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0DA" w14:paraId="4CC75C9A" w14:textId="77777777" w:rsidTr="0010095E">
        <w:trPr>
          <w:trHeight w:hRule="exact" w:val="1418"/>
        </w:trPr>
        <w:tc>
          <w:tcPr>
            <w:tcW w:w="6804" w:type="dxa"/>
            <w:shd w:val="clear" w:color="auto" w:fill="auto"/>
            <w:vAlign w:val="center"/>
          </w:tcPr>
          <w:p w14:paraId="1F6FC595" w14:textId="2F106BFA" w:rsidR="00751A4A" w:rsidRPr="005A40DA" w:rsidRDefault="00106A1B" w:rsidP="0010095E">
            <w:pPr>
              <w:pStyle w:val="EPName"/>
            </w:pPr>
            <w:r w:rsidRPr="005A40DA">
              <w:t>Europaparlamentet</w:t>
            </w:r>
          </w:p>
          <w:p w14:paraId="1DFBB60E" w14:textId="77777777" w:rsidR="00751A4A" w:rsidRPr="005A40DA" w:rsidRDefault="005F1B17" w:rsidP="005F1B17">
            <w:pPr>
              <w:pStyle w:val="EPTerm"/>
              <w:rPr>
                <w:rStyle w:val="HideTWBExt"/>
                <w:noProof w:val="0"/>
                <w:vanish w:val="0"/>
                <w:color w:val="auto"/>
              </w:rPr>
            </w:pPr>
            <w:r w:rsidRPr="005A40DA">
              <w:t>2024</w:t>
            </w:r>
            <w:r w:rsidR="00817416" w:rsidRPr="005A40DA">
              <w:t>-202</w:t>
            </w:r>
            <w:r w:rsidRPr="005A40DA">
              <w:t>9</w:t>
            </w:r>
          </w:p>
        </w:tc>
        <w:tc>
          <w:tcPr>
            <w:tcW w:w="2268" w:type="dxa"/>
            <w:shd w:val="clear" w:color="auto" w:fill="auto"/>
          </w:tcPr>
          <w:p w14:paraId="5C83F127" w14:textId="77777777" w:rsidR="00751A4A" w:rsidRPr="005A40DA" w:rsidRDefault="00187494" w:rsidP="0010095E">
            <w:pPr>
              <w:pStyle w:val="EPLogo"/>
            </w:pPr>
            <w:r w:rsidRPr="005A40DA">
              <w:rPr>
                <w:noProof/>
                <w:lang w:val="en-GB"/>
              </w:rPr>
              <w:drawing>
                <wp:inline distT="0" distB="0" distL="0" distR="0" wp14:anchorId="4060FE4B" wp14:editId="640860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86E51" w14:textId="77777777" w:rsidR="00D058B8" w:rsidRPr="005A40DA" w:rsidRDefault="00D058B8" w:rsidP="004C5D52">
      <w:pPr>
        <w:pStyle w:val="LineTop"/>
      </w:pPr>
    </w:p>
    <w:p w14:paraId="6AECE241" w14:textId="77777777" w:rsidR="00680577" w:rsidRPr="005A40DA" w:rsidRDefault="00106A1B" w:rsidP="00680577">
      <w:pPr>
        <w:pStyle w:val="EPBodyTA1"/>
      </w:pPr>
      <w:r w:rsidRPr="005A40DA">
        <w:t>ANTAGNA TEXTER</w:t>
      </w:r>
    </w:p>
    <w:p w14:paraId="1CB0C6BC" w14:textId="77777777" w:rsidR="00D058B8" w:rsidRPr="005A40DA" w:rsidRDefault="00D058B8" w:rsidP="00D058B8">
      <w:pPr>
        <w:pStyle w:val="LineBottom"/>
      </w:pPr>
    </w:p>
    <w:p w14:paraId="44C4DC29" w14:textId="77777777" w:rsidR="00106A1B" w:rsidRPr="005A40DA" w:rsidRDefault="00106A1B" w:rsidP="00106A1B">
      <w:pPr>
        <w:pStyle w:val="ATHeading1"/>
      </w:pPr>
      <w:bookmarkStart w:id="0" w:name="TANumber"/>
      <w:r w:rsidRPr="005A40DA">
        <w:t>P10_TA(2025)00</w:t>
      </w:r>
      <w:bookmarkEnd w:id="0"/>
      <w:r w:rsidR="00313C21">
        <w:t>97</w:t>
      </w:r>
    </w:p>
    <w:p w14:paraId="4F3EDDC5" w14:textId="77777777" w:rsidR="00106A1B" w:rsidRPr="005A40DA" w:rsidRDefault="00106A1B" w:rsidP="00106A1B">
      <w:pPr>
        <w:pStyle w:val="ATHeading2"/>
      </w:pPr>
      <w:bookmarkStart w:id="1" w:name="title"/>
      <w:r w:rsidRPr="005A40DA">
        <w:t>Kränkningar av religionsfriheten i Tibet</w:t>
      </w:r>
      <w:bookmarkEnd w:id="1"/>
    </w:p>
    <w:p w14:paraId="39CEB658" w14:textId="77777777" w:rsidR="00106A1B" w:rsidRPr="005A40DA" w:rsidRDefault="00106A1B" w:rsidP="00106A1B">
      <w:pPr>
        <w:rPr>
          <w:i/>
          <w:vanish/>
        </w:rPr>
      </w:pPr>
      <w:r w:rsidRPr="005A40DA">
        <w:rPr>
          <w:i/>
        </w:rPr>
        <w:fldChar w:fldCharType="begin"/>
      </w:r>
      <w:r w:rsidRPr="005A40DA">
        <w:rPr>
          <w:i/>
        </w:rPr>
        <w:instrText xml:space="preserve"> TC"(</w:instrText>
      </w:r>
      <w:bookmarkStart w:id="2" w:name="DocNumber"/>
      <w:r w:rsidRPr="005A40DA">
        <w:rPr>
          <w:i/>
        </w:rPr>
        <w:instrText>B10-0248</w:instrText>
      </w:r>
      <w:r w:rsidR="00316CCB">
        <w:rPr>
          <w:i/>
        </w:rPr>
        <w:instrText>, 0251, 0254, 0256 och 0259</w:instrText>
      </w:r>
      <w:r w:rsidRPr="005A40DA">
        <w:rPr>
          <w:i/>
        </w:rPr>
        <w:instrText>/2025</w:instrText>
      </w:r>
      <w:bookmarkEnd w:id="2"/>
      <w:r w:rsidRPr="005A40DA">
        <w:rPr>
          <w:i/>
        </w:rPr>
        <w:instrText xml:space="preserve">)"\l3 \n&gt; \* MERGEFORMAT </w:instrText>
      </w:r>
      <w:r w:rsidRPr="005A40DA">
        <w:rPr>
          <w:i/>
        </w:rPr>
        <w:fldChar w:fldCharType="end"/>
      </w:r>
    </w:p>
    <w:p w14:paraId="4A361766" w14:textId="77777777" w:rsidR="00106A1B" w:rsidRPr="005A40DA" w:rsidRDefault="00106A1B" w:rsidP="00106A1B">
      <w:pPr>
        <w:rPr>
          <w:vanish/>
        </w:rPr>
      </w:pPr>
      <w:bookmarkStart w:id="3" w:name="PE"/>
      <w:r w:rsidRPr="005A40DA">
        <w:rPr>
          <w:vanish/>
        </w:rPr>
        <w:t>PE772.555</w:t>
      </w:r>
      <w:bookmarkEnd w:id="3"/>
    </w:p>
    <w:p w14:paraId="182C7E32" w14:textId="77777777" w:rsidR="00106A1B" w:rsidRPr="005A40DA" w:rsidRDefault="00106A1B" w:rsidP="00106A1B">
      <w:pPr>
        <w:pStyle w:val="ATHeading3"/>
      </w:pPr>
      <w:bookmarkStart w:id="4" w:name="Sujet"/>
      <w:r w:rsidRPr="005A40DA">
        <w:t xml:space="preserve">Europaparlamentets resolution av den </w:t>
      </w:r>
      <w:r w:rsidR="00316CCB">
        <w:t>8</w:t>
      </w:r>
      <w:r w:rsidR="00316CCB" w:rsidRPr="005A40DA">
        <w:t xml:space="preserve"> </w:t>
      </w:r>
      <w:r w:rsidR="00316CCB">
        <w:t>maj</w:t>
      </w:r>
      <w:r w:rsidR="00316CCB" w:rsidRPr="005A40DA">
        <w:t xml:space="preserve"> </w:t>
      </w:r>
      <w:r w:rsidRPr="005A40DA">
        <w:t>2025 om kränkningar av religionsfriheten i Tibet</w:t>
      </w:r>
      <w:bookmarkEnd w:id="4"/>
      <w:r w:rsidRPr="005A40DA">
        <w:t xml:space="preserve"> </w:t>
      </w:r>
      <w:bookmarkStart w:id="5" w:name="References"/>
      <w:r w:rsidRPr="005A40DA">
        <w:t>(2025/2692(RSP))</w:t>
      </w:r>
      <w:bookmarkEnd w:id="5"/>
    </w:p>
    <w:p w14:paraId="7DF20B58" w14:textId="77777777" w:rsidR="00A16174" w:rsidRPr="005A40DA" w:rsidRDefault="00A16174" w:rsidP="00A16174">
      <w:pPr>
        <w:pStyle w:val="EPComma"/>
      </w:pPr>
      <w:bookmarkStart w:id="6" w:name="TextBodyBegin"/>
      <w:bookmarkEnd w:id="6"/>
      <w:r w:rsidRPr="005A40DA">
        <w:t>Europaparlamentet utfärdar denna resolution</w:t>
      </w:r>
    </w:p>
    <w:p w14:paraId="49AA1E3D" w14:textId="77777777" w:rsidR="00A16174" w:rsidRPr="005A40DA" w:rsidRDefault="00A16174" w:rsidP="00A16174">
      <w:pPr>
        <w:pStyle w:val="NormalHanging12a"/>
      </w:pPr>
      <w:r w:rsidRPr="005A40DA">
        <w:t>–</w:t>
      </w:r>
      <w:r w:rsidRPr="005A40DA">
        <w:tab/>
        <w:t>med beaktande av sina tidigare resolutioner om Tibet och Kina,</w:t>
      </w:r>
    </w:p>
    <w:p w14:paraId="1E56D9F6" w14:textId="77777777" w:rsidR="00A16174" w:rsidRPr="005A40DA" w:rsidRDefault="00A16174" w:rsidP="00A16174">
      <w:pPr>
        <w:pStyle w:val="NormalHanging12a"/>
      </w:pPr>
      <w:r w:rsidRPr="005A40DA">
        <w:t>–</w:t>
      </w:r>
      <w:r w:rsidRPr="005A40DA">
        <w:tab/>
        <w:t>med beaktande av artiklarna 150.5 och 136.4 i arbetsordningen, och av följande skäl:</w:t>
      </w:r>
    </w:p>
    <w:p w14:paraId="04F47701" w14:textId="77777777" w:rsidR="00A16174" w:rsidRPr="005A40DA" w:rsidRDefault="00A16174" w:rsidP="00A16174">
      <w:pPr>
        <w:pStyle w:val="NormalHanging12a"/>
      </w:pPr>
      <w:r w:rsidRPr="005A40DA">
        <w:t>A.</w:t>
      </w:r>
      <w:r w:rsidRPr="005A40DA">
        <w:tab/>
        <w:t xml:space="preserve">Under </w:t>
      </w:r>
      <w:proofErr w:type="spellStart"/>
      <w:r w:rsidRPr="005A40DA">
        <w:t>Xi</w:t>
      </w:r>
      <w:proofErr w:type="spellEnd"/>
      <w:r w:rsidRPr="005A40DA">
        <w:t xml:space="preserve"> </w:t>
      </w:r>
      <w:proofErr w:type="spellStart"/>
      <w:r w:rsidRPr="005A40DA">
        <w:t>Jinpings</w:t>
      </w:r>
      <w:proofErr w:type="spellEnd"/>
      <w:r w:rsidRPr="005A40DA">
        <w:t xml:space="preserve"> ledning har de kinesiska myndigheterna blivit alltmer förtryckande. Människorättssituationen i Tibet fortsätter att försämras. Respekten för mänskliga rättigheter, demokrati och rättsstatsprincipen bör stå i centrum för EU:s förbindelser med Kina.</w:t>
      </w:r>
    </w:p>
    <w:p w14:paraId="31862387" w14:textId="77777777" w:rsidR="00A16174" w:rsidRPr="005A40DA" w:rsidRDefault="00A16174" w:rsidP="00A16174">
      <w:pPr>
        <w:pStyle w:val="NormalHanging12a"/>
      </w:pPr>
      <w:r w:rsidRPr="005A40DA">
        <w:t>B.</w:t>
      </w:r>
      <w:r w:rsidRPr="005A40DA">
        <w:tab/>
      </w:r>
      <w:proofErr w:type="spellStart"/>
      <w:r w:rsidRPr="005A40DA">
        <w:t>Tulku</w:t>
      </w:r>
      <w:proofErr w:type="spellEnd"/>
      <w:r w:rsidRPr="005A40DA">
        <w:t xml:space="preserve"> </w:t>
      </w:r>
      <w:proofErr w:type="spellStart"/>
      <w:r w:rsidRPr="005A40DA">
        <w:t>Hungkar</w:t>
      </w:r>
      <w:proofErr w:type="spellEnd"/>
      <w:r w:rsidRPr="005A40DA">
        <w:t xml:space="preserve"> </w:t>
      </w:r>
      <w:proofErr w:type="spellStart"/>
      <w:r w:rsidRPr="005A40DA">
        <w:t>Dorje</w:t>
      </w:r>
      <w:proofErr w:type="spellEnd"/>
      <w:r w:rsidRPr="005A40DA">
        <w:t>, en respekterad tibetansk religiös buddhistledare och människovän, avled den 28 mars 2025 under misstänkta omständigheter när han var frihetsberövad i Vietnam, efter det att han gripits av vietnamesiska och kinesiska myndigheter. Enligt uppgift kremerades han utan familjens samtycke, vilket gav upphov till allvarlig oro.</w:t>
      </w:r>
    </w:p>
    <w:p w14:paraId="020DB46F" w14:textId="77777777" w:rsidR="00A16174" w:rsidRPr="005A40DA" w:rsidRDefault="00A16174" w:rsidP="00A16174">
      <w:pPr>
        <w:pStyle w:val="NormalHanging12a"/>
      </w:pPr>
      <w:r w:rsidRPr="005A40DA">
        <w:t>C.</w:t>
      </w:r>
      <w:r w:rsidRPr="005A40DA">
        <w:tab/>
        <w:t>Tibetanska buddister, som systematiskt är måltavlor för kinesiska myndigheter och utsätts för påtvingade försvinnanden och fysiska övergrepp, utgör den största religiösa gruppen bland politiska fångar i Kina.</w:t>
      </w:r>
    </w:p>
    <w:p w14:paraId="62CFB740" w14:textId="77777777" w:rsidR="00A16174" w:rsidRPr="005A40DA" w:rsidRDefault="00A16174" w:rsidP="00A16174">
      <w:pPr>
        <w:pStyle w:val="NormalHanging12a"/>
      </w:pPr>
      <w:r w:rsidRPr="005A40DA">
        <w:t>D.</w:t>
      </w:r>
      <w:r w:rsidRPr="005A40DA">
        <w:tab/>
        <w:t xml:space="preserve">Trovärdiga rapporter pekar på omfattande påtryckningar från de kinesiska myndigheterna på </w:t>
      </w:r>
      <w:proofErr w:type="spellStart"/>
      <w:r w:rsidRPr="005A40DA">
        <w:t>Rinpoches</w:t>
      </w:r>
      <w:proofErr w:type="spellEnd"/>
      <w:r w:rsidRPr="005A40DA">
        <w:t xml:space="preserve"> för att anpassa sig till det kinesiska kommunistpartiets budskap, inbegripet påtvingade förhör och försök att genomdriva stöd för den kinesiskutsedda </w:t>
      </w:r>
      <w:proofErr w:type="spellStart"/>
      <w:r w:rsidRPr="005A40DA">
        <w:t>Panchen</w:t>
      </w:r>
      <w:proofErr w:type="spellEnd"/>
      <w:r w:rsidRPr="005A40DA">
        <w:t xml:space="preserve"> Lama.</w:t>
      </w:r>
    </w:p>
    <w:p w14:paraId="55B6038B" w14:textId="77777777" w:rsidR="00A16174" w:rsidRPr="005A40DA" w:rsidRDefault="00A16174" w:rsidP="00A16174">
      <w:pPr>
        <w:pStyle w:val="NormalHanging12a"/>
      </w:pPr>
      <w:r w:rsidRPr="005A40DA">
        <w:t>1.</w:t>
      </w:r>
      <w:r w:rsidRPr="005A40DA">
        <w:tab/>
        <w:t>Europaparlamentet fördömer skarpt den repressiva assimileringspolitiken i hela Kina och dess kränkningar av de universella mänskliga rättigheterna, särskilt i Tibet, som syftar till att undanröja tibetanska religiösa och kulturella traditioner och tibetanskt kulturarv. Parlamentet efterlyser en tydlig åtskillnad mellan stat och religion i Kina.</w:t>
      </w:r>
    </w:p>
    <w:p w14:paraId="42B2CE8D" w14:textId="77777777" w:rsidR="00A16174" w:rsidRPr="005A40DA" w:rsidRDefault="00A16174" w:rsidP="00A16174">
      <w:pPr>
        <w:pStyle w:val="NormalHanging12a"/>
      </w:pPr>
      <w:r w:rsidRPr="005A40DA">
        <w:t>2.</w:t>
      </w:r>
      <w:r w:rsidRPr="005A40DA">
        <w:tab/>
        <w:t>Europaparlamentet motsätter sig bestämt alla försök från den kinesiska regeringens sida att blanda sig i valet av tibetanska andliga buddhistledare, inbegripet Dalai Lama.</w:t>
      </w:r>
    </w:p>
    <w:p w14:paraId="60AAD601" w14:textId="77777777" w:rsidR="00A16174" w:rsidRPr="005A40DA" w:rsidRDefault="00A16174" w:rsidP="00A16174">
      <w:pPr>
        <w:pStyle w:val="NormalHanging12a"/>
      </w:pPr>
      <w:r w:rsidRPr="005A40DA">
        <w:t>3.</w:t>
      </w:r>
      <w:r w:rsidRPr="005A40DA">
        <w:tab/>
        <w:t xml:space="preserve">Europaparlamentet uttrycker sin djupa oro över och beklagar </w:t>
      </w:r>
      <w:proofErr w:type="spellStart"/>
      <w:r w:rsidRPr="005A40DA">
        <w:t>Tulku</w:t>
      </w:r>
      <w:proofErr w:type="spellEnd"/>
      <w:r w:rsidRPr="005A40DA">
        <w:t xml:space="preserve"> </w:t>
      </w:r>
      <w:proofErr w:type="spellStart"/>
      <w:r w:rsidRPr="005A40DA">
        <w:t>Hungkar</w:t>
      </w:r>
      <w:proofErr w:type="spellEnd"/>
      <w:r w:rsidRPr="005A40DA">
        <w:t xml:space="preserve"> </w:t>
      </w:r>
      <w:proofErr w:type="spellStart"/>
      <w:r w:rsidRPr="005A40DA">
        <w:t>Dorjes</w:t>
      </w:r>
      <w:proofErr w:type="spellEnd"/>
      <w:r w:rsidRPr="005A40DA">
        <w:t xml:space="preserve"> </w:t>
      </w:r>
      <w:r w:rsidRPr="005A40DA">
        <w:lastRenderedPageBreak/>
        <w:t>misstänkta död och uttrycker sitt uppriktiga deltagande med hans familj, kloster och följare.</w:t>
      </w:r>
    </w:p>
    <w:p w14:paraId="14E0DBF4" w14:textId="77777777" w:rsidR="00A16174" w:rsidRPr="005A40DA" w:rsidRDefault="00A16174" w:rsidP="00A16174">
      <w:pPr>
        <w:pStyle w:val="NormalHanging12a"/>
      </w:pPr>
      <w:r w:rsidRPr="005A40DA">
        <w:t>4.</w:t>
      </w:r>
      <w:r w:rsidRPr="005A40DA">
        <w:tab/>
        <w:t>Europaparlamentet fördömer skarpt den fortsatta förföljelsen av tibetanska religiösa och kulturella ledare och de kinesiska myndigheternas gränsöverskridande förtryck, inbegripet den kulturella och språkliga assimileringen av barn i statliga internatskolor, vilket återspeglar en bredare politik för tvångsassimilering. Parlamentet uppmanar medlemsstaterna att upphäva utlämningsavtalen med Kina.</w:t>
      </w:r>
    </w:p>
    <w:p w14:paraId="1162CF39" w14:textId="77777777" w:rsidR="00A16174" w:rsidRPr="005A40DA" w:rsidRDefault="00A16174" w:rsidP="00A16174">
      <w:pPr>
        <w:pStyle w:val="NormalHanging12a"/>
      </w:pPr>
      <w:r w:rsidRPr="005A40DA">
        <w:t>5.</w:t>
      </w:r>
      <w:r w:rsidRPr="005A40DA">
        <w:tab/>
        <w:t>Europaparlamentet efterlyser en omedelbar, oberoende, opartisk och öppen utredning av hans död, med internationell tillsyn och tillgång till bevis och vittnen, och ett omedelbart återlämnande av hans kvarlevor.</w:t>
      </w:r>
    </w:p>
    <w:p w14:paraId="16B47E4C" w14:textId="77777777" w:rsidR="00A16174" w:rsidRPr="005A40DA" w:rsidRDefault="00A16174" w:rsidP="00A16174">
      <w:pPr>
        <w:pStyle w:val="NormalHanging12a"/>
      </w:pPr>
      <w:r w:rsidRPr="005A40DA">
        <w:t>6.</w:t>
      </w:r>
      <w:r w:rsidRPr="005A40DA">
        <w:tab/>
        <w:t>Europaparlamentet kräver att de som är ansvariga för missförhållanden ska ställas till svars enligt internationella människorättsnormer och internationell människorättslagstiftning. Parlamentet kräver att EU inför sanktioner mot de tjänstemän och enheter som är ansvariga för kränkningar av de mänskliga rättigheterna i Tibet.</w:t>
      </w:r>
    </w:p>
    <w:p w14:paraId="255DF31E" w14:textId="77777777" w:rsidR="00A16174" w:rsidRPr="005A40DA" w:rsidRDefault="00A16174" w:rsidP="00A16174">
      <w:pPr>
        <w:pStyle w:val="NormalHanging12a"/>
      </w:pPr>
      <w:r w:rsidRPr="005A40DA">
        <w:t>7.</w:t>
      </w:r>
      <w:r w:rsidRPr="005A40DA">
        <w:tab/>
        <w:t xml:space="preserve">Europaparlamentet uppmanar med kraft Kina att fullgöra sina skyldigheter enligt internationell rätt och upphöra med all diskriminering av religiösa och etniska minoriteter, tillåta fredliga religiösa sedvänjor och frige alla religiösa och politiska fångar, inbegripet den rättmätiga </w:t>
      </w:r>
      <w:proofErr w:type="spellStart"/>
      <w:r w:rsidRPr="005A40DA">
        <w:t>Panchen</w:t>
      </w:r>
      <w:proofErr w:type="spellEnd"/>
      <w:r w:rsidRPr="005A40DA">
        <w:t xml:space="preserve"> Lama och </w:t>
      </w:r>
      <w:proofErr w:type="spellStart"/>
      <w:r w:rsidRPr="005A40DA">
        <w:t>Ilham</w:t>
      </w:r>
      <w:proofErr w:type="spellEnd"/>
      <w:r w:rsidRPr="005A40DA">
        <w:t xml:space="preserve"> </w:t>
      </w:r>
      <w:proofErr w:type="spellStart"/>
      <w:r w:rsidRPr="005A40DA">
        <w:t>Tohti</w:t>
      </w:r>
      <w:proofErr w:type="spellEnd"/>
      <w:r w:rsidRPr="005A40DA">
        <w:t>.</w:t>
      </w:r>
    </w:p>
    <w:p w14:paraId="204480A5" w14:textId="77777777" w:rsidR="00A16174" w:rsidRPr="005A40DA" w:rsidRDefault="00A16174" w:rsidP="00A16174">
      <w:pPr>
        <w:pStyle w:val="NormalHanging12a"/>
      </w:pPr>
      <w:r w:rsidRPr="005A40DA">
        <w:t>8.</w:t>
      </w:r>
      <w:r w:rsidRPr="005A40DA">
        <w:tab/>
        <w:t>Europaparlamentet uppmanar med kraft EU och medlemsstaterna att ta upp detta fall i bilaterala och multilaterala dialoger med Kina och Vietnam, och kräva ansvarsskyldighet för människorättskränkningar i Tibet. Parlamentet insisterar också på att frågan om förtrycket av andra religiösa minoriteter, såsom uigurer i Xinjiang, ska tas upp.</w:t>
      </w:r>
    </w:p>
    <w:p w14:paraId="7F07FD00" w14:textId="77777777" w:rsidR="005A40DA" w:rsidRPr="005A40DA" w:rsidRDefault="00A16174" w:rsidP="005A40DA">
      <w:pPr>
        <w:pStyle w:val="NormalHanging12a"/>
      </w:pPr>
      <w:r w:rsidRPr="005A40DA">
        <w:t>9.</w:t>
      </w:r>
      <w:r w:rsidRPr="005A40DA">
        <w:tab/>
        <w:t>Europaparlamentet uppdrar åt talmannen att översända denna resolution till EU:s särskilda representant, regeringarna i Kina och Vietnam, FN:s högkommissarie för mänskliga rättigheter och den centrala tibetanska förvaltningen.</w:t>
      </w:r>
    </w:p>
    <w:p w14:paraId="7081D8A4" w14:textId="77777777" w:rsidR="00E365E1" w:rsidRPr="005A40DA" w:rsidRDefault="00E365E1" w:rsidP="00106A1B"/>
    <w:sectPr w:rsidR="00E365E1" w:rsidRPr="005A40DA" w:rsidSect="005A40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806CF" w14:textId="77777777" w:rsidR="00106A1B" w:rsidRPr="005A40DA" w:rsidRDefault="00106A1B">
      <w:r w:rsidRPr="005A40DA">
        <w:separator/>
      </w:r>
    </w:p>
  </w:endnote>
  <w:endnote w:type="continuationSeparator" w:id="0">
    <w:p w14:paraId="7DE8F58D" w14:textId="77777777" w:rsidR="00106A1B" w:rsidRPr="005A40DA" w:rsidRDefault="00106A1B">
      <w:r w:rsidRPr="005A40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4F99" w14:textId="77777777" w:rsidR="00064002" w:rsidRPr="005A40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88D2" w14:textId="77777777" w:rsidR="00064002" w:rsidRPr="005A40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FDB2" w14:textId="77777777" w:rsidR="00064002" w:rsidRPr="005A40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CBBE7" w14:textId="77777777" w:rsidR="00106A1B" w:rsidRPr="005A40DA" w:rsidRDefault="00106A1B">
      <w:r w:rsidRPr="005A40DA">
        <w:separator/>
      </w:r>
    </w:p>
  </w:footnote>
  <w:footnote w:type="continuationSeparator" w:id="0">
    <w:p w14:paraId="2484895F" w14:textId="77777777" w:rsidR="00106A1B" w:rsidRPr="005A40DA" w:rsidRDefault="00106A1B">
      <w:r w:rsidRPr="005A40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0B4E" w14:textId="77777777" w:rsidR="00064002" w:rsidRPr="005A40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560D" w14:textId="77777777" w:rsidR="00064002" w:rsidRPr="005A40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6F87" w14:textId="77777777" w:rsidR="00064002" w:rsidRPr="005A40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2408581">
    <w:abstractNumId w:val="9"/>
  </w:num>
  <w:num w:numId="2" w16cid:durableId="320737064">
    <w:abstractNumId w:val="9"/>
  </w:num>
  <w:num w:numId="3" w16cid:durableId="1780760837">
    <w:abstractNumId w:val="7"/>
  </w:num>
  <w:num w:numId="4" w16cid:durableId="1270509753">
    <w:abstractNumId w:val="7"/>
  </w:num>
  <w:num w:numId="5" w16cid:durableId="685443125">
    <w:abstractNumId w:val="6"/>
  </w:num>
  <w:num w:numId="6" w16cid:durableId="6177279">
    <w:abstractNumId w:val="6"/>
  </w:num>
  <w:num w:numId="7" w16cid:durableId="953556201">
    <w:abstractNumId w:val="5"/>
  </w:num>
  <w:num w:numId="8" w16cid:durableId="614748979">
    <w:abstractNumId w:val="5"/>
  </w:num>
  <w:num w:numId="9" w16cid:durableId="557129307">
    <w:abstractNumId w:val="4"/>
  </w:num>
  <w:num w:numId="10" w16cid:durableId="401828763">
    <w:abstractNumId w:val="4"/>
  </w:num>
  <w:num w:numId="11" w16cid:durableId="1751466133">
    <w:abstractNumId w:val="8"/>
  </w:num>
  <w:num w:numId="12" w16cid:durableId="1168179367">
    <w:abstractNumId w:val="8"/>
  </w:num>
  <w:num w:numId="13" w16cid:durableId="786779341">
    <w:abstractNumId w:val="3"/>
  </w:num>
  <w:num w:numId="14" w16cid:durableId="1466507166">
    <w:abstractNumId w:val="3"/>
  </w:num>
  <w:num w:numId="15" w16cid:durableId="2050957379">
    <w:abstractNumId w:val="2"/>
  </w:num>
  <w:num w:numId="16" w16cid:durableId="1316572333">
    <w:abstractNumId w:val="2"/>
  </w:num>
  <w:num w:numId="17" w16cid:durableId="89089248">
    <w:abstractNumId w:val="1"/>
  </w:num>
  <w:num w:numId="18" w16cid:durableId="394819379">
    <w:abstractNumId w:val="1"/>
  </w:num>
  <w:num w:numId="19" w16cid:durableId="1623999408">
    <w:abstractNumId w:val="0"/>
  </w:num>
  <w:num w:numId="20" w16cid:durableId="1951235474">
    <w:abstractNumId w:val="0"/>
  </w:num>
  <w:num w:numId="21" w16cid:durableId="1816289187">
    <w:abstractNumId w:val="9"/>
  </w:num>
  <w:num w:numId="22" w16cid:durableId="2071271772">
    <w:abstractNumId w:val="7"/>
  </w:num>
  <w:num w:numId="23" w16cid:durableId="1527135800">
    <w:abstractNumId w:val="6"/>
  </w:num>
  <w:num w:numId="24" w16cid:durableId="224951908">
    <w:abstractNumId w:val="5"/>
  </w:num>
  <w:num w:numId="25" w16cid:durableId="1205874226">
    <w:abstractNumId w:val="4"/>
  </w:num>
  <w:num w:numId="26" w16cid:durableId="1638562644">
    <w:abstractNumId w:val="8"/>
  </w:num>
  <w:num w:numId="27" w16cid:durableId="1203324789">
    <w:abstractNumId w:val="3"/>
  </w:num>
  <w:num w:numId="28" w16cid:durableId="1307662293">
    <w:abstractNumId w:val="2"/>
  </w:num>
  <w:num w:numId="29" w16cid:durableId="1486314555">
    <w:abstractNumId w:val="1"/>
  </w:num>
  <w:num w:numId="30" w16cid:durableId="63725604">
    <w:abstractNumId w:val="0"/>
  </w:num>
  <w:num w:numId="31" w16cid:durableId="1722973249">
    <w:abstractNumId w:val="9"/>
  </w:num>
  <w:num w:numId="32" w16cid:durableId="1717582207">
    <w:abstractNumId w:val="7"/>
  </w:num>
  <w:num w:numId="33" w16cid:durableId="296106386">
    <w:abstractNumId w:val="6"/>
  </w:num>
  <w:num w:numId="34" w16cid:durableId="1451632366">
    <w:abstractNumId w:val="5"/>
  </w:num>
  <w:num w:numId="35" w16cid:durableId="1489249023">
    <w:abstractNumId w:val="4"/>
  </w:num>
  <w:num w:numId="36" w16cid:durableId="1032807120">
    <w:abstractNumId w:val="8"/>
  </w:num>
  <w:num w:numId="37" w16cid:durableId="793214410">
    <w:abstractNumId w:val="3"/>
  </w:num>
  <w:num w:numId="38" w16cid:durableId="1112820935">
    <w:abstractNumId w:val="2"/>
  </w:num>
  <w:num w:numId="39" w16cid:durableId="2114940014">
    <w:abstractNumId w:val="1"/>
  </w:num>
  <w:num w:numId="40" w16cid:durableId="1448282109">
    <w:abstractNumId w:val="0"/>
  </w:num>
  <w:num w:numId="41" w16cid:durableId="587740145">
    <w:abstractNumId w:val="10"/>
  </w:num>
  <w:num w:numId="42" w16cid:durableId="1731612183">
    <w:abstractNumId w:val="10"/>
  </w:num>
  <w:num w:numId="43" w16cid:durableId="330107966">
    <w:abstractNumId w:val="10"/>
  </w:num>
  <w:num w:numId="44" w16cid:durableId="824395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8/2025"/>
    <w:docVar w:name="dvlangue" w:val="SV"/>
    <w:docVar w:name="dvnumam" w:val="0"/>
    <w:docVar w:name="dvpe" w:val="772.555"/>
    <w:docVar w:name="dvtitre" w:val="Europaparlamentets resolution av den xx xx 2025 om kränkningar av religionsfriheten i Tibet(2025/2692(RSP))"/>
  </w:docVars>
  <w:rsids>
    <w:rsidRoot w:val="00106A1B"/>
    <w:rsid w:val="00002272"/>
    <w:rsid w:val="00064002"/>
    <w:rsid w:val="000677B9"/>
    <w:rsid w:val="000831BA"/>
    <w:rsid w:val="000A42CC"/>
    <w:rsid w:val="000E7DD9"/>
    <w:rsid w:val="0010095E"/>
    <w:rsid w:val="00106A1B"/>
    <w:rsid w:val="00125B37"/>
    <w:rsid w:val="00187494"/>
    <w:rsid w:val="001F32AE"/>
    <w:rsid w:val="002767FF"/>
    <w:rsid w:val="002B18FE"/>
    <w:rsid w:val="002B5493"/>
    <w:rsid w:val="00313C21"/>
    <w:rsid w:val="00316C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0DA"/>
    <w:rsid w:val="005C2568"/>
    <w:rsid w:val="005F1B17"/>
    <w:rsid w:val="006037C0"/>
    <w:rsid w:val="00623BAA"/>
    <w:rsid w:val="006631B6"/>
    <w:rsid w:val="00680577"/>
    <w:rsid w:val="006F74FA"/>
    <w:rsid w:val="00731ADD"/>
    <w:rsid w:val="00734777"/>
    <w:rsid w:val="00747932"/>
    <w:rsid w:val="00751A4A"/>
    <w:rsid w:val="0075519F"/>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1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CC6"/>
    <w:rsid w:val="00EB006A"/>
    <w:rsid w:val="00EB4772"/>
    <w:rsid w:val="00ED169E"/>
    <w:rsid w:val="00ED4235"/>
    <w:rsid w:val="00F04346"/>
    <w:rsid w:val="00F075DC"/>
    <w:rsid w:val="00F149E9"/>
    <w:rsid w:val="00F5134D"/>
    <w:rsid w:val="00F74202"/>
    <w:rsid w:val="00F87713"/>
    <w:rsid w:val="00FB4360"/>
    <w:rsid w:val="00FD0C70"/>
    <w:rsid w:val="00FF2AD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F484F"/>
  <w15:chartTrackingRefBased/>
  <w15:docId w15:val="{7B14B109-4607-479D-AAAD-08B64760F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16174"/>
    <w:pPr>
      <w:spacing w:after="240"/>
      <w:ind w:left="567" w:hanging="567"/>
    </w:pPr>
  </w:style>
  <w:style w:type="paragraph" w:customStyle="1" w:styleId="EPComma">
    <w:name w:val="EPComma"/>
    <w:basedOn w:val="Normal"/>
    <w:link w:val="EPCommaChar"/>
    <w:rsid w:val="00A16174"/>
    <w:pPr>
      <w:spacing w:before="480" w:after="240"/>
    </w:pPr>
  </w:style>
  <w:style w:type="character" w:customStyle="1" w:styleId="EPCommaChar">
    <w:name w:val="EPComma Char"/>
    <w:basedOn w:val="DefaultParagraphFont"/>
    <w:link w:val="EPComma"/>
    <w:rsid w:val="00A1617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422D6-87DC-41C5-BDD5-2A801BDF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2025-06-12T12:42:00Z</dcterms:created>
  <dcterms:modified xsi:type="dcterms:W3CDTF">2025-06-12T12:42:00Z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B10-0248/2025</vt:lpwstr>
  </property>
  <property fmtid="{D5CDD505-2E9C-101B-9397-08002B2CF9AE}" pid="4" name="&lt;Type&gt;">
    <vt:lpwstr>RR</vt:lpwstr>
  </property>
</Properties>
</file>