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A2AC4" w14:paraId="3CFB2C4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AAA3C7" w14:textId="77777777" w:rsidR="00757DD5" w:rsidRPr="009A2AC4" w:rsidRDefault="004474D4" w:rsidP="00425111">
            <w:pPr>
              <w:pStyle w:val="EPName"/>
              <w:rPr>
                <w:lang w:val="en-GB"/>
              </w:rPr>
            </w:pPr>
            <w:proofErr w:type="spellStart"/>
            <w:r w:rsidRPr="009A2AC4">
              <w:rPr>
                <w:lang w:val="en-GB"/>
              </w:rPr>
              <w:t>Parlamentul</w:t>
            </w:r>
            <w:proofErr w:type="spellEnd"/>
            <w:r w:rsidRPr="009A2AC4">
              <w:rPr>
                <w:lang w:val="en-GB"/>
              </w:rPr>
              <w:t xml:space="preserve"> European</w:t>
            </w:r>
          </w:p>
          <w:p w14:paraId="2A59DC77" w14:textId="77777777" w:rsidR="00757DD5" w:rsidRPr="009A2AC4" w:rsidRDefault="004474D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A2AC4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6B8C88" w14:textId="77777777" w:rsidR="00757DD5" w:rsidRPr="009A2AC4" w:rsidRDefault="00172070" w:rsidP="00425111">
            <w:pPr>
              <w:pStyle w:val="EPLogo"/>
            </w:pPr>
            <w:r w:rsidRPr="009A2AC4">
              <w:rPr>
                <w:noProof/>
                <w:lang w:val="ro-RO" w:eastAsia="ro-RO"/>
              </w:rPr>
              <w:drawing>
                <wp:inline distT="0" distB="0" distL="0" distR="0" wp14:anchorId="73D9C4BA" wp14:editId="045D0B3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DF5939" w14:textId="77777777" w:rsidR="008E7632" w:rsidRPr="009A2AC4" w:rsidRDefault="008E7632" w:rsidP="008E7632">
      <w:pPr>
        <w:pStyle w:val="LineTop"/>
        <w:rPr>
          <w:lang w:val="en-GB"/>
        </w:rPr>
      </w:pPr>
    </w:p>
    <w:p w14:paraId="356E8B9E" w14:textId="77777777" w:rsidR="008E7632" w:rsidRPr="00DC6F4F" w:rsidRDefault="004474D4" w:rsidP="008E7632">
      <w:pPr>
        <w:pStyle w:val="ZSessionDoc"/>
        <w:rPr>
          <w:b/>
          <w:i w:val="0"/>
          <w:lang w:val="fr-BE"/>
        </w:rPr>
      </w:pPr>
      <w:r w:rsidRPr="00DC6F4F">
        <w:rPr>
          <w:b/>
          <w:i w:val="0"/>
          <w:lang w:val="fr-BE"/>
        </w:rPr>
        <w:t>TEXTE ADOPTATE</w:t>
      </w:r>
    </w:p>
    <w:p w14:paraId="6CEEF0CE" w14:textId="77777777" w:rsidR="008E7632" w:rsidRPr="00DC6F4F" w:rsidRDefault="004474D4" w:rsidP="008E7632">
      <w:pPr>
        <w:pStyle w:val="LineBottom"/>
        <w:rPr>
          <w:lang w:val="fr-BE"/>
        </w:rPr>
      </w:pPr>
      <w:r w:rsidRPr="00DC6F4F">
        <w:rPr>
          <w:rFonts w:cs="Arial"/>
          <w:i/>
          <w:sz w:val="20"/>
          <w:szCs w:val="22"/>
          <w:lang w:val="fr-BE"/>
        </w:rPr>
        <w:t xml:space="preserve"> </w:t>
      </w:r>
    </w:p>
    <w:p w14:paraId="259908D2" w14:textId="6184CF98" w:rsidR="009C4014" w:rsidRPr="009A2AC4" w:rsidRDefault="004474D4" w:rsidP="008E7632">
      <w:pPr>
        <w:pStyle w:val="ATHeading1"/>
        <w:spacing w:before="480"/>
      </w:pPr>
      <w:bookmarkStart w:id="0" w:name="TA_Heading"/>
      <w:r w:rsidRPr="009A2AC4">
        <w:t>P10_TA(2025)</w:t>
      </w:r>
      <w:bookmarkStart w:id="1" w:name="TANumber"/>
      <w:bookmarkEnd w:id="0"/>
      <w:r w:rsidR="009A2AC4">
        <w:t>01</w:t>
      </w:r>
      <w:r w:rsidRPr="009A2AC4">
        <w:t>00</w:t>
      </w:r>
      <w:bookmarkEnd w:id="1"/>
    </w:p>
    <w:p w14:paraId="7AF42F09" w14:textId="372364DF" w:rsidR="009C4014" w:rsidRPr="009A2AC4" w:rsidRDefault="00AA14B1" w:rsidP="004474D4">
      <w:pPr>
        <w:pStyle w:val="ATHeading2"/>
      </w:pPr>
      <w:r w:rsidRPr="009A2AC4">
        <w:t>Statutul de protecție a</w:t>
      </w:r>
      <w:r w:rsidR="009A2AC4" w:rsidRPr="009A2AC4">
        <w:t>l</w:t>
      </w:r>
      <w:r w:rsidRPr="009A2AC4">
        <w:t xml:space="preserve"> lupului (Canis lupus)</w:t>
      </w:r>
      <w:r w:rsidR="009C4014" w:rsidRPr="009A2AC4">
        <w:t xml:space="preserve"> </w:t>
      </w:r>
      <w:bookmarkStart w:id="2" w:name="Etoiles"/>
      <w:bookmarkEnd w:id="2"/>
    </w:p>
    <w:p w14:paraId="04BD68CE" w14:textId="77777777" w:rsidR="009C4014" w:rsidRPr="00DC6F4F" w:rsidRDefault="009C4014" w:rsidP="009C4014">
      <w:pPr>
        <w:rPr>
          <w:i/>
          <w:vanish/>
          <w:lang w:val="pt-PT"/>
        </w:rPr>
      </w:pPr>
      <w:r w:rsidRPr="009A2AC4">
        <w:rPr>
          <w:i/>
        </w:rPr>
        <w:fldChar w:fldCharType="begin"/>
      </w:r>
      <w:r w:rsidRPr="00DC6F4F">
        <w:rPr>
          <w:i/>
          <w:lang w:val="pt-PT"/>
        </w:rPr>
        <w:instrText xml:space="preserve"> TC"</w:instrText>
      </w:r>
      <w:bookmarkStart w:id="3" w:name="DocNumber"/>
      <w:r w:rsidR="004474D4" w:rsidRPr="00DC6F4F">
        <w:rPr>
          <w:i/>
          <w:lang w:val="pt-PT"/>
        </w:rPr>
        <w:instrText>(C10-0044/2025)</w:instrText>
      </w:r>
      <w:bookmarkEnd w:id="3"/>
      <w:r w:rsidRPr="00DC6F4F">
        <w:rPr>
          <w:i/>
          <w:lang w:val="pt-PT"/>
        </w:rPr>
        <w:instrText xml:space="preserve">"\l3 \n&gt; \* MERGEFORMAT </w:instrText>
      </w:r>
      <w:r w:rsidRPr="009A2AC4">
        <w:rPr>
          <w:i/>
        </w:rPr>
        <w:fldChar w:fldCharType="end"/>
      </w:r>
    </w:p>
    <w:p w14:paraId="716A561D" w14:textId="43171815" w:rsidR="004474D4" w:rsidRPr="00DC6F4F" w:rsidRDefault="004474D4" w:rsidP="009C4014">
      <w:pPr>
        <w:rPr>
          <w:vanish/>
          <w:lang w:val="pt-PT"/>
        </w:rPr>
      </w:pPr>
      <w:bookmarkStart w:id="4" w:name="Commission"/>
      <w:proofErr w:type="spellStart"/>
      <w:r w:rsidRPr="00DC6F4F">
        <w:rPr>
          <w:vanish/>
          <w:lang w:val="pt-PT"/>
        </w:rPr>
        <w:t>Comisia</w:t>
      </w:r>
      <w:proofErr w:type="spellEnd"/>
      <w:r w:rsidRPr="00DC6F4F">
        <w:rPr>
          <w:vanish/>
          <w:lang w:val="pt-PT"/>
        </w:rPr>
        <w:t xml:space="preserve"> </w:t>
      </w:r>
      <w:proofErr w:type="spellStart"/>
      <w:r w:rsidRPr="00DC6F4F">
        <w:rPr>
          <w:vanish/>
          <w:lang w:val="pt-PT"/>
        </w:rPr>
        <w:t>pentru</w:t>
      </w:r>
      <w:proofErr w:type="spellEnd"/>
      <w:r w:rsidRPr="00DC6F4F">
        <w:rPr>
          <w:vanish/>
          <w:lang w:val="pt-PT"/>
        </w:rPr>
        <w:t xml:space="preserve"> mediu, </w:t>
      </w:r>
      <w:proofErr w:type="spellStart"/>
      <w:r w:rsidRPr="00DC6F4F">
        <w:rPr>
          <w:vanish/>
          <w:lang w:val="pt-PT"/>
        </w:rPr>
        <w:t>climă</w:t>
      </w:r>
      <w:proofErr w:type="spellEnd"/>
      <w:r w:rsidRPr="00DC6F4F">
        <w:rPr>
          <w:vanish/>
          <w:lang w:val="pt-PT"/>
        </w:rPr>
        <w:t xml:space="preserve"> </w:t>
      </w:r>
      <w:proofErr w:type="spellStart"/>
      <w:r w:rsidRPr="00DC6F4F">
        <w:rPr>
          <w:vanish/>
          <w:lang w:val="pt-PT"/>
        </w:rPr>
        <w:t>și</w:t>
      </w:r>
      <w:proofErr w:type="spellEnd"/>
      <w:r w:rsidRPr="00DC6F4F">
        <w:rPr>
          <w:vanish/>
          <w:lang w:val="pt-PT"/>
        </w:rPr>
        <w:t xml:space="preserve"> </w:t>
      </w:r>
      <w:proofErr w:type="spellStart"/>
      <w:r w:rsidRPr="00DC6F4F">
        <w:rPr>
          <w:vanish/>
          <w:lang w:val="pt-PT"/>
        </w:rPr>
        <w:t>siguranț</w:t>
      </w:r>
      <w:r w:rsidR="00B12971" w:rsidRPr="00DC6F4F">
        <w:rPr>
          <w:vanish/>
          <w:lang w:val="pt-PT"/>
        </w:rPr>
        <w:t>ă</w:t>
      </w:r>
      <w:proofErr w:type="spellEnd"/>
      <w:r w:rsidRPr="00DC6F4F">
        <w:rPr>
          <w:vanish/>
          <w:lang w:val="pt-PT"/>
        </w:rPr>
        <w:t xml:space="preserve"> </w:t>
      </w:r>
      <w:proofErr w:type="spellStart"/>
      <w:r w:rsidRPr="00DC6F4F">
        <w:rPr>
          <w:vanish/>
          <w:lang w:val="pt-PT"/>
        </w:rPr>
        <w:t>alimentară</w:t>
      </w:r>
      <w:proofErr w:type="spellEnd"/>
    </w:p>
    <w:p w14:paraId="177687FB" w14:textId="77777777" w:rsidR="009C4014" w:rsidRPr="009A2AC4" w:rsidRDefault="004474D4" w:rsidP="009C4014">
      <w:pPr>
        <w:rPr>
          <w:vanish/>
          <w:lang w:val="en-GB"/>
        </w:rPr>
      </w:pPr>
      <w:bookmarkStart w:id="5" w:name="PE"/>
      <w:bookmarkEnd w:id="4"/>
      <w:r w:rsidRPr="009A2AC4">
        <w:rPr>
          <w:vanish/>
          <w:lang w:val="en-GB"/>
        </w:rPr>
        <w:t>PE773.631</w:t>
      </w:r>
      <w:bookmarkEnd w:id="5"/>
    </w:p>
    <w:p w14:paraId="394B5BF6" w14:textId="049AFC2E" w:rsidR="00D44E35" w:rsidRPr="009A2AC4" w:rsidRDefault="00AA14B1" w:rsidP="004474D4">
      <w:pPr>
        <w:pStyle w:val="ATHeading3"/>
        <w:rPr>
          <w:lang w:val="en-GB"/>
        </w:rPr>
      </w:pPr>
      <w:bookmarkStart w:id="6" w:name="References"/>
      <w:r w:rsidRPr="009A2AC4">
        <w:rPr>
          <w:lang w:val="en-GB"/>
        </w:rPr>
        <w:t>Rezoluția legislativă a Parlamentului European din 8 mai 2025 referitoare la propunerea de directivă a Parlamentului European și a Consiliului de modificare a Directivei 92/43/CEE a Consiliului în ceea ce privește statutul de protecție a</w:t>
      </w:r>
      <w:r w:rsidR="001F1E0D" w:rsidRPr="009A2AC4">
        <w:rPr>
          <w:lang w:val="en-GB"/>
        </w:rPr>
        <w:t>l</w:t>
      </w:r>
      <w:r w:rsidRPr="009A2AC4">
        <w:rPr>
          <w:lang w:val="en-GB"/>
        </w:rPr>
        <w:t xml:space="preserve"> lupului (Canis lupus) (COM(2025)0106 – C10-0044/2025 – 2025/0058(COD))</w:t>
      </w:r>
    </w:p>
    <w:p w14:paraId="1B13B38D" w14:textId="77777777" w:rsidR="009C4014" w:rsidRPr="009A2AC4" w:rsidRDefault="004474D4" w:rsidP="00DC6F4F">
      <w:pPr>
        <w:spacing w:before="240"/>
        <w:rPr>
          <w:b/>
          <w:lang w:val="ro-RO"/>
        </w:rPr>
      </w:pPr>
      <w:r w:rsidRPr="009A2AC4">
        <w:rPr>
          <w:b/>
          <w:lang w:val="ro-RO"/>
        </w:rPr>
        <w:t>(Procedura legislativă ordinară: prima lectură)</w:t>
      </w:r>
      <w:bookmarkEnd w:id="6"/>
    </w:p>
    <w:p w14:paraId="5DDBF120" w14:textId="77777777" w:rsidR="006E5420" w:rsidRPr="009A2AC4" w:rsidRDefault="004474D4" w:rsidP="008B1C2E">
      <w:pPr>
        <w:pStyle w:val="Normal12"/>
        <w:spacing w:before="360"/>
        <w:rPr>
          <w:i/>
          <w:szCs w:val="24"/>
          <w:lang w:val="ro-RO"/>
        </w:rPr>
      </w:pPr>
      <w:bookmarkStart w:id="7" w:name="TextBodyBegin"/>
      <w:bookmarkEnd w:id="7"/>
      <w:r w:rsidRPr="009A2AC4">
        <w:rPr>
          <w:i/>
          <w:szCs w:val="24"/>
          <w:lang w:val="ro-RO"/>
        </w:rPr>
        <w:t>Parlamentul European,</w:t>
      </w:r>
    </w:p>
    <w:p w14:paraId="59BE4EB6" w14:textId="77777777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  <w:t>având în vedere propunerea Comisiei prezentată Parlamentului European și Consiliului (COM(2025)0106),</w:t>
      </w:r>
    </w:p>
    <w:p w14:paraId="74DE8025" w14:textId="2F91EB99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  <w:t xml:space="preserve">având în vedere articolul 294 alineatul (2) și articolul 192 alineatul (1) din Tratatul privind funcționarea Uniunii Europene, în temeiul cărora </w:t>
      </w:r>
      <w:r w:rsidR="001F1E0D" w:rsidRPr="009A2AC4">
        <w:rPr>
          <w:lang w:val="ro-RO"/>
        </w:rPr>
        <w:t xml:space="preserve">propunerea a fost prezentată de către </w:t>
      </w:r>
      <w:r w:rsidRPr="009A2AC4">
        <w:rPr>
          <w:lang w:val="ro-RO"/>
        </w:rPr>
        <w:t>Comisi</w:t>
      </w:r>
      <w:r w:rsidR="001F1E0D" w:rsidRPr="009A2AC4">
        <w:rPr>
          <w:lang w:val="ro-RO"/>
        </w:rPr>
        <w:t>e</w:t>
      </w:r>
      <w:r w:rsidRPr="009A2AC4">
        <w:rPr>
          <w:lang w:val="ro-RO"/>
        </w:rPr>
        <w:t xml:space="preserve"> (C10-0044/2025),</w:t>
      </w:r>
    </w:p>
    <w:p w14:paraId="16E6F817" w14:textId="77777777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  <w:t>având în vedere articolul 294 alineatul (3) din Tratatul privind funcționarea Uniunii Europene,</w:t>
      </w:r>
    </w:p>
    <w:p w14:paraId="35C84C85" w14:textId="77777777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  <w:t>având în vedere avizul Comitetului Economic și Social European din 30 aprilie 2025</w:t>
      </w:r>
      <w:r w:rsidRPr="009A2AC4">
        <w:rPr>
          <w:rStyle w:val="FootnoteReference"/>
          <w:lang w:val="ro-RO"/>
        </w:rPr>
        <w:footnoteReference w:id="1"/>
      </w:r>
      <w:r w:rsidRPr="009A2AC4">
        <w:rPr>
          <w:lang w:val="ro-RO"/>
        </w:rPr>
        <w:t>,</w:t>
      </w:r>
    </w:p>
    <w:p w14:paraId="602C4CB4" w14:textId="77777777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</w:r>
      <w:r w:rsidR="000362FE" w:rsidRPr="009A2AC4">
        <w:rPr>
          <w:lang w:val="ro-RO"/>
        </w:rPr>
        <w:t>după consultarea Comitetului Regiunilor,</w:t>
      </w:r>
    </w:p>
    <w:p w14:paraId="1E876CAF" w14:textId="77777777" w:rsidR="00D44E35" w:rsidRPr="009A2AC4" w:rsidRDefault="00D44E35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–</w:t>
      </w:r>
      <w:r w:rsidRPr="009A2AC4">
        <w:rPr>
          <w:lang w:val="ro-RO"/>
        </w:rPr>
        <w:tab/>
      </w:r>
      <w:r w:rsidR="000362FE" w:rsidRPr="009A2AC4">
        <w:rPr>
          <w:lang w:val="ro-RO"/>
        </w:rPr>
        <w:t>având în vedere articolele 60 și 170 din Regulamentul său de procedură,</w:t>
      </w:r>
    </w:p>
    <w:p w14:paraId="4C614081" w14:textId="77777777" w:rsidR="00D44E35" w:rsidRPr="009A2AC4" w:rsidRDefault="000362FE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1.</w:t>
      </w:r>
      <w:r w:rsidR="00D44E35" w:rsidRPr="009A2AC4">
        <w:rPr>
          <w:lang w:val="ro-RO"/>
        </w:rPr>
        <w:tab/>
      </w:r>
      <w:r w:rsidRPr="009A2AC4">
        <w:rPr>
          <w:lang w:val="ro-RO"/>
        </w:rPr>
        <w:t>adoptă poziția sa în primă lectură prezentată în continuare;</w:t>
      </w:r>
    </w:p>
    <w:p w14:paraId="49F460EA" w14:textId="77777777" w:rsidR="000362FE" w:rsidRPr="009A2AC4" w:rsidRDefault="000362FE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2.</w:t>
      </w:r>
      <w:r w:rsidRPr="009A2AC4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3F36D8DC" w14:textId="77777777" w:rsidR="000362FE" w:rsidRPr="009A2AC4" w:rsidRDefault="000362FE" w:rsidP="00D44E35">
      <w:pPr>
        <w:spacing w:after="240"/>
        <w:ind w:left="567" w:hanging="567"/>
        <w:rPr>
          <w:lang w:val="ro-RO"/>
        </w:rPr>
      </w:pPr>
      <w:r w:rsidRPr="009A2AC4">
        <w:rPr>
          <w:lang w:val="ro-RO"/>
        </w:rPr>
        <w:t>3.</w:t>
      </w:r>
      <w:r w:rsidRPr="009A2AC4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362A4052" w14:textId="77777777" w:rsidR="000362FE" w:rsidRPr="009A2AC4" w:rsidRDefault="000362FE" w:rsidP="009F28EF">
      <w:pPr>
        <w:pStyle w:val="Normal12"/>
        <w:rPr>
          <w:szCs w:val="24"/>
          <w:lang w:val="ro-RO"/>
        </w:rPr>
        <w:sectPr w:rsidR="000362FE" w:rsidRPr="009A2AC4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DF25FCF" w14:textId="77777777" w:rsidR="001047E4" w:rsidRPr="009A2AC4" w:rsidRDefault="001047E4" w:rsidP="001047E4">
      <w:pPr>
        <w:rPr>
          <w:rFonts w:eastAsia="Calibri"/>
          <w:b/>
          <w:lang w:val="ro-RO"/>
        </w:rPr>
      </w:pPr>
      <w:r w:rsidRPr="009A2AC4">
        <w:rPr>
          <w:rFonts w:eastAsia="Calibri"/>
          <w:b/>
          <w:lang w:val="ro-RO"/>
        </w:rPr>
        <w:lastRenderedPageBreak/>
        <w:t>P10_TC1-COD(2025)0058</w:t>
      </w:r>
    </w:p>
    <w:p w14:paraId="26524FC2" w14:textId="77777777" w:rsidR="00AA14B1" w:rsidRDefault="001047E4" w:rsidP="00AA14B1">
      <w:pPr>
        <w:spacing w:before="240"/>
        <w:rPr>
          <w:rFonts w:eastAsia="Calibri"/>
          <w:b/>
          <w:color w:val="000000"/>
          <w:szCs w:val="22"/>
          <w:lang w:val="ro-RO" w:eastAsia="en-US"/>
        </w:rPr>
      </w:pPr>
      <w:r w:rsidRPr="009A2AC4">
        <w:rPr>
          <w:rFonts w:eastAsia="Calibri"/>
          <w:b/>
          <w:lang w:val="ro-RO"/>
        </w:rPr>
        <w:t xml:space="preserve">Poziția Parlamentului European adoptată în primă lectură la 8 mai 2025 în vederea adoptării Directivei (UE) 2025/... a Parlamentului European și a Consiliului </w:t>
      </w:r>
      <w:r w:rsidR="00AA14B1" w:rsidRPr="009A2AC4">
        <w:rPr>
          <w:rFonts w:eastAsia="Calibri"/>
          <w:b/>
          <w:color w:val="000000"/>
          <w:szCs w:val="22"/>
          <w:lang w:val="ro-RO" w:eastAsia="en-US"/>
        </w:rPr>
        <w:t>de modificare a Directivei 92/43/CEE a Consiliului în ceea ce privește statutul de protecție a lupului (</w:t>
      </w:r>
      <w:proofErr w:type="spellStart"/>
      <w:r w:rsidR="00AA14B1" w:rsidRPr="009A2AC4">
        <w:rPr>
          <w:rFonts w:eastAsia="Calibri"/>
          <w:b/>
          <w:i/>
          <w:iCs/>
          <w:color w:val="000000"/>
          <w:szCs w:val="22"/>
          <w:lang w:val="ro-RO" w:eastAsia="en-US"/>
        </w:rPr>
        <w:t>Canis</w:t>
      </w:r>
      <w:proofErr w:type="spellEnd"/>
      <w:r w:rsidR="00AA14B1" w:rsidRPr="009A2AC4">
        <w:rPr>
          <w:rFonts w:eastAsia="Calibri"/>
          <w:b/>
          <w:i/>
          <w:iCs/>
          <w:color w:val="000000"/>
          <w:szCs w:val="22"/>
          <w:lang w:val="ro-RO" w:eastAsia="en-US"/>
        </w:rPr>
        <w:t xml:space="preserve"> lupus</w:t>
      </w:r>
      <w:r w:rsidR="00AA14B1" w:rsidRPr="009A2AC4">
        <w:rPr>
          <w:rFonts w:eastAsia="Calibri"/>
          <w:b/>
          <w:color w:val="000000"/>
          <w:szCs w:val="22"/>
          <w:lang w:val="ro-RO" w:eastAsia="en-US"/>
        </w:rPr>
        <w:t>)</w:t>
      </w:r>
    </w:p>
    <w:p w14:paraId="1175EB8A" w14:textId="2751AE5A" w:rsidR="00AA14B1" w:rsidRPr="009A2AC4" w:rsidRDefault="00DC6F4F" w:rsidP="00DC6F4F">
      <w:pPr>
        <w:spacing w:before="360"/>
        <w:rPr>
          <w:szCs w:val="24"/>
          <w:lang w:val="ro-RO"/>
        </w:rPr>
      </w:pPr>
      <w:r w:rsidRPr="00DC6F4F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Directiva (UE) 2025/</w:t>
      </w:r>
      <w:r>
        <w:rPr>
          <w:rStyle w:val="ATHeading3Char"/>
          <w:b w:val="0"/>
          <w:bCs/>
          <w:i/>
          <w:lang w:val="ro-RO"/>
        </w:rPr>
        <w:t>1237</w:t>
      </w:r>
      <w:r w:rsidRPr="00DC6F4F">
        <w:rPr>
          <w:rStyle w:val="ATHeading3Char"/>
          <w:b w:val="0"/>
          <w:bCs/>
          <w:i/>
          <w:lang w:val="ro-RO"/>
        </w:rPr>
        <w:t>.)</w:t>
      </w:r>
    </w:p>
    <w:sectPr w:rsidR="00AA14B1" w:rsidRPr="009A2AC4" w:rsidSect="000362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1AB63" w14:textId="77777777" w:rsidR="004474D4" w:rsidRDefault="004474D4" w:rsidP="009C4014">
      <w:r>
        <w:separator/>
      </w:r>
    </w:p>
  </w:endnote>
  <w:endnote w:type="continuationSeparator" w:id="0">
    <w:p w14:paraId="1DF8C2A1" w14:textId="77777777" w:rsidR="004474D4" w:rsidRDefault="004474D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5A2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6BBB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67438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AEEC1" w14:textId="77777777" w:rsidR="004474D4" w:rsidRDefault="004474D4" w:rsidP="009C4014">
      <w:r>
        <w:separator/>
      </w:r>
    </w:p>
  </w:footnote>
  <w:footnote w:type="continuationSeparator" w:id="0">
    <w:p w14:paraId="532FDCE6" w14:textId="77777777" w:rsidR="004474D4" w:rsidRDefault="004474D4" w:rsidP="009C4014">
      <w:r>
        <w:continuationSeparator/>
      </w:r>
    </w:p>
  </w:footnote>
  <w:footnote w:id="1">
    <w:p w14:paraId="340E0C64" w14:textId="77777777" w:rsidR="00D44E35" w:rsidRPr="00D44E35" w:rsidRDefault="00D44E35" w:rsidP="00D44E35">
      <w:pPr>
        <w:pStyle w:val="FootnoteText"/>
        <w:ind w:left="567" w:hanging="567"/>
        <w:rPr>
          <w:sz w:val="24"/>
          <w:lang w:val="ro-RO"/>
        </w:rPr>
      </w:pPr>
      <w:r w:rsidRPr="00D44E35">
        <w:rPr>
          <w:rStyle w:val="FootnoteReference"/>
          <w:sz w:val="24"/>
        </w:rPr>
        <w:footnoteRef/>
      </w:r>
      <w:r w:rsidRPr="001F1E0D">
        <w:rPr>
          <w:sz w:val="24"/>
          <w:lang w:val="pt-PT"/>
        </w:rPr>
        <w:t xml:space="preserve"> </w:t>
      </w:r>
      <w:r w:rsidRPr="00D44E35">
        <w:rPr>
          <w:sz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59BB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848A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084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00944397">
    <w:abstractNumId w:val="3"/>
  </w:num>
  <w:num w:numId="2" w16cid:durableId="162674101">
    <w:abstractNumId w:val="2"/>
  </w:num>
  <w:num w:numId="3" w16cid:durableId="914170962">
    <w:abstractNumId w:val="1"/>
  </w:num>
  <w:num w:numId="4" w16cid:durableId="1385790543">
    <w:abstractNumId w:val="0"/>
  </w:num>
  <w:num w:numId="5" w16cid:durableId="1738238511">
    <w:abstractNumId w:val="6"/>
  </w:num>
  <w:num w:numId="6" w16cid:durableId="1775133813">
    <w:abstractNumId w:val="5"/>
  </w:num>
  <w:num w:numId="7" w16cid:durableId="1254514208">
    <w:abstractNumId w:val="4"/>
  </w:num>
  <w:num w:numId="8" w16cid:durableId="204412375">
    <w:abstractNumId w:val="7"/>
  </w:num>
  <w:num w:numId="9" w16cid:durableId="370530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4D4"/>
    <w:rsid w:val="00013B2A"/>
    <w:rsid w:val="000362FE"/>
    <w:rsid w:val="000C2BFE"/>
    <w:rsid w:val="000D1115"/>
    <w:rsid w:val="000F27A9"/>
    <w:rsid w:val="000F6208"/>
    <w:rsid w:val="001047E4"/>
    <w:rsid w:val="00125CBC"/>
    <w:rsid w:val="00172070"/>
    <w:rsid w:val="00185E15"/>
    <w:rsid w:val="001D4BBF"/>
    <w:rsid w:val="001D63A8"/>
    <w:rsid w:val="001F1E0D"/>
    <w:rsid w:val="00245549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474D4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A2AC4"/>
    <w:rsid w:val="009B7E10"/>
    <w:rsid w:val="009C4014"/>
    <w:rsid w:val="009F28EF"/>
    <w:rsid w:val="00A1739E"/>
    <w:rsid w:val="00AA14B1"/>
    <w:rsid w:val="00B12971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44E35"/>
    <w:rsid w:val="00D91669"/>
    <w:rsid w:val="00DC6F4F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2B2AD"/>
  <w15:chartTrackingRefBased/>
  <w15:docId w15:val="{F23D7D61-6776-46AB-B832-3EB4BD73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AA14B1"/>
    <w:rPr>
      <w:color w:val="0000FF"/>
      <w:u w:val="single"/>
    </w:rPr>
  </w:style>
  <w:style w:type="character" w:styleId="CommentReference">
    <w:name w:val="annotation reference"/>
    <w:basedOn w:val="DefaultParagraphFont"/>
    <w:rsid w:val="00AA1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14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14B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A1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4B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AA14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14B1"/>
    <w:rPr>
      <w:rFonts w:ascii="Segoe UI" w:hAnsi="Segoe UI" w:cs="Segoe UI"/>
      <w:sz w:val="18"/>
      <w:szCs w:val="18"/>
      <w:lang w:val="fr-FR"/>
    </w:rPr>
  </w:style>
  <w:style w:type="character" w:customStyle="1" w:styleId="ATHeading3Char">
    <w:name w:val="AT Heading 3 Char"/>
    <w:link w:val="ATHeading3"/>
    <w:locked/>
    <w:rsid w:val="00DC6F4F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59ED1-C7BB-4E4D-8BBD-277D9957E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259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</dc:creator>
  <cp:keywords/>
  <cp:lastModifiedBy>DUMITRESCU Mihai</cp:lastModifiedBy>
  <cp:revision>2</cp:revision>
  <cp:lastPrinted>2014-08-07T13:15:00Z</cp:lastPrinted>
  <dcterms:created xsi:type="dcterms:W3CDTF">2025-09-17T12:44:00Z</dcterms:created>
  <dcterms:modified xsi:type="dcterms:W3CDTF">2025-09-17T12:44:00Z</dcterms:modified>
</cp:coreProperties>
</file>