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23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23AF" w:rsidRDefault="00525259" w:rsidP="0010095E">
            <w:pPr>
              <w:pStyle w:val="EPName"/>
            </w:pPr>
            <w:r w:rsidRPr="00DB23AF">
              <w:t>Parlament Ewropew</w:t>
            </w:r>
          </w:p>
          <w:p w:rsidR="00751A4A" w:rsidRPr="00DB23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23AF">
              <w:t>2024</w:t>
            </w:r>
            <w:r w:rsidR="00817416" w:rsidRPr="00DB23AF">
              <w:t>-202</w:t>
            </w:r>
            <w:r w:rsidRPr="00DB23A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B23AF" w:rsidRDefault="00187494" w:rsidP="0010095E">
            <w:pPr>
              <w:pStyle w:val="EPLogo"/>
            </w:pPr>
            <w:r w:rsidRPr="00DB23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23AF" w:rsidRDefault="00D058B8" w:rsidP="004C5D52">
      <w:pPr>
        <w:pStyle w:val="LineTop"/>
      </w:pPr>
    </w:p>
    <w:p w:rsidR="00680577" w:rsidRPr="00DB23AF" w:rsidRDefault="00525259" w:rsidP="00680577">
      <w:pPr>
        <w:pStyle w:val="EPBodyTA1"/>
      </w:pPr>
      <w:r w:rsidRPr="00DB23AF">
        <w:t>TESTI ADOTTATI</w:t>
      </w:r>
    </w:p>
    <w:p w:rsidR="00D058B8" w:rsidRPr="00DB23AF" w:rsidRDefault="00D058B8" w:rsidP="00D058B8">
      <w:pPr>
        <w:pStyle w:val="LineBottom"/>
      </w:pPr>
    </w:p>
    <w:p w:rsidR="00525259" w:rsidRPr="00DB23AF" w:rsidRDefault="00525259" w:rsidP="00525259">
      <w:pPr>
        <w:pStyle w:val="ATHeading1"/>
      </w:pPr>
      <w:bookmarkStart w:id="0" w:name="TANumber"/>
      <w:r w:rsidRPr="00DB23AF">
        <w:t>P10_TA(2025)0</w:t>
      </w:r>
      <w:bookmarkEnd w:id="0"/>
      <w:r w:rsidR="00F52120">
        <w:t>104</w:t>
      </w:r>
      <w:bookmarkStart w:id="1" w:name="_GoBack"/>
      <w:bookmarkEnd w:id="1"/>
    </w:p>
    <w:p w:rsidR="00525259" w:rsidRPr="00DB23AF" w:rsidRDefault="00474A09" w:rsidP="00525259">
      <w:pPr>
        <w:pStyle w:val="ATHeading2"/>
      </w:pPr>
      <w:r w:rsidRPr="00474A09">
        <w:t>Il-politika tal-kompetizzjoni - rapport annwali 2024</w:t>
      </w:r>
    </w:p>
    <w:p w:rsidR="00525259" w:rsidRPr="00DB23AF" w:rsidRDefault="00525259" w:rsidP="00525259">
      <w:pPr>
        <w:rPr>
          <w:i/>
          <w:vanish/>
        </w:rPr>
      </w:pPr>
      <w:r w:rsidRPr="00DB23AF">
        <w:rPr>
          <w:i/>
        </w:rPr>
        <w:fldChar w:fldCharType="begin"/>
      </w:r>
      <w:r w:rsidRPr="00DB23AF">
        <w:rPr>
          <w:i/>
        </w:rPr>
        <w:instrText xml:space="preserve"> TC"(</w:instrText>
      </w:r>
      <w:bookmarkStart w:id="2" w:name="DocNumber"/>
      <w:r w:rsidRPr="00DB23AF">
        <w:rPr>
          <w:i/>
        </w:rPr>
        <w:instrText>A10-0071/2025</w:instrText>
      </w:r>
      <w:bookmarkEnd w:id="2"/>
      <w:r w:rsidRPr="00DB23AF">
        <w:rPr>
          <w:i/>
        </w:rPr>
        <w:instrText xml:space="preserve"> - </w:instrText>
      </w:r>
      <w:proofErr w:type="spellStart"/>
      <w:r w:rsidRPr="00DB23AF">
        <w:rPr>
          <w:i/>
        </w:rPr>
        <w:instrText>Rapporteur</w:instrText>
      </w:r>
      <w:proofErr w:type="spellEnd"/>
      <w:r w:rsidRPr="00DB23AF">
        <w:rPr>
          <w:i/>
        </w:rPr>
        <w:instrText xml:space="preserve">: Lara </w:instrText>
      </w:r>
      <w:proofErr w:type="spellStart"/>
      <w:r w:rsidRPr="00DB23AF">
        <w:rPr>
          <w:i/>
        </w:rPr>
        <w:instrText>Wolters</w:instrText>
      </w:r>
      <w:proofErr w:type="spellEnd"/>
      <w:r w:rsidRPr="00DB23AF">
        <w:rPr>
          <w:i/>
        </w:rPr>
        <w:instrText xml:space="preserve">)"\l3 \n&gt; \* MERGEFORMAT </w:instrText>
      </w:r>
      <w:r w:rsidRPr="00DB23AF">
        <w:rPr>
          <w:i/>
        </w:rPr>
        <w:fldChar w:fldCharType="end"/>
      </w:r>
    </w:p>
    <w:p w:rsidR="00525259" w:rsidRPr="00DB23AF" w:rsidRDefault="00525259" w:rsidP="00525259">
      <w:pPr>
        <w:rPr>
          <w:vanish/>
        </w:rPr>
      </w:pPr>
      <w:bookmarkStart w:id="3" w:name="Commission"/>
      <w:r w:rsidRPr="00DB23AF">
        <w:rPr>
          <w:vanish/>
        </w:rPr>
        <w:t>Kumitat għall-Affarijiet Ekonomiċi u Monetarji</w:t>
      </w:r>
      <w:bookmarkEnd w:id="3"/>
    </w:p>
    <w:p w:rsidR="00525259" w:rsidRPr="00DB23AF" w:rsidRDefault="00525259" w:rsidP="00525259">
      <w:pPr>
        <w:rPr>
          <w:vanish/>
        </w:rPr>
      </w:pPr>
      <w:bookmarkStart w:id="4" w:name="PE"/>
      <w:r w:rsidRPr="00DB23AF">
        <w:rPr>
          <w:vanish/>
        </w:rPr>
        <w:t>PE765.240</w:t>
      </w:r>
      <w:bookmarkEnd w:id="4"/>
    </w:p>
    <w:p w:rsidR="00525259" w:rsidRPr="00DB23AF" w:rsidRDefault="00525259" w:rsidP="00525259">
      <w:pPr>
        <w:pStyle w:val="ATHeading3"/>
      </w:pPr>
      <w:bookmarkStart w:id="5" w:name="Sujet"/>
      <w:r w:rsidRPr="00DB23AF">
        <w:t>Riżoluzzjoni tal-Parlament Ewropew tat-8 ta' Mejju 2025 dwar il-politika tal-kompetizzjoni – rapport annwali 2024</w:t>
      </w:r>
      <w:bookmarkEnd w:id="5"/>
      <w:r w:rsidRPr="00DB23AF">
        <w:t xml:space="preserve"> </w:t>
      </w:r>
      <w:bookmarkStart w:id="6" w:name="References"/>
      <w:r w:rsidRPr="00DB23AF">
        <w:t>(2024/2079(INI))</w:t>
      </w:r>
      <w:bookmarkEnd w:id="6"/>
    </w:p>
    <w:p w:rsidR="00AD2751" w:rsidRPr="00DB23AF" w:rsidRDefault="00AD2751" w:rsidP="00AD2751">
      <w:pPr>
        <w:pStyle w:val="EPComma"/>
      </w:pPr>
      <w:r w:rsidRPr="00DB23AF">
        <w:rPr>
          <w:rStyle w:val="Italic"/>
        </w:rPr>
        <w:t>Il-Parlament Ewropew</w:t>
      </w:r>
      <w:r w:rsidRPr="00DB23AF">
        <w:t>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t-Trattat dwar il-Funzjonament tal-Unjoni Ewropea (TFUE), b’mod partikolari l-Artikoli 101 sa 109 tiegħu,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l-pubblikazzjoni tat-18 ta’ Lulju 2024 minn Ursula von </w:t>
      </w:r>
      <w:proofErr w:type="spellStart"/>
      <w:r w:rsidRPr="00DB23AF">
        <w:t>der</w:t>
      </w:r>
      <w:proofErr w:type="spellEnd"/>
      <w:r w:rsidRPr="00DB23AF">
        <w:t xml:space="preserve"> </w:t>
      </w:r>
      <w:proofErr w:type="spellStart"/>
      <w:r w:rsidRPr="00DB23AF">
        <w:t>Leyen</w:t>
      </w:r>
      <w:proofErr w:type="spellEnd"/>
      <w:r w:rsidRPr="00DB23AF">
        <w:t xml:space="preserve"> bit-titolu “L-Għażla Quddiem l-Ewropa – Linji Gwida Politiċi għall-Kummissjoni Ewropea li Jmiss 2024-2029”,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r-rapport tad-9 ta’ Settembru 2024 minn Mario </w:t>
      </w:r>
      <w:proofErr w:type="spellStart"/>
      <w:r w:rsidRPr="00DB23AF">
        <w:t>Draghi</w:t>
      </w:r>
      <w:proofErr w:type="spellEnd"/>
      <w:r w:rsidRPr="00DB23AF">
        <w:t xml:space="preserve"> bit-titolu “Il-futur tal-kompetittività Ewropea”,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r-rapport tat-18 ta’ April 2024 minn Enrico </w:t>
      </w:r>
      <w:proofErr w:type="spellStart"/>
      <w:r w:rsidRPr="00DB23AF">
        <w:t>Letta</w:t>
      </w:r>
      <w:proofErr w:type="spellEnd"/>
      <w:r w:rsidRPr="00DB23AF">
        <w:t xml:space="preserve"> bit-titolu “</w:t>
      </w:r>
      <w:proofErr w:type="spellStart"/>
      <w:r w:rsidRPr="00DB23AF">
        <w:t>Much</w:t>
      </w:r>
      <w:proofErr w:type="spellEnd"/>
      <w:r w:rsidRPr="00DB23AF">
        <w:t xml:space="preserve"> </w:t>
      </w:r>
      <w:proofErr w:type="spellStart"/>
      <w:r w:rsidRPr="00DB23AF">
        <w:t>more</w:t>
      </w:r>
      <w:proofErr w:type="spellEnd"/>
      <w:r w:rsidRPr="00DB23AF">
        <w:t xml:space="preserve"> </w:t>
      </w:r>
      <w:proofErr w:type="spellStart"/>
      <w:r w:rsidRPr="00DB23AF">
        <w:t>than</w:t>
      </w:r>
      <w:proofErr w:type="spellEnd"/>
      <w:r w:rsidRPr="00DB23AF">
        <w:t xml:space="preserve"> a </w:t>
      </w:r>
      <w:proofErr w:type="spellStart"/>
      <w:r w:rsidRPr="00DB23AF">
        <w:t>market</w:t>
      </w:r>
      <w:proofErr w:type="spellEnd"/>
      <w:r w:rsidRPr="00DB23AF">
        <w:t>” (Ħafna aktar milli suq),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r-Rapport Speċjali 21/2024 tal-Qorti Ewropea tal-Awdituri tat-23 ta’ Ottubru 2024 bit-titolu “L-għajnuna mill-Istat fi żminijiet ta’ kriżi – Reazzjoni rapida iżda nuqqasijiet fil-</w:t>
      </w:r>
      <w:proofErr w:type="spellStart"/>
      <w:r w:rsidRPr="00DB23AF">
        <w:t>monitoraġġ</w:t>
      </w:r>
      <w:proofErr w:type="spellEnd"/>
      <w:r w:rsidRPr="00DB23AF">
        <w:t xml:space="preserve"> tal-Kummissjoni u </w:t>
      </w:r>
      <w:proofErr w:type="spellStart"/>
      <w:r w:rsidRPr="00DB23AF">
        <w:t>inkonsistenzi</w:t>
      </w:r>
      <w:proofErr w:type="spellEnd"/>
      <w:r w:rsidRPr="00DB23AF">
        <w:t xml:space="preserve"> fil-qafas ta’ appoġġ għall-objettivi tal-politika industrijali tal-UE”,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r-Regolament tal-Kunsill (KE) Nru 139/2004 tal-20 ta’ Jannar 2004 dwar il-kontroll ta’ konċentrazzjonijiet bejn impriżi (ir-Regolament tal-KE dwar l-Għaqdiet)</w:t>
      </w:r>
      <w:r w:rsidRPr="00DB23AF">
        <w:rPr>
          <w:rStyle w:val="FootnoteReference"/>
        </w:rPr>
        <w:footnoteReference w:id="1"/>
      </w:r>
      <w:r w:rsidRPr="00DB23AF">
        <w:t>,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rPr>
          <w:b/>
        </w:rPr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l-Artikolu 11 tat-TFUE, li jagħti mandat biex il-ħtiġijiet għall-ħarsien tal-ambjent għandhom ikunu integrati fid-definizzjoni u l-implimentazzjoni tal-politika u l-attivitajiet tal-Unjoni, </w:t>
      </w:r>
      <w:proofErr w:type="spellStart"/>
      <w:r w:rsidRPr="00DB23AF">
        <w:t>partikolarment</w:t>
      </w:r>
      <w:proofErr w:type="spellEnd"/>
      <w:r w:rsidRPr="00DB23AF">
        <w:t xml:space="preserve"> bl-għan li jinkoraġġixxu l-iżvilupp sostenibbli,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l-Artikolu 3 tad-Deċiżjoni (UE) 2022/591 tal-Parlament Ewropew u tal-Kunsill tas-6 ta’ April 2022 dwar Programm Ġenerali ta’ Azzjoni Ambjentali tal-</w:t>
      </w:r>
      <w:r w:rsidRPr="00DB23AF">
        <w:lastRenderedPageBreak/>
        <w:t>Unjoni sal-2030</w:t>
      </w:r>
      <w:r w:rsidRPr="00DB23AF">
        <w:rPr>
          <w:rStyle w:val="FootnoteReference"/>
        </w:rPr>
        <w:footnoteReference w:id="2"/>
      </w:r>
      <w:r w:rsidRPr="00DB23AF">
        <w:t xml:space="preserve">, li jipprevedi li s-sussidji li jagħmlu ħsara lill-ambjent, b’mod partikolari s-sussidji </w:t>
      </w:r>
      <w:proofErr w:type="spellStart"/>
      <w:r w:rsidRPr="00DB23AF">
        <w:t>għall-fjuwils</w:t>
      </w:r>
      <w:proofErr w:type="spellEnd"/>
      <w:r w:rsidRPr="00DB23AF">
        <w:t xml:space="preserve"> </w:t>
      </w:r>
      <w:proofErr w:type="spellStart"/>
      <w:r w:rsidRPr="00DB23AF">
        <w:t>fossili</w:t>
      </w:r>
      <w:proofErr w:type="spellEnd"/>
      <w:r w:rsidRPr="00DB23AF">
        <w:t>, għandhom jitneħħew gradwalment mingħajr dewmien,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s-sentenzi tal-Qorti tal-Ġustizzja tal-Unjoni Ewropea tat-3 ta’ Settembru 2024 fil-Kawża C‐611/22 P </w:t>
      </w:r>
      <w:r w:rsidRPr="00DB23AF">
        <w:rPr>
          <w:rStyle w:val="Italic"/>
        </w:rPr>
        <w:t>Illu</w:t>
      </w:r>
      <w:r w:rsidRPr="00DB23AF">
        <w:rPr>
          <w:rStyle w:val="Italic"/>
          <w:iCs/>
        </w:rPr>
        <w:t xml:space="preserve">mina </w:t>
      </w:r>
      <w:proofErr w:type="spellStart"/>
      <w:r w:rsidRPr="00DB23AF">
        <w:t>vs</w:t>
      </w:r>
      <w:proofErr w:type="spellEnd"/>
      <w:r w:rsidRPr="00DB23AF">
        <w:rPr>
          <w:rStyle w:val="Italic"/>
        </w:rPr>
        <w:t xml:space="preserve"> Il-Kummissjoni</w:t>
      </w:r>
      <w:r w:rsidRPr="00DB23AF">
        <w:rPr>
          <w:rStyle w:val="FootnoteReference"/>
        </w:rPr>
        <w:footnoteReference w:id="3"/>
      </w:r>
      <w:r w:rsidRPr="00DB23AF">
        <w:t xml:space="preserve">, tal-10 ta’ Settembru 2024 fil-Kawża C‐465/20 P, </w:t>
      </w:r>
      <w:r w:rsidRPr="00DB23AF">
        <w:rPr>
          <w:rStyle w:val="Italic"/>
        </w:rPr>
        <w:t xml:space="preserve">Il-Kummissjoni Ewropea </w:t>
      </w:r>
      <w:proofErr w:type="spellStart"/>
      <w:r w:rsidRPr="00DB23AF">
        <w:rPr>
          <w:rStyle w:val="Italic"/>
        </w:rPr>
        <w:t>vs</w:t>
      </w:r>
      <w:proofErr w:type="spellEnd"/>
      <w:r w:rsidRPr="00DB23AF">
        <w:rPr>
          <w:rStyle w:val="Italic"/>
        </w:rPr>
        <w:t xml:space="preserve"> l-Irlanda u Oħrajn</w:t>
      </w:r>
      <w:r w:rsidRPr="00DB23AF">
        <w:rPr>
          <w:rStyle w:val="FootnoteReference"/>
        </w:rPr>
        <w:footnoteReference w:id="4"/>
      </w:r>
      <w:r w:rsidRPr="00DB23AF">
        <w:t>u tal-10 ta’ Settembru 2024 fil-Kawża C‐48/22 P (</w:t>
      </w:r>
      <w:r w:rsidRPr="00DB23AF">
        <w:rPr>
          <w:rStyle w:val="Italic"/>
        </w:rPr>
        <w:t xml:space="preserve">Google u </w:t>
      </w:r>
      <w:proofErr w:type="spellStart"/>
      <w:r w:rsidRPr="00DB23AF">
        <w:rPr>
          <w:rStyle w:val="Italic"/>
        </w:rPr>
        <w:t>Alphabet</w:t>
      </w:r>
      <w:proofErr w:type="spellEnd"/>
      <w:r w:rsidRPr="00DB23AF">
        <w:rPr>
          <w:rStyle w:val="Italic"/>
        </w:rPr>
        <w:t xml:space="preserve"> </w:t>
      </w:r>
      <w:proofErr w:type="spellStart"/>
      <w:r w:rsidRPr="00DB23AF">
        <w:rPr>
          <w:rStyle w:val="Italic"/>
        </w:rPr>
        <w:t>vs</w:t>
      </w:r>
      <w:proofErr w:type="spellEnd"/>
      <w:r w:rsidRPr="00DB23AF">
        <w:rPr>
          <w:rStyle w:val="Italic"/>
        </w:rPr>
        <w:t xml:space="preserve"> Il-Kummissjoni</w:t>
      </w:r>
      <w:r w:rsidRPr="00DB23AF">
        <w:t>)</w:t>
      </w:r>
      <w:r w:rsidRPr="00DB23AF">
        <w:rPr>
          <w:rStyle w:val="FootnoteReference"/>
        </w:rPr>
        <w:footnoteReference w:id="5"/>
      </w:r>
      <w:r w:rsidRPr="00DB23AF">
        <w:t>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r-rapport tal-Kummissjoni ta’ Ġunju 2024 bit-titolu “</w:t>
      </w:r>
      <w:proofErr w:type="spellStart"/>
      <w:r w:rsidRPr="00DB23AF">
        <w:t>Protecting</w:t>
      </w:r>
      <w:proofErr w:type="spellEnd"/>
      <w:r w:rsidRPr="00DB23AF">
        <w:t xml:space="preserve"> </w:t>
      </w:r>
      <w:proofErr w:type="spellStart"/>
      <w:r w:rsidRPr="00DB23AF">
        <w:t>competition</w:t>
      </w:r>
      <w:proofErr w:type="spellEnd"/>
      <w:r w:rsidRPr="00DB23AF">
        <w:t xml:space="preserve"> </w:t>
      </w:r>
      <w:proofErr w:type="spellStart"/>
      <w:r w:rsidRPr="00DB23AF">
        <w:t>in</w:t>
      </w:r>
      <w:proofErr w:type="spellEnd"/>
      <w:r w:rsidRPr="00DB23AF">
        <w:t xml:space="preserve"> a </w:t>
      </w:r>
      <w:proofErr w:type="spellStart"/>
      <w:r w:rsidRPr="00DB23AF">
        <w:t>changing</w:t>
      </w:r>
      <w:proofErr w:type="spellEnd"/>
      <w:r w:rsidRPr="00DB23AF">
        <w:t xml:space="preserve"> </w:t>
      </w:r>
      <w:proofErr w:type="spellStart"/>
      <w:r w:rsidRPr="00DB23AF">
        <w:t>world</w:t>
      </w:r>
      <w:proofErr w:type="spellEnd"/>
      <w:r w:rsidRPr="00DB23AF">
        <w:t xml:space="preserve"> – </w:t>
      </w:r>
      <w:proofErr w:type="spellStart"/>
      <w:r w:rsidRPr="00DB23AF">
        <w:t>Evidence</w:t>
      </w:r>
      <w:proofErr w:type="spellEnd"/>
      <w:r w:rsidRPr="00DB23AF">
        <w:t xml:space="preserve"> </w:t>
      </w:r>
      <w:proofErr w:type="spellStart"/>
      <w:r w:rsidRPr="00DB23AF">
        <w:t>on</w:t>
      </w:r>
      <w:proofErr w:type="spellEnd"/>
      <w:r w:rsidRPr="00DB23AF">
        <w:t xml:space="preserve"> </w:t>
      </w:r>
      <w:proofErr w:type="spellStart"/>
      <w:r w:rsidRPr="00DB23AF">
        <w:t>the</w:t>
      </w:r>
      <w:proofErr w:type="spellEnd"/>
      <w:r w:rsidRPr="00DB23AF">
        <w:t xml:space="preserve"> </w:t>
      </w:r>
      <w:proofErr w:type="spellStart"/>
      <w:r w:rsidRPr="00DB23AF">
        <w:t>evolution</w:t>
      </w:r>
      <w:proofErr w:type="spellEnd"/>
      <w:r w:rsidRPr="00DB23AF">
        <w:t xml:space="preserve"> of </w:t>
      </w:r>
      <w:proofErr w:type="spellStart"/>
      <w:r w:rsidRPr="00DB23AF">
        <w:t>competition</w:t>
      </w:r>
      <w:proofErr w:type="spellEnd"/>
      <w:r w:rsidRPr="00DB23AF">
        <w:t xml:space="preserve"> </w:t>
      </w:r>
      <w:proofErr w:type="spellStart"/>
      <w:r w:rsidRPr="00DB23AF">
        <w:t>in</w:t>
      </w:r>
      <w:proofErr w:type="spellEnd"/>
      <w:r w:rsidRPr="00DB23AF">
        <w:t xml:space="preserve"> </w:t>
      </w:r>
      <w:proofErr w:type="spellStart"/>
      <w:r w:rsidRPr="00DB23AF">
        <w:t>the</w:t>
      </w:r>
      <w:proofErr w:type="spellEnd"/>
      <w:r w:rsidRPr="00DB23AF">
        <w:t xml:space="preserve"> EU </w:t>
      </w:r>
      <w:proofErr w:type="spellStart"/>
      <w:r w:rsidRPr="00DB23AF">
        <w:t>during</w:t>
      </w:r>
      <w:proofErr w:type="spellEnd"/>
      <w:r w:rsidRPr="00DB23AF">
        <w:t xml:space="preserve"> </w:t>
      </w:r>
      <w:proofErr w:type="spellStart"/>
      <w:r w:rsidRPr="00DB23AF">
        <w:t>the</w:t>
      </w:r>
      <w:proofErr w:type="spellEnd"/>
      <w:r w:rsidRPr="00DB23AF">
        <w:t xml:space="preserve"> </w:t>
      </w:r>
      <w:proofErr w:type="spellStart"/>
      <w:r w:rsidRPr="00DB23AF">
        <w:t>past</w:t>
      </w:r>
      <w:proofErr w:type="spellEnd"/>
      <w:r w:rsidRPr="00DB23AF">
        <w:t xml:space="preserve"> 25 </w:t>
      </w:r>
      <w:proofErr w:type="spellStart"/>
      <w:r w:rsidRPr="00DB23AF">
        <w:t>years</w:t>
      </w:r>
      <w:proofErr w:type="spellEnd"/>
      <w:r w:rsidRPr="00DB23AF">
        <w:t>” (Il-protezzjoni tal-kompetizzjoni f’dinja li qed tinbidel – Evidenza dwar l-evoluzzjoni tal-kompetizzjoni fl-UE matul dawn l-aħħar 25 sena),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l-istudju bit-titolu “</w:t>
      </w:r>
      <w:proofErr w:type="spellStart"/>
      <w:r w:rsidRPr="00DB23AF">
        <w:t>The</w:t>
      </w:r>
      <w:proofErr w:type="spellEnd"/>
      <w:r w:rsidRPr="00DB23AF">
        <w:t xml:space="preserve"> </w:t>
      </w:r>
      <w:proofErr w:type="spellStart"/>
      <w:r w:rsidRPr="00DB23AF">
        <w:t>role</w:t>
      </w:r>
      <w:proofErr w:type="spellEnd"/>
      <w:r w:rsidRPr="00DB23AF">
        <w:t xml:space="preserve"> of </w:t>
      </w:r>
      <w:proofErr w:type="spellStart"/>
      <w:r w:rsidRPr="00DB23AF">
        <w:t>commodity</w:t>
      </w:r>
      <w:proofErr w:type="spellEnd"/>
      <w:r w:rsidRPr="00DB23AF">
        <w:t xml:space="preserve"> </w:t>
      </w:r>
      <w:proofErr w:type="spellStart"/>
      <w:r w:rsidRPr="00DB23AF">
        <w:t>traders</w:t>
      </w:r>
      <w:proofErr w:type="spellEnd"/>
      <w:r w:rsidRPr="00DB23AF">
        <w:t xml:space="preserve"> </w:t>
      </w:r>
      <w:proofErr w:type="spellStart"/>
      <w:r w:rsidRPr="00DB23AF">
        <w:t>in</w:t>
      </w:r>
      <w:proofErr w:type="spellEnd"/>
      <w:r w:rsidRPr="00DB23AF">
        <w:t xml:space="preserve"> </w:t>
      </w:r>
      <w:proofErr w:type="spellStart"/>
      <w:r w:rsidRPr="00DB23AF">
        <w:t>forming</w:t>
      </w:r>
      <w:proofErr w:type="spellEnd"/>
      <w:r w:rsidRPr="00DB23AF">
        <w:t xml:space="preserve"> </w:t>
      </w:r>
      <w:proofErr w:type="spellStart"/>
      <w:r w:rsidRPr="00DB23AF">
        <w:t>agricultural</w:t>
      </w:r>
      <w:proofErr w:type="spellEnd"/>
      <w:r w:rsidRPr="00DB23AF">
        <w:t xml:space="preserve"> </w:t>
      </w:r>
      <w:proofErr w:type="spellStart"/>
      <w:r w:rsidRPr="00DB23AF">
        <w:t>markets</w:t>
      </w:r>
      <w:proofErr w:type="spellEnd"/>
      <w:r w:rsidRPr="00DB23AF">
        <w:t>” (Ir-rwol tan-negozjanti tal-</w:t>
      </w:r>
      <w:proofErr w:type="spellStart"/>
      <w:r w:rsidRPr="00DB23AF">
        <w:t>komoditajiet</w:t>
      </w:r>
      <w:proofErr w:type="spellEnd"/>
      <w:r w:rsidRPr="00DB23AF">
        <w:t xml:space="preserve"> fit-tiswir tas-swieq agrikoli), ippubblikat mid-Dipartiment Tematiku għall-Politiki Strutturali u ta’ Koeżjoni tiegħu f’Novembru 2024,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r-rapport tal-20 ta’ Diċembru 2023 tal-Awtorità Ewropea tat-Titoli u s-Swieq bit-titolu “CRA </w:t>
      </w:r>
      <w:proofErr w:type="spellStart"/>
      <w:r w:rsidRPr="00DB23AF">
        <w:t>Market</w:t>
      </w:r>
      <w:proofErr w:type="spellEnd"/>
      <w:r w:rsidRPr="00DB23AF">
        <w:t xml:space="preserve"> </w:t>
      </w:r>
      <w:proofErr w:type="spellStart"/>
      <w:r w:rsidRPr="00DB23AF">
        <w:t>Share</w:t>
      </w:r>
      <w:proofErr w:type="spellEnd"/>
      <w:r w:rsidRPr="00DB23AF">
        <w:t xml:space="preserve"> </w:t>
      </w:r>
      <w:proofErr w:type="spellStart"/>
      <w:r w:rsidRPr="00DB23AF">
        <w:t>Report</w:t>
      </w:r>
      <w:proofErr w:type="spellEnd"/>
      <w:r w:rsidRPr="00DB23AF">
        <w:t xml:space="preserve">: 2023 </w:t>
      </w:r>
      <w:proofErr w:type="spellStart"/>
      <w:r w:rsidRPr="00DB23AF">
        <w:t>edition</w:t>
      </w:r>
      <w:proofErr w:type="spellEnd"/>
      <w:r w:rsidRPr="00DB23AF">
        <w:t xml:space="preserve">” (Rapport dwar is-Sehem tas-Suq </w:t>
      </w:r>
      <w:proofErr w:type="spellStart"/>
      <w:r w:rsidRPr="00DB23AF">
        <w:t>tas-CRAs</w:t>
      </w:r>
      <w:proofErr w:type="spellEnd"/>
      <w:r w:rsidRPr="00DB23AF">
        <w:t>: edizzjoni tal-2023),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l-Artikolu 55 tar-Regoli ta’ Proċedura tiegħu,</w:t>
      </w:r>
    </w:p>
    <w:p w:rsidR="00AD2751" w:rsidRPr="00DB23AF" w:rsidRDefault="00AD2751" w:rsidP="00AD2751">
      <w:pPr>
        <w:pStyle w:val="NormalHanging12a"/>
      </w:pPr>
      <w:r w:rsidRPr="00DB23AF">
        <w:t>–</w:t>
      </w:r>
      <w:r w:rsidRPr="00DB23AF">
        <w:tab/>
        <w:t xml:space="preserve">wara li </w:t>
      </w:r>
      <w:proofErr w:type="spellStart"/>
      <w:r w:rsidRPr="00DB23AF">
        <w:t>kkunsidra</w:t>
      </w:r>
      <w:proofErr w:type="spellEnd"/>
      <w:r w:rsidRPr="00DB23AF">
        <w:t xml:space="preserve"> r-rapport tal-Kumitat għall-Affarijiet Ekonomiċi u Monetarji (A10-0071/2025),</w:t>
      </w:r>
    </w:p>
    <w:p w:rsidR="00AD2751" w:rsidRPr="00DB23AF" w:rsidRDefault="00AD2751" w:rsidP="00AD2751">
      <w:pPr>
        <w:pStyle w:val="NormalHanging12a"/>
      </w:pPr>
      <w:r w:rsidRPr="00DB23AF">
        <w:t>A.</w:t>
      </w:r>
      <w:r w:rsidRPr="00DB23AF">
        <w:tab/>
        <w:t xml:space="preserve">billi l-kuntest ekonomiku, </w:t>
      </w:r>
      <w:proofErr w:type="spellStart"/>
      <w:r w:rsidRPr="00DB23AF">
        <w:t>klimatiku</w:t>
      </w:r>
      <w:proofErr w:type="spellEnd"/>
      <w:r w:rsidRPr="00DB23AF">
        <w:t xml:space="preserve"> u </w:t>
      </w:r>
      <w:proofErr w:type="spellStart"/>
      <w:r w:rsidRPr="00DB23AF">
        <w:t>ġeopolitiku</w:t>
      </w:r>
      <w:proofErr w:type="spellEnd"/>
      <w:r w:rsidRPr="00DB23AF">
        <w:t xml:space="preserve"> attwali ta’ sfida, </w:t>
      </w:r>
      <w:proofErr w:type="spellStart"/>
      <w:r w:rsidRPr="00DB23AF">
        <w:t>ikkaratterizzat</w:t>
      </w:r>
      <w:proofErr w:type="spellEnd"/>
      <w:r w:rsidRPr="00DB23AF">
        <w:t xml:space="preserve"> minn inċertezza u nuqqas ta’ </w:t>
      </w:r>
      <w:proofErr w:type="spellStart"/>
      <w:r w:rsidRPr="00DB23AF">
        <w:t>prevedibbiltà</w:t>
      </w:r>
      <w:proofErr w:type="spellEnd"/>
      <w:r w:rsidRPr="00DB23AF">
        <w:t xml:space="preserve">, jirrikjedi </w:t>
      </w:r>
      <w:proofErr w:type="spellStart"/>
      <w:r w:rsidRPr="00DB23AF">
        <w:t>approċċ</w:t>
      </w:r>
      <w:proofErr w:type="spellEnd"/>
      <w:r w:rsidRPr="00DB23AF">
        <w:t xml:space="preserve"> imġedded għall-kompetittività Ewropea u strateġiji konkreti sabiex tingħata </w:t>
      </w:r>
      <w:proofErr w:type="spellStart"/>
      <w:r w:rsidRPr="00DB23AF">
        <w:t>spinta</w:t>
      </w:r>
      <w:proofErr w:type="spellEnd"/>
      <w:r w:rsidRPr="00DB23AF">
        <w:t xml:space="preserve"> lit-tkabbir ekonomiku;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B.</w:t>
      </w:r>
      <w:r w:rsidRPr="00DB23AF">
        <w:tab/>
        <w:t xml:space="preserve">billi l-infurzar xieraq tal-qafas tal-politika tal-kompetizzjoni tal-UE jwassal għal prezzijiet aktar baxxi, kwalità ogħla, għażla akbar għall-konsumaturi, innovazzjoni aktar mgħaġġla u ekonomija aktar ġusta u aktar </w:t>
      </w:r>
      <w:proofErr w:type="spellStart"/>
      <w:r w:rsidRPr="00DB23AF">
        <w:t>reżiljenti</w:t>
      </w:r>
      <w:proofErr w:type="spellEnd"/>
      <w:r w:rsidRPr="00DB23AF">
        <w:t>, u jipproteġi l-kundizzjonijiet tad-dħul għall-operaturi fis-suq intern, filwaqt li jindirizza l-abbużi ta’ pożizzjoni dominanti, il-monopolji u l-prattiki li jfixklu s-suq intern;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C.</w:t>
      </w:r>
      <w:r w:rsidRPr="00DB23AF">
        <w:tab/>
        <w:t xml:space="preserve">billi r-rapport ta’ </w:t>
      </w:r>
      <w:proofErr w:type="spellStart"/>
      <w:r w:rsidRPr="00DB23AF">
        <w:t>Draghi</w:t>
      </w:r>
      <w:proofErr w:type="spellEnd"/>
      <w:r w:rsidRPr="00DB23AF">
        <w:t xml:space="preserve"> </w:t>
      </w:r>
      <w:proofErr w:type="spellStart"/>
      <w:r w:rsidRPr="00DB23AF">
        <w:t>jissottolinja</w:t>
      </w:r>
      <w:proofErr w:type="spellEnd"/>
      <w:r w:rsidRPr="00DB23AF">
        <w:t xml:space="preserve"> li l-UE għandha bażi ta’ innovazzjoni industrijali wiesgħa u </w:t>
      </w:r>
      <w:proofErr w:type="spellStart"/>
      <w:r w:rsidRPr="00DB23AF">
        <w:t>diversifikata</w:t>
      </w:r>
      <w:proofErr w:type="spellEnd"/>
      <w:r w:rsidRPr="00DB23AF">
        <w:t xml:space="preserve">, b’vantaġġ komparattiv qawwi fit-teknoloġiji ekoloġiċi, iżda li huma meħtieġa sforzi sostnuti sabiex jinżamm dak il-vantaġġ; billi l-integrazzjoni tal-kunsiderazzjonijiet </w:t>
      </w:r>
      <w:proofErr w:type="spellStart"/>
      <w:r w:rsidRPr="00DB23AF">
        <w:t>klimatiċi</w:t>
      </w:r>
      <w:proofErr w:type="spellEnd"/>
      <w:r w:rsidRPr="00DB23AF">
        <w:t xml:space="preserve"> u ambjentali fil-politika tal-kompetizzjoni hija essenzjali, f’dak ir-rigward; billi r-rapport ta’ </w:t>
      </w:r>
      <w:proofErr w:type="spellStart"/>
      <w:r w:rsidRPr="00DB23AF">
        <w:t>Letta</w:t>
      </w:r>
      <w:proofErr w:type="spellEnd"/>
      <w:r w:rsidRPr="00DB23AF">
        <w:t xml:space="preserve"> jsostni li n-nuqqas ta’ integrazzjoni tal-UE fis-</w:t>
      </w:r>
      <w:r w:rsidRPr="00DB23AF">
        <w:lastRenderedPageBreak/>
        <w:t>settur finanzjarju, tal-enerġija, u dak tal-komunikazzjoni elettronika huwa raġuni ewlenija għat-tnaqqis fil-kompetittività tal-Ewropa;</w:t>
      </w:r>
    </w:p>
    <w:p w:rsidR="00AD2751" w:rsidRPr="00DB23AF" w:rsidRDefault="00AD2751" w:rsidP="00AD2751">
      <w:pPr>
        <w:pStyle w:val="NormalHanging12a"/>
      </w:pPr>
      <w:r w:rsidRPr="00DB23AF">
        <w:t>D.</w:t>
      </w:r>
      <w:r w:rsidRPr="00DB23AF">
        <w:tab/>
        <w:t xml:space="preserve">billi l-politika tal-kompetizzjoni tal-UE tista’ tikkontribwixxi biex tissaħħaħ </w:t>
      </w:r>
      <w:proofErr w:type="spellStart"/>
      <w:r w:rsidRPr="00DB23AF">
        <w:t>ir-reżiljenza</w:t>
      </w:r>
      <w:proofErr w:type="spellEnd"/>
      <w:r w:rsidRPr="00DB23AF">
        <w:t xml:space="preserve"> tas-suq intern, kif ukoll biex jintlaħqu l-għanijiet tal-Patt Ekoloġiku Ewropew, tal-Kumpass Diġitali 2030 u tal-Boxxla għall-Kompetittività, fejn l-iskambju u l-kooperazzjoni internazzjonali huma essenzjali;</w:t>
      </w:r>
    </w:p>
    <w:p w:rsidR="00AD2751" w:rsidRPr="00DB23AF" w:rsidRDefault="00AD2751" w:rsidP="00AD2751">
      <w:pPr>
        <w:pStyle w:val="NormalHanging12a"/>
      </w:pPr>
      <w:r w:rsidRPr="00DB23AF">
        <w:t>E.</w:t>
      </w:r>
      <w:r w:rsidRPr="00DB23AF">
        <w:tab/>
        <w:t>billi l-Kummissjoni u l-awtoritajiet nazzjonali tal-kompetizzjoni jeħtieġ li jaġixxu b’mod imparzjali u oġġettiv sabiex jippreservaw il-</w:t>
      </w:r>
      <w:proofErr w:type="spellStart"/>
      <w:r w:rsidRPr="00DB23AF">
        <w:t>kredibbiltà</w:t>
      </w:r>
      <w:proofErr w:type="spellEnd"/>
      <w:r w:rsidRPr="00DB23AF">
        <w:t xml:space="preserve"> tal-politika tal-kompetizzjoni tal-UE; billi l-indipendenza politika tal-awtoritajiet nazzjonali tal-kompetizzjoni hija tal-akbar importanza biex jiġu żgurati l-</w:t>
      </w:r>
      <w:proofErr w:type="spellStart"/>
      <w:r w:rsidRPr="00DB23AF">
        <w:t>imparzjalità</w:t>
      </w:r>
      <w:proofErr w:type="spellEnd"/>
      <w:r w:rsidRPr="00DB23AF">
        <w:t xml:space="preserve"> u l-</w:t>
      </w:r>
      <w:proofErr w:type="spellStart"/>
      <w:r w:rsidRPr="00DB23AF">
        <w:t>kredibbiltà</w:t>
      </w:r>
      <w:proofErr w:type="spellEnd"/>
      <w:r w:rsidRPr="00DB23AF">
        <w:t xml:space="preserve"> tal-politika tal-kompetizzjoni;</w:t>
      </w:r>
    </w:p>
    <w:p w:rsidR="00AD2751" w:rsidRPr="00DB23AF" w:rsidRDefault="00AD2751" w:rsidP="00AD2751">
      <w:pPr>
        <w:pStyle w:val="Normal12a24b"/>
      </w:pPr>
      <w:r w:rsidRPr="00DB23AF">
        <w:rPr>
          <w:rStyle w:val="BoldItalic"/>
        </w:rPr>
        <w:t>Kunsiderazzjonijiet ġenerali</w:t>
      </w:r>
    </w:p>
    <w:p w:rsidR="00AD2751" w:rsidRPr="00DB23AF" w:rsidRDefault="00AD2751" w:rsidP="00AD2751">
      <w:pPr>
        <w:pStyle w:val="NormalHanging12a"/>
      </w:pPr>
      <w:r w:rsidRPr="00DB23AF">
        <w:t>1.</w:t>
      </w:r>
      <w:r w:rsidRPr="00DB23AF">
        <w:tab/>
        <w:t xml:space="preserve">Iqis li l-liġi tal-kompetizzjoni tal-UE tfittex li tipproteġi kontra livelli </w:t>
      </w:r>
      <w:proofErr w:type="spellStart"/>
      <w:r w:rsidRPr="00DB23AF">
        <w:t>eċċessivi</w:t>
      </w:r>
      <w:proofErr w:type="spellEnd"/>
      <w:r w:rsidRPr="00DB23AF">
        <w:t xml:space="preserve"> ta’ konċentrazzjoni u akkumulazzjoni tas-saħħa fis-suq, u jafferma mill-ġdid ir-rwol tal-politika tal-kompetizzjoni fil-promozzjoni tal-effiċjenza, l-innovazzjoni u t-tkabbir, il-ħolqien ta’ kundizzjonijiet </w:t>
      </w:r>
      <w:proofErr w:type="spellStart"/>
      <w:r w:rsidRPr="00DB23AF">
        <w:t>ekwi</w:t>
      </w:r>
      <w:proofErr w:type="spellEnd"/>
      <w:r w:rsidRPr="00DB23AF">
        <w:t xml:space="preserve"> u l-ħarsien tal-konsumaturi, billi jiġi żgurat li s-swieq jibqgħu kompetittivi, effiċjenti, </w:t>
      </w:r>
      <w:proofErr w:type="spellStart"/>
      <w:r w:rsidRPr="00DB23AF">
        <w:t>dinamiċi</w:t>
      </w:r>
      <w:proofErr w:type="spellEnd"/>
      <w:r w:rsidRPr="00DB23AF">
        <w:t xml:space="preserve"> u </w:t>
      </w:r>
      <w:proofErr w:type="spellStart"/>
      <w:r w:rsidRPr="00DB23AF">
        <w:t>innovattivi</w:t>
      </w:r>
      <w:proofErr w:type="spellEnd"/>
      <w:r w:rsidRPr="00DB23AF">
        <w:t xml:space="preserve">, filwaqt li jiġu pprovduti prodotti u servizzi ta’ kwalità għolja bi prezzijiet ġusti u b’firxa </w:t>
      </w:r>
      <w:proofErr w:type="spellStart"/>
      <w:r w:rsidRPr="00DB23AF">
        <w:t>usa</w:t>
      </w:r>
      <w:proofErr w:type="spellEnd"/>
      <w:r w:rsidRPr="00DB23AF">
        <w:t>’ ta’ għażla;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2.</w:t>
      </w:r>
      <w:r w:rsidRPr="00DB23AF">
        <w:tab/>
        <w:t>Itenni li l-politika tal-kompetizzjoni għandha tikkontribwixxi għall-politiki kollha tal-UE, b’mod partikolari fl-oqsma tas-sostenibbiltà, l-enerġija, id-difiża u d-</w:t>
      </w:r>
      <w:proofErr w:type="spellStart"/>
      <w:r w:rsidRPr="00DB23AF">
        <w:t>diġitalizzazzjoni</w:t>
      </w:r>
      <w:proofErr w:type="spellEnd"/>
      <w:r w:rsidRPr="00DB23AF">
        <w:t xml:space="preserve">; jilqa’ l-impenn tal-Kummissjoni għal qafas ġdid ta’ għajnuna mill-Istat biex jakkumpanja l-Patt għal Industrija Nadifa sabiex tiġi żgurata l-kompetittività billi jiġi </w:t>
      </w:r>
      <w:proofErr w:type="spellStart"/>
      <w:r w:rsidRPr="00DB23AF">
        <w:t>mmobilizzat</w:t>
      </w:r>
      <w:proofErr w:type="spellEnd"/>
      <w:r w:rsidRPr="00DB23AF">
        <w:t xml:space="preserve"> l-appoġġ pubbliku meħtieġ għat-</w:t>
      </w:r>
      <w:proofErr w:type="spellStart"/>
      <w:r w:rsidRPr="00DB23AF">
        <w:t>tranżizzjoni</w:t>
      </w:r>
      <w:proofErr w:type="spellEnd"/>
      <w:r w:rsidRPr="00DB23AF">
        <w:t xml:space="preserve"> tal-enerġija ħalli tiġi </w:t>
      </w:r>
      <w:proofErr w:type="spellStart"/>
      <w:r w:rsidRPr="00DB23AF">
        <w:t>ddekarbonizzata</w:t>
      </w:r>
      <w:proofErr w:type="spellEnd"/>
      <w:r w:rsidRPr="00DB23AF">
        <w:t xml:space="preserve"> l-industrija tal-UE, filwaqt li jiġi żgurat li dan ma jfixkilx l-innovazzjoni, ma </w:t>
      </w:r>
      <w:proofErr w:type="spellStart"/>
      <w:r w:rsidRPr="00DB23AF">
        <w:t>jgħollix</w:t>
      </w:r>
      <w:proofErr w:type="spellEnd"/>
      <w:r w:rsidRPr="00DB23AF">
        <w:t xml:space="preserve"> il-prezzijiet u ma jnaqqasx il-kompetizzjoni fis-suq intern; itenni li l-għajnuna mill-Istat ma għandhiex tfixkel il-kompetizzjoni ġusta u effettiva;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3.</w:t>
      </w:r>
      <w:r w:rsidRPr="00DB23AF">
        <w:tab/>
        <w:t xml:space="preserve">Jenfasizza li s-saħħa u l-importanza globali tas-suq uniku tal-UE jirriżultaw mhux biss mill-kompetittività interna u esterna tiegħu iżda wkoll mill-kapaċità tiegħu li jistabbilixxi standards komuni u jiggarantixxi l-koeżjoni territorjali; jinnota li, fl-istess ħin, dawk li jfasslu l-politika għandhom iqisu kif xieraq l-iżviluppi regolatorji u tas-suq internazzjonali u jistieden lill-Kummissjoni </w:t>
      </w:r>
      <w:proofErr w:type="spellStart"/>
      <w:r w:rsidRPr="00DB23AF">
        <w:t>tistinka</w:t>
      </w:r>
      <w:proofErr w:type="spellEnd"/>
      <w:r w:rsidRPr="00DB23AF">
        <w:t xml:space="preserve"> għal djalogu u kooperazzjoni kontinwi fil-livell internazzjonali, inkluż permezz ta’ </w:t>
      </w:r>
      <w:proofErr w:type="spellStart"/>
      <w:r w:rsidRPr="00DB23AF">
        <w:t>ftehimiet</w:t>
      </w:r>
      <w:proofErr w:type="spellEnd"/>
      <w:r w:rsidRPr="00DB23AF">
        <w:t xml:space="preserve"> ta’ kooperazzjoni tat-tieni ġenerazzjoni li jippermettu skambju ta’ informazzjoni aktar effettiv bejn l-awtoritajiet tal-kompetizzjoni, u l-iżvilupp ta’ influwenza fuq il-politika tal-kompetizzjoni, fil-livell globali; jenfasizza l-importanza tan-Network Ewropew għall-Kompetizzjoni (NEK) u jistieden lill-Kummissjoni </w:t>
      </w:r>
      <w:proofErr w:type="spellStart"/>
      <w:r w:rsidRPr="00DB23AF">
        <w:t>tipprijoritizza</w:t>
      </w:r>
      <w:proofErr w:type="spellEnd"/>
      <w:r w:rsidRPr="00DB23AF">
        <w:t xml:space="preserve"> djalogu u kooperazzjoni kostruttivi sostnuti, f’dan ir-rigward, fil-livell internazzjonali; jappella biex ikun hemm koordinazzjoni bejn l-awtoritajiet nazzjonali tal-kompetizzjoni biex tiġi żgurata l-applikazzjoni uniformi tar-regoli tal-kompetizzjoni u </w:t>
      </w:r>
      <w:proofErr w:type="spellStart"/>
      <w:r w:rsidRPr="00DB23AF">
        <w:t>jissottolinja</w:t>
      </w:r>
      <w:proofErr w:type="spellEnd"/>
      <w:r w:rsidRPr="00DB23AF">
        <w:t xml:space="preserve"> l-ħtieġa li tiżdied il-kollaborazzjoni bejn l-</w:t>
      </w:r>
      <w:proofErr w:type="spellStart"/>
      <w:r w:rsidRPr="00DB23AF">
        <w:t>antitrust</w:t>
      </w:r>
      <w:proofErr w:type="spellEnd"/>
      <w:r w:rsidRPr="00DB23AF">
        <w:t xml:space="preserve"> u regolaturi settorjali oħra;</w:t>
      </w:r>
    </w:p>
    <w:p w:rsidR="00AD2751" w:rsidRPr="00DB23AF" w:rsidRDefault="00AD2751" w:rsidP="00AD2751">
      <w:pPr>
        <w:pStyle w:val="Normal12a24b"/>
      </w:pPr>
      <w:r w:rsidRPr="00DB23AF">
        <w:rPr>
          <w:rStyle w:val="BoldItalic"/>
        </w:rPr>
        <w:t>Unjoni kompetittiva</w:t>
      </w:r>
    </w:p>
    <w:p w:rsidR="00AD2751" w:rsidRPr="00DB23AF" w:rsidRDefault="00AD2751" w:rsidP="00AD2751">
      <w:pPr>
        <w:pStyle w:val="NormalHanging12a"/>
      </w:pPr>
      <w:r w:rsidRPr="00DB23AF">
        <w:lastRenderedPageBreak/>
        <w:t>4.</w:t>
      </w:r>
      <w:r w:rsidRPr="00DB23AF">
        <w:tab/>
        <w:t xml:space="preserve">Jappoġġja l-impenn tal-Kummissjoni li tinvesti fil-kompetittività sostenibbli; jilqa’ l-enfasi tar-rapport </w:t>
      </w:r>
      <w:proofErr w:type="spellStart"/>
      <w:r w:rsidRPr="00DB23AF">
        <w:t>Draghi</w:t>
      </w:r>
      <w:proofErr w:type="spellEnd"/>
      <w:r w:rsidRPr="00DB23AF">
        <w:t xml:space="preserve"> fuq l-innovazzjoni, l-investimenti, l-integrazzjoni tas-suq, id-</w:t>
      </w:r>
      <w:proofErr w:type="spellStart"/>
      <w:r w:rsidRPr="00DB23AF">
        <w:t>dekarbonizzazzjoni</w:t>
      </w:r>
      <w:proofErr w:type="spellEnd"/>
      <w:r w:rsidRPr="00DB23AF">
        <w:t xml:space="preserve"> u r-</w:t>
      </w:r>
      <w:proofErr w:type="spellStart"/>
      <w:r w:rsidRPr="00DB23AF">
        <w:t>reżiljenza</w:t>
      </w:r>
      <w:proofErr w:type="spellEnd"/>
      <w:r w:rsidRPr="00DB23AF">
        <w:t xml:space="preserve">, u l-enfasi tar-rapport </w:t>
      </w:r>
      <w:proofErr w:type="spellStart"/>
      <w:r w:rsidRPr="00DB23AF">
        <w:t>Letta</w:t>
      </w:r>
      <w:proofErr w:type="spellEnd"/>
      <w:r w:rsidRPr="00DB23AF">
        <w:t xml:space="preserve"> fuq l-integrazzjoni, l-awtonomija u s-solidarjetà; jinkoraġġixxi politiki li jippromwovu l-innovazzjoni, il-kompetittività u t-tkabbir sostenibbli u </w:t>
      </w:r>
      <w:proofErr w:type="spellStart"/>
      <w:r w:rsidRPr="00DB23AF">
        <w:t>inklużiv</w:t>
      </w:r>
      <w:proofErr w:type="spellEnd"/>
      <w:r w:rsidRPr="00DB23AF">
        <w:t>;</w:t>
      </w:r>
    </w:p>
    <w:p w:rsidR="00AD2751" w:rsidRPr="00DB23AF" w:rsidRDefault="00AD2751" w:rsidP="00AD2751">
      <w:pPr>
        <w:pStyle w:val="NormalHanging12a"/>
      </w:pPr>
      <w:r w:rsidRPr="00DB23AF">
        <w:t>5.</w:t>
      </w:r>
      <w:r w:rsidRPr="00DB23AF">
        <w:tab/>
      </w:r>
      <w:proofErr w:type="spellStart"/>
      <w:r w:rsidRPr="00DB23AF">
        <w:t>Jissottolinja</w:t>
      </w:r>
      <w:proofErr w:type="spellEnd"/>
      <w:r w:rsidRPr="00DB23AF">
        <w:t xml:space="preserve"> l-ħtieġa ta’ politika industrijali koordinata, immirata u tassew Ewropea biex tagħti </w:t>
      </w:r>
      <w:proofErr w:type="spellStart"/>
      <w:r w:rsidRPr="00DB23AF">
        <w:t>spinta</w:t>
      </w:r>
      <w:proofErr w:type="spellEnd"/>
      <w:r w:rsidRPr="00DB23AF">
        <w:t xml:space="preserve"> lill-kompetittività; jinnota li dan ma jridx jirriżulta f’pożizzjoni dominanti fis-suq jew abbuż tiegħu, </w:t>
      </w:r>
      <w:proofErr w:type="spellStart"/>
      <w:r w:rsidRPr="00DB23AF">
        <w:t>distorsjoni</w:t>
      </w:r>
      <w:proofErr w:type="spellEnd"/>
      <w:r w:rsidRPr="00DB23AF">
        <w:t xml:space="preserve"> tal-prezzijiet jew </w:t>
      </w:r>
      <w:proofErr w:type="spellStart"/>
      <w:r w:rsidRPr="00DB23AF">
        <w:t>ineffiċjenzi</w:t>
      </w:r>
      <w:proofErr w:type="spellEnd"/>
      <w:r w:rsidRPr="00DB23AF">
        <w:t xml:space="preserve"> ekonomiċi, u jindika l-ħtieġa għal proċeduri effettivi ta’ kontroll tal-għaqdiet;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6.</w:t>
      </w:r>
      <w:r w:rsidRPr="00DB23AF">
        <w:tab/>
        <w:t>Iqis li kwalunkwe għajnuna mill-Istat mogħtija għandha tkun konsistenti mal-objettivi tal-politika tal-UE; jinnota l-intenzjoni tal-Kummissjoni li tipprovdi gwida dwar il-</w:t>
      </w:r>
      <w:proofErr w:type="spellStart"/>
      <w:r w:rsidRPr="00DB23AF">
        <w:t>kompatibbiltà</w:t>
      </w:r>
      <w:proofErr w:type="spellEnd"/>
      <w:r w:rsidRPr="00DB23AF">
        <w:t xml:space="preserve"> tal-għajnuna mill-Istat ma’ kunsiderazzjonijiet ta’ innovazzjoni, klima u sigurtà ekonomika, kif ukoll l-azzjonijiet tagħha biex tnaqqas u telimina gradwalment is-sussidji </w:t>
      </w:r>
      <w:proofErr w:type="spellStart"/>
      <w:r w:rsidRPr="00DB23AF">
        <w:t>għall-fjuwils</w:t>
      </w:r>
      <w:proofErr w:type="spellEnd"/>
      <w:r w:rsidRPr="00DB23AF">
        <w:t xml:space="preserve"> </w:t>
      </w:r>
      <w:proofErr w:type="spellStart"/>
      <w:r w:rsidRPr="00DB23AF">
        <w:t>fossili</w:t>
      </w:r>
      <w:proofErr w:type="spellEnd"/>
      <w:r w:rsidRPr="00DB23AF">
        <w:t xml:space="preserve"> skont il-Patt għal Industrija Nadifa, u jħeġġeġ lill-Istati Membri jikkunsidraw l-introduzzjoni ta’ kundizzjonijiet ulterjuri għar-riċeviment ta’ għajnuna mill-Istat; jitlob li l-kumpaniji strutturati permezz ta’ </w:t>
      </w:r>
      <w:proofErr w:type="spellStart"/>
      <w:r w:rsidRPr="00DB23AF">
        <w:t>rifuġji</w:t>
      </w:r>
      <w:proofErr w:type="spellEnd"/>
      <w:r w:rsidRPr="00DB23AF">
        <w:t xml:space="preserve"> fiskali mhux tal-UE jiġu pprojbiti milli jirċievu għajnuna mill-Istat; jistieden lill-Kummissjoni tinvestiga n-nuqqas ta’ armonizzazzjoni tal-mekkaniżmi ta’ rkupru;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7.</w:t>
      </w:r>
      <w:r w:rsidRPr="00DB23AF">
        <w:tab/>
        <w:t>Jieħu nota tar-rapport tal-Kummissjoni li jiddikjara li l-konċentrazzjoni tas-suq, il-</w:t>
      </w:r>
      <w:proofErr w:type="spellStart"/>
      <w:r w:rsidRPr="00DB23AF">
        <w:t>marġnijiet</w:t>
      </w:r>
      <w:proofErr w:type="spellEnd"/>
      <w:r w:rsidRPr="00DB23AF">
        <w:t xml:space="preserve"> kummerċjali u l-profitti żdiedu matul dawn l-aħħar 25 sena, filwaqt li d-</w:t>
      </w:r>
      <w:proofErr w:type="spellStart"/>
      <w:r w:rsidRPr="00DB23AF">
        <w:t>dinamiżmu</w:t>
      </w:r>
      <w:proofErr w:type="spellEnd"/>
      <w:r w:rsidRPr="00DB23AF">
        <w:t xml:space="preserve"> tal-industrija naqas, minkejja l-infurzar attiv tad-dritt tal-kompetizzjoni; jieħu nota wkoll li din iż-żieda fil-</w:t>
      </w:r>
      <w:proofErr w:type="spellStart"/>
      <w:r w:rsidRPr="00DB23AF">
        <w:t>marġnijiet</w:t>
      </w:r>
      <w:proofErr w:type="spellEnd"/>
      <w:r w:rsidRPr="00DB23AF">
        <w:t xml:space="preserve"> kummerċjali nstabet li kienet xprunata minn </w:t>
      </w:r>
      <w:proofErr w:type="spellStart"/>
      <w:r w:rsidRPr="00DB23AF">
        <w:t>riallokazzjoni</w:t>
      </w:r>
      <w:proofErr w:type="spellEnd"/>
      <w:r w:rsidRPr="00DB23AF">
        <w:t xml:space="preserve"> tas-sehem mis-suq lejn l-akbar ditti; jinnota wkoll li livelli dgħajfa ta’ kompetizzjoni kellhom </w:t>
      </w:r>
      <w:proofErr w:type="spellStart"/>
      <w:r w:rsidRPr="00DB23AF">
        <w:t>impatti</w:t>
      </w:r>
      <w:proofErr w:type="spellEnd"/>
      <w:r w:rsidRPr="00DB23AF">
        <w:t xml:space="preserve"> negattivi sinifikanti fuq il-konsumaturi, fuq il-kapaċità tal-akkwist, u fuq il-kompetittività tad-ditti tal-UE u t-tkabbir ekonomiku ġenerali; ifakkar li l-applikazzjoni tal-leġiżlazzjoni dwar il-kompetizzjoni għandha tiffoka fuq li tiżgura swieq miftuħin, kompetittivi u ħielsa minn prattiki </w:t>
      </w:r>
      <w:proofErr w:type="spellStart"/>
      <w:r w:rsidRPr="00DB23AF">
        <w:t>antikompetittivi</w:t>
      </w:r>
      <w:proofErr w:type="spellEnd"/>
      <w:r w:rsidRPr="00DB23AF">
        <w:t>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8.</w:t>
      </w:r>
      <w:r w:rsidRPr="00DB23AF">
        <w:tab/>
        <w:t xml:space="preserve">Jirrimarka li l-għajnuna mill-Istat qed tintuża dejjem aktar sabiex </w:t>
      </w:r>
      <w:proofErr w:type="spellStart"/>
      <w:r w:rsidRPr="00DB23AF">
        <w:t>tappoġġja</w:t>
      </w:r>
      <w:proofErr w:type="spellEnd"/>
      <w:r w:rsidRPr="00DB23AF">
        <w:t xml:space="preserve"> l-objettivi tal-politika industrijali; ifakkar li tali għajnuna, kif permessa skont l-Artikolu 107(3)(c) tat-TFUE, ma tridx taffettwa b’mod negattiv il-kundizzjonijiet tal-kummerċ jew l-interess komuni; jinnota l-abbiltajiet fiskali </w:t>
      </w:r>
      <w:proofErr w:type="spellStart"/>
      <w:r w:rsidRPr="00DB23AF">
        <w:t>diverġenti</w:t>
      </w:r>
      <w:proofErr w:type="spellEnd"/>
      <w:r w:rsidRPr="00DB23AF">
        <w:t xml:space="preserve"> tal-Istati Membri u jwissi li għajnuna mill-Istat </w:t>
      </w:r>
      <w:proofErr w:type="spellStart"/>
      <w:r w:rsidRPr="00DB23AF">
        <w:t>frammentata</w:t>
      </w:r>
      <w:proofErr w:type="spellEnd"/>
      <w:r w:rsidRPr="00DB23AF">
        <w:t xml:space="preserve"> ġġib magħha kundizzjonijiet mhux </w:t>
      </w:r>
      <w:proofErr w:type="spellStart"/>
      <w:r w:rsidRPr="00DB23AF">
        <w:t>ekwi</w:t>
      </w:r>
      <w:proofErr w:type="spellEnd"/>
      <w:r w:rsidRPr="00DB23AF">
        <w:t xml:space="preserve">; jistieden lill-Kummissjoni </w:t>
      </w:r>
      <w:proofErr w:type="spellStart"/>
      <w:r w:rsidRPr="00DB23AF">
        <w:t>timmonitorja</w:t>
      </w:r>
      <w:proofErr w:type="spellEnd"/>
      <w:r w:rsidRPr="00DB23AF">
        <w:t xml:space="preserve"> dawn l-effetti u tiżgura l-</w:t>
      </w:r>
      <w:proofErr w:type="spellStart"/>
      <w:r w:rsidRPr="00DB23AF">
        <w:t>integrità</w:t>
      </w:r>
      <w:proofErr w:type="spellEnd"/>
      <w:r w:rsidRPr="00DB23AF">
        <w:t xml:space="preserve"> tas-suq uniku, li jista’ jsir permezz ta’ strument ta’ finanzjament komuni għal politika industrijali Ewropea, bħal Fond Ewropew għall-Kompetittività, kif propost mill-President tal-Kummissjoni von </w:t>
      </w:r>
      <w:proofErr w:type="spellStart"/>
      <w:r w:rsidRPr="00DB23AF">
        <w:t>der</w:t>
      </w:r>
      <w:proofErr w:type="spellEnd"/>
      <w:r w:rsidRPr="00DB23AF">
        <w:t xml:space="preserve"> </w:t>
      </w:r>
      <w:proofErr w:type="spellStart"/>
      <w:r w:rsidRPr="00DB23AF">
        <w:t>Leyen</w:t>
      </w:r>
      <w:proofErr w:type="spellEnd"/>
      <w:r w:rsidRPr="00DB23AF">
        <w:t xml:space="preserve"> fil-linji gwida politiċi tagħha; jistieden lill-Kummissjoni u lill-Istati Membri ma jinvolvux ruħhom f’kompetizzjoni ta’ sussidji, li taggrava biss id-</w:t>
      </w:r>
      <w:proofErr w:type="spellStart"/>
      <w:r w:rsidRPr="00DB23AF">
        <w:t>distorsjonijiet</w:t>
      </w:r>
      <w:proofErr w:type="spellEnd"/>
      <w:r w:rsidRPr="00DB23AF">
        <w:t xml:space="preserve"> tas-suq, b’mod partikolari meta jiffinanzjaw impriżi li mhumiex effiċjenti; jikkonkludi li l-</w:t>
      </w:r>
      <w:proofErr w:type="spellStart"/>
      <w:r w:rsidRPr="00DB23AF">
        <w:t>oqfsa</w:t>
      </w:r>
      <w:proofErr w:type="spellEnd"/>
      <w:r w:rsidRPr="00DB23AF">
        <w:t xml:space="preserve"> temporanji ta’ għajnuna mill-Istat naqsu milli jipprevjenu aktar </w:t>
      </w:r>
      <w:proofErr w:type="spellStart"/>
      <w:r w:rsidRPr="00DB23AF">
        <w:t>frammentazzjoni</w:t>
      </w:r>
      <w:proofErr w:type="spellEnd"/>
      <w:r w:rsidRPr="00DB23AF">
        <w:t xml:space="preserve"> tas-suq u jinnota li żewġ Stati Membri kienu jirrappreżentaw 77 % tal-għajnuna mill-Istat notifikata; jappella għal </w:t>
      </w:r>
      <w:proofErr w:type="spellStart"/>
      <w:r w:rsidRPr="00DB23AF">
        <w:t>monitoraġġ</w:t>
      </w:r>
      <w:proofErr w:type="spellEnd"/>
      <w:r w:rsidRPr="00DB23AF">
        <w:t xml:space="preserve"> aktar strett tan-notifika tal-għajnuna mill-Istat kif ukoll għal </w:t>
      </w:r>
      <w:proofErr w:type="spellStart"/>
      <w:r w:rsidRPr="00DB23AF">
        <w:t>rapportar</w:t>
      </w:r>
      <w:proofErr w:type="spellEnd"/>
      <w:r w:rsidRPr="00DB23AF">
        <w:t xml:space="preserve"> u trasparenza </w:t>
      </w:r>
      <w:proofErr w:type="spellStart"/>
      <w:r w:rsidRPr="00DB23AF">
        <w:t>mtejba</w:t>
      </w:r>
      <w:proofErr w:type="spellEnd"/>
      <w:r w:rsidRPr="00DB23AF">
        <w:t xml:space="preserve"> tal-għajnuna mill-Istat, f’</w:t>
      </w:r>
      <w:proofErr w:type="spellStart"/>
      <w:r w:rsidRPr="00DB23AF">
        <w:t>konformità</w:t>
      </w:r>
      <w:proofErr w:type="spellEnd"/>
      <w:r w:rsidRPr="00DB23AF">
        <w:t xml:space="preserve"> mar-rakkomandazzjonijiet tal-Qorti Ewropea tal-Awdituri;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9.</w:t>
      </w:r>
      <w:r w:rsidRPr="00DB23AF">
        <w:rPr>
          <w:b/>
        </w:rPr>
        <w:tab/>
      </w:r>
      <w:proofErr w:type="spellStart"/>
      <w:r w:rsidRPr="00DB23AF">
        <w:t>Jissottolinja</w:t>
      </w:r>
      <w:proofErr w:type="spellEnd"/>
      <w:r w:rsidRPr="00DB23AF">
        <w:t xml:space="preserve"> l-importanza tal-proġetti importanti ta’ interess Ewropew komuni (</w:t>
      </w:r>
      <w:proofErr w:type="spellStart"/>
      <w:r w:rsidRPr="00DB23AF">
        <w:t>IPCEIs</w:t>
      </w:r>
      <w:proofErr w:type="spellEnd"/>
      <w:r w:rsidRPr="00DB23AF">
        <w:t xml:space="preserve">) għall-finanzjament ta’ proġetti fi ħdan l-UE b’dimensjoni </w:t>
      </w:r>
      <w:proofErr w:type="spellStart"/>
      <w:r w:rsidRPr="00DB23AF">
        <w:t>transfruntiera</w:t>
      </w:r>
      <w:proofErr w:type="spellEnd"/>
      <w:r w:rsidRPr="00DB23AF">
        <w:t>; jisħaq li l-</w:t>
      </w:r>
      <w:proofErr w:type="spellStart"/>
      <w:r w:rsidRPr="00DB23AF">
        <w:lastRenderedPageBreak/>
        <w:t>IPCEIs</w:t>
      </w:r>
      <w:proofErr w:type="spellEnd"/>
      <w:r w:rsidRPr="00DB23AF">
        <w:t xml:space="preserve"> għandu jkollhom valur miżjud ġenwin għall-UE, u dan ifisser li għandu jkollhom impatt pożittiv fuq aktar minn Stat Membru wieħed; jistieden lill-Kummissjoni u lill-Istati Membri jiżguraw li kwalunkwe tali notifika ta’ għajnuna mill-Istat titlesta sa mhux aktar tard minn sitt xhur;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10.</w:t>
      </w:r>
      <w:r w:rsidRPr="00DB23AF">
        <w:tab/>
        <w:t xml:space="preserve">Jieħu nota tal-istima tar-rapport ta’ </w:t>
      </w:r>
      <w:proofErr w:type="spellStart"/>
      <w:r w:rsidRPr="00DB23AF">
        <w:t>Draghi</w:t>
      </w:r>
      <w:proofErr w:type="spellEnd"/>
      <w:r w:rsidRPr="00DB23AF">
        <w:t xml:space="preserve"> li huma meħtieġa EUR 800 biljun addizzjonali fis-sena sabiex tiġi protetta l-kompetittività tal-UE tagħna; jirrikonoxxi l-importanza tal-investiment pubbliku u privat f’dan il-kuntest; </w:t>
      </w:r>
      <w:proofErr w:type="spellStart"/>
      <w:r w:rsidRPr="00DB23AF">
        <w:t>jissottolinja</w:t>
      </w:r>
      <w:proofErr w:type="spellEnd"/>
      <w:r w:rsidRPr="00DB23AF">
        <w:t xml:space="preserve"> li l-baġit tal-UE jeħtieġ li jkun mgħammar kif xieraq għal dak l-għan; iqis li t-tlestija tal-Unjoni tat-Tfaddil u tal-Investimenti hija kruċjali </w:t>
      </w:r>
      <w:proofErr w:type="spellStart"/>
      <w:r w:rsidRPr="00DB23AF">
        <w:t>għall-mobilizzazzjoni</w:t>
      </w:r>
      <w:proofErr w:type="spellEnd"/>
      <w:r w:rsidRPr="00DB23AF">
        <w:t xml:space="preserve"> tal-investiment privat, l-</w:t>
      </w:r>
      <w:proofErr w:type="spellStart"/>
      <w:r w:rsidRPr="00DB23AF">
        <w:t>indirizzar</w:t>
      </w:r>
      <w:proofErr w:type="spellEnd"/>
      <w:r w:rsidRPr="00DB23AF">
        <w:t xml:space="preserve"> tal-</w:t>
      </w:r>
      <w:proofErr w:type="spellStart"/>
      <w:r w:rsidRPr="00DB23AF">
        <w:t>frammentazzjoni</w:t>
      </w:r>
      <w:proofErr w:type="spellEnd"/>
      <w:r w:rsidRPr="00DB23AF">
        <w:t xml:space="preserve"> tas-suq intern, u l-appoġġ tal-istrateġija industrijali tal-UE; jirrikonoxxi l-ħtieġa urġenti ta’ riformi flimkien mal-implimentazzjoni effettiva tat-tliet oqsma ta’ azzjoni tar-rapport ta’ </w:t>
      </w:r>
      <w:proofErr w:type="spellStart"/>
      <w:r w:rsidRPr="00DB23AF">
        <w:t>Draghi</w:t>
      </w:r>
      <w:proofErr w:type="spellEnd"/>
      <w:r w:rsidRPr="00DB23AF">
        <w:t>: (i) it-tnaqqis tad-distakk fl-innovazzjoni mal-Istati Uniti u ċ-Ċina; (</w:t>
      </w:r>
      <w:proofErr w:type="spellStart"/>
      <w:r w:rsidRPr="00DB23AF">
        <w:t>ii</w:t>
      </w:r>
      <w:proofErr w:type="spellEnd"/>
      <w:r w:rsidRPr="00DB23AF">
        <w:t>) pjan komuni għad-</w:t>
      </w:r>
      <w:proofErr w:type="spellStart"/>
      <w:r w:rsidRPr="00DB23AF">
        <w:t>dekarbonizzazzjoni</w:t>
      </w:r>
      <w:proofErr w:type="spellEnd"/>
      <w:r w:rsidRPr="00DB23AF">
        <w:t xml:space="preserve"> u għall-kompetittività biex titħaffef </w:t>
      </w:r>
      <w:proofErr w:type="spellStart"/>
      <w:r w:rsidRPr="00DB23AF">
        <w:t>it-tranżizzjoni</w:t>
      </w:r>
      <w:proofErr w:type="spellEnd"/>
      <w:r w:rsidRPr="00DB23AF">
        <w:t xml:space="preserve"> tal-enerġija u jitnaqqsu l-</w:t>
      </w:r>
      <w:proofErr w:type="spellStart"/>
      <w:r w:rsidRPr="00DB23AF">
        <w:t>kostijiet</w:t>
      </w:r>
      <w:proofErr w:type="spellEnd"/>
      <w:r w:rsidRPr="00DB23AF">
        <w:t xml:space="preserve"> tal-enerġija; u (</w:t>
      </w:r>
      <w:proofErr w:type="spellStart"/>
      <w:r w:rsidRPr="00DB23AF">
        <w:t>iii</w:t>
      </w:r>
      <w:proofErr w:type="spellEnd"/>
      <w:r w:rsidRPr="00DB23AF">
        <w:t>) t-tisħiħ tas-sigurtà u t-tnaqqis tad-dipendenzi.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11.</w:t>
      </w:r>
      <w:r w:rsidRPr="00DB23AF">
        <w:tab/>
        <w:t xml:space="preserve">Jilqa’ l-protezzjoni tal-kundizzjonijiet ekwivalenti fis-swieq u fil-kumpaniji Ewropej u tal-ħaddiema tagħhom żgurata permezz ta’ miżuri </w:t>
      </w:r>
      <w:proofErr w:type="spellStart"/>
      <w:r w:rsidRPr="00DB23AF">
        <w:t>anti-dumping</w:t>
      </w:r>
      <w:proofErr w:type="spellEnd"/>
      <w:r w:rsidRPr="00DB23AF">
        <w:t xml:space="preserve"> li jikkoreġu għajnuna mill-Istat barranija </w:t>
      </w:r>
      <w:proofErr w:type="spellStart"/>
      <w:r w:rsidRPr="00DB23AF">
        <w:t>distorsiva</w:t>
      </w:r>
      <w:proofErr w:type="spellEnd"/>
      <w:r w:rsidRPr="00DB23AF">
        <w:t>; jistieden lill-Kummissjoni tagħmel użu malajr mill-istrumenti kummerċjali disponibbli dwar l-akkwist u s-sussidji barranin sabiex tipprevjeni l-kompetizzjoni inġusta fis-suq intern;</w:t>
      </w:r>
    </w:p>
    <w:p w:rsidR="00AD2751" w:rsidRPr="00DB23AF" w:rsidRDefault="00AD2751" w:rsidP="00AD2751">
      <w:pPr>
        <w:pStyle w:val="Normal12a24b"/>
      </w:pPr>
      <w:r w:rsidRPr="00DB23AF">
        <w:rPr>
          <w:rStyle w:val="BoldItalic"/>
        </w:rPr>
        <w:t>Prijoritajiet ta’ infurzar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12.</w:t>
      </w:r>
      <w:r w:rsidRPr="00DB23AF">
        <w:tab/>
        <w:t xml:space="preserve">Josserva bidliet fil-prattiki tan-negozju, filwaqt li jenfasizza tnaqqis f’każijiet ta’ kartelli; iwissi, madankollu, kontra forom ġodda ta’ </w:t>
      </w:r>
      <w:proofErr w:type="spellStart"/>
      <w:r w:rsidRPr="00DB23AF">
        <w:t>mġiba</w:t>
      </w:r>
      <w:proofErr w:type="spellEnd"/>
      <w:r w:rsidRPr="00DB23AF">
        <w:t xml:space="preserve"> </w:t>
      </w:r>
      <w:proofErr w:type="spellStart"/>
      <w:r w:rsidRPr="00DB23AF">
        <w:t>dannuża</w:t>
      </w:r>
      <w:proofErr w:type="spellEnd"/>
      <w:r w:rsidRPr="00DB23AF">
        <w:t xml:space="preserve"> </w:t>
      </w:r>
      <w:proofErr w:type="spellStart"/>
      <w:r w:rsidRPr="00DB23AF">
        <w:t>bħall-kollużjoni</w:t>
      </w:r>
      <w:proofErr w:type="spellEnd"/>
      <w:r w:rsidRPr="00DB23AF">
        <w:t xml:space="preserve"> </w:t>
      </w:r>
      <w:proofErr w:type="spellStart"/>
      <w:r w:rsidRPr="00DB23AF">
        <w:t>taċita</w:t>
      </w:r>
      <w:proofErr w:type="spellEnd"/>
      <w:r w:rsidRPr="00DB23AF">
        <w:t xml:space="preserve"> u l-</w:t>
      </w:r>
      <w:proofErr w:type="spellStart"/>
      <w:r w:rsidRPr="00DB23AF">
        <w:t>kollużjoni</w:t>
      </w:r>
      <w:proofErr w:type="spellEnd"/>
      <w:r w:rsidRPr="00DB23AF">
        <w:t xml:space="preserve"> </w:t>
      </w:r>
      <w:proofErr w:type="spellStart"/>
      <w:r w:rsidRPr="00DB23AF">
        <w:t>algoritmika</w:t>
      </w:r>
      <w:proofErr w:type="spellEnd"/>
      <w:r w:rsidRPr="00DB23AF">
        <w:t xml:space="preserve">, u jenfasizza l-ħtieġa li l-prijoritajiet ta’ infurzar jiġu </w:t>
      </w:r>
      <w:proofErr w:type="spellStart"/>
      <w:r w:rsidRPr="00DB23AF">
        <w:t>allinjati</w:t>
      </w:r>
      <w:proofErr w:type="spellEnd"/>
      <w:r w:rsidRPr="00DB23AF">
        <w:t xml:space="preserve"> ma’ dan ix-xenarju li qed </w:t>
      </w:r>
      <w:proofErr w:type="spellStart"/>
      <w:r w:rsidRPr="00DB23AF">
        <w:t>jevolvi</w:t>
      </w:r>
      <w:proofErr w:type="spellEnd"/>
      <w:r w:rsidRPr="00DB23AF">
        <w:t>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13.</w:t>
      </w:r>
      <w:r w:rsidRPr="00DB23AF">
        <w:tab/>
        <w:t xml:space="preserve">Jinnota l-proposta tar-rapport ta’ </w:t>
      </w:r>
      <w:proofErr w:type="spellStart"/>
      <w:r w:rsidRPr="00DB23AF">
        <w:t>Draghi</w:t>
      </w:r>
      <w:proofErr w:type="spellEnd"/>
      <w:r w:rsidRPr="00DB23AF">
        <w:t xml:space="preserve"> għal “għodda ġdida tal-kompetizzjoni” bħala għodda flessibbli ta’ investigazzjoni tas-suq </w:t>
      </w:r>
      <w:proofErr w:type="spellStart"/>
      <w:r w:rsidRPr="00DB23AF">
        <w:t>imfassla</w:t>
      </w:r>
      <w:proofErr w:type="spellEnd"/>
      <w:r w:rsidRPr="00DB23AF">
        <w:t xml:space="preserve"> biex tindirizza l-problemi tal-kompetizzjoni strutturali li mhumiex ir-riżultat ta’ </w:t>
      </w:r>
      <w:proofErr w:type="spellStart"/>
      <w:r w:rsidRPr="00DB23AF">
        <w:t>ftehimiet</w:t>
      </w:r>
      <w:proofErr w:type="spellEnd"/>
      <w:r w:rsidRPr="00DB23AF">
        <w:t xml:space="preserve"> </w:t>
      </w:r>
      <w:proofErr w:type="spellStart"/>
      <w:r w:rsidRPr="00DB23AF">
        <w:t>antikompetittivi</w:t>
      </w:r>
      <w:proofErr w:type="spellEnd"/>
      <w:r w:rsidRPr="00DB23AF">
        <w:t xml:space="preserve"> jew abbuż ta’ </w:t>
      </w:r>
      <w:proofErr w:type="spellStart"/>
      <w:r w:rsidRPr="00DB23AF">
        <w:t>dominanza</w:t>
      </w:r>
      <w:proofErr w:type="spellEnd"/>
      <w:r w:rsidRPr="00DB23AF">
        <w:t xml:space="preserve"> u biex timponi rimedji strutturali jew </w:t>
      </w:r>
      <w:proofErr w:type="spellStart"/>
      <w:r w:rsidRPr="00DB23AF">
        <w:t>komportamentali</w:t>
      </w:r>
      <w:proofErr w:type="spellEnd"/>
      <w:r w:rsidRPr="00DB23AF">
        <w:t xml:space="preserve"> li jħarsu ’l quddiem fis-suq kollu, inkluż billi tnaqqas l-ostakli għad-dħul għall-kompetituri, u dan bl-għan li tiżdied il-kompetittività, tiġi </w:t>
      </w:r>
      <w:proofErr w:type="spellStart"/>
      <w:r w:rsidRPr="00DB23AF">
        <w:t>inċentivata</w:t>
      </w:r>
      <w:proofErr w:type="spellEnd"/>
      <w:r w:rsidRPr="00DB23AF">
        <w:t xml:space="preserve"> l-innovazzjoni u jiġu protetti l-konsumaturi vulnerabbli; jistieden lill-Kummissjoni Ewropea tanalizza kif din l-għodda </w:t>
      </w:r>
      <w:proofErr w:type="spellStart"/>
      <w:r w:rsidRPr="00DB23AF">
        <w:t>tikkomplimenta</w:t>
      </w:r>
      <w:proofErr w:type="spellEnd"/>
      <w:r w:rsidRPr="00DB23AF">
        <w:t xml:space="preserve"> l-qafas eżistenti għall-inkjesti settorjali;</w:t>
      </w:r>
    </w:p>
    <w:p w:rsidR="00AD2751" w:rsidRPr="00DB23AF" w:rsidRDefault="00AD2751" w:rsidP="00AD2751">
      <w:pPr>
        <w:pStyle w:val="NormalHanging12a"/>
      </w:pPr>
      <w:r w:rsidRPr="00DB23AF">
        <w:t>14.</w:t>
      </w:r>
      <w:r w:rsidRPr="00DB23AF">
        <w:tab/>
        <w:t>Ifakkar li skont it-Trattat, il-Kummissjoni għandha s-setgħa li tindirizza abbużi ta’ sfruttament;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15.</w:t>
      </w:r>
      <w:r w:rsidRPr="00DB23AF">
        <w:tab/>
        <w:t xml:space="preserve">Jirrikonoxxi l-eżistenza ta’ bażi legali għal rimedji strutturali kontra l-abbuż ta’ pożizzjoni dominanti fis-suq; huwa konxju li r-regoli tal-kompetizzjoni tal-UE jistipulaw li r-rimedji strutturali għandhom jintużaw biss bħala l-aħħar alternattiva jekk ir-rimedji </w:t>
      </w:r>
      <w:proofErr w:type="spellStart"/>
      <w:r w:rsidRPr="00DB23AF">
        <w:t>komportamentali</w:t>
      </w:r>
      <w:proofErr w:type="spellEnd"/>
      <w:r w:rsidRPr="00DB23AF">
        <w:t xml:space="preserve"> ma jkunux effettivi, iżda madankollu jiddispjaċih dwar in-nuqqas ta’ rieda tal-Kummissjoni li tindirizza il-pożizzjoni dominanti fis-suq permezz ta’ rimedji strutturali; itenni l-istedina tiegħu biex isir użu aħjar mir-rimedji strutturali u tintemm </w:t>
      </w:r>
      <w:proofErr w:type="spellStart"/>
      <w:r w:rsidRPr="00DB23AF">
        <w:t>is-supremazija</w:t>
      </w:r>
      <w:proofErr w:type="spellEnd"/>
      <w:r w:rsidRPr="00DB23AF">
        <w:t xml:space="preserve"> mogħtija lir-rimedji </w:t>
      </w:r>
      <w:proofErr w:type="spellStart"/>
      <w:r w:rsidRPr="00DB23AF">
        <w:t>komportamentali</w:t>
      </w:r>
      <w:proofErr w:type="spellEnd"/>
      <w:r w:rsidRPr="00DB23AF">
        <w:t xml:space="preserve">, u jinkoraġġixxi sforzi ulterjuri biex tissaħħaħ l-applikazzjoni tagħhom meta jkun meħtieġ; jistieden lill-Kummissjoni tagħmel użu aħjar mill-istrument ta’ miżuri interim biex twaqqaf </w:t>
      </w:r>
      <w:r w:rsidRPr="00DB23AF">
        <w:lastRenderedPageBreak/>
        <w:t xml:space="preserve">kwalunkwe prattika li tagħmel ħsara serja lill-kompetizzjoni, b’mod partikolari fir-rigward ta’ swieq </w:t>
      </w:r>
      <w:proofErr w:type="spellStart"/>
      <w:r w:rsidRPr="00DB23AF">
        <w:t>dinamiċi</w:t>
      </w:r>
      <w:proofErr w:type="spellEnd"/>
      <w:r w:rsidRPr="00DB23AF">
        <w:t xml:space="preserve"> u li qed jiżviluppaw b’rata mgħaġġla bħas-swieq diġitali;</w:t>
      </w:r>
    </w:p>
    <w:p w:rsidR="00AD2751" w:rsidRPr="00DB23AF" w:rsidRDefault="00AD2751" w:rsidP="00AD2751">
      <w:pPr>
        <w:pStyle w:val="NormalHanging12a"/>
      </w:pPr>
      <w:r w:rsidRPr="00DB23AF">
        <w:t>16.</w:t>
      </w:r>
      <w:r w:rsidRPr="00DB23AF">
        <w:tab/>
        <w:t xml:space="preserve">Jilqa’ l-prijorità mogħtija lill-akkomodazzjoni mill-Kummissjoni għall-perjodu 2024-2029; jistieden lill-Kummissjoni </w:t>
      </w:r>
      <w:proofErr w:type="spellStart"/>
      <w:r w:rsidRPr="00DB23AF">
        <w:t>tivvaluta</w:t>
      </w:r>
      <w:proofErr w:type="spellEnd"/>
      <w:r w:rsidRPr="00DB23AF">
        <w:t xml:space="preserve"> kif il-prinċipji tal-kompetizzjoni tal-UE jaffettwaw il-provvista ta’ servizzi ta’ interess ekonomiku ġenerali; jistieden lill-Kummissjoni </w:t>
      </w:r>
      <w:proofErr w:type="spellStart"/>
      <w:r w:rsidRPr="00DB23AF">
        <w:t>tivvaluta</w:t>
      </w:r>
      <w:proofErr w:type="spellEnd"/>
      <w:r w:rsidRPr="00DB23AF">
        <w:t xml:space="preserve"> l-pożizzjoni tas-servizzi soċjali ta’ interess ġenerali u l-eżenzjoni tas-servizzi ta’ interess ekonomiku ġenerali għal akkomodazzjoni </w:t>
      </w:r>
      <w:proofErr w:type="spellStart"/>
      <w:r w:rsidRPr="00DB23AF">
        <w:t>affordabbli</w:t>
      </w:r>
      <w:proofErr w:type="spellEnd"/>
      <w:r w:rsidRPr="00DB23AF">
        <w:t>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 xml:space="preserve">17. </w:t>
      </w:r>
      <w:r w:rsidRPr="00DB23AF">
        <w:tab/>
        <w:t xml:space="preserve">Jisħaq fuq l-importanza tal-għajnuna mill-Istat bħala għodda biex jitnaqqas id-distakk ekonomiku bejn ir-reġjuni l-aktar żviluppati tal-UE u ż-żoni gżejjer, iż-żoni interni, ir-reġjuni </w:t>
      </w:r>
      <w:proofErr w:type="spellStart"/>
      <w:r w:rsidRPr="00DB23AF">
        <w:t>ultraperiferiċi</w:t>
      </w:r>
      <w:proofErr w:type="spellEnd"/>
      <w:r w:rsidRPr="00DB23AF">
        <w:t xml:space="preserve"> u ż-żoni batuti ekonomikament; ifakkar li l-għoti ta’ għajnuna mill-Istat fil-kuntest ta’ servizzi ta’ interess ekonomiku ġenerali jibqa’ essenzjali </w:t>
      </w:r>
      <w:proofErr w:type="spellStart"/>
      <w:r w:rsidRPr="00DB23AF">
        <w:t>għas-sopravivenza</w:t>
      </w:r>
      <w:proofErr w:type="spellEnd"/>
      <w:r w:rsidRPr="00DB23AF">
        <w:t xml:space="preserve"> ta’ dawn iż-żoni, b’mod speċjali fil-kuntest ta’ appoġġ mill-Istat dedikat għall-konnettività u għal </w:t>
      </w:r>
      <w:proofErr w:type="spellStart"/>
      <w:r w:rsidRPr="00DB23AF">
        <w:t>fornimenti</w:t>
      </w:r>
      <w:proofErr w:type="spellEnd"/>
      <w:r w:rsidRPr="00DB23AF">
        <w:t xml:space="preserve"> bażiċi oħra ta’ servizzi għal komunitajiet residenti f’reġjuni iżolati, remoti jew </w:t>
      </w:r>
      <w:proofErr w:type="spellStart"/>
      <w:r w:rsidRPr="00DB23AF">
        <w:t>periferali</w:t>
      </w:r>
      <w:proofErr w:type="spellEnd"/>
      <w:r w:rsidRPr="00DB23AF">
        <w:t xml:space="preserve"> tal-Unjoni; jistieden lill-Kummissjoni tinvestiga l-</w:t>
      </w:r>
      <w:proofErr w:type="spellStart"/>
      <w:r w:rsidRPr="00DB23AF">
        <w:t>possibbiltajiet</w:t>
      </w:r>
      <w:proofErr w:type="spellEnd"/>
      <w:r w:rsidRPr="00DB23AF">
        <w:t xml:space="preserve"> ta’ aktar </w:t>
      </w:r>
      <w:proofErr w:type="spellStart"/>
      <w:r w:rsidRPr="00DB23AF">
        <w:t>flessibbiltà</w:t>
      </w:r>
      <w:proofErr w:type="spellEnd"/>
      <w:r w:rsidRPr="00DB23AF">
        <w:t xml:space="preserve"> fl-għoti ta’ finanzjament lil dawn ir-reġjuni;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18.</w:t>
      </w:r>
      <w:r w:rsidRPr="00DB23AF">
        <w:tab/>
        <w:t xml:space="preserve">Jieħu nota tas-sentenza reċenti tal-Qorti tal-Ġustizzja tal-Unjoni Ewropea dwar is-sejba li wieħed mill-Istati Membri naqas milli </w:t>
      </w:r>
      <w:proofErr w:type="spellStart"/>
      <w:r w:rsidRPr="00DB23AF">
        <w:t>jittrasponi</w:t>
      </w:r>
      <w:proofErr w:type="spellEnd"/>
      <w:r w:rsidRPr="00DB23AF">
        <w:t xml:space="preserve"> d-Direttiva NEK+ fil-leġiżlazzjoni nazzjonali; </w:t>
      </w:r>
      <w:proofErr w:type="spellStart"/>
      <w:r w:rsidRPr="00DB23AF">
        <w:t>jissottolinja</w:t>
      </w:r>
      <w:proofErr w:type="spellEnd"/>
      <w:r w:rsidRPr="00DB23AF">
        <w:t xml:space="preserve"> l-importanza tat-traspożizzjoni sħiħa tad-Direttiva NEK+; jistieden lill-Istati Membri kollha jiżguraw l-implimentazzjoni xierqa ta’ din id-Direttiva;</w:t>
      </w:r>
    </w:p>
    <w:p w:rsidR="00AD2751" w:rsidRPr="00DB23AF" w:rsidRDefault="00AD2751" w:rsidP="00AD2751">
      <w:pPr>
        <w:pStyle w:val="Normal12a24b"/>
      </w:pPr>
      <w:r w:rsidRPr="00DB23AF">
        <w:rPr>
          <w:rStyle w:val="BoldItalic"/>
        </w:rPr>
        <w:t xml:space="preserve">Għaqdiet u </w:t>
      </w:r>
      <w:proofErr w:type="spellStart"/>
      <w:r w:rsidRPr="00DB23AF">
        <w:rPr>
          <w:rStyle w:val="BoldItalic"/>
        </w:rPr>
        <w:t>antitrust</w:t>
      </w:r>
      <w:proofErr w:type="spellEnd"/>
      <w:r w:rsidRPr="00DB23AF">
        <w:rPr>
          <w:rStyle w:val="BoldItalic"/>
        </w:rPr>
        <w:t xml:space="preserve"> 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19.</w:t>
      </w:r>
      <w:r w:rsidRPr="00DB23AF">
        <w:tab/>
        <w:t>Jinnota bi tħassib l-interpretazzjoni tal-Qorti tal-Ġustizzja tal-Unjoni Ewropea tal-Artikolu 22 tar-Regolament tal-KE dwar l-Għaqdiet fil-Kawża C-611/22 P (</w:t>
      </w:r>
      <w:r w:rsidRPr="00DB23AF">
        <w:rPr>
          <w:rStyle w:val="Italic"/>
        </w:rPr>
        <w:t xml:space="preserve">Illumina </w:t>
      </w:r>
      <w:proofErr w:type="spellStart"/>
      <w:r w:rsidRPr="00DB23AF">
        <w:rPr>
          <w:rStyle w:val="Italic"/>
        </w:rPr>
        <w:t>vs</w:t>
      </w:r>
      <w:proofErr w:type="spellEnd"/>
      <w:r w:rsidRPr="00DB23AF">
        <w:rPr>
          <w:rStyle w:val="Italic"/>
        </w:rPr>
        <w:t xml:space="preserve"> Il-Kummissjoni</w:t>
      </w:r>
      <w:r w:rsidRPr="00DB23AF">
        <w:t>), li tirrevoka l-</w:t>
      </w:r>
      <w:proofErr w:type="spellStart"/>
      <w:r w:rsidRPr="00DB23AF">
        <w:t>approċċ</w:t>
      </w:r>
      <w:proofErr w:type="spellEnd"/>
      <w:r w:rsidRPr="00DB23AF">
        <w:t xml:space="preserve"> tal-Kummissjoni li taċċetta </w:t>
      </w:r>
      <w:proofErr w:type="spellStart"/>
      <w:r w:rsidRPr="00DB23AF">
        <w:t>riferimenti</w:t>
      </w:r>
      <w:proofErr w:type="spellEnd"/>
      <w:r w:rsidRPr="00DB23AF">
        <w:t xml:space="preserve"> ta’ </w:t>
      </w:r>
      <w:proofErr w:type="spellStart"/>
      <w:r w:rsidRPr="00DB23AF">
        <w:t>ftehimiet</w:t>
      </w:r>
      <w:proofErr w:type="spellEnd"/>
      <w:r w:rsidRPr="00DB23AF">
        <w:t xml:space="preserve"> mhux </w:t>
      </w:r>
      <w:proofErr w:type="spellStart"/>
      <w:r w:rsidRPr="00DB23AF">
        <w:t>notifikabbli</w:t>
      </w:r>
      <w:proofErr w:type="spellEnd"/>
      <w:r w:rsidRPr="00DB23AF">
        <w:t>; jirrikonoxxi li r-Regolament tal-KE dwar l-Għaqdiet ma jipprovdix lill-Kummissjoni b’biżżejjed għodod biex tindirizza l-</w:t>
      </w:r>
      <w:proofErr w:type="spellStart"/>
      <w:r w:rsidRPr="00DB23AF">
        <w:t>akkwiżizzjonijiet</w:t>
      </w:r>
      <w:proofErr w:type="spellEnd"/>
      <w:r w:rsidRPr="00DB23AF">
        <w:t xml:space="preserve"> </w:t>
      </w:r>
      <w:proofErr w:type="spellStart"/>
      <w:r w:rsidRPr="00DB23AF">
        <w:t>predatorji</w:t>
      </w:r>
      <w:proofErr w:type="spellEnd"/>
      <w:r w:rsidRPr="00DB23AF">
        <w:t>; jemmen bis-sħiħ li l-impatt tad-deċiżjonijiet dwar l-għaqdiet fuq is-suq intern jiġġustifika l-inklużjoni ta’ bażi legali tas-suq intern fir-Regolament tal-KE dwar l-Għaqdiet, sabiex il-</w:t>
      </w:r>
      <w:proofErr w:type="spellStart"/>
      <w:r w:rsidRPr="00DB23AF">
        <w:t>koleġiżlaturi</w:t>
      </w:r>
      <w:proofErr w:type="spellEnd"/>
      <w:r w:rsidRPr="00DB23AF">
        <w:t xml:space="preserve"> jiġu involuti bis-sħiħ, b’mod simili għal dak li seħħ fil-każ tal-Att dwar is-Swieq Diġitali; jistieden lill-Kummissjoni tirrikjedi lill-Istati Membri li għandhom jew li jistgħu </w:t>
      </w:r>
      <w:proofErr w:type="spellStart"/>
      <w:r w:rsidRPr="00DB23AF">
        <w:t>jinvokaw</w:t>
      </w:r>
      <w:proofErr w:type="spellEnd"/>
      <w:r w:rsidRPr="00DB23AF">
        <w:t xml:space="preserve"> il-kompetenza rilevanti sabiex jeżaminaw akkwisti potenzjalment </w:t>
      </w:r>
      <w:proofErr w:type="spellStart"/>
      <w:r w:rsidRPr="00DB23AF">
        <w:t>predatorji</w:t>
      </w:r>
      <w:proofErr w:type="spellEnd"/>
      <w:r w:rsidRPr="00DB23AF">
        <w:t xml:space="preserve"> fid-dawl tal-liġijiet nazzjonali tagħhom dwar il-kontroll tal-għaqdiet, u biex ikomplu jirreferu tali </w:t>
      </w:r>
      <w:proofErr w:type="spellStart"/>
      <w:r w:rsidRPr="00DB23AF">
        <w:t>ftehimiet</w:t>
      </w:r>
      <w:proofErr w:type="spellEnd"/>
      <w:r w:rsidRPr="00DB23AF">
        <w:t xml:space="preserve"> f’</w:t>
      </w:r>
      <w:proofErr w:type="spellStart"/>
      <w:r w:rsidRPr="00DB23AF">
        <w:t>konformità</w:t>
      </w:r>
      <w:proofErr w:type="spellEnd"/>
      <w:r w:rsidRPr="00DB23AF">
        <w:t xml:space="preserve"> mal-Artikolu 22 tar-Regolament tal-KE dwar l-Għaqdiet; jistieden lill-Kummissjoni </w:t>
      </w:r>
      <w:proofErr w:type="spellStart"/>
      <w:r w:rsidRPr="00DB23AF">
        <w:t>tesplora</w:t>
      </w:r>
      <w:proofErr w:type="spellEnd"/>
      <w:r w:rsidRPr="00DB23AF">
        <w:t xml:space="preserve"> l-possibbiltà li </w:t>
      </w:r>
      <w:proofErr w:type="spellStart"/>
      <w:r w:rsidRPr="00DB23AF">
        <w:t>tirrieżamina</w:t>
      </w:r>
      <w:proofErr w:type="spellEnd"/>
      <w:r w:rsidRPr="00DB23AF">
        <w:t xml:space="preserve"> r-Regolament tal-KE dwar l-Għaqdiet biex tkun tista’ teżamina l-għaqdiet li jaqgħu taħt il-limiti tal-UE jew dawk nazzjonali, irrispettivament mis-setturi involuti;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20.</w:t>
      </w:r>
      <w:r w:rsidRPr="00DB23AF">
        <w:tab/>
        <w:t xml:space="preserve">Jinnota li mid-dħul fis-seħħ fl-2004 tar-Regolament tal-KE dwar l-Għaqdiet, 0,7 % tal-għaqdiet notifikati jew ġew </w:t>
      </w:r>
      <w:proofErr w:type="spellStart"/>
      <w:r w:rsidRPr="00DB23AF">
        <w:t>imblukkati</w:t>
      </w:r>
      <w:proofErr w:type="spellEnd"/>
      <w:r w:rsidRPr="00DB23AF">
        <w:t xml:space="preserve"> mill-Kummissjoni jew irtirati wara investigazzjoni;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21.</w:t>
      </w:r>
      <w:r w:rsidRPr="00DB23AF">
        <w:tab/>
        <w:t>Jinnota li l-limiti tal-</w:t>
      </w:r>
      <w:proofErr w:type="spellStart"/>
      <w:r w:rsidRPr="00DB23AF">
        <w:t>fatturat</w:t>
      </w:r>
      <w:proofErr w:type="spellEnd"/>
      <w:r w:rsidRPr="00DB23AF">
        <w:t xml:space="preserve"> fir-Regolament tal-KE dwar l-Għaqdiet biss jistgħu ma jkunux adatti biex jidentifikaw il-każijiet kollha li għandhom jiġu </w:t>
      </w:r>
      <w:proofErr w:type="spellStart"/>
      <w:r w:rsidRPr="00DB23AF">
        <w:t>rieżaminati</w:t>
      </w:r>
      <w:proofErr w:type="spellEnd"/>
      <w:r w:rsidRPr="00DB23AF">
        <w:t xml:space="preserve"> mill-awtoritajiet tal-kompetizzjoni; jenfasizza l-prattiki użati minn ditti dominanti biex jevitaw investigazzjonijiet formali, bħall-użu dejjem akbar ta’ “sħubijiet” fis-settur tal-</w:t>
      </w:r>
      <w:r w:rsidRPr="00DB23AF">
        <w:lastRenderedPageBreak/>
        <w:t xml:space="preserve">IA, li jissuġġerixxi wkoll li huwa meħtieġ </w:t>
      </w:r>
      <w:proofErr w:type="spellStart"/>
      <w:r w:rsidRPr="00DB23AF">
        <w:t>rieżami</w:t>
      </w:r>
      <w:proofErr w:type="spellEnd"/>
      <w:r w:rsidRPr="00DB23AF">
        <w:t xml:space="preserve"> tar-Regolament tal-UE dwar l-Għaqdiet;</w:t>
      </w:r>
    </w:p>
    <w:p w:rsidR="00AD2751" w:rsidRPr="00DB23AF" w:rsidRDefault="00AD2751" w:rsidP="00AD2751">
      <w:pPr>
        <w:pStyle w:val="NormalHanging12a"/>
      </w:pPr>
      <w:r w:rsidRPr="00DB23AF">
        <w:t>22.</w:t>
      </w:r>
      <w:r w:rsidRPr="00DB23AF">
        <w:tab/>
        <w:t xml:space="preserve">Jilqa’ l-proposta tar-rapport ta’ </w:t>
      </w:r>
      <w:proofErr w:type="spellStart"/>
      <w:r w:rsidRPr="00DB23AF">
        <w:t>Draghi</w:t>
      </w:r>
      <w:proofErr w:type="spellEnd"/>
      <w:r w:rsidRPr="00DB23AF">
        <w:t xml:space="preserve"> għal “difiża tal-innovazzjoni” f’każijiet fejn fużjoni żżid il-kapaċità u l-inċentiv għall-innovazzjoni, u jistieden lill-Kummissjoni tanalizza u tkompli tiżviluppa dan il-kunċett; jappella, barra minn hekk, biex jitqiesu kwistjonijiet ta’ interess pubbliku, meta jiġi eżaminat l-impatt ta’ konċentrazzjoni fuq is-suq intern;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23.</w:t>
      </w:r>
      <w:r w:rsidRPr="00DB23AF">
        <w:tab/>
        <w:t xml:space="preserve">Jitlob lill-Kummissjoni tidentifika l-ostakli nazzjonali li jistgħu </w:t>
      </w:r>
      <w:proofErr w:type="spellStart"/>
      <w:r w:rsidRPr="00DB23AF">
        <w:t>jżommuha</w:t>
      </w:r>
      <w:proofErr w:type="spellEnd"/>
      <w:r w:rsidRPr="00DB23AF">
        <w:t xml:space="preserve"> milli tikkunsidra s-suq tal-UE bħala dak rilevanti fl-analiżi tal-għaqdiet; jistieden lill-Kummissjoni tippreżenta proposta </w:t>
      </w:r>
      <w:proofErr w:type="spellStart"/>
      <w:r w:rsidRPr="00DB23AF">
        <w:t>leġiżlattiva</w:t>
      </w:r>
      <w:proofErr w:type="spellEnd"/>
      <w:r w:rsidRPr="00DB23AF">
        <w:t xml:space="preserve"> biex tneħħi dawn l-ostakli; jinnota li l-ambjent internazzjonali jeħtieġ li jiġi analizzat bir-reqqa meta tittieħed deċiżjoni dwar id-definizzjoni tas-suq rilevanti f’każijiet ta’ kompetizzjoni u ta’ kontroll tal-għaqdiet; jistieden lill-Kummissjoni tadotta </w:t>
      </w:r>
      <w:proofErr w:type="spellStart"/>
      <w:r w:rsidRPr="00DB23AF">
        <w:t>approċċ</w:t>
      </w:r>
      <w:proofErr w:type="spellEnd"/>
      <w:r w:rsidRPr="00DB23AF">
        <w:t xml:space="preserve"> li jħares ’il quddiem għall-konsolidazzjoni fl-UE meta jkun xieraq, kif propost ukoll mir-rapporti ta’ </w:t>
      </w:r>
      <w:proofErr w:type="spellStart"/>
      <w:r w:rsidRPr="00DB23AF">
        <w:t>Draghi</w:t>
      </w:r>
      <w:proofErr w:type="spellEnd"/>
      <w:r w:rsidRPr="00DB23AF">
        <w:t xml:space="preserve"> u </w:t>
      </w:r>
      <w:proofErr w:type="spellStart"/>
      <w:r w:rsidRPr="00DB23AF">
        <w:t>Letta</w:t>
      </w:r>
      <w:proofErr w:type="spellEnd"/>
      <w:r w:rsidRPr="00DB23AF">
        <w:t xml:space="preserve">, filwaqt li tqis l-importanza strateġika u l-impatt favur il-kompetizzjoni tal-iskala u l-kundizzjonijiet favorevoli għall-investiment f’ċerti setturi biex </w:t>
      </w:r>
      <w:proofErr w:type="spellStart"/>
      <w:r w:rsidRPr="00DB23AF">
        <w:t>jixprunaw</w:t>
      </w:r>
      <w:proofErr w:type="spellEnd"/>
      <w:r w:rsidRPr="00DB23AF">
        <w:t xml:space="preserve"> l-innovazzjoni u l-kompetizzjoni fit-tul;</w:t>
      </w:r>
    </w:p>
    <w:p w:rsidR="00AD2751" w:rsidRPr="00DB23AF" w:rsidRDefault="00AD2751" w:rsidP="00AD2751">
      <w:pPr>
        <w:pStyle w:val="NormalHanging12a"/>
      </w:pPr>
      <w:r w:rsidRPr="00DB23AF">
        <w:t>24.</w:t>
      </w:r>
      <w:r w:rsidRPr="00DB23AF">
        <w:tab/>
        <w:t>Jappella biex l-</w:t>
      </w:r>
      <w:proofErr w:type="spellStart"/>
      <w:r w:rsidRPr="00DB23AF">
        <w:t>oqfsa</w:t>
      </w:r>
      <w:proofErr w:type="spellEnd"/>
      <w:r w:rsidRPr="00DB23AF">
        <w:t xml:space="preserve"> ta’ valutazzjoni tal-għaqdiet jiġu aġġornati biex jirriflettu r-realtajiet tal-ekonomija diġitali, fejn is-saħħa tas-suq tista’ tintwera b’modi lil hinn mis-sehem mis-suq tradizzjonali fi swieq </w:t>
      </w:r>
      <w:proofErr w:type="spellStart"/>
      <w:r w:rsidRPr="00DB23AF">
        <w:t>delineati</w:t>
      </w:r>
      <w:proofErr w:type="spellEnd"/>
      <w:r w:rsidRPr="00DB23AF">
        <w:t xml:space="preserve"> b’mod ċar; jappoġġja l-iżvilupp ta’ metodoloġiji avvanzati biex jiġu analizzati pożizzjonijiet dominanti mmexxija mid-data u l-effetti tan-network, filwaqt li jenfasizza r-rwol </w:t>
      </w:r>
      <w:proofErr w:type="spellStart"/>
      <w:r w:rsidRPr="00DB23AF">
        <w:t>kritiku</w:t>
      </w:r>
      <w:proofErr w:type="spellEnd"/>
      <w:r w:rsidRPr="00DB23AF">
        <w:t xml:space="preserve"> tal-għażla tal-konsumatur meta </w:t>
      </w:r>
      <w:proofErr w:type="spellStart"/>
      <w:r w:rsidRPr="00DB23AF">
        <w:t>jingħażlu</w:t>
      </w:r>
      <w:proofErr w:type="spellEnd"/>
      <w:r w:rsidRPr="00DB23AF">
        <w:t xml:space="preserve"> s-servizzi u l-apparati diġitali; iħeġġeġ lill-Kummissjoni ttejjeb il-mekkaniżmi li jippermettu l-</w:t>
      </w:r>
      <w:proofErr w:type="spellStart"/>
      <w:r w:rsidRPr="00DB23AF">
        <w:t>interoperabbiltà</w:t>
      </w:r>
      <w:proofErr w:type="spellEnd"/>
      <w:r w:rsidRPr="00DB23AF">
        <w:t xml:space="preserve"> bejn is-servizzi u l-apparati, </w:t>
      </w:r>
      <w:proofErr w:type="spellStart"/>
      <w:r w:rsidRPr="00DB23AF">
        <w:t>trawwem</w:t>
      </w:r>
      <w:proofErr w:type="spellEnd"/>
      <w:r w:rsidRPr="00DB23AF">
        <w:t xml:space="preserve"> l-innovazzjoni u l-kompetizzjoni fl-ekosistema diġitali; iħeġġeġ lill-Kummissjoni tagħmel progress malajr fl-implimentazzjoni tal-obbligi eżistenti tal-</w:t>
      </w:r>
      <w:proofErr w:type="spellStart"/>
      <w:r w:rsidRPr="00DB23AF">
        <w:t>interoperabbiltà</w:t>
      </w:r>
      <w:proofErr w:type="spellEnd"/>
      <w:r w:rsidRPr="00DB23AF">
        <w:t xml:space="preserve"> għas-servizzi ta’ messaġġi skont l-Att dwar is-Swieq Diġitali, l-obbligi eżistenti tal-</w:t>
      </w:r>
      <w:proofErr w:type="spellStart"/>
      <w:r w:rsidRPr="00DB23AF">
        <w:t>interoperabbiltà</w:t>
      </w:r>
      <w:proofErr w:type="spellEnd"/>
      <w:r w:rsidRPr="00DB23AF">
        <w:t xml:space="preserve"> għall-fornituri tal-</w:t>
      </w:r>
      <w:proofErr w:type="spellStart"/>
      <w:r w:rsidRPr="00DB23AF">
        <w:t>cloud</w:t>
      </w:r>
      <w:proofErr w:type="spellEnd"/>
      <w:r w:rsidRPr="00DB23AF">
        <w:t xml:space="preserve"> skont l-Att dwar id-Data u tibda l-ħidma fuq </w:t>
      </w:r>
      <w:proofErr w:type="spellStart"/>
      <w:r w:rsidRPr="00DB23AF">
        <w:t>ir-rieżami</w:t>
      </w:r>
      <w:proofErr w:type="spellEnd"/>
      <w:r w:rsidRPr="00DB23AF">
        <w:t xml:space="preserve"> tal-Att dwar is-Swieq Diġitali għal Mejju 2026; iħeġġeġ lill-Kummissjoni timplimenta l-obbligi eżistenti ta’ </w:t>
      </w:r>
      <w:proofErr w:type="spellStart"/>
      <w:r w:rsidRPr="00DB23AF">
        <w:t>interoperabbiltà</w:t>
      </w:r>
      <w:proofErr w:type="spellEnd"/>
      <w:r w:rsidRPr="00DB23AF">
        <w:t xml:space="preserve"> skont l-Att dwar is-Swieq Diġitali u tinvestiga l-estensjoni tal-</w:t>
      </w:r>
      <w:proofErr w:type="spellStart"/>
      <w:r w:rsidRPr="00DB23AF">
        <w:t>interoperabbiltà</w:t>
      </w:r>
      <w:proofErr w:type="spellEnd"/>
      <w:r w:rsidRPr="00DB23AF">
        <w:t xml:space="preserve"> għas-servizzi ta’ network soċjali online; jappoġġja lill-Kummissjoni biex tqis aktar il-ħsara potenzjali lill-kompetizzjoni meta </w:t>
      </w:r>
      <w:proofErr w:type="spellStart"/>
      <w:r w:rsidRPr="00DB23AF">
        <w:t>tivvaluta</w:t>
      </w:r>
      <w:proofErr w:type="spellEnd"/>
      <w:r w:rsidRPr="00DB23AF">
        <w:t xml:space="preserve"> għaqdiet fejn l-espansjoni fi swieq </w:t>
      </w:r>
      <w:proofErr w:type="spellStart"/>
      <w:r w:rsidRPr="00DB23AF">
        <w:t>kontigwi</w:t>
      </w:r>
      <w:proofErr w:type="spellEnd"/>
      <w:r w:rsidRPr="00DB23AF">
        <w:t xml:space="preserve"> jkollha l-effett li tkompli ssaħħaħ il-pożizzjoni dominanti fis-suq ewlieni tal-kumpanija </w:t>
      </w:r>
      <w:proofErr w:type="spellStart"/>
      <w:r w:rsidRPr="00DB23AF">
        <w:t>akkwirenti</w:t>
      </w:r>
      <w:proofErr w:type="spellEnd"/>
      <w:r w:rsidRPr="00DB23AF">
        <w:t>;</w:t>
      </w:r>
    </w:p>
    <w:p w:rsidR="00AD2751" w:rsidRPr="00DB23AF" w:rsidRDefault="00AD2751" w:rsidP="00AD2751">
      <w:pPr>
        <w:pStyle w:val="NormalHanging12a"/>
        <w:rPr>
          <w:b/>
          <w:snapToGrid/>
        </w:rPr>
      </w:pPr>
      <w:r w:rsidRPr="00DB23AF">
        <w:t>25.</w:t>
      </w:r>
      <w:r w:rsidRPr="00DB23AF">
        <w:tab/>
        <w:t xml:space="preserve">Jistieden lill-Kummissjoni tindirizza investigazzjonijiet </w:t>
      </w:r>
      <w:proofErr w:type="spellStart"/>
      <w:r w:rsidRPr="00DB23AF">
        <w:t>antitrust</w:t>
      </w:r>
      <w:proofErr w:type="spellEnd"/>
      <w:r w:rsidRPr="00DB23AF">
        <w:t xml:space="preserve"> eċċessivament twal li matulhom il-kumpaniji jkomplu jibbenefikaw mill-prattiki </w:t>
      </w:r>
      <w:proofErr w:type="spellStart"/>
      <w:r w:rsidRPr="00DB23AF">
        <w:t>antikompetittivi</w:t>
      </w:r>
      <w:proofErr w:type="spellEnd"/>
      <w:r w:rsidRPr="00DB23AF">
        <w:t xml:space="preserve"> tagħhom; jistieden lill-Kummissjoni tistabbilixxi limiti ta’ żmien xierqa għall-każijiet </w:t>
      </w:r>
      <w:proofErr w:type="spellStart"/>
      <w:r w:rsidRPr="00DB23AF">
        <w:t>antitrust</w:t>
      </w:r>
      <w:proofErr w:type="spellEnd"/>
      <w:r w:rsidRPr="00DB23AF">
        <w:t xml:space="preserve"> u tiżgura </w:t>
      </w:r>
      <w:proofErr w:type="spellStart"/>
      <w:r w:rsidRPr="00DB23AF">
        <w:t>segwitu</w:t>
      </w:r>
      <w:proofErr w:type="spellEnd"/>
      <w:r w:rsidRPr="00DB23AF">
        <w:t xml:space="preserve"> effettiv tad-deċiżjonijiet meħuda; jistieden lill-Kummissjoni tadotta aktar miżuri interim biex titwaqqaf kwalunkwe prattika li tagħmel dannu serju lill-kompetizzjoni, b’mod partikolari fir-rigward ta’ swieq </w:t>
      </w:r>
      <w:proofErr w:type="spellStart"/>
      <w:r w:rsidRPr="00DB23AF">
        <w:t>dinamiċi</w:t>
      </w:r>
      <w:proofErr w:type="spellEnd"/>
      <w:r w:rsidRPr="00DB23AF">
        <w:t xml:space="preserve"> u li jiżviluppaw b’rata mgħaġġla bħas-swieq diġitali;</w:t>
      </w:r>
    </w:p>
    <w:p w:rsidR="00AD2751" w:rsidRPr="00DB23AF" w:rsidRDefault="00AD2751" w:rsidP="00AD2751">
      <w:pPr>
        <w:pStyle w:val="Normal12a24b"/>
      </w:pPr>
      <w:r w:rsidRPr="00DB23AF">
        <w:rPr>
          <w:rStyle w:val="BoldItalic"/>
        </w:rPr>
        <w:t>Politiki settorjali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26.</w:t>
      </w:r>
      <w:r w:rsidRPr="00DB23AF">
        <w:tab/>
        <w:t xml:space="preserve">Jilqa’ ż-żewġ deċiżjonijiet storiċi f’ Settembru 2024 tal-Qorti tal-Ġustizzja li jikkonfermaw l-affermazzjoni tal-Kummissjoni li l-ftehim dwar it-taxxa li l-Irlanda għandha ma’ </w:t>
      </w:r>
      <w:proofErr w:type="spellStart"/>
      <w:r w:rsidRPr="00DB23AF">
        <w:t>Apple</w:t>
      </w:r>
      <w:proofErr w:type="spellEnd"/>
      <w:r w:rsidRPr="00DB23AF">
        <w:t xml:space="preserve"> jikkostitwixxi għajnuna illegali mill-Istat u li Google abbużat mill-</w:t>
      </w:r>
      <w:r w:rsidRPr="00DB23AF">
        <w:lastRenderedPageBreak/>
        <w:t xml:space="preserve">pożizzjoni dominanti tagħha bi ksur tat-Trattati; jirrikonoxxi li l-qafas legali fl-Irlanda minn dak iż-żmien ’l hawn inbidel; iħeġġeġ lill-Kummissjoni tkompli tipprevjeni l-abbużi tal-għajnuna mill-Istat li jinvolvu l-għoti </w:t>
      </w:r>
      <w:proofErr w:type="spellStart"/>
      <w:r w:rsidRPr="00DB23AF">
        <w:t>selettiv</w:t>
      </w:r>
      <w:proofErr w:type="spellEnd"/>
      <w:r w:rsidRPr="00DB23AF">
        <w:t xml:space="preserve"> ta’ ħelsien mit-taxxa għall-kumpaniji;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27.</w:t>
      </w:r>
      <w:r w:rsidRPr="00DB23AF">
        <w:tab/>
        <w:t>Jinnota l-effett detrimentali tal-kompetizzjoni internazzjonali fil-qasam tat-taxxa; ifakkar fl-appoġġ tiegħu għall-implimentazzjoni tat-Tieni Pilastru tal-Organizzazzjoni għall-Kooperazzjoni u l-Iżvilupp Ekonomiċi (OECD); jesprimi dispjaċir kbir għall-Ordni Eżekuttiva presidenzjali tal-Istati Uniti tal-20 ta’ Jannar 2025 li tiddikjara li l-ftehim globali dwar it-taxxa tal-OECD “ma għandu l-ebda forza jew effett fl-Istati Uniti”; jisħaq fuq l-importanza tal-</w:t>
      </w:r>
      <w:proofErr w:type="spellStart"/>
      <w:r w:rsidRPr="00DB23AF">
        <w:t>multilateraliżmu</w:t>
      </w:r>
      <w:proofErr w:type="spellEnd"/>
      <w:r w:rsidRPr="00DB23AF">
        <w:t xml:space="preserve"> biex jiġi żgurat li l-kumpaniji multinazzjonali jħallsu s-sehem ġust tagħhom ta’ tassazzjoni fejn jinħoloq il-valur; huwa tal-fehma li l-UE għandha </w:t>
      </w:r>
      <w:proofErr w:type="spellStart"/>
      <w:r w:rsidRPr="00DB23AF">
        <w:t>tappoġġja</w:t>
      </w:r>
      <w:proofErr w:type="spellEnd"/>
      <w:r w:rsidRPr="00DB23AF">
        <w:t xml:space="preserve"> bis-sħiħ id-Direttiva tal-OECD dwar it-Tieni Pilastru;</w:t>
      </w:r>
    </w:p>
    <w:p w:rsidR="00AD2751" w:rsidRPr="00DB23AF" w:rsidRDefault="00AD2751" w:rsidP="00AD2751">
      <w:pPr>
        <w:pStyle w:val="NormalHanging12a"/>
      </w:pPr>
      <w:r w:rsidRPr="00DB23AF">
        <w:t>28.</w:t>
      </w:r>
      <w:r w:rsidRPr="00DB23AF">
        <w:tab/>
        <w:t xml:space="preserve">Jenfasizza l-konċentrazzjonijiet </w:t>
      </w:r>
      <w:proofErr w:type="spellStart"/>
      <w:r w:rsidRPr="00DB23AF">
        <w:t>inkwetanti</w:t>
      </w:r>
      <w:proofErr w:type="spellEnd"/>
      <w:r w:rsidRPr="00DB23AF">
        <w:t xml:space="preserve"> tas-suq f’diversi swieq diġitali, bħal dawk tal-</w:t>
      </w:r>
      <w:proofErr w:type="spellStart"/>
      <w:r w:rsidRPr="00DB23AF">
        <w:t>media</w:t>
      </w:r>
      <w:proofErr w:type="spellEnd"/>
      <w:r w:rsidRPr="00DB23AF">
        <w:t xml:space="preserve"> soċjali, il-magni tat-tiftix, l-intelliġenza artifiċjali, is-servizzi tal-</w:t>
      </w:r>
      <w:proofErr w:type="spellStart"/>
      <w:r w:rsidRPr="00DB23AF">
        <w:t>cloud</w:t>
      </w:r>
      <w:proofErr w:type="spellEnd"/>
      <w:r w:rsidRPr="00DB23AF">
        <w:t xml:space="preserve">, il-kummerċ elettroniku, il-mikroċippi u r-reklamar online; </w:t>
      </w:r>
      <w:proofErr w:type="spellStart"/>
      <w:r w:rsidRPr="00DB23AF">
        <w:t>jissottolinja</w:t>
      </w:r>
      <w:proofErr w:type="spellEnd"/>
      <w:r w:rsidRPr="00DB23AF">
        <w:t xml:space="preserve"> l-impatt negattiv reali u potenzjali fuq il-kompetittività Ewropea, </w:t>
      </w:r>
      <w:proofErr w:type="spellStart"/>
      <w:r w:rsidRPr="00DB23AF">
        <w:t>ir-reżiljenza</w:t>
      </w:r>
      <w:proofErr w:type="spellEnd"/>
      <w:r w:rsidRPr="00DB23AF">
        <w:t xml:space="preserve"> tal-ktajjen tal-provvista, il-libertà tal-</w:t>
      </w:r>
      <w:proofErr w:type="spellStart"/>
      <w:r w:rsidRPr="00DB23AF">
        <w:t>media</w:t>
      </w:r>
      <w:proofErr w:type="spellEnd"/>
      <w:r w:rsidRPr="00DB23AF">
        <w:t>, il-privatezza u l-protezzjoni tad-data, is-soċjetà u d-demokrazija; iħeġġeġ lill-Kummissjoni tindirizza kwistjonijiet li huma speċifiċi għas-suq tat-teknoloġija, inklużi s-setgħa infrastrutturali fis-setturi tal-hardware u l-</w:t>
      </w:r>
      <w:proofErr w:type="spellStart"/>
      <w:r w:rsidRPr="00DB23AF">
        <w:t>cloud</w:t>
      </w:r>
      <w:proofErr w:type="spellEnd"/>
      <w:r w:rsidRPr="00DB23AF">
        <w:t xml:space="preserve"> </w:t>
      </w:r>
      <w:proofErr w:type="spellStart"/>
      <w:r w:rsidRPr="00DB23AF">
        <w:t>computing</w:t>
      </w:r>
      <w:proofErr w:type="spellEnd"/>
      <w:r w:rsidRPr="00DB23AF">
        <w:t xml:space="preserve">, l-amalgamazzjoni vertikali, il-manipulazzjoni </w:t>
      </w:r>
      <w:proofErr w:type="spellStart"/>
      <w:r w:rsidRPr="00DB23AF">
        <w:t>algoritmika</w:t>
      </w:r>
      <w:proofErr w:type="spellEnd"/>
      <w:r w:rsidRPr="00DB23AF">
        <w:t xml:space="preserve"> tal-isfera pubblika diġitali u l-</w:t>
      </w:r>
      <w:proofErr w:type="spellStart"/>
      <w:r w:rsidRPr="00DB23AF">
        <w:t>ingranaġġ</w:t>
      </w:r>
      <w:proofErr w:type="spellEnd"/>
      <w:r w:rsidRPr="00DB23AF">
        <w:t xml:space="preserve"> fis-swieq diġitali, kif muri mill-progress li sar taħt l-Att dwar is-Swieq Diġitali; jappella, barra minn hekk, biex jinfetħu investigazzjonijiet ġodda fis-settur tas-servizzi tal-</w:t>
      </w:r>
      <w:proofErr w:type="spellStart"/>
      <w:r w:rsidRPr="00DB23AF">
        <w:t>cloud</w:t>
      </w:r>
      <w:proofErr w:type="spellEnd"/>
      <w:r w:rsidRPr="00DB23AF">
        <w:t xml:space="preserve"> biex jiġu żgurati aktar il-kompetizzjoni ġusta u l-innovazzjoni, filwaqt li jitqies il-grad ta’ konċentrazzjoni tas-suq f’dan is-settur u prattiki </w:t>
      </w:r>
      <w:proofErr w:type="spellStart"/>
      <w:r w:rsidRPr="00DB23AF">
        <w:t>antikompetittivi</w:t>
      </w:r>
      <w:proofErr w:type="spellEnd"/>
      <w:r w:rsidRPr="00DB23AF">
        <w:t xml:space="preserve"> relatati ma’ termini ta’ liċenzjar kumplessi u mhux trasparenti jew </w:t>
      </w:r>
      <w:proofErr w:type="spellStart"/>
      <w:r w:rsidRPr="00DB23AF">
        <w:t>raggruppament</w:t>
      </w:r>
      <w:proofErr w:type="spellEnd"/>
      <w:r w:rsidRPr="00DB23AF">
        <w:t xml:space="preserve"> furzat; iħeġġeġ, barra minn hekk, lill-Kummissjoni tindirizza l-amalgamazzjoni vertikali dejjem akbar ta’ atturi dominanti fil-katina tal-valur tar-reklamar li tpoġġi lis-settur tar-reklamar online tal-UE f’riskju;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29.</w:t>
      </w:r>
      <w:r w:rsidRPr="00DB23AF">
        <w:tab/>
        <w:t xml:space="preserve">Jinnota l-iżvilupp b’rata mgħaġġla tas-servizzi tal-IA, li għandu l-potenzjal li jirriżulta f’konċentrazzjoni tas-suq; jistieden lill-Kummissjoni tieħu </w:t>
      </w:r>
      <w:proofErr w:type="spellStart"/>
      <w:r w:rsidRPr="00DB23AF">
        <w:t>approċċ</w:t>
      </w:r>
      <w:proofErr w:type="spellEnd"/>
      <w:r w:rsidRPr="00DB23AF">
        <w:t xml:space="preserve"> </w:t>
      </w:r>
      <w:proofErr w:type="spellStart"/>
      <w:r w:rsidRPr="00DB23AF">
        <w:t>ekosistemiku</w:t>
      </w:r>
      <w:proofErr w:type="spellEnd"/>
      <w:r w:rsidRPr="00DB23AF">
        <w:t xml:space="preserve"> lejn dan is-settur, inkluż billi tiżviluppa u tapplika </w:t>
      </w:r>
      <w:proofErr w:type="spellStart"/>
      <w:r w:rsidRPr="00DB23AF">
        <w:t>teoriji</w:t>
      </w:r>
      <w:proofErr w:type="spellEnd"/>
      <w:r w:rsidRPr="00DB23AF">
        <w:t xml:space="preserve"> ġodda ta’ ħsara biex tindirizza t-tisħiħ ulterjuri tal-operaturi dominanti f’dan is-settur; iqis li l-Att dwar is-Swieq Diġitali fih bosta dispożizzjonijiet li jridu jintużaw biex jipprevjenu lill-gwardjani milli jillimitaw l-</w:t>
      </w:r>
      <w:proofErr w:type="spellStart"/>
      <w:r w:rsidRPr="00DB23AF">
        <w:t>iżvuluppaturi</w:t>
      </w:r>
      <w:proofErr w:type="spellEnd"/>
      <w:r w:rsidRPr="00DB23AF">
        <w:t xml:space="preserve"> emerġenti tal-IA, u jitlob lill-Kummissjoni tieħu azzjoni malajr sabiex tindirizza r-riskju li l-konsumaturi jiġu mġiegħla jużaw servizzi tal-IA determinati minn qabel fuq l-apparati mobbli tagħhom, filwaqt li jiġi żgurat li l-utenti jkunu jistgħu jibqgħu jagħżlu s-sistemi tal-IA u li dawn jibqgħu trasparenti, u b’hekk jiġu </w:t>
      </w:r>
      <w:proofErr w:type="spellStart"/>
      <w:r w:rsidRPr="00DB23AF">
        <w:t>ssalvagwardjati</w:t>
      </w:r>
      <w:proofErr w:type="spellEnd"/>
      <w:r w:rsidRPr="00DB23AF">
        <w:t xml:space="preserve"> l-kompetizzjoni u l-għażla tal-konsumatur; jistieden lill-Kummissjoni </w:t>
      </w:r>
      <w:proofErr w:type="spellStart"/>
      <w:r w:rsidRPr="00DB23AF">
        <w:t>tesplora</w:t>
      </w:r>
      <w:proofErr w:type="spellEnd"/>
      <w:r w:rsidRPr="00DB23AF">
        <w:t xml:space="preserve"> l-possibbiltà li żżid l-IA </w:t>
      </w:r>
      <w:proofErr w:type="spellStart"/>
      <w:r w:rsidRPr="00DB23AF">
        <w:t>ġenerattiva</w:t>
      </w:r>
      <w:proofErr w:type="spellEnd"/>
      <w:r w:rsidRPr="00DB23AF">
        <w:t xml:space="preserve"> bħala servizz ta’ pjattaforma ewlenija ġdid fl-ambitu tal-Att dwar is-Swieq Diġitali;</w:t>
      </w:r>
    </w:p>
    <w:p w:rsidR="00AD2751" w:rsidRPr="00DB23AF" w:rsidRDefault="00AD2751" w:rsidP="00AD2751">
      <w:pPr>
        <w:pStyle w:val="NormalHanging12a"/>
      </w:pPr>
      <w:r w:rsidRPr="00DB23AF">
        <w:t>30.</w:t>
      </w:r>
      <w:r w:rsidRPr="00DB23AF">
        <w:tab/>
        <w:t xml:space="preserve">Jinnota li l-atturi diġitali kbar jużaw is-setgħa tagħhom fis-suq, is-setgħa tagħhom fuq il-konsumaturi, ir-riżorsi finanzjarji tagħhom u l-konċentrazzjoni tad-data f’suq wieħed biex jiksbu effett ta’ </w:t>
      </w:r>
      <w:proofErr w:type="spellStart"/>
      <w:r w:rsidRPr="00DB23AF">
        <w:t>ingranaġġ</w:t>
      </w:r>
      <w:proofErr w:type="spellEnd"/>
      <w:r w:rsidRPr="00DB23AF">
        <w:t xml:space="preserve"> f’suq ieħor; jisħaq li l-atturi ż-żgħar ma jistgħux jikkompetu mal-fatturi msemmija hawn fuq, li jagħmel liċ-ċittadini Ewropej saħansitra aktar dipendenti fuq l-istess għadd żgħir ta’ kumpaniji mhux mill-UE u jipperikola l-awtonomija strateġika; jappella għal skrutinju akbar tal-</w:t>
      </w:r>
      <w:proofErr w:type="spellStart"/>
      <w:r w:rsidRPr="00DB23AF">
        <w:t>ingranaġġ</w:t>
      </w:r>
      <w:proofErr w:type="spellEnd"/>
      <w:r w:rsidRPr="00DB23AF">
        <w:t xml:space="preserve"> tal-pożizzjonijiet </w:t>
      </w:r>
      <w:r w:rsidRPr="00DB23AF">
        <w:lastRenderedPageBreak/>
        <w:t>minn atturi dominanti fis-setturi diġitali f’setturi oħra u l-awtonomija strateġika tal-UE, permezz tar-reviżjoni tal-linji gwida għall-għaqdiet biex jiġi żgurat li l-</w:t>
      </w:r>
      <w:proofErr w:type="spellStart"/>
      <w:r w:rsidRPr="00DB23AF">
        <w:t>ingranaġġ</w:t>
      </w:r>
      <w:proofErr w:type="spellEnd"/>
      <w:r w:rsidRPr="00DB23AF">
        <w:t xml:space="preserve"> tas-suq ikun jista’ jiġi </w:t>
      </w:r>
      <w:proofErr w:type="spellStart"/>
      <w:r w:rsidRPr="00DB23AF">
        <w:t>skrutinizzat</w:t>
      </w:r>
      <w:proofErr w:type="spellEnd"/>
      <w:r w:rsidRPr="00DB23AF">
        <w:t xml:space="preserve"> b’mod aktar effettiv;</w:t>
      </w:r>
    </w:p>
    <w:p w:rsidR="00AD2751" w:rsidRPr="00DB23AF" w:rsidRDefault="00AD2751" w:rsidP="00AD2751">
      <w:pPr>
        <w:pStyle w:val="NormalHanging12a"/>
      </w:pPr>
      <w:r w:rsidRPr="00DB23AF">
        <w:t>31.</w:t>
      </w:r>
      <w:r w:rsidRPr="00DB23AF">
        <w:tab/>
        <w:t xml:space="preserve">Jinnota l-importanza tad-data u tal-għodod </w:t>
      </w:r>
      <w:proofErr w:type="spellStart"/>
      <w:r w:rsidRPr="00DB23AF">
        <w:t>għall-analitika</w:t>
      </w:r>
      <w:proofErr w:type="spellEnd"/>
      <w:r w:rsidRPr="00DB23AF">
        <w:t xml:space="preserve"> tad-data bħala wieħed mill-fatturi ta’ deterrent għall-konċentrazzjonijiet u </w:t>
      </w:r>
      <w:proofErr w:type="spellStart"/>
      <w:r w:rsidRPr="00DB23AF">
        <w:t>għall-akkwiżizzjonijiet</w:t>
      </w:r>
      <w:proofErr w:type="spellEnd"/>
      <w:r w:rsidRPr="00DB23AF">
        <w:t xml:space="preserve"> fis-suq diġitali fih innifsu; jappella għal opinjoni tal-Bord Ewropew għall-Protezzjoni tad-Data f’każijiet ta’ konċentrazzjonijiet li jinvolvu operatur wieħed jew aktar fis-setturi diġitali dwar ir-rilevanza tas-settijiet tad-data għall-konċentrazzjoni maħsuba, id-data personali li l-</w:t>
      </w:r>
      <w:proofErr w:type="spellStart"/>
      <w:r w:rsidRPr="00DB23AF">
        <w:t>akkwiżizzjoni</w:t>
      </w:r>
      <w:proofErr w:type="spellEnd"/>
      <w:r w:rsidRPr="00DB23AF">
        <w:t xml:space="preserve"> fil-mira tipproċessa u l-impatt potenzjali fuq id-drittijiet għall-privatezza u l-protezzjoni tad-data li l-konċentrazzjoni maħsuba għandha;</w:t>
      </w:r>
    </w:p>
    <w:p w:rsidR="00AD2751" w:rsidRPr="00DB23AF" w:rsidRDefault="00AD2751" w:rsidP="00AD2751">
      <w:pPr>
        <w:pStyle w:val="NormalHanging12a"/>
      </w:pPr>
      <w:r w:rsidRPr="00DB23AF">
        <w:t>32.</w:t>
      </w:r>
      <w:r w:rsidRPr="00DB23AF">
        <w:tab/>
        <w:t xml:space="preserve">Jesprimi tħassib dwar l-użu dejjem jikber ta’ mekkaniżmi </w:t>
      </w:r>
      <w:proofErr w:type="spellStart"/>
      <w:r w:rsidRPr="00DB23AF">
        <w:t>dinamiċi</w:t>
      </w:r>
      <w:proofErr w:type="spellEnd"/>
      <w:r w:rsidRPr="00DB23AF">
        <w:t xml:space="preserve"> tal-</w:t>
      </w:r>
      <w:proofErr w:type="spellStart"/>
      <w:r w:rsidRPr="00DB23AF">
        <w:t>ipprezzar</w:t>
      </w:r>
      <w:proofErr w:type="spellEnd"/>
      <w:r w:rsidRPr="00DB23AF">
        <w:t xml:space="preserve"> madwar l-UE; jistieden lill-Kummissjoni </w:t>
      </w:r>
      <w:proofErr w:type="spellStart"/>
      <w:r w:rsidRPr="00DB23AF">
        <w:t>tesplora</w:t>
      </w:r>
      <w:proofErr w:type="spellEnd"/>
      <w:r w:rsidRPr="00DB23AF">
        <w:t xml:space="preserve"> miżuri regolatorji kontra metodi ta’ </w:t>
      </w:r>
      <w:proofErr w:type="spellStart"/>
      <w:r w:rsidRPr="00DB23AF">
        <w:t>pprezzar</w:t>
      </w:r>
      <w:proofErr w:type="spellEnd"/>
      <w:r w:rsidRPr="00DB23AF">
        <w:t xml:space="preserve"> </w:t>
      </w:r>
      <w:proofErr w:type="spellStart"/>
      <w:r w:rsidRPr="00DB23AF">
        <w:t>adattivi</w:t>
      </w:r>
      <w:proofErr w:type="spellEnd"/>
      <w:r w:rsidRPr="00DB23AF">
        <w:t xml:space="preserve"> ħafna u </w:t>
      </w:r>
      <w:proofErr w:type="spellStart"/>
      <w:r w:rsidRPr="00DB23AF">
        <w:t>opaki</w:t>
      </w:r>
      <w:proofErr w:type="spellEnd"/>
      <w:r w:rsidRPr="00DB23AF">
        <w:t>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33.</w:t>
      </w:r>
      <w:r w:rsidRPr="00DB23AF">
        <w:tab/>
        <w:t xml:space="preserve">Jistieden lill-Kummissjoni tinforza b’mod </w:t>
      </w:r>
      <w:proofErr w:type="spellStart"/>
      <w:r w:rsidRPr="00DB23AF">
        <w:t>vigoruż</w:t>
      </w:r>
      <w:proofErr w:type="spellEnd"/>
      <w:r w:rsidRPr="00DB23AF">
        <w:t xml:space="preserve"> ir-regoli kollha tal-kompetizzjoni, inkluż ir-Regolament dwar is-Sussidji Barranin u l-Att dwar is-Swieq Diġitali, biex jiġu indirizzati l-prattiki tal-gwardjani u </w:t>
      </w:r>
      <w:proofErr w:type="spellStart"/>
      <w:r w:rsidRPr="00DB23AF">
        <w:t>jitrawmu</w:t>
      </w:r>
      <w:proofErr w:type="spellEnd"/>
      <w:r w:rsidRPr="00DB23AF">
        <w:t xml:space="preserve"> swieq </w:t>
      </w:r>
      <w:proofErr w:type="spellStart"/>
      <w:r w:rsidRPr="00DB23AF">
        <w:t>kontestabbli</w:t>
      </w:r>
      <w:proofErr w:type="spellEnd"/>
      <w:r w:rsidRPr="00DB23AF">
        <w:t xml:space="preserve"> u kompetizzjoni ġusta; jisħaq li l-Kummissjoni jrid ikollha biżżejjed persunal għall-infurzar, filwaqt li jinnota li għodod ġodda, kif ukoll xjenzati u </w:t>
      </w:r>
      <w:proofErr w:type="spellStart"/>
      <w:r w:rsidRPr="00DB23AF">
        <w:t>ekonomisti</w:t>
      </w:r>
      <w:proofErr w:type="spellEnd"/>
      <w:r w:rsidRPr="00DB23AF">
        <w:t xml:space="preserve"> </w:t>
      </w:r>
      <w:proofErr w:type="spellStart"/>
      <w:r w:rsidRPr="00DB23AF">
        <w:t>ġminn</w:t>
      </w:r>
      <w:proofErr w:type="spellEnd"/>
      <w:r w:rsidRPr="00DB23AF">
        <w:t xml:space="preserve"> dixxiplini </w:t>
      </w:r>
      <w:proofErr w:type="spellStart"/>
      <w:r w:rsidRPr="00DB23AF">
        <w:t>diverġenti</w:t>
      </w:r>
      <w:proofErr w:type="spellEnd"/>
      <w:r w:rsidRPr="00DB23AF">
        <w:t xml:space="preserve">, jistgħu jaħdmu biex itejbu l-infurzar tal-liġi tal-kompetizzjoni; </w:t>
      </w:r>
      <w:proofErr w:type="spellStart"/>
      <w:r w:rsidRPr="00DB23AF">
        <w:t>jissottolinja</w:t>
      </w:r>
      <w:proofErr w:type="spellEnd"/>
      <w:r w:rsidRPr="00DB23AF">
        <w:t xml:space="preserve"> b’mod partikolari li l-Att dwar is-Swieq Diġitali għandu jiġi applikat b’mod </w:t>
      </w:r>
      <w:proofErr w:type="spellStart"/>
      <w:r w:rsidRPr="00DB23AF">
        <w:t>rigoruż</w:t>
      </w:r>
      <w:proofErr w:type="spellEnd"/>
      <w:r w:rsidRPr="00DB23AF">
        <w:t xml:space="preserve"> u indipendenti, mingħajr ma jiġu </w:t>
      </w:r>
      <w:proofErr w:type="spellStart"/>
      <w:r w:rsidRPr="00DB23AF">
        <w:t>mminati</w:t>
      </w:r>
      <w:proofErr w:type="spellEnd"/>
      <w:r w:rsidRPr="00DB23AF">
        <w:t xml:space="preserve"> minn pressjonijiet esterni; jisħaq li l-Att dwar is-Swieq Diġitali u l-multi potenzjali ma jridux jintużaw bħala mezz ta’ negozjar fir-rigward tad-diskussjonijiet dwar it-tariffi, iżda bħala pedament tal-isforzi tal-UE biex tiżgura swieq diġitali ġusti u kompetittivi; jinnota s-sitt proċeduri ta’ nuqqas ta’ </w:t>
      </w:r>
      <w:proofErr w:type="spellStart"/>
      <w:r w:rsidRPr="00DB23AF">
        <w:t>konformità</w:t>
      </w:r>
      <w:proofErr w:type="spellEnd"/>
      <w:r w:rsidRPr="00DB23AF">
        <w:t xml:space="preserve"> li nbdew kontra xi gwardjani </w:t>
      </w:r>
      <w:proofErr w:type="spellStart"/>
      <w:r w:rsidRPr="00DB23AF">
        <w:t>ddeżinjati</w:t>
      </w:r>
      <w:proofErr w:type="spellEnd"/>
      <w:r w:rsidRPr="00DB23AF">
        <w:t xml:space="preserve">; huwa mħasseb ħafna dwar id-dewmien potenzjali f’investigazzjonijiet kruċjali u l-kapaċità tal-Kummissjoni li tirrispetta l-obbligi tal-“aħjar sforz” tagħhom u li tieħu deċiżjoni dwar il-proċeduri ta’ nuqqas ta’ </w:t>
      </w:r>
      <w:proofErr w:type="spellStart"/>
      <w:r w:rsidRPr="00DB23AF">
        <w:t>konformità</w:t>
      </w:r>
      <w:proofErr w:type="spellEnd"/>
      <w:r w:rsidRPr="00DB23AF">
        <w:t xml:space="preserve"> mingħajr dewmien żejjed;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34.</w:t>
      </w:r>
      <w:r w:rsidRPr="00DB23AF">
        <w:tab/>
        <w:t>Jinnota bi tħassib il-</w:t>
      </w:r>
      <w:proofErr w:type="spellStart"/>
      <w:r w:rsidRPr="00DB23AF">
        <w:t>frammentazzjoni</w:t>
      </w:r>
      <w:proofErr w:type="spellEnd"/>
      <w:r w:rsidRPr="00DB23AF">
        <w:t xml:space="preserve"> f’bosta swieq tal-konsumaturi, inklużi dawk tas-servizzi finanzjarji, it-telekomunikazzjoni u l-enerġija tal-unitajiet domestiċi, u jappella kemm għal integrazzjoni akbar u aktar mgħaġġla tas-suq fejn hemm benefiċċji għall-konsumaturi kif ukoll għal rikonoxximent li tali integrazzjoni tas-suq tista’ </w:t>
      </w:r>
      <w:proofErr w:type="spellStart"/>
      <w:r w:rsidRPr="00DB23AF">
        <w:t>tixpruna</w:t>
      </w:r>
      <w:proofErr w:type="spellEnd"/>
      <w:r w:rsidRPr="00DB23AF">
        <w:t xml:space="preserve"> l-investiment u l-innovazzjoni;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35.</w:t>
      </w:r>
      <w:r w:rsidRPr="00DB23AF">
        <w:tab/>
        <w:t xml:space="preserve">Huwa mħasseb dwar il-konċentrazzjoni għolja fis-settur tal-bejgħ bl-imnut, is-settur tal-agrikoltura u s-settur tal-karozzi fit-territorji </w:t>
      </w:r>
      <w:proofErr w:type="spellStart"/>
      <w:r w:rsidRPr="00DB23AF">
        <w:t>ekstra</w:t>
      </w:r>
      <w:proofErr w:type="spellEnd"/>
      <w:r w:rsidRPr="00DB23AF">
        <w:t xml:space="preserve">-Ewropej fejn il-prezzijiet </w:t>
      </w:r>
      <w:proofErr w:type="spellStart"/>
      <w:r w:rsidRPr="00DB23AF">
        <w:t>eċċessivi</w:t>
      </w:r>
      <w:proofErr w:type="spellEnd"/>
      <w:r w:rsidRPr="00DB23AF">
        <w:t xml:space="preserve"> stabbiliti minn impriżi dominanti fuq prodotti u servizzi essenzjali </w:t>
      </w:r>
      <w:proofErr w:type="spellStart"/>
      <w:r w:rsidRPr="00DB23AF">
        <w:t>jamplifikaw</w:t>
      </w:r>
      <w:proofErr w:type="spellEnd"/>
      <w:r w:rsidRPr="00DB23AF">
        <w:t xml:space="preserve"> l-</w:t>
      </w:r>
      <w:proofErr w:type="spellStart"/>
      <w:r w:rsidRPr="00DB23AF">
        <w:t>inugwaljanzi</w:t>
      </w:r>
      <w:proofErr w:type="spellEnd"/>
      <w:r w:rsidRPr="00DB23AF">
        <w:t>, il-</w:t>
      </w:r>
      <w:proofErr w:type="spellStart"/>
      <w:r w:rsidRPr="00DB23AF">
        <w:t>prekarjetà</w:t>
      </w:r>
      <w:proofErr w:type="spellEnd"/>
      <w:r w:rsidRPr="00DB23AF">
        <w:t xml:space="preserve"> u d-</w:t>
      </w:r>
      <w:proofErr w:type="spellStart"/>
      <w:r w:rsidRPr="00DB23AF">
        <w:t>disparitajiet</w:t>
      </w:r>
      <w:proofErr w:type="spellEnd"/>
      <w:r w:rsidRPr="00DB23AF">
        <w:t xml:space="preserve"> territorjali; jistieden lill-Kummissjoni tniedi investigazzjoni dwar abbużi potenzjali tal-pożizzjoni dominanti fl-ambitu tal-Artikolu 102 tat-TFUE;</w:t>
      </w:r>
    </w:p>
    <w:p w:rsidR="00AD2751" w:rsidRPr="00DB23AF" w:rsidRDefault="00AD2751" w:rsidP="00AD2751">
      <w:pPr>
        <w:pStyle w:val="NormalHanging12a"/>
        <w:rPr>
          <w:b/>
          <w:snapToGrid/>
        </w:rPr>
      </w:pPr>
      <w:r w:rsidRPr="00DB23AF">
        <w:t>36.</w:t>
      </w:r>
      <w:r w:rsidRPr="00DB23AF">
        <w:tab/>
        <w:t xml:space="preserve">Jinnota bi tħassib il-livell għoli ta’ konċentrazzjoni tas-suq fis-settur finanzjarju Ewropew, kif ukoll id-dipendenza żejda sostnuta tiegħu fuq għadd limitat ta’ fornituri ta’ servizzi li mhumiex fl-UE; jinnota li l-akbar tliet aġenziji tal-klassifikazzjoni tal-kreditu għad għandhom sehem mis-suq ta’ aktar minn 90 %; jesprimi tħassib dwar il-konċentrazzjoni għolja kontinwa fis-suq tal-awditjar tal-entitajiet ta’ interess pubbliku, b’erba’ ditti li għandhom il-maġġoranza l-kbira tad-dħul tal-UE </w:t>
      </w:r>
      <w:proofErr w:type="spellStart"/>
      <w:r w:rsidRPr="00DB23AF">
        <w:t>għall-awditi</w:t>
      </w:r>
      <w:proofErr w:type="spellEnd"/>
      <w:r w:rsidRPr="00DB23AF">
        <w:t xml:space="preserve"> ta’ dawn l-</w:t>
      </w:r>
      <w:r w:rsidRPr="00DB23AF">
        <w:lastRenderedPageBreak/>
        <w:t xml:space="preserve">entitajiet, li jillimitaw l-għażla u </w:t>
      </w:r>
      <w:proofErr w:type="spellStart"/>
      <w:r w:rsidRPr="00DB23AF">
        <w:t>jirriskjaw</w:t>
      </w:r>
      <w:proofErr w:type="spellEnd"/>
      <w:r w:rsidRPr="00DB23AF">
        <w:t xml:space="preserve"> li jsirulhom kontrolli mill-awtoritajiet ta’ sorveljanza; jistieden lill-Kummissjoni tippreżenta valutazzjoni tal-impatt dwar possibiltajiet biex tindirizza dan it-tħassib; iħeġġeġ lill-Kummissjoni </w:t>
      </w:r>
      <w:proofErr w:type="spellStart"/>
      <w:r w:rsidRPr="00DB23AF">
        <w:t>tivvaluta</w:t>
      </w:r>
      <w:proofErr w:type="spellEnd"/>
      <w:r w:rsidRPr="00DB23AF">
        <w:t xml:space="preserve"> bir-reqqa l-offerti pubbliċi għall-għarfien espert mill-parteċipanti fis-suq tal-awditjar sabiex jiġu evitati </w:t>
      </w:r>
      <w:proofErr w:type="spellStart"/>
      <w:r w:rsidRPr="00DB23AF">
        <w:t>kunflitti</w:t>
      </w:r>
      <w:proofErr w:type="spellEnd"/>
      <w:r w:rsidRPr="00DB23AF">
        <w:t xml:space="preserve"> ta’ interess potenzjali;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37.</w:t>
      </w:r>
      <w:r w:rsidRPr="00DB23AF">
        <w:tab/>
        <w:t>Jesprimi tħassib dwar il-kriżi tal-prezzijiet tal-ikel u jinnota, f’dan ir-rigward, il-livelli għoljin ta’ konċentrazzjoni tas-suq fil-ktajjen tal-provvista tal-ikel; itenni l-appell tiegħu għall-Kummissjoni biex twettaq b’urġenza analiżi fil-fond tal-firxa u l-effett tal-alleanzi tax-xiri, u b’hekk tiddedika attenzjoni speċjali biex tiggarantixxi kompetizzjoni ġusta u trasparenza akbar fil-prattiki kummerċjali tal-ktajjen tal-</w:t>
      </w:r>
      <w:proofErr w:type="spellStart"/>
      <w:r w:rsidRPr="00DB23AF">
        <w:t>hypermarkets</w:t>
      </w:r>
      <w:proofErr w:type="spellEnd"/>
      <w:r w:rsidRPr="00DB23AF">
        <w:t xml:space="preserve"> u </w:t>
      </w:r>
      <w:proofErr w:type="spellStart"/>
      <w:r w:rsidRPr="00DB23AF">
        <w:t>tas-supermarkets</w:t>
      </w:r>
      <w:proofErr w:type="spellEnd"/>
      <w:r w:rsidRPr="00DB23AF">
        <w:t>, b’mod partikolari fejn tali prattiki jaffettwaw il-valur tad-ditta u l-għażla tal-prodott jew jillimitaw l-innovazzjoni jew il-</w:t>
      </w:r>
      <w:proofErr w:type="spellStart"/>
      <w:r w:rsidRPr="00DB23AF">
        <w:t>komparabbiltà</w:t>
      </w:r>
      <w:proofErr w:type="spellEnd"/>
      <w:r w:rsidRPr="00DB23AF">
        <w:t xml:space="preserve"> tal-prezzijiet; ifakkar, f’dan id-dawl, fil-konċentrazzjoni tas-suq fil-kummerċ tal-</w:t>
      </w:r>
      <w:proofErr w:type="spellStart"/>
      <w:r w:rsidRPr="00DB23AF">
        <w:t>komoditajiet</w:t>
      </w:r>
      <w:proofErr w:type="spellEnd"/>
      <w:r w:rsidRPr="00DB23AF">
        <w:t xml:space="preserve"> agrikoli fejn erba’ kumpaniji jirrappreżentaw il-maġġoranza l-kbira tal-kummerċ globali tal-għelejjel; jesprimi dispjaċir għall-fatt li l-Kummissjoni xorta waħda approvat b’mod </w:t>
      </w:r>
      <w:proofErr w:type="spellStart"/>
      <w:r w:rsidRPr="00DB23AF">
        <w:t>kondizzjonali</w:t>
      </w:r>
      <w:proofErr w:type="spellEnd"/>
      <w:r w:rsidRPr="00DB23AF">
        <w:t xml:space="preserve"> l-għaqda bejn </w:t>
      </w:r>
      <w:proofErr w:type="spellStart"/>
      <w:r w:rsidRPr="00DB23AF">
        <w:t>Bunge</w:t>
      </w:r>
      <w:proofErr w:type="spellEnd"/>
      <w:r w:rsidRPr="00DB23AF">
        <w:t xml:space="preserve"> u </w:t>
      </w:r>
      <w:proofErr w:type="spellStart"/>
      <w:r w:rsidRPr="00DB23AF">
        <w:t>Vittera</w:t>
      </w:r>
      <w:proofErr w:type="spellEnd"/>
      <w:r w:rsidRPr="00DB23AF">
        <w:t xml:space="preserve"> (M.11204) fl-2024 minkejja tħassib dwar il-kompetizzjoni; jitlob lill-Kummissjoni tindirizza l-akkumulazzjoni eċċessiva ta’ setgħa f’idejn ftit parteċipanti kbar f’dan is-suq biex issaħħaħ il-pożizzjoni ta’ negozjar kemm tal-bdiewa kif ukoll tal-konsumaturi; jenfasizza l-implimentazzjoni tal-Għodda l-Ġdida tal-Kompetizzjoni f’dan il-kuntest;</w:t>
      </w:r>
    </w:p>
    <w:p w:rsidR="00AD2751" w:rsidRPr="00DB23AF" w:rsidRDefault="00AD2751" w:rsidP="00AD2751">
      <w:pPr>
        <w:pStyle w:val="NormalHanging12a"/>
      </w:pPr>
      <w:r w:rsidRPr="00DB23AF">
        <w:t>38.</w:t>
      </w:r>
      <w:r w:rsidRPr="00DB23AF">
        <w:tab/>
        <w:t xml:space="preserve">Jinnota l-profitti netti għoljin tal-banek tal-UE matul dan il-perjodu </w:t>
      </w:r>
      <w:proofErr w:type="spellStart"/>
      <w:r w:rsidRPr="00DB23AF">
        <w:t>inflazzjonarju</w:t>
      </w:r>
      <w:proofErr w:type="spellEnd"/>
      <w:r w:rsidRPr="00DB23AF">
        <w:t xml:space="preserve">, xprunati l-aktar mid-dewmien tat-trasferiment tal-politika monetarja rapida </w:t>
      </w:r>
      <w:proofErr w:type="spellStart"/>
      <w:r w:rsidRPr="00DB23AF">
        <w:t>għall-issikkar</w:t>
      </w:r>
      <w:proofErr w:type="spellEnd"/>
      <w:r w:rsidRPr="00DB23AF">
        <w:t xml:space="preserve"> tar-rati ta’ depożitu;</w:t>
      </w:r>
    </w:p>
    <w:p w:rsidR="00AD2751" w:rsidRPr="00DB23AF" w:rsidRDefault="00AD2751" w:rsidP="00AD2751">
      <w:pPr>
        <w:pStyle w:val="NormalHanging12a"/>
      </w:pPr>
      <w:r w:rsidRPr="00DB23AF">
        <w:t xml:space="preserve">39. </w:t>
      </w:r>
      <w:r w:rsidRPr="00DB23AF">
        <w:tab/>
        <w:t>Jinnota bi tħassib partikolari l-pożizzjoni dominanti ta’ żewġ skemi internazzjonali tal-</w:t>
      </w:r>
      <w:proofErr w:type="spellStart"/>
      <w:r w:rsidRPr="00DB23AF">
        <w:t>kards</w:t>
      </w:r>
      <w:proofErr w:type="spellEnd"/>
      <w:r w:rsidRPr="00DB23AF">
        <w:t xml:space="preserve"> fis-suq tal-pagamenti tal-UE u l-involviment tagħhom fi prattiki li jsaħħu u jestendu l-pożizzjoni dominanti tagħhom f’dan is-suq, u dan potenzjalment iwassal għal aktar ostakli għad-dħul u jxekkel l-innovazzjoni fit-tul</w:t>
      </w:r>
      <w:r w:rsidRPr="00DB23AF">
        <w:rPr>
          <w:rStyle w:val="FootnoteReference"/>
        </w:rPr>
        <w:footnoteReference w:id="6"/>
      </w:r>
      <w:r w:rsidRPr="00DB23AF">
        <w:t xml:space="preserve">, kif ukoll iwassal għal spejjeż ogħla għan-negozji tal-UE u fl-aħħar mill-aħħar għall-konsumaturi; jistieden lill-Kummissjoni tieħu azzjonijiet deċiżivi, filwaqt li jenfasizza l-ħtieġa ta’ </w:t>
      </w:r>
      <w:proofErr w:type="spellStart"/>
      <w:r w:rsidRPr="00DB23AF">
        <w:t>rieżami</w:t>
      </w:r>
      <w:proofErr w:type="spellEnd"/>
      <w:r w:rsidRPr="00DB23AF">
        <w:t xml:space="preserve"> tar-Regolament dwar it-Tariffi tal-</w:t>
      </w:r>
      <w:proofErr w:type="spellStart"/>
      <w:r w:rsidRPr="00DB23AF">
        <w:t>Interkambju</w:t>
      </w:r>
      <w:proofErr w:type="spellEnd"/>
      <w:r w:rsidRPr="00DB23AF">
        <w:t xml:space="preserve"> (ir-Regolament (UE) 2015/751) biex tiġi indirizzata ż-żieda sinifikanti fit-tariffi tal-iskemi tal-</w:t>
      </w:r>
      <w:proofErr w:type="spellStart"/>
      <w:r w:rsidRPr="00DB23AF">
        <w:t>kards</w:t>
      </w:r>
      <w:proofErr w:type="spellEnd"/>
      <w:r w:rsidRPr="00DB23AF">
        <w:t xml:space="preserve"> mitluba minn skemi internazzjonali tal-</w:t>
      </w:r>
      <w:proofErr w:type="spellStart"/>
      <w:r w:rsidRPr="00DB23AF">
        <w:t>kards</w:t>
      </w:r>
      <w:proofErr w:type="spellEnd"/>
      <w:r w:rsidRPr="00DB23AF">
        <w:t xml:space="preserve"> u jiġi żgurat ambjent tas-suq ġust, kompetittiv u trasparenti;</w:t>
      </w:r>
    </w:p>
    <w:p w:rsidR="00AD2751" w:rsidRPr="00DB23AF" w:rsidRDefault="00AD2751" w:rsidP="00AD2751">
      <w:pPr>
        <w:pStyle w:val="Normal12a24b"/>
      </w:pPr>
      <w:r w:rsidRPr="00DB23AF">
        <w:rPr>
          <w:rStyle w:val="BoldItalic"/>
        </w:rPr>
        <w:t xml:space="preserve">Involviment parlamentari </w:t>
      </w:r>
    </w:p>
    <w:p w:rsidR="00AD2751" w:rsidRPr="00DB23AF" w:rsidRDefault="00AD2751" w:rsidP="00AD2751">
      <w:pPr>
        <w:pStyle w:val="NormalHanging12a"/>
      </w:pPr>
      <w:r w:rsidRPr="00DB23AF">
        <w:t>40.</w:t>
      </w:r>
      <w:r w:rsidRPr="00DB23AF">
        <w:tab/>
        <w:t xml:space="preserve">Jisħaq li l-Parlament għandu jkun involut b’mod suffiċjenti fit-tfassil tal-politika tal-kompetizzjoni; iwissi kontra d-dipendenza żejda fuq strumenti ta’ liġi mhux </w:t>
      </w:r>
      <w:proofErr w:type="spellStart"/>
      <w:r w:rsidRPr="00DB23AF">
        <w:t>vinkolanti</w:t>
      </w:r>
      <w:proofErr w:type="spellEnd"/>
      <w:r w:rsidRPr="00DB23AF">
        <w:t xml:space="preserve">, bħal gwida u </w:t>
      </w:r>
      <w:proofErr w:type="spellStart"/>
      <w:r w:rsidRPr="00DB23AF">
        <w:t>oqfsa</w:t>
      </w:r>
      <w:proofErr w:type="spellEnd"/>
      <w:r w:rsidRPr="00DB23AF">
        <w:t xml:space="preserve"> temporanji, li fihom l-involviment tal-Parlament huwa limitat; jistieden lill-Kummissjoni tidħol f’negozjati għal ftehim </w:t>
      </w:r>
      <w:proofErr w:type="spellStart"/>
      <w:r w:rsidRPr="00DB23AF">
        <w:t>interistituzzjonali</w:t>
      </w:r>
      <w:proofErr w:type="spellEnd"/>
      <w:r w:rsidRPr="00DB23AF">
        <w:t xml:space="preserve"> dwar il-politika tal-kompetizzjoni biex </w:t>
      </w:r>
      <w:proofErr w:type="spellStart"/>
      <w:r w:rsidRPr="00DB23AF">
        <w:t>tifformalizza</w:t>
      </w:r>
      <w:proofErr w:type="spellEnd"/>
      <w:r w:rsidRPr="00DB23AF">
        <w:t xml:space="preserve"> l-prijoritajiet ta’ infurzar tagħha lill-Parlament; jistieden lill-Kunsill Ewropew jadotta deċiżjoni skont l-Artikolu 48(7) tat-TUE li tippermetti l-adozzjoni ta’ atti </w:t>
      </w:r>
      <w:proofErr w:type="spellStart"/>
      <w:r w:rsidRPr="00DB23AF">
        <w:t>leġiżlattivi</w:t>
      </w:r>
      <w:proofErr w:type="spellEnd"/>
      <w:r w:rsidRPr="00DB23AF">
        <w:t xml:space="preserve"> fil-qasam tal-politika tal-kompetizzjoni f’</w:t>
      </w:r>
      <w:proofErr w:type="spellStart"/>
      <w:r w:rsidRPr="00DB23AF">
        <w:t>konformità</w:t>
      </w:r>
      <w:proofErr w:type="spellEnd"/>
      <w:r w:rsidRPr="00DB23AF">
        <w:t xml:space="preserve"> mal-proċedura </w:t>
      </w:r>
      <w:proofErr w:type="spellStart"/>
      <w:r w:rsidRPr="00DB23AF">
        <w:t>leġiżlattiva</w:t>
      </w:r>
      <w:proofErr w:type="spellEnd"/>
      <w:r w:rsidRPr="00DB23AF">
        <w:t xml:space="preserve"> ordinarja; jisħaq li l-Parlament </w:t>
      </w:r>
      <w:r w:rsidRPr="00DB23AF">
        <w:lastRenderedPageBreak/>
        <w:t xml:space="preserve">għandu jkun involut aktar fl-attività tal-gruppi ta’ ħidma u tal-gruppi ta’ esperti fin-Network Internazzjonali dwar il-Kompetizzjoni u </w:t>
      </w:r>
      <w:proofErr w:type="spellStart"/>
      <w:r w:rsidRPr="00DB23AF">
        <w:t>fl</w:t>
      </w:r>
      <w:proofErr w:type="spellEnd"/>
      <w:r w:rsidRPr="00DB23AF">
        <w:t>-OECD bħala osservatur iżda wkoll fil-Grupp ta’ Esperti ta’ Livell Għoli dwar l-Att dwar is-Swieq Diġitali;</w:t>
      </w:r>
    </w:p>
    <w:p w:rsidR="00AD2751" w:rsidRPr="00DB23AF" w:rsidRDefault="00AD2751" w:rsidP="00AD2751">
      <w:pPr>
        <w:pStyle w:val="NormalHanging12a"/>
        <w:rPr>
          <w:snapToGrid/>
        </w:rPr>
      </w:pPr>
      <w:r w:rsidRPr="00DB23AF">
        <w:t>41.</w:t>
      </w:r>
      <w:r w:rsidRPr="00DB23AF">
        <w:tab/>
        <w:t xml:space="preserve">Jistieden lill-Viċi President Eżekuttiv responsabbli, li hija wkoll il-Kummissarju responsabbli inkarigata mill-politika tal-kompetizzjoni biex </w:t>
      </w:r>
      <w:proofErr w:type="spellStart"/>
      <w:r w:rsidRPr="00DB23AF">
        <w:t>tibqa</w:t>
      </w:r>
      <w:proofErr w:type="spellEnd"/>
      <w:r w:rsidRPr="00DB23AF">
        <w:t>’ f’kuntatt mill-qrib mal-Kumitat kompetenti tal-Parlament u mal-grupp ta’ ħidma tiegħu dwar kwistjonijiet ta’ kompetizzjoni;</w:t>
      </w:r>
    </w:p>
    <w:p w:rsidR="00AD2751" w:rsidRPr="00DB23AF" w:rsidRDefault="00AD2751" w:rsidP="00AD2751">
      <w:pPr>
        <w:pStyle w:val="NormalCenter12a"/>
      </w:pPr>
      <w:r w:rsidRPr="00DB23AF">
        <w:t>°</w:t>
      </w:r>
    </w:p>
    <w:p w:rsidR="00AD2751" w:rsidRPr="00DB23AF" w:rsidRDefault="00AD2751" w:rsidP="00AD2751">
      <w:pPr>
        <w:pStyle w:val="NormalCenter12a"/>
      </w:pPr>
      <w:r w:rsidRPr="00DB23AF">
        <w:t>°</w:t>
      </w:r>
      <w:r w:rsidRPr="00DB23AF">
        <w:tab/>
        <w:t>°</w:t>
      </w:r>
    </w:p>
    <w:p w:rsidR="00E365E1" w:rsidRPr="00DB23AF" w:rsidRDefault="00AD2751" w:rsidP="00474A09">
      <w:pPr>
        <w:pStyle w:val="NormalHanging12a"/>
      </w:pPr>
      <w:r w:rsidRPr="00DB23AF">
        <w:t>42.</w:t>
      </w:r>
      <w:r w:rsidRPr="00DB23AF">
        <w:tab/>
        <w:t>Jagħti istruzzjonijiet lill-President tiegħu biex tgħaddi din ir-riżoluzzjoni lill-Kunsill u lill-Kummissjoni.</w:t>
      </w:r>
    </w:p>
    <w:sectPr w:rsidR="00E365E1" w:rsidRPr="00DB23AF" w:rsidSect="00DB23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259" w:rsidRPr="00DB23AF" w:rsidRDefault="00525259">
      <w:r w:rsidRPr="00DB23AF">
        <w:separator/>
      </w:r>
    </w:p>
  </w:endnote>
  <w:endnote w:type="continuationSeparator" w:id="0">
    <w:p w:rsidR="00525259" w:rsidRPr="00DB23AF" w:rsidRDefault="00525259">
      <w:r w:rsidRPr="00DB23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3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3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3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259" w:rsidRPr="00DB23AF" w:rsidRDefault="00525259">
      <w:r w:rsidRPr="00DB23AF">
        <w:separator/>
      </w:r>
    </w:p>
  </w:footnote>
  <w:footnote w:type="continuationSeparator" w:id="0">
    <w:p w:rsidR="00525259" w:rsidRPr="00DB23AF" w:rsidRDefault="00525259">
      <w:r w:rsidRPr="00DB23AF">
        <w:continuationSeparator/>
      </w:r>
    </w:p>
  </w:footnote>
  <w:footnote w:id="1">
    <w:p w:rsidR="00AD2751" w:rsidRPr="00DB23AF" w:rsidRDefault="00AD2751" w:rsidP="00DB23AF">
      <w:pPr>
        <w:pStyle w:val="FootnoteText"/>
        <w:ind w:left="567" w:hanging="567"/>
        <w:rPr>
          <w:sz w:val="24"/>
          <w:lang w:val="mt-MT"/>
        </w:rPr>
      </w:pPr>
      <w:r w:rsidRPr="00DB23AF">
        <w:rPr>
          <w:rStyle w:val="FootnoteReference"/>
          <w:sz w:val="24"/>
          <w:lang w:val="mt-MT"/>
        </w:rPr>
        <w:footnoteRef/>
      </w:r>
      <w:r w:rsidR="00DB23AF" w:rsidRPr="00DB23AF">
        <w:rPr>
          <w:sz w:val="24"/>
          <w:lang w:val="mt-MT"/>
        </w:rPr>
        <w:t xml:space="preserve"> </w:t>
      </w:r>
      <w:r w:rsidR="00DB23AF" w:rsidRPr="00DB23AF">
        <w:rPr>
          <w:sz w:val="24"/>
          <w:lang w:val="mt-MT"/>
        </w:rPr>
        <w:tab/>
      </w:r>
      <w:r w:rsidRPr="00DB23AF">
        <w:rPr>
          <w:sz w:val="24"/>
          <w:lang w:val="mt-MT"/>
        </w:rPr>
        <w:t xml:space="preserve">ĠU L 024, 29.1.2004, p. 1, ELI: </w:t>
      </w:r>
      <w:r w:rsidR="00F52120">
        <w:fldChar w:fldCharType="begin"/>
      </w:r>
      <w:r w:rsidR="00F52120" w:rsidRPr="00F52120">
        <w:rPr>
          <w:lang w:val="fi-FI"/>
        </w:rPr>
        <w:instrText xml:space="preserve"> HYPERLINK "https://eur-lex.europa.eu/legal-content/MT/TXT/?uri=uriserv:OJ.L_.2004.024.01.0001.01.ENG" </w:instrText>
      </w:r>
      <w:r w:rsidR="00F52120">
        <w:fldChar w:fldCharType="separate"/>
      </w:r>
      <w:r w:rsidRPr="00DB23AF">
        <w:rPr>
          <w:color w:val="0000FF"/>
          <w:sz w:val="24"/>
          <w:u w:val="single" w:color="0000FF"/>
          <w:lang w:val="mt-MT"/>
        </w:rPr>
        <w:t>http://data.europa.eu/eli/reg/2004/139/oj.</w:t>
      </w:r>
      <w:r w:rsidR="00F52120">
        <w:rPr>
          <w:color w:val="0000FF"/>
          <w:sz w:val="24"/>
          <w:u w:val="single" w:color="0000FF"/>
          <w:lang w:val="mt-MT"/>
        </w:rPr>
        <w:fldChar w:fldCharType="end"/>
      </w:r>
    </w:p>
  </w:footnote>
  <w:footnote w:id="2">
    <w:p w:rsidR="00AD2751" w:rsidRPr="00DB23AF" w:rsidRDefault="00AD2751" w:rsidP="00DB23AF">
      <w:pPr>
        <w:pStyle w:val="FootnoteText"/>
        <w:ind w:left="567" w:hanging="567"/>
        <w:rPr>
          <w:sz w:val="24"/>
          <w:lang w:val="mt-MT"/>
        </w:rPr>
      </w:pPr>
      <w:r w:rsidRPr="00DB23AF">
        <w:rPr>
          <w:rStyle w:val="FootnoteReference"/>
          <w:sz w:val="24"/>
          <w:lang w:val="mt-MT"/>
        </w:rPr>
        <w:footnoteRef/>
      </w:r>
      <w:r w:rsidR="00DB23AF" w:rsidRPr="00DB23AF">
        <w:rPr>
          <w:sz w:val="24"/>
          <w:lang w:val="mt-MT"/>
        </w:rPr>
        <w:t xml:space="preserve"> </w:t>
      </w:r>
      <w:r w:rsidR="00DB23AF" w:rsidRPr="00DB23AF">
        <w:rPr>
          <w:sz w:val="24"/>
          <w:lang w:val="mt-MT"/>
        </w:rPr>
        <w:tab/>
      </w:r>
      <w:r w:rsidRPr="00DB23AF">
        <w:rPr>
          <w:sz w:val="24"/>
          <w:lang w:val="mt-MT"/>
        </w:rPr>
        <w:t>ĠU L 114, 12.4.2022, p. 22, ELI: </w:t>
      </w:r>
      <w:r w:rsidR="00F52120">
        <w:fldChar w:fldCharType="begin"/>
      </w:r>
      <w:r w:rsidR="00F52120" w:rsidRPr="00F52120">
        <w:rPr>
          <w:lang w:val="pl-PL"/>
        </w:rPr>
        <w:instrText xml:space="preserve"> HYPERLINK "http://data.europa.eu/eli/dec/2022/591/oj" \o "Jagħti aċċess għal dan id-dokument permezz tal-ELI URI tiegħu." </w:instrText>
      </w:r>
      <w:r w:rsidR="00F52120">
        <w:fldChar w:fldCharType="separate"/>
      </w:r>
      <w:r w:rsidRPr="00DB23AF">
        <w:rPr>
          <w:rStyle w:val="Hyperlink"/>
          <w:sz w:val="24"/>
          <w:lang w:val="mt-MT"/>
        </w:rPr>
        <w:t>http://data.europa.eu/eli/dec/2022/591/oj</w:t>
      </w:r>
      <w:r w:rsidR="00F52120">
        <w:rPr>
          <w:rStyle w:val="Hyperlink"/>
          <w:sz w:val="24"/>
          <w:lang w:val="mt-MT"/>
        </w:rPr>
        <w:fldChar w:fldCharType="end"/>
      </w:r>
      <w:r w:rsidRPr="00DB23AF">
        <w:rPr>
          <w:sz w:val="24"/>
          <w:lang w:val="mt-MT"/>
        </w:rPr>
        <w:t>.</w:t>
      </w:r>
    </w:p>
  </w:footnote>
  <w:footnote w:id="3">
    <w:p w:rsidR="00AD2751" w:rsidRPr="00DB23AF" w:rsidRDefault="00AD2751" w:rsidP="00DB23AF">
      <w:pPr>
        <w:pStyle w:val="FootnoteText"/>
        <w:ind w:left="567" w:hanging="567"/>
        <w:rPr>
          <w:sz w:val="24"/>
          <w:lang w:val="mt-MT"/>
        </w:rPr>
      </w:pPr>
      <w:r w:rsidRPr="00DB23AF">
        <w:rPr>
          <w:rStyle w:val="FootnoteReference"/>
          <w:sz w:val="24"/>
          <w:lang w:val="mt-MT"/>
        </w:rPr>
        <w:footnoteRef/>
      </w:r>
      <w:r w:rsidR="00DB23AF" w:rsidRPr="00DB23AF">
        <w:rPr>
          <w:sz w:val="24"/>
          <w:lang w:val="mt-MT"/>
        </w:rPr>
        <w:t xml:space="preserve"> </w:t>
      </w:r>
      <w:r w:rsidR="00DB23AF" w:rsidRPr="00DB23AF">
        <w:rPr>
          <w:sz w:val="24"/>
          <w:lang w:val="mt-MT"/>
        </w:rPr>
        <w:tab/>
      </w:r>
      <w:r w:rsidRPr="00DB23AF">
        <w:rPr>
          <w:sz w:val="24"/>
          <w:lang w:val="mt-MT"/>
        </w:rPr>
        <w:t xml:space="preserve">Is-Sentenza tal-Qorti tal-Ġustizzja tat-3 ta’ Settembru 2024, </w:t>
      </w:r>
      <w:r w:rsidRPr="00DB23AF">
        <w:rPr>
          <w:i/>
          <w:iCs/>
          <w:sz w:val="24"/>
          <w:lang w:val="mt-MT"/>
        </w:rPr>
        <w:t>Illumina</w:t>
      </w:r>
      <w:r w:rsidRPr="00DB23AF">
        <w:rPr>
          <w:sz w:val="24"/>
          <w:lang w:val="mt-MT"/>
        </w:rPr>
        <w:t xml:space="preserve"> </w:t>
      </w:r>
      <w:proofErr w:type="spellStart"/>
      <w:r w:rsidRPr="00DB23AF">
        <w:rPr>
          <w:sz w:val="24"/>
          <w:lang w:val="mt-MT"/>
        </w:rPr>
        <w:t>vs</w:t>
      </w:r>
      <w:proofErr w:type="spellEnd"/>
      <w:r w:rsidRPr="00DB23AF">
        <w:rPr>
          <w:sz w:val="24"/>
          <w:lang w:val="mt-MT"/>
        </w:rPr>
        <w:t xml:space="preserve"> </w:t>
      </w:r>
      <w:r w:rsidRPr="00DB23AF">
        <w:rPr>
          <w:i/>
          <w:iCs/>
          <w:sz w:val="24"/>
          <w:lang w:val="mt-MT"/>
        </w:rPr>
        <w:t>Il-</w:t>
      </w:r>
      <w:proofErr w:type="spellStart"/>
      <w:r w:rsidRPr="00DB23AF">
        <w:rPr>
          <w:i/>
          <w:iCs/>
          <w:sz w:val="24"/>
          <w:lang w:val="mt-MT"/>
        </w:rPr>
        <w:t>Kummisjoni</w:t>
      </w:r>
      <w:proofErr w:type="spellEnd"/>
      <w:r w:rsidRPr="00DB23AF">
        <w:rPr>
          <w:sz w:val="24"/>
          <w:lang w:val="mt-MT"/>
        </w:rPr>
        <w:t>, C-611/22 P, ECLI:EU:C:2024:677.</w:t>
      </w:r>
    </w:p>
  </w:footnote>
  <w:footnote w:id="4">
    <w:p w:rsidR="00AD2751" w:rsidRPr="00DB23AF" w:rsidRDefault="00AD2751" w:rsidP="00DB23AF">
      <w:pPr>
        <w:pStyle w:val="FootnoteText"/>
        <w:ind w:left="567" w:hanging="567"/>
        <w:rPr>
          <w:sz w:val="24"/>
          <w:lang w:val="mt-MT"/>
        </w:rPr>
      </w:pPr>
      <w:r w:rsidRPr="00DB23AF">
        <w:rPr>
          <w:rStyle w:val="FootnoteReference"/>
          <w:sz w:val="24"/>
          <w:lang w:val="mt-MT"/>
        </w:rPr>
        <w:footnoteRef/>
      </w:r>
      <w:r w:rsidR="00DB23AF" w:rsidRPr="00DB23AF">
        <w:rPr>
          <w:sz w:val="24"/>
          <w:lang w:val="mt-MT"/>
        </w:rPr>
        <w:t xml:space="preserve"> </w:t>
      </w:r>
      <w:r w:rsidR="00DB23AF" w:rsidRPr="00DB23AF">
        <w:rPr>
          <w:sz w:val="24"/>
          <w:lang w:val="mt-MT"/>
        </w:rPr>
        <w:tab/>
      </w:r>
      <w:r w:rsidRPr="00DB23AF">
        <w:rPr>
          <w:sz w:val="24"/>
          <w:lang w:val="mt-MT"/>
        </w:rPr>
        <w:t xml:space="preserve">Is-Sentenza tal-Qorti tal-Ġustizzja tal-10 ta’ Settembru 2024, </w:t>
      </w:r>
      <w:r w:rsidRPr="00DB23AF">
        <w:rPr>
          <w:rStyle w:val="Italic"/>
          <w:sz w:val="24"/>
          <w:lang w:val="mt-MT"/>
        </w:rPr>
        <w:t xml:space="preserve">Il-Kummissjoni Ewropea </w:t>
      </w:r>
      <w:proofErr w:type="spellStart"/>
      <w:r w:rsidRPr="00DB23AF">
        <w:rPr>
          <w:sz w:val="24"/>
          <w:lang w:val="mt-MT"/>
        </w:rPr>
        <w:t>vs</w:t>
      </w:r>
      <w:proofErr w:type="spellEnd"/>
      <w:r w:rsidRPr="00DB23AF">
        <w:rPr>
          <w:rStyle w:val="Italic"/>
          <w:sz w:val="24"/>
          <w:lang w:val="mt-MT"/>
        </w:rPr>
        <w:t xml:space="preserve"> l-Irlanda u Oħrajn</w:t>
      </w:r>
      <w:r w:rsidRPr="00DB23AF">
        <w:rPr>
          <w:sz w:val="24"/>
          <w:lang w:val="mt-MT"/>
        </w:rPr>
        <w:t>, C-465/20 P, ECLI:EU:C:2024:724.</w:t>
      </w:r>
    </w:p>
  </w:footnote>
  <w:footnote w:id="5">
    <w:p w:rsidR="00AD2751" w:rsidRPr="00DB23AF" w:rsidRDefault="00AD2751" w:rsidP="00DB23AF">
      <w:pPr>
        <w:pStyle w:val="FootnoteText"/>
        <w:ind w:left="567" w:hanging="567"/>
        <w:rPr>
          <w:sz w:val="24"/>
          <w:lang w:val="mt-MT"/>
        </w:rPr>
      </w:pPr>
      <w:r w:rsidRPr="00DB23AF">
        <w:rPr>
          <w:rStyle w:val="FootnoteReference"/>
          <w:sz w:val="24"/>
          <w:lang w:val="mt-MT"/>
        </w:rPr>
        <w:footnoteRef/>
      </w:r>
      <w:r w:rsidR="00DB23AF" w:rsidRPr="00DB23AF">
        <w:rPr>
          <w:sz w:val="24"/>
          <w:lang w:val="mt-MT"/>
        </w:rPr>
        <w:t xml:space="preserve"> </w:t>
      </w:r>
      <w:r w:rsidR="00DB23AF" w:rsidRPr="00DB23AF">
        <w:rPr>
          <w:sz w:val="24"/>
          <w:lang w:val="mt-MT"/>
        </w:rPr>
        <w:tab/>
      </w:r>
      <w:r w:rsidRPr="00DB23AF">
        <w:rPr>
          <w:sz w:val="24"/>
          <w:lang w:val="mt-MT"/>
        </w:rPr>
        <w:t xml:space="preserve">Is-Sentenza tal-Qorti tal-Ġustizzja tal-10 ta’ Settembru 2024, </w:t>
      </w:r>
      <w:r w:rsidRPr="00DB23AF">
        <w:rPr>
          <w:rStyle w:val="Italic"/>
          <w:sz w:val="24"/>
          <w:lang w:val="mt-MT"/>
        </w:rPr>
        <w:t xml:space="preserve">Google u </w:t>
      </w:r>
      <w:proofErr w:type="spellStart"/>
      <w:r w:rsidRPr="00DB23AF">
        <w:rPr>
          <w:rStyle w:val="Italic"/>
          <w:sz w:val="24"/>
          <w:lang w:val="mt-MT"/>
        </w:rPr>
        <w:t>Alphabet</w:t>
      </w:r>
      <w:proofErr w:type="spellEnd"/>
      <w:r w:rsidRPr="00DB23AF">
        <w:rPr>
          <w:rStyle w:val="Italic"/>
          <w:sz w:val="24"/>
          <w:lang w:val="mt-MT"/>
        </w:rPr>
        <w:t xml:space="preserve"> </w:t>
      </w:r>
      <w:proofErr w:type="spellStart"/>
      <w:r w:rsidRPr="00DB23AF">
        <w:rPr>
          <w:rStyle w:val="Italic"/>
          <w:sz w:val="24"/>
          <w:lang w:val="mt-MT"/>
        </w:rPr>
        <w:t>vs</w:t>
      </w:r>
      <w:proofErr w:type="spellEnd"/>
      <w:r w:rsidRPr="00DB23AF">
        <w:rPr>
          <w:rStyle w:val="Italic"/>
          <w:sz w:val="24"/>
          <w:lang w:val="mt-MT"/>
        </w:rPr>
        <w:t xml:space="preserve"> Il-Kummissjoni, </w:t>
      </w:r>
      <w:r w:rsidRPr="00DB23AF">
        <w:rPr>
          <w:sz w:val="24"/>
          <w:lang w:val="mt-MT"/>
        </w:rPr>
        <w:t>C-48/22 P, CLI:EU:C:2024:726.</w:t>
      </w:r>
    </w:p>
  </w:footnote>
  <w:footnote w:id="6">
    <w:p w:rsidR="00AD2751" w:rsidRPr="00DB23AF" w:rsidRDefault="00AD2751" w:rsidP="00DB23AF">
      <w:pPr>
        <w:pStyle w:val="FootnoteText"/>
        <w:ind w:left="567" w:hanging="567"/>
        <w:rPr>
          <w:sz w:val="24"/>
          <w:lang w:val="mt-MT"/>
        </w:rPr>
      </w:pPr>
      <w:r w:rsidRPr="00DB23AF">
        <w:rPr>
          <w:rStyle w:val="FootnoteReference"/>
          <w:sz w:val="24"/>
          <w:lang w:val="mt-MT"/>
        </w:rPr>
        <w:footnoteRef/>
      </w:r>
      <w:r w:rsidR="00DB23AF" w:rsidRPr="00DB23AF">
        <w:rPr>
          <w:sz w:val="24"/>
          <w:lang w:val="mt-MT"/>
        </w:rPr>
        <w:t xml:space="preserve"> </w:t>
      </w:r>
      <w:r w:rsidR="00DB23AF" w:rsidRPr="00DB23AF">
        <w:rPr>
          <w:sz w:val="24"/>
          <w:lang w:val="mt-MT"/>
        </w:rPr>
        <w:tab/>
      </w:r>
      <w:r w:rsidRPr="00DB23AF">
        <w:rPr>
          <w:sz w:val="24"/>
          <w:lang w:val="mt-MT"/>
        </w:rPr>
        <w:t xml:space="preserve">Il-Qorti Ewropea tal-Awdituri, Rapport Speċjali: “Pagamenti diġitali fl-UE – Progress biex dawn isiru aktar siguri, aktar rapidi, u inqas </w:t>
      </w:r>
      <w:proofErr w:type="spellStart"/>
      <w:r w:rsidRPr="00DB23AF">
        <w:rPr>
          <w:sz w:val="24"/>
          <w:lang w:val="mt-MT"/>
        </w:rPr>
        <w:t>għaljin</w:t>
      </w:r>
      <w:proofErr w:type="spellEnd"/>
      <w:r w:rsidRPr="00DB23AF">
        <w:rPr>
          <w:sz w:val="24"/>
          <w:lang w:val="mt-MT"/>
        </w:rPr>
        <w:t>, minkejja l-</w:t>
      </w:r>
      <w:proofErr w:type="spellStart"/>
      <w:r w:rsidRPr="00DB23AF">
        <w:rPr>
          <w:sz w:val="24"/>
          <w:lang w:val="mt-MT"/>
        </w:rPr>
        <w:t>lakuni</w:t>
      </w:r>
      <w:proofErr w:type="spellEnd"/>
      <w:r w:rsidRPr="00DB23AF">
        <w:rPr>
          <w:sz w:val="24"/>
          <w:lang w:val="mt-MT"/>
        </w:rPr>
        <w:t xml:space="preserve"> li fadal”, 9 ta’ Jannar 2025, </w:t>
      </w:r>
      <w:r w:rsidR="00F52120">
        <w:fldChar w:fldCharType="begin"/>
      </w:r>
      <w:r w:rsidR="00F52120" w:rsidRPr="00F52120">
        <w:rPr>
          <w:lang w:val="mt-MT"/>
        </w:rPr>
        <w:instrText xml:space="preserve"> HYPERLINK "https://www.eca.europa.eu/ECAPublications/SR-2025-01/SR-2025-01_MT.pdf" </w:instrText>
      </w:r>
      <w:r w:rsidR="00F52120">
        <w:fldChar w:fldCharType="separate"/>
      </w:r>
      <w:r w:rsidRPr="00DB23AF">
        <w:rPr>
          <w:rStyle w:val="Hyperlink"/>
          <w:sz w:val="24"/>
          <w:lang w:val="mt-MT"/>
        </w:rPr>
        <w:t>https://www.eca.europa.eu/ECAPublications/SR-2025-01/SR-2025-01_MT.pdf</w:t>
      </w:r>
      <w:r w:rsidR="00F52120">
        <w:rPr>
          <w:rStyle w:val="Hyperlink"/>
          <w:sz w:val="24"/>
          <w:lang w:val="mt-MT"/>
        </w:rPr>
        <w:fldChar w:fldCharType="end"/>
      </w:r>
      <w:r w:rsidRPr="00DB23A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3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3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3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1/2025"/>
    <w:docVar w:name="dvlangue" w:val="MT"/>
    <w:docVar w:name="dvnumam" w:val="0"/>
    <w:docVar w:name="dvpe" w:val="765.240"/>
    <w:docVar w:name="dvrapporteur" w:val="Rapporteur: "/>
    <w:docVar w:name="dvtitre" w:val="Riżoluzzjoni tal-Parlament Ewropew tat-8 ta' Mejju 2025 dwar il-politika tal-kompetizzjoni – rapport annwali 2024(2024/2079(INI))"/>
  </w:docVars>
  <w:rsids>
    <w:rsidRoot w:val="005252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A09"/>
    <w:rsid w:val="004867E3"/>
    <w:rsid w:val="00494A28"/>
    <w:rsid w:val="004C0004"/>
    <w:rsid w:val="004C5D52"/>
    <w:rsid w:val="0050519A"/>
    <w:rsid w:val="005072A1"/>
    <w:rsid w:val="00514517"/>
    <w:rsid w:val="00525259"/>
    <w:rsid w:val="00545827"/>
    <w:rsid w:val="00560270"/>
    <w:rsid w:val="005C2568"/>
    <w:rsid w:val="005F1B17"/>
    <w:rsid w:val="006037C0"/>
    <w:rsid w:val="006631B6"/>
    <w:rsid w:val="00677EB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75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3A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120"/>
    <w:rsid w:val="00F74202"/>
    <w:rsid w:val="00F87713"/>
    <w:rsid w:val="00FA37F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8EC09D"/>
  <w15:chartTrackingRefBased/>
  <w15:docId w15:val="{67CCC403-ABEC-44F1-BB41-3C485B9F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2751"/>
    <w:pPr>
      <w:spacing w:before="480" w:after="24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AD27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AD2751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EPFooter">
    <w:name w:val="EPFooter"/>
    <w:basedOn w:val="Normal"/>
    <w:rsid w:val="00AD2751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AD2751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AD2751"/>
    <w:rPr>
      <w:snapToGrid w:val="0"/>
      <w:sz w:val="24"/>
      <w:lang w:val="mt-MT" w:eastAsia="en-US"/>
    </w:rPr>
  </w:style>
  <w:style w:type="paragraph" w:customStyle="1" w:styleId="NormalCenter12a">
    <w:name w:val="NormalCenter12a"/>
    <w:basedOn w:val="Normal"/>
    <w:rsid w:val="00AD2751"/>
    <w:pPr>
      <w:spacing w:after="240"/>
      <w:jc w:val="center"/>
    </w:pPr>
  </w:style>
  <w:style w:type="character" w:customStyle="1" w:styleId="BoldItalic">
    <w:name w:val="BoldItalic"/>
    <w:uiPriority w:val="1"/>
    <w:rsid w:val="00AD2751"/>
    <w:rPr>
      <w:b/>
      <w:i/>
      <w:u w:val="none"/>
    </w:rPr>
  </w:style>
  <w:style w:type="character" w:customStyle="1" w:styleId="Italic">
    <w:name w:val="Italic"/>
    <w:uiPriority w:val="1"/>
    <w:rsid w:val="00AD2751"/>
    <w:rPr>
      <w:i/>
    </w:rPr>
  </w:style>
  <w:style w:type="paragraph" w:customStyle="1" w:styleId="Normal12a24b">
    <w:name w:val="Normal12a24b"/>
    <w:basedOn w:val="Normal"/>
    <w:rsid w:val="00AD275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AD2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5FEDA-B359-4B9F-BB57-0BCC6577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3887</Words>
  <Characters>29975</Characters>
  <Application>Microsoft Office Word</Application>
  <DocSecurity>0</DocSecurity>
  <Lines>249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2025-05-08T11:15:00Z</dcterms:created>
  <dcterms:modified xsi:type="dcterms:W3CDTF">2025-05-08T11:15:00Z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A10-0071/2025</vt:lpwstr>
  </property>
  <property fmtid="{D5CDD505-2E9C-101B-9397-08002B2CF9AE}" pid="4" name="&lt;Type&gt;">
    <vt:lpwstr>RR</vt:lpwstr>
  </property>
</Properties>
</file>