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2ADDA0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7CA128" w14:textId="77777777" w:rsidR="0035008B" w:rsidRPr="00E523A9" w:rsidRDefault="0035008B" w:rsidP="0035008B">
            <w:pPr>
              <w:pStyle w:val="EPName"/>
            </w:pPr>
            <w:proofErr w:type="spellStart"/>
            <w:r w:rsidRPr="00E523A9">
              <w:t>Parlaimint</w:t>
            </w:r>
            <w:proofErr w:type="spellEnd"/>
            <w:r w:rsidRPr="00E523A9">
              <w:t xml:space="preserve"> na </w:t>
            </w:r>
            <w:proofErr w:type="spellStart"/>
            <w:r w:rsidRPr="00E523A9">
              <w:t>hEorpa</w:t>
            </w:r>
            <w:proofErr w:type="spellEnd"/>
          </w:p>
          <w:p w14:paraId="695F2711" w14:textId="063F5B12" w:rsidR="00757DD5" w:rsidRPr="00695D15" w:rsidRDefault="0035008B" w:rsidP="0035008B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523A9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26AB4FC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33330374" wp14:editId="47184B7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92E888" w14:textId="77777777" w:rsidR="008E7632" w:rsidRPr="00061199" w:rsidRDefault="008E7632" w:rsidP="008E7632">
      <w:pPr>
        <w:pStyle w:val="LineTop"/>
        <w:rPr>
          <w:lang w:val="en-GB"/>
        </w:rPr>
      </w:pPr>
    </w:p>
    <w:p w14:paraId="08EFA903" w14:textId="77777777" w:rsidR="008E7632" w:rsidRPr="00370748" w:rsidRDefault="00370748" w:rsidP="008E7632">
      <w:pPr>
        <w:pStyle w:val="ZSessionDoc"/>
        <w:rPr>
          <w:b/>
          <w:i w:val="0"/>
        </w:rPr>
      </w:pPr>
      <w:r w:rsidRPr="00370748">
        <w:rPr>
          <w:b/>
          <w:i w:val="0"/>
        </w:rPr>
        <w:t>TEXTS ADOPTED</w:t>
      </w:r>
    </w:p>
    <w:p w14:paraId="6D339873" w14:textId="77777777" w:rsidR="008E7632" w:rsidRPr="00061199" w:rsidRDefault="00370748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6F6C751A" w14:textId="3A59F531" w:rsidR="009C4014" w:rsidRPr="006E5420" w:rsidRDefault="00370748" w:rsidP="008E7632">
      <w:pPr>
        <w:pStyle w:val="ATHeading1"/>
        <w:spacing w:before="480"/>
        <w:rPr>
          <w:lang w:val="en-GB"/>
        </w:rPr>
      </w:pPr>
      <w:bookmarkStart w:id="0" w:name="TA_Heading"/>
      <w:r w:rsidRPr="00370748">
        <w:rPr>
          <w:lang w:val="en-GB"/>
        </w:rPr>
        <w:t>P10_TA(2025)</w:t>
      </w:r>
      <w:bookmarkStart w:id="1" w:name="TANumber"/>
      <w:bookmarkEnd w:id="0"/>
      <w:r w:rsidRPr="00370748">
        <w:rPr>
          <w:lang w:val="en-GB"/>
        </w:rPr>
        <w:t>0</w:t>
      </w:r>
      <w:bookmarkEnd w:id="1"/>
      <w:r w:rsidR="0001497B">
        <w:rPr>
          <w:lang w:val="en-GB"/>
        </w:rPr>
        <w:t>111</w:t>
      </w:r>
    </w:p>
    <w:p w14:paraId="2ED55411" w14:textId="21706C8D" w:rsidR="009C4014" w:rsidRPr="00370748" w:rsidRDefault="00521DA0" w:rsidP="00370748">
      <w:pPr>
        <w:pStyle w:val="ATHeading2"/>
        <w:rPr>
          <w:lang w:val="en-GB"/>
        </w:rPr>
      </w:pPr>
      <w:bookmarkStart w:id="2" w:name="title"/>
      <w:r w:rsidRPr="00521DA0">
        <w:rPr>
          <w:lang w:val="en-GB"/>
        </w:rPr>
        <w:t>Leasuithe ar an Rialachán maidir le Ceanglais Chaipitil a mhéid a bhaineann le hidirbhearta um maoiniú urrús faoin gcóimheas glanchistiúcháin chobhsaí</w:t>
      </w:r>
      <w:bookmarkEnd w:id="2"/>
      <w:r w:rsidR="009C4014" w:rsidRPr="00370748">
        <w:rPr>
          <w:lang w:val="en-GB"/>
        </w:rPr>
        <w:t xml:space="preserve"> </w:t>
      </w:r>
      <w:bookmarkStart w:id="3" w:name="Etoiles"/>
      <w:bookmarkEnd w:id="3"/>
    </w:p>
    <w:p w14:paraId="4906E020" w14:textId="6133E9CC"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4" w:name="DocNumber"/>
      <w:r w:rsidR="00370748" w:rsidRPr="00370748">
        <w:rPr>
          <w:i/>
          <w:lang w:val="en-GB"/>
        </w:rPr>
        <w:instrText>(C10-0059/2025</w:instrText>
      </w:r>
      <w:r w:rsidR="00A639A8">
        <w:rPr>
          <w:i/>
          <w:lang w:val="en-GB"/>
        </w:rPr>
        <w:instrText xml:space="preserve"> - </w:instrText>
      </w:r>
      <w:proofErr w:type="spellStart"/>
      <w:r w:rsidR="00A639A8">
        <w:rPr>
          <w:i/>
          <w:lang w:val="en-GB"/>
        </w:rPr>
        <w:instrText>Jonás</w:instrText>
      </w:r>
      <w:proofErr w:type="spellEnd"/>
      <w:r w:rsidR="00A639A8">
        <w:rPr>
          <w:i/>
          <w:lang w:val="en-GB"/>
        </w:rPr>
        <w:instrText xml:space="preserve"> </w:instrText>
      </w:r>
      <w:proofErr w:type="spellStart"/>
      <w:r w:rsidR="00A639A8">
        <w:rPr>
          <w:i/>
          <w:lang w:val="en-GB"/>
        </w:rPr>
        <w:instrText>Fernández</w:instrText>
      </w:r>
      <w:proofErr w:type="spellEnd"/>
      <w:r w:rsidR="00370748" w:rsidRPr="00370748">
        <w:rPr>
          <w:i/>
          <w:lang w:val="en-GB"/>
        </w:rPr>
        <w:instrText>)</w:instrText>
      </w:r>
      <w:bookmarkEnd w:id="4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14:paraId="27D0FE33" w14:textId="77777777" w:rsidR="00370748" w:rsidRPr="00370748" w:rsidRDefault="00370748" w:rsidP="009C4014">
      <w:pPr>
        <w:rPr>
          <w:vanish/>
          <w:lang w:val="en-GB"/>
        </w:rPr>
      </w:pPr>
      <w:bookmarkStart w:id="5" w:name="Commission"/>
      <w:r w:rsidRPr="00370748">
        <w:rPr>
          <w:vanish/>
          <w:lang w:val="en-GB"/>
        </w:rPr>
        <w:t>Committee on Economic and Monetary Affairs</w:t>
      </w:r>
    </w:p>
    <w:p w14:paraId="17B4A473" w14:textId="57109706" w:rsidR="009C4014" w:rsidRPr="006E5420" w:rsidRDefault="00370748" w:rsidP="009C4014">
      <w:pPr>
        <w:rPr>
          <w:vanish/>
          <w:lang w:val="en-GB"/>
        </w:rPr>
      </w:pPr>
      <w:bookmarkStart w:id="6" w:name="PE"/>
      <w:bookmarkEnd w:id="5"/>
      <w:r w:rsidRPr="00370748">
        <w:rPr>
          <w:vanish/>
          <w:lang w:val="en-GB"/>
        </w:rPr>
        <w:t>PE</w:t>
      </w:r>
      <w:r w:rsidR="00BF4872">
        <w:rPr>
          <w:vanish/>
          <w:lang w:val="en-GB"/>
        </w:rPr>
        <w:t>773</w:t>
      </w:r>
      <w:r w:rsidRPr="00370748">
        <w:rPr>
          <w:vanish/>
          <w:lang w:val="en-GB"/>
        </w:rPr>
        <w:t>.</w:t>
      </w:r>
      <w:bookmarkEnd w:id="6"/>
      <w:r w:rsidR="00BF4872">
        <w:rPr>
          <w:vanish/>
          <w:lang w:val="en-GB"/>
        </w:rPr>
        <w:t>631</w:t>
      </w:r>
    </w:p>
    <w:p w14:paraId="081592EB" w14:textId="3A26315A" w:rsidR="00E400FD" w:rsidRDefault="00521DA0" w:rsidP="00E400FD">
      <w:pPr>
        <w:pStyle w:val="ATHeading3"/>
        <w:rPr>
          <w:lang w:val="en-GB"/>
        </w:rPr>
      </w:pPr>
      <w:r w:rsidRPr="00521DA0">
        <w:rPr>
          <w:lang w:val="en-GB"/>
        </w:rPr>
        <w:t xml:space="preserve">Rún reachtach ó Pharlaimint na hEorpa an </w:t>
      </w:r>
      <w:r w:rsidR="00D5244E">
        <w:rPr>
          <w:lang w:val="en-GB"/>
        </w:rPr>
        <w:t>22 Bealtaine 2025</w:t>
      </w:r>
      <w:r w:rsidRPr="00521DA0">
        <w:rPr>
          <w:lang w:val="en-GB"/>
        </w:rPr>
        <w:t xml:space="preserve"> ar an togra le haghaidh </w:t>
      </w:r>
      <w:r w:rsidR="00875FD4">
        <w:rPr>
          <w:lang w:val="en-GB"/>
        </w:rPr>
        <w:t xml:space="preserve"> </w:t>
      </w:r>
      <w:r>
        <w:rPr>
          <w:lang w:val="en-GB"/>
        </w:rPr>
        <w:t>rialachán</w:t>
      </w:r>
      <w:r w:rsidR="00875FD4">
        <w:rPr>
          <w:lang w:val="en-GB"/>
        </w:rPr>
        <w:t xml:space="preserve"> </w:t>
      </w:r>
      <w:bookmarkStart w:id="7" w:name="References"/>
      <w:r w:rsidRPr="003C33B8">
        <w:rPr>
          <w:lang w:val="en-GB"/>
        </w:rPr>
        <w:t>ó Pharlaimint na hEorpa agu</w:t>
      </w:r>
      <w:r>
        <w:rPr>
          <w:lang w:val="en-GB"/>
        </w:rPr>
        <w:t>s ón gComhairle lena leasaítear</w:t>
      </w:r>
      <w:r w:rsidR="00875FD4" w:rsidRPr="00875FD4">
        <w:rPr>
          <w:lang w:val="en-GB"/>
        </w:rPr>
        <w:t xml:space="preserve"> </w:t>
      </w:r>
      <w:r w:rsidRPr="00521DA0">
        <w:rPr>
          <w:lang w:val="en-GB"/>
        </w:rPr>
        <w:t>Rialachán (AE) Uimh. 575/2013 maidir le ceanglais stuamachta i gcomhair institiúidí creidmheasa a mhéid a bhaineann le ceanglais le haghaidh idirbhearta um maoiniú urrús faoin gcóimheas glanchistiúcháin chobhsaí</w:t>
      </w:r>
      <w:r>
        <w:rPr>
          <w:lang w:val="en-GB"/>
        </w:rPr>
        <w:t xml:space="preserve"> </w:t>
      </w:r>
      <w:r w:rsidR="00370748" w:rsidRPr="00370748">
        <w:rPr>
          <w:lang w:val="en-GB"/>
        </w:rPr>
        <w:t>(</w:t>
      </w:r>
      <w:r w:rsidR="00875FD4">
        <w:rPr>
          <w:lang w:val="en-GB"/>
        </w:rPr>
        <w:t xml:space="preserve">COM(2025)0146 </w:t>
      </w:r>
      <w:r w:rsidR="00F35EA6" w:rsidRPr="009E78FE">
        <w:rPr>
          <w:lang w:val="en-GB"/>
        </w:rPr>
        <w:t>–</w:t>
      </w:r>
      <w:r w:rsidR="00F35EA6">
        <w:rPr>
          <w:lang w:val="en-GB"/>
        </w:rPr>
        <w:t xml:space="preserve"> C10-0059/2025 </w:t>
      </w:r>
      <w:r w:rsidR="00F35EA6" w:rsidRPr="009E78FE">
        <w:rPr>
          <w:lang w:val="en-GB"/>
        </w:rPr>
        <w:t>–</w:t>
      </w:r>
      <w:r w:rsidR="00875FD4">
        <w:rPr>
          <w:lang w:val="en-GB"/>
        </w:rPr>
        <w:t xml:space="preserve"> </w:t>
      </w:r>
      <w:r w:rsidR="00370748" w:rsidRPr="00370748">
        <w:rPr>
          <w:lang w:val="en-GB"/>
        </w:rPr>
        <w:t>2025/0077(COD))</w:t>
      </w:r>
      <w:bookmarkEnd w:id="7"/>
    </w:p>
    <w:p w14:paraId="3EB1EB42" w14:textId="45B8ABBC" w:rsidR="00E400FD" w:rsidRPr="0035008B" w:rsidRDefault="00E400FD" w:rsidP="00E400FD">
      <w:pPr>
        <w:pStyle w:val="ATHeading3"/>
        <w:rPr>
          <w:lang w:val="en-GB"/>
        </w:rPr>
      </w:pPr>
      <w:r w:rsidRPr="0035008B">
        <w:rPr>
          <w:lang w:val="en-GB"/>
        </w:rPr>
        <w:t>(</w:t>
      </w:r>
      <w:r w:rsidR="0035008B" w:rsidRPr="0035008B">
        <w:rPr>
          <w:lang w:val="en-GB"/>
        </w:rPr>
        <w:t>An gnáthnós imeachta reachtach: an chéad léamh</w:t>
      </w:r>
      <w:r w:rsidRPr="0035008B">
        <w:rPr>
          <w:lang w:val="en-GB"/>
        </w:rPr>
        <w:t>)</w:t>
      </w:r>
    </w:p>
    <w:p w14:paraId="4A9B0B0F" w14:textId="56FF36A6" w:rsidR="006E5420" w:rsidRPr="0035008B" w:rsidRDefault="0035008B" w:rsidP="008B1C2E">
      <w:pPr>
        <w:pStyle w:val="Normal12"/>
        <w:spacing w:before="360"/>
        <w:rPr>
          <w:i/>
          <w:szCs w:val="24"/>
        </w:rPr>
      </w:pPr>
      <w:bookmarkStart w:id="8" w:name="TextBodyBegin"/>
      <w:bookmarkEnd w:id="8"/>
      <w:proofErr w:type="spellStart"/>
      <w:r w:rsidRPr="0035008B">
        <w:rPr>
          <w:i/>
          <w:szCs w:val="24"/>
        </w:rPr>
        <w:t>Tá</w:t>
      </w:r>
      <w:proofErr w:type="spellEnd"/>
      <w:r w:rsidRPr="0035008B">
        <w:rPr>
          <w:i/>
          <w:szCs w:val="24"/>
        </w:rPr>
        <w:t xml:space="preserve"> </w:t>
      </w:r>
      <w:proofErr w:type="spellStart"/>
      <w:r w:rsidRPr="0035008B">
        <w:rPr>
          <w:i/>
          <w:szCs w:val="24"/>
        </w:rPr>
        <w:t>Parlaimint</w:t>
      </w:r>
      <w:proofErr w:type="spellEnd"/>
      <w:r w:rsidRPr="0035008B">
        <w:rPr>
          <w:i/>
          <w:szCs w:val="24"/>
        </w:rPr>
        <w:t xml:space="preserve"> </w:t>
      </w:r>
      <w:proofErr w:type="spellStart"/>
      <w:proofErr w:type="gramStart"/>
      <w:r w:rsidRPr="0035008B">
        <w:rPr>
          <w:i/>
          <w:szCs w:val="24"/>
        </w:rPr>
        <w:t>na</w:t>
      </w:r>
      <w:proofErr w:type="spellEnd"/>
      <w:proofErr w:type="gramEnd"/>
      <w:r w:rsidRPr="0035008B">
        <w:rPr>
          <w:i/>
          <w:szCs w:val="24"/>
        </w:rPr>
        <w:t xml:space="preserve"> </w:t>
      </w:r>
      <w:proofErr w:type="spellStart"/>
      <w:r w:rsidRPr="0035008B">
        <w:rPr>
          <w:i/>
          <w:szCs w:val="24"/>
        </w:rPr>
        <w:t>hEorpa</w:t>
      </w:r>
      <w:proofErr w:type="spellEnd"/>
      <w:r w:rsidR="00370748" w:rsidRPr="0035008B">
        <w:rPr>
          <w:i/>
          <w:szCs w:val="24"/>
        </w:rPr>
        <w:t>,</w:t>
      </w:r>
    </w:p>
    <w:p w14:paraId="39040E40" w14:textId="569BD297" w:rsidR="00F35EA6" w:rsidRPr="0035008B" w:rsidRDefault="00F35EA6" w:rsidP="00F35EA6">
      <w:pPr>
        <w:pStyle w:val="Normal12Hanging"/>
        <w:widowControl/>
        <w:ind w:left="567" w:hanging="567"/>
      </w:pPr>
      <w:r w:rsidRPr="0035008B">
        <w:t>–</w:t>
      </w:r>
      <w:r w:rsidRPr="0035008B">
        <w:tab/>
      </w:r>
      <w:proofErr w:type="gramStart"/>
      <w:r w:rsidR="0035008B" w:rsidRPr="0035008B">
        <w:t>ag</w:t>
      </w:r>
      <w:proofErr w:type="gramEnd"/>
      <w:r w:rsidR="0035008B" w:rsidRPr="0035008B">
        <w:t xml:space="preserve"> </w:t>
      </w:r>
      <w:proofErr w:type="spellStart"/>
      <w:r w:rsidR="0035008B" w:rsidRPr="0035008B">
        <w:t>féachaint</w:t>
      </w:r>
      <w:proofErr w:type="spellEnd"/>
      <w:r w:rsidR="0035008B" w:rsidRPr="0035008B">
        <w:t xml:space="preserve"> don </w:t>
      </w:r>
      <w:proofErr w:type="spellStart"/>
      <w:r w:rsidR="0035008B" w:rsidRPr="0035008B">
        <w:t>togra</w:t>
      </w:r>
      <w:proofErr w:type="spellEnd"/>
      <w:r w:rsidR="0035008B" w:rsidRPr="0035008B">
        <w:t xml:space="preserve"> </w:t>
      </w:r>
      <w:proofErr w:type="spellStart"/>
      <w:r w:rsidR="0035008B" w:rsidRPr="0035008B">
        <w:t>ón</w:t>
      </w:r>
      <w:proofErr w:type="spellEnd"/>
      <w:r w:rsidR="0035008B" w:rsidRPr="0035008B">
        <w:t xml:space="preserve"> </w:t>
      </w:r>
      <w:proofErr w:type="spellStart"/>
      <w:r w:rsidR="0035008B" w:rsidRPr="0035008B">
        <w:t>gCoimisiún</w:t>
      </w:r>
      <w:proofErr w:type="spellEnd"/>
      <w:r w:rsidR="0035008B" w:rsidRPr="0035008B">
        <w:t xml:space="preserve"> </w:t>
      </w:r>
      <w:proofErr w:type="spellStart"/>
      <w:r w:rsidR="0035008B" w:rsidRPr="0035008B">
        <w:t>chuig</w:t>
      </w:r>
      <w:proofErr w:type="spellEnd"/>
      <w:r w:rsidR="0035008B" w:rsidRPr="0035008B">
        <w:t xml:space="preserve"> an </w:t>
      </w:r>
      <w:proofErr w:type="spellStart"/>
      <w:r w:rsidR="0035008B" w:rsidRPr="0035008B">
        <w:t>Parlaimint</w:t>
      </w:r>
      <w:proofErr w:type="spellEnd"/>
      <w:r w:rsidR="0035008B" w:rsidRPr="0035008B">
        <w:t xml:space="preserve"> </w:t>
      </w:r>
      <w:proofErr w:type="spellStart"/>
      <w:r w:rsidR="0035008B" w:rsidRPr="0035008B">
        <w:t>na</w:t>
      </w:r>
      <w:proofErr w:type="spellEnd"/>
      <w:r w:rsidR="0035008B" w:rsidRPr="0035008B">
        <w:t xml:space="preserve"> </w:t>
      </w:r>
      <w:proofErr w:type="spellStart"/>
      <w:r w:rsidR="0035008B" w:rsidRPr="0035008B">
        <w:t>hEorpa</w:t>
      </w:r>
      <w:proofErr w:type="spellEnd"/>
      <w:r w:rsidR="0035008B" w:rsidRPr="0035008B">
        <w:t xml:space="preserve"> </w:t>
      </w:r>
      <w:proofErr w:type="spellStart"/>
      <w:r w:rsidR="0035008B" w:rsidRPr="0035008B">
        <w:t>agus</w:t>
      </w:r>
      <w:proofErr w:type="spellEnd"/>
      <w:r w:rsidR="0035008B" w:rsidRPr="0035008B">
        <w:t xml:space="preserve"> </w:t>
      </w:r>
      <w:proofErr w:type="spellStart"/>
      <w:r w:rsidR="0035008B" w:rsidRPr="0035008B">
        <w:t>chuig</w:t>
      </w:r>
      <w:proofErr w:type="spellEnd"/>
      <w:r w:rsidR="0035008B" w:rsidRPr="0035008B">
        <w:t xml:space="preserve"> an </w:t>
      </w:r>
      <w:proofErr w:type="spellStart"/>
      <w:r w:rsidR="0035008B" w:rsidRPr="0035008B">
        <w:t>gComhairle</w:t>
      </w:r>
      <w:proofErr w:type="spellEnd"/>
      <w:r w:rsidR="0035008B" w:rsidRPr="0035008B">
        <w:t xml:space="preserve"> </w:t>
      </w:r>
      <w:r w:rsidRPr="0035008B">
        <w:t>(COM(2025)0</w:t>
      </w:r>
      <w:r w:rsidR="00B06FA9" w:rsidRPr="0035008B">
        <w:t>146</w:t>
      </w:r>
      <w:r w:rsidRPr="0035008B">
        <w:t>),</w:t>
      </w:r>
    </w:p>
    <w:p w14:paraId="6BA371E2" w14:textId="5984414A" w:rsidR="00F35EA6" w:rsidRPr="0035008B" w:rsidRDefault="00F35EA6" w:rsidP="00F35EA6">
      <w:pPr>
        <w:pStyle w:val="Normal12Hanging"/>
        <w:widowControl/>
        <w:ind w:left="567" w:hanging="567"/>
      </w:pPr>
      <w:r w:rsidRPr="0035008B">
        <w:t>–</w:t>
      </w:r>
      <w:r w:rsidRPr="0035008B">
        <w:tab/>
      </w:r>
      <w:r w:rsidR="0035008B" w:rsidRPr="0035008B">
        <w:t xml:space="preserve">ag </w:t>
      </w:r>
      <w:proofErr w:type="spellStart"/>
      <w:r w:rsidR="0035008B" w:rsidRPr="0035008B">
        <w:t>féachaint</w:t>
      </w:r>
      <w:proofErr w:type="spellEnd"/>
      <w:r w:rsidR="0035008B" w:rsidRPr="0035008B">
        <w:t xml:space="preserve"> </w:t>
      </w:r>
      <w:proofErr w:type="spellStart"/>
      <w:r w:rsidR="0035008B" w:rsidRPr="0035008B">
        <w:t>d’Airteagal</w:t>
      </w:r>
      <w:proofErr w:type="spellEnd"/>
      <w:r w:rsidR="0035008B" w:rsidRPr="0035008B">
        <w:t xml:space="preserve"> </w:t>
      </w:r>
      <w:r w:rsidRPr="0035008B">
        <w:t xml:space="preserve">294(2) </w:t>
      </w:r>
      <w:proofErr w:type="spellStart"/>
      <w:r w:rsidR="0035008B" w:rsidRPr="0035008B">
        <w:t>agus</w:t>
      </w:r>
      <w:proofErr w:type="spellEnd"/>
      <w:r w:rsidR="0035008B" w:rsidRPr="0035008B">
        <w:t xml:space="preserve"> </w:t>
      </w:r>
      <w:proofErr w:type="spellStart"/>
      <w:r w:rsidR="0035008B" w:rsidRPr="0035008B">
        <w:t>d’Airteagal</w:t>
      </w:r>
      <w:proofErr w:type="spellEnd"/>
      <w:r w:rsidR="0035008B" w:rsidRPr="0035008B">
        <w:t> </w:t>
      </w:r>
      <w:r w:rsidR="00BF4872" w:rsidRPr="0035008B">
        <w:t>114</w:t>
      </w:r>
      <w:r w:rsidRPr="0035008B">
        <w:t xml:space="preserve"> </w:t>
      </w:r>
      <w:r w:rsidR="0035008B" w:rsidRPr="0035008B">
        <w:t xml:space="preserve">den </w:t>
      </w:r>
      <w:proofErr w:type="spellStart"/>
      <w:r w:rsidR="0035008B" w:rsidRPr="0035008B">
        <w:t>Chonradh</w:t>
      </w:r>
      <w:proofErr w:type="spellEnd"/>
      <w:r w:rsidR="0035008B" w:rsidRPr="0035008B">
        <w:t xml:space="preserve"> </w:t>
      </w:r>
      <w:proofErr w:type="spellStart"/>
      <w:r w:rsidR="0035008B" w:rsidRPr="0035008B">
        <w:t>ar</w:t>
      </w:r>
      <w:proofErr w:type="spellEnd"/>
      <w:r w:rsidR="0035008B" w:rsidRPr="0035008B">
        <w:t xml:space="preserve"> </w:t>
      </w:r>
      <w:proofErr w:type="spellStart"/>
      <w:r w:rsidR="0035008B" w:rsidRPr="0035008B">
        <w:t>Fheidhmiú</w:t>
      </w:r>
      <w:proofErr w:type="spellEnd"/>
      <w:r w:rsidR="0035008B" w:rsidRPr="0035008B">
        <w:t xml:space="preserve"> an </w:t>
      </w:r>
      <w:proofErr w:type="spellStart"/>
      <w:r w:rsidR="0035008B" w:rsidRPr="0035008B">
        <w:t>Aontais</w:t>
      </w:r>
      <w:proofErr w:type="spellEnd"/>
      <w:r w:rsidR="0035008B" w:rsidRPr="0035008B">
        <w:t xml:space="preserve"> </w:t>
      </w:r>
      <w:proofErr w:type="spellStart"/>
      <w:r w:rsidR="0035008B" w:rsidRPr="0035008B">
        <w:t>Eorpaigh</w:t>
      </w:r>
      <w:proofErr w:type="spellEnd"/>
      <w:r w:rsidR="0035008B" w:rsidRPr="0035008B">
        <w:t xml:space="preserve">, </w:t>
      </w:r>
      <w:proofErr w:type="spellStart"/>
      <w:r w:rsidR="0035008B" w:rsidRPr="0035008B">
        <w:t>ar</w:t>
      </w:r>
      <w:proofErr w:type="spellEnd"/>
      <w:r w:rsidR="0035008B" w:rsidRPr="0035008B">
        <w:t xml:space="preserve"> </w:t>
      </w:r>
      <w:proofErr w:type="spellStart"/>
      <w:r w:rsidR="0035008B" w:rsidRPr="0035008B">
        <w:t>dá</w:t>
      </w:r>
      <w:proofErr w:type="spellEnd"/>
      <w:r w:rsidR="0035008B" w:rsidRPr="0035008B">
        <w:t xml:space="preserve"> </w:t>
      </w:r>
      <w:proofErr w:type="spellStart"/>
      <w:r w:rsidR="0035008B" w:rsidRPr="0035008B">
        <w:t>mbun</w:t>
      </w:r>
      <w:proofErr w:type="spellEnd"/>
      <w:r w:rsidR="0035008B" w:rsidRPr="0035008B">
        <w:t xml:space="preserve"> a </w:t>
      </w:r>
      <w:proofErr w:type="spellStart"/>
      <w:r w:rsidR="0035008B" w:rsidRPr="0035008B">
        <w:t>thíolaic</w:t>
      </w:r>
      <w:proofErr w:type="spellEnd"/>
      <w:r w:rsidR="0035008B" w:rsidRPr="0035008B">
        <w:t xml:space="preserve"> an </w:t>
      </w:r>
      <w:proofErr w:type="spellStart"/>
      <w:r w:rsidR="0035008B" w:rsidRPr="0035008B">
        <w:t>Coimisiún</w:t>
      </w:r>
      <w:proofErr w:type="spellEnd"/>
      <w:r w:rsidR="0035008B" w:rsidRPr="0035008B">
        <w:t xml:space="preserve"> an </w:t>
      </w:r>
      <w:proofErr w:type="spellStart"/>
      <w:r w:rsidR="0035008B" w:rsidRPr="0035008B">
        <w:t>togra</w:t>
      </w:r>
      <w:proofErr w:type="spellEnd"/>
      <w:r w:rsidR="0035008B" w:rsidRPr="0035008B">
        <w:t xml:space="preserve"> do </w:t>
      </w:r>
      <w:proofErr w:type="spellStart"/>
      <w:r w:rsidR="0035008B" w:rsidRPr="0035008B">
        <w:t>Pharlaimint</w:t>
      </w:r>
      <w:proofErr w:type="spellEnd"/>
      <w:r w:rsidR="0035008B" w:rsidRPr="0035008B">
        <w:t xml:space="preserve"> </w:t>
      </w:r>
      <w:proofErr w:type="spellStart"/>
      <w:r w:rsidR="0035008B" w:rsidRPr="0035008B">
        <w:t>na</w:t>
      </w:r>
      <w:proofErr w:type="spellEnd"/>
      <w:r w:rsidR="0035008B" w:rsidRPr="0035008B">
        <w:t xml:space="preserve"> </w:t>
      </w:r>
      <w:proofErr w:type="spellStart"/>
      <w:proofErr w:type="gramStart"/>
      <w:r w:rsidR="0035008B" w:rsidRPr="0035008B">
        <w:t>hEorpa</w:t>
      </w:r>
      <w:proofErr w:type="spellEnd"/>
      <w:proofErr w:type="gramEnd"/>
      <w:r w:rsidRPr="0035008B">
        <w:t xml:space="preserve"> (C10-0</w:t>
      </w:r>
      <w:r w:rsidR="00B06FA9" w:rsidRPr="0035008B">
        <w:t>059</w:t>
      </w:r>
      <w:r w:rsidRPr="0035008B">
        <w:t>/2025),</w:t>
      </w:r>
    </w:p>
    <w:p w14:paraId="7854D3A0" w14:textId="21FAC367" w:rsidR="00F35EA6" w:rsidRPr="0035008B" w:rsidRDefault="00F35EA6" w:rsidP="00F35EA6">
      <w:pPr>
        <w:pStyle w:val="Normal12Hanging"/>
        <w:widowControl/>
        <w:ind w:left="567" w:hanging="567"/>
      </w:pPr>
      <w:r w:rsidRPr="0035008B">
        <w:t>–</w:t>
      </w:r>
      <w:r w:rsidRPr="0035008B">
        <w:tab/>
      </w:r>
      <w:proofErr w:type="gramStart"/>
      <w:r w:rsidR="0035008B" w:rsidRPr="0035008B">
        <w:t>ag</w:t>
      </w:r>
      <w:proofErr w:type="gramEnd"/>
      <w:r w:rsidR="0035008B" w:rsidRPr="0035008B">
        <w:t xml:space="preserve"> </w:t>
      </w:r>
      <w:proofErr w:type="spellStart"/>
      <w:r w:rsidR="0035008B" w:rsidRPr="0035008B">
        <w:t>féachaint</w:t>
      </w:r>
      <w:proofErr w:type="spellEnd"/>
      <w:r w:rsidR="0035008B" w:rsidRPr="0035008B">
        <w:t xml:space="preserve"> </w:t>
      </w:r>
      <w:proofErr w:type="spellStart"/>
      <w:r w:rsidR="0035008B" w:rsidRPr="0035008B">
        <w:t>d’Airteagal</w:t>
      </w:r>
      <w:proofErr w:type="spellEnd"/>
      <w:r w:rsidR="0035008B" w:rsidRPr="0035008B">
        <w:t xml:space="preserve"> </w:t>
      </w:r>
      <w:r w:rsidRPr="0035008B">
        <w:t xml:space="preserve">294(3) </w:t>
      </w:r>
      <w:r w:rsidR="0035008B" w:rsidRPr="0035008B">
        <w:t xml:space="preserve">den </w:t>
      </w:r>
      <w:proofErr w:type="spellStart"/>
      <w:r w:rsidR="0035008B" w:rsidRPr="0035008B">
        <w:t>Chonradh</w:t>
      </w:r>
      <w:proofErr w:type="spellEnd"/>
      <w:r w:rsidR="0035008B" w:rsidRPr="0035008B">
        <w:t xml:space="preserve"> </w:t>
      </w:r>
      <w:proofErr w:type="spellStart"/>
      <w:r w:rsidR="0035008B" w:rsidRPr="0035008B">
        <w:t>ar</w:t>
      </w:r>
      <w:proofErr w:type="spellEnd"/>
      <w:r w:rsidR="0035008B" w:rsidRPr="0035008B">
        <w:t xml:space="preserve"> </w:t>
      </w:r>
      <w:proofErr w:type="spellStart"/>
      <w:r w:rsidR="0035008B" w:rsidRPr="0035008B">
        <w:t>Fheidhmiú</w:t>
      </w:r>
      <w:proofErr w:type="spellEnd"/>
      <w:r w:rsidR="0035008B" w:rsidRPr="0035008B">
        <w:t xml:space="preserve"> an </w:t>
      </w:r>
      <w:proofErr w:type="spellStart"/>
      <w:r w:rsidR="0035008B" w:rsidRPr="0035008B">
        <w:t>Aontais</w:t>
      </w:r>
      <w:proofErr w:type="spellEnd"/>
      <w:r w:rsidR="0035008B" w:rsidRPr="0035008B">
        <w:t xml:space="preserve"> </w:t>
      </w:r>
      <w:proofErr w:type="spellStart"/>
      <w:r w:rsidR="0035008B" w:rsidRPr="0035008B">
        <w:t>Eorpaigh</w:t>
      </w:r>
      <w:proofErr w:type="spellEnd"/>
      <w:r w:rsidRPr="0035008B">
        <w:t>,</w:t>
      </w:r>
    </w:p>
    <w:p w14:paraId="694789F3" w14:textId="63C2F7DA" w:rsidR="00E161B8" w:rsidRPr="00521DA0" w:rsidRDefault="00E161B8" w:rsidP="00F35EA6">
      <w:pPr>
        <w:pStyle w:val="Normal12Hanging"/>
        <w:widowControl/>
        <w:ind w:left="567" w:hanging="567"/>
      </w:pPr>
      <w:r w:rsidRPr="00521DA0">
        <w:t>–</w:t>
      </w:r>
      <w:r w:rsidRPr="00521DA0">
        <w:tab/>
      </w:r>
      <w:proofErr w:type="gramStart"/>
      <w:r w:rsidR="0035008B" w:rsidRPr="00521DA0">
        <w:t>ag</w:t>
      </w:r>
      <w:proofErr w:type="gramEnd"/>
      <w:r w:rsidR="0035008B" w:rsidRPr="00521DA0">
        <w:t xml:space="preserve"> </w:t>
      </w:r>
      <w:proofErr w:type="spellStart"/>
      <w:r w:rsidR="0035008B" w:rsidRPr="00521DA0">
        <w:t>féachaint</w:t>
      </w:r>
      <w:proofErr w:type="spellEnd"/>
      <w:r w:rsidR="0035008B" w:rsidRPr="00521DA0">
        <w:t xml:space="preserve"> do</w:t>
      </w:r>
      <w:r w:rsidR="00521DA0" w:rsidRPr="00521DA0">
        <w:t xml:space="preserve">n </w:t>
      </w:r>
      <w:proofErr w:type="spellStart"/>
      <w:r w:rsidR="00521DA0" w:rsidRPr="00521DA0">
        <w:t>t</w:t>
      </w:r>
      <w:r w:rsidR="0035008B" w:rsidRPr="00521DA0">
        <w:t>uairim</w:t>
      </w:r>
      <w:proofErr w:type="spellEnd"/>
      <w:r w:rsidR="0035008B" w:rsidRPr="00521DA0">
        <w:t xml:space="preserve"> </w:t>
      </w:r>
      <w:proofErr w:type="spellStart"/>
      <w:r w:rsidR="0035008B" w:rsidRPr="00521DA0">
        <w:t>ón</w:t>
      </w:r>
      <w:proofErr w:type="spellEnd"/>
      <w:r w:rsidR="0035008B" w:rsidRPr="00521DA0">
        <w:t xml:space="preserve"> </w:t>
      </w:r>
      <w:proofErr w:type="spellStart"/>
      <w:r w:rsidR="0035008B" w:rsidRPr="00521DA0">
        <w:t>mBanc</w:t>
      </w:r>
      <w:proofErr w:type="spellEnd"/>
      <w:r w:rsidR="0035008B" w:rsidRPr="00521DA0">
        <w:t xml:space="preserve"> </w:t>
      </w:r>
      <w:proofErr w:type="spellStart"/>
      <w:r w:rsidR="0035008B" w:rsidRPr="00521DA0">
        <w:t>Ceannais</w:t>
      </w:r>
      <w:proofErr w:type="spellEnd"/>
      <w:r w:rsidR="0035008B" w:rsidRPr="00521DA0">
        <w:t xml:space="preserve"> </w:t>
      </w:r>
      <w:proofErr w:type="spellStart"/>
      <w:r w:rsidR="0035008B" w:rsidRPr="00521DA0">
        <w:t>Eorpach</w:t>
      </w:r>
      <w:proofErr w:type="spellEnd"/>
      <w:r w:rsidR="0035008B" w:rsidRPr="00521DA0">
        <w:t xml:space="preserve"> an</w:t>
      </w:r>
      <w:r w:rsidRPr="00521DA0">
        <w:rPr>
          <w:rFonts w:eastAsia="Calibri"/>
          <w:noProof/>
          <w:szCs w:val="22"/>
        </w:rPr>
        <w:t xml:space="preserve"> 2 </w:t>
      </w:r>
      <w:r w:rsidR="00521DA0" w:rsidRPr="00521DA0">
        <w:rPr>
          <w:rFonts w:eastAsia="Calibri"/>
          <w:noProof/>
          <w:szCs w:val="22"/>
        </w:rPr>
        <w:t>Bealtaine</w:t>
      </w:r>
      <w:r w:rsidRPr="00521DA0">
        <w:rPr>
          <w:rFonts w:eastAsia="Calibri"/>
          <w:noProof/>
          <w:szCs w:val="22"/>
        </w:rPr>
        <w:t xml:space="preserve"> 2025</w:t>
      </w:r>
      <w:r w:rsidRPr="00521DA0">
        <w:rPr>
          <w:rStyle w:val="FootnoteReference"/>
          <w:rFonts w:eastAsia="Calibri"/>
          <w:noProof/>
          <w:szCs w:val="22"/>
        </w:rPr>
        <w:footnoteReference w:id="1"/>
      </w:r>
      <w:r w:rsidRPr="00521DA0">
        <w:rPr>
          <w:rFonts w:eastAsia="Calibri"/>
          <w:noProof/>
          <w:szCs w:val="22"/>
        </w:rPr>
        <w:t>,</w:t>
      </w:r>
    </w:p>
    <w:p w14:paraId="78840D9C" w14:textId="01F3C6E1" w:rsidR="00F35EA6" w:rsidRPr="0035008B" w:rsidRDefault="00F35EA6" w:rsidP="00E161B8">
      <w:pPr>
        <w:pStyle w:val="Normal12Hanging"/>
        <w:widowControl/>
        <w:ind w:left="567" w:hanging="567"/>
      </w:pPr>
      <w:r w:rsidRPr="0035008B">
        <w:t>–</w:t>
      </w:r>
      <w:r w:rsidRPr="0035008B">
        <w:tab/>
      </w:r>
      <w:proofErr w:type="gramStart"/>
      <w:r w:rsidR="0035008B" w:rsidRPr="0035008B">
        <w:t>ag</w:t>
      </w:r>
      <w:proofErr w:type="gramEnd"/>
      <w:r w:rsidR="0035008B" w:rsidRPr="0035008B">
        <w:t xml:space="preserve"> </w:t>
      </w:r>
      <w:proofErr w:type="spellStart"/>
      <w:r w:rsidR="0035008B" w:rsidRPr="0035008B">
        <w:t>féachaint</w:t>
      </w:r>
      <w:proofErr w:type="spellEnd"/>
      <w:r w:rsidR="0035008B" w:rsidRPr="0035008B">
        <w:t xml:space="preserve"> do </w:t>
      </w:r>
      <w:proofErr w:type="spellStart"/>
      <w:r w:rsidR="0035008B" w:rsidRPr="0035008B">
        <w:t>thuairim</w:t>
      </w:r>
      <w:proofErr w:type="spellEnd"/>
      <w:r w:rsidR="0035008B" w:rsidRPr="0035008B">
        <w:t xml:space="preserve"> ó </w:t>
      </w:r>
      <w:proofErr w:type="spellStart"/>
      <w:r w:rsidR="0035008B" w:rsidRPr="0035008B">
        <w:t>Choiste</w:t>
      </w:r>
      <w:proofErr w:type="spellEnd"/>
      <w:r w:rsidR="0035008B" w:rsidRPr="0035008B">
        <w:t xml:space="preserve"> </w:t>
      </w:r>
      <w:proofErr w:type="spellStart"/>
      <w:r w:rsidR="0035008B" w:rsidRPr="0035008B">
        <w:t>Eacnamaíoch</w:t>
      </w:r>
      <w:proofErr w:type="spellEnd"/>
      <w:r w:rsidR="0035008B" w:rsidRPr="0035008B">
        <w:t xml:space="preserve"> </w:t>
      </w:r>
      <w:proofErr w:type="spellStart"/>
      <w:r w:rsidR="0035008B" w:rsidRPr="0035008B">
        <w:t>agus</w:t>
      </w:r>
      <w:proofErr w:type="spellEnd"/>
      <w:r w:rsidR="0035008B" w:rsidRPr="0035008B">
        <w:t xml:space="preserve"> </w:t>
      </w:r>
      <w:proofErr w:type="spellStart"/>
      <w:r w:rsidR="0035008B" w:rsidRPr="0035008B">
        <w:t>Sóisialta</w:t>
      </w:r>
      <w:proofErr w:type="spellEnd"/>
      <w:r w:rsidR="0035008B" w:rsidRPr="0035008B">
        <w:t xml:space="preserve"> </w:t>
      </w:r>
      <w:proofErr w:type="spellStart"/>
      <w:r w:rsidR="0035008B" w:rsidRPr="0035008B">
        <w:t>na</w:t>
      </w:r>
      <w:proofErr w:type="spellEnd"/>
      <w:r w:rsidR="0035008B" w:rsidRPr="0035008B">
        <w:t xml:space="preserve"> </w:t>
      </w:r>
      <w:proofErr w:type="spellStart"/>
      <w:r w:rsidR="0035008B" w:rsidRPr="0035008B">
        <w:t>hEorpa</w:t>
      </w:r>
      <w:proofErr w:type="spellEnd"/>
      <w:r w:rsidR="0035008B" w:rsidRPr="0035008B">
        <w:t xml:space="preserve"> an </w:t>
      </w:r>
      <w:r w:rsidRPr="0035008B">
        <w:t xml:space="preserve"> </w:t>
      </w:r>
      <w:r w:rsidR="00E161B8" w:rsidRPr="0035008B">
        <w:rPr>
          <w:szCs w:val="24"/>
          <w:lang w:val="en-US"/>
        </w:rPr>
        <w:t xml:space="preserve">29 </w:t>
      </w:r>
      <w:proofErr w:type="spellStart"/>
      <w:r w:rsidRPr="0035008B">
        <w:rPr>
          <w:szCs w:val="24"/>
          <w:lang w:val="en-US"/>
        </w:rPr>
        <w:t>A</w:t>
      </w:r>
      <w:r w:rsidR="0035008B" w:rsidRPr="0035008B">
        <w:rPr>
          <w:szCs w:val="24"/>
          <w:lang w:val="en-US"/>
        </w:rPr>
        <w:t>ibreán</w:t>
      </w:r>
      <w:proofErr w:type="spellEnd"/>
      <w:r w:rsidRPr="0035008B">
        <w:rPr>
          <w:szCs w:val="24"/>
          <w:lang w:val="en-US"/>
        </w:rPr>
        <w:t xml:space="preserve"> </w:t>
      </w:r>
      <w:r w:rsidRPr="0035008B">
        <w:t>2025</w:t>
      </w:r>
      <w:r w:rsidRPr="0035008B">
        <w:rPr>
          <w:rStyle w:val="FootnoteReference"/>
        </w:rPr>
        <w:footnoteReference w:id="2"/>
      </w:r>
      <w:r w:rsidRPr="0035008B">
        <w:t>,</w:t>
      </w:r>
    </w:p>
    <w:p w14:paraId="7D0B0DCF" w14:textId="09C13E94" w:rsidR="00F35EA6" w:rsidRPr="0035008B" w:rsidRDefault="00F35EA6" w:rsidP="00F35EA6">
      <w:pPr>
        <w:pStyle w:val="Normal12Hanging"/>
        <w:widowControl/>
        <w:ind w:left="567" w:hanging="567"/>
        <w:rPr>
          <w:lang w:val="pt-PT"/>
        </w:rPr>
      </w:pPr>
      <w:r w:rsidRPr="0035008B">
        <w:rPr>
          <w:lang w:val="pt-PT"/>
        </w:rPr>
        <w:t>–</w:t>
      </w:r>
      <w:r w:rsidRPr="0035008B">
        <w:rPr>
          <w:lang w:val="pt-PT"/>
        </w:rPr>
        <w:tab/>
      </w:r>
      <w:proofErr w:type="spellStart"/>
      <w:proofErr w:type="gramStart"/>
      <w:r w:rsidR="0035008B" w:rsidRPr="0035008B">
        <w:rPr>
          <w:lang w:val="pt-PT"/>
        </w:rPr>
        <w:t>ag</w:t>
      </w:r>
      <w:proofErr w:type="spellEnd"/>
      <w:proofErr w:type="gram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féachaint</w:t>
      </w:r>
      <w:proofErr w:type="spellEnd"/>
      <w:r w:rsidR="0035008B" w:rsidRPr="0035008B">
        <w:rPr>
          <w:lang w:val="pt-PT"/>
        </w:rPr>
        <w:t xml:space="preserve"> do </w:t>
      </w:r>
      <w:proofErr w:type="spellStart"/>
      <w:r w:rsidR="0035008B" w:rsidRPr="0035008B">
        <w:rPr>
          <w:lang w:val="pt-PT"/>
        </w:rPr>
        <w:t>Rialacha</w:t>
      </w:r>
      <w:proofErr w:type="spellEnd"/>
      <w:r w:rsidR="0035008B" w:rsidRPr="0035008B">
        <w:rPr>
          <w:lang w:val="pt-PT"/>
        </w:rPr>
        <w:t xml:space="preserve"> 60 </w:t>
      </w:r>
      <w:proofErr w:type="spellStart"/>
      <w:r w:rsidR="0035008B" w:rsidRPr="0035008B">
        <w:rPr>
          <w:lang w:val="pt-PT"/>
        </w:rPr>
        <w:t>agus</w:t>
      </w:r>
      <w:proofErr w:type="spellEnd"/>
      <w:r w:rsidR="0035008B" w:rsidRPr="0035008B">
        <w:rPr>
          <w:lang w:val="pt-PT"/>
        </w:rPr>
        <w:t xml:space="preserve"> 170 dá </w:t>
      </w:r>
      <w:proofErr w:type="spellStart"/>
      <w:r w:rsidR="0035008B" w:rsidRPr="0035008B">
        <w:rPr>
          <w:lang w:val="pt-PT"/>
        </w:rPr>
        <w:t>Rialacha</w:t>
      </w:r>
      <w:proofErr w:type="spellEnd"/>
      <w:r w:rsidR="0035008B" w:rsidRPr="0035008B">
        <w:rPr>
          <w:lang w:val="pt-PT"/>
        </w:rPr>
        <w:t xml:space="preserve"> Nós </w:t>
      </w:r>
      <w:proofErr w:type="spellStart"/>
      <w:r w:rsidR="0035008B" w:rsidRPr="0035008B">
        <w:rPr>
          <w:lang w:val="pt-PT"/>
        </w:rPr>
        <w:t>Imeachta</w:t>
      </w:r>
      <w:proofErr w:type="spellEnd"/>
      <w:r w:rsidRPr="0035008B">
        <w:rPr>
          <w:lang w:val="pt-PT"/>
        </w:rPr>
        <w:t>,</w:t>
      </w:r>
    </w:p>
    <w:p w14:paraId="2C1DAD05" w14:textId="2DF448E6" w:rsidR="00F35EA6" w:rsidRPr="0035008B" w:rsidRDefault="00F35EA6" w:rsidP="00F35EA6">
      <w:pPr>
        <w:pStyle w:val="Normal12Hanging"/>
        <w:widowControl/>
        <w:ind w:left="567" w:hanging="567"/>
        <w:rPr>
          <w:lang w:val="pt-PT"/>
        </w:rPr>
      </w:pPr>
      <w:r w:rsidRPr="0035008B">
        <w:rPr>
          <w:lang w:val="pt-PT"/>
        </w:rPr>
        <w:t>1.</w:t>
      </w:r>
      <w:r w:rsidRPr="0035008B">
        <w:rPr>
          <w:lang w:val="pt-PT"/>
        </w:rPr>
        <w:tab/>
      </w:r>
      <w:proofErr w:type="spellStart"/>
      <w:r w:rsidR="0035008B" w:rsidRPr="0035008B">
        <w:rPr>
          <w:lang w:val="pt-PT"/>
        </w:rPr>
        <w:t>ag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glacadh</w:t>
      </w:r>
      <w:proofErr w:type="spellEnd"/>
      <w:r w:rsidR="0035008B" w:rsidRPr="0035008B">
        <w:rPr>
          <w:lang w:val="pt-PT"/>
        </w:rPr>
        <w:t xml:space="preserve"> a </w:t>
      </w:r>
      <w:proofErr w:type="spellStart"/>
      <w:r w:rsidR="0035008B" w:rsidRPr="0035008B">
        <w:rPr>
          <w:lang w:val="pt-PT"/>
        </w:rPr>
        <w:t>seasaimh</w:t>
      </w:r>
      <w:proofErr w:type="spellEnd"/>
      <w:r w:rsidR="0035008B" w:rsidRPr="0035008B">
        <w:rPr>
          <w:lang w:val="pt-PT"/>
        </w:rPr>
        <w:t xml:space="preserve"> ar </w:t>
      </w:r>
      <w:proofErr w:type="spellStart"/>
      <w:r w:rsidR="0035008B" w:rsidRPr="0035008B">
        <w:rPr>
          <w:lang w:val="pt-PT"/>
        </w:rPr>
        <w:t>an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gcéad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léamh</w:t>
      </w:r>
      <w:proofErr w:type="spellEnd"/>
      <w:r w:rsidR="0035008B" w:rsidRPr="0035008B">
        <w:rPr>
          <w:lang w:val="pt-PT"/>
        </w:rPr>
        <w:t xml:space="preserve"> mar a </w:t>
      </w:r>
      <w:proofErr w:type="spellStart"/>
      <w:r w:rsidR="0035008B" w:rsidRPr="0035008B">
        <w:rPr>
          <w:lang w:val="pt-PT"/>
        </w:rPr>
        <w:t>leagtar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amach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ina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dhiaidh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seo</w:t>
      </w:r>
      <w:proofErr w:type="spellEnd"/>
      <w:r w:rsidR="0035008B" w:rsidRPr="0035008B">
        <w:rPr>
          <w:lang w:val="pt-PT"/>
        </w:rPr>
        <w:t xml:space="preserve"> é</w:t>
      </w:r>
      <w:r w:rsidRPr="0035008B">
        <w:rPr>
          <w:lang w:val="pt-PT"/>
        </w:rPr>
        <w:t>;</w:t>
      </w:r>
    </w:p>
    <w:p w14:paraId="0983652C" w14:textId="7F3B732D" w:rsidR="00F35EA6" w:rsidRPr="0035008B" w:rsidRDefault="00F35EA6" w:rsidP="00F35EA6">
      <w:pPr>
        <w:pStyle w:val="Normal12Hanging"/>
        <w:widowControl/>
        <w:ind w:left="567" w:hanging="567"/>
        <w:rPr>
          <w:lang w:val="pt-PT"/>
        </w:rPr>
      </w:pPr>
      <w:r w:rsidRPr="0035008B">
        <w:rPr>
          <w:lang w:val="pt-PT"/>
        </w:rPr>
        <w:lastRenderedPageBreak/>
        <w:t>2.</w:t>
      </w:r>
      <w:r w:rsidRPr="0035008B">
        <w:rPr>
          <w:lang w:val="pt-PT"/>
        </w:rPr>
        <w:tab/>
      </w:r>
      <w:r w:rsidR="0035008B" w:rsidRPr="0035008B">
        <w:rPr>
          <w:lang w:val="pt-PT"/>
        </w:rPr>
        <w:t xml:space="preserve">á </w:t>
      </w:r>
      <w:proofErr w:type="spellStart"/>
      <w:r w:rsidR="0035008B" w:rsidRPr="0035008B">
        <w:rPr>
          <w:lang w:val="pt-PT"/>
        </w:rPr>
        <w:t>iarraidh</w:t>
      </w:r>
      <w:proofErr w:type="spellEnd"/>
      <w:r w:rsidR="0035008B" w:rsidRPr="0035008B">
        <w:rPr>
          <w:lang w:val="pt-PT"/>
        </w:rPr>
        <w:t xml:space="preserve"> ar </w:t>
      </w:r>
      <w:proofErr w:type="spellStart"/>
      <w:r w:rsidR="0035008B" w:rsidRPr="0035008B">
        <w:rPr>
          <w:lang w:val="pt-PT"/>
        </w:rPr>
        <w:t>an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gCoimisiún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an</w:t>
      </w:r>
      <w:proofErr w:type="spellEnd"/>
      <w:r w:rsidR="0035008B" w:rsidRPr="0035008B">
        <w:rPr>
          <w:lang w:val="pt-PT"/>
        </w:rPr>
        <w:t xml:space="preserve"> t-</w:t>
      </w:r>
      <w:proofErr w:type="spellStart"/>
      <w:r w:rsidR="0035008B" w:rsidRPr="0035008B">
        <w:rPr>
          <w:lang w:val="pt-PT"/>
        </w:rPr>
        <w:t>ábhar</w:t>
      </w:r>
      <w:proofErr w:type="spellEnd"/>
      <w:r w:rsidR="0035008B" w:rsidRPr="0035008B">
        <w:rPr>
          <w:lang w:val="pt-PT"/>
        </w:rPr>
        <w:t xml:space="preserve"> a </w:t>
      </w:r>
      <w:proofErr w:type="spellStart"/>
      <w:r w:rsidR="0035008B" w:rsidRPr="0035008B">
        <w:rPr>
          <w:lang w:val="pt-PT"/>
        </w:rPr>
        <w:t>tharchur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chuig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Parlaimint</w:t>
      </w:r>
      <w:proofErr w:type="spellEnd"/>
      <w:r w:rsidR="0035008B" w:rsidRPr="0035008B">
        <w:rPr>
          <w:lang w:val="pt-PT"/>
        </w:rPr>
        <w:t xml:space="preserve"> na </w:t>
      </w:r>
      <w:proofErr w:type="spellStart"/>
      <w:r w:rsidR="0035008B" w:rsidRPr="0035008B">
        <w:rPr>
          <w:lang w:val="pt-PT"/>
        </w:rPr>
        <w:t>hEorpa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arís</w:t>
      </w:r>
      <w:proofErr w:type="spellEnd"/>
      <w:r w:rsidR="0035008B" w:rsidRPr="0035008B">
        <w:rPr>
          <w:lang w:val="pt-PT"/>
        </w:rPr>
        <w:t xml:space="preserve"> má </w:t>
      </w:r>
      <w:proofErr w:type="spellStart"/>
      <w:r w:rsidR="0035008B" w:rsidRPr="0035008B">
        <w:rPr>
          <w:lang w:val="pt-PT"/>
        </w:rPr>
        <w:t>dhéanann</w:t>
      </w:r>
      <w:proofErr w:type="spellEnd"/>
      <w:r w:rsidR="0035008B" w:rsidRPr="0035008B">
        <w:rPr>
          <w:lang w:val="pt-PT"/>
        </w:rPr>
        <w:t xml:space="preserve"> sé </w:t>
      </w:r>
      <w:proofErr w:type="spellStart"/>
      <w:r w:rsidR="0035008B" w:rsidRPr="0035008B">
        <w:rPr>
          <w:lang w:val="pt-PT"/>
        </w:rPr>
        <w:t>téacs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eile</w:t>
      </w:r>
      <w:proofErr w:type="spellEnd"/>
      <w:r w:rsidR="0035008B" w:rsidRPr="0035008B">
        <w:rPr>
          <w:lang w:val="pt-PT"/>
        </w:rPr>
        <w:t xml:space="preserve"> a </w:t>
      </w:r>
      <w:proofErr w:type="spellStart"/>
      <w:r w:rsidR="0035008B" w:rsidRPr="0035008B">
        <w:rPr>
          <w:lang w:val="pt-PT"/>
        </w:rPr>
        <w:t>chur</w:t>
      </w:r>
      <w:proofErr w:type="spellEnd"/>
      <w:r w:rsidR="0035008B" w:rsidRPr="0035008B">
        <w:rPr>
          <w:lang w:val="pt-PT"/>
        </w:rPr>
        <w:t xml:space="preserve"> in </w:t>
      </w:r>
      <w:proofErr w:type="spellStart"/>
      <w:r w:rsidR="0035008B" w:rsidRPr="0035008B">
        <w:rPr>
          <w:lang w:val="pt-PT"/>
        </w:rPr>
        <w:t>ionad</w:t>
      </w:r>
      <w:proofErr w:type="spellEnd"/>
      <w:r w:rsidR="0035008B" w:rsidRPr="0035008B">
        <w:rPr>
          <w:lang w:val="pt-PT"/>
        </w:rPr>
        <w:t xml:space="preserve"> a </w:t>
      </w:r>
      <w:proofErr w:type="spellStart"/>
      <w:r w:rsidR="0035008B" w:rsidRPr="0035008B">
        <w:rPr>
          <w:lang w:val="pt-PT"/>
        </w:rPr>
        <w:t>thogra</w:t>
      </w:r>
      <w:proofErr w:type="spellEnd"/>
      <w:r w:rsidR="0035008B" w:rsidRPr="0035008B">
        <w:rPr>
          <w:lang w:val="pt-PT"/>
        </w:rPr>
        <w:t xml:space="preserve">, má </w:t>
      </w:r>
      <w:proofErr w:type="spellStart"/>
      <w:r w:rsidR="0035008B" w:rsidRPr="0035008B">
        <w:rPr>
          <w:lang w:val="pt-PT"/>
        </w:rPr>
        <w:t>dhéanann</w:t>
      </w:r>
      <w:proofErr w:type="spellEnd"/>
      <w:r w:rsidR="0035008B" w:rsidRPr="0035008B">
        <w:rPr>
          <w:lang w:val="pt-PT"/>
        </w:rPr>
        <w:t xml:space="preserve"> sé a </w:t>
      </w:r>
      <w:proofErr w:type="spellStart"/>
      <w:r w:rsidR="0035008B" w:rsidRPr="0035008B">
        <w:rPr>
          <w:lang w:val="pt-PT"/>
        </w:rPr>
        <w:t>thogra</w:t>
      </w:r>
      <w:proofErr w:type="spellEnd"/>
      <w:r w:rsidR="0035008B" w:rsidRPr="0035008B">
        <w:rPr>
          <w:lang w:val="pt-PT"/>
        </w:rPr>
        <w:t xml:space="preserve"> a </w:t>
      </w:r>
      <w:proofErr w:type="spellStart"/>
      <w:r w:rsidR="0035008B" w:rsidRPr="0035008B">
        <w:rPr>
          <w:lang w:val="pt-PT"/>
        </w:rPr>
        <w:t>leasú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go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substaintiúil</w:t>
      </w:r>
      <w:proofErr w:type="spellEnd"/>
      <w:r w:rsidR="0035008B" w:rsidRPr="0035008B">
        <w:rPr>
          <w:lang w:val="pt-PT"/>
        </w:rPr>
        <w:t xml:space="preserve"> nó má </w:t>
      </w:r>
      <w:proofErr w:type="gramStart"/>
      <w:r w:rsidR="0035008B" w:rsidRPr="0035008B">
        <w:rPr>
          <w:lang w:val="pt-PT"/>
        </w:rPr>
        <w:t>tá</w:t>
      </w:r>
      <w:proofErr w:type="gramEnd"/>
      <w:r w:rsidR="0035008B" w:rsidRPr="0035008B">
        <w:rPr>
          <w:lang w:val="pt-PT"/>
        </w:rPr>
        <w:t xml:space="preserve"> sé ar </w:t>
      </w:r>
      <w:proofErr w:type="spellStart"/>
      <w:r w:rsidR="0035008B" w:rsidRPr="0035008B">
        <w:rPr>
          <w:lang w:val="pt-PT"/>
        </w:rPr>
        <w:t>intinn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aige</w:t>
      </w:r>
      <w:proofErr w:type="spellEnd"/>
      <w:r w:rsidR="0035008B" w:rsidRPr="0035008B">
        <w:rPr>
          <w:lang w:val="pt-PT"/>
        </w:rPr>
        <w:t xml:space="preserve"> a </w:t>
      </w:r>
      <w:proofErr w:type="spellStart"/>
      <w:r w:rsidR="0035008B" w:rsidRPr="0035008B">
        <w:rPr>
          <w:lang w:val="pt-PT"/>
        </w:rPr>
        <w:t>thogra</w:t>
      </w:r>
      <w:proofErr w:type="spellEnd"/>
      <w:r w:rsidR="0035008B" w:rsidRPr="0035008B">
        <w:rPr>
          <w:lang w:val="pt-PT"/>
        </w:rPr>
        <w:t xml:space="preserve"> a </w:t>
      </w:r>
      <w:proofErr w:type="spellStart"/>
      <w:r w:rsidR="0035008B" w:rsidRPr="0035008B">
        <w:rPr>
          <w:lang w:val="pt-PT"/>
        </w:rPr>
        <w:t>leasú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go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substaintiúil</w:t>
      </w:r>
      <w:proofErr w:type="spellEnd"/>
      <w:r w:rsidRPr="0035008B">
        <w:rPr>
          <w:lang w:val="pt-PT"/>
        </w:rPr>
        <w:t>;</w:t>
      </w:r>
    </w:p>
    <w:p w14:paraId="10CCFFFC" w14:textId="578D2864" w:rsidR="00F35EA6" w:rsidRPr="0035008B" w:rsidRDefault="00F35EA6" w:rsidP="00F35EA6">
      <w:pPr>
        <w:pStyle w:val="Normal12"/>
        <w:widowControl/>
        <w:ind w:left="567" w:hanging="567"/>
        <w:rPr>
          <w:lang w:val="pt-PT"/>
        </w:rPr>
        <w:sectPr w:rsidR="00F35EA6" w:rsidRPr="0035008B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35008B">
        <w:rPr>
          <w:lang w:val="pt-PT"/>
        </w:rPr>
        <w:t>3.</w:t>
      </w:r>
      <w:r w:rsidRPr="0035008B">
        <w:rPr>
          <w:lang w:val="pt-PT"/>
        </w:rPr>
        <w:tab/>
      </w:r>
      <w:r w:rsidR="0035008B" w:rsidRPr="0035008B">
        <w:rPr>
          <w:lang w:val="pt-PT"/>
        </w:rPr>
        <w:t xml:space="preserve">á </w:t>
      </w:r>
      <w:proofErr w:type="spellStart"/>
      <w:r w:rsidR="0035008B" w:rsidRPr="0035008B">
        <w:rPr>
          <w:lang w:val="pt-PT"/>
        </w:rPr>
        <w:t>threorú</w:t>
      </w:r>
      <w:proofErr w:type="spellEnd"/>
      <w:r w:rsidR="0035008B" w:rsidRPr="0035008B">
        <w:rPr>
          <w:lang w:val="pt-PT"/>
        </w:rPr>
        <w:t xml:space="preserve"> dá </w:t>
      </w:r>
      <w:proofErr w:type="spellStart"/>
      <w:r w:rsidR="0035008B" w:rsidRPr="0035008B">
        <w:rPr>
          <w:lang w:val="pt-PT"/>
        </w:rPr>
        <w:t>hUachtarán</w:t>
      </w:r>
      <w:proofErr w:type="spellEnd"/>
      <w:r w:rsidR="0035008B" w:rsidRPr="0035008B">
        <w:rPr>
          <w:lang w:val="pt-PT"/>
        </w:rPr>
        <w:t xml:space="preserve"> a </w:t>
      </w:r>
      <w:proofErr w:type="spellStart"/>
      <w:r w:rsidR="0035008B" w:rsidRPr="0035008B">
        <w:rPr>
          <w:lang w:val="pt-PT"/>
        </w:rPr>
        <w:t>seasamh</w:t>
      </w:r>
      <w:proofErr w:type="spellEnd"/>
      <w:r w:rsidR="0035008B" w:rsidRPr="0035008B">
        <w:rPr>
          <w:lang w:val="pt-PT"/>
        </w:rPr>
        <w:t xml:space="preserve"> a </w:t>
      </w:r>
      <w:proofErr w:type="spellStart"/>
      <w:r w:rsidR="0035008B" w:rsidRPr="0035008B">
        <w:rPr>
          <w:lang w:val="pt-PT"/>
        </w:rPr>
        <w:t>chur</w:t>
      </w:r>
      <w:proofErr w:type="spellEnd"/>
      <w:r w:rsidR="0035008B" w:rsidRPr="0035008B">
        <w:rPr>
          <w:lang w:val="pt-PT"/>
        </w:rPr>
        <w:t xml:space="preserve"> ar </w:t>
      </w:r>
      <w:proofErr w:type="spellStart"/>
      <w:r w:rsidR="0035008B" w:rsidRPr="0035008B">
        <w:rPr>
          <w:lang w:val="pt-PT"/>
        </w:rPr>
        <w:t>aghaidh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chuig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an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gComhairle</w:t>
      </w:r>
      <w:proofErr w:type="spellEnd"/>
      <w:r w:rsidR="0035008B" w:rsidRPr="0035008B">
        <w:rPr>
          <w:lang w:val="pt-PT"/>
        </w:rPr>
        <w:t xml:space="preserve">, </w:t>
      </w:r>
      <w:proofErr w:type="spellStart"/>
      <w:r w:rsidR="0035008B" w:rsidRPr="0035008B">
        <w:rPr>
          <w:lang w:val="pt-PT"/>
        </w:rPr>
        <w:t>chuig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an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gCoimisiún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agus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chuig</w:t>
      </w:r>
      <w:proofErr w:type="spellEnd"/>
      <w:r w:rsidR="0035008B" w:rsidRPr="0035008B">
        <w:rPr>
          <w:lang w:val="pt-PT"/>
        </w:rPr>
        <w:t xml:space="preserve"> na </w:t>
      </w:r>
      <w:proofErr w:type="spellStart"/>
      <w:r w:rsidR="0035008B" w:rsidRPr="0035008B">
        <w:rPr>
          <w:lang w:val="pt-PT"/>
        </w:rPr>
        <w:t>parlaimintí</w:t>
      </w:r>
      <w:proofErr w:type="spellEnd"/>
      <w:r w:rsidR="0035008B" w:rsidRPr="0035008B">
        <w:rPr>
          <w:lang w:val="pt-PT"/>
        </w:rPr>
        <w:t xml:space="preserve"> </w:t>
      </w:r>
      <w:proofErr w:type="spellStart"/>
      <w:r w:rsidR="0035008B" w:rsidRPr="0035008B">
        <w:rPr>
          <w:lang w:val="pt-PT"/>
        </w:rPr>
        <w:t>náisiúnta</w:t>
      </w:r>
      <w:proofErr w:type="spellEnd"/>
      <w:r w:rsidRPr="0035008B">
        <w:rPr>
          <w:lang w:val="pt-PT"/>
        </w:rPr>
        <w:t>.</w:t>
      </w:r>
    </w:p>
    <w:p w14:paraId="23852676" w14:textId="77777777" w:rsidR="00F35EA6" w:rsidRPr="00706C20" w:rsidRDefault="00F35EA6" w:rsidP="00F35EA6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pt-PT"/>
        </w:rPr>
      </w:pPr>
      <w:r w:rsidRPr="00706C20">
        <w:rPr>
          <w:b/>
          <w:bCs/>
          <w:color w:val="000000"/>
          <w:lang w:val="pt-PT"/>
        </w:rPr>
        <w:lastRenderedPageBreak/>
        <w:t>P10_TC1-COD(2025)0077</w:t>
      </w:r>
    </w:p>
    <w:p w14:paraId="07AF1370" w14:textId="218D65F5" w:rsidR="00370C51" w:rsidRDefault="00521DA0" w:rsidP="00486C33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  <w:lang w:val="ga-IE" w:eastAsia="en-US"/>
        </w:rPr>
      </w:pPr>
      <w:r w:rsidRPr="006F25CC">
        <w:rPr>
          <w:b/>
          <w:bCs/>
          <w:lang w:val="ga-IE"/>
        </w:rPr>
        <w:t xml:space="preserve">Seasamh ó Pharlaimint na hEorpa arna ghlacadh ar an gcéad léamh an </w:t>
      </w:r>
      <w:r w:rsidRPr="00D5244E">
        <w:rPr>
          <w:b/>
          <w:bCs/>
          <w:lang w:val="ga-IE"/>
        </w:rPr>
        <w:t xml:space="preserve">22 Bealtaine 2025 chun go nglacfaí Rialachán (AE) 2025/... ó Pharlaimint na hEorpa agus ón gComhairle </w:t>
      </w:r>
      <w:r w:rsidR="00D5244E" w:rsidRPr="00D5244E">
        <w:rPr>
          <w:b/>
          <w:bCs/>
          <w:lang w:val="ga-IE"/>
        </w:rPr>
        <w:t xml:space="preserve">lena leasaítear Rialachán (AE) Uimh. 575/2013 a mhéid a bhaineann le ceanglais le haghaidh idirbhearta um maoiniú urrús faoin gcóimheas </w:t>
      </w:r>
      <w:proofErr w:type="spellStart"/>
      <w:r w:rsidR="00D5244E" w:rsidRPr="00D5244E">
        <w:rPr>
          <w:b/>
          <w:bCs/>
          <w:lang w:val="ga-IE"/>
        </w:rPr>
        <w:t>glanchistiúcháin</w:t>
      </w:r>
      <w:proofErr w:type="spellEnd"/>
      <w:r w:rsidR="00D5244E" w:rsidRPr="00D5244E">
        <w:rPr>
          <w:b/>
          <w:bCs/>
          <w:lang w:val="ga-IE"/>
        </w:rPr>
        <w:t xml:space="preserve"> chobhsaí</w:t>
      </w:r>
    </w:p>
    <w:p w14:paraId="6AB154D7" w14:textId="21F8BF29" w:rsidR="00486C33" w:rsidRPr="00486C33" w:rsidRDefault="00486C33" w:rsidP="00486C33">
      <w:pPr>
        <w:spacing w:before="100" w:beforeAutospacing="1" w:after="100" w:afterAutospacing="1"/>
        <w:rPr>
          <w:i/>
          <w:color w:val="000000"/>
          <w:szCs w:val="24"/>
          <w:lang w:val="ga-IE"/>
        </w:rPr>
      </w:pPr>
      <w:r w:rsidRPr="00486C33">
        <w:rPr>
          <w:i/>
          <w:color w:val="000000"/>
          <w:szCs w:val="24"/>
          <w:lang w:val="ga-IE"/>
        </w:rPr>
        <w:t xml:space="preserve">(Ós rud é gur tháinig an Pharlaimint agus an Chomhairle ar chomhaontú, comhfhreagraíonn seasamh na Parlaiminte don ghníomh reachtach críochnaitheach, </w:t>
      </w:r>
      <w:r>
        <w:rPr>
          <w:i/>
          <w:color w:val="000000"/>
          <w:szCs w:val="24"/>
          <w:lang w:val="ga-IE"/>
        </w:rPr>
        <w:t>Rialachán</w:t>
      </w:r>
      <w:bookmarkStart w:id="9" w:name="_GoBack"/>
      <w:bookmarkEnd w:id="9"/>
      <w:r w:rsidRPr="00486C33">
        <w:rPr>
          <w:i/>
          <w:color w:val="000000"/>
          <w:szCs w:val="24"/>
          <w:lang w:val="ga-IE"/>
        </w:rPr>
        <w:t xml:space="preserve"> (AE) 2025/</w:t>
      </w:r>
      <w:r>
        <w:rPr>
          <w:i/>
          <w:color w:val="000000"/>
          <w:szCs w:val="24"/>
          <w:lang w:val="ga-IE"/>
        </w:rPr>
        <w:t>1215</w:t>
      </w:r>
      <w:r w:rsidRPr="00486C33">
        <w:rPr>
          <w:i/>
          <w:color w:val="000000"/>
          <w:szCs w:val="24"/>
          <w:lang w:val="ga-IE"/>
        </w:rPr>
        <w:t>.)</w:t>
      </w:r>
    </w:p>
    <w:p w14:paraId="488D2AD7" w14:textId="77777777" w:rsidR="00486C33" w:rsidRPr="00486C33" w:rsidRDefault="00486C33" w:rsidP="00486C33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  <w:lang w:val="ga-IE" w:eastAsia="en-US"/>
        </w:rPr>
      </w:pPr>
    </w:p>
    <w:sectPr w:rsidR="00486C33" w:rsidRPr="00486C33" w:rsidSect="00F35EA6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D675A" w14:textId="77777777" w:rsidR="00370748" w:rsidRDefault="00370748" w:rsidP="009C4014">
      <w:r>
        <w:separator/>
      </w:r>
    </w:p>
  </w:endnote>
  <w:endnote w:type="continuationSeparator" w:id="0">
    <w:p w14:paraId="221C83E5" w14:textId="77777777" w:rsidR="00370748" w:rsidRDefault="0037074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AD461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0BB88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4A3D2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8954F" w14:textId="77777777" w:rsidR="00370748" w:rsidRDefault="00370748" w:rsidP="009C4014">
      <w:r>
        <w:separator/>
      </w:r>
    </w:p>
  </w:footnote>
  <w:footnote w:type="continuationSeparator" w:id="0">
    <w:p w14:paraId="2AC0EA38" w14:textId="77777777" w:rsidR="00370748" w:rsidRDefault="00370748" w:rsidP="009C4014">
      <w:r>
        <w:continuationSeparator/>
      </w:r>
    </w:p>
  </w:footnote>
  <w:footnote w:id="1">
    <w:p w14:paraId="3F97C23A" w14:textId="52FF8AA4" w:rsidR="00E161B8" w:rsidRPr="00246540" w:rsidRDefault="00E161B8" w:rsidP="00706C20">
      <w:pPr>
        <w:pStyle w:val="FootnoteText"/>
        <w:keepLines w:val="0"/>
        <w:widowControl w:val="0"/>
        <w:ind w:left="567" w:hanging="567"/>
        <w:rPr>
          <w:lang w:val="en-GB"/>
        </w:rPr>
      </w:pPr>
      <w:r>
        <w:rPr>
          <w:rStyle w:val="FootnoteReference"/>
        </w:rPr>
        <w:footnoteRef/>
      </w:r>
      <w:r w:rsidRPr="00246540">
        <w:rPr>
          <w:lang w:val="en-GB"/>
        </w:rPr>
        <w:t xml:space="preserve"> </w:t>
      </w:r>
      <w:r>
        <w:rPr>
          <w:lang w:val="en-GB"/>
        </w:rPr>
        <w:tab/>
      </w:r>
      <w:proofErr w:type="spellStart"/>
      <w:r w:rsidR="0035008B">
        <w:rPr>
          <w:sz w:val="24"/>
          <w:szCs w:val="24"/>
          <w:lang w:val="en-GB"/>
        </w:rPr>
        <w:t>N</w:t>
      </w:r>
      <w:r w:rsidR="0035008B" w:rsidRPr="00B72AD8">
        <w:rPr>
          <w:sz w:val="24"/>
          <w:szCs w:val="24"/>
          <w:lang w:val="en-GB"/>
        </w:rPr>
        <w:t>ár</w:t>
      </w:r>
      <w:proofErr w:type="spellEnd"/>
      <w:r w:rsidR="0035008B" w:rsidRPr="00B72AD8">
        <w:rPr>
          <w:sz w:val="24"/>
          <w:szCs w:val="24"/>
          <w:lang w:val="en-GB"/>
        </w:rPr>
        <w:t xml:space="preserve"> </w:t>
      </w:r>
      <w:proofErr w:type="spellStart"/>
      <w:r w:rsidR="0035008B" w:rsidRPr="00B72AD8">
        <w:rPr>
          <w:sz w:val="24"/>
          <w:szCs w:val="24"/>
          <w:lang w:val="en-GB"/>
        </w:rPr>
        <w:t>foilsíodh</w:t>
      </w:r>
      <w:proofErr w:type="spellEnd"/>
      <w:r w:rsidR="0035008B" w:rsidRPr="00B72AD8">
        <w:rPr>
          <w:sz w:val="24"/>
          <w:szCs w:val="24"/>
          <w:lang w:val="en-GB"/>
        </w:rPr>
        <w:t xml:space="preserve"> </w:t>
      </w:r>
      <w:proofErr w:type="spellStart"/>
      <w:r w:rsidR="0035008B" w:rsidRPr="00B72AD8">
        <w:rPr>
          <w:sz w:val="24"/>
          <w:szCs w:val="24"/>
          <w:lang w:val="en-GB"/>
        </w:rPr>
        <w:t>fós</w:t>
      </w:r>
      <w:proofErr w:type="spellEnd"/>
      <w:r w:rsidR="0035008B" w:rsidRPr="00B72AD8">
        <w:rPr>
          <w:sz w:val="24"/>
          <w:szCs w:val="24"/>
          <w:lang w:val="en-GB"/>
        </w:rPr>
        <w:t xml:space="preserve"> san Iris </w:t>
      </w:r>
      <w:proofErr w:type="spellStart"/>
      <w:r w:rsidR="0035008B" w:rsidRPr="00B72AD8">
        <w:rPr>
          <w:sz w:val="24"/>
          <w:szCs w:val="24"/>
          <w:lang w:val="en-GB"/>
        </w:rPr>
        <w:t>Oifigiúil</w:t>
      </w:r>
      <w:proofErr w:type="spellEnd"/>
      <w:r w:rsidRPr="00246540">
        <w:rPr>
          <w:sz w:val="24"/>
          <w:szCs w:val="24"/>
          <w:lang w:val="en-GB"/>
        </w:rPr>
        <w:t>.</w:t>
      </w:r>
    </w:p>
  </w:footnote>
  <w:footnote w:id="2">
    <w:p w14:paraId="3C030E5A" w14:textId="50A21F72" w:rsidR="00F35EA6" w:rsidRPr="00F35EA6" w:rsidRDefault="00F35EA6" w:rsidP="00706C20">
      <w:pPr>
        <w:pStyle w:val="FootnoteText"/>
        <w:keepLines w:val="0"/>
        <w:widowControl w:val="0"/>
        <w:ind w:left="567" w:hanging="567"/>
        <w:rPr>
          <w:sz w:val="24"/>
          <w:szCs w:val="24"/>
          <w:lang w:val="en-GB"/>
        </w:rPr>
      </w:pPr>
      <w:r w:rsidRPr="00F35EA6">
        <w:rPr>
          <w:rStyle w:val="FootnoteReference"/>
          <w:sz w:val="24"/>
          <w:szCs w:val="24"/>
        </w:rPr>
        <w:footnoteRef/>
      </w:r>
      <w:r w:rsidRPr="00F35EA6">
        <w:rPr>
          <w:sz w:val="24"/>
          <w:szCs w:val="24"/>
          <w:lang w:val="en-GB"/>
        </w:rPr>
        <w:t xml:space="preserve"> </w:t>
      </w:r>
      <w:r w:rsidRPr="00F35EA6">
        <w:rPr>
          <w:sz w:val="24"/>
          <w:szCs w:val="24"/>
          <w:lang w:val="en-GB"/>
        </w:rPr>
        <w:tab/>
      </w:r>
      <w:proofErr w:type="spellStart"/>
      <w:r w:rsidR="0035008B">
        <w:rPr>
          <w:sz w:val="24"/>
          <w:szCs w:val="24"/>
          <w:lang w:val="en-GB"/>
        </w:rPr>
        <w:t>N</w:t>
      </w:r>
      <w:r w:rsidR="0035008B" w:rsidRPr="00B72AD8">
        <w:rPr>
          <w:sz w:val="24"/>
          <w:szCs w:val="24"/>
          <w:lang w:val="en-GB"/>
        </w:rPr>
        <w:t>ár</w:t>
      </w:r>
      <w:proofErr w:type="spellEnd"/>
      <w:r w:rsidR="0035008B" w:rsidRPr="00B72AD8">
        <w:rPr>
          <w:sz w:val="24"/>
          <w:szCs w:val="24"/>
          <w:lang w:val="en-GB"/>
        </w:rPr>
        <w:t xml:space="preserve"> </w:t>
      </w:r>
      <w:proofErr w:type="spellStart"/>
      <w:r w:rsidR="0035008B" w:rsidRPr="00B72AD8">
        <w:rPr>
          <w:sz w:val="24"/>
          <w:szCs w:val="24"/>
          <w:lang w:val="en-GB"/>
        </w:rPr>
        <w:t>foilsíodh</w:t>
      </w:r>
      <w:proofErr w:type="spellEnd"/>
      <w:r w:rsidR="0035008B" w:rsidRPr="00B72AD8">
        <w:rPr>
          <w:sz w:val="24"/>
          <w:szCs w:val="24"/>
          <w:lang w:val="en-GB"/>
        </w:rPr>
        <w:t xml:space="preserve"> </w:t>
      </w:r>
      <w:proofErr w:type="spellStart"/>
      <w:r w:rsidR="0035008B" w:rsidRPr="00B72AD8">
        <w:rPr>
          <w:sz w:val="24"/>
          <w:szCs w:val="24"/>
          <w:lang w:val="en-GB"/>
        </w:rPr>
        <w:t>fós</w:t>
      </w:r>
      <w:proofErr w:type="spellEnd"/>
      <w:r w:rsidR="0035008B" w:rsidRPr="00B72AD8">
        <w:rPr>
          <w:sz w:val="24"/>
          <w:szCs w:val="24"/>
          <w:lang w:val="en-GB"/>
        </w:rPr>
        <w:t xml:space="preserve"> san Iris </w:t>
      </w:r>
      <w:proofErr w:type="spellStart"/>
      <w:r w:rsidR="0035008B" w:rsidRPr="00B72AD8">
        <w:rPr>
          <w:sz w:val="24"/>
          <w:szCs w:val="24"/>
          <w:lang w:val="en-GB"/>
        </w:rPr>
        <w:t>Oifigiúil</w:t>
      </w:r>
      <w:proofErr w:type="spellEnd"/>
      <w:r w:rsidRPr="00F35EA6">
        <w:rPr>
          <w:sz w:val="24"/>
          <w:szCs w:val="2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87631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C8E9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0E40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748"/>
    <w:rsid w:val="00013B2A"/>
    <w:rsid w:val="0001497B"/>
    <w:rsid w:val="000328C8"/>
    <w:rsid w:val="000C2BFE"/>
    <w:rsid w:val="000F27A9"/>
    <w:rsid w:val="000F6208"/>
    <w:rsid w:val="00125CBC"/>
    <w:rsid w:val="00172070"/>
    <w:rsid w:val="00185E15"/>
    <w:rsid w:val="001D4BBF"/>
    <w:rsid w:val="001D63A8"/>
    <w:rsid w:val="00242AF9"/>
    <w:rsid w:val="00246540"/>
    <w:rsid w:val="002924A9"/>
    <w:rsid w:val="002A1D4E"/>
    <w:rsid w:val="002B4BCF"/>
    <w:rsid w:val="002D7E4F"/>
    <w:rsid w:val="002F1925"/>
    <w:rsid w:val="00300C61"/>
    <w:rsid w:val="00312A38"/>
    <w:rsid w:val="003202DD"/>
    <w:rsid w:val="0035008B"/>
    <w:rsid w:val="00370748"/>
    <w:rsid w:val="00370C51"/>
    <w:rsid w:val="003775B9"/>
    <w:rsid w:val="00397B2A"/>
    <w:rsid w:val="003E1189"/>
    <w:rsid w:val="003F4DFE"/>
    <w:rsid w:val="00425111"/>
    <w:rsid w:val="00451C48"/>
    <w:rsid w:val="0047030E"/>
    <w:rsid w:val="00486C33"/>
    <w:rsid w:val="004E6A17"/>
    <w:rsid w:val="004F2EA7"/>
    <w:rsid w:val="00520780"/>
    <w:rsid w:val="00521DA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06C20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75FD4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639A8"/>
    <w:rsid w:val="00B06FA9"/>
    <w:rsid w:val="00B54C72"/>
    <w:rsid w:val="00B85C1E"/>
    <w:rsid w:val="00BF4872"/>
    <w:rsid w:val="00C15516"/>
    <w:rsid w:val="00C16C81"/>
    <w:rsid w:val="00C57739"/>
    <w:rsid w:val="00C65BE8"/>
    <w:rsid w:val="00CB451F"/>
    <w:rsid w:val="00CC4897"/>
    <w:rsid w:val="00D202A4"/>
    <w:rsid w:val="00D5244E"/>
    <w:rsid w:val="00D91669"/>
    <w:rsid w:val="00DF097A"/>
    <w:rsid w:val="00DF53A8"/>
    <w:rsid w:val="00E039BF"/>
    <w:rsid w:val="00E11822"/>
    <w:rsid w:val="00E161B8"/>
    <w:rsid w:val="00E400FD"/>
    <w:rsid w:val="00E73B02"/>
    <w:rsid w:val="00E74BF3"/>
    <w:rsid w:val="00EF3610"/>
    <w:rsid w:val="00F177A4"/>
    <w:rsid w:val="00F35EA6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6CE55"/>
  <w15:chartTrackingRefBased/>
  <w15:docId w15:val="{293E5DB5-9AA2-4CAD-9678-E7B60FFD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EA6"/>
    <w:rPr>
      <w:sz w:val="22"/>
      <w:lang w:val="fr-FR"/>
    </w:rPr>
  </w:style>
  <w:style w:type="character" w:styleId="Hyperlink">
    <w:name w:val="Hyperlink"/>
    <w:uiPriority w:val="99"/>
    <w:rsid w:val="00370C51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70C51"/>
    <w:pPr>
      <w:widowControl w:val="0"/>
      <w:autoSpaceDE w:val="0"/>
      <w:autoSpaceDN w:val="0"/>
    </w:pPr>
    <w:rPr>
      <w:szCs w:val="24"/>
      <w:lang w:val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370C51"/>
    <w:rPr>
      <w:sz w:val="24"/>
      <w:szCs w:val="24"/>
      <w:lang w:bidi="en-GB"/>
    </w:rPr>
  </w:style>
  <w:style w:type="character" w:customStyle="1" w:styleId="DeltaViewInsertion">
    <w:name w:val="DeltaView Insertion"/>
    <w:uiPriority w:val="99"/>
    <w:rsid w:val="00370C51"/>
    <w:rPr>
      <w:b/>
      <w:i/>
      <w:color w:val="000000"/>
    </w:rPr>
  </w:style>
  <w:style w:type="paragraph" w:styleId="BalloonText">
    <w:name w:val="Balloon Text"/>
    <w:basedOn w:val="Normal"/>
    <w:link w:val="BalloonTextChar"/>
    <w:rsid w:val="000328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28C8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2465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654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46540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2465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46540"/>
    <w:rPr>
      <w:b/>
      <w:bCs/>
      <w:lang w:val="fr-FR"/>
    </w:rPr>
  </w:style>
  <w:style w:type="paragraph" w:styleId="NormalWeb">
    <w:name w:val="Normal (Web)"/>
    <w:basedOn w:val="Normal"/>
    <w:uiPriority w:val="99"/>
    <w:unhideWhenUsed/>
    <w:rsid w:val="00246540"/>
    <w:pPr>
      <w:spacing w:before="100" w:beforeAutospacing="1" w:after="100" w:afterAutospacing="1"/>
    </w:pPr>
    <w:rPr>
      <w:szCs w:val="24"/>
      <w:lang w:val="en-GB"/>
    </w:rPr>
  </w:style>
  <w:style w:type="character" w:styleId="FollowedHyperlink">
    <w:name w:val="FollowedHyperlink"/>
    <w:basedOn w:val="DefaultParagraphFont"/>
    <w:rsid w:val="00521D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F772C-03B5-49F3-A9DB-5BC2791E1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351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CARROLL Annette</dc:creator>
  <cp:keywords/>
  <cp:lastModifiedBy>NI FHAIRCHEALLAIGH Rionach</cp:lastModifiedBy>
  <cp:revision>2</cp:revision>
  <cp:lastPrinted>2014-08-07T13:15:00Z</cp:lastPrinted>
  <dcterms:created xsi:type="dcterms:W3CDTF">2025-07-04T08:56:00Z</dcterms:created>
  <dcterms:modified xsi:type="dcterms:W3CDTF">2025-07-04T08:56:00Z</dcterms:modified>
</cp:coreProperties>
</file>