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5CE7" w14:paraId="4F3380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F433D6" w14:textId="77777777" w:rsidR="00751A4A" w:rsidRPr="00E45CE7" w:rsidRDefault="00A463FE" w:rsidP="0010095E">
            <w:pPr>
              <w:pStyle w:val="EPName"/>
            </w:pPr>
            <w:r w:rsidRPr="00E45CE7">
              <w:t>Europski parlament</w:t>
            </w:r>
          </w:p>
          <w:p w14:paraId="5E756ACA" w14:textId="77777777" w:rsidR="00751A4A" w:rsidRPr="00E45C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5CE7">
              <w:t>20</w:t>
            </w:r>
            <w:r w:rsidR="004A4752" w:rsidRPr="00E45CE7">
              <w:t>24</w:t>
            </w:r>
            <w:r w:rsidRPr="00E45CE7">
              <w:t>-202</w:t>
            </w:r>
            <w:r w:rsidR="004A4752" w:rsidRPr="00E45CE7">
              <w:t>9</w:t>
            </w:r>
          </w:p>
        </w:tc>
        <w:tc>
          <w:tcPr>
            <w:tcW w:w="2268" w:type="dxa"/>
            <w:shd w:val="clear" w:color="auto" w:fill="auto"/>
          </w:tcPr>
          <w:p w14:paraId="598E9D40" w14:textId="77777777" w:rsidR="00751A4A" w:rsidRPr="00E45CE7" w:rsidRDefault="00187494" w:rsidP="0010095E">
            <w:pPr>
              <w:pStyle w:val="EPLogo"/>
            </w:pPr>
            <w:r w:rsidRPr="00E45CE7">
              <w:rPr>
                <w:noProof/>
                <w:lang w:val="en-GB" w:eastAsia="zh-CN"/>
              </w:rPr>
              <w:drawing>
                <wp:inline distT="0" distB="0" distL="0" distR="0" wp14:anchorId="34082D92" wp14:editId="38C8FA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CB4B6D" w14:textId="77777777" w:rsidR="00D058B8" w:rsidRPr="00E45CE7" w:rsidRDefault="00D058B8" w:rsidP="004C5D52">
      <w:pPr>
        <w:pStyle w:val="LineTop"/>
      </w:pPr>
    </w:p>
    <w:p w14:paraId="63194EF7" w14:textId="77777777" w:rsidR="00680577" w:rsidRPr="00E45CE7" w:rsidRDefault="00A463FE" w:rsidP="00680577">
      <w:pPr>
        <w:pStyle w:val="EPBodyTA1"/>
      </w:pPr>
      <w:r w:rsidRPr="00E45CE7">
        <w:t>USVOJENI TEKSTOVI</w:t>
      </w:r>
    </w:p>
    <w:p w14:paraId="5CF746AD" w14:textId="77777777" w:rsidR="00D058B8" w:rsidRPr="00E45CE7" w:rsidRDefault="00D058B8" w:rsidP="00D058B8">
      <w:pPr>
        <w:pStyle w:val="LineBottom"/>
      </w:pPr>
    </w:p>
    <w:p w14:paraId="155F38BC" w14:textId="77777777" w:rsidR="00A463FE" w:rsidRPr="00E45CE7" w:rsidRDefault="004A4752" w:rsidP="00A463FE">
      <w:pPr>
        <w:pStyle w:val="ATHeading1"/>
      </w:pPr>
      <w:bookmarkStart w:id="0" w:name="TANumber"/>
      <w:r w:rsidRPr="00E45CE7">
        <w:t>P10_TA(2025</w:t>
      </w:r>
      <w:r w:rsidR="00AF123E" w:rsidRPr="00E45CE7">
        <w:t>)0115</w:t>
      </w:r>
      <w:bookmarkEnd w:id="0"/>
    </w:p>
    <w:p w14:paraId="01104EA1" w14:textId="77777777" w:rsidR="00A463FE" w:rsidRPr="00E45CE7" w:rsidRDefault="00E52575" w:rsidP="00A463FE">
      <w:pPr>
        <w:pStyle w:val="ATHeading2"/>
      </w:pPr>
      <w:bookmarkStart w:id="1" w:name="title"/>
      <w:r w:rsidRPr="00E45CE7">
        <w:rPr>
          <w:bCs/>
          <w:szCs w:val="28"/>
          <w:shd w:val="clear" w:color="auto" w:fill="FFFFFF"/>
        </w:rPr>
        <w:t xml:space="preserve">Izmjena Uredbe (EU) br. 228/2013 u pogledu dodatne pomoći i dodatne fleksibilnosti za najudaljenije regije pogođene teškim elementarnim nepogodama i u kontekstu ciklona </w:t>
      </w:r>
      <w:proofErr w:type="spellStart"/>
      <w:r w:rsidRPr="00E45CE7">
        <w:rPr>
          <w:bCs/>
          <w:szCs w:val="28"/>
          <w:shd w:val="clear" w:color="auto" w:fill="FFFFFF"/>
        </w:rPr>
        <w:t>Chido</w:t>
      </w:r>
      <w:proofErr w:type="spellEnd"/>
      <w:r w:rsidRPr="00E45CE7">
        <w:rPr>
          <w:bCs/>
          <w:szCs w:val="28"/>
          <w:shd w:val="clear" w:color="auto" w:fill="FFFFFF"/>
        </w:rPr>
        <w:t xml:space="preserve"> koji je uzrokovao golemu štetu na </w:t>
      </w:r>
      <w:proofErr w:type="spellStart"/>
      <w:r w:rsidRPr="00E45CE7">
        <w:rPr>
          <w:bCs/>
          <w:szCs w:val="28"/>
          <w:shd w:val="clear" w:color="auto" w:fill="FFFFFF"/>
        </w:rPr>
        <w:t>Mayotteu</w:t>
      </w:r>
      <w:bookmarkEnd w:id="1"/>
      <w:proofErr w:type="spellEnd"/>
    </w:p>
    <w:p w14:paraId="69A53128" w14:textId="77777777" w:rsidR="00A463FE" w:rsidRPr="00E45CE7" w:rsidRDefault="00A463FE" w:rsidP="00A463FE">
      <w:pPr>
        <w:rPr>
          <w:i/>
          <w:vanish/>
        </w:rPr>
      </w:pPr>
      <w:r w:rsidRPr="00E45CE7">
        <w:rPr>
          <w:i/>
        </w:rPr>
        <w:fldChar w:fldCharType="begin"/>
      </w:r>
      <w:r w:rsidRPr="00E45CE7">
        <w:rPr>
          <w:i/>
        </w:rPr>
        <w:instrText xml:space="preserve"> TC"(</w:instrText>
      </w:r>
      <w:bookmarkStart w:id="2" w:name="DocNumber"/>
      <w:r w:rsidR="004A4752" w:rsidRPr="00E45CE7">
        <w:rPr>
          <w:i/>
        </w:rPr>
        <w:instrText>C10</w:instrText>
      </w:r>
      <w:r w:rsidR="00EC41BD" w:rsidRPr="00E45CE7">
        <w:rPr>
          <w:i/>
        </w:rPr>
        <w:instrText>-0</w:instrText>
      </w:r>
      <w:r w:rsidR="004A4752" w:rsidRPr="00E45CE7">
        <w:rPr>
          <w:i/>
        </w:rPr>
        <w:instrText>0</w:instrText>
      </w:r>
      <w:r w:rsidR="00E52575" w:rsidRPr="00E45CE7">
        <w:rPr>
          <w:i/>
        </w:rPr>
        <w:instrText>71</w:instrText>
      </w:r>
      <w:r w:rsidRPr="00E45CE7">
        <w:rPr>
          <w:i/>
        </w:rPr>
        <w:instrText>/202</w:instrText>
      </w:r>
      <w:bookmarkEnd w:id="2"/>
      <w:r w:rsidR="004A4752" w:rsidRPr="00E45CE7">
        <w:rPr>
          <w:i/>
        </w:rPr>
        <w:instrText>5</w:instrText>
      </w:r>
      <w:r w:rsidRPr="00E45CE7">
        <w:rPr>
          <w:i/>
        </w:rPr>
        <w:instrText xml:space="preserve">)"\l3 \n&gt; \* MERGEFORMAT </w:instrText>
      </w:r>
      <w:r w:rsidRPr="00E45CE7">
        <w:rPr>
          <w:i/>
        </w:rPr>
        <w:fldChar w:fldCharType="end"/>
      </w:r>
    </w:p>
    <w:p w14:paraId="015BADFE" w14:textId="77777777" w:rsidR="00A463FE" w:rsidRPr="00E45CE7" w:rsidRDefault="00A463FE" w:rsidP="00A463FE">
      <w:pPr>
        <w:rPr>
          <w:vanish/>
        </w:rPr>
      </w:pPr>
      <w:bookmarkStart w:id="3" w:name="Commission"/>
      <w:r w:rsidRPr="00E45CE7">
        <w:rPr>
          <w:vanish/>
        </w:rPr>
        <w:t xml:space="preserve">Odbor za </w:t>
      </w:r>
      <w:bookmarkEnd w:id="3"/>
      <w:r w:rsidR="00E52575" w:rsidRPr="00E45CE7">
        <w:rPr>
          <w:vanish/>
        </w:rPr>
        <w:t>poljoprivredu i ruralni razvoj</w:t>
      </w:r>
    </w:p>
    <w:p w14:paraId="352E9BC7" w14:textId="7B322F53" w:rsidR="00A463FE" w:rsidRPr="00E45CE7" w:rsidRDefault="00EC41BD" w:rsidP="00A463FE">
      <w:pPr>
        <w:rPr>
          <w:vanish/>
        </w:rPr>
      </w:pPr>
      <w:bookmarkStart w:id="4" w:name="PE"/>
      <w:r w:rsidRPr="00E45CE7">
        <w:rPr>
          <w:vanish/>
        </w:rPr>
        <w:t>PE</w:t>
      </w:r>
      <w:r w:rsidR="00B61B6F">
        <w:rPr>
          <w:vanish/>
        </w:rPr>
        <w:t>7</w:t>
      </w:r>
      <w:r w:rsidR="00E52575" w:rsidRPr="00E45CE7">
        <w:rPr>
          <w:vanish/>
        </w:rPr>
        <w:t>74</w:t>
      </w:r>
      <w:r w:rsidR="00A463FE" w:rsidRPr="00E45CE7">
        <w:rPr>
          <w:vanish/>
        </w:rPr>
        <w:t>.</w:t>
      </w:r>
      <w:bookmarkEnd w:id="4"/>
      <w:r w:rsidR="00E52575" w:rsidRPr="00E45CE7">
        <w:rPr>
          <w:vanish/>
        </w:rPr>
        <w:t>152</w:t>
      </w:r>
    </w:p>
    <w:p w14:paraId="581AE51A" w14:textId="77777777" w:rsidR="00A463FE" w:rsidRPr="00E45CE7" w:rsidRDefault="00A463FE" w:rsidP="00A463FE">
      <w:pPr>
        <w:pStyle w:val="ATHeading3"/>
      </w:pPr>
      <w:bookmarkStart w:id="5" w:name="Sujet"/>
      <w:r w:rsidRPr="00E45CE7">
        <w:t>Zakonodavna rezolu</w:t>
      </w:r>
      <w:r w:rsidR="0013313E" w:rsidRPr="00E45CE7">
        <w:t xml:space="preserve">cija Europskog </w:t>
      </w:r>
      <w:r w:rsidR="00E52575" w:rsidRPr="00E45CE7">
        <w:t>parlamenta od 17</w:t>
      </w:r>
      <w:r w:rsidRPr="00E45CE7">
        <w:t xml:space="preserve">. </w:t>
      </w:r>
      <w:r w:rsidR="00E52575" w:rsidRPr="00E45CE7">
        <w:t>lipnja</w:t>
      </w:r>
      <w:r w:rsidR="0013313E" w:rsidRPr="00E45CE7">
        <w:t xml:space="preserve"> </w:t>
      </w:r>
      <w:r w:rsidR="004A4752" w:rsidRPr="00E45CE7">
        <w:t>2025</w:t>
      </w:r>
      <w:r w:rsidR="00EC41BD" w:rsidRPr="00E45CE7">
        <w:t>. o P</w:t>
      </w:r>
      <w:r w:rsidR="00E52575" w:rsidRPr="00E45CE7">
        <w:t>rijedlogu uredbe</w:t>
      </w:r>
      <w:r w:rsidRPr="00E45CE7">
        <w:t xml:space="preserve"> Europsk</w:t>
      </w:r>
      <w:r w:rsidR="00EC41BD" w:rsidRPr="00E45CE7">
        <w:t>og parlamenta i Vijeća o izmjeni</w:t>
      </w:r>
      <w:bookmarkStart w:id="6" w:name="References"/>
      <w:bookmarkEnd w:id="5"/>
      <w:r w:rsidR="004A4752" w:rsidRPr="00E45CE7">
        <w:rPr>
          <w:noProof/>
        </w:rPr>
        <w:t xml:space="preserve"> </w:t>
      </w:r>
      <w:r w:rsidR="00E52575" w:rsidRPr="00E45CE7">
        <w:rPr>
          <w:noProof/>
        </w:rPr>
        <w:t xml:space="preserve">Uredbe (EU) br. 228/2013 u pogledu dodatne pomoći i dodatne fleksibilnosti za najudaljenije regije pogođene teškim elementarnim nepogodama i u kontekstu ciklona Chido koji je uzrokovao golemu štetu na Mayotteu </w:t>
      </w:r>
      <w:r w:rsidR="00E52575" w:rsidRPr="00E45CE7">
        <w:t>(COM(2025)0190 – C10-0071/2025 – 2025/0104</w:t>
      </w:r>
      <w:r w:rsidRPr="00E45CE7">
        <w:t>(COD))</w:t>
      </w:r>
      <w:bookmarkEnd w:id="6"/>
    </w:p>
    <w:p w14:paraId="1AD40A8D" w14:textId="77777777" w:rsidR="00A463FE" w:rsidRPr="00E45CE7" w:rsidRDefault="00A463FE" w:rsidP="00A463FE"/>
    <w:p w14:paraId="53A574D3" w14:textId="77777777" w:rsidR="00AA070E" w:rsidRPr="00E45CE7" w:rsidRDefault="00AA070E" w:rsidP="00AA070E">
      <w:pPr>
        <w:pStyle w:val="NormalBold"/>
      </w:pPr>
      <w:bookmarkStart w:id="7" w:name="TextBodyBegin"/>
      <w:bookmarkEnd w:id="7"/>
      <w:r w:rsidRPr="00E45CE7">
        <w:t>(Redov</w:t>
      </w:r>
      <w:r w:rsidR="0064428D" w:rsidRPr="00E45CE7">
        <w:t>ni</w:t>
      </w:r>
      <w:r w:rsidRPr="00E45CE7">
        <w:t xml:space="preserve"> zakonodavni postupak: prvo čitanje)</w:t>
      </w:r>
    </w:p>
    <w:p w14:paraId="0D7FA5F0" w14:textId="77777777" w:rsidR="00AA070E" w:rsidRPr="00E45CE7" w:rsidRDefault="00AA070E" w:rsidP="00AA070E">
      <w:pPr>
        <w:pStyle w:val="EPComma"/>
      </w:pPr>
      <w:r w:rsidRPr="00E45CE7">
        <w:rPr>
          <w:i/>
        </w:rPr>
        <w:t>Europski parlament</w:t>
      </w:r>
      <w:r w:rsidRPr="00E45CE7">
        <w:t>,</w:t>
      </w:r>
    </w:p>
    <w:p w14:paraId="750D8F26" w14:textId="77777777" w:rsidR="00AA070E" w:rsidRPr="00E45CE7" w:rsidRDefault="00AA070E" w:rsidP="00AA070E">
      <w:pPr>
        <w:pStyle w:val="NormalHanging12a"/>
      </w:pPr>
      <w:r w:rsidRPr="00E45CE7">
        <w:t>–</w:t>
      </w:r>
      <w:r w:rsidRPr="00E45CE7">
        <w:tab/>
        <w:t>uzimajući u obzir Prijedlog Komisije upućen Europsk</w:t>
      </w:r>
      <w:r w:rsidR="001B100D" w:rsidRPr="00E45CE7">
        <w:t>om pa</w:t>
      </w:r>
      <w:r w:rsidR="00E52575" w:rsidRPr="00E45CE7">
        <w:t>rlamentu i Vijeću (COM(2025)0190</w:t>
      </w:r>
      <w:r w:rsidRPr="00E45CE7">
        <w:t>),</w:t>
      </w:r>
    </w:p>
    <w:p w14:paraId="24399007" w14:textId="77777777" w:rsidR="00AA070E" w:rsidRPr="00E45CE7" w:rsidRDefault="00AA070E" w:rsidP="00AA070E">
      <w:pPr>
        <w:pStyle w:val="NormalHanging12a"/>
      </w:pPr>
      <w:r w:rsidRPr="00E45CE7">
        <w:t>–</w:t>
      </w:r>
      <w:r w:rsidRPr="00E45CE7">
        <w:tab/>
        <w:t>uzimajući u obzir čl</w:t>
      </w:r>
      <w:r w:rsidR="00E52575" w:rsidRPr="00E45CE7">
        <w:t>anak 294. stavak 2. i članak 4</w:t>
      </w:r>
      <w:r w:rsidR="001B100D" w:rsidRPr="00E45CE7">
        <w:t>2</w:t>
      </w:r>
      <w:r w:rsidR="00E52575" w:rsidRPr="00E45CE7">
        <w:t>., članak 43. stavak 2. i članak 349.</w:t>
      </w:r>
      <w:r w:rsidR="00EC41BD" w:rsidRPr="00E45CE7">
        <w:t xml:space="preserve"> </w:t>
      </w:r>
      <w:r w:rsidRPr="00E45CE7">
        <w:t>Ugovora o funkcioniranju Europske unije, u skladu s kojima je Komisija podni</w:t>
      </w:r>
      <w:r w:rsidR="00D55609" w:rsidRPr="00E45CE7">
        <w:t>jela P</w:t>
      </w:r>
      <w:r w:rsidR="00EC41BD" w:rsidRPr="00E45CE7">
        <w:t>rijed</w:t>
      </w:r>
      <w:r w:rsidR="00E52575" w:rsidRPr="00E45CE7">
        <w:t>log Parlamentu (C10</w:t>
      </w:r>
      <w:r w:rsidR="00E52575" w:rsidRPr="00E45CE7">
        <w:noBreakHyphen/>
        <w:t>0071</w:t>
      </w:r>
      <w:r w:rsidR="001B100D" w:rsidRPr="00E45CE7">
        <w:t>/2025</w:t>
      </w:r>
      <w:r w:rsidRPr="00E45CE7">
        <w:t>),</w:t>
      </w:r>
    </w:p>
    <w:p w14:paraId="4F5733AF" w14:textId="77777777" w:rsidR="00AA070E" w:rsidRPr="00E45CE7" w:rsidRDefault="00AA070E" w:rsidP="00AA070E">
      <w:pPr>
        <w:pStyle w:val="NormalHanging12a"/>
      </w:pPr>
      <w:r w:rsidRPr="00E45CE7">
        <w:t>–</w:t>
      </w:r>
      <w:r w:rsidRPr="00E45CE7">
        <w:tab/>
        <w:t>uzimajući u obzir članak 294. stavak 3. Ugovora o funkcioniranju Europske unije,</w:t>
      </w:r>
    </w:p>
    <w:p w14:paraId="5F66A3ED" w14:textId="77777777" w:rsidR="00AA070E" w:rsidRPr="00E45CE7" w:rsidRDefault="00E52575" w:rsidP="00AA070E">
      <w:pPr>
        <w:pStyle w:val="NormalHanging12a"/>
      </w:pPr>
      <w:r w:rsidRPr="00E45CE7">
        <w:t>–</w:t>
      </w:r>
      <w:r w:rsidRPr="00E45CE7">
        <w:tab/>
        <w:t>nakon savjetovanja s Europskim</w:t>
      </w:r>
      <w:r w:rsidR="00AA070E" w:rsidRPr="00E45CE7">
        <w:t xml:space="preserve"> gospod</w:t>
      </w:r>
      <w:r w:rsidRPr="00E45CE7">
        <w:t>arskim i socijalnim odborom</w:t>
      </w:r>
      <w:r w:rsidR="0013313E" w:rsidRPr="00E45CE7">
        <w:t>,</w:t>
      </w:r>
    </w:p>
    <w:p w14:paraId="7FABB5C0" w14:textId="77777777" w:rsidR="001B100D" w:rsidRPr="00E45CE7" w:rsidRDefault="001B100D" w:rsidP="00AA070E">
      <w:pPr>
        <w:pStyle w:val="NormalHanging12a"/>
        <w:rPr>
          <w:szCs w:val="24"/>
        </w:rPr>
      </w:pPr>
      <w:r w:rsidRPr="00E45CE7">
        <w:rPr>
          <w:szCs w:val="24"/>
        </w:rPr>
        <w:t>–</w:t>
      </w:r>
      <w:r w:rsidRPr="00E45CE7">
        <w:rPr>
          <w:szCs w:val="24"/>
        </w:rPr>
        <w:tab/>
      </w:r>
      <w:r w:rsidR="00E52575" w:rsidRPr="00E45CE7">
        <w:rPr>
          <w:szCs w:val="24"/>
        </w:rPr>
        <w:t>uzimajući u obzir da se predstavnik Vijeća pismom od 19. svibnja 2025. obvezao prihvatiti stajalište Europskog parlamenta u skladu s člankom 294. stavkom 4. Ugovora o funkcioniranju Europske unije,</w:t>
      </w:r>
    </w:p>
    <w:p w14:paraId="79689436" w14:textId="77777777" w:rsidR="00AA070E" w:rsidRPr="00E45CE7" w:rsidRDefault="00EC41BD" w:rsidP="00AA070E">
      <w:pPr>
        <w:pStyle w:val="NormalHanging12a"/>
      </w:pPr>
      <w:r w:rsidRPr="00E45CE7">
        <w:t>–</w:t>
      </w:r>
      <w:r w:rsidRPr="00E45CE7">
        <w:tab/>
        <w:t>uzimajući u obzir članke</w:t>
      </w:r>
      <w:r w:rsidR="001B100D" w:rsidRPr="00E45CE7">
        <w:t xml:space="preserve"> 60</w:t>
      </w:r>
      <w:r w:rsidR="00AA070E" w:rsidRPr="00E45CE7">
        <w:t xml:space="preserve">. </w:t>
      </w:r>
      <w:r w:rsidR="001B100D" w:rsidRPr="00E45CE7">
        <w:t>i 170</w:t>
      </w:r>
      <w:r w:rsidRPr="00E45CE7">
        <w:t xml:space="preserve">. </w:t>
      </w:r>
      <w:r w:rsidR="00AA070E" w:rsidRPr="00E45CE7">
        <w:t>Poslovnika,</w:t>
      </w:r>
    </w:p>
    <w:p w14:paraId="3C0AD96C" w14:textId="77777777" w:rsidR="00AA070E" w:rsidRPr="00E45CE7" w:rsidRDefault="00AA070E" w:rsidP="00AA070E">
      <w:pPr>
        <w:pStyle w:val="NormalHanging12a"/>
      </w:pPr>
      <w:r w:rsidRPr="00E45CE7">
        <w:t>1.</w:t>
      </w:r>
      <w:r w:rsidRPr="00E45CE7">
        <w:tab/>
        <w:t>usvaja sljedeće stajalište u prvom čitanju;</w:t>
      </w:r>
    </w:p>
    <w:p w14:paraId="0743DD2E" w14:textId="77777777" w:rsidR="00AA070E" w:rsidRPr="00E45CE7" w:rsidRDefault="00EC41BD" w:rsidP="00AA070E">
      <w:pPr>
        <w:pStyle w:val="NormalHanging12a"/>
      </w:pPr>
      <w:r w:rsidRPr="00E45CE7">
        <w:t>2</w:t>
      </w:r>
      <w:r w:rsidR="00AA070E" w:rsidRPr="00E45CE7">
        <w:t>.</w:t>
      </w:r>
      <w:r w:rsidR="00AA070E" w:rsidRPr="00E45CE7">
        <w:tab/>
        <w:t>poziva Komisiju da predmet ponovno uputi Parlamentu ako zamijeni, bitno izmijeni ili namjerava bitno izmijeniti svoj Prijedlog;</w:t>
      </w:r>
    </w:p>
    <w:p w14:paraId="5188D220" w14:textId="77777777" w:rsidR="00AA070E" w:rsidRPr="00E45CE7" w:rsidRDefault="00EC41BD" w:rsidP="00AA070E">
      <w:pPr>
        <w:pStyle w:val="NormalHanging12a"/>
      </w:pPr>
      <w:r w:rsidRPr="00E45CE7">
        <w:lastRenderedPageBreak/>
        <w:t>3</w:t>
      </w:r>
      <w:r w:rsidR="00AA070E" w:rsidRPr="00E45CE7">
        <w:t>.</w:t>
      </w:r>
      <w:r w:rsidR="00AA070E" w:rsidRPr="00E45CE7">
        <w:tab/>
        <w:t>nalaže svojoj predsjednici da stajalište Parlamenta proslijedi Vijeću, Komisiji i nacionalnim parlamentima.</w:t>
      </w:r>
    </w:p>
    <w:p w14:paraId="08F1FA1C" w14:textId="77777777" w:rsidR="0013313E" w:rsidRPr="00E45CE7" w:rsidRDefault="0013313E" w:rsidP="00AA070E">
      <w:pPr>
        <w:pStyle w:val="AmNumberTabs"/>
        <w:keepNext/>
        <w:sectPr w:rsidR="0013313E" w:rsidRPr="00E45CE7" w:rsidSect="00EF248E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14A78A" w14:textId="77777777" w:rsidR="00E05335" w:rsidRPr="00E45CE7" w:rsidRDefault="00E52575" w:rsidP="00E053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45CE7">
        <w:rPr>
          <w:rFonts w:eastAsia="Calibri"/>
          <w:b/>
          <w:bCs/>
          <w:color w:val="000000"/>
          <w:szCs w:val="24"/>
        </w:rPr>
        <w:lastRenderedPageBreak/>
        <w:t>P10_TC1-COD(2025)0104</w:t>
      </w:r>
    </w:p>
    <w:p w14:paraId="216C28C9" w14:textId="77777777" w:rsidR="00AF123E" w:rsidRDefault="00E05335" w:rsidP="00AF123E">
      <w:pPr>
        <w:spacing w:before="360" w:after="360"/>
        <w:rPr>
          <w:rFonts w:eastAsia="Calibri"/>
          <w:b/>
          <w:szCs w:val="22"/>
          <w:lang w:eastAsia="en-US"/>
        </w:rPr>
      </w:pPr>
      <w:r w:rsidRPr="00E45CE7">
        <w:rPr>
          <w:b/>
        </w:rPr>
        <w:t xml:space="preserve">Stajalište Europskog parlamenta usvojeno u prvom čitanju </w:t>
      </w:r>
      <w:r w:rsidR="00E52575" w:rsidRPr="00E45CE7">
        <w:rPr>
          <w:b/>
        </w:rPr>
        <w:t>17. lipnja</w:t>
      </w:r>
      <w:r w:rsidR="004A4752" w:rsidRPr="00E45CE7">
        <w:rPr>
          <w:b/>
        </w:rPr>
        <w:t xml:space="preserve"> 2025</w:t>
      </w:r>
      <w:r w:rsidRPr="00E45CE7">
        <w:rPr>
          <w:b/>
        </w:rPr>
        <w:t xml:space="preserve">. radi donošenja </w:t>
      </w:r>
      <w:r w:rsidR="00E52575" w:rsidRPr="00E45CE7">
        <w:rPr>
          <w:b/>
          <w:szCs w:val="22"/>
          <w:lang w:eastAsia="fr-BE"/>
        </w:rPr>
        <w:t>Uredbe</w:t>
      </w:r>
      <w:r w:rsidR="004A4752" w:rsidRPr="00E45CE7">
        <w:rPr>
          <w:b/>
          <w:szCs w:val="22"/>
          <w:lang w:eastAsia="fr-BE"/>
        </w:rPr>
        <w:t xml:space="preserve"> (EU) 2025</w:t>
      </w:r>
      <w:r w:rsidRPr="00E45CE7">
        <w:rPr>
          <w:b/>
          <w:szCs w:val="22"/>
          <w:lang w:eastAsia="fr-BE"/>
        </w:rPr>
        <w:t xml:space="preserve">/… Europskog parlamenta i Vijeća </w:t>
      </w:r>
      <w:r w:rsidR="00E52575" w:rsidRPr="00E45CE7">
        <w:rPr>
          <w:b/>
          <w:szCs w:val="22"/>
          <w:lang w:eastAsia="fr-BE"/>
        </w:rPr>
        <w:t xml:space="preserve">o </w:t>
      </w:r>
      <w:r w:rsidR="00AF123E" w:rsidRPr="00E45CE7">
        <w:rPr>
          <w:rFonts w:eastAsia="Calibri"/>
          <w:b/>
          <w:szCs w:val="22"/>
          <w:lang w:eastAsia="en-US"/>
        </w:rPr>
        <w:t xml:space="preserve">izmjeni Uredbe (EU) br. 228/2013 u pogledu dodatne pomoći i dodatne fleksibilnosti za najudaljenije regije pogođene teškim prirodnim katastrofama i u kontekstu razaranja koje je uzrokovao ciklon </w:t>
      </w:r>
      <w:proofErr w:type="spellStart"/>
      <w:r w:rsidR="00AF123E" w:rsidRPr="00E45CE7">
        <w:rPr>
          <w:rFonts w:eastAsia="Calibri"/>
          <w:b/>
          <w:szCs w:val="22"/>
          <w:lang w:eastAsia="en-US"/>
        </w:rPr>
        <w:t>Chido</w:t>
      </w:r>
      <w:proofErr w:type="spellEnd"/>
      <w:r w:rsidR="00AF123E" w:rsidRPr="00E45CE7">
        <w:rPr>
          <w:rFonts w:eastAsia="Calibri"/>
          <w:b/>
          <w:szCs w:val="22"/>
          <w:lang w:eastAsia="en-US"/>
        </w:rPr>
        <w:t xml:space="preserve"> na </w:t>
      </w:r>
      <w:proofErr w:type="spellStart"/>
      <w:r w:rsidR="00AF123E" w:rsidRPr="00E45CE7">
        <w:rPr>
          <w:rFonts w:eastAsia="Calibri"/>
          <w:b/>
          <w:szCs w:val="22"/>
          <w:lang w:eastAsia="en-US"/>
        </w:rPr>
        <w:t>Mayotteu</w:t>
      </w:r>
      <w:proofErr w:type="spellEnd"/>
    </w:p>
    <w:p w14:paraId="43D425EE" w14:textId="0178FACF" w:rsidR="00994D6B" w:rsidRPr="00994D6B" w:rsidRDefault="00994D6B" w:rsidP="00994D6B">
      <w:pPr>
        <w:widowControl/>
        <w:jc w:val="both"/>
        <w:rPr>
          <w:rFonts w:eastAsia="Calibri"/>
          <w:i/>
          <w:szCs w:val="24"/>
          <w:lang w:eastAsia="en-US"/>
        </w:rPr>
      </w:pPr>
      <w:r w:rsidRPr="00994D6B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994D6B">
        <w:rPr>
          <w:rFonts w:eastAsia="Calibri"/>
          <w:i/>
          <w:szCs w:val="24"/>
          <w:lang w:eastAsia="en-US"/>
        </w:rPr>
        <w:t>(EU) 2025/1276</w:t>
      </w:r>
      <w:r>
        <w:rPr>
          <w:rFonts w:eastAsia="Calibri"/>
          <w:i/>
          <w:szCs w:val="24"/>
          <w:lang w:eastAsia="en-US"/>
        </w:rPr>
        <w:t>.</w:t>
      </w:r>
      <w:r w:rsidRPr="00994D6B">
        <w:rPr>
          <w:rFonts w:eastAsia="Calibri"/>
          <w:i/>
          <w:szCs w:val="24"/>
          <w:lang w:eastAsia="en-US"/>
        </w:rPr>
        <w:t>)</w:t>
      </w:r>
    </w:p>
    <w:p w14:paraId="4257A077" w14:textId="77777777" w:rsidR="00994D6B" w:rsidRPr="00E45CE7" w:rsidRDefault="00994D6B" w:rsidP="00AF123E">
      <w:pPr>
        <w:spacing w:before="360" w:after="360"/>
        <w:rPr>
          <w:rFonts w:eastAsia="Calibri"/>
          <w:b/>
          <w:szCs w:val="22"/>
          <w:lang w:eastAsia="en-US"/>
        </w:rPr>
      </w:pPr>
    </w:p>
    <w:sectPr w:rsidR="00994D6B" w:rsidRPr="00E45CE7" w:rsidSect="00EC41BD">
      <w:footnotePr>
        <w:numRestart w:val="eachSect"/>
      </w:footnotePr>
      <w:pgSz w:w="11906" w:h="16838"/>
      <w:pgMar w:top="62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F15A2" w14:textId="77777777" w:rsidR="00E05335" w:rsidRPr="00EF248E" w:rsidRDefault="00E05335">
      <w:r w:rsidRPr="00EF248E">
        <w:separator/>
      </w:r>
    </w:p>
  </w:endnote>
  <w:endnote w:type="continuationSeparator" w:id="0">
    <w:p w14:paraId="2C4B4C74" w14:textId="77777777" w:rsidR="00E05335" w:rsidRPr="00EF248E" w:rsidRDefault="00E05335">
      <w:r w:rsidRPr="00EF24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31E0E" w14:textId="77777777" w:rsidR="00E05335" w:rsidRPr="00EF248E" w:rsidRDefault="00E05335">
      <w:r w:rsidRPr="00EF248E">
        <w:separator/>
      </w:r>
    </w:p>
  </w:footnote>
  <w:footnote w:type="continuationSeparator" w:id="0">
    <w:p w14:paraId="42441325" w14:textId="77777777" w:rsidR="00E05335" w:rsidRPr="00EF248E" w:rsidRDefault="00E05335">
      <w:r w:rsidRPr="00EF248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45D6"/>
    <w:multiLevelType w:val="multilevel"/>
    <w:tmpl w:val="2ED4F4D0"/>
    <w:styleLink w:val="Style1"/>
    <w:lvl w:ilvl="0">
      <w:start w:val="1"/>
      <w:numFmt w:val="lowerRoman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F62C92"/>
    <w:multiLevelType w:val="hybridMultilevel"/>
    <w:tmpl w:val="3E8287BC"/>
    <w:lvl w:ilvl="0" w:tplc="7478BEB8">
      <w:start w:val="1"/>
      <w:numFmt w:val="lowerLetter"/>
      <w:lvlText w:val="%1."/>
      <w:lvlJc w:val="left"/>
      <w:pPr>
        <w:ind w:left="144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5EB57A4"/>
    <w:multiLevelType w:val="hybridMultilevel"/>
    <w:tmpl w:val="FF16A71A"/>
    <w:lvl w:ilvl="0" w:tplc="4402759A">
      <w:start w:val="4"/>
      <w:numFmt w:val="decimal"/>
      <w:lvlText w:val="%1."/>
      <w:lvlJc w:val="left"/>
      <w:pPr>
        <w:ind w:left="1440" w:hanging="720"/>
      </w:pPr>
      <w:rPr>
        <w:rFonts w:hint="default"/>
        <w:b/>
        <w:i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8211940"/>
    <w:multiLevelType w:val="hybridMultilevel"/>
    <w:tmpl w:val="AB6A8EA2"/>
    <w:styleLink w:val="Style11"/>
    <w:lvl w:ilvl="0" w:tplc="25BAD4BC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D6B8E24C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3DA8AE66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3DADDE4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FA10D8D8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5D002D96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BC80148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8D1262B4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10EC5BC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BC6345"/>
    <w:multiLevelType w:val="hybridMultilevel"/>
    <w:tmpl w:val="FA982EBE"/>
    <w:lvl w:ilvl="0" w:tplc="0ED45A0C">
      <w:start w:val="1"/>
      <w:numFmt w:val="lowerLetter"/>
      <w:lvlText w:val="(%1)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969891535">
    <w:abstractNumId w:val="2"/>
  </w:num>
  <w:num w:numId="2" w16cid:durableId="1416829456">
    <w:abstractNumId w:val="13"/>
  </w:num>
  <w:num w:numId="3" w16cid:durableId="1492791619">
    <w:abstractNumId w:val="19"/>
  </w:num>
  <w:num w:numId="4" w16cid:durableId="17720477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4967331">
    <w:abstractNumId w:val="35"/>
    <w:lvlOverride w:ilvl="0">
      <w:startOverride w:val="1"/>
    </w:lvlOverride>
  </w:num>
  <w:num w:numId="6" w16cid:durableId="380059305">
    <w:abstractNumId w:val="0"/>
  </w:num>
  <w:num w:numId="7" w16cid:durableId="1527671581">
    <w:abstractNumId w:val="11"/>
  </w:num>
  <w:num w:numId="8" w16cid:durableId="519855075">
    <w:abstractNumId w:val="5"/>
  </w:num>
  <w:num w:numId="9" w16cid:durableId="1366102079">
    <w:abstractNumId w:val="10"/>
    <w:lvlOverride w:ilvl="0">
      <w:startOverride w:val="1"/>
    </w:lvlOverride>
  </w:num>
  <w:num w:numId="10" w16cid:durableId="1519586309">
    <w:abstractNumId w:val="20"/>
  </w:num>
  <w:num w:numId="11" w16cid:durableId="608465875">
    <w:abstractNumId w:val="23"/>
    <w:lvlOverride w:ilvl="0">
      <w:startOverride w:val="1"/>
    </w:lvlOverride>
  </w:num>
  <w:num w:numId="12" w16cid:durableId="958799684">
    <w:abstractNumId w:val="1"/>
  </w:num>
  <w:num w:numId="13" w16cid:durableId="1270822039">
    <w:abstractNumId w:val="22"/>
  </w:num>
  <w:num w:numId="14" w16cid:durableId="1362169810">
    <w:abstractNumId w:val="4"/>
  </w:num>
  <w:num w:numId="15" w16cid:durableId="1783303493">
    <w:abstractNumId w:val="12"/>
  </w:num>
  <w:num w:numId="16" w16cid:durableId="1366717121">
    <w:abstractNumId w:val="30"/>
  </w:num>
  <w:num w:numId="17" w16cid:durableId="14456142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4666153">
    <w:abstractNumId w:val="28"/>
  </w:num>
  <w:num w:numId="19" w16cid:durableId="1677031232">
    <w:abstractNumId w:val="16"/>
  </w:num>
  <w:num w:numId="20" w16cid:durableId="1423649629">
    <w:abstractNumId w:val="29"/>
  </w:num>
  <w:num w:numId="21" w16cid:durableId="1212350537">
    <w:abstractNumId w:val="17"/>
  </w:num>
  <w:num w:numId="22" w16cid:durableId="2094354605">
    <w:abstractNumId w:val="26"/>
  </w:num>
  <w:num w:numId="23" w16cid:durableId="39476738">
    <w:abstractNumId w:val="27"/>
  </w:num>
  <w:num w:numId="24" w16cid:durableId="668754551">
    <w:abstractNumId w:val="9"/>
  </w:num>
  <w:num w:numId="25" w16cid:durableId="1796482158">
    <w:abstractNumId w:val="18"/>
  </w:num>
  <w:num w:numId="26" w16cid:durableId="1234782049">
    <w:abstractNumId w:val="14"/>
  </w:num>
  <w:num w:numId="27" w16cid:durableId="430004458">
    <w:abstractNumId w:val="15"/>
  </w:num>
  <w:num w:numId="28" w16cid:durableId="996690422">
    <w:abstractNumId w:val="21"/>
  </w:num>
  <w:num w:numId="29" w16cid:durableId="1483810982">
    <w:abstractNumId w:val="25"/>
  </w:num>
  <w:num w:numId="30" w16cid:durableId="193810405">
    <w:abstractNumId w:val="32"/>
  </w:num>
  <w:num w:numId="31" w16cid:durableId="1321080341">
    <w:abstractNumId w:val="31"/>
  </w:num>
  <w:num w:numId="32" w16cid:durableId="1981568257">
    <w:abstractNumId w:val="34"/>
  </w:num>
  <w:num w:numId="33" w16cid:durableId="316344786">
    <w:abstractNumId w:val="3"/>
  </w:num>
  <w:num w:numId="34" w16cid:durableId="1408260079">
    <w:abstractNumId w:val="24"/>
  </w:num>
  <w:num w:numId="35" w16cid:durableId="11080304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30/2023"/>
    <w:docVar w:name="dvlangue" w:val="HR"/>
    <w:docVar w:name="dvnumam" w:val="0"/>
    <w:docVar w:name="dvpe" w:val="731.818"/>
    <w:docVar w:name="dvrapporteur" w:val="Izvjestitelj: "/>
    <w:docVar w:name="dvstar" w:val="***I"/>
    <w:docVar w:name="dvtitre" w:val="Zakonodavna rezolucija Europskog parlamenta od .... 2024. o prijedlogu uredbe Europskog parlamenta i Vijeća o izmjeni Uredbe (EU) br. 575/2013 u pogledu zahtjeva za kreditni rizik, rizik prilagodbe kreditnom vrednovanju, operativni rizik, tržišni rizik i minimalnu donju granicu(COM(2021)0664 – C9-0397/2021 – 2021/0342(COD))"/>
  </w:docVars>
  <w:rsids>
    <w:rsidRoot w:val="00A463FE"/>
    <w:rsid w:val="00002272"/>
    <w:rsid w:val="00064002"/>
    <w:rsid w:val="000677B9"/>
    <w:rsid w:val="000831BA"/>
    <w:rsid w:val="00086963"/>
    <w:rsid w:val="000A42CC"/>
    <w:rsid w:val="000E7DD9"/>
    <w:rsid w:val="0010095E"/>
    <w:rsid w:val="00125B37"/>
    <w:rsid w:val="00131761"/>
    <w:rsid w:val="0013313E"/>
    <w:rsid w:val="00163D0A"/>
    <w:rsid w:val="00187494"/>
    <w:rsid w:val="001B100D"/>
    <w:rsid w:val="001B6A19"/>
    <w:rsid w:val="001F32AE"/>
    <w:rsid w:val="002767FF"/>
    <w:rsid w:val="002B18FE"/>
    <w:rsid w:val="002B5493"/>
    <w:rsid w:val="00343214"/>
    <w:rsid w:val="00361C00"/>
    <w:rsid w:val="00377590"/>
    <w:rsid w:val="00395FA1"/>
    <w:rsid w:val="003E15D4"/>
    <w:rsid w:val="003E6771"/>
    <w:rsid w:val="00411CCE"/>
    <w:rsid w:val="0041666E"/>
    <w:rsid w:val="00421060"/>
    <w:rsid w:val="00445394"/>
    <w:rsid w:val="00471C19"/>
    <w:rsid w:val="004867E3"/>
    <w:rsid w:val="00494A28"/>
    <w:rsid w:val="004A4752"/>
    <w:rsid w:val="004C0004"/>
    <w:rsid w:val="004C5D52"/>
    <w:rsid w:val="0050519A"/>
    <w:rsid w:val="005072A1"/>
    <w:rsid w:val="00514517"/>
    <w:rsid w:val="00545827"/>
    <w:rsid w:val="00560270"/>
    <w:rsid w:val="005B1629"/>
    <w:rsid w:val="005C2568"/>
    <w:rsid w:val="006037C0"/>
    <w:rsid w:val="0064428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34C"/>
    <w:rsid w:val="0093193B"/>
    <w:rsid w:val="009509D8"/>
    <w:rsid w:val="00950B64"/>
    <w:rsid w:val="00981893"/>
    <w:rsid w:val="00994D6B"/>
    <w:rsid w:val="00A1687D"/>
    <w:rsid w:val="00A43E52"/>
    <w:rsid w:val="00A463FE"/>
    <w:rsid w:val="00A4678D"/>
    <w:rsid w:val="00A778C7"/>
    <w:rsid w:val="00AA070E"/>
    <w:rsid w:val="00AB441E"/>
    <w:rsid w:val="00AB6293"/>
    <w:rsid w:val="00AE0928"/>
    <w:rsid w:val="00AF123E"/>
    <w:rsid w:val="00AF3B82"/>
    <w:rsid w:val="00B12E95"/>
    <w:rsid w:val="00B22876"/>
    <w:rsid w:val="00B34FCF"/>
    <w:rsid w:val="00B558F0"/>
    <w:rsid w:val="00B61B6F"/>
    <w:rsid w:val="00B7632C"/>
    <w:rsid w:val="00BD48FE"/>
    <w:rsid w:val="00BD7BD8"/>
    <w:rsid w:val="00BE6ADC"/>
    <w:rsid w:val="00C05BFE"/>
    <w:rsid w:val="00C23CD4"/>
    <w:rsid w:val="00C61C0C"/>
    <w:rsid w:val="00C873F8"/>
    <w:rsid w:val="00C941CB"/>
    <w:rsid w:val="00CC2357"/>
    <w:rsid w:val="00CF071A"/>
    <w:rsid w:val="00D058B8"/>
    <w:rsid w:val="00D55609"/>
    <w:rsid w:val="00D56C11"/>
    <w:rsid w:val="00D834A0"/>
    <w:rsid w:val="00D872DF"/>
    <w:rsid w:val="00D91E21"/>
    <w:rsid w:val="00DA7FCD"/>
    <w:rsid w:val="00DF7F5F"/>
    <w:rsid w:val="00E05335"/>
    <w:rsid w:val="00E365E1"/>
    <w:rsid w:val="00E45CE7"/>
    <w:rsid w:val="00E52575"/>
    <w:rsid w:val="00E820A4"/>
    <w:rsid w:val="00E85485"/>
    <w:rsid w:val="00EB006A"/>
    <w:rsid w:val="00EB4772"/>
    <w:rsid w:val="00EB7AD5"/>
    <w:rsid w:val="00EC41BD"/>
    <w:rsid w:val="00ED169E"/>
    <w:rsid w:val="00ED4235"/>
    <w:rsid w:val="00ED68F3"/>
    <w:rsid w:val="00EE4A1E"/>
    <w:rsid w:val="00EF248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C5827"/>
  <w15:chartTrackingRefBased/>
  <w15:docId w15:val="{90C194BF-672A-4B7C-8D0F-1F843B89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Closing" w:uiPriority="99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07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A07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A07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A07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A07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A070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AA070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rsid w:val="00AA070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rsid w:val="00AA070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A07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0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07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070E"/>
    <w:pPr>
      <w:spacing w:after="120"/>
    </w:pPr>
  </w:style>
  <w:style w:type="paragraph" w:customStyle="1" w:styleId="PageHeading">
    <w:name w:val="PageHeading"/>
    <w:basedOn w:val="Normal"/>
    <w:rsid w:val="00AA0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070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A070E"/>
    <w:rPr>
      <w:b/>
      <w:sz w:val="24"/>
      <w:lang w:val="hr-HR"/>
    </w:rPr>
  </w:style>
  <w:style w:type="paragraph" w:customStyle="1" w:styleId="NormalBold12a">
    <w:name w:val="NormalBold12a"/>
    <w:basedOn w:val="Normal"/>
    <w:rsid w:val="00AA070E"/>
    <w:pPr>
      <w:spacing w:after="240"/>
    </w:pPr>
    <w:rPr>
      <w:b/>
    </w:rPr>
  </w:style>
  <w:style w:type="paragraph" w:customStyle="1" w:styleId="AmJustText">
    <w:name w:val="AmJustText"/>
    <w:basedOn w:val="Normal"/>
    <w:rsid w:val="00AA07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07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070E"/>
    <w:pPr>
      <w:spacing w:after="480"/>
      <w:ind w:left="1417"/>
    </w:pPr>
  </w:style>
  <w:style w:type="paragraph" w:customStyle="1" w:styleId="CoverNormal">
    <w:name w:val="CoverNormal"/>
    <w:basedOn w:val="Normal"/>
    <w:rsid w:val="00AA070E"/>
    <w:pPr>
      <w:ind w:left="1418"/>
    </w:pPr>
  </w:style>
  <w:style w:type="paragraph" w:customStyle="1" w:styleId="AmCrossRef">
    <w:name w:val="AmCrossRef"/>
    <w:basedOn w:val="Normal"/>
    <w:rsid w:val="00AA07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07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7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07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07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070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0E"/>
    <w:rPr>
      <w:sz w:val="24"/>
      <w:lang w:val="hr-HR"/>
    </w:rPr>
  </w:style>
  <w:style w:type="paragraph" w:customStyle="1" w:styleId="AmOrLang">
    <w:name w:val="AmOrLang"/>
    <w:basedOn w:val="Normal"/>
    <w:rsid w:val="00AA07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07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070E"/>
    <w:pPr>
      <w:spacing w:before="240"/>
    </w:pPr>
    <w:rPr>
      <w:b/>
    </w:rPr>
  </w:style>
  <w:style w:type="paragraph" w:customStyle="1" w:styleId="EPBody">
    <w:name w:val="EPBody"/>
    <w:basedOn w:val="Normal"/>
    <w:rsid w:val="00AA07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0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070E"/>
    <w:pPr>
      <w:spacing w:before="480" w:after="240"/>
    </w:pPr>
  </w:style>
  <w:style w:type="paragraph" w:customStyle="1" w:styleId="Lgendesigne">
    <w:name w:val="Légende signe"/>
    <w:basedOn w:val="Normal"/>
    <w:rsid w:val="00AA07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07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070E"/>
    <w:rPr>
      <w:sz w:val="18"/>
    </w:rPr>
  </w:style>
  <w:style w:type="paragraph" w:styleId="Footer">
    <w:name w:val="footer"/>
    <w:basedOn w:val="Normal"/>
    <w:link w:val="Foot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0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AA070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A070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A070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A070E"/>
    <w:pPr>
      <w:spacing w:after="120"/>
    </w:pPr>
  </w:style>
  <w:style w:type="paragraph" w:customStyle="1" w:styleId="Normal12Italic">
    <w:name w:val="Normal12Italic"/>
    <w:basedOn w:val="Normal12"/>
    <w:rsid w:val="00AA070E"/>
    <w:rPr>
      <w:i/>
    </w:rPr>
  </w:style>
  <w:style w:type="paragraph" w:customStyle="1" w:styleId="Footer2">
    <w:name w:val="Footer2"/>
    <w:basedOn w:val="Normal12"/>
    <w:rsid w:val="00AA07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A070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A070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A070E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A070E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uiPriority w:val="99"/>
    <w:rsid w:val="00AA0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7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70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0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070E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AA0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070E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iPriority w:val="99"/>
    <w:unhideWhenUsed/>
    <w:rsid w:val="00AA07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A070E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uiPriority w:val="99"/>
    <w:rsid w:val="00AA070E"/>
    <w:rPr>
      <w:sz w:val="24"/>
      <w:szCs w:val="24"/>
      <w:lang w:val="hr-HR"/>
    </w:rPr>
  </w:style>
  <w:style w:type="paragraph" w:customStyle="1" w:styleId="CommitteeAM">
    <w:name w:val="CommitteeAM"/>
    <w:basedOn w:val="Normal"/>
    <w:rsid w:val="00AA07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07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07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07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070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AA070E"/>
    <w:pPr>
      <w:keepNext/>
      <w:spacing w:before="240" w:after="240"/>
      <w:jc w:val="center"/>
    </w:pPr>
    <w:rPr>
      <w:i/>
      <w:noProof/>
    </w:rPr>
  </w:style>
  <w:style w:type="paragraph" w:customStyle="1" w:styleId="norm">
    <w:name w:val="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Footer2Middle">
    <w:name w:val="Footer2Middle"/>
    <w:rsid w:val="00AA07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no-parag">
    <w:name w:val="no-parag"/>
    <w:basedOn w:val="DefaultParagraphFont"/>
    <w:rsid w:val="00AA070E"/>
  </w:style>
  <w:style w:type="paragraph" w:customStyle="1" w:styleId="NormalCenter12a">
    <w:name w:val="NormalCenter12a"/>
    <w:basedOn w:val="Normal"/>
    <w:rsid w:val="00AA07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A070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A070E"/>
  </w:style>
  <w:style w:type="character" w:customStyle="1" w:styleId="Hyperlink1">
    <w:name w:val="Hyperlink1"/>
    <w:basedOn w:val="DefaultParagraphFont"/>
    <w:unhideWhenUsed/>
    <w:rsid w:val="00AA070E"/>
    <w:rPr>
      <w:color w:val="0000FF"/>
      <w:u w:val="single"/>
    </w:rPr>
  </w:style>
  <w:style w:type="paragraph" w:customStyle="1" w:styleId="Piont2">
    <w:name w:val="Piont 2"/>
    <w:basedOn w:val="Point2letter"/>
    <w:rsid w:val="00AA070E"/>
    <w:pPr>
      <w:numPr>
        <w:ilvl w:val="0"/>
        <w:numId w:val="0"/>
      </w:numPr>
      <w:ind w:left="1984" w:hanging="567"/>
    </w:pPr>
  </w:style>
  <w:style w:type="paragraph" w:customStyle="1" w:styleId="point1letter0">
    <w:name w:val="point 1(letter)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Caption1">
    <w:name w:val="Caption1"/>
    <w:basedOn w:val="Normal"/>
    <w:next w:val="Normal"/>
    <w:unhideWhenUsed/>
    <w:qFormat/>
    <w:rsid w:val="00AA070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A070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numbering" w:customStyle="1" w:styleId="Style1">
    <w:name w:val="Style1"/>
    <w:uiPriority w:val="99"/>
    <w:rsid w:val="00AA070E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AA070E"/>
  </w:style>
  <w:style w:type="paragraph" w:customStyle="1" w:styleId="paragraph">
    <w:name w:val="paragraph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">
    <w:name w:val="List Dash"/>
    <w:basedOn w:val="Normal"/>
    <w:rsid w:val="00AA070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2Level4">
    <w:name w:val="List Number 2 (Level 4)"/>
    <w:basedOn w:val="Text2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AA070E"/>
    <w:pPr>
      <w:numPr>
        <w:numId w:val="8"/>
      </w:numPr>
      <w:tabs>
        <w:tab w:val="clear" w:pos="1560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A070E"/>
    <w:pPr>
      <w:numPr>
        <w:ilvl w:val="1"/>
        <w:numId w:val="8"/>
      </w:numPr>
      <w:tabs>
        <w:tab w:val="clear" w:pos="2268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A070E"/>
    <w:pPr>
      <w:numPr>
        <w:ilvl w:val="2"/>
        <w:numId w:val="8"/>
      </w:numPr>
      <w:tabs>
        <w:tab w:val="clear" w:pos="2977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A070E"/>
    <w:pPr>
      <w:numPr>
        <w:ilvl w:val="3"/>
        <w:numId w:val="8"/>
      </w:numPr>
      <w:tabs>
        <w:tab w:val="clear" w:pos="3686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Dash2">
    <w:name w:val="List Dash 2"/>
    <w:basedOn w:val="Normal"/>
    <w:rsid w:val="00AA070E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Default">
    <w:name w:val="Default"/>
    <w:rsid w:val="00AA07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BodyText">
    <w:name w:val="Body Text"/>
    <w:basedOn w:val="Normal"/>
    <w:link w:val="BodyTextChar"/>
    <w:uiPriority w:val="1"/>
    <w:qFormat/>
    <w:rsid w:val="00AA070E"/>
    <w:pPr>
      <w:autoSpaceDE w:val="0"/>
      <w:autoSpaceDN w:val="0"/>
    </w:pPr>
    <w:rPr>
      <w:rFonts w:ascii="Calibri" w:eastAsia="Calibri" w:hAnsi="Calibri" w:cs="Calibri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070E"/>
    <w:rPr>
      <w:rFonts w:ascii="Calibri" w:eastAsia="Calibri" w:hAnsi="Calibri" w:cs="Calibri"/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AA070E"/>
    <w:pPr>
      <w:autoSpaceDE w:val="0"/>
      <w:autoSpaceDN w:val="0"/>
      <w:spacing w:line="292" w:lineRule="exact"/>
      <w:ind w:left="103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A070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sectiontitle">
    <w:name w:val="Subsection title"/>
    <w:basedOn w:val="SectionTitle"/>
    <w:rsid w:val="00AA070E"/>
    <w:pPr>
      <w:widowControl w:val="0"/>
      <w:adjustRightInd w:val="0"/>
      <w:spacing w:before="0" w:line="360" w:lineRule="atLeast"/>
      <w:textAlignment w:val="baseline"/>
    </w:pPr>
    <w:rPr>
      <w:rFonts w:eastAsia="Times New Roman"/>
      <w:b w:val="0"/>
      <w:szCs w:val="20"/>
      <w:lang w:eastAsia="en-GB"/>
    </w:rPr>
  </w:style>
  <w:style w:type="paragraph" w:customStyle="1" w:styleId="Pint2">
    <w:name w:val="Pint 2"/>
    <w:basedOn w:val="Text2"/>
    <w:rsid w:val="00AA070E"/>
  </w:style>
  <w:style w:type="paragraph" w:customStyle="1" w:styleId="Piont1">
    <w:name w:val="Piont 1"/>
    <w:basedOn w:val="Normal"/>
    <w:rsid w:val="00AA070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Fichefinancireattributiontitreacte">
    <w:name w:val="Fiche financière (attribution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Bullet1">
    <w:name w:val="List Bullet 1"/>
    <w:basedOn w:val="Normal"/>
    <w:rsid w:val="00AA070E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A070E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A070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A070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A070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AA070E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A070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Number2Level2">
    <w:name w:val="List Number 2 (Level 2)"/>
    <w:basedOn w:val="Text2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A070E"/>
    <w:pPr>
      <w:ind w:left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A070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A070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A070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A070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AA070E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A070E"/>
  </w:style>
  <w:style w:type="paragraph" w:customStyle="1" w:styleId="Title1">
    <w:name w:val="Title1"/>
    <w:basedOn w:val="Normal"/>
    <w:next w:val="Normal"/>
    <w:uiPriority w:val="10"/>
    <w:qFormat/>
    <w:rsid w:val="00AA070E"/>
    <w:pPr>
      <w:widowControl/>
      <w:contextualSpacing/>
      <w:jc w:val="both"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070E"/>
    <w:rPr>
      <w:rFonts w:ascii="Cambria" w:hAnsi="Cambria"/>
      <w:spacing w:val="-10"/>
      <w:kern w:val="28"/>
      <w:sz w:val="56"/>
      <w:szCs w:val="56"/>
      <w:lang w:val="hr-HR"/>
    </w:rPr>
  </w:style>
  <w:style w:type="character" w:customStyle="1" w:styleId="CRMarker">
    <w:name w:val="CR Marker"/>
    <w:basedOn w:val="DefaultParagraphFont"/>
    <w:uiPriority w:val="99"/>
    <w:rsid w:val="00AA070E"/>
    <w:rPr>
      <w:rFonts w:ascii="Wingdings" w:hAnsi="Wingdings" w:cs="Wingdings"/>
    </w:rPr>
  </w:style>
  <w:style w:type="character" w:customStyle="1" w:styleId="CRRefNum">
    <w:name w:val="CR RefNum"/>
    <w:basedOn w:val="DefaultParagraphFont"/>
    <w:uiPriority w:val="99"/>
    <w:rsid w:val="00AA070E"/>
    <w:rPr>
      <w:rFonts w:cs="Times New Roman"/>
      <w:vertAlign w:val="subscript"/>
    </w:rPr>
  </w:style>
  <w:style w:type="character" w:styleId="PlaceholderText">
    <w:name w:val="Placeholder Text"/>
    <w:basedOn w:val="DefaultParagraphFont"/>
    <w:uiPriority w:val="99"/>
    <w:rsid w:val="00AA070E"/>
    <w:rPr>
      <w:color w:val="808080"/>
    </w:rPr>
  </w:style>
  <w:style w:type="character" w:customStyle="1" w:styleId="highlight">
    <w:name w:val="highlight"/>
    <w:basedOn w:val="DefaultParagraphFont"/>
    <w:rsid w:val="00AA070E"/>
  </w:style>
  <w:style w:type="paragraph" w:customStyle="1" w:styleId="Normal1">
    <w:name w:val="Normal1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footnotereference0">
    <w:name w:val="footnotereference"/>
    <w:basedOn w:val="DefaultParagraphFont"/>
    <w:rsid w:val="00AA070E"/>
  </w:style>
  <w:style w:type="paragraph" w:customStyle="1" w:styleId="title-table">
    <w:name w:val="title-table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CM12">
    <w:name w:val="CM1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CM32">
    <w:name w:val="CM3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Manualtabletitle">
    <w:name w:val="Manual table title"/>
    <w:basedOn w:val="Text1"/>
    <w:qFormat/>
    <w:rsid w:val="00AA070E"/>
    <w:pPr>
      <w:widowControl w:val="0"/>
      <w:adjustRightInd w:val="0"/>
      <w:ind w:left="0"/>
      <w:jc w:val="center"/>
      <w:textAlignment w:val="baseline"/>
    </w:pPr>
    <w:rPr>
      <w:rFonts w:eastAsia="Times New Roman"/>
      <w:szCs w:val="20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A070E"/>
  </w:style>
  <w:style w:type="numbering" w:customStyle="1" w:styleId="Style11">
    <w:name w:val="Style11"/>
    <w:uiPriority w:val="99"/>
    <w:rsid w:val="00AA070E"/>
    <w:pPr>
      <w:numPr>
        <w:numId w:val="16"/>
      </w:numPr>
    </w:pPr>
  </w:style>
  <w:style w:type="paragraph" w:customStyle="1" w:styleId="li">
    <w:name w:val="li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070E"/>
  </w:style>
  <w:style w:type="paragraph" w:customStyle="1" w:styleId="rticle">
    <w:name w:val="rticle"/>
    <w:basedOn w:val="Titrearticle"/>
    <w:rsid w:val="00AA070E"/>
    <w:pPr>
      <w:spacing w:after="240"/>
    </w:pPr>
  </w:style>
  <w:style w:type="character" w:customStyle="1" w:styleId="eop">
    <w:name w:val="eop"/>
    <w:basedOn w:val="DefaultParagraphFont"/>
    <w:rsid w:val="00AA070E"/>
  </w:style>
  <w:style w:type="character" w:customStyle="1" w:styleId="bcbsformula-inline">
    <w:name w:val="bcbsformula-inline"/>
    <w:basedOn w:val="DefaultParagraphFont"/>
    <w:rsid w:val="00AA070E"/>
  </w:style>
  <w:style w:type="paragraph" w:customStyle="1" w:styleId="nump">
    <w:name w:val="num p"/>
    <w:basedOn w:val="Text1"/>
    <w:rsid w:val="00AA070E"/>
  </w:style>
  <w:style w:type="paragraph" w:customStyle="1" w:styleId="commentcontentpara">
    <w:name w:val="commentcontentpara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point2ter">
    <w:name w:val="point 2ter)"/>
    <w:basedOn w:val="Point1letter"/>
    <w:rsid w:val="00AA070E"/>
    <w:pPr>
      <w:numPr>
        <w:ilvl w:val="0"/>
        <w:numId w:val="0"/>
      </w:numPr>
      <w:ind w:left="1417" w:hanging="567"/>
    </w:pPr>
    <w:rPr>
      <w:lang w:eastAsia="en-GB"/>
    </w:rPr>
  </w:style>
  <w:style w:type="paragraph" w:customStyle="1" w:styleId="Poitn1">
    <w:name w:val="Poitn 1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r">
    <w:name w:val="Poinr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t1letter1">
    <w:name w:val="point 1letter)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Pont1">
    <w:name w:val="Pon t1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Text20">
    <w:name w:val="Text2"/>
    <w:basedOn w:val="Text1"/>
    <w:rsid w:val="00AA070E"/>
  </w:style>
  <w:style w:type="paragraph" w:customStyle="1" w:styleId="Pint1">
    <w:name w:val="Pint 1"/>
    <w:basedOn w:val="Point1letter"/>
    <w:rsid w:val="00AA070E"/>
    <w:pPr>
      <w:numPr>
        <w:ilvl w:val="0"/>
        <w:numId w:val="0"/>
      </w:numPr>
      <w:ind w:left="1134" w:hanging="567"/>
    </w:pPr>
  </w:style>
  <w:style w:type="paragraph" w:customStyle="1" w:styleId="Rwzr2">
    <w:name w:val="Rwzr 2"/>
    <w:basedOn w:val="Text1"/>
    <w:rsid w:val="00AA070E"/>
    <w:pPr>
      <w:ind w:left="1134"/>
    </w:pPr>
  </w:style>
  <w:style w:type="paragraph" w:customStyle="1" w:styleId="Pint3">
    <w:name w:val="Pint 3"/>
    <w:basedOn w:val="Text3"/>
    <w:rsid w:val="00AA070E"/>
  </w:style>
  <w:style w:type="paragraph" w:customStyle="1" w:styleId="Piont3">
    <w:name w:val="Piont 3"/>
    <w:basedOn w:val="Text3"/>
    <w:rsid w:val="00AA070E"/>
    <w:rPr>
      <w:lang w:eastAsia="en-GB"/>
    </w:rPr>
  </w:style>
  <w:style w:type="paragraph" w:customStyle="1" w:styleId="Ext1">
    <w:name w:val="Ext 1"/>
    <w:basedOn w:val="NumPar1"/>
    <w:rsid w:val="00AA070E"/>
    <w:pPr>
      <w:numPr>
        <w:numId w:val="0"/>
      </w:numPr>
      <w:tabs>
        <w:tab w:val="num" w:pos="850"/>
      </w:tabs>
      <w:ind w:left="850" w:hanging="850"/>
    </w:pPr>
  </w:style>
  <w:style w:type="paragraph" w:customStyle="1" w:styleId="Point1">
    <w:name w:val="Point 1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A070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A070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A070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A070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A070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A070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A070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A070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A070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A070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A070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A070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A070E"/>
    <w:pPr>
      <w:numPr>
        <w:numId w:val="18"/>
      </w:numPr>
      <w:tabs>
        <w:tab w:val="clear" w:pos="850"/>
        <w:tab w:val="num" w:pos="1209"/>
      </w:tabs>
      <w:ind w:left="1209" w:hanging="360"/>
    </w:pPr>
  </w:style>
  <w:style w:type="paragraph" w:customStyle="1" w:styleId="Tiret1">
    <w:name w:val="Tiret 1"/>
    <w:basedOn w:val="Point1"/>
    <w:rsid w:val="00AA070E"/>
    <w:pPr>
      <w:numPr>
        <w:numId w:val="19"/>
      </w:numPr>
      <w:tabs>
        <w:tab w:val="clear" w:pos="1417"/>
        <w:tab w:val="num" w:pos="1492"/>
      </w:tabs>
      <w:ind w:left="1492" w:hanging="360"/>
    </w:pPr>
  </w:style>
  <w:style w:type="paragraph" w:customStyle="1" w:styleId="Tiret2">
    <w:name w:val="Tiret 2"/>
    <w:basedOn w:val="Point2"/>
    <w:rsid w:val="00AA070E"/>
    <w:pPr>
      <w:numPr>
        <w:numId w:val="20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AA070E"/>
    <w:pPr>
      <w:numPr>
        <w:numId w:val="9"/>
      </w:numPr>
      <w:tabs>
        <w:tab w:val="clear" w:pos="2551"/>
        <w:tab w:val="num" w:pos="643"/>
      </w:tabs>
      <w:ind w:left="643" w:hanging="360"/>
    </w:pPr>
  </w:style>
  <w:style w:type="paragraph" w:customStyle="1" w:styleId="Tiret4">
    <w:name w:val="Tiret 4"/>
    <w:basedOn w:val="Point4"/>
    <w:rsid w:val="00AA070E"/>
    <w:pPr>
      <w:numPr>
        <w:numId w:val="21"/>
      </w:numPr>
      <w:tabs>
        <w:tab w:val="clear" w:pos="3118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AA070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A070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A070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A070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A070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A070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A070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A070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A070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A070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A070E"/>
    <w:pPr>
      <w:widowControl/>
      <w:numPr>
        <w:numId w:val="17"/>
      </w:numPr>
      <w:tabs>
        <w:tab w:val="clear" w:pos="850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A070E"/>
    <w:pPr>
      <w:widowControl/>
      <w:numPr>
        <w:ilvl w:val="1"/>
        <w:numId w:val="17"/>
      </w:numPr>
      <w:tabs>
        <w:tab w:val="clear" w:pos="850"/>
        <w:tab w:val="num" w:pos="2268"/>
      </w:tabs>
      <w:spacing w:before="120" w:after="120"/>
      <w:ind w:left="2268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A070E"/>
    <w:pPr>
      <w:widowControl/>
      <w:numPr>
        <w:ilvl w:val="2"/>
        <w:numId w:val="17"/>
      </w:numPr>
      <w:tabs>
        <w:tab w:val="clear" w:pos="850"/>
        <w:tab w:val="num" w:pos="2977"/>
      </w:tabs>
      <w:spacing w:before="120" w:after="120"/>
      <w:ind w:left="2977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A070E"/>
    <w:pPr>
      <w:widowControl/>
      <w:numPr>
        <w:ilvl w:val="3"/>
        <w:numId w:val="17"/>
      </w:numPr>
      <w:tabs>
        <w:tab w:val="clear" w:pos="850"/>
        <w:tab w:val="num" w:pos="3686"/>
      </w:tabs>
      <w:spacing w:before="120" w:after="120"/>
      <w:ind w:left="3686" w:hanging="709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A070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A070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A070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A070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A070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A070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A070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A070E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A070E"/>
    <w:pPr>
      <w:widowControl/>
      <w:numPr>
        <w:ilvl w:val="2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A070E"/>
    <w:pPr>
      <w:widowControl/>
      <w:numPr>
        <w:ilvl w:val="4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A070E"/>
    <w:pPr>
      <w:widowControl/>
      <w:numPr>
        <w:ilvl w:val="6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A070E"/>
    <w:pPr>
      <w:widowControl/>
      <w:numPr>
        <w:ilvl w:val="1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A070E"/>
    <w:pPr>
      <w:widowControl/>
      <w:numPr>
        <w:ilvl w:val="3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A070E"/>
    <w:pPr>
      <w:widowControl/>
      <w:numPr>
        <w:ilvl w:val="5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A070E"/>
    <w:pPr>
      <w:widowControl/>
      <w:numPr>
        <w:ilvl w:val="7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A070E"/>
    <w:pPr>
      <w:widowControl/>
      <w:numPr>
        <w:ilvl w:val="8"/>
        <w:numId w:val="4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A070E"/>
    <w:pPr>
      <w:widowControl/>
      <w:numPr>
        <w:numId w:val="3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A070E"/>
    <w:pPr>
      <w:widowControl/>
      <w:numPr>
        <w:numId w:val="22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A070E"/>
    <w:pPr>
      <w:widowControl/>
      <w:numPr>
        <w:numId w:val="23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A070E"/>
    <w:pPr>
      <w:widowControl/>
      <w:numPr>
        <w:numId w:val="24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A070E"/>
    <w:pPr>
      <w:widowControl/>
      <w:numPr>
        <w:numId w:val="1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A070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A070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A070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A070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A070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A070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A070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A070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A070E"/>
    <w:pPr>
      <w:widowControl/>
      <w:numPr>
        <w:numId w:val="5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A070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A070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A070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A070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A070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A070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A070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A070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A070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A070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A070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A070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A070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A070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A070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A070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A070E"/>
  </w:style>
  <w:style w:type="paragraph" w:customStyle="1" w:styleId="StatutPagedecouverture">
    <w:name w:val="Statut (Page de couverture)"/>
    <w:basedOn w:val="Statut"/>
    <w:next w:val="TypedudocumentPagedecouverture"/>
    <w:rsid w:val="00AA070E"/>
  </w:style>
  <w:style w:type="paragraph" w:customStyle="1" w:styleId="TitreobjetPagedecouverture">
    <w:name w:val="Titre objet (Page de couverture)"/>
    <w:basedOn w:val="Titreobjet"/>
    <w:next w:val="IntrtEEEPagedecouverture"/>
    <w:rsid w:val="00AA070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A070E"/>
  </w:style>
  <w:style w:type="paragraph" w:customStyle="1" w:styleId="Volume">
    <w:name w:val="Volum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A070E"/>
    <w:pPr>
      <w:spacing w:after="240"/>
    </w:pPr>
  </w:style>
  <w:style w:type="paragraph" w:customStyle="1" w:styleId="Accompagnant">
    <w:name w:val="Accompagnant"/>
    <w:basedOn w:val="Normal"/>
    <w:next w:val="Typeacteprincipal"/>
    <w:rsid w:val="00AA070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A070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A070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A070E"/>
  </w:style>
  <w:style w:type="paragraph" w:customStyle="1" w:styleId="AccompagnantPagedecouverture">
    <w:name w:val="Accompagnant (Page de couverture)"/>
    <w:basedOn w:val="Accompagnant"/>
    <w:next w:val="TypeacteprincipalPagedecouverture"/>
    <w:rsid w:val="00AA070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A070E"/>
  </w:style>
  <w:style w:type="paragraph" w:customStyle="1" w:styleId="ObjetacteprincipalPagedecouverture">
    <w:name w:val="Objet acte principal (Page de couverture)"/>
    <w:basedOn w:val="Objetacteprincipal"/>
    <w:next w:val="Rfrencecroise"/>
    <w:rsid w:val="00AA070E"/>
  </w:style>
  <w:style w:type="paragraph" w:customStyle="1" w:styleId="LanguesfaisantfoiPagedecouverture">
    <w:name w:val="Langues faisant foi (Page de couverture)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A070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A070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A070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AA070E"/>
    <w:pPr>
      <w:numPr>
        <w:numId w:val="25"/>
      </w:numPr>
      <w:tabs>
        <w:tab w:val="clear" w:pos="3685"/>
        <w:tab w:val="num" w:pos="850"/>
      </w:tabs>
      <w:ind w:left="850" w:hanging="850"/>
    </w:pPr>
  </w:style>
  <w:style w:type="paragraph" w:customStyle="1" w:styleId="NumPar5">
    <w:name w:val="NumPar 5"/>
    <w:basedOn w:val="Normal"/>
    <w:next w:val="Text2"/>
    <w:rsid w:val="00AA070E"/>
    <w:pPr>
      <w:widowControl/>
      <w:numPr>
        <w:ilvl w:val="4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A070E"/>
    <w:pPr>
      <w:widowControl/>
      <w:numPr>
        <w:ilvl w:val="5"/>
        <w:numId w:val="17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A070E"/>
    <w:pPr>
      <w:widowControl/>
      <w:numPr>
        <w:ilvl w:val="6"/>
        <w:numId w:val="17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A070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A070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ListParagraph">
    <w:name w:val="List Paragraph"/>
    <w:aliases w:val="Dot pt,F5 List Paragraph,List Paragraph1,Bullet Points,Colorful List - Accent 11,No Spacing1,List Paragraph Char Char Char,Indicator Text,Numbered Para 1,List Paragraph2,MAIN CONTENT,List Paragraph12,Normal numbered,OBC Bullet,3,L"/>
    <w:basedOn w:val="Normal"/>
    <w:uiPriority w:val="34"/>
    <w:qFormat/>
    <w:rsid w:val="00AA070E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AA070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al12a">
    <w:name w:val="Normal12a"/>
    <w:basedOn w:val="Normal"/>
    <w:rsid w:val="00AA070E"/>
    <w:pPr>
      <w:spacing w:after="240"/>
    </w:pPr>
  </w:style>
  <w:style w:type="paragraph" w:customStyle="1" w:styleId="RollCallVotes">
    <w:name w:val="RollCallVotes"/>
    <w:basedOn w:val="Normal"/>
    <w:rsid w:val="00AA07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07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07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070E"/>
    <w:pPr>
      <w:spacing w:before="120" w:after="120"/>
    </w:pPr>
    <w:rPr>
      <w:snapToGrid w:val="0"/>
      <w:sz w:val="16"/>
      <w:lang w:eastAsia="en-US"/>
    </w:rPr>
  </w:style>
  <w:style w:type="paragraph" w:customStyle="1" w:styleId="title-bold">
    <w:name w:val="title-bold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A070E"/>
    <w:rPr>
      <w:i/>
      <w:iCs/>
    </w:rPr>
  </w:style>
  <w:style w:type="paragraph" w:customStyle="1" w:styleId="AmDocTypeTab">
    <w:name w:val="AmDocTypeTab"/>
    <w:basedOn w:val="Normal"/>
    <w:rsid w:val="00E053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05335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FooterCouncil">
    <w:name w:val="Foot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TechnicalBlock">
    <w:name w:val="Technical Block"/>
    <w:basedOn w:val="Normal"/>
    <w:next w:val="Normal"/>
    <w:link w:val="TechnicalBlockChar"/>
    <w:rsid w:val="00E05335"/>
    <w:pPr>
      <w:autoSpaceDE w:val="0"/>
      <w:autoSpaceDN w:val="0"/>
      <w:adjustRightInd w:val="0"/>
      <w:spacing w:after="240"/>
      <w:jc w:val="center"/>
    </w:pPr>
    <w:rPr>
      <w:szCs w:val="24"/>
      <w:lang w:eastAsia="fr-BE"/>
    </w:rPr>
  </w:style>
  <w:style w:type="paragraph" w:customStyle="1" w:styleId="Text7">
    <w:name w:val="Text 7"/>
    <w:basedOn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Text8">
    <w:name w:val="Text 8"/>
    <w:basedOn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Text9">
    <w:name w:val="Text 9"/>
    <w:basedOn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Text10">
    <w:name w:val="Text 10"/>
    <w:basedOn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Point6">
    <w:name w:val="Point 6"/>
    <w:basedOn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Point7">
    <w:name w:val="Point 7"/>
    <w:basedOn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Point8">
    <w:name w:val="Point 8"/>
    <w:basedOn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Point9">
    <w:name w:val="Point 9"/>
    <w:basedOn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PointDouble5">
    <w:name w:val="PointDouble 5"/>
    <w:basedOn w:val="Normal"/>
    <w:rsid w:val="00E05335"/>
    <w:pPr>
      <w:tabs>
        <w:tab w:val="left" w:pos="3685"/>
      </w:tabs>
      <w:autoSpaceDE w:val="0"/>
      <w:autoSpaceDN w:val="0"/>
      <w:adjustRightInd w:val="0"/>
      <w:ind w:left="4252" w:hanging="1134"/>
    </w:pPr>
    <w:rPr>
      <w:szCs w:val="24"/>
      <w:lang w:eastAsia="fr-BE"/>
    </w:rPr>
  </w:style>
  <w:style w:type="paragraph" w:customStyle="1" w:styleId="PointTriple5">
    <w:name w:val="PointTriple 5"/>
    <w:basedOn w:val="Normal"/>
    <w:rsid w:val="00E05335"/>
    <w:pPr>
      <w:tabs>
        <w:tab w:val="left" w:pos="3685"/>
        <w:tab w:val="left" w:pos="4252"/>
      </w:tabs>
      <w:autoSpaceDE w:val="0"/>
      <w:autoSpaceDN w:val="0"/>
      <w:adjustRightInd w:val="0"/>
      <w:ind w:left="4819" w:hanging="1701"/>
    </w:pPr>
    <w:rPr>
      <w:szCs w:val="24"/>
      <w:lang w:eastAsia="fr-BE"/>
    </w:rPr>
  </w:style>
  <w:style w:type="paragraph" w:customStyle="1" w:styleId="Tiret6">
    <w:name w:val="Tiret 6"/>
    <w:basedOn w:val="Normal"/>
    <w:rsid w:val="00E05335"/>
    <w:pPr>
      <w:numPr>
        <w:numId w:val="26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7">
    <w:name w:val="Tiret 7"/>
    <w:basedOn w:val="Normal"/>
    <w:rsid w:val="00E05335"/>
    <w:pPr>
      <w:numPr>
        <w:numId w:val="27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8">
    <w:name w:val="Tiret 8"/>
    <w:basedOn w:val="Normal"/>
    <w:rsid w:val="00E05335"/>
    <w:pPr>
      <w:numPr>
        <w:numId w:val="28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5">
    <w:name w:val="Bullet 5"/>
    <w:basedOn w:val="Normal"/>
    <w:rsid w:val="00E05335"/>
    <w:pPr>
      <w:numPr>
        <w:numId w:val="29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6">
    <w:name w:val="Bullet 6"/>
    <w:basedOn w:val="Normal"/>
    <w:rsid w:val="00E05335"/>
    <w:pPr>
      <w:numPr>
        <w:numId w:val="30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7">
    <w:name w:val="Bullet 7"/>
    <w:basedOn w:val="Normal"/>
    <w:rsid w:val="00E05335"/>
    <w:pPr>
      <w:numPr>
        <w:numId w:val="31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8">
    <w:name w:val="Bullet 8"/>
    <w:basedOn w:val="Normal"/>
    <w:rsid w:val="00E05335"/>
    <w:pPr>
      <w:numPr>
        <w:numId w:val="32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Lignefinal">
    <w:name w:val="Ligne final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3400" w:right="3400"/>
      <w:jc w:val="center"/>
    </w:pPr>
    <w:rPr>
      <w:b/>
      <w:szCs w:val="24"/>
      <w:lang w:eastAsia="fr-BE"/>
    </w:rPr>
  </w:style>
  <w:style w:type="paragraph" w:customStyle="1" w:styleId="LignefinalLandscape">
    <w:name w:val="Ligne final (Landscape)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5868" w:right="5868"/>
      <w:jc w:val="center"/>
    </w:pPr>
    <w:rPr>
      <w:b/>
      <w:szCs w:val="24"/>
      <w:lang w:eastAsia="fr-BE"/>
    </w:rPr>
  </w:style>
  <w:style w:type="paragraph" w:customStyle="1" w:styleId="EntLogo">
    <w:name w:val="EntLogo"/>
    <w:basedOn w:val="Normal"/>
    <w:rsid w:val="00E05335"/>
    <w:pPr>
      <w:tabs>
        <w:tab w:val="right" w:pos="9639"/>
      </w:tabs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Instit">
    <w:name w:val="EntInstit"/>
    <w:basedOn w:val="Normal"/>
    <w:rsid w:val="00E05335"/>
    <w:pPr>
      <w:autoSpaceDE w:val="0"/>
      <w:autoSpaceDN w:val="0"/>
      <w:adjustRightInd w:val="0"/>
      <w:jc w:val="right"/>
    </w:pPr>
    <w:rPr>
      <w:b/>
      <w:szCs w:val="24"/>
      <w:lang w:eastAsia="fr-BE"/>
    </w:rPr>
  </w:style>
  <w:style w:type="paragraph" w:customStyle="1" w:styleId="EntRefer">
    <w:name w:val="EntRefer"/>
    <w:basedOn w:val="Normal"/>
    <w:rsid w:val="00E05335"/>
    <w:pPr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Emet">
    <w:name w:val="EntEmet"/>
    <w:basedOn w:val="Normal"/>
    <w:rsid w:val="00E05335"/>
    <w:pPr>
      <w:autoSpaceDE w:val="0"/>
      <w:autoSpaceDN w:val="0"/>
      <w:adjustRightInd w:val="0"/>
      <w:spacing w:before="40"/>
    </w:pPr>
    <w:rPr>
      <w:szCs w:val="24"/>
      <w:lang w:eastAsia="fr-BE"/>
    </w:rPr>
  </w:style>
  <w:style w:type="paragraph" w:customStyle="1" w:styleId="EntText">
    <w:name w:val="EntText"/>
    <w:basedOn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EntEU">
    <w:name w:val="EntEU"/>
    <w:basedOn w:val="Normal"/>
    <w:rsid w:val="00E0533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4"/>
      <w:lang w:eastAsia="fr-BE"/>
    </w:rPr>
  </w:style>
  <w:style w:type="paragraph" w:customStyle="1" w:styleId="EntASSOC">
    <w:name w:val="EntASSOC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EntACP">
    <w:name w:val="EntACP"/>
    <w:basedOn w:val="Normal"/>
    <w:rsid w:val="00E0533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4"/>
      <w:lang w:eastAsia="fr-BE"/>
    </w:rPr>
  </w:style>
  <w:style w:type="paragraph" w:customStyle="1" w:styleId="EntInstitACP">
    <w:name w:val="EntInstitACP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Genredudocument">
    <w:name w:val="Genre du document"/>
    <w:basedOn w:val="EntRefer"/>
    <w:next w:val="EntRefer"/>
    <w:rsid w:val="00E05335"/>
    <w:pPr>
      <w:spacing w:before="240"/>
    </w:pPr>
  </w:style>
  <w:style w:type="paragraph" w:customStyle="1" w:styleId="Accordtitre">
    <w:name w:val="Accord titre"/>
    <w:basedOn w:val="Normal"/>
    <w:rsid w:val="00E05335"/>
    <w:pPr>
      <w:autoSpaceDE w:val="0"/>
      <w:autoSpaceDN w:val="0"/>
      <w:adjustRightInd w:val="0"/>
      <w:jc w:val="center"/>
    </w:pPr>
    <w:rPr>
      <w:szCs w:val="24"/>
      <w:lang w:eastAsia="fr-BE"/>
    </w:rPr>
  </w:style>
  <w:style w:type="paragraph" w:customStyle="1" w:styleId="FooterAccord">
    <w:name w:val="Footer Accord"/>
    <w:basedOn w:val="Normal"/>
    <w:rsid w:val="00E0533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FooterLandscapeAccord">
    <w:name w:val="FooterLandscape Accord"/>
    <w:basedOn w:val="Normal"/>
    <w:rsid w:val="00E05335"/>
    <w:pPr>
      <w:tabs>
        <w:tab w:val="center" w:pos="7285"/>
        <w:tab w:val="center" w:pos="10930"/>
        <w:tab w:val="right" w:pos="14570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TitrearticleAccord">
    <w:name w:val="Titre article Accord"/>
    <w:basedOn w:val="Normal"/>
    <w:next w:val="Normal"/>
    <w:rsid w:val="00E05335"/>
    <w:pPr>
      <w:keepNext/>
      <w:autoSpaceDE w:val="0"/>
      <w:autoSpaceDN w:val="0"/>
      <w:adjustRightInd w:val="0"/>
      <w:spacing w:before="600"/>
      <w:jc w:val="center"/>
    </w:pPr>
    <w:rPr>
      <w:i/>
      <w:szCs w:val="24"/>
      <w:lang w:eastAsia="fr-BE"/>
    </w:rPr>
  </w:style>
  <w:style w:type="paragraph" w:customStyle="1" w:styleId="DESignature">
    <w:name w:val="DE Signature"/>
    <w:basedOn w:val="Normal"/>
    <w:next w:val="Normal"/>
    <w:rsid w:val="00E05335"/>
    <w:pPr>
      <w:tabs>
        <w:tab w:val="center" w:pos="5953"/>
      </w:tabs>
      <w:autoSpaceDE w:val="0"/>
      <w:autoSpaceDN w:val="0"/>
      <w:adjustRightInd w:val="0"/>
      <w:spacing w:before="720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iPriority w:val="99"/>
    <w:unhideWhenUsed/>
    <w:rsid w:val="00E05335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5335"/>
    <w:rPr>
      <w:lang w:val="hr-HR" w:eastAsia="fr-BE"/>
    </w:rPr>
  </w:style>
  <w:style w:type="character" w:styleId="EndnoteReference">
    <w:name w:val="endnote reference"/>
    <w:basedOn w:val="DefaultParagraphFont"/>
    <w:uiPriority w:val="99"/>
    <w:unhideWhenUsed/>
    <w:rsid w:val="00E0533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2">
    <w:name w:val="Division 2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3">
    <w:name w:val="Division 3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4">
    <w:name w:val="Division 4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Crossheading1">
    <w:name w:val="Crossheading 1"/>
    <w:basedOn w:val="Normal"/>
    <w:next w:val="Normal"/>
    <w:rsid w:val="00E05335"/>
    <w:pPr>
      <w:autoSpaceDE w:val="0"/>
      <w:autoSpaceDN w:val="0"/>
      <w:adjustRightInd w:val="0"/>
      <w:ind w:left="850"/>
    </w:pPr>
    <w:rPr>
      <w:szCs w:val="24"/>
      <w:lang w:eastAsia="fr-BE"/>
    </w:rPr>
  </w:style>
  <w:style w:type="paragraph" w:customStyle="1" w:styleId="CrossheadingIndent1">
    <w:name w:val="Crossheading Indent 1"/>
    <w:basedOn w:val="Normal"/>
    <w:next w:val="Normal"/>
    <w:rsid w:val="00E05335"/>
    <w:pPr>
      <w:autoSpaceDE w:val="0"/>
      <w:autoSpaceDN w:val="0"/>
      <w:adjustRightInd w:val="0"/>
      <w:ind w:left="1417" w:hanging="567"/>
    </w:pPr>
    <w:rPr>
      <w:szCs w:val="24"/>
      <w:lang w:eastAsia="fr-BE"/>
    </w:rPr>
  </w:style>
  <w:style w:type="paragraph" w:customStyle="1" w:styleId="Crossheading2">
    <w:name w:val="Crossheading 2"/>
    <w:basedOn w:val="Normal"/>
    <w:next w:val="Normal"/>
    <w:rsid w:val="00E05335"/>
    <w:pPr>
      <w:autoSpaceDE w:val="0"/>
      <w:autoSpaceDN w:val="0"/>
      <w:adjustRightInd w:val="0"/>
      <w:ind w:left="1417"/>
    </w:pPr>
    <w:rPr>
      <w:szCs w:val="24"/>
      <w:lang w:eastAsia="fr-BE"/>
    </w:rPr>
  </w:style>
  <w:style w:type="paragraph" w:customStyle="1" w:styleId="CrossheadingIndent2">
    <w:name w:val="Crossheading Indent 2"/>
    <w:basedOn w:val="Normal"/>
    <w:next w:val="Normal"/>
    <w:rsid w:val="00E05335"/>
    <w:pPr>
      <w:autoSpaceDE w:val="0"/>
      <w:autoSpaceDN w:val="0"/>
      <w:adjustRightInd w:val="0"/>
      <w:ind w:left="1984" w:hanging="567"/>
    </w:pPr>
    <w:rPr>
      <w:szCs w:val="24"/>
      <w:lang w:eastAsia="fr-BE"/>
    </w:rPr>
  </w:style>
  <w:style w:type="paragraph" w:customStyle="1" w:styleId="Crossheading3">
    <w:name w:val="Crossheading 3"/>
    <w:basedOn w:val="Normal"/>
    <w:next w:val="Normal"/>
    <w:rsid w:val="00E05335"/>
    <w:pPr>
      <w:autoSpaceDE w:val="0"/>
      <w:autoSpaceDN w:val="0"/>
      <w:adjustRightInd w:val="0"/>
      <w:ind w:left="1984"/>
    </w:pPr>
    <w:rPr>
      <w:szCs w:val="24"/>
      <w:lang w:eastAsia="fr-BE"/>
    </w:rPr>
  </w:style>
  <w:style w:type="paragraph" w:customStyle="1" w:styleId="CrossheadingIndent3">
    <w:name w:val="Crossheading Indent 3"/>
    <w:basedOn w:val="Normal"/>
    <w:next w:val="Normal"/>
    <w:rsid w:val="00E05335"/>
    <w:pPr>
      <w:autoSpaceDE w:val="0"/>
      <w:autoSpaceDN w:val="0"/>
      <w:adjustRightInd w:val="0"/>
      <w:ind w:left="2551" w:hanging="567"/>
    </w:pPr>
    <w:rPr>
      <w:szCs w:val="24"/>
      <w:lang w:eastAsia="fr-BE"/>
    </w:rPr>
  </w:style>
  <w:style w:type="paragraph" w:customStyle="1" w:styleId="Crossheading4">
    <w:name w:val="Crossheading 4"/>
    <w:basedOn w:val="Normal"/>
    <w:next w:val="Normal"/>
    <w:rsid w:val="00E05335"/>
    <w:pPr>
      <w:autoSpaceDE w:val="0"/>
      <w:autoSpaceDN w:val="0"/>
      <w:adjustRightInd w:val="0"/>
      <w:ind w:left="2551"/>
    </w:pPr>
    <w:rPr>
      <w:szCs w:val="24"/>
      <w:lang w:eastAsia="fr-BE"/>
    </w:rPr>
  </w:style>
  <w:style w:type="paragraph" w:customStyle="1" w:styleId="CrossheadingIndent4">
    <w:name w:val="Crossheading Indent 4"/>
    <w:basedOn w:val="Normal"/>
    <w:next w:val="Normal"/>
    <w:rsid w:val="00E05335"/>
    <w:pPr>
      <w:autoSpaceDE w:val="0"/>
      <w:autoSpaceDN w:val="0"/>
      <w:adjustRightInd w:val="0"/>
      <w:ind w:left="3118" w:hanging="567"/>
    </w:pPr>
    <w:rPr>
      <w:szCs w:val="24"/>
      <w:lang w:eastAsia="fr-BE"/>
    </w:rPr>
  </w:style>
  <w:style w:type="paragraph" w:customStyle="1" w:styleId="Crossheading5">
    <w:name w:val="Crossheading 5"/>
    <w:basedOn w:val="Normal"/>
    <w:next w:val="Normal"/>
    <w:rsid w:val="00E05335"/>
    <w:pPr>
      <w:autoSpaceDE w:val="0"/>
      <w:autoSpaceDN w:val="0"/>
      <w:adjustRightInd w:val="0"/>
      <w:ind w:left="3118"/>
    </w:pPr>
    <w:rPr>
      <w:szCs w:val="24"/>
      <w:lang w:eastAsia="fr-BE"/>
    </w:rPr>
  </w:style>
  <w:style w:type="paragraph" w:customStyle="1" w:styleId="CrossheadingIndent5">
    <w:name w:val="Crossheading Indent 5"/>
    <w:basedOn w:val="Normal"/>
    <w:next w:val="Normal"/>
    <w:rsid w:val="00E05335"/>
    <w:pPr>
      <w:autoSpaceDE w:val="0"/>
      <w:autoSpaceDN w:val="0"/>
      <w:adjustRightInd w:val="0"/>
      <w:ind w:left="3685" w:hanging="567"/>
    </w:pPr>
    <w:rPr>
      <w:szCs w:val="24"/>
      <w:lang w:eastAsia="fr-BE"/>
    </w:rPr>
  </w:style>
  <w:style w:type="paragraph" w:customStyle="1" w:styleId="Crossheading6">
    <w:name w:val="Crossheading 6"/>
    <w:basedOn w:val="Normal"/>
    <w:next w:val="Normal"/>
    <w:rsid w:val="00E05335"/>
    <w:pPr>
      <w:autoSpaceDE w:val="0"/>
      <w:autoSpaceDN w:val="0"/>
      <w:adjustRightInd w:val="0"/>
      <w:ind w:left="3685"/>
    </w:pPr>
    <w:rPr>
      <w:szCs w:val="24"/>
      <w:lang w:eastAsia="fr-BE"/>
    </w:rPr>
  </w:style>
  <w:style w:type="paragraph" w:customStyle="1" w:styleId="CrossheadingIndent6">
    <w:name w:val="Crossheading Indent 6"/>
    <w:basedOn w:val="Normal"/>
    <w:next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Crossheading7">
    <w:name w:val="Crossheading 7"/>
    <w:basedOn w:val="Normal"/>
    <w:next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CrossheadingIndent7">
    <w:name w:val="Crossheading Indent 7"/>
    <w:basedOn w:val="Normal"/>
    <w:next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Crossheading8">
    <w:name w:val="Crossheading 8"/>
    <w:basedOn w:val="Normal"/>
    <w:next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CrossheadingIndent8">
    <w:name w:val="Crossheading Indent 8"/>
    <w:basedOn w:val="Normal"/>
    <w:next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Crossheading9">
    <w:name w:val="Crossheading 9"/>
    <w:basedOn w:val="Normal"/>
    <w:next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CrossheadingIndent9">
    <w:name w:val="Crossheading Indent 9"/>
    <w:basedOn w:val="Normal"/>
    <w:next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Crossheading10">
    <w:name w:val="Crossheading 10"/>
    <w:basedOn w:val="Normal"/>
    <w:next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CrossheadingIndent10">
    <w:name w:val="Crossheading Indent 10"/>
    <w:basedOn w:val="Normal"/>
    <w:next w:val="Normal"/>
    <w:rsid w:val="00E05335"/>
    <w:pPr>
      <w:autoSpaceDE w:val="0"/>
      <w:autoSpaceDN w:val="0"/>
      <w:adjustRightInd w:val="0"/>
      <w:ind w:left="6520" w:hanging="567"/>
    </w:pPr>
    <w:rPr>
      <w:szCs w:val="24"/>
      <w:lang w:eastAsia="fr-BE"/>
    </w:rPr>
  </w:style>
  <w:style w:type="paragraph" w:customStyle="1" w:styleId="Crossheading0">
    <w:name w:val="Crossheading 0"/>
    <w:basedOn w:val="Normal"/>
    <w:next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rossheadingIndent0">
    <w:name w:val="Crossheading Indent 0"/>
    <w:basedOn w:val="Normal"/>
    <w:next w:val="Normal"/>
    <w:rsid w:val="00E05335"/>
    <w:pPr>
      <w:autoSpaceDE w:val="0"/>
      <w:autoSpaceDN w:val="0"/>
      <w:adjustRightInd w:val="0"/>
      <w:ind w:left="850" w:hanging="850"/>
    </w:pPr>
    <w:rPr>
      <w:szCs w:val="24"/>
      <w:lang w:eastAsia="fr-BE"/>
    </w:rPr>
  </w:style>
  <w:style w:type="paragraph" w:customStyle="1" w:styleId="HeaderCouncilLarge">
    <w:name w:val="Header Council Large"/>
    <w:basedOn w:val="Normal"/>
    <w:link w:val="HeaderCouncilLargeChar"/>
    <w:rsid w:val="00E05335"/>
    <w:pPr>
      <w:autoSpaceDE w:val="0"/>
      <w:autoSpaceDN w:val="0"/>
      <w:adjustRightInd w:val="0"/>
      <w:spacing w:after="440"/>
      <w:ind w:left="-1134" w:right="-1134"/>
    </w:pPr>
    <w:rPr>
      <w:sz w:val="2"/>
      <w:szCs w:val="24"/>
      <w:lang w:eastAsia="fr-BE"/>
    </w:rPr>
  </w:style>
  <w:style w:type="character" w:customStyle="1" w:styleId="TechnicalBlockChar">
    <w:name w:val="Technical Block Char"/>
    <w:basedOn w:val="DefaultParagraphFont"/>
    <w:link w:val="TechnicalBlock"/>
    <w:rsid w:val="00E05335"/>
    <w:rPr>
      <w:sz w:val="24"/>
      <w:szCs w:val="24"/>
      <w:lang w:val="hr-HR" w:eastAsia="fr-BE"/>
    </w:rPr>
  </w:style>
  <w:style w:type="character" w:customStyle="1" w:styleId="HeaderCouncilLargeChar">
    <w:name w:val="Header Council Large Char"/>
    <w:basedOn w:val="TechnicalBlockChar"/>
    <w:link w:val="HeaderCouncilLarge"/>
    <w:rsid w:val="00E05335"/>
    <w:rPr>
      <w:sz w:val="2"/>
      <w:szCs w:val="24"/>
      <w:lang w:val="hr-HR" w:eastAsia="fr-BE"/>
    </w:rPr>
  </w:style>
  <w:style w:type="paragraph" w:customStyle="1" w:styleId="FooterText">
    <w:name w:val="Footer Text"/>
    <w:basedOn w:val="Normal"/>
    <w:rsid w:val="00E05335"/>
    <w:pPr>
      <w:autoSpaceDE w:val="0"/>
      <w:autoSpaceDN w:val="0"/>
      <w:adjustRightInd w:val="0"/>
    </w:pPr>
    <w:rPr>
      <w:szCs w:val="24"/>
      <w:lang w:val="en-GB" w:eastAsia="fr-BE"/>
    </w:rPr>
  </w:style>
  <w:style w:type="paragraph" w:styleId="Caption">
    <w:name w:val="caption"/>
    <w:basedOn w:val="Normal"/>
    <w:next w:val="Normal"/>
    <w:uiPriority w:val="35"/>
    <w:qFormat/>
    <w:rsid w:val="00E05335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fr-BE"/>
    </w:rPr>
  </w:style>
  <w:style w:type="character" w:customStyle="1" w:styleId="superscript">
    <w:name w:val="superscript"/>
    <w:rsid w:val="00E05335"/>
    <w:rPr>
      <w:rFonts w:ascii="Times New Roman" w:hAnsi="Times New Roman" w:cs="Times New Roman"/>
      <w:sz w:val="24"/>
      <w:szCs w:val="24"/>
      <w:lang w:val="hr-HR"/>
    </w:rPr>
  </w:style>
  <w:style w:type="paragraph" w:customStyle="1" w:styleId="oj-normal">
    <w:name w:val="oj-normal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doceo-font-family-base">
    <w:name w:val="doceo-font-family-base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customStyle="1" w:styleId="ui-provider">
    <w:name w:val="ui-provider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styleId="Strong">
    <w:name w:val="Strong"/>
    <w:uiPriority w:val="22"/>
    <w:qFormat/>
    <w:rsid w:val="00E05335"/>
    <w:rPr>
      <w:rFonts w:ascii="Times New Roman" w:hAnsi="Times New Roman" w:cs="Times New Roman"/>
      <w:b/>
      <w:bCs/>
      <w:sz w:val="24"/>
      <w:szCs w:val="24"/>
      <w:lang w:val="hr-HR"/>
    </w:rPr>
  </w:style>
  <w:style w:type="character" w:customStyle="1" w:styleId="ListParagraphChar">
    <w:name w:val="List Paragraph Char"/>
    <w:aliases w:val="Dot pt Char,F5 List Paragraph Char,List Paragraph1 Char,Bullet Points Char,Colorful List - Accent 11 Char,No Spacing1 Char,List Paragraph Char Char Char Char,Indicator Text Char,Numbered Para 1 Char,Bullet 1 Char,List Paragraph2 Cha"/>
    <w:uiPriority w:val="34"/>
    <w:qFormat/>
    <w:rsid w:val="00E05335"/>
    <w:rPr>
      <w:rFonts w:ascii="Calibri" w:hAnsi="Calibri" w:cs="Calibri"/>
      <w:sz w:val="22"/>
      <w:szCs w:val="22"/>
      <w:lang w:val="hr-HR"/>
    </w:rPr>
  </w:style>
  <w:style w:type="paragraph" w:customStyle="1" w:styleId="pf0">
    <w:name w:val="pf0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rsid w:val="00E05335"/>
    <w:rPr>
      <w:rFonts w:ascii="Segoe UI" w:hAnsi="Segoe UI" w:cs="Segoe UI"/>
      <w:b/>
      <w:bCs/>
      <w:sz w:val="18"/>
      <w:szCs w:val="18"/>
      <w:u w:val="single"/>
      <w:lang w:val="hr-HR"/>
    </w:rPr>
  </w:style>
  <w:style w:type="character" w:customStyle="1" w:styleId="cf31">
    <w:name w:val="cf31"/>
    <w:rsid w:val="00E05335"/>
    <w:rPr>
      <w:rFonts w:ascii="Segoe UI" w:hAnsi="Segoe UI" w:cs="Segoe UI"/>
      <w:b/>
      <w:bCs/>
      <w:strike/>
      <w:color w:val="FF0000"/>
      <w:sz w:val="18"/>
      <w:szCs w:val="18"/>
      <w:u w:val="single"/>
      <w:lang w:val="hr-HR"/>
    </w:rPr>
  </w:style>
  <w:style w:type="paragraph" w:customStyle="1" w:styleId="SUPERSChar">
    <w:name w:val="SUPERS Char"/>
    <w:aliases w:val="EN Footnote Reference Char"/>
    <w:basedOn w:val="Normal"/>
    <w:uiPriority w:val="99"/>
    <w:rsid w:val="00E05335"/>
    <w:pPr>
      <w:autoSpaceDE w:val="0"/>
      <w:autoSpaceDN w:val="0"/>
      <w:adjustRightInd w:val="0"/>
      <w:spacing w:after="160" w:line="240" w:lineRule="exact"/>
      <w:jc w:val="center"/>
    </w:pPr>
    <w:rPr>
      <w:rFonts w:ascii="Calibri" w:hAnsi="Calibri" w:cs="Calibri Light"/>
      <w:sz w:val="22"/>
      <w:szCs w:val="22"/>
      <w:vertAlign w:val="superscript"/>
      <w:lang w:eastAsia="fr-BE"/>
    </w:rPr>
  </w:style>
  <w:style w:type="paragraph" w:customStyle="1" w:styleId="Point10">
    <w:name w:val="Point 1_0"/>
    <w:basedOn w:val="Normal"/>
    <w:rsid w:val="00E05335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Symbol"/>
      <w:szCs w:val="22"/>
      <w:lang w:eastAsia="fr-BE"/>
    </w:rPr>
  </w:style>
  <w:style w:type="paragraph" w:customStyle="1" w:styleId="Point20">
    <w:name w:val="Point 2_0"/>
    <w:basedOn w:val="Normal"/>
    <w:rsid w:val="00E05335"/>
    <w:pPr>
      <w:autoSpaceDE w:val="0"/>
      <w:autoSpaceDN w:val="0"/>
      <w:adjustRightInd w:val="0"/>
      <w:spacing w:before="120" w:after="120"/>
      <w:ind w:left="1984" w:hanging="567"/>
      <w:jc w:val="both"/>
    </w:pPr>
    <w:rPr>
      <w:rFonts w:cs="Symbol"/>
      <w:szCs w:val="22"/>
      <w:lang w:eastAsia="fr-BE"/>
    </w:rPr>
  </w:style>
  <w:style w:type="paragraph" w:customStyle="1" w:styleId="pj">
    <w:name w:val="p.j."/>
    <w:basedOn w:val="Normal"/>
    <w:rsid w:val="00E05335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05335"/>
    <w:rPr>
      <w:rFonts w:ascii="Times New Roman" w:hAnsi="Times New Roman" w:cs="Symbol"/>
      <w:sz w:val="24"/>
      <w:lang w:val="hr-HR"/>
    </w:rPr>
  </w:style>
  <w:style w:type="paragraph" w:customStyle="1" w:styleId="nbbordered">
    <w:name w:val="nb bordered"/>
    <w:basedOn w:val="Normal"/>
    <w:rsid w:val="00E0533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05335"/>
    <w:rPr>
      <w:rFonts w:ascii="Times New Roman" w:hAnsi="Times New Roman" w:cs="Symbol"/>
      <w:b/>
      <w:sz w:val="24"/>
      <w:lang w:val="hr-HR"/>
    </w:rPr>
  </w:style>
  <w:style w:type="character" w:customStyle="1" w:styleId="HeaderCouncilChar">
    <w:name w:val="Header Council Char"/>
    <w:rsid w:val="00E05335"/>
    <w:rPr>
      <w:rFonts w:ascii="Times New Roman" w:hAnsi="Times New Roman" w:cs="Symbol"/>
      <w:sz w:val="2"/>
      <w:lang w:val="hr-HR"/>
    </w:rPr>
  </w:style>
  <w:style w:type="character" w:customStyle="1" w:styleId="FooterCouncilChar">
    <w:name w:val="Footer Council Char"/>
    <w:rsid w:val="00E05335"/>
    <w:rPr>
      <w:rFonts w:ascii="Times New Roman" w:hAnsi="Times New Roman" w:cs="Symbol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E05335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05335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05335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E05335"/>
    <w:rPr>
      <w:b/>
      <w:i/>
      <w:color w:val="000000"/>
    </w:rPr>
  </w:style>
  <w:style w:type="character" w:customStyle="1" w:styleId="DeltaViewDeletion">
    <w:name w:val="DeltaView Deletion"/>
    <w:uiPriority w:val="99"/>
    <w:rsid w:val="00E05335"/>
    <w:rPr>
      <w:strike/>
      <w:color w:val="000000"/>
    </w:rPr>
  </w:style>
  <w:style w:type="character" w:customStyle="1" w:styleId="DeltaViewMoveSource">
    <w:name w:val="DeltaView Move Source"/>
    <w:uiPriority w:val="99"/>
    <w:rsid w:val="00E0533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0533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0533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05335"/>
  </w:style>
  <w:style w:type="paragraph" w:styleId="DocumentMap">
    <w:name w:val="Document Map"/>
    <w:basedOn w:val="Normal"/>
    <w:next w:val="title-bold"/>
    <w:link w:val="DocumentMapChar"/>
    <w:uiPriority w:val="99"/>
    <w:rsid w:val="00E05335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05335"/>
    <w:rPr>
      <w:rFonts w:ascii="Tahoma" w:hAnsi="Tahoma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E05335"/>
    <w:rPr>
      <w:color w:val="000000"/>
    </w:rPr>
  </w:style>
  <w:style w:type="character" w:customStyle="1" w:styleId="DeltaViewMovedDeletion">
    <w:name w:val="DeltaView Moved Deletion"/>
    <w:uiPriority w:val="99"/>
    <w:rsid w:val="00E05335"/>
    <w:rPr>
      <w:strike/>
      <w:color w:val="C08080"/>
    </w:rPr>
  </w:style>
  <w:style w:type="character" w:customStyle="1" w:styleId="DeltaViewComment">
    <w:name w:val="DeltaView Comment"/>
    <w:uiPriority w:val="99"/>
    <w:rsid w:val="00E05335"/>
    <w:rPr>
      <w:color w:val="000000"/>
    </w:rPr>
  </w:style>
  <w:style w:type="character" w:customStyle="1" w:styleId="DeltaViewStyleChangeText">
    <w:name w:val="DeltaView Style Change Text"/>
    <w:uiPriority w:val="99"/>
    <w:rsid w:val="00E0533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05335"/>
    <w:rPr>
      <w:color w:val="000000"/>
    </w:rPr>
  </w:style>
  <w:style w:type="character" w:customStyle="1" w:styleId="DeltaViewInsertedComment">
    <w:name w:val="DeltaView Inserted Comment"/>
    <w:uiPriority w:val="99"/>
    <w:rsid w:val="00E05335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05335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05335"/>
    <w:rPr>
      <w:color w:val="000000"/>
    </w:rPr>
  </w:style>
  <w:style w:type="table" w:customStyle="1" w:styleId="TableGrid2">
    <w:name w:val="Table Grid2"/>
    <w:basedOn w:val="TableNormal"/>
    <w:next w:val="TableGrid"/>
    <w:uiPriority w:val="39"/>
    <w:rsid w:val="00E05335"/>
    <w:rPr>
      <w:rFonts w:ascii="Calibri" w:hAnsi="Calibri" w:cs="Arial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E0533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335"/>
    <w:pPr>
      <w:autoSpaceDE w:val="0"/>
      <w:autoSpaceDN w:val="0"/>
      <w:adjustRightInd w:val="0"/>
      <w:spacing w:after="60"/>
      <w:jc w:val="center"/>
      <w:outlineLvl w:val="1"/>
    </w:pPr>
    <w:rPr>
      <w:rFonts w:ascii="Arial" w:hAnsi="Arial" w:cs="Arial"/>
      <w:szCs w:val="24"/>
      <w:lang w:eastAsia="fr-BE"/>
    </w:rPr>
  </w:style>
  <w:style w:type="character" w:customStyle="1" w:styleId="SubtitleChar">
    <w:name w:val="Subtitle Char"/>
    <w:basedOn w:val="DefaultParagraphFont"/>
    <w:link w:val="Subtitle"/>
    <w:uiPriority w:val="11"/>
    <w:rsid w:val="00E05335"/>
    <w:rPr>
      <w:rFonts w:ascii="Arial" w:hAnsi="Arial" w:cs="Arial"/>
      <w:sz w:val="24"/>
      <w:szCs w:val="24"/>
      <w:lang w:val="hr-HR" w:eastAsia="fr-BE"/>
    </w:rPr>
  </w:style>
  <w:style w:type="paragraph" w:styleId="NoSpacing">
    <w:name w:val="No Spacing"/>
    <w:basedOn w:val="Normal"/>
    <w:uiPriority w:val="1"/>
    <w:qFormat/>
    <w:rsid w:val="00E05335"/>
    <w:pPr>
      <w:autoSpaceDE w:val="0"/>
      <w:autoSpaceDN w:val="0"/>
      <w:adjustRightInd w:val="0"/>
      <w:jc w:val="both"/>
    </w:pPr>
    <w:rPr>
      <w:szCs w:val="32"/>
      <w:lang w:eastAsia="fr-BE"/>
    </w:rPr>
  </w:style>
  <w:style w:type="paragraph" w:styleId="Quote">
    <w:name w:val="Quote"/>
    <w:basedOn w:val="Normal"/>
    <w:next w:val="Normal"/>
    <w:link w:val="QuoteChar"/>
    <w:uiPriority w:val="29"/>
    <w:qFormat/>
    <w:rsid w:val="00E05335"/>
    <w:pPr>
      <w:autoSpaceDE w:val="0"/>
      <w:autoSpaceDN w:val="0"/>
      <w:adjustRightInd w:val="0"/>
      <w:jc w:val="both"/>
    </w:pPr>
    <w:rPr>
      <w:i/>
      <w:szCs w:val="24"/>
      <w:lang w:eastAsia="fr-BE"/>
    </w:rPr>
  </w:style>
  <w:style w:type="character" w:customStyle="1" w:styleId="QuoteChar">
    <w:name w:val="Quote Char"/>
    <w:basedOn w:val="DefaultParagraphFont"/>
    <w:link w:val="Quote"/>
    <w:uiPriority w:val="29"/>
    <w:rsid w:val="00E05335"/>
    <w:rPr>
      <w:i/>
      <w:sz w:val="24"/>
      <w:szCs w:val="24"/>
      <w:lang w:val="hr-HR" w:eastAsia="fr-B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335"/>
    <w:pPr>
      <w:autoSpaceDE w:val="0"/>
      <w:autoSpaceDN w:val="0"/>
      <w:adjustRightInd w:val="0"/>
      <w:ind w:left="720" w:right="720"/>
      <w:jc w:val="both"/>
    </w:pPr>
    <w:rPr>
      <w:b/>
      <w:i/>
      <w:szCs w:val="22"/>
      <w:lang w:eastAsia="fr-B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335"/>
    <w:rPr>
      <w:b/>
      <w:i/>
      <w:sz w:val="24"/>
      <w:szCs w:val="22"/>
      <w:lang w:val="hr-HR" w:eastAsia="fr-BE"/>
    </w:rPr>
  </w:style>
  <w:style w:type="character" w:styleId="SubtleEmphasis">
    <w:name w:val="Subtle Emphasis"/>
    <w:uiPriority w:val="19"/>
    <w:qFormat/>
    <w:rsid w:val="00E05335"/>
    <w:rPr>
      <w:i/>
      <w:color w:val="5A5A5A"/>
    </w:rPr>
  </w:style>
  <w:style w:type="character" w:styleId="IntenseEmphasis">
    <w:name w:val="Intense Emphasis"/>
    <w:uiPriority w:val="21"/>
    <w:qFormat/>
    <w:rsid w:val="00E0533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0533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05335"/>
    <w:rPr>
      <w:b/>
      <w:sz w:val="24"/>
      <w:u w:val="single"/>
    </w:rPr>
  </w:style>
  <w:style w:type="character" w:styleId="BookTitle">
    <w:name w:val="Book Title"/>
    <w:uiPriority w:val="33"/>
    <w:qFormat/>
    <w:rsid w:val="00E05335"/>
    <w:rPr>
      <w:rFonts w:ascii="Calibri Light" w:hAnsi="Calibri Light"/>
      <w:b/>
      <w:i/>
      <w:sz w:val="24"/>
      <w:szCs w:val="24"/>
    </w:rPr>
  </w:style>
  <w:style w:type="character" w:customStyle="1" w:styleId="subscript">
    <w:name w:val="subscript"/>
    <w:rsid w:val="00E05335"/>
  </w:style>
  <w:style w:type="paragraph" w:customStyle="1" w:styleId="FooterCoverPage">
    <w:name w:val="Footer Cover Page"/>
    <w:basedOn w:val="Normal"/>
    <w:rsid w:val="00E05335"/>
    <w:pPr>
      <w:widowControl/>
      <w:tabs>
        <w:tab w:val="center" w:pos="4535"/>
        <w:tab w:val="right" w:pos="9071"/>
        <w:tab w:val="right" w:pos="9629"/>
      </w:tabs>
      <w:spacing w:before="360" w:after="160" w:line="259" w:lineRule="auto"/>
      <w:ind w:left="-850" w:right="-850"/>
    </w:pPr>
    <w:rPr>
      <w:szCs w:val="22"/>
      <w:lang w:eastAsia="fr-BE"/>
    </w:rPr>
  </w:style>
  <w:style w:type="character" w:customStyle="1" w:styleId="FooterCoverPageChar">
    <w:name w:val="Foot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HeaderCoverPage">
    <w:name w:val="Header Cover Page"/>
    <w:basedOn w:val="Normal"/>
    <w:rsid w:val="00E05335"/>
    <w:pPr>
      <w:widowControl/>
      <w:tabs>
        <w:tab w:val="center" w:pos="4535"/>
        <w:tab w:val="right" w:pos="9071"/>
      </w:tabs>
      <w:spacing w:after="120" w:line="259" w:lineRule="auto"/>
      <w:jc w:val="both"/>
    </w:pPr>
    <w:rPr>
      <w:szCs w:val="22"/>
      <w:lang w:eastAsia="fr-BE"/>
    </w:rPr>
  </w:style>
  <w:style w:type="character" w:customStyle="1" w:styleId="HeaderCoverPageChar">
    <w:name w:val="Head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AnnexTitle">
    <w:name w:val="Annex Title"/>
    <w:basedOn w:val="Normal"/>
    <w:next w:val="Normal"/>
    <w:rsid w:val="00E05335"/>
    <w:pPr>
      <w:keepNext/>
      <w:widowControl/>
      <w:spacing w:after="480" w:line="259" w:lineRule="auto"/>
      <w:jc w:val="center"/>
    </w:pPr>
    <w:rPr>
      <w:b/>
      <w:sz w:val="32"/>
      <w:lang w:eastAsia="fr-BE"/>
    </w:rPr>
  </w:style>
  <w:style w:type="character" w:customStyle="1" w:styleId="AnnexTitleChar">
    <w:name w:val="Annex Title Char"/>
    <w:rsid w:val="00E05335"/>
    <w:rPr>
      <w:rFonts w:ascii="Times New Roman" w:hAnsi="Times New Roman" w:cs="Times New Roman"/>
      <w:b/>
      <w:sz w:val="20"/>
      <w:szCs w:val="20"/>
      <w:lang w:val="hr-HR"/>
    </w:rPr>
  </w:style>
  <w:style w:type="paragraph" w:customStyle="1" w:styleId="Heading1manual">
    <w:name w:val="Heading 1 manual"/>
    <w:basedOn w:val="Heading1"/>
    <w:autoRedefine/>
    <w:rsid w:val="00E05335"/>
    <w:pPr>
      <w:keepLines w:val="0"/>
      <w:widowControl w:val="0"/>
      <w:tabs>
        <w:tab w:val="left" w:pos="850"/>
      </w:tabs>
      <w:autoSpaceDE w:val="0"/>
      <w:autoSpaceDN w:val="0"/>
      <w:adjustRightInd w:val="0"/>
      <w:spacing w:before="240" w:after="240" w:line="259" w:lineRule="auto"/>
      <w:ind w:left="720" w:hanging="360"/>
      <w:jc w:val="both"/>
    </w:pPr>
    <w:rPr>
      <w:smallCaps/>
      <w:kern w:val="0"/>
      <w:sz w:val="24"/>
      <w:lang w:val="hr-HR" w:eastAsia="fr-BE"/>
    </w:rPr>
  </w:style>
  <w:style w:type="paragraph" w:customStyle="1" w:styleId="Heading2manual">
    <w:name w:val="Heading 2 manual"/>
    <w:basedOn w:val="Heading2"/>
    <w:autoRedefine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1080" w:hanging="360"/>
      <w:jc w:val="both"/>
    </w:pPr>
    <w:rPr>
      <w:b/>
      <w:lang w:val="hr-HR" w:eastAsia="fr-BE"/>
    </w:rPr>
  </w:style>
  <w:style w:type="paragraph" w:customStyle="1" w:styleId="Heading3manual">
    <w:name w:val="Heading 3 manual"/>
    <w:basedOn w:val="Heading2manual"/>
    <w:rsid w:val="00E05335"/>
    <w:pPr>
      <w:ind w:left="2520" w:hanging="180"/>
    </w:pPr>
    <w:rPr>
      <w:i/>
    </w:rPr>
  </w:style>
  <w:style w:type="paragraph" w:customStyle="1" w:styleId="Heading2manualbis">
    <w:name w:val="Heading 2 manual_bis"/>
    <w:basedOn w:val="Heading1manual"/>
    <w:rsid w:val="00E05335"/>
    <w:pPr>
      <w:ind w:left="1080"/>
    </w:pPr>
  </w:style>
  <w:style w:type="paragraph" w:customStyle="1" w:styleId="Heading4manual">
    <w:name w:val="Heading 4 manual"/>
    <w:basedOn w:val="Heading3manual"/>
    <w:rsid w:val="00E05335"/>
  </w:style>
  <w:style w:type="paragraph" w:customStyle="1" w:styleId="Heading4manualbis">
    <w:name w:val="Heading 4 manual bis"/>
    <w:basedOn w:val="Heading3manual"/>
    <w:next w:val="Heading3manual"/>
    <w:rsid w:val="00E05335"/>
    <w:pPr>
      <w:ind w:left="1320" w:hanging="360"/>
    </w:pPr>
  </w:style>
  <w:style w:type="paragraph" w:customStyle="1" w:styleId="Heading4manual-V3">
    <w:name w:val="Heading 4 manual -V3"/>
    <w:basedOn w:val="Heading3manual"/>
    <w:rsid w:val="00E05335"/>
    <w:pPr>
      <w:ind w:left="1080" w:hanging="360"/>
    </w:pPr>
  </w:style>
  <w:style w:type="paragraph" w:customStyle="1" w:styleId="Heading4withletters">
    <w:name w:val="Heading 4 with letters"/>
    <w:basedOn w:val="Heading3"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2040" w:hanging="360"/>
      <w:jc w:val="both"/>
    </w:pPr>
    <w:rPr>
      <w:rFonts w:ascii="Times New Roman" w:hAnsi="Times New Roman"/>
      <w:i/>
      <w:lang w:val="hr-HR" w:eastAsia="fr-BE"/>
    </w:rPr>
  </w:style>
  <w:style w:type="paragraph" w:customStyle="1" w:styleId="Heading2manualV3">
    <w:name w:val="Heading 2 manual V3"/>
    <w:basedOn w:val="Heading1manual"/>
    <w:autoRedefine/>
    <w:rsid w:val="00E05335"/>
    <w:pPr>
      <w:ind w:left="1440"/>
    </w:pPr>
  </w:style>
  <w:style w:type="paragraph" w:customStyle="1" w:styleId="Heading2V4">
    <w:name w:val="Heading 2 V4"/>
    <w:basedOn w:val="Heading1manual"/>
    <w:autoRedefine/>
    <w:rsid w:val="00E05335"/>
    <w:pPr>
      <w:ind w:left="1797"/>
    </w:pPr>
  </w:style>
  <w:style w:type="paragraph" w:customStyle="1" w:styleId="ECBBodyText">
    <w:name w:val="ECB Body Text"/>
    <w:basedOn w:val="Normal"/>
    <w:rsid w:val="00E05335"/>
    <w:pPr>
      <w:widowControl/>
      <w:spacing w:before="60" w:after="60" w:line="240" w:lineRule="atLeast"/>
      <w:jc w:val="center"/>
    </w:pPr>
    <w:rPr>
      <w:rFonts w:ascii="Arial" w:hAnsi="Arial" w:cs="MS PGothic"/>
      <w:sz w:val="20"/>
      <w:szCs w:val="22"/>
      <w:lang w:eastAsia="fr-BE"/>
    </w:rPr>
  </w:style>
  <w:style w:type="character" w:customStyle="1" w:styleId="ECBBodyTextChar">
    <w:name w:val="ECB Body Text Char"/>
    <w:rsid w:val="00E05335"/>
    <w:rPr>
      <w:rFonts w:ascii="Arial" w:hAnsi="Arial"/>
      <w:sz w:val="20"/>
      <w:lang w:val="hr-HR"/>
    </w:rPr>
  </w:style>
  <w:style w:type="character" w:customStyle="1" w:styleId="filetitle">
    <w:name w:val="file__title"/>
    <w:rsid w:val="00E05335"/>
    <w:rPr>
      <w:rFonts w:cs="Times New Roman"/>
    </w:rPr>
  </w:style>
  <w:style w:type="paragraph" w:customStyle="1" w:styleId="Figuretitle">
    <w:name w:val="Figure title"/>
    <w:basedOn w:val="Normal"/>
    <w:next w:val="Normal"/>
    <w:autoRedefine/>
    <w:rsid w:val="00E05335"/>
    <w:pPr>
      <w:keepNext/>
      <w:widowControl/>
      <w:spacing w:before="360" w:after="360" w:line="259" w:lineRule="auto"/>
      <w:jc w:val="both"/>
    </w:pPr>
    <w:rPr>
      <w:rFonts w:ascii="Calibri" w:hAnsi="Calibri"/>
      <w:noProof/>
      <w:color w:val="1F497D"/>
      <w:sz w:val="22"/>
      <w:lang w:eastAsia="fr-BE"/>
    </w:rPr>
  </w:style>
  <w:style w:type="paragraph" w:customStyle="1" w:styleId="Heading20">
    <w:name w:val="Heading2"/>
    <w:basedOn w:val="Normal"/>
    <w:rsid w:val="00E05335"/>
    <w:pPr>
      <w:widowControl/>
      <w:spacing w:after="160" w:line="259" w:lineRule="auto"/>
      <w:jc w:val="center"/>
    </w:pPr>
    <w:rPr>
      <w:b/>
      <w:szCs w:val="24"/>
      <w:lang w:eastAsia="fr-BE"/>
    </w:rPr>
  </w:style>
  <w:style w:type="paragraph" w:customStyle="1" w:styleId="Heading30">
    <w:name w:val="Heading3"/>
    <w:basedOn w:val="Normal"/>
    <w:rsid w:val="00E05335"/>
    <w:pPr>
      <w:widowControl/>
      <w:spacing w:after="160" w:line="259" w:lineRule="auto"/>
      <w:jc w:val="both"/>
    </w:pPr>
    <w:rPr>
      <w:b/>
      <w:szCs w:val="24"/>
      <w:lang w:eastAsia="fr-BE"/>
    </w:rPr>
  </w:style>
  <w:style w:type="paragraph" w:styleId="Closing">
    <w:name w:val="Closing"/>
    <w:basedOn w:val="Normal"/>
    <w:link w:val="ClosingChar"/>
    <w:uiPriority w:val="99"/>
    <w:rsid w:val="00E05335"/>
    <w:pPr>
      <w:widowControl/>
      <w:spacing w:after="160" w:line="259" w:lineRule="auto"/>
      <w:ind w:left="4252"/>
    </w:pPr>
    <w:rPr>
      <w:rFonts w:ascii="Calibri" w:hAnsi="Calibri" w:cs="Arial"/>
      <w:sz w:val="22"/>
      <w:szCs w:val="22"/>
      <w:lang w:eastAsia="fr-BE"/>
    </w:rPr>
  </w:style>
  <w:style w:type="character" w:customStyle="1" w:styleId="ClosingChar">
    <w:name w:val="Closing Char"/>
    <w:basedOn w:val="DefaultParagraphFont"/>
    <w:link w:val="Closing"/>
    <w:uiPriority w:val="99"/>
    <w:rsid w:val="00E05335"/>
    <w:rPr>
      <w:rFonts w:ascii="Calibri" w:hAnsi="Calibri" w:cs="Arial"/>
      <w:sz w:val="22"/>
      <w:szCs w:val="22"/>
      <w:lang w:val="hr-HR" w:eastAsia="fr-BE"/>
    </w:rPr>
  </w:style>
  <w:style w:type="paragraph" w:customStyle="1" w:styleId="Normasl">
    <w:name w:val="Normasl"/>
    <w:basedOn w:val="Text1"/>
    <w:rsid w:val="00E05335"/>
    <w:pPr>
      <w:widowControl w:val="0"/>
      <w:autoSpaceDE w:val="0"/>
      <w:autoSpaceDN w:val="0"/>
      <w:adjustRightInd w:val="0"/>
      <w:spacing w:before="0" w:after="240"/>
      <w:ind w:left="1418" w:hanging="567"/>
      <w:jc w:val="center"/>
    </w:pPr>
    <w:rPr>
      <w:rFonts w:eastAsia="Times New Roman"/>
      <w:noProof/>
      <w:w w:val="0"/>
      <w:szCs w:val="24"/>
      <w:lang w:eastAsia="fr-BE"/>
    </w:rPr>
  </w:style>
  <w:style w:type="character" w:customStyle="1" w:styleId="BoldItalic">
    <w:name w:val="BoldItalic"/>
    <w:uiPriority w:val="1"/>
    <w:qFormat/>
    <w:rsid w:val="00E05335"/>
    <w:rPr>
      <w:rFonts w:ascii="Times New Roman" w:hAnsi="Times New Roman"/>
      <w:b/>
      <w:i/>
    </w:rPr>
  </w:style>
  <w:style w:type="paragraph" w:customStyle="1" w:styleId="titrearticle0">
    <w:name w:val="titrearticle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ro-RO"/>
    </w:rPr>
  </w:style>
  <w:style w:type="paragraph" w:customStyle="1" w:styleId="CM1">
    <w:name w:val="CM1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CM3">
    <w:name w:val="CM3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text11">
    <w:name w:val="text1"/>
    <w:basedOn w:val="Normal"/>
    <w:rsid w:val="00E05335"/>
    <w:pPr>
      <w:autoSpaceDE w:val="0"/>
      <w:autoSpaceDN w:val="0"/>
      <w:adjustRightInd w:val="0"/>
      <w:spacing w:after="240"/>
      <w:ind w:left="482"/>
      <w:jc w:val="both"/>
    </w:pPr>
    <w:rPr>
      <w:rFonts w:ascii="Calibri" w:hAnsi="Calibri" w:cs="Calibri"/>
      <w:szCs w:val="24"/>
      <w:lang w:eastAsia="ro-RO"/>
    </w:rPr>
  </w:style>
  <w:style w:type="character" w:customStyle="1" w:styleId="hi">
    <w:name w:val="hi"/>
    <w:basedOn w:val="DefaultParagraphFont"/>
    <w:rsid w:val="00E05335"/>
  </w:style>
  <w:style w:type="character" w:customStyle="1" w:styleId="deftext">
    <w:name w:val="def_text"/>
    <w:basedOn w:val="DefaultParagraphFont"/>
    <w:rsid w:val="00E05335"/>
  </w:style>
  <w:style w:type="character" w:customStyle="1" w:styleId="bc">
    <w:name w:val="bc"/>
    <w:basedOn w:val="DefaultParagraphFont"/>
    <w:rsid w:val="00E053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688F9-EC03-4D37-A123-FA3C06A99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2025-07-28T12:02:00Z</dcterms:created>
  <dcterms:modified xsi:type="dcterms:W3CDTF">2025-07-28T12:02:00Z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P10_TA(2025)0115_</vt:lpwstr>
  </property>
  <property fmtid="{D5CDD505-2E9C-101B-9397-08002B2CF9AE}" pid="4" name="&lt;Type&gt;">
    <vt:lpwstr>RR</vt:lpwstr>
  </property>
</Properties>
</file>