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5400" w14:paraId="78021A4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0A0747" w14:textId="77777777" w:rsidR="00751A4A" w:rsidRPr="00F75400" w:rsidRDefault="00206FD9" w:rsidP="0010095E">
            <w:pPr>
              <w:pStyle w:val="EPName"/>
            </w:pPr>
            <w:r w:rsidRPr="00F75400">
              <w:t>Evropský parlament</w:t>
            </w:r>
          </w:p>
          <w:p w14:paraId="74C6087B" w14:textId="77777777" w:rsidR="00751A4A" w:rsidRPr="00F7540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5400">
              <w:t>2024</w:t>
            </w:r>
            <w:r w:rsidR="00817416" w:rsidRPr="00F75400">
              <w:t>-202</w:t>
            </w:r>
            <w:r w:rsidRPr="00F75400">
              <w:t>9</w:t>
            </w:r>
          </w:p>
        </w:tc>
        <w:tc>
          <w:tcPr>
            <w:tcW w:w="2268" w:type="dxa"/>
            <w:shd w:val="clear" w:color="auto" w:fill="auto"/>
          </w:tcPr>
          <w:p w14:paraId="6C4040C8" w14:textId="77777777" w:rsidR="00751A4A" w:rsidRPr="00F75400" w:rsidRDefault="00187494" w:rsidP="0010095E">
            <w:pPr>
              <w:pStyle w:val="EPLogo"/>
            </w:pPr>
            <w:r w:rsidRPr="00F75400">
              <w:rPr>
                <w:noProof/>
                <w:lang w:val="en-GB"/>
              </w:rPr>
              <w:drawing>
                <wp:inline distT="0" distB="0" distL="0" distR="0" wp14:anchorId="616BE783" wp14:editId="039D869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B75670" w14:textId="77777777" w:rsidR="00D058B8" w:rsidRPr="00F75400" w:rsidRDefault="00D058B8" w:rsidP="004C5D52">
      <w:pPr>
        <w:pStyle w:val="LineTop"/>
      </w:pPr>
    </w:p>
    <w:p w14:paraId="2B7BBA2A" w14:textId="77777777" w:rsidR="00680577" w:rsidRPr="00F75400" w:rsidRDefault="00206FD9" w:rsidP="00680577">
      <w:pPr>
        <w:pStyle w:val="EPBodyTA1"/>
      </w:pPr>
      <w:r w:rsidRPr="00F75400">
        <w:t>PŘIJATÉ TEXTY</w:t>
      </w:r>
    </w:p>
    <w:p w14:paraId="44A1AEEE" w14:textId="77777777" w:rsidR="00D058B8" w:rsidRPr="00F75400" w:rsidRDefault="00D058B8" w:rsidP="00D058B8">
      <w:pPr>
        <w:pStyle w:val="LineBottom"/>
      </w:pPr>
    </w:p>
    <w:p w14:paraId="09C0B9DB" w14:textId="4C52A6FC" w:rsidR="00206FD9" w:rsidRPr="00F75400" w:rsidRDefault="00206FD9" w:rsidP="00206FD9">
      <w:pPr>
        <w:pStyle w:val="ATHeading1"/>
      </w:pPr>
      <w:bookmarkStart w:id="0" w:name="TANumber"/>
      <w:r w:rsidRPr="00F75400">
        <w:t>P10_TA(2025)0</w:t>
      </w:r>
      <w:r w:rsidR="005974E1">
        <w:t>118</w:t>
      </w:r>
      <w:bookmarkEnd w:id="0"/>
    </w:p>
    <w:p w14:paraId="41A6AE6C" w14:textId="77777777" w:rsidR="00206FD9" w:rsidRPr="00F75400" w:rsidRDefault="00D3796C" w:rsidP="00D3796C">
      <w:pPr>
        <w:pStyle w:val="ATHeading2"/>
      </w:pPr>
      <w:r>
        <w:t>Zánik Dobrovolné dohody o partnerství mezi Evropskou unií a Kamerunskou republikou při prosazování práva a správě v oblasti lesnictví a o obchodu s dřevařskými výrobky vstupujícími na území Evropské unie</w:t>
      </w:r>
    </w:p>
    <w:p w14:paraId="327E30FD" w14:textId="77777777" w:rsidR="00206FD9" w:rsidRPr="00F75400" w:rsidRDefault="00206FD9" w:rsidP="00206FD9">
      <w:pPr>
        <w:rPr>
          <w:i/>
          <w:vanish/>
        </w:rPr>
      </w:pPr>
      <w:r w:rsidRPr="00F75400">
        <w:rPr>
          <w:i/>
        </w:rPr>
        <w:fldChar w:fldCharType="begin"/>
      </w:r>
      <w:r w:rsidRPr="00F75400">
        <w:rPr>
          <w:i/>
        </w:rPr>
        <w:instrText xml:space="preserve"> TC"(</w:instrText>
      </w:r>
      <w:bookmarkStart w:id="1" w:name="DocNumber"/>
      <w:r w:rsidRPr="00F75400">
        <w:rPr>
          <w:i/>
        </w:rPr>
        <w:instrText>A10-0089/2025</w:instrText>
      </w:r>
      <w:bookmarkEnd w:id="1"/>
      <w:r w:rsidRPr="00F75400">
        <w:rPr>
          <w:i/>
        </w:rPr>
        <w:instrText xml:space="preserve"> - Zpravodajka: Karin Karlsbro)"\l3 \n&gt; \* MERGEFORMAT </w:instrText>
      </w:r>
      <w:r w:rsidRPr="00F75400">
        <w:rPr>
          <w:i/>
        </w:rPr>
        <w:fldChar w:fldCharType="end"/>
      </w:r>
    </w:p>
    <w:p w14:paraId="2E2A25E4" w14:textId="77777777" w:rsidR="00206FD9" w:rsidRPr="00F75400" w:rsidRDefault="00206FD9" w:rsidP="00206FD9">
      <w:pPr>
        <w:rPr>
          <w:vanish/>
        </w:rPr>
      </w:pPr>
      <w:bookmarkStart w:id="2" w:name="Commission"/>
      <w:r w:rsidRPr="00F75400">
        <w:rPr>
          <w:vanish/>
        </w:rPr>
        <w:t>Výbor pro mezinárodní obchod</w:t>
      </w:r>
      <w:bookmarkEnd w:id="2"/>
    </w:p>
    <w:p w14:paraId="21FC5659" w14:textId="77777777" w:rsidR="00206FD9" w:rsidRPr="00F75400" w:rsidRDefault="00206FD9" w:rsidP="00206FD9">
      <w:pPr>
        <w:rPr>
          <w:vanish/>
        </w:rPr>
      </w:pPr>
      <w:bookmarkStart w:id="3" w:name="PE"/>
      <w:r w:rsidRPr="00F75400">
        <w:rPr>
          <w:vanish/>
        </w:rPr>
        <w:t>PE766.977</w:t>
      </w:r>
      <w:bookmarkEnd w:id="3"/>
    </w:p>
    <w:p w14:paraId="688968D9" w14:textId="77777777" w:rsidR="00206FD9" w:rsidRPr="00F75400" w:rsidRDefault="00206FD9" w:rsidP="00206FD9">
      <w:pPr>
        <w:pStyle w:val="ATHeading3"/>
      </w:pPr>
      <w:bookmarkStart w:id="4" w:name="Sujet"/>
      <w:r w:rsidRPr="00F75400">
        <w:t xml:space="preserve">Legislativní usnesení </w:t>
      </w:r>
      <w:r w:rsidR="00AA3285">
        <w:t xml:space="preserve">Evropského parlamentu ze dne </w:t>
      </w:r>
      <w:r w:rsidR="00C319BB">
        <w:t>17</w:t>
      </w:r>
      <w:r w:rsidR="00AA3285">
        <w:t>. června</w:t>
      </w:r>
      <w:r w:rsidRPr="00F75400">
        <w:t xml:space="preserve"> 2025 </w:t>
      </w:r>
      <w:r w:rsidR="008D1250">
        <w:t>o</w:t>
      </w:r>
      <w:r w:rsidRPr="00F75400">
        <w:t xml:space="preserve"> návrhu rozhodnutí Rady o zániku Dobrovolné dohody o partnerství mezi Evropskou unií a Kamerunskou republikou při prosazování práva a správě v oblasti lesnictví a o obchodu s dřevařskými výrobky vstupujícími na území Evropské unie</w:t>
      </w:r>
      <w:bookmarkEnd w:id="4"/>
      <w:r w:rsidR="009B60DA">
        <w:t xml:space="preserve"> (FLEGT)</w:t>
      </w:r>
      <w:r w:rsidRPr="00F75400">
        <w:t xml:space="preserve"> </w:t>
      </w:r>
      <w:bookmarkStart w:id="5" w:name="References"/>
      <w:r w:rsidRPr="00F75400">
        <w:t>(05673/2025 – C10-0012/2025 – 2024/0245(NLE))</w:t>
      </w:r>
      <w:bookmarkEnd w:id="5"/>
    </w:p>
    <w:p w14:paraId="7A8848D6" w14:textId="77777777" w:rsidR="00206FD9" w:rsidRPr="00F75400" w:rsidRDefault="00206FD9" w:rsidP="00206FD9"/>
    <w:p w14:paraId="595F2B2F" w14:textId="77777777" w:rsidR="00A75AD3" w:rsidRPr="00F75400" w:rsidRDefault="00A75AD3" w:rsidP="00A75AD3">
      <w:pPr>
        <w:pStyle w:val="NormalBold"/>
      </w:pPr>
      <w:bookmarkStart w:id="6" w:name="TextBodyBegin"/>
      <w:bookmarkEnd w:id="6"/>
      <w:r w:rsidRPr="00F75400">
        <w:t>(Souhlas)</w:t>
      </w:r>
    </w:p>
    <w:p w14:paraId="33088437" w14:textId="77777777" w:rsidR="00A75AD3" w:rsidRPr="00F75400" w:rsidRDefault="00A75AD3" w:rsidP="00A75AD3">
      <w:pPr>
        <w:pStyle w:val="EPComma"/>
      </w:pPr>
      <w:r w:rsidRPr="00F75400">
        <w:rPr>
          <w:i/>
        </w:rPr>
        <w:t>Evropský parlament</w:t>
      </w:r>
      <w:r w:rsidRPr="00F75400">
        <w:t>,</w:t>
      </w:r>
    </w:p>
    <w:p w14:paraId="68C4F929" w14:textId="77777777" w:rsidR="00A75AD3" w:rsidRPr="00F75400" w:rsidRDefault="00A75AD3" w:rsidP="00A75AD3">
      <w:pPr>
        <w:pStyle w:val="NormalHanging12a"/>
      </w:pPr>
      <w:r w:rsidRPr="00F75400">
        <w:t>–</w:t>
      </w:r>
      <w:r w:rsidRPr="00F75400">
        <w:tab/>
        <w:t>s ohledem na návrh rozhodnutí Rady (05673/2025),</w:t>
      </w:r>
    </w:p>
    <w:p w14:paraId="67978929" w14:textId="77777777" w:rsidR="00A75AD3" w:rsidRPr="00F75400" w:rsidRDefault="00A75AD3" w:rsidP="00A75AD3">
      <w:pPr>
        <w:pStyle w:val="NormalHanging12a"/>
      </w:pPr>
      <w:r w:rsidRPr="00F75400">
        <w:t>–</w:t>
      </w:r>
      <w:r w:rsidRPr="00F75400">
        <w:tab/>
        <w:t>s ohledem na Dobrovolnou dohodu o partnerství mezi Evropskou unií a Kamerunskou republikou při prosazování práva a správě v oblasti lesnictví a o obchodu s dřevařskými výrobky vstupujícími na území Evropské unie (FLEGT)</w:t>
      </w:r>
      <w:r w:rsidRPr="00F75400">
        <w:rPr>
          <w:vertAlign w:val="superscript"/>
        </w:rPr>
        <w:footnoteReference w:id="1"/>
      </w:r>
      <w:r w:rsidRPr="00F75400">
        <w:t>,</w:t>
      </w:r>
    </w:p>
    <w:p w14:paraId="3B75DFFB" w14:textId="77777777" w:rsidR="00A75AD3" w:rsidRPr="00F75400" w:rsidRDefault="00A75AD3" w:rsidP="00A75AD3">
      <w:pPr>
        <w:pStyle w:val="NormalHanging12a"/>
      </w:pPr>
      <w:r w:rsidRPr="00F75400">
        <w:t>–</w:t>
      </w:r>
      <w:r w:rsidRPr="00F75400">
        <w:tab/>
        <w:t>s ohledem na žádost o udělení souhlasu, kterou předložila Rada v souladu s čl. 207 odst. 4 prvním pododstavcem a čl. 218 odst. 6 druhým pododstavcem písm. a) Smlouvy o fungování Evropské unie (C10</w:t>
      </w:r>
      <w:r w:rsidRPr="00F75400">
        <w:noBreakHyphen/>
        <w:t>0012/2025),</w:t>
      </w:r>
    </w:p>
    <w:p w14:paraId="341E8437" w14:textId="77777777" w:rsidR="00A75AD3" w:rsidRPr="00F75400" w:rsidRDefault="00A75AD3" w:rsidP="00A75AD3">
      <w:pPr>
        <w:pStyle w:val="NormalHanging12a"/>
      </w:pPr>
      <w:r w:rsidRPr="00F75400">
        <w:t>–</w:t>
      </w:r>
      <w:r w:rsidRPr="00F75400">
        <w:tab/>
        <w:t xml:space="preserve">s ohledem na své nelegislativní usnesení ze dne </w:t>
      </w:r>
      <w:r w:rsidR="00D3796C">
        <w:t>17. června 2025</w:t>
      </w:r>
      <w:r w:rsidRPr="00F75400">
        <w:rPr>
          <w:rStyle w:val="FootnoteReference"/>
        </w:rPr>
        <w:footnoteReference w:id="2"/>
      </w:r>
      <w:r w:rsidRPr="00F75400">
        <w:t xml:space="preserve"> o návrhu rozhodnutí,</w:t>
      </w:r>
    </w:p>
    <w:p w14:paraId="11C2F844" w14:textId="77777777" w:rsidR="00A75AD3" w:rsidRPr="00F75400" w:rsidRDefault="00A75AD3" w:rsidP="00A75AD3">
      <w:pPr>
        <w:pStyle w:val="NormalHanging12a"/>
      </w:pPr>
      <w:r w:rsidRPr="00F75400">
        <w:t>–</w:t>
      </w:r>
      <w:r w:rsidRPr="00F75400">
        <w:tab/>
        <w:t>s ohledem na čl. 107 odst. 1 a 4 a čl. 117 odst. 7 jednacího řádu,</w:t>
      </w:r>
    </w:p>
    <w:p w14:paraId="7FBB0AB6" w14:textId="77777777" w:rsidR="00A75AD3" w:rsidRPr="00F75400" w:rsidRDefault="00A75AD3" w:rsidP="00A75AD3">
      <w:pPr>
        <w:pStyle w:val="NormalHanging12a"/>
      </w:pPr>
      <w:r w:rsidRPr="00F75400">
        <w:t>–</w:t>
      </w:r>
      <w:r w:rsidRPr="00F75400">
        <w:tab/>
        <w:t>s ohledem na stanovisko Výboru pro rozvoj</w:t>
      </w:r>
      <w:r w:rsidR="009B60DA">
        <w:t>,</w:t>
      </w:r>
    </w:p>
    <w:p w14:paraId="4596E94B" w14:textId="77777777" w:rsidR="00A75AD3" w:rsidRPr="00F75400" w:rsidRDefault="00A75AD3" w:rsidP="00A75AD3">
      <w:pPr>
        <w:pStyle w:val="NormalHanging12a"/>
      </w:pPr>
      <w:r w:rsidRPr="00F75400">
        <w:t>–</w:t>
      </w:r>
      <w:r w:rsidRPr="00F75400">
        <w:tab/>
        <w:t>s ohledem na doporučení Výboru pro mezinárodní obchod (A10</w:t>
      </w:r>
      <w:r w:rsidRPr="00F75400">
        <w:noBreakHyphen/>
        <w:t>0089/2025),</w:t>
      </w:r>
    </w:p>
    <w:p w14:paraId="4980C1C8" w14:textId="77777777" w:rsidR="00A75AD3" w:rsidRPr="00F75400" w:rsidRDefault="00A75AD3" w:rsidP="00A75AD3">
      <w:pPr>
        <w:pStyle w:val="NormalHanging12a"/>
      </w:pPr>
      <w:r w:rsidRPr="00F75400">
        <w:lastRenderedPageBreak/>
        <w:t>1.</w:t>
      </w:r>
      <w:r w:rsidRPr="00F75400">
        <w:tab/>
        <w:t>uděluje souhlas se zánikem dohody;</w:t>
      </w:r>
    </w:p>
    <w:p w14:paraId="6B96DFD5" w14:textId="77777777" w:rsidR="00F75400" w:rsidRPr="00F75400" w:rsidRDefault="00A75AD3" w:rsidP="00F75400">
      <w:pPr>
        <w:pStyle w:val="NormalHanging12a"/>
      </w:pPr>
      <w:r w:rsidRPr="00F75400">
        <w:t>2.</w:t>
      </w:r>
      <w:r w:rsidRPr="00F75400">
        <w:tab/>
        <w:t>pověřuje svou předsedkyni, aby předala postoj Parlamentu Radě, Komisi a vládám a parlamentům členských států a Kamerunské republiky.</w:t>
      </w:r>
    </w:p>
    <w:p w14:paraId="1615E7D7" w14:textId="77777777" w:rsidR="00E365E1" w:rsidRPr="00F75400" w:rsidRDefault="00E365E1" w:rsidP="00206FD9"/>
    <w:sectPr w:rsidR="00E365E1" w:rsidRPr="00F75400" w:rsidSect="00F754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76B41" w14:textId="77777777" w:rsidR="00206FD9" w:rsidRPr="00F75400" w:rsidRDefault="00206FD9">
      <w:r w:rsidRPr="00F75400">
        <w:separator/>
      </w:r>
    </w:p>
  </w:endnote>
  <w:endnote w:type="continuationSeparator" w:id="0">
    <w:p w14:paraId="446016DF" w14:textId="77777777" w:rsidR="00206FD9" w:rsidRPr="00F75400" w:rsidRDefault="00206FD9">
      <w:r w:rsidRPr="00F754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6FBFC" w14:textId="77777777" w:rsidR="00064002" w:rsidRPr="00F7540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E8573" w14:textId="77777777" w:rsidR="00064002" w:rsidRPr="00F7540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D37F7" w14:textId="77777777" w:rsidR="00064002" w:rsidRPr="00F7540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AA256" w14:textId="77777777" w:rsidR="00206FD9" w:rsidRPr="00F75400" w:rsidRDefault="00206FD9">
      <w:r w:rsidRPr="00F75400">
        <w:separator/>
      </w:r>
    </w:p>
  </w:footnote>
  <w:footnote w:type="continuationSeparator" w:id="0">
    <w:p w14:paraId="585419CD" w14:textId="77777777" w:rsidR="00206FD9" w:rsidRPr="00F75400" w:rsidRDefault="00206FD9">
      <w:r w:rsidRPr="00F75400">
        <w:continuationSeparator/>
      </w:r>
    </w:p>
  </w:footnote>
  <w:footnote w:id="1">
    <w:p w14:paraId="1F4245AB" w14:textId="77777777" w:rsidR="00A75AD3" w:rsidRPr="00F75400" w:rsidRDefault="00A75AD3" w:rsidP="00F75400">
      <w:pPr>
        <w:pStyle w:val="FootnoteText"/>
        <w:ind w:left="567" w:hanging="567"/>
        <w:rPr>
          <w:sz w:val="24"/>
          <w:lang w:val="cs-CZ"/>
        </w:rPr>
      </w:pPr>
      <w:r w:rsidRPr="00F75400">
        <w:rPr>
          <w:rStyle w:val="FootnoteReference"/>
          <w:sz w:val="24"/>
          <w:lang w:val="cs-CZ"/>
        </w:rPr>
        <w:footnoteRef/>
      </w:r>
      <w:r w:rsidR="00F75400" w:rsidRPr="00F75400">
        <w:rPr>
          <w:sz w:val="24"/>
          <w:lang w:val="cs-CZ"/>
        </w:rPr>
        <w:t xml:space="preserve"> </w:t>
      </w:r>
      <w:r w:rsidR="00F75400" w:rsidRPr="00F75400">
        <w:rPr>
          <w:sz w:val="24"/>
          <w:lang w:val="cs-CZ"/>
        </w:rPr>
        <w:tab/>
      </w:r>
      <w:r w:rsidRPr="00F75400">
        <w:rPr>
          <w:sz w:val="24"/>
          <w:lang w:val="cs-CZ"/>
        </w:rPr>
        <w:t>Úř. věst. L 92, 6.4.2011, s. 4</w:t>
      </w:r>
      <w:r w:rsidR="00D3796C" w:rsidRPr="00D3796C">
        <w:rPr>
          <w:sz w:val="24"/>
          <w:lang w:val="cs-CZ"/>
        </w:rPr>
        <w:t xml:space="preserve">, ELI: </w:t>
      </w:r>
      <w:hyperlink r:id="rId1" w:history="1">
        <w:r w:rsidR="00D3796C" w:rsidRPr="00D3796C">
          <w:rPr>
            <w:rStyle w:val="Hyperlink"/>
            <w:sz w:val="24"/>
            <w:lang w:val="cs-CZ"/>
          </w:rPr>
          <w:t>http://data.europa.eu/eli/agree_internation/2011/201/oj</w:t>
        </w:r>
      </w:hyperlink>
      <w:r w:rsidRPr="00F75400">
        <w:rPr>
          <w:sz w:val="24"/>
          <w:lang w:val="cs-CZ"/>
        </w:rPr>
        <w:t>.</w:t>
      </w:r>
    </w:p>
  </w:footnote>
  <w:footnote w:id="2">
    <w:p w14:paraId="4C777A1A" w14:textId="77777777" w:rsidR="00A75AD3" w:rsidRPr="00F75400" w:rsidRDefault="00A75AD3" w:rsidP="00F75400">
      <w:pPr>
        <w:pStyle w:val="FootnoteText"/>
        <w:ind w:left="567" w:hanging="567"/>
        <w:rPr>
          <w:sz w:val="24"/>
          <w:lang w:val="cs-CZ"/>
        </w:rPr>
      </w:pPr>
      <w:r w:rsidRPr="00F75400">
        <w:rPr>
          <w:rStyle w:val="FootnoteReference"/>
          <w:sz w:val="24"/>
          <w:lang w:val="cs-CZ"/>
        </w:rPr>
        <w:footnoteRef/>
      </w:r>
      <w:r w:rsidR="00F75400" w:rsidRPr="00F75400">
        <w:rPr>
          <w:sz w:val="24"/>
          <w:lang w:val="cs-CZ"/>
        </w:rPr>
        <w:t xml:space="preserve"> </w:t>
      </w:r>
      <w:r w:rsidR="00F75400" w:rsidRPr="00F75400">
        <w:rPr>
          <w:sz w:val="24"/>
          <w:lang w:val="cs-CZ"/>
        </w:rPr>
        <w:tab/>
      </w:r>
      <w:r w:rsidRPr="00F75400">
        <w:rPr>
          <w:sz w:val="24"/>
          <w:lang w:val="cs-CZ"/>
        </w:rPr>
        <w:t>Přijaté texty, P10_TA(2025)0</w:t>
      </w:r>
      <w:r w:rsidR="005974E1">
        <w:rPr>
          <w:sz w:val="24"/>
          <w:lang w:val="cs-CZ"/>
        </w:rPr>
        <w:t>119</w:t>
      </w:r>
      <w:r w:rsidRPr="00F75400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8DF96" w14:textId="77777777" w:rsidR="00064002" w:rsidRPr="00F7540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13E5C" w14:textId="77777777" w:rsidR="00064002" w:rsidRPr="00F7540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C2EB3" w14:textId="77777777" w:rsidR="00064002" w:rsidRPr="00F7540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03462360">
    <w:abstractNumId w:val="9"/>
  </w:num>
  <w:num w:numId="2" w16cid:durableId="646974074">
    <w:abstractNumId w:val="9"/>
  </w:num>
  <w:num w:numId="3" w16cid:durableId="790629927">
    <w:abstractNumId w:val="7"/>
  </w:num>
  <w:num w:numId="4" w16cid:durableId="1455251585">
    <w:abstractNumId w:val="7"/>
  </w:num>
  <w:num w:numId="5" w16cid:durableId="843397276">
    <w:abstractNumId w:val="6"/>
  </w:num>
  <w:num w:numId="6" w16cid:durableId="839658964">
    <w:abstractNumId w:val="6"/>
  </w:num>
  <w:num w:numId="7" w16cid:durableId="1920672374">
    <w:abstractNumId w:val="5"/>
  </w:num>
  <w:num w:numId="8" w16cid:durableId="1943802806">
    <w:abstractNumId w:val="5"/>
  </w:num>
  <w:num w:numId="9" w16cid:durableId="878935960">
    <w:abstractNumId w:val="4"/>
  </w:num>
  <w:num w:numId="10" w16cid:durableId="525677673">
    <w:abstractNumId w:val="4"/>
  </w:num>
  <w:num w:numId="11" w16cid:durableId="409272348">
    <w:abstractNumId w:val="8"/>
  </w:num>
  <w:num w:numId="12" w16cid:durableId="1781026571">
    <w:abstractNumId w:val="8"/>
  </w:num>
  <w:num w:numId="13" w16cid:durableId="1793013539">
    <w:abstractNumId w:val="3"/>
  </w:num>
  <w:num w:numId="14" w16cid:durableId="823081885">
    <w:abstractNumId w:val="3"/>
  </w:num>
  <w:num w:numId="15" w16cid:durableId="851994503">
    <w:abstractNumId w:val="2"/>
  </w:num>
  <w:num w:numId="16" w16cid:durableId="15740729">
    <w:abstractNumId w:val="2"/>
  </w:num>
  <w:num w:numId="17" w16cid:durableId="1256744853">
    <w:abstractNumId w:val="1"/>
  </w:num>
  <w:num w:numId="18" w16cid:durableId="1926916583">
    <w:abstractNumId w:val="1"/>
  </w:num>
  <w:num w:numId="19" w16cid:durableId="1314604855">
    <w:abstractNumId w:val="0"/>
  </w:num>
  <w:num w:numId="20" w16cid:durableId="1971016579">
    <w:abstractNumId w:val="0"/>
  </w:num>
  <w:num w:numId="21" w16cid:durableId="383335522">
    <w:abstractNumId w:val="9"/>
  </w:num>
  <w:num w:numId="22" w16cid:durableId="788166619">
    <w:abstractNumId w:val="7"/>
  </w:num>
  <w:num w:numId="23" w16cid:durableId="324011507">
    <w:abstractNumId w:val="6"/>
  </w:num>
  <w:num w:numId="24" w16cid:durableId="1058628792">
    <w:abstractNumId w:val="5"/>
  </w:num>
  <w:num w:numId="25" w16cid:durableId="1516185507">
    <w:abstractNumId w:val="4"/>
  </w:num>
  <w:num w:numId="26" w16cid:durableId="1894151325">
    <w:abstractNumId w:val="8"/>
  </w:num>
  <w:num w:numId="27" w16cid:durableId="675233587">
    <w:abstractNumId w:val="3"/>
  </w:num>
  <w:num w:numId="28" w16cid:durableId="1322732321">
    <w:abstractNumId w:val="2"/>
  </w:num>
  <w:num w:numId="29" w16cid:durableId="87426888">
    <w:abstractNumId w:val="1"/>
  </w:num>
  <w:num w:numId="30" w16cid:durableId="1142112969">
    <w:abstractNumId w:val="0"/>
  </w:num>
  <w:num w:numId="31" w16cid:durableId="741368967">
    <w:abstractNumId w:val="9"/>
  </w:num>
  <w:num w:numId="32" w16cid:durableId="1440102018">
    <w:abstractNumId w:val="7"/>
  </w:num>
  <w:num w:numId="33" w16cid:durableId="370768066">
    <w:abstractNumId w:val="6"/>
  </w:num>
  <w:num w:numId="34" w16cid:durableId="1689018015">
    <w:abstractNumId w:val="5"/>
  </w:num>
  <w:num w:numId="35" w16cid:durableId="696084425">
    <w:abstractNumId w:val="4"/>
  </w:num>
  <w:num w:numId="36" w16cid:durableId="1196501432">
    <w:abstractNumId w:val="8"/>
  </w:num>
  <w:num w:numId="37" w16cid:durableId="1415737434">
    <w:abstractNumId w:val="3"/>
  </w:num>
  <w:num w:numId="38" w16cid:durableId="671420433">
    <w:abstractNumId w:val="2"/>
  </w:num>
  <w:num w:numId="39" w16cid:durableId="202720746">
    <w:abstractNumId w:val="1"/>
  </w:num>
  <w:num w:numId="40" w16cid:durableId="1339885394">
    <w:abstractNumId w:val="0"/>
  </w:num>
  <w:num w:numId="41" w16cid:durableId="1121221706">
    <w:abstractNumId w:val="10"/>
  </w:num>
  <w:num w:numId="42" w16cid:durableId="1548372438">
    <w:abstractNumId w:val="10"/>
  </w:num>
  <w:num w:numId="43" w16cid:durableId="667707844">
    <w:abstractNumId w:val="10"/>
  </w:num>
  <w:num w:numId="44" w16cid:durableId="20147189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9/2025"/>
    <w:docVar w:name="dvlangue" w:val="CS"/>
    <w:docVar w:name="dvnumam" w:val="0"/>
    <w:docVar w:name="dvpe" w:val="766.977"/>
    <w:docVar w:name="dvrapporteur" w:val="Zpravodajka: "/>
    <w:docVar w:name="dvstar" w:val="***"/>
    <w:docVar w:name="dvtitre" w:val="Legislativní usnesení Evropského parlamentu ze dne.... 2025 k návrhu rozhodnutí Rady o zániku Dobrovolné dohody o partnerství mezi Evropskou unií a Kamerunskou republikou při prosazování práva a správě v oblasti lesnictví a o obchodu s dřevařskými výrobky vstupujícími na území Evropské unie(05673/2025 – C10-0012/2025 – 2024/0245(NLE))"/>
  </w:docVars>
  <w:rsids>
    <w:rsidRoot w:val="00206FD9"/>
    <w:rsid w:val="00002272"/>
    <w:rsid w:val="00064002"/>
    <w:rsid w:val="000677B9"/>
    <w:rsid w:val="000831BA"/>
    <w:rsid w:val="000A42CC"/>
    <w:rsid w:val="000E7DD9"/>
    <w:rsid w:val="0010095E"/>
    <w:rsid w:val="00125B37"/>
    <w:rsid w:val="0013397D"/>
    <w:rsid w:val="00187494"/>
    <w:rsid w:val="001F32AE"/>
    <w:rsid w:val="00206FD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74E1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1250"/>
    <w:rsid w:val="00930C23"/>
    <w:rsid w:val="0093193B"/>
    <w:rsid w:val="009509D8"/>
    <w:rsid w:val="00950B64"/>
    <w:rsid w:val="00981893"/>
    <w:rsid w:val="009B60DA"/>
    <w:rsid w:val="00A1687D"/>
    <w:rsid w:val="00A43E52"/>
    <w:rsid w:val="00A4678D"/>
    <w:rsid w:val="00A75AD3"/>
    <w:rsid w:val="00A778C7"/>
    <w:rsid w:val="00AA328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19BB"/>
    <w:rsid w:val="00C61C0C"/>
    <w:rsid w:val="00C941CB"/>
    <w:rsid w:val="00CC2357"/>
    <w:rsid w:val="00CF071A"/>
    <w:rsid w:val="00D058B8"/>
    <w:rsid w:val="00D3796C"/>
    <w:rsid w:val="00D56C11"/>
    <w:rsid w:val="00D834A0"/>
    <w:rsid w:val="00D872DF"/>
    <w:rsid w:val="00D91E21"/>
    <w:rsid w:val="00DA7FCD"/>
    <w:rsid w:val="00DD2E9B"/>
    <w:rsid w:val="00E365E1"/>
    <w:rsid w:val="00E7232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540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C2A4C8"/>
  <w15:chartTrackingRefBased/>
  <w15:docId w15:val="{B9F63B8C-53C7-41B5-B3DD-6033C71BD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75AD3"/>
    <w:pPr>
      <w:spacing w:before="480" w:after="240"/>
    </w:pPr>
  </w:style>
  <w:style w:type="paragraph" w:customStyle="1" w:styleId="NormalBold">
    <w:name w:val="NormalBold"/>
    <w:basedOn w:val="Normal"/>
    <w:rsid w:val="00A75AD3"/>
    <w:rPr>
      <w:b/>
    </w:rPr>
  </w:style>
  <w:style w:type="paragraph" w:customStyle="1" w:styleId="NormalHanging12a">
    <w:name w:val="NormalHanging12a"/>
    <w:basedOn w:val="Normal"/>
    <w:rsid w:val="00A75AD3"/>
    <w:pPr>
      <w:spacing w:after="240"/>
      <w:ind w:left="567" w:hanging="567"/>
    </w:pPr>
  </w:style>
  <w:style w:type="character" w:styleId="Hyperlink">
    <w:name w:val="Hyperlink"/>
    <w:basedOn w:val="DefaultParagraphFont"/>
    <w:rsid w:val="00D3796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D379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3796C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11/20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F0CFD-6214-4927-8CBF-5EC589E67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1471</Characters>
  <Application>Microsoft Office Word</Application>
  <DocSecurity>0</DocSecurity>
  <Lines>58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SOLTYSOVA Zuzana</cp:lastModifiedBy>
  <cp:revision>2</cp:revision>
  <cp:lastPrinted>2004-11-19T15:42:00Z</cp:lastPrinted>
  <dcterms:created xsi:type="dcterms:W3CDTF">2025-07-28T10:01:00Z</dcterms:created>
  <dcterms:modified xsi:type="dcterms:W3CDTF">2025-07-28T10:01:00Z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P10_TA(2025)0118_</vt:lpwstr>
  </property>
  <property fmtid="{D5CDD505-2E9C-101B-9397-08002B2CF9AE}" pid="4" name="&lt;Type&gt;">
    <vt:lpwstr>RR</vt:lpwstr>
  </property>
</Properties>
</file>