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9DF" w14:paraId="61A6E3B0" w14:textId="77777777" w:rsidTr="0010095E">
        <w:trPr>
          <w:trHeight w:hRule="exact" w:val="1418"/>
        </w:trPr>
        <w:tc>
          <w:tcPr>
            <w:tcW w:w="6804" w:type="dxa"/>
            <w:shd w:val="clear" w:color="auto" w:fill="auto"/>
            <w:vAlign w:val="center"/>
          </w:tcPr>
          <w:p w14:paraId="51A19B2A" w14:textId="77777777" w:rsidR="00751A4A" w:rsidRPr="00DD29DF" w:rsidRDefault="0027617D" w:rsidP="0010095E">
            <w:pPr>
              <w:pStyle w:val="EPName"/>
            </w:pPr>
            <w:r w:rsidRPr="00DD29DF">
              <w:t>Europaparlamentet</w:t>
            </w:r>
          </w:p>
          <w:p w14:paraId="3FCA7299" w14:textId="77777777" w:rsidR="00751A4A" w:rsidRPr="00DD29DF" w:rsidRDefault="005F1B17" w:rsidP="005F1B17">
            <w:pPr>
              <w:pStyle w:val="EPTerm"/>
              <w:rPr>
                <w:rStyle w:val="HideTWBExt"/>
                <w:noProof w:val="0"/>
                <w:vanish w:val="0"/>
                <w:color w:val="auto"/>
              </w:rPr>
            </w:pPr>
            <w:r w:rsidRPr="00DD29DF">
              <w:t>2024</w:t>
            </w:r>
            <w:r w:rsidR="00817416" w:rsidRPr="00DD29DF">
              <w:t>-202</w:t>
            </w:r>
            <w:r w:rsidRPr="00DD29DF">
              <w:t>9</w:t>
            </w:r>
          </w:p>
        </w:tc>
        <w:tc>
          <w:tcPr>
            <w:tcW w:w="2268" w:type="dxa"/>
            <w:shd w:val="clear" w:color="auto" w:fill="auto"/>
          </w:tcPr>
          <w:p w14:paraId="549B3757" w14:textId="77777777" w:rsidR="00751A4A" w:rsidRPr="00DD29DF" w:rsidRDefault="00187494" w:rsidP="0010095E">
            <w:pPr>
              <w:pStyle w:val="EPLogo"/>
            </w:pPr>
            <w:r w:rsidRPr="00DD29DF">
              <w:rPr>
                <w:noProof/>
                <w:lang w:val="en-GB"/>
              </w:rPr>
              <w:drawing>
                <wp:inline distT="0" distB="0" distL="0" distR="0" wp14:anchorId="1568A35B" wp14:editId="6A4F9D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79C408" w14:textId="77777777" w:rsidR="00D058B8" w:rsidRPr="00DD29DF" w:rsidRDefault="00D058B8" w:rsidP="004C5D52">
      <w:pPr>
        <w:pStyle w:val="LineTop"/>
      </w:pPr>
    </w:p>
    <w:p w14:paraId="0C6252BB" w14:textId="77777777" w:rsidR="00680577" w:rsidRPr="00DD29DF" w:rsidRDefault="0027617D" w:rsidP="00680577">
      <w:pPr>
        <w:pStyle w:val="EPBodyTA1"/>
      </w:pPr>
      <w:r w:rsidRPr="00DD29DF">
        <w:t>ANTAGNA TEXTER</w:t>
      </w:r>
    </w:p>
    <w:p w14:paraId="330C9205" w14:textId="77777777" w:rsidR="00D058B8" w:rsidRPr="00DD29DF" w:rsidRDefault="00D058B8" w:rsidP="00D058B8">
      <w:pPr>
        <w:pStyle w:val="LineBottom"/>
      </w:pPr>
    </w:p>
    <w:p w14:paraId="044AAB9A" w14:textId="1C11E031" w:rsidR="0027617D" w:rsidRPr="00DD29DF" w:rsidRDefault="0027617D" w:rsidP="0027617D">
      <w:pPr>
        <w:pStyle w:val="ATHeading1"/>
      </w:pPr>
      <w:bookmarkStart w:id="0" w:name="TANumber"/>
      <w:r w:rsidRPr="00DD29DF">
        <w:t>P10_TA(2025)0</w:t>
      </w:r>
      <w:bookmarkEnd w:id="0"/>
      <w:r w:rsidR="00DD29DF">
        <w:t>127</w:t>
      </w:r>
      <w:bookmarkStart w:id="1" w:name="_GoBack"/>
      <w:bookmarkEnd w:id="1"/>
    </w:p>
    <w:p w14:paraId="3FA5E7FF" w14:textId="6FB99033" w:rsidR="0027617D" w:rsidRPr="00DD29DF" w:rsidRDefault="00AA44A2" w:rsidP="00AA44A2">
      <w:pPr>
        <w:pStyle w:val="ATHeading2"/>
      </w:pPr>
      <w:bookmarkStart w:id="2" w:name="title"/>
      <w:r w:rsidRPr="00DD29DF">
        <w:t>Avtalet mellan EU och Euratom om tolkningen och tillämpningen av energistadgefördraget: Euratom</w:t>
      </w:r>
      <w:r w:rsidR="00662826" w:rsidRPr="00DD29DF">
        <w:t>s</w:t>
      </w:r>
      <w:r w:rsidRPr="00DD29DF">
        <w:t xml:space="preserve"> antagande</w:t>
      </w:r>
      <w:bookmarkEnd w:id="2"/>
    </w:p>
    <w:p w14:paraId="5AC1EC30" w14:textId="77777777" w:rsidR="0027617D" w:rsidRPr="00DD29DF" w:rsidRDefault="0027617D" w:rsidP="0027617D">
      <w:pPr>
        <w:rPr>
          <w:i/>
          <w:vanish/>
        </w:rPr>
      </w:pPr>
      <w:r w:rsidRPr="00DD29DF">
        <w:rPr>
          <w:i/>
        </w:rPr>
        <w:fldChar w:fldCharType="begin"/>
      </w:r>
      <w:r w:rsidRPr="00DD29DF">
        <w:rPr>
          <w:i/>
        </w:rPr>
        <w:instrText xml:space="preserve"> TC"(</w:instrText>
      </w:r>
      <w:bookmarkStart w:id="3" w:name="DocNumber"/>
      <w:r w:rsidRPr="00DD29DF">
        <w:rPr>
          <w:i/>
        </w:rPr>
        <w:instrText>A10-0008/2025</w:instrText>
      </w:r>
      <w:bookmarkEnd w:id="3"/>
      <w:r w:rsidRPr="00DD29DF">
        <w:rPr>
          <w:i/>
        </w:rPr>
        <w:instrText xml:space="preserve"> - Föredragande: Borys Budka)"\l3 \n&gt; \* MERGEFORMAT </w:instrText>
      </w:r>
      <w:r w:rsidRPr="00DD29DF">
        <w:rPr>
          <w:i/>
        </w:rPr>
        <w:fldChar w:fldCharType="end"/>
      </w:r>
    </w:p>
    <w:p w14:paraId="5C8EE360" w14:textId="77777777" w:rsidR="0027617D" w:rsidRPr="00DD29DF" w:rsidRDefault="0027617D" w:rsidP="0027617D">
      <w:pPr>
        <w:rPr>
          <w:vanish/>
        </w:rPr>
      </w:pPr>
      <w:bookmarkStart w:id="4" w:name="Commission"/>
      <w:r w:rsidRPr="00DD29DF">
        <w:rPr>
          <w:vanish/>
        </w:rPr>
        <w:t>Utskottet för industrifrågor, forskning och energi</w:t>
      </w:r>
      <w:bookmarkEnd w:id="4"/>
    </w:p>
    <w:p w14:paraId="70B5AFF7" w14:textId="77777777" w:rsidR="0027617D" w:rsidRPr="00DD29DF" w:rsidRDefault="0027617D" w:rsidP="0027617D">
      <w:pPr>
        <w:rPr>
          <w:vanish/>
        </w:rPr>
      </w:pPr>
      <w:bookmarkStart w:id="5" w:name="PE"/>
      <w:r w:rsidRPr="00DD29DF">
        <w:rPr>
          <w:vanish/>
        </w:rPr>
        <w:t>PE767.939</w:t>
      </w:r>
      <w:bookmarkEnd w:id="5"/>
    </w:p>
    <w:p w14:paraId="052C8B9F" w14:textId="0EC47613" w:rsidR="0027617D" w:rsidRPr="00DD29DF" w:rsidRDefault="0027617D" w:rsidP="0027617D">
      <w:pPr>
        <w:pStyle w:val="ATHeading3"/>
      </w:pPr>
      <w:bookmarkStart w:id="6" w:name="Sujet"/>
      <w:r w:rsidRPr="00DD29DF">
        <w:t xml:space="preserve">Europaparlamentets lagstiftningsresolution av den </w:t>
      </w:r>
      <w:r w:rsidR="00AA44A2" w:rsidRPr="00DD29DF">
        <w:t>18</w:t>
      </w:r>
      <w:r w:rsidRPr="00DD29DF">
        <w:t xml:space="preserve"> </w:t>
      </w:r>
      <w:r w:rsidR="00AA44A2" w:rsidRPr="00DD29DF">
        <w:t xml:space="preserve">juni </w:t>
      </w:r>
      <w:r w:rsidRPr="00DD29DF">
        <w:t>2025 om förslaget till rådets beslut om Europeiska atomenergigemenskapens antagande av avtalet om tolkningen och tillämpningen av energistadgefördraget mellan Europeiska unionen, Europeiska atomenergigemenskapen och deras medlemsstater</w:t>
      </w:r>
      <w:bookmarkEnd w:id="6"/>
      <w:r w:rsidRPr="00DD29DF">
        <w:t xml:space="preserve"> </w:t>
      </w:r>
      <w:bookmarkStart w:id="7" w:name="References"/>
      <w:r w:rsidRPr="00DD29DF">
        <w:t>(COM(2024)0256 – C10-0092/2024 – 2024/0146(NLE))</w:t>
      </w:r>
      <w:bookmarkEnd w:id="7"/>
    </w:p>
    <w:p w14:paraId="18F51407" w14:textId="77777777" w:rsidR="0027617D" w:rsidRPr="00DD29DF" w:rsidRDefault="0027617D" w:rsidP="0027617D"/>
    <w:p w14:paraId="0D0E0C0A" w14:textId="77777777" w:rsidR="00991DD3" w:rsidRPr="00DD29DF" w:rsidRDefault="00991DD3" w:rsidP="00991DD3">
      <w:pPr>
        <w:pStyle w:val="NormalBold"/>
      </w:pPr>
      <w:bookmarkStart w:id="8" w:name="TextBodyBegin"/>
      <w:bookmarkEnd w:id="8"/>
      <w:r w:rsidRPr="00DD29DF">
        <w:t>(Samråd)</w:t>
      </w:r>
    </w:p>
    <w:p w14:paraId="6EF097A6" w14:textId="77777777" w:rsidR="00991DD3" w:rsidRPr="00DD29DF" w:rsidRDefault="00991DD3" w:rsidP="00991DD3">
      <w:pPr>
        <w:pStyle w:val="EPComma"/>
      </w:pPr>
      <w:r w:rsidRPr="00DD29DF">
        <w:rPr>
          <w:i/>
          <w:iCs/>
        </w:rPr>
        <w:t>Europaparlamentet utfärdar denna resolution</w:t>
      </w:r>
    </w:p>
    <w:p w14:paraId="1EF6A81A" w14:textId="77777777" w:rsidR="00991DD3" w:rsidRPr="00DD29DF" w:rsidRDefault="00991DD3" w:rsidP="00991DD3">
      <w:pPr>
        <w:pStyle w:val="NormalHanging12a"/>
      </w:pPr>
      <w:r w:rsidRPr="00DD29DF">
        <w:t>–</w:t>
      </w:r>
      <w:r w:rsidRPr="00DD29DF">
        <w:tab/>
        <w:t>med beaktande av kommissionens förslag till rådet (COM(2024)0256),</w:t>
      </w:r>
    </w:p>
    <w:p w14:paraId="779BBD64" w14:textId="77777777" w:rsidR="00991DD3" w:rsidRPr="00DD29DF" w:rsidRDefault="00991DD3" w:rsidP="00991DD3">
      <w:pPr>
        <w:pStyle w:val="NormalHanging12a"/>
      </w:pPr>
      <w:r w:rsidRPr="00DD29DF">
        <w:t>–</w:t>
      </w:r>
      <w:r w:rsidRPr="00DD29DF">
        <w:tab/>
        <w:t>med beaktande av artikel 203 i fördraget om upprättandet av Europeiska atomenergigemenskapen, i enlighet med vilken rådet har hört parlamentet (C10</w:t>
      </w:r>
      <w:r w:rsidRPr="00DD29DF">
        <w:noBreakHyphen/>
        <w:t>0092/2024),</w:t>
      </w:r>
    </w:p>
    <w:p w14:paraId="2CBD9E44" w14:textId="77777777" w:rsidR="00991DD3" w:rsidRPr="00DD29DF" w:rsidRDefault="00991DD3" w:rsidP="00991DD3">
      <w:pPr>
        <w:pStyle w:val="NormalHanging12a"/>
      </w:pPr>
      <w:r w:rsidRPr="00DD29DF">
        <w:t>–</w:t>
      </w:r>
      <w:r w:rsidRPr="00DD29DF">
        <w:tab/>
        <w:t>med beaktande av artikel 84 i arbetsordningen,</w:t>
      </w:r>
    </w:p>
    <w:p w14:paraId="016D50C7" w14:textId="77777777" w:rsidR="00991DD3" w:rsidRPr="00DD29DF" w:rsidRDefault="00991DD3" w:rsidP="00991DD3">
      <w:pPr>
        <w:pStyle w:val="NormalHanging12a"/>
      </w:pPr>
      <w:r w:rsidRPr="00DD29DF">
        <w:t>–</w:t>
      </w:r>
      <w:r w:rsidRPr="00DD29DF">
        <w:tab/>
        <w:t>med beaktande av yttrandet från utskottet för internationell handel,</w:t>
      </w:r>
    </w:p>
    <w:p w14:paraId="59C08D00" w14:textId="77777777" w:rsidR="00991DD3" w:rsidRPr="00DD29DF" w:rsidRDefault="00991DD3" w:rsidP="00991DD3">
      <w:pPr>
        <w:pStyle w:val="NormalHanging12a"/>
      </w:pPr>
      <w:r w:rsidRPr="00DD29DF">
        <w:t>–</w:t>
      </w:r>
      <w:r w:rsidRPr="00DD29DF">
        <w:tab/>
        <w:t>med beaktande av betänkandet från utskottet för industrifrågor, forskning och energi (A10-0008/2025).</w:t>
      </w:r>
    </w:p>
    <w:p w14:paraId="4AEE275F" w14:textId="77777777" w:rsidR="00991DD3" w:rsidRPr="00DD29DF" w:rsidRDefault="00991DD3" w:rsidP="00991DD3">
      <w:pPr>
        <w:pStyle w:val="NormalHanging12a"/>
      </w:pPr>
      <w:r w:rsidRPr="00DD29DF">
        <w:t>1.</w:t>
      </w:r>
      <w:r w:rsidRPr="00DD29DF">
        <w:tab/>
        <w:t>Europaparlamentet godkänner kommissionens förslag.</w:t>
      </w:r>
    </w:p>
    <w:p w14:paraId="2D693BCF" w14:textId="77777777" w:rsidR="00991DD3" w:rsidRPr="00DD29DF" w:rsidRDefault="00991DD3" w:rsidP="00991DD3">
      <w:pPr>
        <w:pStyle w:val="NormalHanging12a"/>
      </w:pPr>
      <w:r w:rsidRPr="00DD29DF">
        <w:t>2.</w:t>
      </w:r>
      <w:r w:rsidRPr="00DD29DF">
        <w:tab/>
        <w:t>Rådet uppmanas att underrätta Europaparlamentet om rådet har för avsikt att avvika från den text som parlamentet har godkänt.</w:t>
      </w:r>
    </w:p>
    <w:p w14:paraId="392834F0" w14:textId="77777777" w:rsidR="00991DD3" w:rsidRPr="00DD29DF" w:rsidRDefault="00991DD3" w:rsidP="00991DD3">
      <w:pPr>
        <w:pStyle w:val="NormalHanging12a"/>
      </w:pPr>
      <w:r w:rsidRPr="00DD29DF">
        <w:t>3.</w:t>
      </w:r>
      <w:r w:rsidRPr="00DD29DF">
        <w:tab/>
        <w:t>Rådet uppmanas att höra Europaparlamentet på nytt om rådet har för avsikt att väsentligt ändra den text som parlamentet har godkänt.</w:t>
      </w:r>
    </w:p>
    <w:p w14:paraId="5683B2A1" w14:textId="77777777" w:rsidR="00E365E1" w:rsidRPr="00DD29DF" w:rsidRDefault="00991DD3" w:rsidP="00DD29DF">
      <w:pPr>
        <w:pStyle w:val="NormalHanging12a"/>
      </w:pPr>
      <w:r w:rsidRPr="00DD29DF">
        <w:t>4.</w:t>
      </w:r>
      <w:r w:rsidRPr="00DD29DF">
        <w:tab/>
        <w:t>Europaparlamentet uppdrar åt talmannen att översända parlamentets ståndpunkt till rådet och kommissionen.</w:t>
      </w:r>
    </w:p>
    <w:sectPr w:rsidR="00E365E1" w:rsidRPr="00DD29DF" w:rsidSect="00E856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06B72" w14:textId="77777777" w:rsidR="0027617D" w:rsidRPr="00E8567F" w:rsidRDefault="0027617D">
      <w:r w:rsidRPr="00E8567F">
        <w:separator/>
      </w:r>
    </w:p>
  </w:endnote>
  <w:endnote w:type="continuationSeparator" w:id="0">
    <w:p w14:paraId="155DCF3B" w14:textId="77777777" w:rsidR="0027617D" w:rsidRPr="00E8567F" w:rsidRDefault="0027617D">
      <w:r w:rsidRPr="00E856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1C6AD" w14:textId="77777777" w:rsidR="00064002" w:rsidRPr="00E856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17CFD" w14:textId="77777777" w:rsidR="00064002" w:rsidRPr="00E856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8C67A" w14:textId="77777777" w:rsidR="00064002" w:rsidRPr="00E856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5715A" w14:textId="77777777" w:rsidR="0027617D" w:rsidRPr="00E8567F" w:rsidRDefault="0027617D">
      <w:r w:rsidRPr="00E8567F">
        <w:separator/>
      </w:r>
    </w:p>
  </w:footnote>
  <w:footnote w:type="continuationSeparator" w:id="0">
    <w:p w14:paraId="50BFE9BB" w14:textId="77777777" w:rsidR="0027617D" w:rsidRPr="00E8567F" w:rsidRDefault="0027617D">
      <w:r w:rsidRPr="00E856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41BCE" w14:textId="77777777" w:rsidR="00064002" w:rsidRPr="00E856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98A3D" w14:textId="77777777" w:rsidR="00064002" w:rsidRPr="00E856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F9FD5" w14:textId="77777777" w:rsidR="00064002" w:rsidRPr="00E856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8/2025"/>
    <w:docVar w:name="dvlangue" w:val="SV"/>
    <w:docVar w:name="dvnumam" w:val="0"/>
    <w:docVar w:name="dvpe" w:val="767.939"/>
    <w:docVar w:name="dvrapporteur" w:val="Föredragande: "/>
    <w:docVar w:name="dvstar" w:val="*"/>
    <w:docVar w:name="dvtitre" w:val="Europaparlamentets lagstiftningsresolution av den xx xx 2025 om förslaget till rådets beslut om Europeiska atomenergigemenskapens antagande av avtalet om tolkningen och tillämpningen av energistadgefördraget mellan Europeiska unionen, Europeiska atomenergigemenskapen och deras medlemsstater(COM(2024)0256 – C10-0092/2024 – 2024/0146(NLE))"/>
  </w:docVars>
  <w:rsids>
    <w:rsidRoot w:val="0027617D"/>
    <w:rsid w:val="00002272"/>
    <w:rsid w:val="00064002"/>
    <w:rsid w:val="000677B9"/>
    <w:rsid w:val="000831BA"/>
    <w:rsid w:val="000A42CC"/>
    <w:rsid w:val="000E7DD9"/>
    <w:rsid w:val="0010095E"/>
    <w:rsid w:val="00125B37"/>
    <w:rsid w:val="00187494"/>
    <w:rsid w:val="001F32AE"/>
    <w:rsid w:val="0027617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282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DD3"/>
    <w:rsid w:val="00A1687D"/>
    <w:rsid w:val="00A43E52"/>
    <w:rsid w:val="00A4678D"/>
    <w:rsid w:val="00A778C7"/>
    <w:rsid w:val="00AA44A2"/>
    <w:rsid w:val="00AB441E"/>
    <w:rsid w:val="00AB6293"/>
    <w:rsid w:val="00AE0928"/>
    <w:rsid w:val="00AF3B82"/>
    <w:rsid w:val="00B12E95"/>
    <w:rsid w:val="00B22876"/>
    <w:rsid w:val="00B558F0"/>
    <w:rsid w:val="00BD48FE"/>
    <w:rsid w:val="00BD7BD8"/>
    <w:rsid w:val="00BE6ADC"/>
    <w:rsid w:val="00C05BFE"/>
    <w:rsid w:val="00C23CD4"/>
    <w:rsid w:val="00C61C0C"/>
    <w:rsid w:val="00C62628"/>
    <w:rsid w:val="00C941CB"/>
    <w:rsid w:val="00CC2357"/>
    <w:rsid w:val="00CF071A"/>
    <w:rsid w:val="00D058B8"/>
    <w:rsid w:val="00D56C11"/>
    <w:rsid w:val="00D834A0"/>
    <w:rsid w:val="00D872DF"/>
    <w:rsid w:val="00D91E21"/>
    <w:rsid w:val="00DA7FCD"/>
    <w:rsid w:val="00DD29DF"/>
    <w:rsid w:val="00E365E1"/>
    <w:rsid w:val="00E80EAA"/>
    <w:rsid w:val="00E820A4"/>
    <w:rsid w:val="00E8567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38191"/>
  <w15:chartTrackingRefBased/>
  <w15:docId w15:val="{8902E209-594A-42EF-BAC6-0126C475A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1DD3"/>
    <w:pPr>
      <w:spacing w:before="480" w:after="240"/>
    </w:pPr>
  </w:style>
  <w:style w:type="paragraph" w:customStyle="1" w:styleId="PageHeading">
    <w:name w:val="PageHeading"/>
    <w:basedOn w:val="Normal"/>
    <w:rsid w:val="00991DD3"/>
    <w:pPr>
      <w:keepNext/>
      <w:spacing w:after="480"/>
      <w:jc w:val="center"/>
    </w:pPr>
    <w:rPr>
      <w:rFonts w:ascii="Arial" w:hAnsi="Arial" w:cs="Arial"/>
      <w:b/>
    </w:rPr>
  </w:style>
  <w:style w:type="paragraph" w:customStyle="1" w:styleId="NormalBold">
    <w:name w:val="NormalBold"/>
    <w:basedOn w:val="Normal"/>
    <w:rsid w:val="00991DD3"/>
    <w:rPr>
      <w:b/>
    </w:rPr>
  </w:style>
  <w:style w:type="paragraph" w:customStyle="1" w:styleId="NormalBold12a">
    <w:name w:val="NormalBold12a"/>
    <w:basedOn w:val="Normal"/>
    <w:rsid w:val="00991DD3"/>
    <w:pPr>
      <w:spacing w:after="240"/>
    </w:pPr>
    <w:rPr>
      <w:b/>
    </w:rPr>
  </w:style>
  <w:style w:type="paragraph" w:customStyle="1" w:styleId="NormalHanging12a">
    <w:name w:val="NormalHanging12a"/>
    <w:basedOn w:val="Normal"/>
    <w:rsid w:val="00991DD3"/>
    <w:pPr>
      <w:spacing w:after="240"/>
      <w:ind w:left="567" w:hanging="567"/>
    </w:pPr>
  </w:style>
  <w:style w:type="paragraph" w:styleId="BalloonText">
    <w:name w:val="Balloon Text"/>
    <w:basedOn w:val="Normal"/>
    <w:link w:val="BalloonTextChar"/>
    <w:rsid w:val="00AA44A2"/>
    <w:rPr>
      <w:rFonts w:ascii="Segoe UI" w:hAnsi="Segoe UI" w:cs="Segoe UI"/>
      <w:sz w:val="18"/>
      <w:szCs w:val="18"/>
    </w:rPr>
  </w:style>
  <w:style w:type="character" w:customStyle="1" w:styleId="BalloonTextChar">
    <w:name w:val="Balloon Text Char"/>
    <w:basedOn w:val="DefaultParagraphFont"/>
    <w:link w:val="BalloonText"/>
    <w:rsid w:val="00AA44A2"/>
    <w:rPr>
      <w:rFonts w:ascii="Segoe UI" w:hAnsi="Segoe UI" w:cs="Segoe UI"/>
      <w:sz w:val="18"/>
      <w:szCs w:val="18"/>
      <w:lang w:val="sv-SE"/>
    </w:rPr>
  </w:style>
  <w:style w:type="character" w:styleId="CommentReference">
    <w:name w:val="annotation reference"/>
    <w:basedOn w:val="DefaultParagraphFont"/>
    <w:rsid w:val="00662826"/>
    <w:rPr>
      <w:sz w:val="16"/>
      <w:szCs w:val="16"/>
    </w:rPr>
  </w:style>
  <w:style w:type="paragraph" w:styleId="CommentText">
    <w:name w:val="annotation text"/>
    <w:basedOn w:val="Normal"/>
    <w:link w:val="CommentTextChar"/>
    <w:rsid w:val="00662826"/>
    <w:rPr>
      <w:sz w:val="20"/>
    </w:rPr>
  </w:style>
  <w:style w:type="character" w:customStyle="1" w:styleId="CommentTextChar">
    <w:name w:val="Comment Text Char"/>
    <w:basedOn w:val="DefaultParagraphFont"/>
    <w:link w:val="CommentText"/>
    <w:rsid w:val="00662826"/>
    <w:rPr>
      <w:lang w:val="sv-SE"/>
    </w:rPr>
  </w:style>
  <w:style w:type="paragraph" w:styleId="CommentSubject">
    <w:name w:val="annotation subject"/>
    <w:basedOn w:val="CommentText"/>
    <w:next w:val="CommentText"/>
    <w:link w:val="CommentSubjectChar"/>
    <w:rsid w:val="00662826"/>
    <w:rPr>
      <w:b/>
      <w:bCs/>
    </w:rPr>
  </w:style>
  <w:style w:type="character" w:customStyle="1" w:styleId="CommentSubjectChar">
    <w:name w:val="Comment Subject Char"/>
    <w:basedOn w:val="CommentTextChar"/>
    <w:link w:val="CommentSubject"/>
    <w:rsid w:val="00662826"/>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BB8A4-872E-4832-A722-7664FF9BC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175</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2025-06-18T10:34:00Z</dcterms:created>
  <dcterms:modified xsi:type="dcterms:W3CDTF">2025-06-18T10:34:00Z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P10_TA-PROV(2025)0000_A10-0008_2025_SV_r</vt:lpwstr>
  </property>
  <property fmtid="{D5CDD505-2E9C-101B-9397-08002B2CF9AE}" pid="4" name="&lt;Type&gt;">
    <vt:lpwstr>RR</vt:lpwstr>
  </property>
</Properties>
</file>