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E10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E1007" w:rsidRDefault="00813FD4" w:rsidP="0010095E">
            <w:pPr>
              <w:pStyle w:val="EPName"/>
            </w:pPr>
            <w:r w:rsidRPr="00DE1007">
              <w:t>Euroopa Parlament</w:t>
            </w:r>
          </w:p>
          <w:p w:rsidR="00751A4A" w:rsidRPr="00DE10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E1007">
              <w:t>2024</w:t>
            </w:r>
            <w:r w:rsidR="00817416" w:rsidRPr="00DE1007">
              <w:t>-202</w:t>
            </w:r>
            <w:r w:rsidRPr="00DE100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E1007" w:rsidRDefault="00187494" w:rsidP="0010095E">
            <w:pPr>
              <w:pStyle w:val="EPLogo"/>
            </w:pPr>
            <w:r w:rsidRPr="00DE10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E1007" w:rsidRDefault="00D058B8" w:rsidP="004C5D52">
      <w:pPr>
        <w:pStyle w:val="LineTop"/>
      </w:pPr>
    </w:p>
    <w:p w:rsidR="00680577" w:rsidRPr="00DE1007" w:rsidRDefault="00813FD4" w:rsidP="00680577">
      <w:pPr>
        <w:pStyle w:val="EPBodyTA1"/>
      </w:pPr>
      <w:r w:rsidRPr="00DE1007">
        <w:t>VASTUVÕETUD TEKSTID</w:t>
      </w:r>
    </w:p>
    <w:p w:rsidR="00D058B8" w:rsidRPr="00DE1007" w:rsidRDefault="00D058B8" w:rsidP="00D058B8">
      <w:pPr>
        <w:pStyle w:val="LineBottom"/>
      </w:pPr>
    </w:p>
    <w:p w:rsidR="00813FD4" w:rsidRPr="00DE1007" w:rsidRDefault="00813FD4" w:rsidP="00813FD4">
      <w:pPr>
        <w:pStyle w:val="ATHeading1"/>
      </w:pPr>
      <w:bookmarkStart w:id="0" w:name="TANumber"/>
      <w:r w:rsidRPr="00DE1007">
        <w:t>P10_TA(2025)0</w:t>
      </w:r>
      <w:bookmarkEnd w:id="0"/>
      <w:r w:rsidR="00614301">
        <w:t>139</w:t>
      </w:r>
      <w:bookmarkStart w:id="1" w:name="_GoBack"/>
      <w:bookmarkEnd w:id="1"/>
    </w:p>
    <w:p w:rsidR="00813FD4" w:rsidRPr="00DE1007" w:rsidRDefault="00813FD4" w:rsidP="00813FD4">
      <w:pPr>
        <w:pStyle w:val="ATHeading2"/>
      </w:pPr>
      <w:bookmarkStart w:id="2" w:name="title"/>
      <w:r w:rsidRPr="00DE1007">
        <w:t>Euro kasutuselevõtt Bulgaarias 1. jaanuaril 2026</w:t>
      </w:r>
      <w:bookmarkEnd w:id="2"/>
    </w:p>
    <w:p w:rsidR="00813FD4" w:rsidRPr="00DE1007" w:rsidRDefault="00813FD4" w:rsidP="00813FD4">
      <w:pPr>
        <w:rPr>
          <w:i/>
          <w:vanish/>
        </w:rPr>
      </w:pPr>
      <w:r w:rsidRPr="00DE1007">
        <w:rPr>
          <w:i/>
        </w:rPr>
        <w:fldChar w:fldCharType="begin"/>
      </w:r>
      <w:r w:rsidRPr="00DE1007">
        <w:rPr>
          <w:i/>
        </w:rPr>
        <w:instrText xml:space="preserve"> TC"(</w:instrText>
      </w:r>
      <w:bookmarkStart w:id="3" w:name="DocNumber"/>
      <w:r w:rsidRPr="00DE1007">
        <w:rPr>
          <w:i/>
        </w:rPr>
        <w:instrText>A10-0113/2025</w:instrText>
      </w:r>
      <w:bookmarkEnd w:id="3"/>
      <w:r w:rsidRPr="00DE1007">
        <w:rPr>
          <w:i/>
        </w:rPr>
        <w:instrText xml:space="preserve"> - Raportöör: Eva Maydell)"\l3 \n&gt; \* MERGEFORMAT </w:instrText>
      </w:r>
      <w:r w:rsidRPr="00DE1007">
        <w:rPr>
          <w:i/>
        </w:rPr>
        <w:fldChar w:fldCharType="end"/>
      </w:r>
    </w:p>
    <w:p w:rsidR="00813FD4" w:rsidRPr="00DE1007" w:rsidRDefault="00813FD4" w:rsidP="00813FD4">
      <w:pPr>
        <w:rPr>
          <w:vanish/>
        </w:rPr>
      </w:pPr>
      <w:bookmarkStart w:id="4" w:name="Commission"/>
      <w:r w:rsidRPr="00DE1007">
        <w:rPr>
          <w:vanish/>
        </w:rPr>
        <w:t>Majandus- ja rahanduskomisjon</w:t>
      </w:r>
      <w:bookmarkEnd w:id="4"/>
    </w:p>
    <w:p w:rsidR="00813FD4" w:rsidRPr="00DE1007" w:rsidRDefault="00813FD4" w:rsidP="00813FD4">
      <w:pPr>
        <w:rPr>
          <w:vanish/>
        </w:rPr>
      </w:pPr>
      <w:bookmarkStart w:id="5" w:name="PE"/>
      <w:r w:rsidRPr="00DE1007">
        <w:rPr>
          <w:vanish/>
        </w:rPr>
        <w:t>PE774.298</w:t>
      </w:r>
      <w:bookmarkEnd w:id="5"/>
    </w:p>
    <w:p w:rsidR="00813FD4" w:rsidRPr="00DE1007" w:rsidRDefault="007B0D7B" w:rsidP="00813FD4">
      <w:pPr>
        <w:pStyle w:val="ATHeading3"/>
      </w:pPr>
      <w:bookmarkStart w:id="6" w:name="Sujet"/>
      <w:r>
        <w:t>Euroopa Parlamendi 8</w:t>
      </w:r>
      <w:r w:rsidR="00813FD4" w:rsidRPr="00DE1007">
        <w:t>.</w:t>
      </w:r>
      <w:r>
        <w:t> juuli 2025. </w:t>
      </w:r>
      <w:r w:rsidR="00813FD4" w:rsidRPr="00DE1007">
        <w:t>aasta seadusandlik resolutsioon ettepaneku kohta võtta vastu nõukogu otsus euro kasutuselevõt</w:t>
      </w:r>
      <w:r>
        <w:t>u kohta Bulgaarias 1. jaanuaril </w:t>
      </w:r>
      <w:r w:rsidR="00813FD4" w:rsidRPr="00DE1007">
        <w:t xml:space="preserve">2026 </w:t>
      </w:r>
      <w:bookmarkStart w:id="7" w:name="References"/>
      <w:bookmarkEnd w:id="6"/>
      <w:r w:rsidR="00813FD4" w:rsidRPr="00DE1007">
        <w:t>(COM(2025)0304 – C10-0110/2025 – 2025/0158(NLE))</w:t>
      </w:r>
      <w:bookmarkEnd w:id="7"/>
    </w:p>
    <w:p w:rsidR="0053123B" w:rsidRPr="00DE1007" w:rsidRDefault="0053123B" w:rsidP="0053123B">
      <w:pPr>
        <w:pStyle w:val="NormalBold"/>
      </w:pPr>
      <w:r w:rsidRPr="00DE1007">
        <w:t>(Konsulteerimine)</w:t>
      </w:r>
    </w:p>
    <w:p w:rsidR="0053123B" w:rsidRPr="00DE1007" w:rsidRDefault="0053123B" w:rsidP="007B0D7B">
      <w:pPr>
        <w:tabs>
          <w:tab w:val="left" w:pos="0"/>
        </w:tabs>
        <w:spacing w:before="480" w:after="240"/>
        <w:outlineLvl w:val="0"/>
      </w:pPr>
      <w:r w:rsidRPr="00DE1007">
        <w:rPr>
          <w:i/>
        </w:rPr>
        <w:t>Euroopa Parlament</w:t>
      </w:r>
      <w:r w:rsidRPr="00DE1007">
        <w:t>,</w:t>
      </w:r>
    </w:p>
    <w:p w:rsidR="0053123B" w:rsidRPr="00DE1007" w:rsidRDefault="0053123B" w:rsidP="007B0D7B">
      <w:pPr>
        <w:tabs>
          <w:tab w:val="left" w:pos="-774"/>
          <w:tab w:val="left" w:pos="0"/>
          <w:tab w:val="left" w:pos="645"/>
          <w:tab w:val="left" w:pos="849"/>
          <w:tab w:val="left" w:pos="1132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6518"/>
          <w:tab w:val="left" w:pos="7245"/>
          <w:tab w:val="left" w:pos="7845"/>
          <w:tab w:val="left" w:pos="8445"/>
        </w:tabs>
        <w:spacing w:after="240" w:line="216" w:lineRule="auto"/>
        <w:ind w:left="567" w:hanging="567"/>
      </w:pPr>
      <w:r w:rsidRPr="00DE1007">
        <w:t>–</w:t>
      </w:r>
      <w:r w:rsidRPr="00DE1007">
        <w:tab/>
        <w:t>võttes arvesse komisjoni ettepanekut nõukogule (COM(2025)0304),</w:t>
      </w:r>
    </w:p>
    <w:p w:rsidR="0053123B" w:rsidRPr="00DE1007" w:rsidRDefault="0053123B" w:rsidP="007B0D7B">
      <w:pPr>
        <w:tabs>
          <w:tab w:val="left" w:pos="-774"/>
          <w:tab w:val="left" w:pos="0"/>
          <w:tab w:val="left" w:pos="645"/>
          <w:tab w:val="left" w:pos="849"/>
          <w:tab w:val="left" w:pos="1132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6518"/>
          <w:tab w:val="left" w:pos="7245"/>
          <w:tab w:val="left" w:pos="7845"/>
          <w:tab w:val="left" w:pos="8445"/>
        </w:tabs>
        <w:spacing w:after="240" w:line="216" w:lineRule="auto"/>
        <w:ind w:left="567" w:hanging="567"/>
      </w:pPr>
      <w:r w:rsidRPr="00DE1007">
        <w:rPr>
          <w:rFonts w:ascii="Symbol" w:hAnsi="Symbol"/>
        </w:rPr>
        <w:sym w:font="Symbol" w:char="F02D"/>
      </w:r>
      <w:r w:rsidRPr="00DE1007">
        <w:tab/>
        <w:t>võttes arvesse Euroopa Liidu toimimise lepingu artikli 140 lõiget 2, mille alusel nõukogu konsulteeris Euroopa Parlamendiga (C10</w:t>
      </w:r>
      <w:r w:rsidRPr="00DE1007">
        <w:noBreakHyphen/>
        <w:t>0110/2025),</w:t>
      </w:r>
    </w:p>
    <w:p w:rsidR="0053123B" w:rsidRPr="00DE1007" w:rsidRDefault="0053123B" w:rsidP="007B0D7B">
      <w:pPr>
        <w:tabs>
          <w:tab w:val="left" w:pos="-774"/>
          <w:tab w:val="left" w:pos="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6518"/>
          <w:tab w:val="left" w:pos="7245"/>
          <w:tab w:val="left" w:pos="7845"/>
          <w:tab w:val="left" w:pos="8445"/>
        </w:tabs>
        <w:spacing w:after="240" w:line="216" w:lineRule="auto"/>
        <w:ind w:left="567" w:hanging="567"/>
        <w:rPr>
          <w:b/>
        </w:rPr>
      </w:pPr>
      <w:r w:rsidRPr="00DE1007">
        <w:t>–</w:t>
      </w:r>
      <w:r w:rsidRPr="00DE1007">
        <w:tab/>
        <w:t>võttes arvesse komisjoni 2025. aasta lähenemisaruannet ja Euroopa Keskpanga 2025. aasta juuni lähenemisaruannet,</w:t>
      </w:r>
    </w:p>
    <w:p w:rsidR="0053123B" w:rsidRPr="00DE1007" w:rsidRDefault="0053123B" w:rsidP="007B0D7B">
      <w:pPr>
        <w:tabs>
          <w:tab w:val="left" w:pos="-774"/>
          <w:tab w:val="left" w:pos="0"/>
          <w:tab w:val="left" w:pos="645"/>
          <w:tab w:val="left" w:pos="849"/>
          <w:tab w:val="left" w:pos="1132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6518"/>
          <w:tab w:val="left" w:pos="7245"/>
          <w:tab w:val="left" w:pos="7845"/>
          <w:tab w:val="left" w:pos="8445"/>
        </w:tabs>
        <w:spacing w:after="240" w:line="216" w:lineRule="auto"/>
        <w:ind w:left="567" w:hanging="567"/>
      </w:pPr>
      <w:r w:rsidRPr="00DE1007">
        <w:rPr>
          <w:rFonts w:ascii="Symbol" w:hAnsi="Symbol"/>
        </w:rPr>
        <w:sym w:font="Symbol" w:char="F02D"/>
      </w:r>
      <w:r w:rsidRPr="00DE1007">
        <w:tab/>
        <w:t>võttes arvesse kodukorra artiklit 108,</w:t>
      </w:r>
    </w:p>
    <w:p w:rsidR="0053123B" w:rsidRPr="00DE1007" w:rsidRDefault="0053123B" w:rsidP="007B0D7B">
      <w:pPr>
        <w:tabs>
          <w:tab w:val="left" w:pos="-774"/>
          <w:tab w:val="left" w:pos="0"/>
          <w:tab w:val="left" w:pos="645"/>
          <w:tab w:val="left" w:pos="849"/>
          <w:tab w:val="left" w:pos="1132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6518"/>
          <w:tab w:val="left" w:pos="7245"/>
          <w:tab w:val="left" w:pos="7845"/>
          <w:tab w:val="left" w:pos="8445"/>
        </w:tabs>
        <w:spacing w:after="240" w:line="216" w:lineRule="auto"/>
        <w:ind w:left="567" w:hanging="567"/>
      </w:pPr>
      <w:r w:rsidRPr="00DE1007">
        <w:rPr>
          <w:rFonts w:ascii="Symbol" w:hAnsi="Symbol"/>
        </w:rPr>
        <w:sym w:font="Symbol" w:char="F02D"/>
      </w:r>
      <w:r w:rsidRPr="00DE1007">
        <w:tab/>
        <w:t>võttes arvesse majandus- ja rahanduskomisjoni raportit (A10‑0113/2025),</w:t>
      </w:r>
    </w:p>
    <w:p w:rsidR="0053123B" w:rsidRPr="00DE1007" w:rsidRDefault="0053123B" w:rsidP="007B0D7B">
      <w:pPr>
        <w:tabs>
          <w:tab w:val="left" w:pos="0"/>
          <w:tab w:val="left" w:pos="567"/>
        </w:tabs>
        <w:spacing w:after="240"/>
        <w:ind w:left="567" w:hanging="567"/>
      </w:pPr>
      <w:r w:rsidRPr="00DE1007">
        <w:t>1.</w:t>
      </w:r>
      <w:r w:rsidRPr="00DE1007">
        <w:tab/>
        <w:t>kiidab komisjoni ettepaneku heaks;</w:t>
      </w:r>
    </w:p>
    <w:p w:rsidR="0053123B" w:rsidRPr="00DE1007" w:rsidRDefault="0053123B" w:rsidP="007B0D7B">
      <w:pPr>
        <w:tabs>
          <w:tab w:val="left" w:pos="0"/>
          <w:tab w:val="left" w:pos="567"/>
        </w:tabs>
        <w:spacing w:after="240"/>
        <w:ind w:left="567" w:hanging="567"/>
      </w:pPr>
      <w:r w:rsidRPr="00DE1007">
        <w:t>2.</w:t>
      </w:r>
      <w:r w:rsidRPr="00DE1007">
        <w:tab/>
        <w:t>palub nõukogul Euroopa Parlamenti teavitada, kui nõukogu kavatseb Euroopa Parlamendi poolt heaks kiidetud tekstist kõrvale kalduda;</w:t>
      </w:r>
    </w:p>
    <w:p w:rsidR="0053123B" w:rsidRPr="00DE1007" w:rsidRDefault="0053123B" w:rsidP="007B0D7B">
      <w:pPr>
        <w:tabs>
          <w:tab w:val="left" w:pos="0"/>
          <w:tab w:val="left" w:pos="567"/>
        </w:tabs>
        <w:spacing w:after="240"/>
        <w:ind w:left="567" w:hanging="567"/>
      </w:pPr>
      <w:r w:rsidRPr="00DE1007">
        <w:t>3.</w:t>
      </w:r>
      <w:r w:rsidRPr="00DE1007">
        <w:tab/>
        <w:t>palub nõukogul Euroopa Parlamendiga uuesti konsulteerida, kui nõukogu kavatseb Euroopa Parlamendi poolt heaks kiidetud teksti oluliselt muuta;</w:t>
      </w:r>
    </w:p>
    <w:p w:rsidR="00E365E1" w:rsidRPr="00DE1007" w:rsidRDefault="0053123B" w:rsidP="007B0D7B">
      <w:pPr>
        <w:tabs>
          <w:tab w:val="left" w:pos="0"/>
          <w:tab w:val="left" w:pos="567"/>
        </w:tabs>
        <w:spacing w:after="240"/>
        <w:ind w:left="567" w:hanging="567"/>
      </w:pPr>
      <w:r w:rsidRPr="00DE1007">
        <w:t>4.</w:t>
      </w:r>
      <w:r w:rsidRPr="00DE1007">
        <w:tab/>
        <w:t>teeb presidendile ülesandeks edastada Euroopa Parlamendi seisukoht nõukogule, komisjonile, Euroopa Keskpangale, eurorühmale ja liikmesriikide valitsustele.</w:t>
      </w:r>
    </w:p>
    <w:sectPr w:rsidR="00E365E1" w:rsidRPr="00DE1007" w:rsidSect="00DE10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FD4" w:rsidRPr="00DE1007" w:rsidRDefault="00813FD4">
      <w:r w:rsidRPr="00DE1007">
        <w:separator/>
      </w:r>
    </w:p>
  </w:endnote>
  <w:endnote w:type="continuationSeparator" w:id="0">
    <w:p w:rsidR="00813FD4" w:rsidRPr="00DE1007" w:rsidRDefault="00813FD4">
      <w:r w:rsidRPr="00DE10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10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10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10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FD4" w:rsidRPr="00DE1007" w:rsidRDefault="00813FD4">
      <w:r w:rsidRPr="00DE1007">
        <w:separator/>
      </w:r>
    </w:p>
  </w:footnote>
  <w:footnote w:type="continuationSeparator" w:id="0">
    <w:p w:rsidR="00813FD4" w:rsidRPr="00DE1007" w:rsidRDefault="00813FD4">
      <w:r w:rsidRPr="00DE100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10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10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E10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ET"/>
    <w:docVar w:name="dvnumam" w:val="0"/>
    <w:docVar w:name="dvpe" w:val="774.298"/>
    <w:docVar w:name="dvrapporteur" w:val="Raportöör: "/>
    <w:docVar w:name="dvstar" w:val="*"/>
    <w:docVar w:name="dvtitre" w:val="Euroopa Parlamendi .... 2025. aasta seadusandlik resolutsioon ettepaneku kohta võtta vastu nõukogu otsus euro kasutuselevõtu kohta Bulgaarias 1. jaanuaril 2026 (COM(2025)0304 – C10-0110/2025 – 2025/0158(NLE))"/>
  </w:docVars>
  <w:rsids>
    <w:rsidRoot w:val="00813FD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7D5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23B"/>
    <w:rsid w:val="00545827"/>
    <w:rsid w:val="00560270"/>
    <w:rsid w:val="005C2568"/>
    <w:rsid w:val="005F1B17"/>
    <w:rsid w:val="006037C0"/>
    <w:rsid w:val="0061430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0D7B"/>
    <w:rsid w:val="007D1690"/>
    <w:rsid w:val="007E22AD"/>
    <w:rsid w:val="00813FD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00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B5C1C1"/>
  <w15:chartTrackingRefBased/>
  <w15:docId w15:val="{A0777251-FB96-41A1-B77A-B5CEB1C92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53123B"/>
    <w:rPr>
      <w:b/>
    </w:rPr>
  </w:style>
  <w:style w:type="paragraph" w:styleId="BalloonText">
    <w:name w:val="Balloon Text"/>
    <w:basedOn w:val="Normal"/>
    <w:link w:val="BalloonTextChar"/>
    <w:rsid w:val="007B0D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B0D7B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6092E-E502-4AF8-9B89-91324FDFE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1251</Characters>
  <Application>Microsoft Office Word</Application>
  <DocSecurity>0</DocSecurity>
  <Lines>27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2025-07-08T08:38:00Z</dcterms:created>
  <dcterms:modified xsi:type="dcterms:W3CDTF">2025-07-08T08:38:00Z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