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39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39FD" w:rsidRDefault="00EA07B5" w:rsidP="0010095E">
            <w:pPr>
              <w:pStyle w:val="EPName"/>
            </w:pPr>
            <w:r w:rsidRPr="005D39FD">
              <w:t>Európai Parlament</w:t>
            </w:r>
          </w:p>
          <w:p w:rsidR="00751A4A" w:rsidRPr="005D39F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39FD">
              <w:t>2024</w:t>
            </w:r>
            <w:r w:rsidR="00817416" w:rsidRPr="005D39FD">
              <w:t>-202</w:t>
            </w:r>
            <w:r w:rsidRPr="005D39F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D39FD" w:rsidRDefault="00187494" w:rsidP="0010095E">
            <w:pPr>
              <w:pStyle w:val="EPLogo"/>
            </w:pPr>
            <w:r w:rsidRPr="005D39FD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39FD" w:rsidRDefault="00D058B8" w:rsidP="004C5D52">
      <w:pPr>
        <w:pStyle w:val="LineTop"/>
      </w:pPr>
    </w:p>
    <w:p w:rsidR="00680577" w:rsidRPr="005D39FD" w:rsidRDefault="00EA07B5" w:rsidP="00680577">
      <w:pPr>
        <w:pStyle w:val="EPBodyTA1"/>
      </w:pPr>
      <w:r w:rsidRPr="005D39FD">
        <w:t>ELFOGADOTT SZÖVEGEK</w:t>
      </w:r>
    </w:p>
    <w:p w:rsidR="00D058B8" w:rsidRPr="005D39FD" w:rsidRDefault="00D058B8" w:rsidP="00D058B8">
      <w:pPr>
        <w:pStyle w:val="LineBottom"/>
      </w:pPr>
    </w:p>
    <w:p w:rsidR="00EA07B5" w:rsidRPr="005D39FD" w:rsidRDefault="00EA07B5" w:rsidP="00EA07B5">
      <w:pPr>
        <w:pStyle w:val="ATHeading1"/>
      </w:pPr>
      <w:bookmarkStart w:id="0" w:name="TANumber"/>
      <w:r w:rsidRPr="005D39FD">
        <w:t>P10_</w:t>
      </w:r>
      <w:proofErr w:type="gramStart"/>
      <w:r w:rsidRPr="005D39FD">
        <w:t>TA(</w:t>
      </w:r>
      <w:proofErr w:type="gramEnd"/>
      <w:r w:rsidRPr="005D39FD">
        <w:t>2025)0</w:t>
      </w:r>
      <w:r w:rsidR="00326BC1" w:rsidRPr="005D39FD">
        <w:t>139</w:t>
      </w:r>
      <w:bookmarkEnd w:id="0"/>
    </w:p>
    <w:p w:rsidR="00EA07B5" w:rsidRPr="005D39FD" w:rsidRDefault="00EA07B5" w:rsidP="00EA07B5">
      <w:pPr>
        <w:pStyle w:val="ATHeading2"/>
      </w:pPr>
      <w:bookmarkStart w:id="1" w:name="title"/>
      <w:r w:rsidRPr="005D39FD">
        <w:t>Az euro Bulgária általi, 2026. január 1-jén történő bevezetése</w:t>
      </w:r>
      <w:bookmarkEnd w:id="1"/>
    </w:p>
    <w:p w:rsidR="00EA07B5" w:rsidRPr="005D39FD" w:rsidRDefault="00EA07B5" w:rsidP="00EA07B5">
      <w:pPr>
        <w:rPr>
          <w:i/>
          <w:vanish/>
        </w:rPr>
      </w:pPr>
      <w:r w:rsidRPr="005D39FD">
        <w:rPr>
          <w:i/>
        </w:rPr>
        <w:fldChar w:fldCharType="begin"/>
      </w:r>
      <w:r w:rsidRPr="005D39FD">
        <w:rPr>
          <w:i/>
        </w:rPr>
        <w:instrText xml:space="preserve"> TC"(</w:instrText>
      </w:r>
      <w:bookmarkStart w:id="2" w:name="DocNumber"/>
      <w:r w:rsidRPr="005D39FD">
        <w:rPr>
          <w:i/>
        </w:rPr>
        <w:instrText>A10-0113/2025</w:instrText>
      </w:r>
      <w:bookmarkEnd w:id="2"/>
      <w:r w:rsidRPr="005D39FD">
        <w:rPr>
          <w:i/>
        </w:rPr>
        <w:instrText xml:space="preserve"> - Előadó: Eva </w:instrText>
      </w:r>
      <w:proofErr w:type="spellStart"/>
      <w:r w:rsidRPr="005D39FD">
        <w:rPr>
          <w:i/>
        </w:rPr>
        <w:instrText>Maydell</w:instrText>
      </w:r>
      <w:proofErr w:type="spellEnd"/>
      <w:r w:rsidRPr="005D39FD">
        <w:rPr>
          <w:i/>
        </w:rPr>
        <w:instrText xml:space="preserve">)"\l3 \n&gt; \* MERGEFORMAT </w:instrText>
      </w:r>
      <w:r w:rsidRPr="005D39FD">
        <w:rPr>
          <w:i/>
        </w:rPr>
        <w:fldChar w:fldCharType="end"/>
      </w:r>
    </w:p>
    <w:p w:rsidR="00EA07B5" w:rsidRPr="005D39FD" w:rsidRDefault="00EA07B5" w:rsidP="00EA07B5">
      <w:pPr>
        <w:rPr>
          <w:vanish/>
        </w:rPr>
      </w:pPr>
      <w:bookmarkStart w:id="3" w:name="Commission"/>
      <w:r w:rsidRPr="005D39FD">
        <w:rPr>
          <w:vanish/>
        </w:rPr>
        <w:t>Gazdasági és Monetáris Bizottság</w:t>
      </w:r>
      <w:bookmarkEnd w:id="3"/>
    </w:p>
    <w:p w:rsidR="00EA07B5" w:rsidRPr="005D39FD" w:rsidRDefault="00EA07B5" w:rsidP="00EA07B5">
      <w:pPr>
        <w:rPr>
          <w:vanish/>
        </w:rPr>
      </w:pPr>
      <w:bookmarkStart w:id="4" w:name="PE"/>
      <w:r w:rsidRPr="005D39FD">
        <w:rPr>
          <w:vanish/>
        </w:rPr>
        <w:t>PE774.298</w:t>
      </w:r>
      <w:bookmarkEnd w:id="4"/>
    </w:p>
    <w:p w:rsidR="00EA07B5" w:rsidRPr="005D39FD" w:rsidRDefault="00EA07B5" w:rsidP="00EA07B5">
      <w:pPr>
        <w:pStyle w:val="ATHeading3"/>
      </w:pPr>
      <w:bookmarkStart w:id="5" w:name="Sujet"/>
      <w:r w:rsidRPr="005D39FD">
        <w:t xml:space="preserve">Az Európai Parlament 2025. július 8-i jogalkotási állásfoglalása az euro Bulgária általi, 2026. január 1-jén történő bevezetéséről szóló tanácsi határozatra irányuló javaslatról </w:t>
      </w:r>
      <w:bookmarkStart w:id="6" w:name="References"/>
      <w:bookmarkEnd w:id="5"/>
      <w:r w:rsidRPr="005D39FD">
        <w:t>(</w:t>
      </w:r>
      <w:proofErr w:type="gramStart"/>
      <w:r w:rsidRPr="005D39FD">
        <w:t>COM(</w:t>
      </w:r>
      <w:proofErr w:type="gramEnd"/>
      <w:r w:rsidRPr="005D39FD">
        <w:t>2025)0304 – C10-0110/2025 – 2025/0158(NLE))</w:t>
      </w:r>
      <w:bookmarkEnd w:id="6"/>
    </w:p>
    <w:p w:rsidR="00696666" w:rsidRPr="005D39FD" w:rsidRDefault="00696666" w:rsidP="00696666">
      <w:pPr>
        <w:pStyle w:val="NormalBold"/>
      </w:pPr>
      <w:r w:rsidRPr="005D39FD">
        <w:t>(</w:t>
      </w:r>
      <w:proofErr w:type="gramStart"/>
      <w:r w:rsidRPr="005D39FD">
        <w:t>Konzultáció</w:t>
      </w:r>
      <w:proofErr w:type="gramEnd"/>
      <w:r w:rsidRPr="005D39FD">
        <w:t>)</w:t>
      </w:r>
    </w:p>
    <w:p w:rsidR="00696666" w:rsidRPr="005D39FD" w:rsidRDefault="00696666" w:rsidP="00696666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5D39FD">
        <w:rPr>
          <w:i/>
        </w:rPr>
        <w:t>Az Európai Parlament,</w:t>
      </w:r>
    </w:p>
    <w:p w:rsidR="00696666" w:rsidRPr="005D39FD" w:rsidRDefault="00696666" w:rsidP="00D429E3">
      <w:pPr>
        <w:widowControl/>
        <w:tabs>
          <w:tab w:val="left" w:pos="-774"/>
          <w:tab w:val="left" w:pos="-114"/>
        </w:tabs>
        <w:spacing w:after="240" w:line="216" w:lineRule="auto"/>
        <w:ind w:left="567" w:hanging="567"/>
      </w:pPr>
      <w:r w:rsidRPr="005D39FD">
        <w:t>–</w:t>
      </w:r>
      <w:r w:rsidRPr="005D39FD">
        <w:tab/>
        <w:t>tekintettel a Bizottság Tanácshoz intézett javaslatára (</w:t>
      </w:r>
      <w:proofErr w:type="gramStart"/>
      <w:r w:rsidRPr="005D39FD">
        <w:t>COM(</w:t>
      </w:r>
      <w:proofErr w:type="gramEnd"/>
      <w:r w:rsidRPr="005D39FD">
        <w:t>2025)0304),</w:t>
      </w:r>
    </w:p>
    <w:p w:rsidR="00696666" w:rsidRPr="005D39FD" w:rsidRDefault="00696666" w:rsidP="00D429E3">
      <w:pPr>
        <w:widowControl/>
        <w:tabs>
          <w:tab w:val="left" w:pos="-774"/>
          <w:tab w:val="left" w:pos="-114"/>
        </w:tabs>
        <w:spacing w:after="240" w:line="216" w:lineRule="auto"/>
        <w:ind w:left="567" w:hanging="567"/>
      </w:pPr>
      <w:r w:rsidRPr="005D39FD">
        <w:sym w:font="Symbol" w:char="F02D"/>
      </w:r>
      <w:r w:rsidRPr="005D39FD">
        <w:tab/>
      </w:r>
      <w:proofErr w:type="gramStart"/>
      <w:r w:rsidRPr="005D39FD">
        <w:t>tekintettel</w:t>
      </w:r>
      <w:proofErr w:type="gramEnd"/>
      <w:r w:rsidRPr="005D39FD">
        <w:t xml:space="preserve"> az Európai Unió működéséről szóló szerződés 140. cikkének (2) bekezdésére, amelynek megfelelően a Tanács </w:t>
      </w:r>
      <w:proofErr w:type="gramStart"/>
      <w:r w:rsidRPr="005D39FD">
        <w:t>konzultált</w:t>
      </w:r>
      <w:proofErr w:type="gramEnd"/>
      <w:r w:rsidRPr="005D39FD">
        <w:t xml:space="preserve"> a Parlamenttel (C10</w:t>
      </w:r>
      <w:r w:rsidRPr="005D39FD">
        <w:noBreakHyphen/>
        <w:t>0110/2025),</w:t>
      </w:r>
    </w:p>
    <w:p w:rsidR="00696666" w:rsidRPr="005D39FD" w:rsidRDefault="00696666" w:rsidP="00D429E3">
      <w:pPr>
        <w:widowControl/>
        <w:tabs>
          <w:tab w:val="left" w:pos="-774"/>
        </w:tabs>
        <w:spacing w:after="240" w:line="216" w:lineRule="auto"/>
        <w:ind w:left="567" w:hanging="567"/>
        <w:rPr>
          <w:b/>
        </w:rPr>
      </w:pPr>
      <w:r w:rsidRPr="005D39FD">
        <w:t>–</w:t>
      </w:r>
      <w:r w:rsidRPr="005D39FD">
        <w:tab/>
        <w:t>tekintettel a Bizottság 2025. évi konvergenciajelentésére és az Európai Központi Bank 2025. júniusi konvergenciajelentésére,</w:t>
      </w:r>
    </w:p>
    <w:p w:rsidR="00696666" w:rsidRPr="005D39FD" w:rsidRDefault="00696666" w:rsidP="00D429E3">
      <w:pPr>
        <w:widowControl/>
        <w:tabs>
          <w:tab w:val="left" w:pos="-774"/>
          <w:tab w:val="left" w:pos="-114"/>
        </w:tabs>
        <w:spacing w:after="240" w:line="216" w:lineRule="auto"/>
        <w:ind w:left="567" w:hanging="567"/>
      </w:pPr>
      <w:r w:rsidRPr="005D39FD">
        <w:sym w:font="Symbol" w:char="F02D"/>
      </w:r>
      <w:r w:rsidRPr="005D39FD">
        <w:tab/>
      </w:r>
      <w:proofErr w:type="gramStart"/>
      <w:r w:rsidRPr="005D39FD">
        <w:t>tekintettel</w:t>
      </w:r>
      <w:proofErr w:type="gramEnd"/>
      <w:r w:rsidRPr="005D39FD">
        <w:t xml:space="preserve"> eljárási szabályzata 108. cikkére,</w:t>
      </w:r>
    </w:p>
    <w:p w:rsidR="00696666" w:rsidRPr="005D39FD" w:rsidRDefault="00696666" w:rsidP="00D429E3">
      <w:pPr>
        <w:widowControl/>
        <w:tabs>
          <w:tab w:val="left" w:pos="-774"/>
          <w:tab w:val="left" w:pos="-114"/>
        </w:tabs>
        <w:spacing w:after="240" w:line="216" w:lineRule="auto"/>
        <w:ind w:left="567" w:hanging="567"/>
      </w:pPr>
      <w:r w:rsidRPr="005D39FD">
        <w:sym w:font="Symbol" w:char="F02D"/>
      </w:r>
      <w:r w:rsidRPr="005D39FD">
        <w:tab/>
      </w:r>
      <w:proofErr w:type="gramStart"/>
      <w:r w:rsidRPr="005D39FD">
        <w:t>tekintettel</w:t>
      </w:r>
      <w:proofErr w:type="gramEnd"/>
      <w:r w:rsidRPr="005D39FD">
        <w:t xml:space="preserve"> a Gazdasági és Monetáris Bizottság jelentésére (A10-0113/2025),</w:t>
      </w:r>
    </w:p>
    <w:p w:rsidR="00696666" w:rsidRPr="005D39FD" w:rsidRDefault="00696666" w:rsidP="00D429E3">
      <w:pPr>
        <w:widowControl/>
        <w:tabs>
          <w:tab w:val="left" w:pos="-1134"/>
          <w:tab w:val="left" w:pos="-114"/>
        </w:tabs>
        <w:spacing w:after="240"/>
        <w:ind w:left="567" w:hanging="567"/>
      </w:pPr>
      <w:r w:rsidRPr="005D39FD">
        <w:t>1.</w:t>
      </w:r>
      <w:r w:rsidRPr="005D39FD">
        <w:tab/>
        <w:t>jóváhagyja a Bizottság javaslatát;</w:t>
      </w:r>
    </w:p>
    <w:p w:rsidR="00696666" w:rsidRPr="005D39FD" w:rsidRDefault="00696666" w:rsidP="00D429E3">
      <w:pPr>
        <w:widowControl/>
        <w:tabs>
          <w:tab w:val="left" w:pos="-1134"/>
          <w:tab w:val="left" w:pos="-114"/>
        </w:tabs>
        <w:spacing w:after="240"/>
        <w:ind w:left="567" w:hanging="567"/>
      </w:pPr>
      <w:r w:rsidRPr="005D39FD">
        <w:t>2.</w:t>
      </w:r>
      <w:r w:rsidRPr="005D39FD">
        <w:tab/>
        <w:t>felhívja a Tanácsot, hogy tájékoztassa a Parlamentet arról, ha a Parlament által jóváhagyott szövegtől el kíván térni;</w:t>
      </w:r>
    </w:p>
    <w:p w:rsidR="00696666" w:rsidRPr="005D39FD" w:rsidRDefault="00696666" w:rsidP="00D429E3">
      <w:pPr>
        <w:widowControl/>
        <w:tabs>
          <w:tab w:val="left" w:pos="-1134"/>
          <w:tab w:val="left" w:pos="-114"/>
        </w:tabs>
        <w:spacing w:after="240"/>
        <w:ind w:left="567" w:hanging="567"/>
      </w:pPr>
      <w:r w:rsidRPr="005D39FD">
        <w:t>3.</w:t>
      </w:r>
      <w:r w:rsidRPr="005D39FD">
        <w:tab/>
        <w:t xml:space="preserve">felkéri a Tanácsot a Parlamenttel való újbóli </w:t>
      </w:r>
      <w:proofErr w:type="gramStart"/>
      <w:r w:rsidRPr="005D39FD">
        <w:t>konzultációra</w:t>
      </w:r>
      <w:proofErr w:type="gramEnd"/>
      <w:r w:rsidRPr="005D39FD">
        <w:t>, ha lényegesen módosítani kívánja a Parlament által jóváhagyott szöveget;</w:t>
      </w:r>
    </w:p>
    <w:p w:rsidR="003016DA" w:rsidRPr="003016DA" w:rsidRDefault="00696666" w:rsidP="00D429E3">
      <w:pPr>
        <w:widowControl/>
        <w:spacing w:after="240"/>
        <w:ind w:left="567" w:hanging="567"/>
      </w:pPr>
      <w:r w:rsidRPr="005D39FD">
        <w:t>4.</w:t>
      </w:r>
      <w:r w:rsidRPr="005D39FD">
        <w:tab/>
        <w:t>utasítja elnökét, hogy továbbítsa a Parlament álláspontját a Tanácsnak, a Bizottságnak, az Európai Központi Banknak, az eurocsoportnak, valamint a tagállamok kormányainak.</w:t>
      </w:r>
      <w:bookmarkStart w:id="7" w:name="_GoBack"/>
      <w:bookmarkEnd w:id="7"/>
    </w:p>
    <w:sectPr w:rsidR="003016DA" w:rsidRPr="003016DA" w:rsidSect="003016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7B5" w:rsidRPr="003016DA" w:rsidRDefault="00EA07B5">
      <w:r w:rsidRPr="003016DA">
        <w:separator/>
      </w:r>
    </w:p>
  </w:endnote>
  <w:endnote w:type="continuationSeparator" w:id="0">
    <w:p w:rsidR="00EA07B5" w:rsidRPr="003016DA" w:rsidRDefault="00EA07B5">
      <w:r w:rsidRPr="003016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6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6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6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7B5" w:rsidRPr="003016DA" w:rsidRDefault="00EA07B5">
      <w:r w:rsidRPr="003016DA">
        <w:separator/>
      </w:r>
    </w:p>
  </w:footnote>
  <w:footnote w:type="continuationSeparator" w:id="0">
    <w:p w:rsidR="00EA07B5" w:rsidRPr="003016DA" w:rsidRDefault="00EA07B5">
      <w:r w:rsidRPr="003016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6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6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16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HU"/>
    <w:docVar w:name="dvnumam" w:val="0"/>
    <w:docVar w:name="dvpe" w:val="774.298"/>
    <w:docVar w:name="dvrapporteur" w:val="Előadó: "/>
    <w:docVar w:name="dvtitre" w:val="Az Európai Parlament 2025. július 8-i jogalkotási állásfoglalása az euro Bulgária általi, 2026. január 1-jén történő bevezetéséről szóló tanácsi határozatra irányuló javaslatról (COM(2025)0304 – C10-0110/2025 – 2025/0158(NLE))"/>
  </w:docVars>
  <w:rsids>
    <w:rsidRoot w:val="00EA07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16DA"/>
    <w:rsid w:val="00326BC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9FD"/>
    <w:rsid w:val="005F1B17"/>
    <w:rsid w:val="006037C0"/>
    <w:rsid w:val="006631B6"/>
    <w:rsid w:val="00680577"/>
    <w:rsid w:val="0069666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29E3"/>
    <w:rsid w:val="00D56C11"/>
    <w:rsid w:val="00D834A0"/>
    <w:rsid w:val="00D872DF"/>
    <w:rsid w:val="00D91E21"/>
    <w:rsid w:val="00DA7FCD"/>
    <w:rsid w:val="00E365E1"/>
    <w:rsid w:val="00E820A4"/>
    <w:rsid w:val="00EA07B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343A10"/>
  <w15:chartTrackingRefBased/>
  <w15:docId w15:val="{78727D75-739D-4919-8592-C1213CBF5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96666"/>
    <w:rPr>
      <w:b/>
    </w:rPr>
  </w:style>
  <w:style w:type="paragraph" w:styleId="BalloonText">
    <w:name w:val="Balloon Text"/>
    <w:basedOn w:val="Normal"/>
    <w:link w:val="BalloonTextChar"/>
    <w:rsid w:val="00D429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29E3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D4FDC-F41C-42F9-8A8B-D9B33A93E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1306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3</cp:revision>
  <cp:lastPrinted>2004-11-19T15:42:00Z</cp:lastPrinted>
  <dcterms:created xsi:type="dcterms:W3CDTF">2025-07-07T15:47:00Z</dcterms:created>
  <dcterms:modified xsi:type="dcterms:W3CDTF">2025-07-07T15:47:00Z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