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0F42" w14:paraId="11988B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8D0577" w14:textId="7E062978" w:rsidR="00751A4A" w:rsidRPr="00440F42" w:rsidRDefault="000132E8" w:rsidP="0010095E">
            <w:pPr>
              <w:pStyle w:val="EPName"/>
            </w:pPr>
            <w:r w:rsidRPr="00440F42">
              <w:t>Европейски</w:t>
            </w:r>
            <w:r w:rsidR="00D95A05" w:rsidRPr="00440F42">
              <w:t xml:space="preserve"> парламент</w:t>
            </w:r>
          </w:p>
          <w:p w14:paraId="57178AC8" w14:textId="444B6622" w:rsidR="00751A4A" w:rsidRPr="00440F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0F42">
              <w:t>2024</w:t>
            </w:r>
            <w:r w:rsidR="000132E8">
              <w:t> – </w:t>
            </w:r>
            <w:r w:rsidR="00817416" w:rsidRPr="00440F42">
              <w:t>202</w:t>
            </w:r>
            <w:r w:rsidRPr="00440F42">
              <w:t>9</w:t>
            </w:r>
          </w:p>
        </w:tc>
        <w:tc>
          <w:tcPr>
            <w:tcW w:w="2268" w:type="dxa"/>
            <w:shd w:val="clear" w:color="auto" w:fill="auto"/>
          </w:tcPr>
          <w:p w14:paraId="3D3411B8" w14:textId="77777777" w:rsidR="00751A4A" w:rsidRPr="00440F42" w:rsidRDefault="00187494" w:rsidP="0010095E">
            <w:pPr>
              <w:pStyle w:val="EPLogo"/>
            </w:pPr>
            <w:r w:rsidRPr="00440F42">
              <w:rPr>
                <w:noProof/>
                <w:lang w:val="en-GB"/>
              </w:rPr>
              <w:drawing>
                <wp:inline distT="0" distB="0" distL="0" distR="0" wp14:anchorId="07C18420" wp14:editId="25F662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2798F3" w14:textId="77777777" w:rsidR="00D058B8" w:rsidRPr="00440F42" w:rsidRDefault="00D058B8" w:rsidP="004C5D52">
      <w:pPr>
        <w:pStyle w:val="LineTop"/>
      </w:pPr>
    </w:p>
    <w:p w14:paraId="1E236929" w14:textId="77777777" w:rsidR="00680577" w:rsidRPr="00440F42" w:rsidRDefault="00D95A05" w:rsidP="00680577">
      <w:pPr>
        <w:pStyle w:val="EPBodyTA1"/>
      </w:pPr>
      <w:r w:rsidRPr="00440F42">
        <w:t>ПРИЕТИ ТЕКСТОВЕ</w:t>
      </w:r>
    </w:p>
    <w:p w14:paraId="4F861D4A" w14:textId="77777777" w:rsidR="00D058B8" w:rsidRPr="00440F42" w:rsidRDefault="00D058B8" w:rsidP="00D058B8">
      <w:pPr>
        <w:pStyle w:val="LineBottom"/>
      </w:pPr>
    </w:p>
    <w:p w14:paraId="671E8017" w14:textId="32CA515D" w:rsidR="00D95A05" w:rsidRPr="00440F42" w:rsidRDefault="00D95A05" w:rsidP="00D95A05">
      <w:pPr>
        <w:pStyle w:val="ATHeading1"/>
      </w:pPr>
      <w:bookmarkStart w:id="0" w:name="TANumber"/>
      <w:r w:rsidRPr="00440F42">
        <w:t>P10_TA(2025)0</w:t>
      </w:r>
      <w:r w:rsidR="00BF3902">
        <w:rPr>
          <w:lang w:val="en-GB"/>
        </w:rPr>
        <w:t>142</w:t>
      </w:r>
      <w:bookmarkEnd w:id="0"/>
    </w:p>
    <w:p w14:paraId="1824D4E4" w14:textId="482C3A9D" w:rsidR="00D95A05" w:rsidRPr="00440F42" w:rsidRDefault="00D95A05" w:rsidP="00D95A05">
      <w:pPr>
        <w:pStyle w:val="ATHeading2"/>
      </w:pPr>
      <w:bookmarkStart w:id="1" w:name="title"/>
      <w:r w:rsidRPr="00440F42">
        <w:t>Споразумение за партньорство в областта на устойчивото рибарство между Европейския съюз и правителството на Гренландия и правителството на Дания: Протокол за изпълнение (2025—2030 г.)</w:t>
      </w:r>
      <w:bookmarkEnd w:id="1"/>
    </w:p>
    <w:p w14:paraId="5807DCD5" w14:textId="77777777" w:rsidR="00D95A05" w:rsidRPr="00440F42" w:rsidRDefault="00D95A05" w:rsidP="00D95A05">
      <w:pPr>
        <w:rPr>
          <w:i/>
          <w:vanish/>
        </w:rPr>
      </w:pPr>
      <w:r w:rsidRPr="00440F42">
        <w:rPr>
          <w:i/>
        </w:rPr>
        <w:fldChar w:fldCharType="begin"/>
      </w:r>
      <w:r w:rsidRPr="00440F42">
        <w:rPr>
          <w:i/>
        </w:rPr>
        <w:instrText xml:space="preserve"> TC"(</w:instrText>
      </w:r>
      <w:bookmarkStart w:id="2" w:name="DocNumber"/>
      <w:r w:rsidRPr="00440F42">
        <w:rPr>
          <w:i/>
        </w:rPr>
        <w:instrText>A10-0099/2025</w:instrText>
      </w:r>
      <w:bookmarkEnd w:id="2"/>
      <w:r w:rsidRPr="00440F42">
        <w:rPr>
          <w:i/>
        </w:rPr>
        <w:instrText xml:space="preserve"> - Докладчик: Ема </w:instrText>
      </w:r>
      <w:proofErr w:type="spellStart"/>
      <w:r w:rsidRPr="00440F42">
        <w:rPr>
          <w:i/>
        </w:rPr>
        <w:instrText>Фуро</w:instrText>
      </w:r>
      <w:proofErr w:type="spellEnd"/>
      <w:r w:rsidRPr="00440F42">
        <w:rPr>
          <w:i/>
        </w:rPr>
        <w:instrText xml:space="preserve">)"\l3 \n&gt; \* MERGEFORMAT </w:instrText>
      </w:r>
      <w:r w:rsidRPr="00440F42">
        <w:rPr>
          <w:i/>
        </w:rPr>
        <w:fldChar w:fldCharType="end"/>
      </w:r>
    </w:p>
    <w:p w14:paraId="40AFC573" w14:textId="77777777" w:rsidR="00D95A05" w:rsidRPr="00440F42" w:rsidRDefault="00D95A05" w:rsidP="00D95A05">
      <w:pPr>
        <w:rPr>
          <w:vanish/>
        </w:rPr>
      </w:pPr>
      <w:bookmarkStart w:id="3" w:name="Commission"/>
      <w:r w:rsidRPr="00440F42">
        <w:rPr>
          <w:vanish/>
        </w:rPr>
        <w:t>Комисия по рибно стопанство</w:t>
      </w:r>
      <w:bookmarkEnd w:id="3"/>
    </w:p>
    <w:p w14:paraId="3236A019" w14:textId="77777777" w:rsidR="00D95A05" w:rsidRPr="00440F42" w:rsidRDefault="00D95A05" w:rsidP="00D95A05">
      <w:pPr>
        <w:rPr>
          <w:vanish/>
        </w:rPr>
      </w:pPr>
      <w:bookmarkStart w:id="4" w:name="PE"/>
      <w:r w:rsidRPr="00440F42">
        <w:rPr>
          <w:vanish/>
        </w:rPr>
        <w:t>PE770.025</w:t>
      </w:r>
      <w:bookmarkEnd w:id="4"/>
    </w:p>
    <w:p w14:paraId="74A8B852" w14:textId="7D050F4A" w:rsidR="00D95A05" w:rsidRPr="00440F42" w:rsidRDefault="00D95A05" w:rsidP="00D95A05">
      <w:pPr>
        <w:pStyle w:val="ATHeading3"/>
      </w:pPr>
      <w:bookmarkStart w:id="5" w:name="Sujet"/>
      <w:r w:rsidRPr="00440F42">
        <w:t xml:space="preserve">Законодателна резолюция на Европейския парламент от </w:t>
      </w:r>
      <w:r w:rsidR="000132E8">
        <w:t>8 юли</w:t>
      </w:r>
      <w:r w:rsidR="000132E8" w:rsidRPr="00440F42">
        <w:t xml:space="preserve"> </w:t>
      </w:r>
      <w:r w:rsidRPr="00440F42">
        <w:t xml:space="preserve">2025 г. относно </w:t>
      </w:r>
      <w:r w:rsidR="00360768">
        <w:t>проекта на</w:t>
      </w:r>
      <w:r w:rsidRPr="00440F42">
        <w:t xml:space="preserve"> решение на Съвета за сключване от името на </w:t>
      </w:r>
      <w:r w:rsidR="00360768">
        <w:t>С</w:t>
      </w:r>
      <w:r w:rsidRPr="00440F42">
        <w:t>ъюз</w:t>
      </w:r>
      <w:r w:rsidR="00360768">
        <w:t>а</w:t>
      </w:r>
      <w:r w:rsidRPr="00440F42">
        <w:t xml:space="preserve"> на протокола за изпълнение </w:t>
      </w:r>
      <w:r w:rsidR="00360768">
        <w:t>на</w:t>
      </w:r>
      <w:r w:rsidR="00360768" w:rsidRPr="00440F42">
        <w:t xml:space="preserve"> </w:t>
      </w:r>
      <w:r w:rsidRPr="00440F42">
        <w:t>Споразумението за партньорство в областта на устойчивото рибарство между Европейския съюз</w:t>
      </w:r>
      <w:r w:rsidR="00360768">
        <w:t>, от една страна,</w:t>
      </w:r>
      <w:r w:rsidRPr="00440F42">
        <w:t xml:space="preserve"> и правителството на Гренландия и правителството на Дания</w:t>
      </w:r>
      <w:bookmarkEnd w:id="5"/>
      <w:r w:rsidR="00360768">
        <w:t xml:space="preserve">, от друга страна </w:t>
      </w:r>
      <w:r w:rsidR="00360768" w:rsidRPr="00440F42">
        <w:t>(2025 – 2030 г.)</w:t>
      </w:r>
      <w:r w:rsidRPr="00440F42">
        <w:t xml:space="preserve"> </w:t>
      </w:r>
      <w:bookmarkStart w:id="6" w:name="References"/>
      <w:r w:rsidRPr="00440F42">
        <w:t>(</w:t>
      </w:r>
      <w:r w:rsidR="00360768" w:rsidRPr="00360768">
        <w:t>14652/2024</w:t>
      </w:r>
      <w:r w:rsidRPr="00440F42">
        <w:t xml:space="preserve"> – C10-0227/2024 – 2024/0263(NLE))</w:t>
      </w:r>
      <w:bookmarkEnd w:id="6"/>
    </w:p>
    <w:p w14:paraId="300BC496" w14:textId="77777777" w:rsidR="0019730A" w:rsidRPr="00440F42" w:rsidRDefault="0019730A" w:rsidP="0019730A">
      <w:pPr>
        <w:pStyle w:val="NormalBold"/>
      </w:pPr>
      <w:r w:rsidRPr="00440F42">
        <w:t>(Одобрение)</w:t>
      </w:r>
    </w:p>
    <w:p w14:paraId="4E816CFB" w14:textId="77777777" w:rsidR="0019730A" w:rsidRPr="00440F42" w:rsidRDefault="0019730A" w:rsidP="0019730A">
      <w:pPr>
        <w:pStyle w:val="EPComma"/>
      </w:pPr>
      <w:r w:rsidRPr="00440F42">
        <w:rPr>
          <w:i/>
        </w:rPr>
        <w:t>Европейският парламент</w:t>
      </w:r>
      <w:r w:rsidRPr="00440F42">
        <w:t>,</w:t>
      </w:r>
    </w:p>
    <w:p w14:paraId="563EC5C1" w14:textId="77777777" w:rsidR="0019730A" w:rsidRPr="00440F42" w:rsidRDefault="0019730A" w:rsidP="0019730A">
      <w:pPr>
        <w:widowControl/>
        <w:spacing w:after="120"/>
        <w:ind w:left="567" w:hanging="567"/>
        <w:rPr>
          <w:szCs w:val="24"/>
        </w:rPr>
      </w:pPr>
      <w:r w:rsidRPr="00440F42">
        <w:t>–</w:t>
      </w:r>
      <w:r w:rsidRPr="00440F42">
        <w:tab/>
        <w:t xml:space="preserve">като взе предвид проекта на решение на Съвета (14652/2024), </w:t>
      </w:r>
    </w:p>
    <w:p w14:paraId="41355E85" w14:textId="4F333C31" w:rsidR="0019730A" w:rsidRPr="00440F42" w:rsidRDefault="0019730A" w:rsidP="0019730A">
      <w:pPr>
        <w:widowControl/>
        <w:spacing w:after="120"/>
        <w:ind w:left="567" w:hanging="567"/>
        <w:rPr>
          <w:szCs w:val="24"/>
        </w:rPr>
      </w:pPr>
      <w:r w:rsidRPr="00440F42">
        <w:t>–</w:t>
      </w:r>
      <w:r w:rsidRPr="00440F42">
        <w:tab/>
        <w:t xml:space="preserve">като взе предвид </w:t>
      </w:r>
      <w:r w:rsidR="00360768">
        <w:t>п</w:t>
      </w:r>
      <w:r w:rsidRPr="00440F42">
        <w:t>ротокол</w:t>
      </w:r>
      <w:r w:rsidR="00360768">
        <w:t>а</w:t>
      </w:r>
      <w:r w:rsidRPr="00440F42">
        <w:t xml:space="preserve"> за изпълнение на Споразумението за партньорство в областта на устойчивото рибарство между Европейския съюз, от една страна, и правителството на Гренландия и правителството на Дания, от друга страна (2025 – 2030 г.) (14781/</w:t>
      </w:r>
      <w:r w:rsidR="00883FFC">
        <w:rPr>
          <w:lang w:val="en-GB"/>
        </w:rPr>
        <w:t>20</w:t>
      </w:r>
      <w:r w:rsidRPr="00440F42">
        <w:t xml:space="preserve">24), </w:t>
      </w:r>
    </w:p>
    <w:p w14:paraId="3777F340" w14:textId="6FC77CBB" w:rsidR="0019730A" w:rsidRPr="00440F42" w:rsidRDefault="0019730A" w:rsidP="0019730A">
      <w:pPr>
        <w:widowControl/>
        <w:spacing w:after="120"/>
        <w:ind w:left="567" w:hanging="567"/>
        <w:rPr>
          <w:szCs w:val="24"/>
        </w:rPr>
      </w:pPr>
      <w:r w:rsidRPr="00440F42">
        <w:t>–</w:t>
      </w:r>
      <w:r w:rsidRPr="00440F42">
        <w:tab/>
        <w:t>като взе предвид искането за одобрение, представено от Съвета в съответствие с член 43, параграф 2 и член 218, параграф 6, втора алинея, буква а), точка v от Договора за функционирането на Европейския съюз (C10</w:t>
      </w:r>
      <w:r w:rsidRPr="00440F42">
        <w:noBreakHyphen/>
        <w:t>0227/2024),</w:t>
      </w:r>
    </w:p>
    <w:p w14:paraId="0FBBBD6A" w14:textId="5308FF7A" w:rsidR="0019730A" w:rsidRPr="00440F42" w:rsidRDefault="0019730A" w:rsidP="0019730A">
      <w:pPr>
        <w:widowControl/>
        <w:spacing w:after="120"/>
        <w:ind w:left="567" w:hanging="567"/>
      </w:pPr>
      <w:r w:rsidRPr="00440F42">
        <w:t>–</w:t>
      </w:r>
      <w:r w:rsidRPr="00440F42">
        <w:tab/>
        <w:t xml:space="preserve">като взе предвид своята незаконодателна резолюция от </w:t>
      </w:r>
      <w:r w:rsidR="00360768">
        <w:t>8 юли</w:t>
      </w:r>
      <w:r w:rsidR="00BF3902" w:rsidRPr="003955BE">
        <w:rPr>
          <w:lang w:val="ru-RU"/>
        </w:rPr>
        <w:t xml:space="preserve"> 2025</w:t>
      </w:r>
      <w:r w:rsidR="00E83FA5">
        <w:rPr>
          <w:lang w:val="en-GB"/>
        </w:rPr>
        <w:t> </w:t>
      </w:r>
      <w:r w:rsidR="00E83FA5">
        <w:t>г.</w:t>
      </w:r>
      <w:r w:rsidRPr="00440F42">
        <w:rPr>
          <w:rStyle w:val="FootnoteReference"/>
        </w:rPr>
        <w:footnoteReference w:id="1"/>
      </w:r>
      <w:r w:rsidRPr="00440F42">
        <w:t xml:space="preserve"> относно проекта на решение,</w:t>
      </w:r>
    </w:p>
    <w:p w14:paraId="305E32D9" w14:textId="77777777" w:rsidR="0019730A" w:rsidRPr="00440F42" w:rsidRDefault="0019730A" w:rsidP="0019730A">
      <w:pPr>
        <w:widowControl/>
        <w:spacing w:after="120"/>
        <w:ind w:left="567" w:hanging="567"/>
        <w:rPr>
          <w:szCs w:val="24"/>
        </w:rPr>
      </w:pPr>
      <w:r w:rsidRPr="00440F42">
        <w:t>–</w:t>
      </w:r>
      <w:r w:rsidRPr="00440F42">
        <w:tab/>
        <w:t>като взе предвид бюджетната оценка на комисията по бюджети,</w:t>
      </w:r>
    </w:p>
    <w:p w14:paraId="28D1702C" w14:textId="77777777" w:rsidR="0019730A" w:rsidRPr="00440F42" w:rsidRDefault="0019730A" w:rsidP="0019730A">
      <w:pPr>
        <w:widowControl/>
        <w:spacing w:after="120"/>
        <w:ind w:left="567" w:hanging="567"/>
        <w:rPr>
          <w:szCs w:val="24"/>
        </w:rPr>
      </w:pPr>
      <w:r w:rsidRPr="00440F42">
        <w:t>–</w:t>
      </w:r>
      <w:r w:rsidRPr="00440F42">
        <w:tab/>
        <w:t>като взе предвид член 107, параграфи 1 и 4 и член 117, параграф 7 от своя Правилник за дейността,</w:t>
      </w:r>
    </w:p>
    <w:p w14:paraId="05C90A73" w14:textId="77777777" w:rsidR="0019730A" w:rsidRPr="00440F42" w:rsidRDefault="0019730A" w:rsidP="0019730A">
      <w:pPr>
        <w:widowControl/>
        <w:spacing w:after="120"/>
        <w:ind w:left="567" w:hanging="567"/>
        <w:rPr>
          <w:szCs w:val="24"/>
        </w:rPr>
      </w:pPr>
      <w:r w:rsidRPr="00440F42">
        <w:t>–</w:t>
      </w:r>
      <w:r w:rsidRPr="00440F42">
        <w:tab/>
        <w:t>като взе предвид препоръката на комисията по рибно стопанство (A10-0099/2025),</w:t>
      </w:r>
    </w:p>
    <w:p w14:paraId="0CA295AD" w14:textId="164477C1" w:rsidR="0019730A" w:rsidRPr="00440F42" w:rsidRDefault="0019730A" w:rsidP="0019730A">
      <w:pPr>
        <w:pStyle w:val="NormalHanging12a"/>
        <w:spacing w:after="120"/>
      </w:pPr>
      <w:r w:rsidRPr="00440F42">
        <w:t>1.</w:t>
      </w:r>
      <w:r w:rsidRPr="00440F42">
        <w:tab/>
        <w:t xml:space="preserve">дава своето одобрение за сключването на </w:t>
      </w:r>
      <w:r w:rsidR="0070642C">
        <w:t>С</w:t>
      </w:r>
      <w:r w:rsidRPr="00440F42">
        <w:t>поразумението;</w:t>
      </w:r>
    </w:p>
    <w:p w14:paraId="5454D4A7" w14:textId="5BA0106D" w:rsidR="00440F42" w:rsidRPr="00440F42" w:rsidRDefault="0019730A" w:rsidP="00440F42">
      <w:pPr>
        <w:pStyle w:val="NormalHanging12a"/>
        <w:spacing w:after="120"/>
      </w:pPr>
      <w:r w:rsidRPr="00440F42">
        <w:lastRenderedPageBreak/>
        <w:t>2.</w:t>
      </w:r>
      <w:r w:rsidRPr="00440F42">
        <w:tab/>
        <w:t>възлага на своя председател да предаде позицията на Парламента съответно на Съвета и на Комисията, както и на правителствата и парламентите на държавите членки, от една страна, и на Гренландия и Дания, от друга страна.</w:t>
      </w:r>
    </w:p>
    <w:p w14:paraId="4E187654" w14:textId="3C647CC4" w:rsidR="00E365E1" w:rsidRPr="00440F42" w:rsidRDefault="00E365E1" w:rsidP="00D95A05"/>
    <w:sectPr w:rsidR="00E365E1" w:rsidRPr="00440F42" w:rsidSect="00440F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C1451" w14:textId="77777777" w:rsidR="00D95A05" w:rsidRPr="00440F42" w:rsidRDefault="00D95A05">
      <w:r w:rsidRPr="00440F42">
        <w:separator/>
      </w:r>
    </w:p>
  </w:endnote>
  <w:endnote w:type="continuationSeparator" w:id="0">
    <w:p w14:paraId="75EE230D" w14:textId="77777777" w:rsidR="00D95A05" w:rsidRPr="00440F42" w:rsidRDefault="00D95A05">
      <w:r w:rsidRPr="00440F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67225" w14:textId="77777777" w:rsidR="00064002" w:rsidRPr="00440F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695FF" w14:textId="77777777" w:rsidR="00064002" w:rsidRPr="00440F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955A4" w14:textId="77777777" w:rsidR="00064002" w:rsidRPr="00440F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F220" w14:textId="77777777" w:rsidR="00D95A05" w:rsidRPr="00440F42" w:rsidRDefault="00D95A05">
      <w:r w:rsidRPr="00440F42">
        <w:separator/>
      </w:r>
    </w:p>
  </w:footnote>
  <w:footnote w:type="continuationSeparator" w:id="0">
    <w:p w14:paraId="0223365C" w14:textId="77777777" w:rsidR="00D95A05" w:rsidRPr="00440F42" w:rsidRDefault="00D95A05">
      <w:r w:rsidRPr="00440F42">
        <w:continuationSeparator/>
      </w:r>
    </w:p>
  </w:footnote>
  <w:footnote w:id="1">
    <w:p w14:paraId="412FAE89" w14:textId="7BD9B216" w:rsidR="0019730A" w:rsidRPr="00440F42" w:rsidRDefault="0019730A" w:rsidP="00440F42">
      <w:pPr>
        <w:pStyle w:val="FootnoteText"/>
        <w:ind w:left="567" w:hanging="567"/>
        <w:rPr>
          <w:sz w:val="24"/>
          <w:lang w:val="bg-BG"/>
        </w:rPr>
      </w:pPr>
      <w:r w:rsidRPr="00440F42">
        <w:rPr>
          <w:rStyle w:val="FootnoteReference"/>
          <w:sz w:val="24"/>
          <w:lang w:val="bg-BG"/>
        </w:rPr>
        <w:footnoteRef/>
      </w:r>
      <w:r w:rsidR="00440F42" w:rsidRPr="00440F42">
        <w:rPr>
          <w:sz w:val="24"/>
          <w:lang w:val="bg-BG"/>
        </w:rPr>
        <w:t xml:space="preserve"> </w:t>
      </w:r>
      <w:r w:rsidR="00440F42" w:rsidRPr="00440F42">
        <w:rPr>
          <w:sz w:val="24"/>
          <w:lang w:val="bg-BG"/>
        </w:rPr>
        <w:tab/>
      </w:r>
      <w:r w:rsidRPr="00440F42">
        <w:rPr>
          <w:sz w:val="24"/>
          <w:lang w:val="bg-BG"/>
        </w:rPr>
        <w:t>Приети текстове, P10_</w:t>
      </w:r>
      <w:r w:rsidRPr="003955BE">
        <w:rPr>
          <w:sz w:val="24"/>
          <w:lang w:val="bg-BG"/>
        </w:rPr>
        <w:t>TA(</w:t>
      </w:r>
      <w:r w:rsidR="00360768" w:rsidRPr="003955BE">
        <w:rPr>
          <w:sz w:val="24"/>
          <w:lang w:val="bg-BG"/>
        </w:rPr>
        <w:t>2025</w:t>
      </w:r>
      <w:r w:rsidRPr="003955BE">
        <w:rPr>
          <w:sz w:val="24"/>
          <w:lang w:val="bg-BG"/>
        </w:rPr>
        <w:t>)0</w:t>
      </w:r>
      <w:r w:rsidR="00BF3902" w:rsidRPr="003955BE">
        <w:rPr>
          <w:sz w:val="24"/>
          <w:lang w:val="en-GB"/>
        </w:rPr>
        <w:t>143</w:t>
      </w:r>
      <w:r w:rsidRPr="003955BE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3E56" w14:textId="77777777" w:rsidR="00064002" w:rsidRPr="00440F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D8D78" w14:textId="77777777" w:rsidR="00064002" w:rsidRPr="00440F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05B19" w14:textId="77777777" w:rsidR="00064002" w:rsidRPr="00440F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82643300">
    <w:abstractNumId w:val="9"/>
  </w:num>
  <w:num w:numId="2" w16cid:durableId="1083795166">
    <w:abstractNumId w:val="9"/>
  </w:num>
  <w:num w:numId="3" w16cid:durableId="59448150">
    <w:abstractNumId w:val="7"/>
  </w:num>
  <w:num w:numId="4" w16cid:durableId="1403941980">
    <w:abstractNumId w:val="7"/>
  </w:num>
  <w:num w:numId="5" w16cid:durableId="1622223969">
    <w:abstractNumId w:val="6"/>
  </w:num>
  <w:num w:numId="6" w16cid:durableId="1301619359">
    <w:abstractNumId w:val="6"/>
  </w:num>
  <w:num w:numId="7" w16cid:durableId="461309595">
    <w:abstractNumId w:val="5"/>
  </w:num>
  <w:num w:numId="8" w16cid:durableId="1205169241">
    <w:abstractNumId w:val="5"/>
  </w:num>
  <w:num w:numId="9" w16cid:durableId="255676830">
    <w:abstractNumId w:val="4"/>
  </w:num>
  <w:num w:numId="10" w16cid:durableId="1317413243">
    <w:abstractNumId w:val="4"/>
  </w:num>
  <w:num w:numId="11" w16cid:durableId="451943178">
    <w:abstractNumId w:val="8"/>
  </w:num>
  <w:num w:numId="12" w16cid:durableId="1512446524">
    <w:abstractNumId w:val="8"/>
  </w:num>
  <w:num w:numId="13" w16cid:durableId="1508906742">
    <w:abstractNumId w:val="3"/>
  </w:num>
  <w:num w:numId="14" w16cid:durableId="1364209167">
    <w:abstractNumId w:val="3"/>
  </w:num>
  <w:num w:numId="15" w16cid:durableId="151532291">
    <w:abstractNumId w:val="2"/>
  </w:num>
  <w:num w:numId="16" w16cid:durableId="744499523">
    <w:abstractNumId w:val="2"/>
  </w:num>
  <w:num w:numId="17" w16cid:durableId="663237997">
    <w:abstractNumId w:val="1"/>
  </w:num>
  <w:num w:numId="18" w16cid:durableId="1407067025">
    <w:abstractNumId w:val="1"/>
  </w:num>
  <w:num w:numId="19" w16cid:durableId="1587762163">
    <w:abstractNumId w:val="0"/>
  </w:num>
  <w:num w:numId="20" w16cid:durableId="1360276435">
    <w:abstractNumId w:val="0"/>
  </w:num>
  <w:num w:numId="21" w16cid:durableId="497888749">
    <w:abstractNumId w:val="9"/>
  </w:num>
  <w:num w:numId="22" w16cid:durableId="887111274">
    <w:abstractNumId w:val="7"/>
  </w:num>
  <w:num w:numId="23" w16cid:durableId="70742079">
    <w:abstractNumId w:val="6"/>
  </w:num>
  <w:num w:numId="24" w16cid:durableId="91097735">
    <w:abstractNumId w:val="5"/>
  </w:num>
  <w:num w:numId="25" w16cid:durableId="1594588321">
    <w:abstractNumId w:val="4"/>
  </w:num>
  <w:num w:numId="26" w16cid:durableId="600837086">
    <w:abstractNumId w:val="8"/>
  </w:num>
  <w:num w:numId="27" w16cid:durableId="1566140356">
    <w:abstractNumId w:val="3"/>
  </w:num>
  <w:num w:numId="28" w16cid:durableId="181481318">
    <w:abstractNumId w:val="2"/>
  </w:num>
  <w:num w:numId="29" w16cid:durableId="896551750">
    <w:abstractNumId w:val="1"/>
  </w:num>
  <w:num w:numId="30" w16cid:durableId="1080713448">
    <w:abstractNumId w:val="0"/>
  </w:num>
  <w:num w:numId="31" w16cid:durableId="497506255">
    <w:abstractNumId w:val="9"/>
  </w:num>
  <w:num w:numId="32" w16cid:durableId="1121732358">
    <w:abstractNumId w:val="7"/>
  </w:num>
  <w:num w:numId="33" w16cid:durableId="1593734826">
    <w:abstractNumId w:val="6"/>
  </w:num>
  <w:num w:numId="34" w16cid:durableId="1163811492">
    <w:abstractNumId w:val="5"/>
  </w:num>
  <w:num w:numId="35" w16cid:durableId="1479347960">
    <w:abstractNumId w:val="4"/>
  </w:num>
  <w:num w:numId="36" w16cid:durableId="835658334">
    <w:abstractNumId w:val="8"/>
  </w:num>
  <w:num w:numId="37" w16cid:durableId="723873243">
    <w:abstractNumId w:val="3"/>
  </w:num>
  <w:num w:numId="38" w16cid:durableId="1343239277">
    <w:abstractNumId w:val="2"/>
  </w:num>
  <w:num w:numId="39" w16cid:durableId="651327942">
    <w:abstractNumId w:val="1"/>
  </w:num>
  <w:num w:numId="40" w16cid:durableId="1201551326">
    <w:abstractNumId w:val="0"/>
  </w:num>
  <w:num w:numId="41" w16cid:durableId="506293284">
    <w:abstractNumId w:val="10"/>
  </w:num>
  <w:num w:numId="42" w16cid:durableId="1480733363">
    <w:abstractNumId w:val="10"/>
  </w:num>
  <w:num w:numId="43" w16cid:durableId="1566720056">
    <w:abstractNumId w:val="10"/>
  </w:num>
  <w:num w:numId="44" w16cid:durableId="4689344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9/2025"/>
    <w:docVar w:name="dvlangue" w:val="BG"/>
    <w:docVar w:name="dvnumam" w:val="0"/>
    <w:docVar w:name="dvpe" w:val="770.025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едложението за решение на Съвета за сключване от името на Европейския съюз на протокола за изпълнение (2025 – 2030 г.) към Споразумението за партньорство в областта на устойчивото рибарство между Европейския съюз и правителството на Гренландия и правителството на Дания(COM(2024)0479 – C10-0227/2024 – 2024/0263(NLE))"/>
  </w:docVars>
  <w:rsids>
    <w:rsidRoot w:val="00D95A05"/>
    <w:rsid w:val="00002272"/>
    <w:rsid w:val="000132E8"/>
    <w:rsid w:val="00064002"/>
    <w:rsid w:val="000677B9"/>
    <w:rsid w:val="000831BA"/>
    <w:rsid w:val="000A42CC"/>
    <w:rsid w:val="000E7DD9"/>
    <w:rsid w:val="0010095E"/>
    <w:rsid w:val="00125B37"/>
    <w:rsid w:val="00187494"/>
    <w:rsid w:val="0019730A"/>
    <w:rsid w:val="001F32AE"/>
    <w:rsid w:val="00256CD5"/>
    <w:rsid w:val="002767FF"/>
    <w:rsid w:val="002B18FE"/>
    <w:rsid w:val="002B5493"/>
    <w:rsid w:val="00343214"/>
    <w:rsid w:val="00360768"/>
    <w:rsid w:val="00361C00"/>
    <w:rsid w:val="003955BE"/>
    <w:rsid w:val="00395FA1"/>
    <w:rsid w:val="003E15D4"/>
    <w:rsid w:val="003E3A6E"/>
    <w:rsid w:val="00411CCE"/>
    <w:rsid w:val="0041666E"/>
    <w:rsid w:val="00421060"/>
    <w:rsid w:val="00440F42"/>
    <w:rsid w:val="00471C19"/>
    <w:rsid w:val="004867E3"/>
    <w:rsid w:val="00494A28"/>
    <w:rsid w:val="004C0004"/>
    <w:rsid w:val="004C5D52"/>
    <w:rsid w:val="004E253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642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FFC"/>
    <w:rsid w:val="008840E5"/>
    <w:rsid w:val="00887B3E"/>
    <w:rsid w:val="008C2AC6"/>
    <w:rsid w:val="00930C23"/>
    <w:rsid w:val="0093193B"/>
    <w:rsid w:val="00944576"/>
    <w:rsid w:val="009509D8"/>
    <w:rsid w:val="00950B64"/>
    <w:rsid w:val="00981893"/>
    <w:rsid w:val="00991379"/>
    <w:rsid w:val="00A1687D"/>
    <w:rsid w:val="00A43E52"/>
    <w:rsid w:val="00A4678D"/>
    <w:rsid w:val="00A5007E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3902"/>
    <w:rsid w:val="00BF6AC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A05"/>
    <w:rsid w:val="00DA7FCD"/>
    <w:rsid w:val="00E365E1"/>
    <w:rsid w:val="00E820A4"/>
    <w:rsid w:val="00E83FA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E73B56"/>
  <w15:chartTrackingRefBased/>
  <w15:docId w15:val="{0E557BB2-0F7C-4495-95F4-AE39B10F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9730A"/>
    <w:pPr>
      <w:spacing w:before="480" w:after="240"/>
    </w:pPr>
  </w:style>
  <w:style w:type="paragraph" w:customStyle="1" w:styleId="NormalBold">
    <w:name w:val="NormalBold"/>
    <w:basedOn w:val="Normal"/>
    <w:rsid w:val="0019730A"/>
    <w:rPr>
      <w:b/>
    </w:rPr>
  </w:style>
  <w:style w:type="paragraph" w:customStyle="1" w:styleId="NormalHanging12a">
    <w:name w:val="NormalHanging12a"/>
    <w:basedOn w:val="Normal"/>
    <w:rsid w:val="0019730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132E8"/>
    <w:rPr>
      <w:sz w:val="24"/>
      <w:lang w:val="bg-BG"/>
    </w:rPr>
  </w:style>
  <w:style w:type="paragraph" w:styleId="BalloonText">
    <w:name w:val="Balloon Text"/>
    <w:basedOn w:val="Normal"/>
    <w:link w:val="BalloonTextChar"/>
    <w:rsid w:val="007064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0642C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7064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642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642C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7064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642C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B0826-9EC5-42F3-A835-91EBA2F17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2025-10-21T12:54:00Z</dcterms:created>
  <dcterms:modified xsi:type="dcterms:W3CDTF">2025-10-21T12:54:00Z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P10_TA(2025)0142_</vt:lpwstr>
  </property>
  <property fmtid="{D5CDD505-2E9C-101B-9397-08002B2CF9AE}" pid="4" name="&lt;Type&gt;">
    <vt:lpwstr>RR</vt:lpwstr>
  </property>
</Properties>
</file>