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575F0" w14:paraId="15B9D0B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B1D9113" w14:textId="77777777" w:rsidR="00751A4A" w:rsidRPr="005575F0" w:rsidRDefault="00847533" w:rsidP="0010095E">
            <w:pPr>
              <w:pStyle w:val="EPName"/>
            </w:pPr>
            <w:r w:rsidRPr="005575F0">
              <w:t>Euroopan parlamentti</w:t>
            </w:r>
          </w:p>
          <w:p w14:paraId="785353C0" w14:textId="77777777" w:rsidR="00751A4A" w:rsidRPr="005575F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575F0">
              <w:t>2024</w:t>
            </w:r>
            <w:r w:rsidR="00817416" w:rsidRPr="005575F0">
              <w:t>-202</w:t>
            </w:r>
            <w:r w:rsidRPr="005575F0">
              <w:t>9</w:t>
            </w:r>
          </w:p>
        </w:tc>
        <w:tc>
          <w:tcPr>
            <w:tcW w:w="2268" w:type="dxa"/>
            <w:shd w:val="clear" w:color="auto" w:fill="auto"/>
          </w:tcPr>
          <w:p w14:paraId="2FC0E264" w14:textId="77777777" w:rsidR="00751A4A" w:rsidRPr="005575F0" w:rsidRDefault="00187494" w:rsidP="0010095E">
            <w:pPr>
              <w:pStyle w:val="EPLogo"/>
            </w:pPr>
            <w:r w:rsidRPr="005575F0">
              <w:rPr>
                <w:noProof/>
                <w:lang w:eastAsia="fi-FI"/>
              </w:rPr>
              <w:drawing>
                <wp:inline distT="0" distB="0" distL="0" distR="0" wp14:anchorId="18ED178A" wp14:editId="5AACC3A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88299D" w14:textId="77777777" w:rsidR="00D058B8" w:rsidRPr="005575F0" w:rsidRDefault="00D058B8" w:rsidP="004C5D52">
      <w:pPr>
        <w:pStyle w:val="LineTop"/>
      </w:pPr>
    </w:p>
    <w:p w14:paraId="46B1238F" w14:textId="77777777" w:rsidR="00680577" w:rsidRPr="005575F0" w:rsidRDefault="00847533" w:rsidP="00680577">
      <w:pPr>
        <w:pStyle w:val="EPBodyTA1"/>
      </w:pPr>
      <w:r w:rsidRPr="005575F0">
        <w:t>HYVÄKSYTYT TEKSTIT</w:t>
      </w:r>
    </w:p>
    <w:p w14:paraId="14ADEF48" w14:textId="77777777" w:rsidR="00D058B8" w:rsidRPr="005575F0" w:rsidRDefault="00D058B8" w:rsidP="00D058B8">
      <w:pPr>
        <w:pStyle w:val="LineBottom"/>
      </w:pPr>
    </w:p>
    <w:p w14:paraId="6FC157D3" w14:textId="77777777" w:rsidR="00847533" w:rsidRPr="005575F0" w:rsidRDefault="00847533" w:rsidP="00847533">
      <w:pPr>
        <w:pStyle w:val="ATHeading1"/>
      </w:pPr>
      <w:bookmarkStart w:id="0" w:name="TANumber"/>
      <w:r w:rsidRPr="005575F0">
        <w:t>P10_TA(2025)0</w:t>
      </w:r>
      <w:r w:rsidR="00F03561">
        <w:t>142</w:t>
      </w:r>
      <w:bookmarkEnd w:id="0"/>
    </w:p>
    <w:p w14:paraId="67531C1B" w14:textId="77777777" w:rsidR="00847533" w:rsidRPr="005575F0" w:rsidRDefault="009F1A25" w:rsidP="00847533">
      <w:pPr>
        <w:pStyle w:val="ATHeading2"/>
      </w:pPr>
      <w:bookmarkStart w:id="1" w:name="title"/>
      <w:r w:rsidRPr="005575F0">
        <w:t xml:space="preserve">EU:n sekä </w:t>
      </w:r>
      <w:r w:rsidR="00847533" w:rsidRPr="005575F0">
        <w:t>Grönlannin ja Tanskan väli</w:t>
      </w:r>
      <w:r w:rsidRPr="005575F0">
        <w:t>n</w:t>
      </w:r>
      <w:r w:rsidR="00847533" w:rsidRPr="005575F0">
        <w:t>en kestävää kalastusta koskeva kumppanuussopimus</w:t>
      </w:r>
      <w:r w:rsidRPr="005575F0">
        <w:t>:</w:t>
      </w:r>
      <w:r w:rsidR="00847533" w:rsidRPr="005575F0">
        <w:t xml:space="preserve"> täytäntöönpanopöytäkirja 2025–2030</w:t>
      </w:r>
      <w:bookmarkEnd w:id="1"/>
    </w:p>
    <w:p w14:paraId="7A6A2BB8" w14:textId="77777777" w:rsidR="00847533" w:rsidRPr="005575F0" w:rsidRDefault="00847533" w:rsidP="00847533">
      <w:pPr>
        <w:rPr>
          <w:i/>
          <w:vanish/>
        </w:rPr>
      </w:pPr>
      <w:r w:rsidRPr="005575F0">
        <w:rPr>
          <w:i/>
        </w:rPr>
        <w:fldChar w:fldCharType="begin"/>
      </w:r>
      <w:r w:rsidRPr="005575F0">
        <w:rPr>
          <w:i/>
        </w:rPr>
        <w:instrText xml:space="preserve"> TC"(</w:instrText>
      </w:r>
      <w:bookmarkStart w:id="2" w:name="DocNumber"/>
      <w:r w:rsidRPr="005575F0">
        <w:rPr>
          <w:i/>
        </w:rPr>
        <w:instrText>A10-0099/2025</w:instrText>
      </w:r>
      <w:bookmarkEnd w:id="2"/>
      <w:r w:rsidRPr="005575F0">
        <w:rPr>
          <w:i/>
        </w:rPr>
        <w:instrText xml:space="preserve"> - Esittelijä: Emma Fourreau)"\l3 \n&gt; \* MERGEFORMAT </w:instrText>
      </w:r>
      <w:r w:rsidRPr="005575F0">
        <w:rPr>
          <w:i/>
        </w:rPr>
        <w:fldChar w:fldCharType="end"/>
      </w:r>
    </w:p>
    <w:p w14:paraId="561C31F8" w14:textId="77777777" w:rsidR="00847533" w:rsidRPr="005575F0" w:rsidRDefault="00847533" w:rsidP="00847533">
      <w:pPr>
        <w:rPr>
          <w:vanish/>
        </w:rPr>
      </w:pPr>
      <w:bookmarkStart w:id="3" w:name="Commission"/>
      <w:r w:rsidRPr="005575F0">
        <w:rPr>
          <w:vanish/>
        </w:rPr>
        <w:t>Kalatalousvaliokunta</w:t>
      </w:r>
      <w:bookmarkEnd w:id="3"/>
    </w:p>
    <w:p w14:paraId="12B5E850" w14:textId="77777777" w:rsidR="00847533" w:rsidRPr="005575F0" w:rsidRDefault="00847533" w:rsidP="00847533">
      <w:pPr>
        <w:rPr>
          <w:vanish/>
        </w:rPr>
      </w:pPr>
      <w:bookmarkStart w:id="4" w:name="PE"/>
      <w:r w:rsidRPr="005575F0">
        <w:rPr>
          <w:vanish/>
        </w:rPr>
        <w:t>PE770.025</w:t>
      </w:r>
      <w:bookmarkEnd w:id="4"/>
    </w:p>
    <w:p w14:paraId="679E0A25" w14:textId="77777777" w:rsidR="00847533" w:rsidRPr="005575F0" w:rsidRDefault="00847533" w:rsidP="00847533">
      <w:pPr>
        <w:pStyle w:val="ATHeading3"/>
      </w:pPr>
      <w:bookmarkStart w:id="5" w:name="Sujet"/>
      <w:r w:rsidRPr="005575F0">
        <w:t>Euroopan parlamentin lainsäädäntöpäätöslauselma 8. heinäkuuta 2025 e</w:t>
      </w:r>
      <w:r w:rsidR="00063F63" w:rsidRPr="005575F0">
        <w:t>sityksestä</w:t>
      </w:r>
      <w:r w:rsidRPr="005575F0">
        <w:t xml:space="preserve"> neuvoston päätökseksi Euroopan unionin sekä Grönlannin hallituksen ja Tanskan hallituksen välisen kestävää kalastusta koskevan kumppanuussopimuksen täytäntöönpano</w:t>
      </w:r>
      <w:r w:rsidR="00063F63" w:rsidRPr="005575F0">
        <w:t>a koskeva</w:t>
      </w:r>
      <w:r w:rsidR="006F5CD9" w:rsidRPr="005575F0">
        <w:t>n</w:t>
      </w:r>
      <w:r w:rsidR="00063F63" w:rsidRPr="005575F0">
        <w:t xml:space="preserve"> </w:t>
      </w:r>
      <w:r w:rsidRPr="005575F0">
        <w:t>pöytäkirjan (2025–2030) tekemisestä Euroopan unionin puolesta</w:t>
      </w:r>
      <w:bookmarkEnd w:id="5"/>
      <w:r w:rsidRPr="005575F0">
        <w:t xml:space="preserve"> </w:t>
      </w:r>
      <w:bookmarkStart w:id="6" w:name="References"/>
      <w:r w:rsidRPr="005575F0">
        <w:t>(</w:t>
      </w:r>
      <w:r w:rsidR="00063F63" w:rsidRPr="005575F0">
        <w:t>14652/2024</w:t>
      </w:r>
      <w:r w:rsidRPr="005575F0">
        <w:t>– C10-0227/2024 – 2024/0263(NLE))</w:t>
      </w:r>
      <w:bookmarkEnd w:id="6"/>
    </w:p>
    <w:p w14:paraId="34F8196A" w14:textId="77777777" w:rsidR="00B55380" w:rsidRPr="005575F0" w:rsidRDefault="00B55380" w:rsidP="00B55380">
      <w:pPr>
        <w:pStyle w:val="NormalBold"/>
      </w:pPr>
      <w:r w:rsidRPr="005575F0">
        <w:t>(Hyväksyntä)</w:t>
      </w:r>
    </w:p>
    <w:p w14:paraId="2CF3C788" w14:textId="77777777" w:rsidR="00B55380" w:rsidRPr="005575F0" w:rsidRDefault="00B55380" w:rsidP="00B55380">
      <w:pPr>
        <w:pStyle w:val="EPComma"/>
      </w:pPr>
      <w:r w:rsidRPr="005575F0">
        <w:rPr>
          <w:i/>
        </w:rPr>
        <w:t>Euroopan parlamentti</w:t>
      </w:r>
      <w:r w:rsidRPr="005575F0">
        <w:t>, joka</w:t>
      </w:r>
    </w:p>
    <w:p w14:paraId="1F3A85F3" w14:textId="77777777" w:rsidR="00B55380" w:rsidRPr="005575F0" w:rsidRDefault="00B55380" w:rsidP="009F1A25">
      <w:pPr>
        <w:widowControl/>
        <w:spacing w:after="240"/>
        <w:ind w:left="567" w:hanging="567"/>
        <w:rPr>
          <w:szCs w:val="24"/>
        </w:rPr>
      </w:pPr>
      <w:r w:rsidRPr="005575F0">
        <w:t>–</w:t>
      </w:r>
      <w:r w:rsidRPr="005575F0">
        <w:tab/>
        <w:t>ottaa huomioon esityksen neuvoston päätökseksi (14652/2024),</w:t>
      </w:r>
    </w:p>
    <w:p w14:paraId="23317114" w14:textId="1AB004A0" w:rsidR="00B55380" w:rsidRPr="005575F0" w:rsidRDefault="00B55380" w:rsidP="009F1A25">
      <w:pPr>
        <w:widowControl/>
        <w:spacing w:after="240"/>
        <w:ind w:left="567" w:hanging="567"/>
        <w:rPr>
          <w:szCs w:val="24"/>
        </w:rPr>
      </w:pPr>
      <w:r w:rsidRPr="005575F0">
        <w:t>–</w:t>
      </w:r>
      <w:r w:rsidRPr="005575F0">
        <w:tab/>
        <w:t>ottaa huomioon pöytäkirjan Euroopan unionin sekä Grönlannin hallituksen ja Tanskan hallituksen välisen kestävää kalastusta koskevan kumppanuussopimuksen täytäntöönpanosta (2025–2030) (14781/</w:t>
      </w:r>
      <w:r w:rsidR="00442161">
        <w:t>20</w:t>
      </w:r>
      <w:r w:rsidRPr="005575F0">
        <w:t>24),</w:t>
      </w:r>
    </w:p>
    <w:p w14:paraId="3ACBCFC7" w14:textId="77777777" w:rsidR="00B55380" w:rsidRPr="005575F0" w:rsidRDefault="00B55380" w:rsidP="009F1A25">
      <w:pPr>
        <w:widowControl/>
        <w:spacing w:after="240"/>
        <w:ind w:left="567" w:hanging="567"/>
        <w:rPr>
          <w:szCs w:val="24"/>
        </w:rPr>
      </w:pPr>
      <w:r w:rsidRPr="005575F0">
        <w:t>–</w:t>
      </w:r>
      <w:r w:rsidRPr="005575F0">
        <w:tab/>
        <w:t>ottaa huomioon neuvoston Euroopan unionin toiminnasta tehdyn sopimuksen 43 artiklan 2 kohdan ja 218 artiklan 6 kohdan toisen alakohdan a alakohdan v alakohdan mukaisesti esittämän hyväksyntää koskevan pyynnön (C10</w:t>
      </w:r>
      <w:r w:rsidRPr="005575F0">
        <w:noBreakHyphen/>
        <w:t>0227/2024),</w:t>
      </w:r>
    </w:p>
    <w:p w14:paraId="37EED205" w14:textId="77777777" w:rsidR="00B55380" w:rsidRPr="005575F0" w:rsidRDefault="00B55380" w:rsidP="009F1A25">
      <w:pPr>
        <w:widowControl/>
        <w:spacing w:after="240"/>
        <w:ind w:left="567" w:hanging="567"/>
      </w:pPr>
      <w:r w:rsidRPr="005575F0">
        <w:t>–</w:t>
      </w:r>
      <w:r w:rsidRPr="005575F0">
        <w:tab/>
        <w:t xml:space="preserve">ottaa huomioon </w:t>
      </w:r>
      <w:r w:rsidR="005575F0">
        <w:t>8. heinäkuuta 2025</w:t>
      </w:r>
      <w:r w:rsidRPr="005575F0">
        <w:rPr>
          <w:rStyle w:val="FootnoteReference"/>
        </w:rPr>
        <w:footnoteReference w:id="1"/>
      </w:r>
      <w:r w:rsidRPr="005575F0">
        <w:t xml:space="preserve"> antamansa päätöslauselman, joka ei liity lainsäädäntöön, esityksestä päätökseksi,</w:t>
      </w:r>
    </w:p>
    <w:p w14:paraId="5FFBE3A7" w14:textId="77777777" w:rsidR="00B55380" w:rsidRPr="005575F0" w:rsidRDefault="00B55380" w:rsidP="009F1A25">
      <w:pPr>
        <w:widowControl/>
        <w:spacing w:after="240"/>
        <w:ind w:left="567" w:hanging="567"/>
        <w:rPr>
          <w:szCs w:val="24"/>
        </w:rPr>
      </w:pPr>
      <w:r w:rsidRPr="005575F0">
        <w:t>–</w:t>
      </w:r>
      <w:r w:rsidRPr="005575F0">
        <w:tab/>
        <w:t>ottaa huomioon budjettivaliokunnan talousarvionäkökohtia koskevan arvion,</w:t>
      </w:r>
    </w:p>
    <w:p w14:paraId="5D5975B4" w14:textId="77777777" w:rsidR="00B55380" w:rsidRPr="005575F0" w:rsidRDefault="00B55380" w:rsidP="009F1A25">
      <w:pPr>
        <w:widowControl/>
        <w:spacing w:after="240"/>
        <w:ind w:left="567" w:hanging="567"/>
        <w:rPr>
          <w:szCs w:val="24"/>
        </w:rPr>
      </w:pPr>
      <w:r w:rsidRPr="005575F0">
        <w:t>–</w:t>
      </w:r>
      <w:r w:rsidRPr="005575F0">
        <w:tab/>
        <w:t>ottaa huomioon työjärjestyksen 107 artiklan 1 ja 4 kohdan sekä 117 artiklan 7 kohdan,</w:t>
      </w:r>
    </w:p>
    <w:p w14:paraId="4C0553C8" w14:textId="77777777" w:rsidR="00B55380" w:rsidRPr="005575F0" w:rsidRDefault="00B55380" w:rsidP="009F1A25">
      <w:pPr>
        <w:widowControl/>
        <w:spacing w:after="240"/>
        <w:ind w:left="567" w:hanging="567"/>
        <w:rPr>
          <w:szCs w:val="24"/>
        </w:rPr>
      </w:pPr>
      <w:r w:rsidRPr="005575F0">
        <w:t>–</w:t>
      </w:r>
      <w:r w:rsidRPr="005575F0">
        <w:tab/>
        <w:t>ottaa huomioon kalatalousvaliokunnan suosituksen (A10-0099/2025),</w:t>
      </w:r>
    </w:p>
    <w:p w14:paraId="036BEDE3" w14:textId="77777777" w:rsidR="00B55380" w:rsidRPr="005575F0" w:rsidRDefault="00B55380" w:rsidP="009F1A25">
      <w:pPr>
        <w:pStyle w:val="NormalHanging12a"/>
        <w:widowControl/>
      </w:pPr>
      <w:r w:rsidRPr="005575F0">
        <w:t>1.</w:t>
      </w:r>
      <w:r w:rsidRPr="005575F0">
        <w:tab/>
        <w:t>antaa hyväksyntänsä sopimuksen tekemiselle,</w:t>
      </w:r>
    </w:p>
    <w:p w14:paraId="5E91C2DA" w14:textId="77777777" w:rsidR="00E365E1" w:rsidRPr="005575F0" w:rsidRDefault="00B55380" w:rsidP="009F1A25">
      <w:pPr>
        <w:pStyle w:val="NormalHanging12a"/>
        <w:widowControl/>
      </w:pPr>
      <w:r w:rsidRPr="005575F0">
        <w:t>2.</w:t>
      </w:r>
      <w:r w:rsidRPr="005575F0">
        <w:tab/>
        <w:t>kehottaa puhemiestä välittämään parlamentin kannan neuvostolle, komissiolle ja jäsenvaltioiden hallituksille ja parlamenteille sekä Grönlannin ja Tanskan hallituksille ja parlamenteille.</w:t>
      </w:r>
    </w:p>
    <w:sectPr w:rsidR="00E365E1" w:rsidRPr="005575F0" w:rsidSect="00C1205F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AC1FF" w14:textId="77777777" w:rsidR="00847533" w:rsidRPr="00C1205F" w:rsidRDefault="00847533">
      <w:r w:rsidRPr="00C1205F">
        <w:separator/>
      </w:r>
    </w:p>
  </w:endnote>
  <w:endnote w:type="continuationSeparator" w:id="0">
    <w:p w14:paraId="1C296388" w14:textId="77777777" w:rsidR="00847533" w:rsidRPr="00C1205F" w:rsidRDefault="00847533">
      <w:r w:rsidRPr="00C1205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2B114" w14:textId="77777777" w:rsidR="00847533" w:rsidRPr="00C1205F" w:rsidRDefault="00847533">
      <w:r w:rsidRPr="00C1205F">
        <w:separator/>
      </w:r>
    </w:p>
  </w:footnote>
  <w:footnote w:type="continuationSeparator" w:id="0">
    <w:p w14:paraId="17CC22BF" w14:textId="77777777" w:rsidR="00847533" w:rsidRPr="00C1205F" w:rsidRDefault="00847533">
      <w:r w:rsidRPr="00C1205F">
        <w:continuationSeparator/>
      </w:r>
    </w:p>
  </w:footnote>
  <w:footnote w:id="1">
    <w:p w14:paraId="74C1AF9C" w14:textId="77777777" w:rsidR="00B55380" w:rsidRPr="00C1205F" w:rsidRDefault="00B55380" w:rsidP="00C1205F">
      <w:pPr>
        <w:pStyle w:val="FootnoteText"/>
        <w:ind w:left="567" w:hanging="567"/>
        <w:rPr>
          <w:sz w:val="24"/>
          <w:lang w:val="fi-FI"/>
        </w:rPr>
      </w:pPr>
      <w:r w:rsidRPr="00EA1EB9">
        <w:rPr>
          <w:rStyle w:val="FootnoteReference"/>
          <w:sz w:val="24"/>
          <w:lang w:val="fi-FI"/>
        </w:rPr>
        <w:footnoteRef/>
      </w:r>
      <w:r w:rsidR="00C1205F" w:rsidRPr="00EA1EB9">
        <w:rPr>
          <w:sz w:val="24"/>
          <w:lang w:val="fi-FI"/>
        </w:rPr>
        <w:t xml:space="preserve"> </w:t>
      </w:r>
      <w:r w:rsidR="00C1205F" w:rsidRPr="00EA1EB9">
        <w:rPr>
          <w:sz w:val="24"/>
          <w:lang w:val="fi-FI"/>
        </w:rPr>
        <w:tab/>
      </w:r>
      <w:r w:rsidRPr="00EA1EB9">
        <w:rPr>
          <w:sz w:val="24"/>
          <w:lang w:val="fi-FI"/>
        </w:rPr>
        <w:t>Hyväksytyt tekstit, P10_TA(</w:t>
      </w:r>
      <w:r w:rsidR="009F1A25" w:rsidRPr="00EA1EB9">
        <w:rPr>
          <w:sz w:val="24"/>
          <w:lang w:val="fi-FI"/>
        </w:rPr>
        <w:t>2025</w:t>
      </w:r>
      <w:r w:rsidRPr="00EA1EB9">
        <w:rPr>
          <w:sz w:val="24"/>
          <w:lang w:val="fi-FI"/>
        </w:rPr>
        <w:t>)0</w:t>
      </w:r>
      <w:r w:rsidR="00EA1EB9" w:rsidRPr="00EA1EB9">
        <w:rPr>
          <w:sz w:val="24"/>
          <w:lang w:val="fi-FI"/>
        </w:rPr>
        <w:t>143</w:t>
      </w:r>
      <w:r w:rsidRPr="00EA1EB9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94224199">
    <w:abstractNumId w:val="9"/>
  </w:num>
  <w:num w:numId="2" w16cid:durableId="502476365">
    <w:abstractNumId w:val="9"/>
  </w:num>
  <w:num w:numId="3" w16cid:durableId="1666468934">
    <w:abstractNumId w:val="7"/>
  </w:num>
  <w:num w:numId="4" w16cid:durableId="231895151">
    <w:abstractNumId w:val="7"/>
  </w:num>
  <w:num w:numId="5" w16cid:durableId="132330038">
    <w:abstractNumId w:val="6"/>
  </w:num>
  <w:num w:numId="6" w16cid:durableId="20595414">
    <w:abstractNumId w:val="6"/>
  </w:num>
  <w:num w:numId="7" w16cid:durableId="1099329104">
    <w:abstractNumId w:val="5"/>
  </w:num>
  <w:num w:numId="8" w16cid:durableId="807237948">
    <w:abstractNumId w:val="5"/>
  </w:num>
  <w:num w:numId="9" w16cid:durableId="398022108">
    <w:abstractNumId w:val="4"/>
  </w:num>
  <w:num w:numId="10" w16cid:durableId="1537540555">
    <w:abstractNumId w:val="4"/>
  </w:num>
  <w:num w:numId="11" w16cid:durableId="2118065046">
    <w:abstractNumId w:val="8"/>
  </w:num>
  <w:num w:numId="12" w16cid:durableId="1447655334">
    <w:abstractNumId w:val="8"/>
  </w:num>
  <w:num w:numId="13" w16cid:durableId="1683390394">
    <w:abstractNumId w:val="3"/>
  </w:num>
  <w:num w:numId="14" w16cid:durableId="639187821">
    <w:abstractNumId w:val="3"/>
  </w:num>
  <w:num w:numId="15" w16cid:durableId="1460563942">
    <w:abstractNumId w:val="2"/>
  </w:num>
  <w:num w:numId="16" w16cid:durableId="1969969457">
    <w:abstractNumId w:val="2"/>
  </w:num>
  <w:num w:numId="17" w16cid:durableId="1333025850">
    <w:abstractNumId w:val="1"/>
  </w:num>
  <w:num w:numId="18" w16cid:durableId="1398628355">
    <w:abstractNumId w:val="1"/>
  </w:num>
  <w:num w:numId="19" w16cid:durableId="1362898547">
    <w:abstractNumId w:val="0"/>
  </w:num>
  <w:num w:numId="20" w16cid:durableId="1187405306">
    <w:abstractNumId w:val="0"/>
  </w:num>
  <w:num w:numId="21" w16cid:durableId="1258640596">
    <w:abstractNumId w:val="9"/>
  </w:num>
  <w:num w:numId="22" w16cid:durableId="424571729">
    <w:abstractNumId w:val="7"/>
  </w:num>
  <w:num w:numId="23" w16cid:durableId="1059280809">
    <w:abstractNumId w:val="6"/>
  </w:num>
  <w:num w:numId="24" w16cid:durableId="233317191">
    <w:abstractNumId w:val="5"/>
  </w:num>
  <w:num w:numId="25" w16cid:durableId="941454798">
    <w:abstractNumId w:val="4"/>
  </w:num>
  <w:num w:numId="26" w16cid:durableId="417943258">
    <w:abstractNumId w:val="8"/>
  </w:num>
  <w:num w:numId="27" w16cid:durableId="1892769026">
    <w:abstractNumId w:val="3"/>
  </w:num>
  <w:num w:numId="28" w16cid:durableId="1296445978">
    <w:abstractNumId w:val="2"/>
  </w:num>
  <w:num w:numId="29" w16cid:durableId="1818188248">
    <w:abstractNumId w:val="1"/>
  </w:num>
  <w:num w:numId="30" w16cid:durableId="1715350961">
    <w:abstractNumId w:val="0"/>
  </w:num>
  <w:num w:numId="31" w16cid:durableId="520241504">
    <w:abstractNumId w:val="9"/>
  </w:num>
  <w:num w:numId="32" w16cid:durableId="1244492941">
    <w:abstractNumId w:val="7"/>
  </w:num>
  <w:num w:numId="33" w16cid:durableId="515461467">
    <w:abstractNumId w:val="6"/>
  </w:num>
  <w:num w:numId="34" w16cid:durableId="1588273302">
    <w:abstractNumId w:val="5"/>
  </w:num>
  <w:num w:numId="35" w16cid:durableId="968558244">
    <w:abstractNumId w:val="4"/>
  </w:num>
  <w:num w:numId="36" w16cid:durableId="1188249983">
    <w:abstractNumId w:val="8"/>
  </w:num>
  <w:num w:numId="37" w16cid:durableId="811140390">
    <w:abstractNumId w:val="3"/>
  </w:num>
  <w:num w:numId="38" w16cid:durableId="466169557">
    <w:abstractNumId w:val="2"/>
  </w:num>
  <w:num w:numId="39" w16cid:durableId="1102728854">
    <w:abstractNumId w:val="1"/>
  </w:num>
  <w:num w:numId="40" w16cid:durableId="1304046743">
    <w:abstractNumId w:val="0"/>
  </w:num>
  <w:num w:numId="41" w16cid:durableId="748381404">
    <w:abstractNumId w:val="10"/>
  </w:num>
  <w:num w:numId="42" w16cid:durableId="1835104396">
    <w:abstractNumId w:val="10"/>
  </w:num>
  <w:num w:numId="43" w16cid:durableId="2007393686">
    <w:abstractNumId w:val="10"/>
  </w:num>
  <w:num w:numId="44" w16cid:durableId="15542688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99/2025"/>
    <w:docVar w:name="dvlangue" w:val="FI"/>
    <w:docVar w:name="dvnumam" w:val="0"/>
    <w:docVar w:name="dvpe" w:val="770.025"/>
    <w:docVar w:name="dvrapporteur" w:val="Esittelijä: "/>
    <w:docVar w:name="dvstar" w:val="***"/>
    <w:docVar w:name="dvtitre" w:val="Euroopan parlamentin lainsäädäntöpäätöslauselma 8. hheinäkuuta 2025 ehdotuksesta neuvoston päätökseksi Euroopan unionin sekä Grönlannin hallituksen ja Tanskan hallituksen välisen kestävää kalastusta koskevan kumppanuussopimuksen täytäntöönpanopöytäkirjan (2025–2030) tekemisestä Euroopan unionin puolesta(COM(2024)0479 – C10-0227/2024 – 2024/0263(NLE))"/>
  </w:docVars>
  <w:rsids>
    <w:rsidRoot w:val="00847533"/>
    <w:rsid w:val="00002272"/>
    <w:rsid w:val="00063F63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4D26"/>
    <w:rsid w:val="002B18FE"/>
    <w:rsid w:val="002B5493"/>
    <w:rsid w:val="003355D3"/>
    <w:rsid w:val="00343214"/>
    <w:rsid w:val="00361C00"/>
    <w:rsid w:val="00395FA1"/>
    <w:rsid w:val="003E15D4"/>
    <w:rsid w:val="00411CCE"/>
    <w:rsid w:val="0041666E"/>
    <w:rsid w:val="00421060"/>
    <w:rsid w:val="0044216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75F0"/>
    <w:rsid w:val="00560270"/>
    <w:rsid w:val="005C2568"/>
    <w:rsid w:val="005F1B17"/>
    <w:rsid w:val="006037C0"/>
    <w:rsid w:val="006631B6"/>
    <w:rsid w:val="00680577"/>
    <w:rsid w:val="006F5CD9"/>
    <w:rsid w:val="006F74FA"/>
    <w:rsid w:val="00731ADD"/>
    <w:rsid w:val="00734777"/>
    <w:rsid w:val="00747932"/>
    <w:rsid w:val="00751A4A"/>
    <w:rsid w:val="00756632"/>
    <w:rsid w:val="00762C74"/>
    <w:rsid w:val="00786EC0"/>
    <w:rsid w:val="007A6EF4"/>
    <w:rsid w:val="007D1690"/>
    <w:rsid w:val="007E22AD"/>
    <w:rsid w:val="00817416"/>
    <w:rsid w:val="00842779"/>
    <w:rsid w:val="00847533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1A2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380"/>
    <w:rsid w:val="00B558F0"/>
    <w:rsid w:val="00BD48FE"/>
    <w:rsid w:val="00BD7BD8"/>
    <w:rsid w:val="00BE6ADC"/>
    <w:rsid w:val="00C05BFE"/>
    <w:rsid w:val="00C1205F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1EB9"/>
    <w:rsid w:val="00EB006A"/>
    <w:rsid w:val="00EB4772"/>
    <w:rsid w:val="00ED169E"/>
    <w:rsid w:val="00ED4235"/>
    <w:rsid w:val="00F03561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4677D8"/>
  <w15:chartTrackingRefBased/>
  <w15:docId w15:val="{61A0A1DC-F520-413D-9AB5-E7F01CA12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55380"/>
    <w:pPr>
      <w:spacing w:before="480" w:after="240"/>
    </w:pPr>
  </w:style>
  <w:style w:type="paragraph" w:customStyle="1" w:styleId="NormalBold">
    <w:name w:val="NormalBold"/>
    <w:basedOn w:val="Normal"/>
    <w:rsid w:val="00B55380"/>
    <w:rPr>
      <w:b/>
    </w:rPr>
  </w:style>
  <w:style w:type="paragraph" w:customStyle="1" w:styleId="NormalHanging12a">
    <w:name w:val="NormalHanging12a"/>
    <w:basedOn w:val="Normal"/>
    <w:rsid w:val="00B55380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9F1A2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F1A25"/>
    <w:rPr>
      <w:sz w:val="24"/>
      <w:lang w:val="fi-FI"/>
    </w:rPr>
  </w:style>
  <w:style w:type="character" w:styleId="CommentReference">
    <w:name w:val="annotation reference"/>
    <w:basedOn w:val="DefaultParagraphFont"/>
    <w:rsid w:val="00063F63"/>
    <w:rPr>
      <w:sz w:val="16"/>
      <w:szCs w:val="16"/>
    </w:rPr>
  </w:style>
  <w:style w:type="paragraph" w:styleId="CommentText">
    <w:name w:val="annotation text"/>
    <w:basedOn w:val="Normal"/>
    <w:link w:val="CommentTextChar"/>
    <w:rsid w:val="00063F6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63F63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063F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63F63"/>
    <w:rPr>
      <w:b/>
      <w:bCs/>
      <w:lang w:val="fi-FI"/>
    </w:rPr>
  </w:style>
  <w:style w:type="paragraph" w:styleId="BalloonText">
    <w:name w:val="Balloon Text"/>
    <w:basedOn w:val="Normal"/>
    <w:link w:val="BalloonTextChar"/>
    <w:rsid w:val="00063F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63F63"/>
    <w:rPr>
      <w:rFonts w:ascii="Segoe UI" w:hAnsi="Segoe UI" w:cs="Segoe UI"/>
      <w:sz w:val="18"/>
      <w:szCs w:val="18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72A46E-441C-46ED-BF55-6BC34F999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VUORIHUHTA Anne Kristiina</cp:lastModifiedBy>
  <cp:revision>2</cp:revision>
  <cp:lastPrinted>2004-11-19T15:42:00Z</cp:lastPrinted>
  <dcterms:created xsi:type="dcterms:W3CDTF">2025-10-23T14:22:00Z</dcterms:created>
  <dcterms:modified xsi:type="dcterms:W3CDTF">2025-10-23T14:22:00Z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P10_TA(2025)0142_</vt:lpwstr>
  </property>
  <property fmtid="{D5CDD505-2E9C-101B-9397-08002B2CF9AE}" pid="4" name="&lt;Type&gt;">
    <vt:lpwstr>RR</vt:lpwstr>
  </property>
</Properties>
</file>