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7029" w14:paraId="558CB505" w14:textId="77777777" w:rsidTr="0010095E">
        <w:trPr>
          <w:trHeight w:hRule="exact" w:val="1418"/>
        </w:trPr>
        <w:tc>
          <w:tcPr>
            <w:tcW w:w="6804" w:type="dxa"/>
            <w:shd w:val="clear" w:color="auto" w:fill="auto"/>
            <w:vAlign w:val="center"/>
          </w:tcPr>
          <w:p w14:paraId="4572711D" w14:textId="77777777" w:rsidR="00751A4A" w:rsidRPr="00A47029" w:rsidRDefault="009F6A38" w:rsidP="0010095E">
            <w:pPr>
              <w:pStyle w:val="EPName"/>
            </w:pPr>
            <w:r w:rsidRPr="00A47029">
              <w:t>Parlaimint na hEorpa</w:t>
            </w:r>
          </w:p>
          <w:p w14:paraId="526A4D3C" w14:textId="77777777" w:rsidR="00751A4A" w:rsidRPr="00A47029" w:rsidRDefault="005F1B17" w:rsidP="005F1B17">
            <w:pPr>
              <w:pStyle w:val="EPTerm"/>
              <w:rPr>
                <w:rStyle w:val="HideTWBExt"/>
                <w:noProof w:val="0"/>
                <w:vanish w:val="0"/>
                <w:color w:val="auto"/>
              </w:rPr>
            </w:pPr>
            <w:r w:rsidRPr="00A47029">
              <w:t>2024</w:t>
            </w:r>
            <w:r w:rsidR="00817416" w:rsidRPr="00A47029">
              <w:t>-202</w:t>
            </w:r>
            <w:r w:rsidRPr="00A47029">
              <w:t>9</w:t>
            </w:r>
          </w:p>
        </w:tc>
        <w:tc>
          <w:tcPr>
            <w:tcW w:w="2268" w:type="dxa"/>
            <w:shd w:val="clear" w:color="auto" w:fill="auto"/>
          </w:tcPr>
          <w:p w14:paraId="5321DF9F" w14:textId="77777777" w:rsidR="00751A4A" w:rsidRPr="00A47029" w:rsidRDefault="00187494" w:rsidP="0010095E">
            <w:pPr>
              <w:pStyle w:val="EPLogo"/>
            </w:pPr>
            <w:r w:rsidRPr="00A47029">
              <w:rPr>
                <w:noProof/>
                <w:lang w:val="en-GB"/>
              </w:rPr>
              <w:drawing>
                <wp:inline distT="0" distB="0" distL="0" distR="0" wp14:anchorId="4909CB99" wp14:editId="17D483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096DFD" w14:textId="77777777" w:rsidR="00D058B8" w:rsidRPr="00A47029" w:rsidRDefault="00D058B8" w:rsidP="004C5D52">
      <w:pPr>
        <w:pStyle w:val="LineTop"/>
      </w:pPr>
    </w:p>
    <w:p w14:paraId="0ECD4F57" w14:textId="77777777" w:rsidR="00680577" w:rsidRPr="00A47029" w:rsidRDefault="009F6A38" w:rsidP="00680577">
      <w:pPr>
        <w:pStyle w:val="EPBodyTA1"/>
      </w:pPr>
      <w:r w:rsidRPr="00A47029">
        <w:t>TÉACSANNA ARNA nGLACADH</w:t>
      </w:r>
    </w:p>
    <w:p w14:paraId="75697A91" w14:textId="77777777" w:rsidR="00D058B8" w:rsidRPr="00A47029" w:rsidRDefault="00D058B8" w:rsidP="00D058B8">
      <w:pPr>
        <w:pStyle w:val="LineBottom"/>
      </w:pPr>
    </w:p>
    <w:p w14:paraId="6A901531" w14:textId="5D762AC8" w:rsidR="009F6A38" w:rsidRPr="00A47029" w:rsidRDefault="009F6A38" w:rsidP="009F6A38">
      <w:pPr>
        <w:pStyle w:val="ATHeading1"/>
      </w:pPr>
      <w:bookmarkStart w:id="0" w:name="TANumber"/>
      <w:r w:rsidRPr="00A47029">
        <w:t>P10_TA(2025)0</w:t>
      </w:r>
      <w:bookmarkEnd w:id="0"/>
      <w:r w:rsidR="00DB2DCE">
        <w:t>142</w:t>
      </w:r>
    </w:p>
    <w:p w14:paraId="3489F735" w14:textId="725B2114" w:rsidR="009F6A38" w:rsidRPr="00A47029" w:rsidRDefault="00746C43" w:rsidP="009F6A38">
      <w:pPr>
        <w:pStyle w:val="ATHeading2"/>
      </w:pPr>
      <w:r w:rsidRPr="00746C43">
        <w:t>Comhaontú Comhpháirtíochta maidir le hIascaigh Inbhuanaithe idir an tAontas Eorpach agus an Ghraonlainn agus an Danmhairg: Prótacal Cur Chun Feidhme 2025-2030</w:t>
      </w:r>
    </w:p>
    <w:p w14:paraId="2BDD7024" w14:textId="77777777" w:rsidR="009F6A38" w:rsidRPr="00A47029" w:rsidRDefault="009F6A38" w:rsidP="009F6A38">
      <w:pPr>
        <w:rPr>
          <w:i/>
          <w:vanish/>
        </w:rPr>
      </w:pPr>
      <w:r w:rsidRPr="00A47029">
        <w:rPr>
          <w:i/>
        </w:rPr>
        <w:fldChar w:fldCharType="begin"/>
      </w:r>
      <w:r w:rsidRPr="00A47029">
        <w:rPr>
          <w:i/>
        </w:rPr>
        <w:instrText xml:space="preserve"> TC"(</w:instrText>
      </w:r>
      <w:bookmarkStart w:id="1" w:name="DocNumber"/>
      <w:r w:rsidRPr="00A47029">
        <w:rPr>
          <w:i/>
        </w:rPr>
        <w:instrText>A10-0099/2025</w:instrText>
      </w:r>
      <w:bookmarkEnd w:id="1"/>
      <w:r w:rsidRPr="00A47029">
        <w:rPr>
          <w:i/>
        </w:rPr>
        <w:instrText xml:space="preserve"> -  Rapóirtéir:</w:instrText>
      </w:r>
      <w:r w:rsidR="00F43711" w:rsidRPr="00385F02">
        <w:rPr>
          <w:i/>
          <w:lang w:val="pt-PT"/>
        </w:rPr>
        <w:instrText xml:space="preserve"> </w:instrText>
      </w:r>
      <w:proofErr w:type="spellStart"/>
      <w:r w:rsidRPr="00A47029">
        <w:rPr>
          <w:i/>
        </w:rPr>
        <w:instrText>Emma</w:instrText>
      </w:r>
      <w:proofErr w:type="spellEnd"/>
      <w:r w:rsidRPr="00A47029">
        <w:rPr>
          <w:i/>
        </w:rPr>
        <w:instrText xml:space="preserve"> </w:instrText>
      </w:r>
      <w:proofErr w:type="spellStart"/>
      <w:r w:rsidRPr="00A47029">
        <w:rPr>
          <w:i/>
        </w:rPr>
        <w:instrText>Fourreau</w:instrText>
      </w:r>
      <w:proofErr w:type="spellEnd"/>
      <w:r w:rsidRPr="00A47029">
        <w:rPr>
          <w:i/>
        </w:rPr>
        <w:instrText xml:space="preserve">)"\l3 \n&gt; \* MERGEFORMAT </w:instrText>
      </w:r>
      <w:r w:rsidRPr="00A47029">
        <w:rPr>
          <w:i/>
        </w:rPr>
        <w:fldChar w:fldCharType="end"/>
      </w:r>
    </w:p>
    <w:p w14:paraId="6923DE48" w14:textId="77777777" w:rsidR="009F6A38" w:rsidRPr="00A47029" w:rsidRDefault="009F6A38" w:rsidP="009F6A38">
      <w:pPr>
        <w:rPr>
          <w:vanish/>
        </w:rPr>
      </w:pPr>
      <w:bookmarkStart w:id="2" w:name="Commission"/>
      <w:r w:rsidRPr="00A47029">
        <w:rPr>
          <w:vanish/>
        </w:rPr>
        <w:t>an Coiste um Iascach</w:t>
      </w:r>
      <w:bookmarkEnd w:id="2"/>
    </w:p>
    <w:p w14:paraId="20135BC1" w14:textId="77777777" w:rsidR="009F6A38" w:rsidRPr="00A47029" w:rsidRDefault="009F6A38" w:rsidP="009F6A38">
      <w:pPr>
        <w:rPr>
          <w:vanish/>
        </w:rPr>
      </w:pPr>
      <w:bookmarkStart w:id="3" w:name="PE"/>
      <w:r w:rsidRPr="00A47029">
        <w:rPr>
          <w:vanish/>
        </w:rPr>
        <w:t>PE770.025</w:t>
      </w:r>
      <w:bookmarkEnd w:id="3"/>
    </w:p>
    <w:p w14:paraId="21B3CEA9" w14:textId="4F9794ED" w:rsidR="009F6A38" w:rsidRPr="00A47029" w:rsidRDefault="009F6A38" w:rsidP="009F6A38">
      <w:pPr>
        <w:pStyle w:val="ATHeading3"/>
      </w:pPr>
      <w:bookmarkStart w:id="4" w:name="Sujet"/>
      <w:r w:rsidRPr="00A47029">
        <w:t xml:space="preserve">Rún reachtach ó Pharlaimint na hEorpa an </w:t>
      </w:r>
      <w:r w:rsidR="00746C43" w:rsidRPr="00385F02">
        <w:t>8</w:t>
      </w:r>
      <w:r w:rsidRPr="00A47029">
        <w:t xml:space="preserve"> </w:t>
      </w:r>
      <w:r w:rsidR="00F43711" w:rsidRPr="00385F02">
        <w:t>Iúil</w:t>
      </w:r>
      <w:r w:rsidRPr="00A47029">
        <w:t xml:space="preserve"> 2025 ar an </w:t>
      </w:r>
      <w:proofErr w:type="spellStart"/>
      <w:r w:rsidR="0079369F" w:rsidRPr="00385F02">
        <w:t>dréacht</w:t>
      </w:r>
      <w:r w:rsidRPr="00A47029">
        <w:t>c</w:t>
      </w:r>
      <w:r w:rsidR="0079369F" w:rsidRPr="00385F02">
        <w:t>h</w:t>
      </w:r>
      <w:r w:rsidRPr="00A47029">
        <w:t>inneadh</w:t>
      </w:r>
      <w:proofErr w:type="spellEnd"/>
      <w:r w:rsidRPr="00A47029">
        <w:t xml:space="preserve"> ón gComhairle maidir le tabhairt i gcrích, thar ceann an Aontais</w:t>
      </w:r>
      <w:r w:rsidR="00CA16A3" w:rsidRPr="00385F02">
        <w:t xml:space="preserve">, </w:t>
      </w:r>
      <w:r w:rsidRPr="00A47029">
        <w:t xml:space="preserve">an </w:t>
      </w:r>
      <w:r w:rsidR="00CF4A50" w:rsidRPr="00CF4A50">
        <w:t>P</w:t>
      </w:r>
      <w:r w:rsidR="00CA16A3" w:rsidRPr="00385F02">
        <w:t>h</w:t>
      </w:r>
      <w:r w:rsidR="00CF4A50" w:rsidRPr="00CF4A50">
        <w:t>rótaca</w:t>
      </w:r>
      <w:r w:rsidR="00CA16A3" w:rsidRPr="00385F02">
        <w:t>i</w:t>
      </w:r>
      <w:r w:rsidR="00CF4A50" w:rsidRPr="00CF4A50">
        <w:t xml:space="preserve">l lena gcuirtear chun feidhme an </w:t>
      </w:r>
      <w:r w:rsidRPr="00A47029">
        <w:t>Comhaontú Comhpháirtíochta maidir le hIascaigh Inbhuanaithe idir an tAontas Eorpach</w:t>
      </w:r>
      <w:r w:rsidR="0079369F" w:rsidRPr="00385F02">
        <w:t>,</w:t>
      </w:r>
      <w:r w:rsidRPr="00A47029">
        <w:t xml:space="preserve"> </w:t>
      </w:r>
      <w:r w:rsidR="00CF4A50" w:rsidRPr="00385F02">
        <w:t xml:space="preserve">de pháirt, </w:t>
      </w:r>
      <w:r w:rsidRPr="00A47029">
        <w:t>agus Rialtas na Graonlainne agus Rialtas na Danmhairge</w:t>
      </w:r>
      <w:bookmarkEnd w:id="4"/>
      <w:r w:rsidR="00CF4A50" w:rsidRPr="00385F02">
        <w:t>, den pháirt eile</w:t>
      </w:r>
      <w:r w:rsidRPr="00A47029">
        <w:t xml:space="preserve"> </w:t>
      </w:r>
      <w:bookmarkStart w:id="5" w:name="References"/>
      <w:r w:rsidR="0079369F" w:rsidRPr="00385F02">
        <w:t xml:space="preserve">(2025-2030) </w:t>
      </w:r>
      <w:r w:rsidRPr="00A47029">
        <w:t>(</w:t>
      </w:r>
      <w:r w:rsidR="0079369F" w:rsidRPr="00385F02">
        <w:t xml:space="preserve">14652/2024 </w:t>
      </w:r>
      <w:r w:rsidRPr="00A47029">
        <w:t>– C10-0227/2024 – 2024/0263(NLE))</w:t>
      </w:r>
      <w:bookmarkEnd w:id="5"/>
    </w:p>
    <w:p w14:paraId="0A0BF12E" w14:textId="77777777" w:rsidR="00AF7DC9" w:rsidRPr="00A47029" w:rsidRDefault="00AF7DC9" w:rsidP="00AF7DC9">
      <w:pPr>
        <w:pStyle w:val="NormalBold"/>
      </w:pPr>
      <w:r w:rsidRPr="00A47029">
        <w:t>(Toiliú)</w:t>
      </w:r>
    </w:p>
    <w:p w14:paraId="073025A4" w14:textId="77777777" w:rsidR="00AF7DC9" w:rsidRPr="00A47029" w:rsidRDefault="00AF7DC9" w:rsidP="00AF7DC9">
      <w:pPr>
        <w:pStyle w:val="EPComma"/>
      </w:pPr>
      <w:r w:rsidRPr="00A47029">
        <w:rPr>
          <w:i/>
          <w:iCs/>
        </w:rPr>
        <w:t>Tá Parlaimint na hEorpa</w:t>
      </w:r>
      <w:r w:rsidRPr="00A47029">
        <w:t>,</w:t>
      </w:r>
    </w:p>
    <w:p w14:paraId="5D20B355" w14:textId="77777777" w:rsidR="00AF7DC9" w:rsidRPr="00A47029" w:rsidRDefault="00AF7DC9" w:rsidP="00AF7DC9">
      <w:pPr>
        <w:widowControl/>
        <w:spacing w:after="120"/>
        <w:ind w:left="567" w:hanging="567"/>
        <w:rPr>
          <w:szCs w:val="24"/>
        </w:rPr>
      </w:pPr>
      <w:r w:rsidRPr="00A47029">
        <w:t>–</w:t>
      </w:r>
      <w:r w:rsidRPr="00A47029">
        <w:tab/>
        <w:t xml:space="preserve">ag féachaint don dréachtchinneadh ón gComhairle (14652/2024), </w:t>
      </w:r>
    </w:p>
    <w:p w14:paraId="4A8CAAE8" w14:textId="1D3FE76B" w:rsidR="00AF7DC9" w:rsidRPr="00A47029" w:rsidRDefault="00AF7DC9" w:rsidP="00AF7DC9">
      <w:pPr>
        <w:widowControl/>
        <w:spacing w:after="120"/>
        <w:ind w:left="567" w:hanging="567"/>
        <w:rPr>
          <w:szCs w:val="24"/>
        </w:rPr>
      </w:pPr>
      <w:r w:rsidRPr="00A47029">
        <w:t>–</w:t>
      </w:r>
      <w:r w:rsidRPr="00A47029">
        <w:tab/>
        <w:t xml:space="preserve">ag féachaint don </w:t>
      </w:r>
      <w:r w:rsidR="00301B84" w:rsidRPr="00385F02">
        <w:t>P</w:t>
      </w:r>
      <w:r w:rsidRPr="00A47029">
        <w:t>hrótacal maidir le cur chun feidhme an Chomhaontaithe Comhpháirtíochta maidir le hIascaigh Inbhuanaithe idir an tAontas Eorpach, de pháirt, agus rialtas na Graonlainne agus rialtas na Danmhairge, den pháirt eile (2025-2030) (14781/</w:t>
      </w:r>
      <w:r w:rsidR="00547D38">
        <w:t>20</w:t>
      </w:r>
      <w:r w:rsidRPr="00A47029">
        <w:t xml:space="preserve">24), </w:t>
      </w:r>
    </w:p>
    <w:p w14:paraId="118556C2" w14:textId="77777777" w:rsidR="00AF7DC9" w:rsidRPr="00A47029" w:rsidRDefault="00AF7DC9" w:rsidP="00AF7DC9">
      <w:pPr>
        <w:widowControl/>
        <w:spacing w:after="120"/>
        <w:ind w:left="567" w:hanging="567"/>
        <w:rPr>
          <w:szCs w:val="24"/>
        </w:rPr>
      </w:pPr>
      <w:r w:rsidRPr="00A47029">
        <w:t>–</w:t>
      </w:r>
      <w:r w:rsidRPr="00A47029">
        <w:tab/>
        <w:t>ag féachaint don iarraidh ar thoiliú a thíolaic an Chomhairle i gcomhréir le hAirteagal 43(2) agus Airteagal 218(6), an dara fomhír, pointe (a) (v) den Chonradh ar Fheidhmiú an Aontais Eorpaigh (C10</w:t>
      </w:r>
      <w:r w:rsidRPr="00A47029">
        <w:noBreakHyphen/>
        <w:t>0227/2024),</w:t>
      </w:r>
    </w:p>
    <w:p w14:paraId="435E0719" w14:textId="505E1DD7" w:rsidR="00AF7DC9" w:rsidRPr="00A47029" w:rsidRDefault="00AF7DC9" w:rsidP="00AF7DC9">
      <w:pPr>
        <w:widowControl/>
        <w:spacing w:after="120"/>
        <w:ind w:left="567" w:hanging="567"/>
      </w:pPr>
      <w:r w:rsidRPr="00A47029">
        <w:t>–</w:t>
      </w:r>
      <w:r w:rsidRPr="00A47029">
        <w:tab/>
        <w:t>ag féachaint d</w:t>
      </w:r>
      <w:r w:rsidR="00301B84" w:rsidRPr="00385F02">
        <w:t>o</w:t>
      </w:r>
      <w:r w:rsidRPr="00A47029">
        <w:t xml:space="preserve"> rún neamhreachtach </w:t>
      </w:r>
      <w:r w:rsidR="00301B84" w:rsidRPr="00385F02">
        <w:t xml:space="preserve">uaithi </w:t>
      </w:r>
      <w:r w:rsidRPr="00A47029">
        <w:t xml:space="preserve">an </w:t>
      </w:r>
      <w:r w:rsidR="00AB00C6">
        <w:t>8 Iúil 2025</w:t>
      </w:r>
      <w:r w:rsidRPr="00A47029">
        <w:rPr>
          <w:rStyle w:val="FootnoteReference"/>
        </w:rPr>
        <w:footnoteReference w:id="1"/>
      </w:r>
      <w:r w:rsidRPr="00A47029">
        <w:t xml:space="preserve"> ar an </w:t>
      </w:r>
      <w:proofErr w:type="spellStart"/>
      <w:r w:rsidRPr="00A47029">
        <w:t>dréachtchinneadh</w:t>
      </w:r>
      <w:proofErr w:type="spellEnd"/>
      <w:r w:rsidRPr="00A47029">
        <w:t>,</w:t>
      </w:r>
    </w:p>
    <w:p w14:paraId="094333E2" w14:textId="77777777" w:rsidR="00AF7DC9" w:rsidRPr="00A47029" w:rsidRDefault="00AF7DC9" w:rsidP="00AF7DC9">
      <w:pPr>
        <w:widowControl/>
        <w:spacing w:after="120"/>
        <w:ind w:left="567" w:hanging="567"/>
        <w:rPr>
          <w:szCs w:val="24"/>
        </w:rPr>
      </w:pPr>
      <w:r w:rsidRPr="00A47029">
        <w:t>–</w:t>
      </w:r>
      <w:r w:rsidRPr="00A47029">
        <w:tab/>
        <w:t>ag féachaint don mheasúnú buiséadach ón gCoiste um Buiséid,</w:t>
      </w:r>
    </w:p>
    <w:p w14:paraId="722A2ADB" w14:textId="3F7A2566" w:rsidR="00AF7DC9" w:rsidRPr="00A47029" w:rsidRDefault="00AF7DC9" w:rsidP="00AF7DC9">
      <w:pPr>
        <w:widowControl/>
        <w:spacing w:after="120"/>
        <w:ind w:left="567" w:hanging="567"/>
        <w:rPr>
          <w:szCs w:val="24"/>
        </w:rPr>
      </w:pPr>
      <w:r w:rsidRPr="00A47029">
        <w:t>–</w:t>
      </w:r>
      <w:r w:rsidRPr="00A47029">
        <w:tab/>
        <w:t>ag féachaint do Riail 107(1) agus (4) agus do Riail 117(7) dá Rialacha Nós Imeachta,</w:t>
      </w:r>
    </w:p>
    <w:p w14:paraId="56BB17E2" w14:textId="77777777" w:rsidR="00AF7DC9" w:rsidRPr="00A47029" w:rsidRDefault="00AF7DC9" w:rsidP="00AF7DC9">
      <w:pPr>
        <w:widowControl/>
        <w:spacing w:after="120"/>
        <w:ind w:left="567" w:hanging="567"/>
        <w:rPr>
          <w:szCs w:val="24"/>
        </w:rPr>
      </w:pPr>
      <w:r w:rsidRPr="00A47029">
        <w:t>–</w:t>
      </w:r>
      <w:r w:rsidRPr="00A47029">
        <w:tab/>
        <w:t>ag féachaint don mholadh ón gCoiste um Iascach (A10-0099/2025),</w:t>
      </w:r>
    </w:p>
    <w:p w14:paraId="62900A8C" w14:textId="3E9D8188" w:rsidR="00AF7DC9" w:rsidRPr="00A47029" w:rsidRDefault="00AF7DC9" w:rsidP="00AF7DC9">
      <w:pPr>
        <w:pStyle w:val="NormalHanging12a"/>
        <w:spacing w:after="120"/>
      </w:pPr>
      <w:r w:rsidRPr="00A47029">
        <w:t>1.</w:t>
      </w:r>
      <w:r w:rsidRPr="00A47029">
        <w:tab/>
        <w:t xml:space="preserve">ag tabhairt a </w:t>
      </w:r>
      <w:proofErr w:type="spellStart"/>
      <w:r w:rsidRPr="00A47029">
        <w:t>toilithe</w:t>
      </w:r>
      <w:proofErr w:type="spellEnd"/>
      <w:r w:rsidRPr="00A47029">
        <w:t xml:space="preserve"> </w:t>
      </w:r>
      <w:r w:rsidR="00301B84" w:rsidRPr="00385F02">
        <w:t>do thabhairt i gcrích</w:t>
      </w:r>
      <w:r w:rsidR="00301B84" w:rsidRPr="00A47029">
        <w:t xml:space="preserve"> </w:t>
      </w:r>
      <w:r w:rsidRPr="00A47029">
        <w:t>an c</w:t>
      </w:r>
      <w:r w:rsidR="00301B84" w:rsidRPr="00385F02">
        <w:t>h</w:t>
      </w:r>
      <w:r w:rsidRPr="00A47029">
        <w:t>omhaont</w:t>
      </w:r>
      <w:r w:rsidR="00301B84" w:rsidRPr="00385F02">
        <w:t>aithe</w:t>
      </w:r>
      <w:r w:rsidRPr="00A47029">
        <w:t>;</w:t>
      </w:r>
    </w:p>
    <w:p w14:paraId="4AF187B5" w14:textId="35802D58" w:rsidR="00A47029" w:rsidRPr="00A47029" w:rsidRDefault="00AF7DC9" w:rsidP="00A47029">
      <w:pPr>
        <w:pStyle w:val="NormalHanging12a"/>
        <w:spacing w:after="120"/>
      </w:pPr>
      <w:r w:rsidRPr="00A47029">
        <w:t>2.</w:t>
      </w:r>
      <w:r w:rsidRPr="00A47029">
        <w:tab/>
        <w:t xml:space="preserve">á threorú dá hUachtarán a seasamh a chur ar aghaidh chuig an gComhairle, chuig an gCoimisiún agus chuig rialtais agus </w:t>
      </w:r>
      <w:proofErr w:type="spellStart"/>
      <w:r w:rsidRPr="00A47029">
        <w:t>parlaimintí</w:t>
      </w:r>
      <w:proofErr w:type="spellEnd"/>
      <w:r w:rsidRPr="00A47029">
        <w:t xml:space="preserve"> na mBallstát, </w:t>
      </w:r>
      <w:r w:rsidR="00301B84" w:rsidRPr="00385F02">
        <w:t>de pháirt</w:t>
      </w:r>
      <w:r w:rsidRPr="00A47029">
        <w:t xml:space="preserve"> amháin, agus </w:t>
      </w:r>
      <w:r w:rsidRPr="00A47029">
        <w:lastRenderedPageBreak/>
        <w:t xml:space="preserve">chuig </w:t>
      </w:r>
      <w:r w:rsidR="00301B84" w:rsidRPr="00385F02">
        <w:t xml:space="preserve">rialtais agus </w:t>
      </w:r>
      <w:proofErr w:type="spellStart"/>
      <w:r w:rsidR="00301B84" w:rsidRPr="00385F02">
        <w:t>parlaimintí</w:t>
      </w:r>
      <w:proofErr w:type="spellEnd"/>
      <w:r w:rsidR="00301B84" w:rsidRPr="00385F02">
        <w:t xml:space="preserve"> na </w:t>
      </w:r>
      <w:r w:rsidRPr="00A47029">
        <w:t>Graonlainn</w:t>
      </w:r>
      <w:r w:rsidR="00301B84" w:rsidRPr="00385F02">
        <w:t>e</w:t>
      </w:r>
      <w:r w:rsidRPr="00A47029">
        <w:t xml:space="preserve"> agus </w:t>
      </w:r>
      <w:r w:rsidR="00301B84" w:rsidRPr="00385F02">
        <w:t xml:space="preserve">na </w:t>
      </w:r>
      <w:r w:rsidRPr="00A47029">
        <w:t>Danmhairg</w:t>
      </w:r>
      <w:r w:rsidR="00301B84" w:rsidRPr="00385F02">
        <w:t>e</w:t>
      </w:r>
      <w:r w:rsidRPr="00A47029">
        <w:t xml:space="preserve">, </w:t>
      </w:r>
      <w:r w:rsidR="00301B84" w:rsidRPr="00385F02">
        <w:t xml:space="preserve">den pháirt </w:t>
      </w:r>
      <w:r w:rsidRPr="00A47029">
        <w:t>eile.</w:t>
      </w:r>
    </w:p>
    <w:p w14:paraId="2EF00558" w14:textId="77777777" w:rsidR="00E365E1" w:rsidRPr="00A47029" w:rsidRDefault="00E365E1" w:rsidP="009F6A38"/>
    <w:sectPr w:rsidR="00E365E1" w:rsidRPr="00A47029" w:rsidSect="00A470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2EF3E" w14:textId="77777777" w:rsidR="009F6A38" w:rsidRPr="00A47029" w:rsidRDefault="009F6A38">
      <w:r w:rsidRPr="00A47029">
        <w:separator/>
      </w:r>
    </w:p>
  </w:endnote>
  <w:endnote w:type="continuationSeparator" w:id="0">
    <w:p w14:paraId="25B684BC" w14:textId="77777777" w:rsidR="009F6A38" w:rsidRPr="00A47029" w:rsidRDefault="009F6A38">
      <w:r w:rsidRPr="00A470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75D9" w14:textId="77777777" w:rsidR="00064002" w:rsidRPr="00A470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FA67" w14:textId="77777777" w:rsidR="00064002" w:rsidRPr="00A470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5325D" w14:textId="77777777" w:rsidR="00064002" w:rsidRPr="00A470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67CA3" w14:textId="77777777" w:rsidR="009F6A38" w:rsidRPr="00A47029" w:rsidRDefault="009F6A38">
      <w:r w:rsidRPr="00A47029">
        <w:separator/>
      </w:r>
    </w:p>
  </w:footnote>
  <w:footnote w:type="continuationSeparator" w:id="0">
    <w:p w14:paraId="6B56E1FE" w14:textId="77777777" w:rsidR="009F6A38" w:rsidRPr="00A47029" w:rsidRDefault="009F6A38">
      <w:r w:rsidRPr="00A47029">
        <w:continuationSeparator/>
      </w:r>
    </w:p>
  </w:footnote>
  <w:footnote w:id="1">
    <w:p w14:paraId="42F57A43" w14:textId="434737A7" w:rsidR="00AF7DC9" w:rsidRPr="00A47029" w:rsidRDefault="00AF7DC9" w:rsidP="00A47029">
      <w:pPr>
        <w:pStyle w:val="FootnoteText"/>
        <w:ind w:left="567" w:hanging="567"/>
        <w:rPr>
          <w:sz w:val="24"/>
          <w:lang w:val="ga-IE"/>
        </w:rPr>
      </w:pPr>
      <w:r w:rsidRPr="00A47029">
        <w:rPr>
          <w:rStyle w:val="FootnoteReference"/>
          <w:sz w:val="24"/>
          <w:lang w:val="ga-IE"/>
        </w:rPr>
        <w:footnoteRef/>
      </w:r>
      <w:r w:rsidR="00A47029" w:rsidRPr="00A47029">
        <w:rPr>
          <w:sz w:val="24"/>
          <w:lang w:val="ga-IE"/>
        </w:rPr>
        <w:t xml:space="preserve"> </w:t>
      </w:r>
      <w:r w:rsidR="00A47029" w:rsidRPr="00A47029">
        <w:rPr>
          <w:sz w:val="24"/>
          <w:lang w:val="ga-IE"/>
        </w:rPr>
        <w:tab/>
      </w:r>
      <w:r w:rsidRPr="00A47029">
        <w:rPr>
          <w:sz w:val="24"/>
          <w:lang w:val="ga-IE"/>
        </w:rPr>
        <w:t>Téac</w:t>
      </w:r>
      <w:r w:rsidR="00AB00C6">
        <w:rPr>
          <w:sz w:val="24"/>
          <w:lang w:val="ga-IE"/>
        </w:rPr>
        <w:t>sanna arna nglacadh, P10_TA(2025)0143</w:t>
      </w:r>
      <w:r w:rsidRPr="00A4702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6B2E" w14:textId="77777777" w:rsidR="00064002" w:rsidRPr="00A470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7287E" w14:textId="77777777" w:rsidR="00064002" w:rsidRPr="00A470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5A6AF" w14:textId="77777777" w:rsidR="00064002" w:rsidRPr="00A470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77625">
    <w:abstractNumId w:val="9"/>
  </w:num>
  <w:num w:numId="2" w16cid:durableId="480849806">
    <w:abstractNumId w:val="9"/>
  </w:num>
  <w:num w:numId="3" w16cid:durableId="263999607">
    <w:abstractNumId w:val="7"/>
  </w:num>
  <w:num w:numId="4" w16cid:durableId="219293601">
    <w:abstractNumId w:val="7"/>
  </w:num>
  <w:num w:numId="5" w16cid:durableId="1699507799">
    <w:abstractNumId w:val="6"/>
  </w:num>
  <w:num w:numId="6" w16cid:durableId="1689746411">
    <w:abstractNumId w:val="6"/>
  </w:num>
  <w:num w:numId="7" w16cid:durableId="2015037708">
    <w:abstractNumId w:val="5"/>
  </w:num>
  <w:num w:numId="8" w16cid:durableId="906571202">
    <w:abstractNumId w:val="5"/>
  </w:num>
  <w:num w:numId="9" w16cid:durableId="443960811">
    <w:abstractNumId w:val="4"/>
  </w:num>
  <w:num w:numId="10" w16cid:durableId="1387218577">
    <w:abstractNumId w:val="4"/>
  </w:num>
  <w:num w:numId="11" w16cid:durableId="1116753921">
    <w:abstractNumId w:val="8"/>
  </w:num>
  <w:num w:numId="12" w16cid:durableId="120074682">
    <w:abstractNumId w:val="8"/>
  </w:num>
  <w:num w:numId="13" w16cid:durableId="1571697700">
    <w:abstractNumId w:val="3"/>
  </w:num>
  <w:num w:numId="14" w16cid:durableId="1495141493">
    <w:abstractNumId w:val="3"/>
  </w:num>
  <w:num w:numId="15" w16cid:durableId="888303946">
    <w:abstractNumId w:val="2"/>
  </w:num>
  <w:num w:numId="16" w16cid:durableId="1829783328">
    <w:abstractNumId w:val="2"/>
  </w:num>
  <w:num w:numId="17" w16cid:durableId="955722464">
    <w:abstractNumId w:val="1"/>
  </w:num>
  <w:num w:numId="18" w16cid:durableId="499663979">
    <w:abstractNumId w:val="1"/>
  </w:num>
  <w:num w:numId="19" w16cid:durableId="1403219373">
    <w:abstractNumId w:val="0"/>
  </w:num>
  <w:num w:numId="20" w16cid:durableId="1535001283">
    <w:abstractNumId w:val="0"/>
  </w:num>
  <w:num w:numId="21" w16cid:durableId="1576554183">
    <w:abstractNumId w:val="9"/>
  </w:num>
  <w:num w:numId="22" w16cid:durableId="1583952710">
    <w:abstractNumId w:val="7"/>
  </w:num>
  <w:num w:numId="23" w16cid:durableId="1878855378">
    <w:abstractNumId w:val="6"/>
  </w:num>
  <w:num w:numId="24" w16cid:durableId="1479689668">
    <w:abstractNumId w:val="5"/>
  </w:num>
  <w:num w:numId="25" w16cid:durableId="1691177545">
    <w:abstractNumId w:val="4"/>
  </w:num>
  <w:num w:numId="26" w16cid:durableId="1227960349">
    <w:abstractNumId w:val="8"/>
  </w:num>
  <w:num w:numId="27" w16cid:durableId="767122609">
    <w:abstractNumId w:val="3"/>
  </w:num>
  <w:num w:numId="28" w16cid:durableId="934821996">
    <w:abstractNumId w:val="2"/>
  </w:num>
  <w:num w:numId="29" w16cid:durableId="561987935">
    <w:abstractNumId w:val="1"/>
  </w:num>
  <w:num w:numId="30" w16cid:durableId="2082020783">
    <w:abstractNumId w:val="0"/>
  </w:num>
  <w:num w:numId="31" w16cid:durableId="819690423">
    <w:abstractNumId w:val="9"/>
  </w:num>
  <w:num w:numId="32" w16cid:durableId="1206024816">
    <w:abstractNumId w:val="7"/>
  </w:num>
  <w:num w:numId="33" w16cid:durableId="1215434779">
    <w:abstractNumId w:val="6"/>
  </w:num>
  <w:num w:numId="34" w16cid:durableId="868370958">
    <w:abstractNumId w:val="5"/>
  </w:num>
  <w:num w:numId="35" w16cid:durableId="1469275621">
    <w:abstractNumId w:val="4"/>
  </w:num>
  <w:num w:numId="36" w16cid:durableId="1619029059">
    <w:abstractNumId w:val="8"/>
  </w:num>
  <w:num w:numId="37" w16cid:durableId="1896231214">
    <w:abstractNumId w:val="3"/>
  </w:num>
  <w:num w:numId="38" w16cid:durableId="1021513427">
    <w:abstractNumId w:val="2"/>
  </w:num>
  <w:num w:numId="39" w16cid:durableId="1135030294">
    <w:abstractNumId w:val="1"/>
  </w:num>
  <w:num w:numId="40" w16cid:durableId="2135295277">
    <w:abstractNumId w:val="0"/>
  </w:num>
  <w:num w:numId="41" w16cid:durableId="696780917">
    <w:abstractNumId w:val="10"/>
  </w:num>
  <w:num w:numId="42" w16cid:durableId="443353081">
    <w:abstractNumId w:val="10"/>
  </w:num>
  <w:num w:numId="43" w16cid:durableId="1344360414">
    <w:abstractNumId w:val="10"/>
  </w:num>
  <w:num w:numId="44" w16cid:durableId="828255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GA"/>
    <w:docVar w:name="dvnumam" w:val="0"/>
    <w:docVar w:name="dvpe" w:val="770.025"/>
    <w:docVar w:name="dvrapporteur" w:val=" Rapóirtéir:"/>
    <w:docVar w:name="dvstar" w:val="***"/>
    <w:docVar w:name="dvtitre" w:val="Rún reachtach ó Pharlaimint na hEorpa an xx Xxxx 2025 ar an togra le haghaidh cinneadh ón gComhairle maidir le tabhairt i gcrích, thar ceann an Aontais Eorpaigh, an Phrótacail Cur Chun Feidhme (2025-2030) a ghabhann leis an gComhaontú Comhpháirtíochta maidir le hIascaigh Inbhuanaithe idir an tAontas Eorpach agus Rialtas na Graonlainne agus Rialtas na Danmhairge(COM(2024)0479 – C10-0227/2024 – 2024/0263(NLE))"/>
  </w:docVars>
  <w:rsids>
    <w:rsidRoot w:val="009F6A38"/>
    <w:rsid w:val="00002272"/>
    <w:rsid w:val="00064002"/>
    <w:rsid w:val="000677B9"/>
    <w:rsid w:val="000831BA"/>
    <w:rsid w:val="000A42CC"/>
    <w:rsid w:val="000E7DD9"/>
    <w:rsid w:val="0010095E"/>
    <w:rsid w:val="00125B37"/>
    <w:rsid w:val="00187494"/>
    <w:rsid w:val="001F32AE"/>
    <w:rsid w:val="002767FF"/>
    <w:rsid w:val="002B18FE"/>
    <w:rsid w:val="002B5493"/>
    <w:rsid w:val="00301B84"/>
    <w:rsid w:val="00343214"/>
    <w:rsid w:val="00361C00"/>
    <w:rsid w:val="00385F02"/>
    <w:rsid w:val="00395FA1"/>
    <w:rsid w:val="003E15D4"/>
    <w:rsid w:val="00411CCE"/>
    <w:rsid w:val="0041666E"/>
    <w:rsid w:val="00421060"/>
    <w:rsid w:val="00471C19"/>
    <w:rsid w:val="004867E3"/>
    <w:rsid w:val="00494A28"/>
    <w:rsid w:val="00494B20"/>
    <w:rsid w:val="004C0004"/>
    <w:rsid w:val="004C5D52"/>
    <w:rsid w:val="0050519A"/>
    <w:rsid w:val="005072A1"/>
    <w:rsid w:val="00514517"/>
    <w:rsid w:val="00545827"/>
    <w:rsid w:val="00547D38"/>
    <w:rsid w:val="00560270"/>
    <w:rsid w:val="005C2568"/>
    <w:rsid w:val="005F1B17"/>
    <w:rsid w:val="006037C0"/>
    <w:rsid w:val="00620053"/>
    <w:rsid w:val="006631B6"/>
    <w:rsid w:val="00680577"/>
    <w:rsid w:val="006D63F4"/>
    <w:rsid w:val="006F74FA"/>
    <w:rsid w:val="00731ADD"/>
    <w:rsid w:val="00734777"/>
    <w:rsid w:val="00746C43"/>
    <w:rsid w:val="00747932"/>
    <w:rsid w:val="00751A4A"/>
    <w:rsid w:val="00756632"/>
    <w:rsid w:val="00762C74"/>
    <w:rsid w:val="00786EC0"/>
    <w:rsid w:val="0079369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A38"/>
    <w:rsid w:val="00A1687D"/>
    <w:rsid w:val="00A43E52"/>
    <w:rsid w:val="00A4678D"/>
    <w:rsid w:val="00A47029"/>
    <w:rsid w:val="00A778C7"/>
    <w:rsid w:val="00AB00C6"/>
    <w:rsid w:val="00AB441E"/>
    <w:rsid w:val="00AB6293"/>
    <w:rsid w:val="00AE0928"/>
    <w:rsid w:val="00AF3B82"/>
    <w:rsid w:val="00AF7DC9"/>
    <w:rsid w:val="00B12E95"/>
    <w:rsid w:val="00B22876"/>
    <w:rsid w:val="00B558F0"/>
    <w:rsid w:val="00BD48FE"/>
    <w:rsid w:val="00BD7BD8"/>
    <w:rsid w:val="00BE6ADC"/>
    <w:rsid w:val="00C05BFE"/>
    <w:rsid w:val="00C23CD4"/>
    <w:rsid w:val="00C61C0C"/>
    <w:rsid w:val="00C941CB"/>
    <w:rsid w:val="00CA16A3"/>
    <w:rsid w:val="00CC2357"/>
    <w:rsid w:val="00CF071A"/>
    <w:rsid w:val="00CF4A50"/>
    <w:rsid w:val="00D058B8"/>
    <w:rsid w:val="00D56C11"/>
    <w:rsid w:val="00D834A0"/>
    <w:rsid w:val="00D872DF"/>
    <w:rsid w:val="00D91E21"/>
    <w:rsid w:val="00DA7FCD"/>
    <w:rsid w:val="00DB2DCE"/>
    <w:rsid w:val="00E365E1"/>
    <w:rsid w:val="00E820A4"/>
    <w:rsid w:val="00EB006A"/>
    <w:rsid w:val="00EB4772"/>
    <w:rsid w:val="00ED169E"/>
    <w:rsid w:val="00ED4235"/>
    <w:rsid w:val="00F04346"/>
    <w:rsid w:val="00F075DC"/>
    <w:rsid w:val="00F149E9"/>
    <w:rsid w:val="00F4371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36FDC"/>
  <w15:chartTrackingRefBased/>
  <w15:docId w15:val="{AE6EDA99-F353-4EFF-8072-5AA6C629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7DC9"/>
    <w:pPr>
      <w:spacing w:before="480" w:after="240"/>
    </w:pPr>
  </w:style>
  <w:style w:type="paragraph" w:customStyle="1" w:styleId="NormalBold">
    <w:name w:val="NormalBold"/>
    <w:basedOn w:val="Normal"/>
    <w:rsid w:val="00AF7DC9"/>
    <w:rPr>
      <w:b/>
    </w:rPr>
  </w:style>
  <w:style w:type="paragraph" w:customStyle="1" w:styleId="NormalHanging12a">
    <w:name w:val="NormalHanging12a"/>
    <w:basedOn w:val="Normal"/>
    <w:rsid w:val="00AF7DC9"/>
    <w:pPr>
      <w:spacing w:after="240"/>
      <w:ind w:left="567" w:hanging="567"/>
    </w:pPr>
  </w:style>
  <w:style w:type="paragraph" w:styleId="BalloonText">
    <w:name w:val="Balloon Text"/>
    <w:basedOn w:val="Normal"/>
    <w:link w:val="BalloonTextChar"/>
    <w:rsid w:val="00F43711"/>
    <w:rPr>
      <w:rFonts w:ascii="Segoe UI" w:hAnsi="Segoe UI" w:cs="Segoe UI"/>
      <w:sz w:val="18"/>
      <w:szCs w:val="18"/>
    </w:rPr>
  </w:style>
  <w:style w:type="character" w:customStyle="1" w:styleId="BalloonTextChar">
    <w:name w:val="Balloon Text Char"/>
    <w:basedOn w:val="DefaultParagraphFont"/>
    <w:link w:val="BalloonText"/>
    <w:rsid w:val="00F43711"/>
    <w:rPr>
      <w:rFonts w:ascii="Segoe UI" w:hAnsi="Segoe UI" w:cs="Segoe UI"/>
      <w:sz w:val="18"/>
      <w:szCs w:val="18"/>
      <w:lang w:val="ga-IE"/>
    </w:rPr>
  </w:style>
  <w:style w:type="character" w:styleId="CommentReference">
    <w:name w:val="annotation reference"/>
    <w:basedOn w:val="DefaultParagraphFont"/>
    <w:rsid w:val="00CF4A50"/>
    <w:rPr>
      <w:sz w:val="16"/>
      <w:szCs w:val="16"/>
    </w:rPr>
  </w:style>
  <w:style w:type="paragraph" w:styleId="CommentText">
    <w:name w:val="annotation text"/>
    <w:basedOn w:val="Normal"/>
    <w:link w:val="CommentTextChar"/>
    <w:rsid w:val="00CF4A50"/>
    <w:rPr>
      <w:sz w:val="20"/>
    </w:rPr>
  </w:style>
  <w:style w:type="character" w:customStyle="1" w:styleId="CommentTextChar">
    <w:name w:val="Comment Text Char"/>
    <w:basedOn w:val="DefaultParagraphFont"/>
    <w:link w:val="CommentText"/>
    <w:rsid w:val="00CF4A50"/>
    <w:rPr>
      <w:lang w:val="ga-IE"/>
    </w:rPr>
  </w:style>
  <w:style w:type="paragraph" w:styleId="CommentSubject">
    <w:name w:val="annotation subject"/>
    <w:basedOn w:val="CommentText"/>
    <w:next w:val="CommentText"/>
    <w:link w:val="CommentSubjectChar"/>
    <w:rsid w:val="00CF4A50"/>
    <w:rPr>
      <w:b/>
      <w:bCs/>
    </w:rPr>
  </w:style>
  <w:style w:type="character" w:customStyle="1" w:styleId="CommentSubjectChar">
    <w:name w:val="Comment Subject Char"/>
    <w:basedOn w:val="CommentTextChar"/>
    <w:link w:val="CommentSubject"/>
    <w:rsid w:val="00CF4A50"/>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F6231-EE2A-448F-8378-1F148368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2025-10-21T12:14:00Z</dcterms:created>
  <dcterms:modified xsi:type="dcterms:W3CDTF">2025-10-21T12:14:00Z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A10-0099/2025</vt:lpwstr>
  </property>
  <property fmtid="{D5CDD505-2E9C-101B-9397-08002B2CF9AE}" pid="4" name="&lt;Type&gt;">
    <vt:lpwstr>RR</vt:lpwstr>
  </property>
</Properties>
</file>