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24EC" w14:paraId="0A723B0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0320DD" w14:textId="77777777" w:rsidR="00751A4A" w:rsidRPr="000A24EC" w:rsidRDefault="00CD1CD4" w:rsidP="0010095E">
            <w:pPr>
              <w:pStyle w:val="EPName"/>
            </w:pPr>
            <w:r w:rsidRPr="000A24EC">
              <w:t>Evropski parlament</w:t>
            </w:r>
          </w:p>
          <w:p w14:paraId="7C10BC76" w14:textId="77777777" w:rsidR="00751A4A" w:rsidRPr="000A24E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24EC">
              <w:t>2024</w:t>
            </w:r>
            <w:r w:rsidR="00817416" w:rsidRPr="000A24EC">
              <w:t>-202</w:t>
            </w:r>
            <w:r w:rsidRPr="000A24EC">
              <w:t>9</w:t>
            </w:r>
          </w:p>
        </w:tc>
        <w:tc>
          <w:tcPr>
            <w:tcW w:w="2268" w:type="dxa"/>
            <w:shd w:val="clear" w:color="auto" w:fill="auto"/>
          </w:tcPr>
          <w:p w14:paraId="291AF693" w14:textId="77777777" w:rsidR="00751A4A" w:rsidRPr="000A24EC" w:rsidRDefault="00187494" w:rsidP="0010095E">
            <w:pPr>
              <w:pStyle w:val="EPLogo"/>
            </w:pPr>
            <w:r w:rsidRPr="000A24EC">
              <w:rPr>
                <w:noProof/>
                <w:lang w:val="en-GB"/>
              </w:rPr>
              <w:drawing>
                <wp:inline distT="0" distB="0" distL="0" distR="0" wp14:anchorId="7F27628E" wp14:editId="24FCDA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500670" w14:textId="77777777" w:rsidR="00D058B8" w:rsidRPr="000A24EC" w:rsidRDefault="00D058B8" w:rsidP="004C5D52">
      <w:pPr>
        <w:pStyle w:val="LineTop"/>
      </w:pPr>
    </w:p>
    <w:p w14:paraId="2813D0AE" w14:textId="77777777" w:rsidR="00680577" w:rsidRPr="000A24EC" w:rsidRDefault="00CD1CD4" w:rsidP="00680577">
      <w:pPr>
        <w:pStyle w:val="EPBodyTA1"/>
      </w:pPr>
      <w:r w:rsidRPr="000A24EC">
        <w:t>SPREJETA BESEDILA</w:t>
      </w:r>
    </w:p>
    <w:p w14:paraId="1B395C75" w14:textId="77777777" w:rsidR="00D058B8" w:rsidRPr="000A24EC" w:rsidRDefault="00D058B8" w:rsidP="00D058B8">
      <w:pPr>
        <w:pStyle w:val="LineBottom"/>
      </w:pPr>
    </w:p>
    <w:p w14:paraId="029CC5A8" w14:textId="74EF4BC5" w:rsidR="00CD1CD4" w:rsidRPr="000A24EC" w:rsidRDefault="00CD1CD4" w:rsidP="00CD1CD4">
      <w:pPr>
        <w:pStyle w:val="ATHeading1"/>
      </w:pPr>
      <w:bookmarkStart w:id="0" w:name="TANumber"/>
      <w:r w:rsidRPr="000A24EC">
        <w:t>P10_TA(2025)0</w:t>
      </w:r>
      <w:r w:rsidR="000A24EC" w:rsidRPr="000A24EC">
        <w:t>142</w:t>
      </w:r>
      <w:bookmarkEnd w:id="0"/>
    </w:p>
    <w:p w14:paraId="535766A4" w14:textId="5E523299" w:rsidR="00CD1CD4" w:rsidRPr="000A24EC" w:rsidRDefault="00783D33" w:rsidP="00783D33">
      <w:pPr>
        <w:pStyle w:val="ATHeading2"/>
      </w:pPr>
      <w:r w:rsidRPr="000A24EC">
        <w:t>Sporazum o partnerstvu o trajnostnem ribištvu med EU ter Grenlandijo in Dansko: Protokol (2025</w:t>
      </w:r>
      <w:r w:rsidR="000A24EC" w:rsidRPr="000A24EC">
        <w:t>–</w:t>
      </w:r>
      <w:r w:rsidRPr="000A24EC">
        <w:t>2030) o izvajanju</w:t>
      </w:r>
    </w:p>
    <w:p w14:paraId="5B098CA7" w14:textId="77777777" w:rsidR="00CD1CD4" w:rsidRPr="000A24EC" w:rsidRDefault="00CD1CD4" w:rsidP="00CD1CD4">
      <w:pPr>
        <w:rPr>
          <w:i/>
          <w:vanish/>
        </w:rPr>
      </w:pPr>
      <w:r w:rsidRPr="000A24EC">
        <w:rPr>
          <w:i/>
        </w:rPr>
        <w:fldChar w:fldCharType="begin"/>
      </w:r>
      <w:r w:rsidRPr="000A24EC">
        <w:rPr>
          <w:i/>
        </w:rPr>
        <w:instrText xml:space="preserve"> TC"(</w:instrText>
      </w:r>
      <w:bookmarkStart w:id="1" w:name="DocNumber"/>
      <w:r w:rsidRPr="000A24EC">
        <w:rPr>
          <w:i/>
        </w:rPr>
        <w:instrText>A10-0099/2025</w:instrText>
      </w:r>
      <w:bookmarkEnd w:id="1"/>
      <w:r w:rsidRPr="000A24EC">
        <w:rPr>
          <w:i/>
        </w:rPr>
        <w:instrText xml:space="preserve"> - Poročevalka: Emma Fourreau)"\l3 \n&gt; \* MERGEFORMAT </w:instrText>
      </w:r>
      <w:r w:rsidRPr="000A24EC">
        <w:rPr>
          <w:i/>
        </w:rPr>
        <w:fldChar w:fldCharType="end"/>
      </w:r>
    </w:p>
    <w:p w14:paraId="1865C2CE" w14:textId="77777777" w:rsidR="00CD1CD4" w:rsidRPr="000A24EC" w:rsidRDefault="00CD1CD4" w:rsidP="00CD1CD4">
      <w:pPr>
        <w:rPr>
          <w:vanish/>
        </w:rPr>
      </w:pPr>
      <w:bookmarkStart w:id="2" w:name="Commission"/>
      <w:r w:rsidRPr="000A24EC">
        <w:rPr>
          <w:vanish/>
        </w:rPr>
        <w:t>Odbor za ribištvo</w:t>
      </w:r>
      <w:bookmarkEnd w:id="2"/>
    </w:p>
    <w:p w14:paraId="12EF0E0A" w14:textId="77777777" w:rsidR="00CD1CD4" w:rsidRPr="000A24EC" w:rsidRDefault="00CD1CD4" w:rsidP="00CD1CD4">
      <w:pPr>
        <w:rPr>
          <w:vanish/>
        </w:rPr>
      </w:pPr>
      <w:bookmarkStart w:id="3" w:name="PE"/>
      <w:r w:rsidRPr="000A24EC">
        <w:rPr>
          <w:vanish/>
        </w:rPr>
        <w:t>PE770.025</w:t>
      </w:r>
      <w:bookmarkEnd w:id="3"/>
    </w:p>
    <w:p w14:paraId="77FA47C2" w14:textId="517E54E4" w:rsidR="00CD1CD4" w:rsidRPr="000A24EC" w:rsidRDefault="00CD1CD4" w:rsidP="00CD1CD4">
      <w:pPr>
        <w:pStyle w:val="ATHeading3"/>
      </w:pPr>
      <w:bookmarkStart w:id="4" w:name="Sujet"/>
      <w:r w:rsidRPr="000A24EC">
        <w:t xml:space="preserve">Zakonodajna resolucija Evropskega parlamenta z dne </w:t>
      </w:r>
      <w:r w:rsidR="0000464E" w:rsidRPr="000A24EC">
        <w:t>8</w:t>
      </w:r>
      <w:r w:rsidRPr="000A24EC">
        <w:t xml:space="preserve">. julija 2025 o </w:t>
      </w:r>
      <w:r w:rsidR="009E2368" w:rsidRPr="000A24EC">
        <w:t xml:space="preserve">osnutku </w:t>
      </w:r>
      <w:r w:rsidRPr="000A24EC">
        <w:t xml:space="preserve">sklepa Sveta o sklenitvi, v imenu </w:t>
      </w:r>
      <w:r w:rsidR="00540D12" w:rsidRPr="000A24EC">
        <w:t>U</w:t>
      </w:r>
      <w:r w:rsidRPr="000A24EC">
        <w:t xml:space="preserve">nije, Protokola o izvajanju Sporazuma o partnerstvu o trajnostnem ribištvu med Evropsko unijo </w:t>
      </w:r>
      <w:r w:rsidR="00540D12" w:rsidRPr="000A24EC">
        <w:t xml:space="preserve">na eni strani </w:t>
      </w:r>
      <w:r w:rsidRPr="000A24EC">
        <w:t>ter vlado Grenlandije in vlado Danske</w:t>
      </w:r>
      <w:bookmarkEnd w:id="4"/>
      <w:r w:rsidRPr="000A24EC">
        <w:t xml:space="preserve"> </w:t>
      </w:r>
      <w:bookmarkStart w:id="5" w:name="References"/>
      <w:r w:rsidR="00540D12" w:rsidRPr="000A24EC">
        <w:t>na drugi strani (2025</w:t>
      </w:r>
      <w:r w:rsidR="000A24EC" w:rsidRPr="000A24EC">
        <w:t>–</w:t>
      </w:r>
      <w:r w:rsidR="00540D12" w:rsidRPr="000A24EC">
        <w:t xml:space="preserve">2030) </w:t>
      </w:r>
      <w:r w:rsidRPr="000A24EC">
        <w:t>(</w:t>
      </w:r>
      <w:r w:rsidR="00540D12" w:rsidRPr="000A24EC">
        <w:t>14652/2024</w:t>
      </w:r>
      <w:r w:rsidRPr="000A24EC">
        <w:t xml:space="preserve"> – C10-0227/2024 – 2024/0263(NLE))</w:t>
      </w:r>
      <w:bookmarkEnd w:id="5"/>
    </w:p>
    <w:p w14:paraId="6845A65C" w14:textId="77777777" w:rsidR="00F61A26" w:rsidRPr="000A24EC" w:rsidRDefault="00F61A26" w:rsidP="00F61A26">
      <w:pPr>
        <w:pStyle w:val="NormalBold"/>
      </w:pPr>
      <w:r w:rsidRPr="000A24EC">
        <w:t>(Odobritev)</w:t>
      </w:r>
    </w:p>
    <w:p w14:paraId="530BF3E2" w14:textId="77777777" w:rsidR="00F61A26" w:rsidRPr="000A24EC" w:rsidRDefault="00F61A26" w:rsidP="00F61A26">
      <w:pPr>
        <w:pStyle w:val="EPComma"/>
      </w:pPr>
      <w:r w:rsidRPr="000A24EC">
        <w:rPr>
          <w:i/>
        </w:rPr>
        <w:t>Evropski parlament</w:t>
      </w:r>
      <w:r w:rsidRPr="000A24EC">
        <w:t>,</w:t>
      </w:r>
    </w:p>
    <w:p w14:paraId="0C98047D" w14:textId="630A5FB6" w:rsidR="00F61A26" w:rsidRPr="000A24EC" w:rsidRDefault="00F61A26" w:rsidP="00F61A26">
      <w:pPr>
        <w:pStyle w:val="NormalHanging12a"/>
      </w:pPr>
      <w:r w:rsidRPr="000A24EC">
        <w:t>–</w:t>
      </w:r>
      <w:r w:rsidRPr="000A24EC">
        <w:tab/>
        <w:t xml:space="preserve">ob upoštevanju </w:t>
      </w:r>
      <w:r w:rsidR="0083557C" w:rsidRPr="000A24EC">
        <w:t xml:space="preserve">osnutka </w:t>
      </w:r>
      <w:r w:rsidRPr="000A24EC">
        <w:t>sklepa Sveta (14652/2024),</w:t>
      </w:r>
    </w:p>
    <w:p w14:paraId="3EF0EBA7" w14:textId="20C527FF" w:rsidR="00F61A26" w:rsidRPr="000A24EC" w:rsidRDefault="00F61A26" w:rsidP="00F61A26">
      <w:pPr>
        <w:widowControl/>
        <w:spacing w:after="120"/>
        <w:ind w:left="567" w:hanging="567"/>
        <w:rPr>
          <w:szCs w:val="24"/>
        </w:rPr>
      </w:pPr>
      <w:r w:rsidRPr="000A24EC">
        <w:t>–</w:t>
      </w:r>
      <w:r w:rsidRPr="000A24EC">
        <w:tab/>
        <w:t>ob upoštevanju Protokola o izvajanju Sporazuma o partnerstvu o trajnostnem ribištvu med Evropsko unijo na eni strani ter vlado Grenlandije in vlado Danske na drugi strani (2025–2030) (14781/</w:t>
      </w:r>
      <w:r w:rsidR="00C127DB">
        <w:t>20</w:t>
      </w:r>
      <w:r w:rsidRPr="000A24EC">
        <w:t xml:space="preserve">24), </w:t>
      </w:r>
    </w:p>
    <w:p w14:paraId="3B8D4102" w14:textId="77777777" w:rsidR="00F61A26" w:rsidRPr="000A24EC" w:rsidRDefault="00F61A26" w:rsidP="00F61A26">
      <w:pPr>
        <w:pStyle w:val="NormalHanging12a"/>
      </w:pPr>
      <w:r w:rsidRPr="000A24EC">
        <w:t>–</w:t>
      </w:r>
      <w:r w:rsidRPr="000A24EC">
        <w:tab/>
        <w:t>ob upoštevanju zahteve za odobritev, ki jo je Svet podal v skladu s členom 43(2) in členom 218(6), drugi pododstavek, točka (a)(v), Pogodbe o delovanju Evropske unije (C10</w:t>
      </w:r>
      <w:r w:rsidRPr="000A24EC">
        <w:noBreakHyphen/>
        <w:t>0227/2024),</w:t>
      </w:r>
    </w:p>
    <w:p w14:paraId="3503AD50" w14:textId="2006B577" w:rsidR="00F61A26" w:rsidRPr="000A24EC" w:rsidRDefault="00F61A26" w:rsidP="00F61A26">
      <w:pPr>
        <w:widowControl/>
        <w:spacing w:after="240"/>
        <w:ind w:left="567" w:hanging="567"/>
        <w:rPr>
          <w:szCs w:val="24"/>
        </w:rPr>
      </w:pPr>
      <w:r w:rsidRPr="000A24EC">
        <w:t>–</w:t>
      </w:r>
      <w:r w:rsidRPr="000A24EC">
        <w:tab/>
        <w:t xml:space="preserve">ob upoštevanju svoje nezakonodajne resolucije z dne </w:t>
      </w:r>
      <w:r w:rsidR="0066581D" w:rsidRPr="000A24EC">
        <w:t>8</w:t>
      </w:r>
      <w:r w:rsidR="00D64402" w:rsidRPr="000A24EC">
        <w:t>. julija 2025</w:t>
      </w:r>
      <w:r w:rsidRPr="000A24EC">
        <w:rPr>
          <w:rStyle w:val="FootnoteReference"/>
        </w:rPr>
        <w:footnoteReference w:id="1"/>
      </w:r>
      <w:r w:rsidRPr="000A24EC">
        <w:t xml:space="preserve"> o osnutku sklepa, </w:t>
      </w:r>
    </w:p>
    <w:p w14:paraId="691CA9C1" w14:textId="77777777" w:rsidR="00F61A26" w:rsidRPr="000A24EC" w:rsidRDefault="00F61A26" w:rsidP="00F61A26">
      <w:pPr>
        <w:widowControl/>
        <w:spacing w:after="240"/>
        <w:ind w:left="567" w:hanging="567"/>
        <w:rPr>
          <w:szCs w:val="24"/>
        </w:rPr>
      </w:pPr>
      <w:r w:rsidRPr="000A24EC">
        <w:t>–</w:t>
      </w:r>
      <w:r w:rsidRPr="000A24EC">
        <w:tab/>
        <w:t>ob upoštevanju proračunske ocene Odbora za proračun,</w:t>
      </w:r>
    </w:p>
    <w:p w14:paraId="0BA94D33" w14:textId="77777777" w:rsidR="00F61A26" w:rsidRPr="000A24EC" w:rsidRDefault="00F61A26" w:rsidP="00F61A26">
      <w:pPr>
        <w:pStyle w:val="NormalHanging12a"/>
      </w:pPr>
      <w:r w:rsidRPr="000A24EC">
        <w:t>–</w:t>
      </w:r>
      <w:r w:rsidRPr="000A24EC">
        <w:tab/>
        <w:t>ob upoštevanju člena 107(1) in (4) ter člena 117(7) Poslovnika,</w:t>
      </w:r>
    </w:p>
    <w:p w14:paraId="79034935" w14:textId="77777777" w:rsidR="00F61A26" w:rsidRPr="000A24EC" w:rsidRDefault="00F61A26" w:rsidP="00F61A26">
      <w:pPr>
        <w:pStyle w:val="NormalHanging12a"/>
      </w:pPr>
      <w:r w:rsidRPr="000A24EC">
        <w:t>–</w:t>
      </w:r>
      <w:r w:rsidRPr="000A24EC">
        <w:tab/>
        <w:t>ob upoštevanju priporočila Odbora za ribištvo (A10</w:t>
      </w:r>
      <w:r w:rsidRPr="000A24EC">
        <w:noBreakHyphen/>
        <w:t>0099/2025),</w:t>
      </w:r>
    </w:p>
    <w:p w14:paraId="0E1C727D" w14:textId="77777777" w:rsidR="00F61A26" w:rsidRPr="000A24EC" w:rsidRDefault="00F61A26" w:rsidP="00F61A26">
      <w:pPr>
        <w:pStyle w:val="NormalHanging12a"/>
      </w:pPr>
      <w:r w:rsidRPr="000A24EC">
        <w:t>1.</w:t>
      </w:r>
      <w:r w:rsidRPr="000A24EC">
        <w:tab/>
        <w:t>odobri sklenitev sporazuma;</w:t>
      </w:r>
    </w:p>
    <w:p w14:paraId="0DE4E580" w14:textId="7F291756" w:rsidR="00E365E1" w:rsidRPr="000A24EC" w:rsidRDefault="00F61A26" w:rsidP="00D64402">
      <w:pPr>
        <w:pStyle w:val="NormalHanging12a"/>
      </w:pPr>
      <w:r w:rsidRPr="000A24EC">
        <w:t>2.</w:t>
      </w:r>
      <w:r w:rsidRPr="000A24EC">
        <w:tab/>
        <w:t>naroči svoji predsednici, naj stališče Parlamenta posreduje Svetu, Komisiji ter vladam in parlamentom držav članic na eni strani ter Grenlandij</w:t>
      </w:r>
      <w:r w:rsidR="005132EE" w:rsidRPr="000A24EC">
        <w:t>e</w:t>
      </w:r>
      <w:r w:rsidRPr="000A24EC">
        <w:t xml:space="preserve"> in Dansk</w:t>
      </w:r>
      <w:r w:rsidR="005132EE" w:rsidRPr="000A24EC">
        <w:t>e</w:t>
      </w:r>
      <w:r w:rsidRPr="000A24EC">
        <w:t xml:space="preserve"> na drugi strani.</w:t>
      </w:r>
    </w:p>
    <w:sectPr w:rsidR="00E365E1" w:rsidRPr="000A24EC" w:rsidSect="00A805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AEBCD" w14:textId="77777777" w:rsidR="00CD1CD4" w:rsidRPr="00A805C4" w:rsidRDefault="00CD1CD4">
      <w:r w:rsidRPr="00A805C4">
        <w:separator/>
      </w:r>
    </w:p>
  </w:endnote>
  <w:endnote w:type="continuationSeparator" w:id="0">
    <w:p w14:paraId="5FBD7BFE" w14:textId="77777777" w:rsidR="00CD1CD4" w:rsidRPr="00A805C4" w:rsidRDefault="00CD1CD4">
      <w:r w:rsidRPr="00A805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590A4" w14:textId="77777777" w:rsidR="00064002" w:rsidRPr="00A805C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551C6" w14:textId="77777777" w:rsidR="00064002" w:rsidRPr="00A805C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8F1B8" w14:textId="77777777" w:rsidR="00064002" w:rsidRPr="00A805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196D3" w14:textId="77777777" w:rsidR="00CD1CD4" w:rsidRPr="00A805C4" w:rsidRDefault="00CD1CD4">
      <w:r w:rsidRPr="00A805C4">
        <w:separator/>
      </w:r>
    </w:p>
  </w:footnote>
  <w:footnote w:type="continuationSeparator" w:id="0">
    <w:p w14:paraId="2387F03A" w14:textId="77777777" w:rsidR="00CD1CD4" w:rsidRPr="00A805C4" w:rsidRDefault="00CD1CD4">
      <w:r w:rsidRPr="00A805C4">
        <w:continuationSeparator/>
      </w:r>
    </w:p>
  </w:footnote>
  <w:footnote w:id="1">
    <w:p w14:paraId="41ABE0CF" w14:textId="148529FD" w:rsidR="00F61A26" w:rsidRPr="00A805C4" w:rsidRDefault="00F61A26" w:rsidP="00A805C4">
      <w:pPr>
        <w:pStyle w:val="FootnoteText"/>
        <w:ind w:left="567" w:hanging="567"/>
        <w:rPr>
          <w:sz w:val="24"/>
          <w:lang w:val="sl-SI"/>
        </w:rPr>
      </w:pPr>
      <w:r w:rsidRPr="00A805C4">
        <w:rPr>
          <w:rStyle w:val="FootnoteReference"/>
          <w:sz w:val="24"/>
          <w:lang w:val="sl-SI"/>
        </w:rPr>
        <w:footnoteRef/>
      </w:r>
      <w:r w:rsidR="00A805C4" w:rsidRPr="00A805C4">
        <w:rPr>
          <w:sz w:val="24"/>
          <w:lang w:val="sl-SI"/>
        </w:rPr>
        <w:t xml:space="preserve"> </w:t>
      </w:r>
      <w:r w:rsidR="00A805C4" w:rsidRPr="00A805C4">
        <w:rPr>
          <w:sz w:val="24"/>
          <w:lang w:val="sl-SI"/>
        </w:rPr>
        <w:tab/>
      </w:r>
      <w:r w:rsidRPr="00A805C4">
        <w:rPr>
          <w:sz w:val="24"/>
          <w:lang w:val="sl-SI"/>
        </w:rPr>
        <w:t>Sprejeta besedila, P10_TA(</w:t>
      </w:r>
      <w:r w:rsidR="00D64402">
        <w:rPr>
          <w:sz w:val="24"/>
          <w:lang w:val="sl-SI"/>
        </w:rPr>
        <w:t>2025</w:t>
      </w:r>
      <w:r w:rsidRPr="00A805C4">
        <w:rPr>
          <w:sz w:val="24"/>
          <w:lang w:val="sl-SI"/>
        </w:rPr>
        <w:t>)0</w:t>
      </w:r>
      <w:r w:rsidR="00157854">
        <w:rPr>
          <w:sz w:val="24"/>
          <w:lang w:val="sl-SI"/>
        </w:rPr>
        <w:t>143</w:t>
      </w:r>
      <w:r w:rsidRPr="00A805C4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7EDEF" w14:textId="77777777" w:rsidR="00064002" w:rsidRPr="00A805C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B556D" w14:textId="77777777" w:rsidR="00064002" w:rsidRPr="00A805C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51062" w14:textId="77777777" w:rsidR="00064002" w:rsidRPr="00A805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5461361">
    <w:abstractNumId w:val="9"/>
  </w:num>
  <w:num w:numId="2" w16cid:durableId="390425326">
    <w:abstractNumId w:val="9"/>
  </w:num>
  <w:num w:numId="3" w16cid:durableId="183136771">
    <w:abstractNumId w:val="7"/>
  </w:num>
  <w:num w:numId="4" w16cid:durableId="1215390013">
    <w:abstractNumId w:val="7"/>
  </w:num>
  <w:num w:numId="5" w16cid:durableId="1778405004">
    <w:abstractNumId w:val="6"/>
  </w:num>
  <w:num w:numId="6" w16cid:durableId="1535923517">
    <w:abstractNumId w:val="6"/>
  </w:num>
  <w:num w:numId="7" w16cid:durableId="118885511">
    <w:abstractNumId w:val="5"/>
  </w:num>
  <w:num w:numId="8" w16cid:durableId="791216911">
    <w:abstractNumId w:val="5"/>
  </w:num>
  <w:num w:numId="9" w16cid:durableId="1974557429">
    <w:abstractNumId w:val="4"/>
  </w:num>
  <w:num w:numId="10" w16cid:durableId="1021853750">
    <w:abstractNumId w:val="4"/>
  </w:num>
  <w:num w:numId="11" w16cid:durableId="441075647">
    <w:abstractNumId w:val="8"/>
  </w:num>
  <w:num w:numId="12" w16cid:durableId="1981425402">
    <w:abstractNumId w:val="8"/>
  </w:num>
  <w:num w:numId="13" w16cid:durableId="875700070">
    <w:abstractNumId w:val="3"/>
  </w:num>
  <w:num w:numId="14" w16cid:durableId="1435248365">
    <w:abstractNumId w:val="3"/>
  </w:num>
  <w:num w:numId="15" w16cid:durableId="2110655846">
    <w:abstractNumId w:val="2"/>
  </w:num>
  <w:num w:numId="16" w16cid:durableId="750471505">
    <w:abstractNumId w:val="2"/>
  </w:num>
  <w:num w:numId="17" w16cid:durableId="1382904556">
    <w:abstractNumId w:val="1"/>
  </w:num>
  <w:num w:numId="18" w16cid:durableId="2047488363">
    <w:abstractNumId w:val="1"/>
  </w:num>
  <w:num w:numId="19" w16cid:durableId="990525076">
    <w:abstractNumId w:val="0"/>
  </w:num>
  <w:num w:numId="20" w16cid:durableId="191193139">
    <w:abstractNumId w:val="0"/>
  </w:num>
  <w:num w:numId="21" w16cid:durableId="1984264806">
    <w:abstractNumId w:val="9"/>
  </w:num>
  <w:num w:numId="22" w16cid:durableId="185824937">
    <w:abstractNumId w:val="7"/>
  </w:num>
  <w:num w:numId="23" w16cid:durableId="1802962943">
    <w:abstractNumId w:val="6"/>
  </w:num>
  <w:num w:numId="24" w16cid:durableId="1525174368">
    <w:abstractNumId w:val="5"/>
  </w:num>
  <w:num w:numId="25" w16cid:durableId="2050179924">
    <w:abstractNumId w:val="4"/>
  </w:num>
  <w:num w:numId="26" w16cid:durableId="385839304">
    <w:abstractNumId w:val="8"/>
  </w:num>
  <w:num w:numId="27" w16cid:durableId="165945982">
    <w:abstractNumId w:val="3"/>
  </w:num>
  <w:num w:numId="28" w16cid:durableId="1554465068">
    <w:abstractNumId w:val="2"/>
  </w:num>
  <w:num w:numId="29" w16cid:durableId="1784767122">
    <w:abstractNumId w:val="1"/>
  </w:num>
  <w:num w:numId="30" w16cid:durableId="440758788">
    <w:abstractNumId w:val="0"/>
  </w:num>
  <w:num w:numId="31" w16cid:durableId="1111318464">
    <w:abstractNumId w:val="9"/>
  </w:num>
  <w:num w:numId="32" w16cid:durableId="640155671">
    <w:abstractNumId w:val="7"/>
  </w:num>
  <w:num w:numId="33" w16cid:durableId="587345409">
    <w:abstractNumId w:val="6"/>
  </w:num>
  <w:num w:numId="34" w16cid:durableId="989990239">
    <w:abstractNumId w:val="5"/>
  </w:num>
  <w:num w:numId="35" w16cid:durableId="1649357554">
    <w:abstractNumId w:val="4"/>
  </w:num>
  <w:num w:numId="36" w16cid:durableId="1681814243">
    <w:abstractNumId w:val="8"/>
  </w:num>
  <w:num w:numId="37" w16cid:durableId="1269580954">
    <w:abstractNumId w:val="3"/>
  </w:num>
  <w:num w:numId="38" w16cid:durableId="1183473643">
    <w:abstractNumId w:val="2"/>
  </w:num>
  <w:num w:numId="39" w16cid:durableId="1405451223">
    <w:abstractNumId w:val="1"/>
  </w:num>
  <w:num w:numId="40" w16cid:durableId="1669668771">
    <w:abstractNumId w:val="0"/>
  </w:num>
  <w:num w:numId="41" w16cid:durableId="1039748203">
    <w:abstractNumId w:val="10"/>
  </w:num>
  <w:num w:numId="42" w16cid:durableId="1222401350">
    <w:abstractNumId w:val="10"/>
  </w:num>
  <w:num w:numId="43" w16cid:durableId="341394961">
    <w:abstractNumId w:val="10"/>
  </w:num>
  <w:num w:numId="44" w16cid:durableId="14472391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9/2025"/>
    <w:docVar w:name="dvlangue" w:val="SL"/>
    <w:docVar w:name="dvnumam" w:val="0"/>
    <w:docVar w:name="dvpe" w:val="770.025"/>
    <w:docVar w:name="dvrapporteur" w:val="Poročevalka: "/>
    <w:docVar w:name="dvstar" w:val="***"/>
    <w:docVar w:name="dvtitre" w:val="Zakonodajna resolucija Evropskega parlamenta z dne xx. julija 2025 o predlogu sklepa Sveta o sklenitvi, v imenu Evropske unije, Protokola (2025-2030) o izvajanju Sporazuma o partnerstvu o trajnostnem ribištvu med Evropsko unijo ter vlado Grenlandije in vlado Danske(COM(2024)0479 – C10-0227/2024 – 2024/0263(NLE))"/>
  </w:docVars>
  <w:rsids>
    <w:rsidRoot w:val="00CD1CD4"/>
    <w:rsid w:val="00002272"/>
    <w:rsid w:val="0000464E"/>
    <w:rsid w:val="00064002"/>
    <w:rsid w:val="000677B9"/>
    <w:rsid w:val="000831BA"/>
    <w:rsid w:val="000A24EC"/>
    <w:rsid w:val="000A42CC"/>
    <w:rsid w:val="000E7DD9"/>
    <w:rsid w:val="0010095E"/>
    <w:rsid w:val="00120EC2"/>
    <w:rsid w:val="00125B37"/>
    <w:rsid w:val="00157854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07F0"/>
    <w:rsid w:val="00471C19"/>
    <w:rsid w:val="004867E3"/>
    <w:rsid w:val="00494A28"/>
    <w:rsid w:val="004C0004"/>
    <w:rsid w:val="004C5D52"/>
    <w:rsid w:val="0050519A"/>
    <w:rsid w:val="005072A1"/>
    <w:rsid w:val="005132EE"/>
    <w:rsid w:val="00514517"/>
    <w:rsid w:val="00540D12"/>
    <w:rsid w:val="00545827"/>
    <w:rsid w:val="00560270"/>
    <w:rsid w:val="005C2568"/>
    <w:rsid w:val="005F1B17"/>
    <w:rsid w:val="006037C0"/>
    <w:rsid w:val="006631B6"/>
    <w:rsid w:val="0066581D"/>
    <w:rsid w:val="00680577"/>
    <w:rsid w:val="006F74FA"/>
    <w:rsid w:val="00714A0D"/>
    <w:rsid w:val="00731ADD"/>
    <w:rsid w:val="00734777"/>
    <w:rsid w:val="00747932"/>
    <w:rsid w:val="00751A4A"/>
    <w:rsid w:val="00756632"/>
    <w:rsid w:val="00762C74"/>
    <w:rsid w:val="00783D33"/>
    <w:rsid w:val="00786EC0"/>
    <w:rsid w:val="007D1690"/>
    <w:rsid w:val="007E22AD"/>
    <w:rsid w:val="00817416"/>
    <w:rsid w:val="0083557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0EC3"/>
    <w:rsid w:val="009E2368"/>
    <w:rsid w:val="00A1687D"/>
    <w:rsid w:val="00A17A6B"/>
    <w:rsid w:val="00A43E52"/>
    <w:rsid w:val="00A4678D"/>
    <w:rsid w:val="00A778C7"/>
    <w:rsid w:val="00A805C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7DB"/>
    <w:rsid w:val="00C23CD4"/>
    <w:rsid w:val="00C61C0C"/>
    <w:rsid w:val="00C941CB"/>
    <w:rsid w:val="00CC2357"/>
    <w:rsid w:val="00CD1CD4"/>
    <w:rsid w:val="00CF071A"/>
    <w:rsid w:val="00D058B8"/>
    <w:rsid w:val="00D56C11"/>
    <w:rsid w:val="00D64402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4BAE"/>
    <w:rsid w:val="00F04346"/>
    <w:rsid w:val="00F075DC"/>
    <w:rsid w:val="00F149E9"/>
    <w:rsid w:val="00F5134D"/>
    <w:rsid w:val="00F61A2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3BF540"/>
  <w15:chartTrackingRefBased/>
  <w15:docId w15:val="{91DDDDD7-77D1-4888-89F2-E351B56F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61A26"/>
    <w:pPr>
      <w:spacing w:before="480" w:after="240"/>
    </w:pPr>
  </w:style>
  <w:style w:type="paragraph" w:customStyle="1" w:styleId="NormalBold">
    <w:name w:val="NormalBold"/>
    <w:basedOn w:val="Normal"/>
    <w:rsid w:val="00F61A26"/>
    <w:rPr>
      <w:b/>
    </w:rPr>
  </w:style>
  <w:style w:type="paragraph" w:customStyle="1" w:styleId="NormalHanging12a">
    <w:name w:val="NormalHanging12a"/>
    <w:basedOn w:val="Normal"/>
    <w:rsid w:val="00F61A2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64402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240EC-863F-41DC-BB89-B928F743E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2025-10-21T12:02:00Z</dcterms:created>
  <dcterms:modified xsi:type="dcterms:W3CDTF">2025-10-21T12:02:00Z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P10_TA(2025)0142_</vt:lpwstr>
  </property>
  <property fmtid="{D5CDD505-2E9C-101B-9397-08002B2CF9AE}" pid="4" name="&lt;Type&gt;">
    <vt:lpwstr>RR</vt:lpwstr>
  </property>
</Properties>
</file>