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6198C" w:rsidTr="0010095E">
        <w:trPr>
          <w:trHeight w:hRule="exact" w:val="1418"/>
        </w:trPr>
        <w:tc>
          <w:tcPr>
            <w:tcW w:w="6804" w:type="dxa"/>
            <w:shd w:val="clear" w:color="auto" w:fill="auto"/>
            <w:vAlign w:val="center"/>
          </w:tcPr>
          <w:p w:rsidR="00751A4A" w:rsidRPr="00B6198C" w:rsidRDefault="00A56C4A" w:rsidP="0010095E">
            <w:pPr>
              <w:pStyle w:val="EPName"/>
            </w:pPr>
            <w:r w:rsidRPr="00B6198C">
              <w:t>European Parliament</w:t>
            </w:r>
          </w:p>
          <w:p w:rsidR="00751A4A" w:rsidRPr="00B6198C" w:rsidRDefault="005F1B17" w:rsidP="005F1B17">
            <w:pPr>
              <w:pStyle w:val="EPTerm"/>
              <w:rPr>
                <w:rStyle w:val="HideTWBExt"/>
                <w:noProof w:val="0"/>
                <w:vanish w:val="0"/>
                <w:color w:val="auto"/>
              </w:rPr>
            </w:pPr>
            <w:r w:rsidRPr="00B6198C">
              <w:t>2024</w:t>
            </w:r>
            <w:r w:rsidR="00817416" w:rsidRPr="00B6198C">
              <w:t>-202</w:t>
            </w:r>
            <w:r w:rsidRPr="00B6198C">
              <w:t>9</w:t>
            </w:r>
          </w:p>
        </w:tc>
        <w:tc>
          <w:tcPr>
            <w:tcW w:w="2268" w:type="dxa"/>
            <w:shd w:val="clear" w:color="auto" w:fill="auto"/>
          </w:tcPr>
          <w:p w:rsidR="00751A4A" w:rsidRPr="00B6198C" w:rsidRDefault="00187494" w:rsidP="0010095E">
            <w:pPr>
              <w:pStyle w:val="EPLogo"/>
            </w:pPr>
            <w:r w:rsidRPr="00B6198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6198C" w:rsidRDefault="00D058B8" w:rsidP="004C5D52">
      <w:pPr>
        <w:pStyle w:val="LineTop"/>
      </w:pPr>
    </w:p>
    <w:p w:rsidR="00680577" w:rsidRPr="00B6198C" w:rsidRDefault="00A56C4A" w:rsidP="00680577">
      <w:pPr>
        <w:pStyle w:val="EPBodyTA1"/>
      </w:pPr>
      <w:r w:rsidRPr="00B6198C">
        <w:t>TEXTS ADOPTED</w:t>
      </w:r>
    </w:p>
    <w:p w:rsidR="00D058B8" w:rsidRPr="00B6198C" w:rsidRDefault="00D058B8" w:rsidP="00D058B8">
      <w:pPr>
        <w:pStyle w:val="LineBottom"/>
      </w:pPr>
    </w:p>
    <w:p w:rsidR="00A56C4A" w:rsidRPr="00B6198C" w:rsidRDefault="00A56C4A" w:rsidP="00A56C4A">
      <w:pPr>
        <w:pStyle w:val="ATHeading1"/>
      </w:pPr>
      <w:bookmarkStart w:id="0" w:name="TANumber"/>
      <w:r w:rsidRPr="00B6198C">
        <w:t>P10_</w:t>
      </w:r>
      <w:proofErr w:type="gramStart"/>
      <w:r w:rsidRPr="00B6198C">
        <w:t>TA(</w:t>
      </w:r>
      <w:proofErr w:type="gramEnd"/>
      <w:r w:rsidRPr="00B6198C">
        <w:t>2025)0</w:t>
      </w:r>
      <w:bookmarkEnd w:id="0"/>
      <w:r w:rsidR="003E5A24">
        <w:t>144</w:t>
      </w:r>
      <w:bookmarkStart w:id="1" w:name="_GoBack"/>
      <w:bookmarkEnd w:id="1"/>
    </w:p>
    <w:p w:rsidR="00A56C4A" w:rsidRPr="00B6198C" w:rsidRDefault="00A56C4A" w:rsidP="00A56C4A">
      <w:pPr>
        <w:pStyle w:val="ATHeading2"/>
      </w:pPr>
      <w:bookmarkStart w:id="2" w:name="title"/>
      <w:r w:rsidRPr="00B6198C">
        <w:t>VAT: taxable persons, special scheme and special arrangements for declaration and payment, relating to distance sales of imported goods</w:t>
      </w:r>
      <w:bookmarkEnd w:id="2"/>
    </w:p>
    <w:p w:rsidR="00A56C4A" w:rsidRPr="00B6198C" w:rsidRDefault="00A56C4A" w:rsidP="00A56C4A">
      <w:pPr>
        <w:rPr>
          <w:i/>
          <w:vanish/>
        </w:rPr>
      </w:pPr>
      <w:r w:rsidRPr="00B6198C">
        <w:rPr>
          <w:i/>
        </w:rPr>
        <w:fldChar w:fldCharType="begin"/>
      </w:r>
      <w:r w:rsidRPr="00B6198C">
        <w:rPr>
          <w:i/>
        </w:rPr>
        <w:instrText xml:space="preserve"> TC"(</w:instrText>
      </w:r>
      <w:bookmarkStart w:id="3" w:name="DocNumber"/>
      <w:r w:rsidRPr="00B6198C">
        <w:rPr>
          <w:i/>
        </w:rPr>
        <w:instrText>A10-0119/2025</w:instrText>
      </w:r>
      <w:bookmarkEnd w:id="3"/>
      <w:r w:rsidRPr="00B6198C">
        <w:rPr>
          <w:i/>
        </w:rPr>
        <w:instrText xml:space="preserve"> - Rapporteur: Ľudovít Ódor)"\l3 \n&gt; \* MERGEFORMAT </w:instrText>
      </w:r>
      <w:r w:rsidRPr="00B6198C">
        <w:rPr>
          <w:i/>
        </w:rPr>
        <w:fldChar w:fldCharType="end"/>
      </w:r>
    </w:p>
    <w:p w:rsidR="00A56C4A" w:rsidRPr="00B6198C" w:rsidRDefault="00A56C4A" w:rsidP="00A56C4A">
      <w:pPr>
        <w:rPr>
          <w:vanish/>
        </w:rPr>
      </w:pPr>
      <w:bookmarkStart w:id="4" w:name="Commission"/>
      <w:r w:rsidRPr="00B6198C">
        <w:rPr>
          <w:vanish/>
        </w:rPr>
        <w:t>Committee on Economic and Monetary Affairs</w:t>
      </w:r>
      <w:bookmarkEnd w:id="4"/>
    </w:p>
    <w:p w:rsidR="00A56C4A" w:rsidRPr="00B6198C" w:rsidRDefault="00A56C4A" w:rsidP="00A56C4A">
      <w:pPr>
        <w:rPr>
          <w:vanish/>
        </w:rPr>
      </w:pPr>
      <w:bookmarkStart w:id="5" w:name="PE"/>
      <w:r w:rsidRPr="00B6198C">
        <w:rPr>
          <w:vanish/>
        </w:rPr>
        <w:t>PE774.445</w:t>
      </w:r>
      <w:bookmarkEnd w:id="5"/>
    </w:p>
    <w:p w:rsidR="00A56C4A" w:rsidRPr="00B6198C" w:rsidRDefault="00A56C4A" w:rsidP="00A56C4A">
      <w:pPr>
        <w:pStyle w:val="ATHeading3"/>
      </w:pPr>
      <w:bookmarkStart w:id="6" w:name="Sujet"/>
      <w:proofErr w:type="gramStart"/>
      <w:r w:rsidRPr="00B6198C">
        <w:t>European Parliament legislative resolution of 8 July 2025 on the draft Council directive amending Directive 2006/112/EC as regards VAT rules relating to taxable persons who facilitate distance sales of imported goods and the application of the special scheme for distance sales of goods imported from third territories or third countries and special arrangements for declaration and payment of import VAT</w:t>
      </w:r>
      <w:bookmarkEnd w:id="6"/>
      <w:r w:rsidRPr="00B6198C">
        <w:t xml:space="preserve"> </w:t>
      </w:r>
      <w:bookmarkStart w:id="7" w:name="References"/>
      <w:r w:rsidRPr="00B6198C">
        <w:t>(08710/2025 – C10-0084/2025 – 2023/0158(CNS))</w:t>
      </w:r>
      <w:bookmarkEnd w:id="7"/>
      <w:proofErr w:type="gramEnd"/>
    </w:p>
    <w:p w:rsidR="0052211F" w:rsidRPr="00B6198C" w:rsidRDefault="0052211F" w:rsidP="0052211F">
      <w:pPr>
        <w:pStyle w:val="NormalBold"/>
      </w:pPr>
      <w:r w:rsidRPr="00B6198C">
        <w:t>(Special legislative procedure – renewed consultation)</w:t>
      </w:r>
    </w:p>
    <w:p w:rsidR="0052211F" w:rsidRPr="00B6198C" w:rsidRDefault="0052211F" w:rsidP="0052211F">
      <w:pPr>
        <w:pStyle w:val="EPComma"/>
      </w:pPr>
      <w:r w:rsidRPr="00B6198C">
        <w:rPr>
          <w:i/>
        </w:rPr>
        <w:t>The European Parliament</w:t>
      </w:r>
      <w:r w:rsidRPr="00B6198C">
        <w:t>,</w:t>
      </w:r>
    </w:p>
    <w:p w:rsidR="0052211F" w:rsidRPr="00B6198C" w:rsidRDefault="0052211F" w:rsidP="001D0D94">
      <w:pPr>
        <w:pStyle w:val="NormalHanging12a"/>
        <w:widowControl/>
      </w:pPr>
      <w:r w:rsidRPr="00B6198C">
        <w:t>–</w:t>
      </w:r>
      <w:r w:rsidRPr="00B6198C">
        <w:tab/>
        <w:t>having regard to the Council draft (08710/2025),</w:t>
      </w:r>
    </w:p>
    <w:p w:rsidR="0052211F" w:rsidRPr="00B6198C" w:rsidRDefault="0052211F" w:rsidP="001D0D94">
      <w:pPr>
        <w:pStyle w:val="NormalHanging12a"/>
        <w:widowControl/>
      </w:pPr>
      <w:r w:rsidRPr="00B6198C">
        <w:t>–</w:t>
      </w:r>
      <w:r w:rsidRPr="00B6198C">
        <w:tab/>
        <w:t>having regard to the Commission proposal to the Council (</w:t>
      </w:r>
      <w:proofErr w:type="gramStart"/>
      <w:r w:rsidRPr="00B6198C">
        <w:t>COM(</w:t>
      </w:r>
      <w:proofErr w:type="gramEnd"/>
      <w:r w:rsidRPr="00B6198C">
        <w:t>2023)0262),</w:t>
      </w:r>
    </w:p>
    <w:p w:rsidR="0052211F" w:rsidRPr="00B6198C" w:rsidRDefault="0052211F" w:rsidP="001D0D94">
      <w:pPr>
        <w:pStyle w:val="NormalHanging12a"/>
        <w:widowControl/>
      </w:pPr>
      <w:r w:rsidRPr="00B6198C">
        <w:t>–</w:t>
      </w:r>
      <w:r w:rsidRPr="00B6198C">
        <w:tab/>
        <w:t>having regard to its position of 22 November 2023</w:t>
      </w:r>
      <w:r w:rsidRPr="00B6198C">
        <w:rPr>
          <w:rStyle w:val="FootnoteReference"/>
        </w:rPr>
        <w:footnoteReference w:id="1"/>
      </w:r>
      <w:r w:rsidRPr="00B6198C">
        <w:t>,</w:t>
      </w:r>
    </w:p>
    <w:p w:rsidR="0052211F" w:rsidRPr="00B6198C" w:rsidRDefault="0052211F" w:rsidP="001D0D94">
      <w:pPr>
        <w:pStyle w:val="NormalHanging12a"/>
        <w:widowControl/>
      </w:pPr>
      <w:r w:rsidRPr="00B6198C">
        <w:t>–</w:t>
      </w:r>
      <w:r w:rsidRPr="00B6198C">
        <w:tab/>
        <w:t>having regard to Article 113 of the Treaty on the Functioning of the European Union , pursuant to which the Council consulted Parliament again (C10</w:t>
      </w:r>
      <w:r w:rsidRPr="00B6198C">
        <w:noBreakHyphen/>
        <w:t>0084/2025),</w:t>
      </w:r>
    </w:p>
    <w:p w:rsidR="0052211F" w:rsidRPr="00B6198C" w:rsidRDefault="0052211F" w:rsidP="001D0D94">
      <w:pPr>
        <w:pStyle w:val="NormalHanging12a"/>
        <w:widowControl/>
      </w:pPr>
      <w:r w:rsidRPr="00B6198C">
        <w:t>–</w:t>
      </w:r>
      <w:r w:rsidRPr="00B6198C">
        <w:tab/>
        <w:t>having regard to Rule 84 and Rule 86 of its Rules of Procedure,</w:t>
      </w:r>
    </w:p>
    <w:p w:rsidR="0052211F" w:rsidRPr="00B6198C" w:rsidRDefault="0052211F" w:rsidP="001D0D94">
      <w:pPr>
        <w:pStyle w:val="NormalHanging12a"/>
        <w:widowControl/>
      </w:pPr>
      <w:r w:rsidRPr="00B6198C">
        <w:t>–</w:t>
      </w:r>
      <w:r w:rsidRPr="00B6198C">
        <w:tab/>
        <w:t>having regard to the report of the Committee on Economic and Monetary Affairs (A10-0119/2025),</w:t>
      </w:r>
    </w:p>
    <w:p w:rsidR="0052211F" w:rsidRPr="00B6198C" w:rsidRDefault="0052211F" w:rsidP="001D0D94">
      <w:pPr>
        <w:pStyle w:val="NormalHanging12a"/>
        <w:widowControl/>
      </w:pPr>
      <w:r w:rsidRPr="00B6198C">
        <w:t>1.</w:t>
      </w:r>
      <w:r w:rsidRPr="00B6198C">
        <w:tab/>
        <w:t>Approves the Council draft</w:t>
      </w:r>
      <w:proofErr w:type="gramStart"/>
      <w:r w:rsidRPr="00B6198C">
        <w:t>;</w:t>
      </w:r>
      <w:proofErr w:type="gramEnd"/>
    </w:p>
    <w:p w:rsidR="0052211F" w:rsidRPr="00B6198C" w:rsidRDefault="0052211F" w:rsidP="001D0D94">
      <w:pPr>
        <w:pStyle w:val="NormalHanging12a"/>
        <w:widowControl/>
      </w:pPr>
      <w:r w:rsidRPr="00B6198C">
        <w:t>2.</w:t>
      </w:r>
      <w:r w:rsidRPr="00B6198C">
        <w:tab/>
        <w:t>Calls on the Council to notify Parliament if it intends to depart from the text approved by Parliament</w:t>
      </w:r>
      <w:proofErr w:type="gramStart"/>
      <w:r w:rsidRPr="00B6198C">
        <w:t>;</w:t>
      </w:r>
      <w:proofErr w:type="gramEnd"/>
    </w:p>
    <w:p w:rsidR="0052211F" w:rsidRPr="00B6198C" w:rsidRDefault="0052211F" w:rsidP="001D0D94">
      <w:pPr>
        <w:pStyle w:val="NormalHanging12a"/>
        <w:widowControl/>
      </w:pPr>
      <w:r w:rsidRPr="00B6198C">
        <w:lastRenderedPageBreak/>
        <w:t>3.</w:t>
      </w:r>
      <w:r w:rsidRPr="00B6198C">
        <w:tab/>
      </w:r>
      <w:proofErr w:type="gramStart"/>
      <w:r w:rsidRPr="00B6198C">
        <w:t>Asks</w:t>
      </w:r>
      <w:proofErr w:type="gramEnd"/>
      <w:r w:rsidRPr="00B6198C">
        <w:t xml:space="preserve"> the Council to consult Parliament again if it intends to amend its draft substantially;</w:t>
      </w:r>
    </w:p>
    <w:p w:rsidR="00E365E1" w:rsidRPr="00B6198C" w:rsidRDefault="0052211F" w:rsidP="001D0D94">
      <w:pPr>
        <w:pStyle w:val="NormalHanging12a"/>
        <w:widowControl/>
      </w:pPr>
      <w:r w:rsidRPr="00B6198C">
        <w:t>4.</w:t>
      </w:r>
      <w:r w:rsidRPr="00B6198C">
        <w:tab/>
        <w:t>Instructs its President to forward its position to the Council, the Commission and the national parliaments.</w:t>
      </w:r>
    </w:p>
    <w:sectPr w:rsidR="00E365E1" w:rsidRPr="00B6198C" w:rsidSect="00B6198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C4A" w:rsidRPr="00B6198C" w:rsidRDefault="00A56C4A">
      <w:r w:rsidRPr="00B6198C">
        <w:separator/>
      </w:r>
    </w:p>
  </w:endnote>
  <w:endnote w:type="continuationSeparator" w:id="0">
    <w:p w:rsidR="00A56C4A" w:rsidRPr="00B6198C" w:rsidRDefault="00A56C4A">
      <w:r w:rsidRPr="00B61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6198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6198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6198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C4A" w:rsidRPr="00B6198C" w:rsidRDefault="00A56C4A">
      <w:r w:rsidRPr="00B6198C">
        <w:separator/>
      </w:r>
    </w:p>
  </w:footnote>
  <w:footnote w:type="continuationSeparator" w:id="0">
    <w:p w:rsidR="00A56C4A" w:rsidRPr="00B6198C" w:rsidRDefault="00A56C4A">
      <w:r w:rsidRPr="00B6198C">
        <w:continuationSeparator/>
      </w:r>
    </w:p>
  </w:footnote>
  <w:footnote w:id="1">
    <w:p w:rsidR="0052211F" w:rsidRPr="004317F0" w:rsidRDefault="0052211F" w:rsidP="00B6198C">
      <w:pPr>
        <w:pStyle w:val="FootnoteText"/>
        <w:ind w:left="567" w:hanging="567"/>
        <w:rPr>
          <w:sz w:val="24"/>
          <w:lang w:val="fi-FI"/>
        </w:rPr>
      </w:pPr>
      <w:r w:rsidRPr="00B6198C">
        <w:rPr>
          <w:rStyle w:val="FootnoteReference"/>
          <w:sz w:val="24"/>
          <w:lang w:val="en-GB"/>
        </w:rPr>
        <w:footnoteRef/>
      </w:r>
      <w:r w:rsidR="00B6198C" w:rsidRPr="004317F0">
        <w:rPr>
          <w:sz w:val="24"/>
          <w:lang w:val="fi-FI"/>
        </w:rPr>
        <w:t xml:space="preserve"> </w:t>
      </w:r>
      <w:r w:rsidR="00B6198C" w:rsidRPr="004317F0">
        <w:rPr>
          <w:sz w:val="24"/>
          <w:lang w:val="fi-FI"/>
        </w:rPr>
        <w:tab/>
      </w:r>
      <w:r w:rsidRPr="004317F0">
        <w:rPr>
          <w:sz w:val="24"/>
          <w:lang w:val="fi-FI"/>
        </w:rPr>
        <w:t xml:space="preserve">OJ C, C/2024/4246, 24.7.2024, ELI: </w:t>
      </w:r>
      <w:hyperlink r:id="rId1" w:history="1">
        <w:r w:rsidRPr="004317F0">
          <w:rPr>
            <w:rStyle w:val="Hyperlink"/>
            <w:sz w:val="24"/>
            <w:lang w:val="fi-FI"/>
          </w:rPr>
          <w:t>http://data.europa.eu/eli/C/2024/4246/oj</w:t>
        </w:r>
      </w:hyperlink>
      <w:r w:rsidRPr="004317F0">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6198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6198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6198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19/2025"/>
    <w:docVar w:name="dvlangue" w:val="EN"/>
    <w:docVar w:name="dvnumam" w:val="0"/>
    <w:docVar w:name="dvpe" w:val="774.445"/>
    <w:docVar w:name="dvrapporteur" w:val="Rapporteur: "/>
    <w:docVar w:name="dvstar" w:val="*"/>
    <w:docVar w:name="dvtitre" w:val="European Parliament legislative resolution of 8 July 2025 on the draft Council directive amending Directive 2006/112/EC as regards VAT rules relating to taxable persons who facilitate distance sales of imported goods and the application of the special scheme for distance sales of goods imported from third territories or third countries and special arrangements for declaration and payment of import VAT(08710/2025 – C10-0084/2025 – 2023/0158(CNS))"/>
  </w:docVars>
  <w:rsids>
    <w:rsidRoot w:val="00A56C4A"/>
    <w:rsid w:val="00002272"/>
    <w:rsid w:val="00064002"/>
    <w:rsid w:val="000677B9"/>
    <w:rsid w:val="000831BA"/>
    <w:rsid w:val="000A42CC"/>
    <w:rsid w:val="000E7DD9"/>
    <w:rsid w:val="0010095E"/>
    <w:rsid w:val="00125B37"/>
    <w:rsid w:val="00187494"/>
    <w:rsid w:val="001D0D94"/>
    <w:rsid w:val="001F32AE"/>
    <w:rsid w:val="002767FF"/>
    <w:rsid w:val="002B18FE"/>
    <w:rsid w:val="002B5493"/>
    <w:rsid w:val="00343214"/>
    <w:rsid w:val="00361C00"/>
    <w:rsid w:val="00395FA1"/>
    <w:rsid w:val="003E15D4"/>
    <w:rsid w:val="003E5A24"/>
    <w:rsid w:val="00411CCE"/>
    <w:rsid w:val="0041666E"/>
    <w:rsid w:val="00421060"/>
    <w:rsid w:val="004317F0"/>
    <w:rsid w:val="00471C19"/>
    <w:rsid w:val="004867E3"/>
    <w:rsid w:val="00494A28"/>
    <w:rsid w:val="004C0004"/>
    <w:rsid w:val="004C5D52"/>
    <w:rsid w:val="0050519A"/>
    <w:rsid w:val="005072A1"/>
    <w:rsid w:val="00514517"/>
    <w:rsid w:val="0052211F"/>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6C4A"/>
    <w:rsid w:val="00A778C7"/>
    <w:rsid w:val="00AB441E"/>
    <w:rsid w:val="00AB6293"/>
    <w:rsid w:val="00AE0928"/>
    <w:rsid w:val="00AF3B82"/>
    <w:rsid w:val="00B12E95"/>
    <w:rsid w:val="00B22876"/>
    <w:rsid w:val="00B558F0"/>
    <w:rsid w:val="00B6198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DB952"/>
  <w15:chartTrackingRefBased/>
  <w15:docId w15:val="{A84CD9A3-BCCF-4A98-9F6B-AB1384A2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2211F"/>
    <w:pPr>
      <w:spacing w:before="480" w:after="240"/>
    </w:pPr>
  </w:style>
  <w:style w:type="paragraph" w:customStyle="1" w:styleId="NormalBold">
    <w:name w:val="NormalBold"/>
    <w:basedOn w:val="Normal"/>
    <w:rsid w:val="0052211F"/>
    <w:rPr>
      <w:b/>
    </w:rPr>
  </w:style>
  <w:style w:type="paragraph" w:customStyle="1" w:styleId="NormalHanging12a">
    <w:name w:val="NormalHanging12a"/>
    <w:basedOn w:val="Normal"/>
    <w:rsid w:val="0052211F"/>
    <w:pPr>
      <w:spacing w:after="240"/>
      <w:ind w:left="567" w:hanging="567"/>
    </w:pPr>
  </w:style>
  <w:style w:type="character" w:styleId="Hyperlink">
    <w:name w:val="Hyperlink"/>
    <w:basedOn w:val="DefaultParagraphFont"/>
    <w:rsid w:val="001D0D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424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0E20E-500A-4ACA-A777-19295D902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232</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2025-07-08T11:12:00Z</dcterms:created>
  <dcterms:modified xsi:type="dcterms:W3CDTF">2025-07-08T11:12:00Z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A10-0119/2025</vt:lpwstr>
  </property>
  <property fmtid="{D5CDD505-2E9C-101B-9397-08002B2CF9AE}" pid="4" name="&lt;Type&gt;">
    <vt:lpwstr>RR</vt:lpwstr>
  </property>
</Properties>
</file>