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35942" w14:paraId="42E34E1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5449B54" w14:textId="77777777" w:rsidR="00751A4A" w:rsidRPr="00F35942" w:rsidRDefault="00A8111A" w:rsidP="0010095E">
            <w:pPr>
              <w:pStyle w:val="EPName"/>
            </w:pPr>
            <w:r w:rsidRPr="00F35942">
              <w:t>Европейски</w:t>
            </w:r>
            <w:r w:rsidR="00FF041A" w:rsidRPr="00F35942">
              <w:t xml:space="preserve"> парламент</w:t>
            </w:r>
          </w:p>
          <w:p w14:paraId="4407C7BF" w14:textId="77777777" w:rsidR="00751A4A" w:rsidRPr="00F3594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35942">
              <w:t>2024</w:t>
            </w:r>
            <w:r w:rsidR="00A8111A">
              <w:rPr>
                <w:lang w:val="fr-FR"/>
              </w:rPr>
              <w:t> – </w:t>
            </w:r>
            <w:r w:rsidR="00817416" w:rsidRPr="00F35942">
              <w:t>202</w:t>
            </w:r>
            <w:r w:rsidRPr="00F35942">
              <w:t>9</w:t>
            </w:r>
          </w:p>
        </w:tc>
        <w:tc>
          <w:tcPr>
            <w:tcW w:w="2268" w:type="dxa"/>
            <w:shd w:val="clear" w:color="auto" w:fill="auto"/>
          </w:tcPr>
          <w:p w14:paraId="7986C93E" w14:textId="77777777" w:rsidR="00751A4A" w:rsidRPr="00F35942" w:rsidRDefault="00187494" w:rsidP="0010095E">
            <w:pPr>
              <w:pStyle w:val="EPLogo"/>
            </w:pPr>
            <w:r w:rsidRPr="00F35942">
              <w:rPr>
                <w:noProof/>
              </w:rPr>
              <w:drawing>
                <wp:inline distT="0" distB="0" distL="0" distR="0" wp14:anchorId="6CE3F3C7" wp14:editId="000BFE1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37272A" w14:textId="77777777" w:rsidR="00D058B8" w:rsidRPr="00F35942" w:rsidRDefault="00D058B8" w:rsidP="004C5D52">
      <w:pPr>
        <w:pStyle w:val="LineTop"/>
      </w:pPr>
    </w:p>
    <w:p w14:paraId="4FE63E30" w14:textId="77777777" w:rsidR="00680577" w:rsidRPr="00F35942" w:rsidRDefault="00FF041A" w:rsidP="00680577">
      <w:pPr>
        <w:pStyle w:val="EPBodyTA1"/>
      </w:pPr>
      <w:r w:rsidRPr="00F35942">
        <w:t>ПРИЕТИ ТЕКСТОВЕ</w:t>
      </w:r>
    </w:p>
    <w:p w14:paraId="4EEC9FAA" w14:textId="77777777" w:rsidR="00D058B8" w:rsidRPr="00F35942" w:rsidRDefault="00D058B8" w:rsidP="00D058B8">
      <w:pPr>
        <w:pStyle w:val="LineBottom"/>
      </w:pPr>
    </w:p>
    <w:p w14:paraId="66B609A2" w14:textId="45D78844" w:rsidR="00FF041A" w:rsidRPr="00F35942" w:rsidRDefault="00FF041A" w:rsidP="00FF041A">
      <w:pPr>
        <w:pStyle w:val="ATHeading1"/>
      </w:pPr>
      <w:bookmarkStart w:id="0" w:name="TANumber"/>
      <w:r w:rsidRPr="00F35942">
        <w:t>P10_TA(2025)0</w:t>
      </w:r>
      <w:r w:rsidR="006902B1" w:rsidRPr="00616356">
        <w:t>147</w:t>
      </w:r>
      <w:bookmarkEnd w:id="0"/>
    </w:p>
    <w:p w14:paraId="709C73A0" w14:textId="77777777" w:rsidR="00FF041A" w:rsidRPr="00F35942" w:rsidRDefault="00FF041A" w:rsidP="00FF041A">
      <w:pPr>
        <w:pStyle w:val="ATHeading2"/>
      </w:pPr>
      <w:bookmarkStart w:id="1" w:name="title"/>
      <w:r w:rsidRPr="00F35942">
        <w:t>Съхраняване на паметта за жертвите на следвоенния комунистически период в Словения</w:t>
      </w:r>
      <w:bookmarkEnd w:id="1"/>
    </w:p>
    <w:p w14:paraId="3D0CB0EB" w14:textId="77777777" w:rsidR="00FF041A" w:rsidRPr="00F35942" w:rsidRDefault="00FF041A" w:rsidP="00FF041A">
      <w:pPr>
        <w:rPr>
          <w:i/>
          <w:vanish/>
        </w:rPr>
      </w:pPr>
      <w:r w:rsidRPr="00F35942">
        <w:rPr>
          <w:i/>
        </w:rPr>
        <w:fldChar w:fldCharType="begin"/>
      </w:r>
      <w:r w:rsidRPr="00F35942">
        <w:rPr>
          <w:i/>
        </w:rPr>
        <w:instrText xml:space="preserve"> TC"(</w:instrText>
      </w:r>
      <w:bookmarkStart w:id="2" w:name="DocNumber"/>
      <w:r w:rsidRPr="00F35942">
        <w:rPr>
          <w:i/>
        </w:rPr>
        <w:instrText>B10-0322/2025</w:instrText>
      </w:r>
      <w:bookmarkEnd w:id="2"/>
      <w:r w:rsidRPr="00F35942">
        <w:rPr>
          <w:i/>
        </w:rPr>
        <w:instrText xml:space="preserve">)"\l3 \n&gt; \* MERGEFORMAT </w:instrText>
      </w:r>
      <w:r w:rsidRPr="00F35942">
        <w:rPr>
          <w:i/>
        </w:rPr>
        <w:fldChar w:fldCharType="end"/>
      </w:r>
    </w:p>
    <w:p w14:paraId="2AEC0183" w14:textId="77777777" w:rsidR="00FF041A" w:rsidRPr="00F35942" w:rsidRDefault="00FF041A" w:rsidP="00FF041A">
      <w:pPr>
        <w:rPr>
          <w:vanish/>
        </w:rPr>
      </w:pPr>
      <w:bookmarkStart w:id="3" w:name="PE"/>
      <w:r w:rsidRPr="00F35942">
        <w:rPr>
          <w:vanish/>
        </w:rPr>
        <w:t>PE769.961</w:t>
      </w:r>
      <w:bookmarkEnd w:id="3"/>
    </w:p>
    <w:p w14:paraId="3B02C5C6" w14:textId="77777777" w:rsidR="00FF041A" w:rsidRPr="00F35942" w:rsidRDefault="00FF041A" w:rsidP="00A8111A">
      <w:pPr>
        <w:pStyle w:val="ATHeading3"/>
      </w:pPr>
      <w:bookmarkStart w:id="4" w:name="Sujet"/>
      <w:r w:rsidRPr="00F35942">
        <w:t>Резолюция</w:t>
      </w:r>
      <w:r w:rsidR="00A8111A">
        <w:t xml:space="preserve"> на Европейския парламент от 8 юли</w:t>
      </w:r>
      <w:r w:rsidRPr="00F35942">
        <w:t xml:space="preserve"> 2025 г. относно съхраняване на спомена за жертвите на следвоенния комунистически период в Словения</w:t>
      </w:r>
      <w:bookmarkEnd w:id="4"/>
      <w:r w:rsidRPr="00F35942">
        <w:t xml:space="preserve"> </w:t>
      </w:r>
      <w:bookmarkStart w:id="5" w:name="References"/>
      <w:r w:rsidRPr="00F35942">
        <w:t>(2025/2575(RSP))</w:t>
      </w:r>
      <w:bookmarkEnd w:id="5"/>
    </w:p>
    <w:p w14:paraId="746A05D5" w14:textId="77777777" w:rsidR="0005320D" w:rsidRPr="00F35942" w:rsidRDefault="0005320D" w:rsidP="0005320D">
      <w:pPr>
        <w:pStyle w:val="EPComma"/>
      </w:pPr>
      <w:bookmarkStart w:id="6" w:name="TextBodyBegin"/>
      <w:bookmarkEnd w:id="6"/>
      <w:r w:rsidRPr="00F35942">
        <w:rPr>
          <w:i/>
        </w:rPr>
        <w:t>Европейският парламент</w:t>
      </w:r>
      <w:r w:rsidRPr="00F35942">
        <w:t>,</w:t>
      </w:r>
    </w:p>
    <w:p w14:paraId="226EB278" w14:textId="77777777" w:rsidR="0005320D" w:rsidRPr="00F35942" w:rsidRDefault="0005320D" w:rsidP="0005320D">
      <w:pPr>
        <w:pStyle w:val="NormalHanging12a"/>
      </w:pPr>
      <w:r w:rsidRPr="00F35942">
        <w:t>–</w:t>
      </w:r>
      <w:r w:rsidRPr="00F35942">
        <w:tab/>
        <w:t>като взе предвид Договора за Европейския съюз, и по-специално член 2 от него, в който е залегнало зачитането на човешкото достойнство, свободата, демокрацията, равенството и правата на човека,</w:t>
      </w:r>
    </w:p>
    <w:p w14:paraId="0BC16343" w14:textId="77777777" w:rsidR="0005320D" w:rsidRPr="00F35942" w:rsidRDefault="0005320D" w:rsidP="0005320D">
      <w:pPr>
        <w:pStyle w:val="NormalHanging12a"/>
        <w:rPr>
          <w:snapToGrid w:val="0"/>
          <w:spacing w:val="-2"/>
        </w:rPr>
      </w:pPr>
      <w:r w:rsidRPr="00F35942">
        <w:t>–</w:t>
      </w:r>
      <w:r w:rsidRPr="00F35942">
        <w:tab/>
        <w:t>като взе предвид Всеобщата декларация за правата на човека и свързаните с нея резолюции на Организацията на обединените нации,</w:t>
      </w:r>
    </w:p>
    <w:p w14:paraId="1509C7A0" w14:textId="77777777" w:rsidR="0005320D" w:rsidRPr="00F35942" w:rsidRDefault="0005320D" w:rsidP="0005320D">
      <w:pPr>
        <w:pStyle w:val="NormalHanging12a"/>
        <w:rPr>
          <w:snapToGrid w:val="0"/>
          <w:spacing w:val="-2"/>
        </w:rPr>
      </w:pPr>
      <w:r w:rsidRPr="00F35942">
        <w:t>–</w:t>
      </w:r>
      <w:r w:rsidRPr="00F35942">
        <w:tab/>
      </w:r>
      <w:r w:rsidRPr="00F35942">
        <w:rPr>
          <w:snapToGrid w:val="0"/>
        </w:rPr>
        <w:t>като взе предвид Резолюция 1481 на Парламентарната асамблея на Съвета на Европа от 26 януари 2006 г. относно необходимостта от международно осъждане на престъпленията на тоталитарните комунистически режими,</w:t>
      </w:r>
    </w:p>
    <w:p w14:paraId="333C0723" w14:textId="77777777" w:rsidR="0005320D" w:rsidRPr="00F35942" w:rsidRDefault="0005320D" w:rsidP="0005320D">
      <w:pPr>
        <w:pStyle w:val="NormalHanging12a"/>
        <w:rPr>
          <w:snapToGrid w:val="0"/>
          <w:spacing w:val="-2"/>
        </w:rPr>
      </w:pPr>
      <w:r w:rsidRPr="00F35942">
        <w:t>–</w:t>
      </w:r>
      <w:r w:rsidRPr="00F35942">
        <w:tab/>
      </w:r>
      <w:r w:rsidRPr="00F35942">
        <w:rPr>
          <w:snapToGrid w:val="0"/>
        </w:rPr>
        <w:t>като взе предвид Пражката декларация за европейската съвест и комунизма от 3 юни 2008 г., в която се призовава за общоевропейско осъждане на престъпленията на комунизма и информиране за тях,</w:t>
      </w:r>
    </w:p>
    <w:p w14:paraId="20EAA488" w14:textId="77777777" w:rsidR="0005320D" w:rsidRPr="00F35942" w:rsidRDefault="0005320D" w:rsidP="0005320D">
      <w:pPr>
        <w:pStyle w:val="NormalHanging12a"/>
        <w:rPr>
          <w:snapToGrid w:val="0"/>
          <w:spacing w:val="-2"/>
          <w:u w:val="single"/>
        </w:rPr>
      </w:pPr>
      <w:r w:rsidRPr="00F35942">
        <w:t>–</w:t>
      </w:r>
      <w:r w:rsidRPr="00F35942">
        <w:tab/>
      </w:r>
      <w:r w:rsidRPr="00F35942">
        <w:rPr>
          <w:snapToGrid w:val="0"/>
        </w:rPr>
        <w:t>като взе предвид своята декларация от 23 септември 2008 г. за обявяването на 23 август за Европейски ден за възпоменание на жертвите на сталинизма и нацизма</w:t>
      </w:r>
      <w:r w:rsidRPr="00F35942">
        <w:rPr>
          <w:rStyle w:val="FootnoteReference"/>
          <w:snapToGrid w:val="0"/>
          <w:color w:val="000000"/>
          <w:spacing w:val="-2"/>
        </w:rPr>
        <w:footnoteReference w:id="1"/>
      </w:r>
      <w:r w:rsidRPr="00F35942">
        <w:rPr>
          <w:snapToGrid w:val="0"/>
        </w:rPr>
        <w:t>,</w:t>
      </w:r>
    </w:p>
    <w:p w14:paraId="64B6AE93" w14:textId="77777777" w:rsidR="0005320D" w:rsidRPr="00F35942" w:rsidRDefault="0005320D" w:rsidP="0005320D">
      <w:pPr>
        <w:pStyle w:val="NormalHanging12a"/>
        <w:rPr>
          <w:snapToGrid w:val="0"/>
          <w:spacing w:val="-2"/>
        </w:rPr>
      </w:pPr>
      <w:r w:rsidRPr="00F35942">
        <w:t>–</w:t>
      </w:r>
      <w:r w:rsidRPr="00F35942">
        <w:tab/>
      </w:r>
      <w:r w:rsidRPr="00F35942">
        <w:rPr>
          <w:snapToGrid w:val="0"/>
        </w:rPr>
        <w:t>като взе предвид Декларацията на ОССЕ от Вилнюс от юли 2009 г., в която се осъжда тоталитаризмът и се подкрепя установяването на Европейски ден за възпоменание на жертвите на сталинизма и нацизма,</w:t>
      </w:r>
    </w:p>
    <w:p w14:paraId="4F542DF2" w14:textId="77777777" w:rsidR="0005320D" w:rsidRPr="00F35942" w:rsidRDefault="0005320D" w:rsidP="0005320D">
      <w:pPr>
        <w:pStyle w:val="NormalHanging12a"/>
        <w:rPr>
          <w:i/>
        </w:rPr>
      </w:pPr>
      <w:r w:rsidRPr="00F35942">
        <w:t>–</w:t>
      </w:r>
      <w:r w:rsidRPr="00F35942">
        <w:tab/>
      </w:r>
      <w:r w:rsidRPr="00F35942">
        <w:rPr>
          <w:snapToGrid w:val="0"/>
        </w:rPr>
        <w:t>като взе предвид</w:t>
      </w:r>
      <w:r w:rsidRPr="00F35942">
        <w:t xml:space="preserve"> своята резолюция от 2 април 2009 г. относно европейската съвест и тоталитаризма</w:t>
      </w:r>
      <w:r w:rsidRPr="00F35942">
        <w:rPr>
          <w:rStyle w:val="FootnoteReference"/>
          <w:color w:val="000000"/>
        </w:rPr>
        <w:footnoteReference w:id="2"/>
      </w:r>
      <w:r w:rsidRPr="00F35942">
        <w:t>,</w:t>
      </w:r>
    </w:p>
    <w:p w14:paraId="6B737002" w14:textId="77777777" w:rsidR="0005320D" w:rsidRPr="00F35942" w:rsidRDefault="0005320D" w:rsidP="0005320D">
      <w:pPr>
        <w:pStyle w:val="NormalHanging12a"/>
      </w:pPr>
      <w:r w:rsidRPr="00F35942">
        <w:t>–</w:t>
      </w:r>
      <w:r w:rsidRPr="00F35942">
        <w:tab/>
        <w:t xml:space="preserve">като взе предвид доклада на Комисията от 22 декември 2010 г., озаглавен „Паметта за престъпленията, извършени от тоталитарните режими в Европа“ </w:t>
      </w:r>
      <w:r w:rsidRPr="00F35942">
        <w:lastRenderedPageBreak/>
        <w:t>(COM(2010)0783),</w:t>
      </w:r>
    </w:p>
    <w:p w14:paraId="469CE76D" w14:textId="77777777" w:rsidR="0005320D" w:rsidRPr="00F35942" w:rsidRDefault="0005320D" w:rsidP="0005320D">
      <w:pPr>
        <w:pStyle w:val="NormalHanging12a"/>
        <w:rPr>
          <w:rStyle w:val="Hyperlink"/>
          <w:bCs/>
          <w:color w:val="000000"/>
        </w:rPr>
      </w:pPr>
      <w:r w:rsidRPr="00F35942">
        <w:rPr>
          <w:i/>
        </w:rPr>
        <w:t>–</w:t>
      </w:r>
      <w:r w:rsidRPr="00F35942">
        <w:rPr>
          <w:i/>
        </w:rPr>
        <w:tab/>
      </w:r>
      <w:r w:rsidRPr="00F35942">
        <w:t>като взе предвид своята резолюция от 19 септември 2019 г. относно значението на европейската историческа памет за бъдещето на Европа</w:t>
      </w:r>
      <w:r w:rsidRPr="00F35942">
        <w:rPr>
          <w:rStyle w:val="FootnoteReference"/>
          <w:bCs/>
          <w:color w:val="000000"/>
        </w:rPr>
        <w:footnoteReference w:id="3"/>
      </w:r>
      <w:r w:rsidRPr="00F35942">
        <w:rPr>
          <w:rStyle w:val="Hyperlink"/>
          <w:color w:val="000000"/>
        </w:rPr>
        <w:t>,</w:t>
      </w:r>
    </w:p>
    <w:p w14:paraId="0C670D41" w14:textId="77777777" w:rsidR="0005320D" w:rsidRPr="00F35942" w:rsidRDefault="0005320D" w:rsidP="0005320D">
      <w:pPr>
        <w:pStyle w:val="NormalHanging12a"/>
      </w:pPr>
      <w:r w:rsidRPr="00F35942">
        <w:rPr>
          <w:i/>
        </w:rPr>
        <w:t>–</w:t>
      </w:r>
      <w:r w:rsidRPr="00F35942">
        <w:rPr>
          <w:i/>
        </w:rPr>
        <w:tab/>
      </w:r>
      <w:r w:rsidRPr="00F35942">
        <w:t>като взе предвид своята резолюция от 17 януари 2024 г. относно европейското историческо съзнание</w:t>
      </w:r>
      <w:r w:rsidRPr="00F35942">
        <w:rPr>
          <w:rStyle w:val="FootnoteReference"/>
          <w:color w:val="000000"/>
        </w:rPr>
        <w:footnoteReference w:id="4"/>
      </w:r>
      <w:r w:rsidRPr="00F35942">
        <w:t>,</w:t>
      </w:r>
    </w:p>
    <w:p w14:paraId="6874231E" w14:textId="77777777" w:rsidR="0005320D" w:rsidRPr="00F35942" w:rsidRDefault="0005320D" w:rsidP="0005320D">
      <w:pPr>
        <w:pStyle w:val="NormalHanging12a"/>
      </w:pPr>
      <w:r w:rsidRPr="00F35942">
        <w:t>–</w:t>
      </w:r>
      <w:r w:rsidRPr="00F35942">
        <w:tab/>
        <w:t>като взе предвид петиция № 0718/2023,</w:t>
      </w:r>
    </w:p>
    <w:p w14:paraId="4A74320E" w14:textId="77777777" w:rsidR="0005320D" w:rsidRPr="00F35942" w:rsidRDefault="0005320D" w:rsidP="0005320D">
      <w:pPr>
        <w:pStyle w:val="NormalHanging12a"/>
      </w:pPr>
      <w:r w:rsidRPr="00F35942">
        <w:t>–</w:t>
      </w:r>
      <w:r w:rsidRPr="00F35942">
        <w:tab/>
        <w:t>като взе предвид член 233, параграф 2 от своя Правилник за дейността,</w:t>
      </w:r>
    </w:p>
    <w:p w14:paraId="66B11C19" w14:textId="77777777" w:rsidR="0005320D" w:rsidRPr="00F35942" w:rsidRDefault="0005320D" w:rsidP="0005320D">
      <w:pPr>
        <w:pStyle w:val="NormalHanging12a"/>
      </w:pPr>
      <w:r w:rsidRPr="00F35942">
        <w:t>А.</w:t>
      </w:r>
      <w:r w:rsidRPr="00F35942">
        <w:tab/>
        <w:t>като има предвид, че европейската история в цялата ѝ сложност следва да се зачита и разглежда чрез обективен, приобщаващ и основан на доказателства диалог, който насърчава разбирателството и помирението и който следва да се провежда от професионални историци и да не бъде обект на политическо влияние;</w:t>
      </w:r>
    </w:p>
    <w:p w14:paraId="338FE331" w14:textId="77777777" w:rsidR="0005320D" w:rsidRPr="00F35942" w:rsidRDefault="0005320D" w:rsidP="0005320D">
      <w:pPr>
        <w:pStyle w:val="NormalHanging12a"/>
      </w:pPr>
      <w:r w:rsidRPr="00F35942">
        <w:t>Б.</w:t>
      </w:r>
      <w:r w:rsidRPr="00F35942">
        <w:tab/>
        <w:t>като има предвид, че запазването на паметта за трагичното минало на Европа и споменът за всички жертви на тоталитарните и авторитарните режими са от съществено значение за зачитане на достойнството на тези жертви, за насърчаване на помирението, правата на човека и принципите на правовата държава и за изграждането на култура на мир и взаимно уважение;</w:t>
      </w:r>
    </w:p>
    <w:p w14:paraId="320BAF29" w14:textId="77777777" w:rsidR="0005320D" w:rsidRPr="00F35942" w:rsidRDefault="0005320D" w:rsidP="0005320D">
      <w:pPr>
        <w:pStyle w:val="NormalHanging12a"/>
      </w:pPr>
      <w:r w:rsidRPr="00F35942">
        <w:t>В.</w:t>
      </w:r>
      <w:r w:rsidRPr="00F35942">
        <w:tab/>
        <w:t>като има предвид, че Парламентът прие резолюция относно европейската съвест и тоталитаризма и винаги е бил ангажиран по отношение на запазването на паметта на жертвите на всички тоталитарни режими;</w:t>
      </w:r>
    </w:p>
    <w:p w14:paraId="054B8201" w14:textId="77777777" w:rsidR="0005320D" w:rsidRPr="00F35942" w:rsidRDefault="0005320D" w:rsidP="0005320D">
      <w:pPr>
        <w:pStyle w:val="NormalHanging12a"/>
      </w:pPr>
      <w:r w:rsidRPr="00F35942">
        <w:t>Г.</w:t>
      </w:r>
      <w:r w:rsidRPr="00F35942">
        <w:tab/>
        <w:t>като има предвид, че престъпленията, извършени по време на Втората световна война в Словения и други републики от бивша Югославия, никога не трябва да бъдат забравяни;</w:t>
      </w:r>
    </w:p>
    <w:p w14:paraId="3CC70621" w14:textId="77777777" w:rsidR="0005320D" w:rsidRPr="00F35942" w:rsidRDefault="0005320D" w:rsidP="0005320D">
      <w:pPr>
        <w:pStyle w:val="NormalHanging12a"/>
      </w:pPr>
      <w:r w:rsidRPr="00F35942">
        <w:t>Д.</w:t>
      </w:r>
      <w:r w:rsidRPr="00F35942">
        <w:tab/>
        <w:t>като има предвид, че след Втората световна война над 100 000 жители на Словения, които се съпротивляват на комунистическата система и нейните идеологически репресии, стават жертви на насилие под различни форми; като има предвид, че тези действия представляват сериозни нарушения на основните права на човека, включително правото на живот, справедлив съдебен процес и достойно погребение;</w:t>
      </w:r>
    </w:p>
    <w:p w14:paraId="3A42E872" w14:textId="77777777" w:rsidR="0005320D" w:rsidRPr="00F35942" w:rsidRDefault="0005320D" w:rsidP="0005320D">
      <w:pPr>
        <w:pStyle w:val="NormalHanging12a"/>
      </w:pPr>
      <w:r w:rsidRPr="00F35942">
        <w:t>Е.</w:t>
      </w:r>
      <w:r w:rsidRPr="00F35942">
        <w:tab/>
        <w:t>като има предвид, че десетки хиляди цивилни лица и военнопленници са екзекутирани извънсъдебно от югославския комунистически режим в Словения; като има предвид, че само през 1945 г. хиляди са екзекутирани веднага след края на войната;</w:t>
      </w:r>
    </w:p>
    <w:p w14:paraId="33DC29B1" w14:textId="77777777" w:rsidR="0005320D" w:rsidRPr="00F35942" w:rsidRDefault="0005320D" w:rsidP="0005320D">
      <w:pPr>
        <w:pStyle w:val="NormalHanging12a"/>
      </w:pPr>
      <w:r w:rsidRPr="00F35942">
        <w:t>Ж.</w:t>
      </w:r>
      <w:r w:rsidRPr="00F35942">
        <w:tab/>
        <w:t xml:space="preserve">като има предвид, че словенската правителствена комисия за скритите масови гробове е установила над 750 места на скрити гробове, което разкрива, че е имало систематични усилия за прикриване на тези престъпления, но местата на извършване на екзекуциите не са открити и жертвите не са погребани </w:t>
      </w:r>
      <w:r w:rsidRPr="00F35942">
        <w:lastRenderedPageBreak/>
        <w:t>подобаващо;</w:t>
      </w:r>
    </w:p>
    <w:p w14:paraId="203841B2" w14:textId="77777777" w:rsidR="0005320D" w:rsidRPr="00F35942" w:rsidRDefault="0005320D" w:rsidP="0005320D">
      <w:pPr>
        <w:pStyle w:val="NormalHanging12a"/>
      </w:pPr>
      <w:r w:rsidRPr="00F35942">
        <w:t>З.</w:t>
      </w:r>
      <w:r w:rsidRPr="00F35942">
        <w:tab/>
        <w:t>като има предвид, че масовите гробове са прикривани в продължение на десетилетия и публичното обсъждане на тези престъпления е строго забранено по време на тоталитарния режим, като по този начин се потиска историческата истина и се възпрепятства процесът на помирение;</w:t>
      </w:r>
    </w:p>
    <w:p w14:paraId="293D0DB3" w14:textId="77777777" w:rsidR="0005320D" w:rsidRPr="00F35942" w:rsidRDefault="0005320D" w:rsidP="0005320D">
      <w:pPr>
        <w:pStyle w:val="NormalHanging12a"/>
      </w:pPr>
      <w:r w:rsidRPr="00F35942">
        <w:t>И.</w:t>
      </w:r>
      <w:r w:rsidRPr="00F35942">
        <w:tab/>
        <w:t>като има предвид, че словенското правителство отмени Националния ден за възпоменание на жертвите на комунистическо насилие през 2023 г., което представлява сериозна стъпка назад в усилията за гарантиране на историческа справедливост, помирение и уважение към жертвите;</w:t>
      </w:r>
    </w:p>
    <w:p w14:paraId="2643632C" w14:textId="77777777" w:rsidR="0005320D" w:rsidRPr="00F35942" w:rsidRDefault="0005320D" w:rsidP="0005320D">
      <w:pPr>
        <w:pStyle w:val="NormalHanging12a"/>
      </w:pPr>
      <w:r w:rsidRPr="00F35942">
        <w:t>Й.</w:t>
      </w:r>
      <w:r w:rsidRPr="00F35942">
        <w:tab/>
        <w:t>като има предвид, че европейската история следва да бъде спомняна и обсъждана обективно, и като има предвид, че поради това жертвите на комунистическите кланета в Словения заслужават възпоменание и уважение; като има предвид, че зачитането на историческата памет на жертвите на всички тоталитарни режими допринася за изграждането на справедливо и демократично общество;</w:t>
      </w:r>
    </w:p>
    <w:p w14:paraId="02404BFB" w14:textId="77777777" w:rsidR="0005320D" w:rsidRPr="00F35942" w:rsidRDefault="0005320D" w:rsidP="0005320D">
      <w:pPr>
        <w:pStyle w:val="NormalHanging12a"/>
      </w:pPr>
      <w:r w:rsidRPr="00F35942">
        <w:t>К.</w:t>
      </w:r>
      <w:r w:rsidRPr="00F35942">
        <w:tab/>
        <w:t>като има предвид, че през декември 2024 г. словенското Национално събрание прие закон, забраняващ използването на символи на нацизма, фашизма и техните колаборационистки организации от Втората световна война, но не и символите на комунизма;</w:t>
      </w:r>
    </w:p>
    <w:p w14:paraId="77AF8A1D" w14:textId="77777777" w:rsidR="0005320D" w:rsidRPr="00F35942" w:rsidRDefault="0005320D" w:rsidP="0005320D">
      <w:pPr>
        <w:pStyle w:val="NormalHanging12a"/>
      </w:pPr>
      <w:r w:rsidRPr="00F35942">
        <w:t>Л.</w:t>
      </w:r>
      <w:r w:rsidRPr="00F35942">
        <w:tab/>
        <w:t>като има предвид, че във всички бивши югославски републики са съществували лагери за принудителен труд; като има предвид, че тези лагери са използвани от тоталитарния комунистически режим в страната като инструмент за потискане на всяка политическа опозиция;</w:t>
      </w:r>
    </w:p>
    <w:p w14:paraId="245261A4" w14:textId="77777777" w:rsidR="0005320D" w:rsidRPr="00F35942" w:rsidRDefault="0005320D" w:rsidP="0005320D">
      <w:pPr>
        <w:pStyle w:val="NormalHanging12a"/>
      </w:pPr>
      <w:r w:rsidRPr="00F35942">
        <w:t>1.</w:t>
      </w:r>
      <w:r w:rsidRPr="00F35942">
        <w:tab/>
        <w:t>счита, че паметта за престъпленията, извършени от тоталитарните режими, следва да бъде част от колективната памет, изграждаща съвременната европейска история; признава престъпленията, извършени от нацистките, фашистките и комунистическите тоталитарни режими, и ролята, която тези престъпления са изиграли за оформянето на историческите възприятия в Европа;</w:t>
      </w:r>
    </w:p>
    <w:p w14:paraId="077898BD" w14:textId="77777777" w:rsidR="0005320D" w:rsidRPr="00F35942" w:rsidRDefault="0005320D" w:rsidP="0005320D">
      <w:pPr>
        <w:pStyle w:val="NormalHanging12a"/>
      </w:pPr>
      <w:r w:rsidRPr="00F35942">
        <w:t>2.</w:t>
      </w:r>
      <w:r w:rsidRPr="00F35942">
        <w:tab/>
        <w:t>подчертава колко е важно да се включват историческите факти в образователните програми и учебниците по история, за да се гарантира, че младите хора разбират значението на демокрацията и правата на човека;</w:t>
      </w:r>
    </w:p>
    <w:p w14:paraId="38883B11" w14:textId="77777777" w:rsidR="0005320D" w:rsidRPr="00F35942" w:rsidRDefault="0005320D" w:rsidP="0005320D">
      <w:pPr>
        <w:pStyle w:val="NormalHanging12a"/>
      </w:pPr>
      <w:r w:rsidRPr="00F35942">
        <w:t>3.</w:t>
      </w:r>
      <w:r w:rsidRPr="00F35942">
        <w:tab/>
        <w:t>отново потвърждава, че осъжда всички форми на тоталитаризъм и авторитаризъм, включително комунизма, в съответствие с предишните си резолюции относно историческата памет и правата на човека;</w:t>
      </w:r>
    </w:p>
    <w:p w14:paraId="5D4EBBB0" w14:textId="77777777" w:rsidR="0005320D" w:rsidRPr="00F35942" w:rsidRDefault="0005320D" w:rsidP="0005320D">
      <w:pPr>
        <w:pStyle w:val="NormalHanging12a"/>
        <w:rPr>
          <w:bCs/>
          <w:u w:val="single"/>
        </w:rPr>
      </w:pPr>
      <w:r w:rsidRPr="00F35942">
        <w:t>4.</w:t>
      </w:r>
      <w:r w:rsidRPr="00F35942">
        <w:tab/>
        <w:t xml:space="preserve">отново потвърждава, че престъпленията срещу човечеството нямат давностен срок и всички те следва да бъдат съдени и третирани спрямо еднакви критерии; отново потвърждава недвусмисленото си осъждане на историческия ревизионизъм и възхваляването на нацистките колаборационисти и други военновременни участници, отговорни за зверства по време на Втората световна война и след нея, включително омаловажаването на престъпленията, извършени от нацистките и фашистките режими и техните съюзници, както и действията на колаборационистките сили и югославските комунистически органи; отново подчертава колко е важно да има точно и приобщаващо историческо </w:t>
      </w:r>
      <w:r w:rsidRPr="00F35942">
        <w:lastRenderedPageBreak/>
        <w:t>възпоменание, което да признава пълния мащаб на тоталитарното насилие; подчертава моралната отговорност да се запази паметта на всички невинни жертви на тоталитарните и авторитарните режими в дух на помирение, истина и демократични ценности, като същевременно отхвърля всяко използване на историята за политическа изгода и настоятелно призовава за продължаване на научната работа по това сложно наследство;</w:t>
      </w:r>
    </w:p>
    <w:p w14:paraId="308337D7" w14:textId="77777777" w:rsidR="0005320D" w:rsidRPr="00F35942" w:rsidRDefault="0005320D" w:rsidP="0005320D">
      <w:pPr>
        <w:pStyle w:val="NormalHanging12a"/>
      </w:pPr>
      <w:r w:rsidRPr="00F35942">
        <w:t>5.</w:t>
      </w:r>
      <w:r w:rsidRPr="00F35942">
        <w:tab/>
        <w:t>призовава за запазване на паметта на всички невинни жертви на комунистическия режим в Словения от създаването до падането му;</w:t>
      </w:r>
    </w:p>
    <w:p w14:paraId="3501F1F9" w14:textId="77777777" w:rsidR="0005320D" w:rsidRPr="00F35942" w:rsidRDefault="0005320D" w:rsidP="0005320D">
      <w:pPr>
        <w:pStyle w:val="NormalHanging12a"/>
        <w:rPr>
          <w:u w:val="single"/>
        </w:rPr>
      </w:pPr>
      <w:r w:rsidRPr="00F35942">
        <w:t>6.</w:t>
      </w:r>
      <w:r w:rsidRPr="00F35942">
        <w:tab/>
        <w:t>подчертава колко са важни упоритата работа, която се извършва за пълното разкриване на историческите факти, и продължаването на официалната разследваща мисия за разкриване на местата на масови гробове в Словения, така че да бъдат документирани и проверени историческите данни за извършени престъпления;</w:t>
      </w:r>
    </w:p>
    <w:p w14:paraId="26ACA025" w14:textId="77777777" w:rsidR="0005320D" w:rsidRPr="00F35942" w:rsidRDefault="0005320D" w:rsidP="0005320D">
      <w:pPr>
        <w:pStyle w:val="NormalHanging12a"/>
      </w:pPr>
      <w:r w:rsidRPr="00F35942">
        <w:t>7.</w:t>
      </w:r>
      <w:r w:rsidRPr="00F35942">
        <w:tab/>
        <w:t>подчертава, че много от лицата, отговорни за следвоенни престъпления, не са били подведени под отговорност за своите действия;</w:t>
      </w:r>
    </w:p>
    <w:p w14:paraId="4788783E" w14:textId="77777777" w:rsidR="0005320D" w:rsidRPr="00F35942" w:rsidRDefault="0005320D" w:rsidP="0005320D">
      <w:pPr>
        <w:pStyle w:val="NormalHanging12a"/>
      </w:pPr>
      <w:r w:rsidRPr="00F35942">
        <w:t>8.</w:t>
      </w:r>
      <w:r w:rsidRPr="00F35942">
        <w:tab/>
        <w:t>счита, че жертвите на Втората световна война и следвоенното насилие за възмездие от страна на югославските комунистически органи в Словения трябва да бъдат погребани подобаващо и с достойнство; призовава словенските органи да продължат да правят всичко възможно, за да гарантират всеобщото право на погребение, и да продължат да подкрепят институциите, които допринасят за научно и основано на доказателства разбиране на историческите събития;</w:t>
      </w:r>
    </w:p>
    <w:p w14:paraId="5979C354" w14:textId="77777777" w:rsidR="0005320D" w:rsidRPr="00F35942" w:rsidRDefault="0005320D" w:rsidP="0005320D">
      <w:pPr>
        <w:pStyle w:val="NormalHanging12a"/>
      </w:pPr>
      <w:r w:rsidRPr="00F35942">
        <w:t>9.</w:t>
      </w:r>
      <w:r w:rsidRPr="00F35942">
        <w:tab/>
        <w:t>отбелязва, че държавите членки са създали мемориали в памет на тоталитарните жестокости; призовава словенските органи да продължат да разследват скритите гробове, да провеждат достойни погребения и да създадат мемориални обекти, които да напомнят за тези събития на бъдещите поколения;</w:t>
      </w:r>
    </w:p>
    <w:p w14:paraId="2F47616E" w14:textId="77777777" w:rsidR="0005320D" w:rsidRPr="00F35942" w:rsidRDefault="0005320D" w:rsidP="0005320D">
      <w:pPr>
        <w:pStyle w:val="NormalHanging12a"/>
      </w:pPr>
      <w:r w:rsidRPr="00F35942">
        <w:t>10.</w:t>
      </w:r>
      <w:r w:rsidRPr="00F35942">
        <w:tab/>
        <w:t>отново заявява, че 23 август е официалният ден за възпоменание на милионите жертви на тоталитарните режими, известен като Европейски ден за възпоменание на жертвите на всички тоталитарни и авторитарни режими;</w:t>
      </w:r>
    </w:p>
    <w:p w14:paraId="607192B9" w14:textId="77777777" w:rsidR="0005320D" w:rsidRPr="00F35942" w:rsidRDefault="0005320D" w:rsidP="0005320D">
      <w:pPr>
        <w:pStyle w:val="NormalHanging12a"/>
      </w:pPr>
      <w:r w:rsidRPr="00F35942">
        <w:t>11.</w:t>
      </w:r>
      <w:r w:rsidRPr="00F35942">
        <w:tab/>
        <w:t xml:space="preserve">подчертава колко е важно да се съхрани паметта за престъпленията, извършени от тоталитарните режими, тъй като не може да има помирение без възпоменание; припомня, че политиките за възпоменание са от сферата на компетентност на държавите членки и следователно не попадат в обхвата на правото на ЕС; насърчава всички държави членки активно да подкрепят проекти в областта на политиката за възпоменание, които насърчават помирението, а не разделението или политическото </w:t>
      </w:r>
      <w:proofErr w:type="spellStart"/>
      <w:r w:rsidRPr="00F35942">
        <w:t>инструментализиране</w:t>
      </w:r>
      <w:proofErr w:type="spellEnd"/>
      <w:r w:rsidRPr="00F35942">
        <w:t>;</w:t>
      </w:r>
    </w:p>
    <w:p w14:paraId="0016B447" w14:textId="77777777" w:rsidR="0005320D" w:rsidRPr="00F35942" w:rsidRDefault="0005320D" w:rsidP="0005320D">
      <w:pPr>
        <w:pStyle w:val="NormalHanging12a"/>
        <w:rPr>
          <w:u w:val="single"/>
        </w:rPr>
      </w:pPr>
      <w:r w:rsidRPr="00F35942">
        <w:t>12.</w:t>
      </w:r>
      <w:r w:rsidRPr="00F35942">
        <w:tab/>
        <w:t>припомня, че Комисията предоставя финансиране по програмата „Граждани, равенство, права и ценности“ в подкрепа на действия за възпоменание и научноизследователски и образователни проекти, които разглеждат причините за тоталитарните режими, по-специално нацизма, но също така и фашизма, сталинизма и комунистическите режими, и за почитане на паметта на жертвите на техните престъпления;</w:t>
      </w:r>
    </w:p>
    <w:p w14:paraId="020EBEF2" w14:textId="77777777" w:rsidR="0005320D" w:rsidRPr="00F35942" w:rsidRDefault="0005320D" w:rsidP="0005320D">
      <w:pPr>
        <w:pStyle w:val="NormalHanging12a"/>
      </w:pPr>
      <w:r w:rsidRPr="00F35942">
        <w:t>13.</w:t>
      </w:r>
      <w:r w:rsidRPr="00F35942">
        <w:tab/>
        <w:t xml:space="preserve">счита, че един Национален ден на възпоменание в Словения следва да почита </w:t>
      </w:r>
      <w:r w:rsidRPr="00F35942">
        <w:lastRenderedPageBreak/>
        <w:t>паметта на жертвите на авторитарни и тоталитарни режими, включително комунизма, за да се зачете историческата справедливост и да се допринесе за помирение;</w:t>
      </w:r>
    </w:p>
    <w:p w14:paraId="0ABFF168" w14:textId="77777777" w:rsidR="0005320D" w:rsidRPr="00F35942" w:rsidRDefault="0005320D" w:rsidP="0005320D">
      <w:pPr>
        <w:pStyle w:val="NormalHanging12a"/>
      </w:pPr>
      <w:r w:rsidRPr="00F35942">
        <w:t>14.</w:t>
      </w:r>
      <w:r w:rsidRPr="00F35942">
        <w:tab/>
        <w:t>призовава Комисията да продължи програмата за историческо възпоменание, вземащо предвид всички трагедии, да подкрепя проекти в цяла Европа, насочени към историята на тоталитарните престъпления, да насърчава възпоменанието и да служи на помирението; отново заявява, че престъпленията на тоталитарния югославски комунистически режим не се ограничават до Словения и че жертви е имало във всички бивши югославски републики и автономни региони;</w:t>
      </w:r>
    </w:p>
    <w:p w14:paraId="009CD95A" w14:textId="77777777" w:rsidR="0005320D" w:rsidRPr="00F35942" w:rsidRDefault="0005320D" w:rsidP="0005320D">
      <w:pPr>
        <w:pStyle w:val="NormalHanging12a"/>
      </w:pPr>
      <w:r w:rsidRPr="00F35942">
        <w:t>15.</w:t>
      </w:r>
      <w:r w:rsidRPr="00F35942">
        <w:tab/>
        <w:t>призовава за цялостно проучване на архивите на югославските тайни служби, по-специално KOS и UDBA;</w:t>
      </w:r>
    </w:p>
    <w:p w14:paraId="1C4B0651" w14:textId="77777777" w:rsidR="0005320D" w:rsidRPr="00F35942" w:rsidRDefault="0005320D" w:rsidP="0005320D">
      <w:pPr>
        <w:pStyle w:val="NormalHanging12a"/>
      </w:pPr>
      <w:r w:rsidRPr="00F35942">
        <w:t>16.</w:t>
      </w:r>
      <w:r w:rsidRPr="00F35942">
        <w:tab/>
        <w:t>подчертава, че всички тоталитарни режими следва да бъдат осъждани и че техните символи не следва да бъдат изтъквани;</w:t>
      </w:r>
    </w:p>
    <w:p w14:paraId="053E10B0" w14:textId="77777777" w:rsidR="0005320D" w:rsidRPr="00F35942" w:rsidRDefault="0005320D" w:rsidP="0005320D">
      <w:pPr>
        <w:pStyle w:val="NormalHanging12a"/>
      </w:pPr>
      <w:r w:rsidRPr="00F35942">
        <w:t>17.</w:t>
      </w:r>
      <w:r w:rsidRPr="00F35942">
        <w:tab/>
        <w:t>призовава Словения и другите държави членки да се стремят към укрепване на историческата памет, взаимно разбирателство и помирение въз основа на истината и уважението към всички жертви на тоталитарните режими;</w:t>
      </w:r>
    </w:p>
    <w:p w14:paraId="3912F2BD" w14:textId="77777777" w:rsidR="00F35942" w:rsidRPr="00F35942" w:rsidRDefault="0005320D" w:rsidP="00F35942">
      <w:pPr>
        <w:pStyle w:val="NormalHanging12a"/>
      </w:pPr>
      <w:r w:rsidRPr="00F35942">
        <w:t>18.</w:t>
      </w:r>
      <w:r w:rsidRPr="00F35942">
        <w:tab/>
        <w:t>възлага на своя председател да предаде настоящата резолюция на Европейската комисия, на Съвета на Европейския съюз, на правителството и парламента на Словения, както и на правителствата и парламентите на другите държави членки.</w:t>
      </w:r>
    </w:p>
    <w:p w14:paraId="26F700BC" w14:textId="77777777" w:rsidR="00E365E1" w:rsidRPr="00F35942" w:rsidRDefault="00E365E1" w:rsidP="0005320D"/>
    <w:sectPr w:rsidR="00E365E1" w:rsidRPr="00F35942" w:rsidSect="00F359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04501" w14:textId="77777777" w:rsidR="00FF041A" w:rsidRPr="00F35942" w:rsidRDefault="00FF041A">
      <w:r w:rsidRPr="00F35942">
        <w:separator/>
      </w:r>
    </w:p>
  </w:endnote>
  <w:endnote w:type="continuationSeparator" w:id="0">
    <w:p w14:paraId="468A1313" w14:textId="77777777" w:rsidR="00FF041A" w:rsidRPr="00F35942" w:rsidRDefault="00FF041A">
      <w:r w:rsidRPr="00F3594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FAE4D" w14:textId="77777777" w:rsidR="00064002" w:rsidRPr="00F3594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7D06C" w14:textId="77777777" w:rsidR="00064002" w:rsidRPr="00F3594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CC343" w14:textId="77777777" w:rsidR="00064002" w:rsidRPr="00F3594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3FD07B" w14:textId="77777777" w:rsidR="00FF041A" w:rsidRPr="00F35942" w:rsidRDefault="00FF041A">
      <w:r w:rsidRPr="00F35942">
        <w:separator/>
      </w:r>
    </w:p>
  </w:footnote>
  <w:footnote w:type="continuationSeparator" w:id="0">
    <w:p w14:paraId="6B3AC7FE" w14:textId="77777777" w:rsidR="00FF041A" w:rsidRPr="00F35942" w:rsidRDefault="00FF041A">
      <w:r w:rsidRPr="00F35942">
        <w:continuationSeparator/>
      </w:r>
    </w:p>
  </w:footnote>
  <w:footnote w:id="1">
    <w:p w14:paraId="77A59167" w14:textId="0B173032" w:rsidR="0005320D" w:rsidRPr="00F35942" w:rsidRDefault="0005320D" w:rsidP="00F35942">
      <w:pPr>
        <w:pStyle w:val="FootnoteText"/>
        <w:ind w:left="567" w:hanging="567"/>
        <w:rPr>
          <w:b/>
          <w:sz w:val="24"/>
          <w:lang w:val="bg-BG"/>
        </w:rPr>
      </w:pPr>
      <w:r w:rsidRPr="00F35942">
        <w:rPr>
          <w:rStyle w:val="FootnoteReference"/>
          <w:sz w:val="24"/>
          <w:lang w:val="bg-BG"/>
        </w:rPr>
        <w:footnoteRef/>
      </w:r>
      <w:r w:rsidR="00F35942" w:rsidRPr="00F35942">
        <w:rPr>
          <w:sz w:val="24"/>
          <w:lang w:val="bg-BG"/>
        </w:rPr>
        <w:t xml:space="preserve"> </w:t>
      </w:r>
      <w:r w:rsidR="00F35942" w:rsidRPr="00F35942">
        <w:rPr>
          <w:sz w:val="24"/>
          <w:lang w:val="bg-BG"/>
        </w:rPr>
        <w:tab/>
      </w:r>
      <w:r w:rsidRPr="00F35942">
        <w:rPr>
          <w:sz w:val="24"/>
          <w:lang w:val="bg-BG"/>
        </w:rPr>
        <w:t>ОВ C 8</w:t>
      </w:r>
      <w:r w:rsidR="00616356">
        <w:rPr>
          <w:sz w:val="24"/>
          <w:lang w:val="bg-BG"/>
        </w:rPr>
        <w:t xml:space="preserve"> </w:t>
      </w:r>
      <w:r w:rsidRPr="00F35942">
        <w:rPr>
          <w:sz w:val="24"/>
          <w:lang w:val="bg-BG"/>
        </w:rPr>
        <w:t>Е, 14.1.2010 г., стр. 57.</w:t>
      </w:r>
    </w:p>
  </w:footnote>
  <w:footnote w:id="2">
    <w:p w14:paraId="25C81DE5" w14:textId="13A0A5D7" w:rsidR="0005320D" w:rsidRPr="00F35942" w:rsidRDefault="0005320D" w:rsidP="00F35942">
      <w:pPr>
        <w:pStyle w:val="FootnoteText"/>
        <w:ind w:left="567" w:hanging="567"/>
        <w:rPr>
          <w:sz w:val="24"/>
          <w:lang w:val="bg-BG"/>
        </w:rPr>
      </w:pPr>
      <w:r w:rsidRPr="00F35942">
        <w:rPr>
          <w:rStyle w:val="FootnoteReference"/>
          <w:sz w:val="24"/>
          <w:lang w:val="bg-BG"/>
        </w:rPr>
        <w:footnoteRef/>
      </w:r>
      <w:r w:rsidR="00F35942" w:rsidRPr="00F35942">
        <w:rPr>
          <w:sz w:val="24"/>
          <w:lang w:val="bg-BG"/>
        </w:rPr>
        <w:t xml:space="preserve"> </w:t>
      </w:r>
      <w:r w:rsidR="00F35942" w:rsidRPr="00F35942">
        <w:rPr>
          <w:sz w:val="24"/>
          <w:lang w:val="bg-BG"/>
        </w:rPr>
        <w:tab/>
      </w:r>
      <w:r w:rsidRPr="00F35942">
        <w:rPr>
          <w:sz w:val="24"/>
          <w:lang w:val="bg-BG"/>
        </w:rPr>
        <w:t>ОВ C 137</w:t>
      </w:r>
      <w:r w:rsidR="00616356">
        <w:rPr>
          <w:sz w:val="24"/>
          <w:lang w:val="bg-BG"/>
        </w:rPr>
        <w:t xml:space="preserve"> </w:t>
      </w:r>
      <w:r w:rsidRPr="00F35942">
        <w:rPr>
          <w:sz w:val="24"/>
          <w:lang w:val="bg-BG"/>
        </w:rPr>
        <w:t>E, 27.5.2010 г., стр. 25.</w:t>
      </w:r>
    </w:p>
  </w:footnote>
  <w:footnote w:id="3">
    <w:p w14:paraId="092FAF3D" w14:textId="77777777" w:rsidR="0005320D" w:rsidRPr="00F35942" w:rsidRDefault="0005320D" w:rsidP="00F35942">
      <w:pPr>
        <w:pStyle w:val="FootnoteText"/>
        <w:ind w:left="567" w:hanging="567"/>
        <w:rPr>
          <w:sz w:val="24"/>
          <w:lang w:val="bg-BG"/>
        </w:rPr>
      </w:pPr>
      <w:r w:rsidRPr="00F35942">
        <w:rPr>
          <w:rStyle w:val="FootnoteReference"/>
          <w:sz w:val="24"/>
          <w:lang w:val="bg-BG"/>
        </w:rPr>
        <w:footnoteRef/>
      </w:r>
      <w:r w:rsidR="00F35942" w:rsidRPr="00F35942">
        <w:rPr>
          <w:sz w:val="24"/>
          <w:lang w:val="bg-BG"/>
        </w:rPr>
        <w:t xml:space="preserve"> </w:t>
      </w:r>
      <w:r w:rsidR="00F35942" w:rsidRPr="00F35942">
        <w:rPr>
          <w:sz w:val="24"/>
          <w:lang w:val="bg-BG"/>
        </w:rPr>
        <w:tab/>
      </w:r>
      <w:r w:rsidRPr="00F35942">
        <w:rPr>
          <w:sz w:val="24"/>
          <w:lang w:val="bg-BG"/>
        </w:rPr>
        <w:t>ОВ C 171, 6.5.2021 г., стр. 25.</w:t>
      </w:r>
    </w:p>
  </w:footnote>
  <w:footnote w:id="4">
    <w:p w14:paraId="056270DC" w14:textId="77777777" w:rsidR="0005320D" w:rsidRPr="00F35942" w:rsidRDefault="0005320D" w:rsidP="00F35942">
      <w:pPr>
        <w:pStyle w:val="FootnoteText"/>
        <w:ind w:left="567" w:hanging="567"/>
        <w:rPr>
          <w:sz w:val="24"/>
          <w:lang w:val="bg-BG"/>
        </w:rPr>
      </w:pPr>
      <w:r w:rsidRPr="00F35942">
        <w:rPr>
          <w:rStyle w:val="FootnoteReference"/>
          <w:sz w:val="24"/>
          <w:lang w:val="bg-BG"/>
        </w:rPr>
        <w:footnoteRef/>
      </w:r>
      <w:r w:rsidR="00F35942" w:rsidRPr="00F35942">
        <w:rPr>
          <w:sz w:val="24"/>
          <w:lang w:val="bg-BG"/>
        </w:rPr>
        <w:t xml:space="preserve"> </w:t>
      </w:r>
      <w:r w:rsidR="00F35942" w:rsidRPr="00F35942">
        <w:rPr>
          <w:sz w:val="24"/>
          <w:lang w:val="bg-BG"/>
        </w:rPr>
        <w:tab/>
      </w:r>
      <w:r w:rsidRPr="00F35942">
        <w:rPr>
          <w:sz w:val="24"/>
          <w:lang w:val="bg-BG"/>
        </w:rPr>
        <w:t xml:space="preserve">ОВ C, C/2024/5721, 17.10.2024 г., ELI: </w:t>
      </w:r>
      <w:hyperlink r:id="rId1" w:history="1">
        <w:r w:rsidRPr="00F35942">
          <w:rPr>
            <w:rStyle w:val="Hyperlink"/>
            <w:sz w:val="24"/>
            <w:lang w:val="bg-BG"/>
          </w:rPr>
          <w:t>http://data.europa.eu/eli/C/2024/5721/oj</w:t>
        </w:r>
      </w:hyperlink>
      <w:r w:rsidRPr="00F35942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DA087" w14:textId="77777777" w:rsidR="00064002" w:rsidRPr="00F3594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02D2D" w14:textId="77777777" w:rsidR="00064002" w:rsidRPr="00F3594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D1F81" w14:textId="77777777" w:rsidR="00064002" w:rsidRPr="00F3594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41313234">
    <w:abstractNumId w:val="9"/>
  </w:num>
  <w:num w:numId="2" w16cid:durableId="762918995">
    <w:abstractNumId w:val="9"/>
  </w:num>
  <w:num w:numId="3" w16cid:durableId="1949265957">
    <w:abstractNumId w:val="7"/>
  </w:num>
  <w:num w:numId="4" w16cid:durableId="353730547">
    <w:abstractNumId w:val="7"/>
  </w:num>
  <w:num w:numId="5" w16cid:durableId="1918399411">
    <w:abstractNumId w:val="6"/>
  </w:num>
  <w:num w:numId="6" w16cid:durableId="812719080">
    <w:abstractNumId w:val="6"/>
  </w:num>
  <w:num w:numId="7" w16cid:durableId="1783987553">
    <w:abstractNumId w:val="5"/>
  </w:num>
  <w:num w:numId="8" w16cid:durableId="407382635">
    <w:abstractNumId w:val="5"/>
  </w:num>
  <w:num w:numId="9" w16cid:durableId="1874421454">
    <w:abstractNumId w:val="4"/>
  </w:num>
  <w:num w:numId="10" w16cid:durableId="734164404">
    <w:abstractNumId w:val="4"/>
  </w:num>
  <w:num w:numId="11" w16cid:durableId="118572997">
    <w:abstractNumId w:val="8"/>
  </w:num>
  <w:num w:numId="12" w16cid:durableId="2032493411">
    <w:abstractNumId w:val="8"/>
  </w:num>
  <w:num w:numId="13" w16cid:durableId="2123109349">
    <w:abstractNumId w:val="3"/>
  </w:num>
  <w:num w:numId="14" w16cid:durableId="323555575">
    <w:abstractNumId w:val="3"/>
  </w:num>
  <w:num w:numId="15" w16cid:durableId="1585261891">
    <w:abstractNumId w:val="2"/>
  </w:num>
  <w:num w:numId="16" w16cid:durableId="339936908">
    <w:abstractNumId w:val="2"/>
  </w:num>
  <w:num w:numId="17" w16cid:durableId="1144085570">
    <w:abstractNumId w:val="1"/>
  </w:num>
  <w:num w:numId="18" w16cid:durableId="566918384">
    <w:abstractNumId w:val="1"/>
  </w:num>
  <w:num w:numId="19" w16cid:durableId="1384911470">
    <w:abstractNumId w:val="0"/>
  </w:num>
  <w:num w:numId="20" w16cid:durableId="1479148778">
    <w:abstractNumId w:val="0"/>
  </w:num>
  <w:num w:numId="21" w16cid:durableId="539437509">
    <w:abstractNumId w:val="9"/>
  </w:num>
  <w:num w:numId="22" w16cid:durableId="470096616">
    <w:abstractNumId w:val="7"/>
  </w:num>
  <w:num w:numId="23" w16cid:durableId="1543133489">
    <w:abstractNumId w:val="6"/>
  </w:num>
  <w:num w:numId="24" w16cid:durableId="633024581">
    <w:abstractNumId w:val="5"/>
  </w:num>
  <w:num w:numId="25" w16cid:durableId="312683694">
    <w:abstractNumId w:val="4"/>
  </w:num>
  <w:num w:numId="26" w16cid:durableId="1793279617">
    <w:abstractNumId w:val="8"/>
  </w:num>
  <w:num w:numId="27" w16cid:durableId="639308764">
    <w:abstractNumId w:val="3"/>
  </w:num>
  <w:num w:numId="28" w16cid:durableId="1990205506">
    <w:abstractNumId w:val="2"/>
  </w:num>
  <w:num w:numId="29" w16cid:durableId="64107626">
    <w:abstractNumId w:val="1"/>
  </w:num>
  <w:num w:numId="30" w16cid:durableId="795872592">
    <w:abstractNumId w:val="0"/>
  </w:num>
  <w:num w:numId="31" w16cid:durableId="370571647">
    <w:abstractNumId w:val="9"/>
  </w:num>
  <w:num w:numId="32" w16cid:durableId="498154453">
    <w:abstractNumId w:val="7"/>
  </w:num>
  <w:num w:numId="33" w16cid:durableId="958534499">
    <w:abstractNumId w:val="6"/>
  </w:num>
  <w:num w:numId="34" w16cid:durableId="297760460">
    <w:abstractNumId w:val="5"/>
  </w:num>
  <w:num w:numId="35" w16cid:durableId="2009214468">
    <w:abstractNumId w:val="4"/>
  </w:num>
  <w:num w:numId="36" w16cid:durableId="1872373397">
    <w:abstractNumId w:val="8"/>
  </w:num>
  <w:num w:numId="37" w16cid:durableId="1903711339">
    <w:abstractNumId w:val="3"/>
  </w:num>
  <w:num w:numId="38" w16cid:durableId="1103309202">
    <w:abstractNumId w:val="2"/>
  </w:num>
  <w:num w:numId="39" w16cid:durableId="39206604">
    <w:abstractNumId w:val="1"/>
  </w:num>
  <w:num w:numId="40" w16cid:durableId="742871555">
    <w:abstractNumId w:val="0"/>
  </w:num>
  <w:num w:numId="41" w16cid:durableId="1288854272">
    <w:abstractNumId w:val="10"/>
  </w:num>
  <w:num w:numId="42" w16cid:durableId="788009856">
    <w:abstractNumId w:val="10"/>
  </w:num>
  <w:num w:numId="43" w16cid:durableId="1681812395">
    <w:abstractNumId w:val="10"/>
  </w:num>
  <w:num w:numId="44" w16cid:durableId="20138735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B10-0322/2025"/>
    <w:docVar w:name="dvlangue" w:val="BG"/>
    <w:docVar w:name="dvnumam" w:val="0"/>
    <w:docVar w:name="dvpe" w:val="769.961"/>
    <w:docVar w:name="dvtitre" w:val="Резолюция на Европейския парламент от ... 2025 г. относно съхраняване на спомена за жертвите на следвоенния комунистически период в Словения(2025/2575(RSP))"/>
  </w:docVars>
  <w:rsids>
    <w:rsidRoot w:val="00FF041A"/>
    <w:rsid w:val="00002272"/>
    <w:rsid w:val="0005320D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3A6E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6356"/>
    <w:rsid w:val="006631B6"/>
    <w:rsid w:val="00680577"/>
    <w:rsid w:val="006902B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111A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50CA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5942"/>
    <w:rsid w:val="00F5134D"/>
    <w:rsid w:val="00F74202"/>
    <w:rsid w:val="00F87713"/>
    <w:rsid w:val="00FB4360"/>
    <w:rsid w:val="00FD0C70"/>
    <w:rsid w:val="00FF0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7FA99C"/>
  <w15:chartTrackingRefBased/>
  <w15:docId w15:val="{D53DCD1D-1D1A-4D59-AEFF-C29D072B2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5320D"/>
    <w:pPr>
      <w:spacing w:before="480" w:after="240"/>
    </w:pPr>
  </w:style>
  <w:style w:type="paragraph" w:customStyle="1" w:styleId="NormalHanging12a">
    <w:name w:val="NormalHanging12a"/>
    <w:basedOn w:val="Normal"/>
    <w:rsid w:val="0005320D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0532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572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54AD6D-85D9-4ABD-9395-123C660A9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1574</Words>
  <Characters>9473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FILIPOVA Gergana</cp:lastModifiedBy>
  <cp:revision>2</cp:revision>
  <cp:lastPrinted>2004-11-19T15:42:00Z</cp:lastPrinted>
  <dcterms:created xsi:type="dcterms:W3CDTF">2025-08-05T10:30:00Z</dcterms:created>
  <dcterms:modified xsi:type="dcterms:W3CDTF">2025-08-05T10:30:00Z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B10-0322/2025</vt:lpwstr>
  </property>
  <property fmtid="{D5CDD505-2E9C-101B-9397-08002B2CF9AE}" pid="4" name="&lt;Type&gt;">
    <vt:lpwstr>RR</vt:lpwstr>
  </property>
</Properties>
</file>