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0CAB" w:rsidTr="0010095E">
        <w:trPr>
          <w:trHeight w:hRule="exact" w:val="1418"/>
        </w:trPr>
        <w:tc>
          <w:tcPr>
            <w:tcW w:w="6804" w:type="dxa"/>
            <w:shd w:val="clear" w:color="auto" w:fill="auto"/>
            <w:vAlign w:val="center"/>
          </w:tcPr>
          <w:p w:rsidR="00751A4A" w:rsidRPr="002A0CAB" w:rsidRDefault="00A248E4" w:rsidP="0010095E">
            <w:pPr>
              <w:pStyle w:val="EPName"/>
            </w:pPr>
            <w:bookmarkStart w:id="0" w:name="_GoBack"/>
            <w:bookmarkEnd w:id="0"/>
            <w:r w:rsidRPr="002A0CAB">
              <w:t>Ευρωπαϊκό Κοινοβούλιο</w:t>
            </w:r>
          </w:p>
          <w:p w:rsidR="00751A4A" w:rsidRPr="002A0CAB" w:rsidRDefault="005F1B17" w:rsidP="005F1B17">
            <w:pPr>
              <w:pStyle w:val="EPTerm"/>
              <w:rPr>
                <w:rStyle w:val="HideTWBExt"/>
                <w:noProof w:val="0"/>
                <w:vanish w:val="0"/>
                <w:color w:val="auto"/>
              </w:rPr>
            </w:pPr>
            <w:r w:rsidRPr="002A0CAB">
              <w:t>2024</w:t>
            </w:r>
            <w:r w:rsidR="00817416" w:rsidRPr="002A0CAB">
              <w:t>-202</w:t>
            </w:r>
            <w:r w:rsidRPr="002A0CAB">
              <w:t>9</w:t>
            </w:r>
          </w:p>
        </w:tc>
        <w:tc>
          <w:tcPr>
            <w:tcW w:w="2268" w:type="dxa"/>
            <w:shd w:val="clear" w:color="auto" w:fill="auto"/>
          </w:tcPr>
          <w:p w:rsidR="00751A4A" w:rsidRPr="002A0CAB" w:rsidRDefault="00187494" w:rsidP="0010095E">
            <w:pPr>
              <w:pStyle w:val="EPLogo"/>
            </w:pPr>
            <w:r w:rsidRPr="002A0C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0CAB" w:rsidRDefault="00D058B8" w:rsidP="004C5D52">
      <w:pPr>
        <w:pStyle w:val="LineTop"/>
      </w:pPr>
    </w:p>
    <w:p w:rsidR="00680577" w:rsidRPr="002A0CAB" w:rsidRDefault="00A248E4" w:rsidP="00680577">
      <w:pPr>
        <w:pStyle w:val="EPBodyTA1"/>
      </w:pPr>
      <w:r w:rsidRPr="002A0CAB">
        <w:t>ΚΕΙΜΕΝΑ ΠΟΥ ΕΓΚΡΙΘΗΚΑΝ</w:t>
      </w:r>
    </w:p>
    <w:p w:rsidR="00D058B8" w:rsidRPr="002A0CAB" w:rsidRDefault="00D058B8" w:rsidP="00D058B8">
      <w:pPr>
        <w:pStyle w:val="LineBottom"/>
      </w:pPr>
    </w:p>
    <w:p w:rsidR="00A248E4" w:rsidRPr="002A0CAB" w:rsidRDefault="00A248E4" w:rsidP="00A248E4">
      <w:pPr>
        <w:pStyle w:val="ATHeading1"/>
      </w:pPr>
      <w:bookmarkStart w:id="1" w:name="TANumber"/>
      <w:r w:rsidRPr="002A0CAB">
        <w:t>P10_TA(2025)0</w:t>
      </w:r>
      <w:r w:rsidR="00B42D26" w:rsidRPr="002A0CAB">
        <w:t>16</w:t>
      </w:r>
      <w:r w:rsidRPr="002A0CAB">
        <w:t>0</w:t>
      </w:r>
      <w:bookmarkEnd w:id="1"/>
    </w:p>
    <w:p w:rsidR="00A248E4" w:rsidRPr="002A0CAB" w:rsidRDefault="004C0EF1" w:rsidP="004C0EF1">
      <w:pPr>
        <w:pStyle w:val="ATHeading2"/>
      </w:pPr>
      <w:bookmarkStart w:id="2" w:name="title"/>
      <w:r w:rsidRPr="002A0CAB">
        <w:t>Το ανθρώπινο κόστος του πολέμου της Ρωσίας κατά της Ουκρανίας και η επείγουσα ανάγκη να δοθεί τέλος στην επίθεση της Ρωσίας: η κατάσταση των παρανόμως κρατούμενων αμάχων και αιχμαλώτων πολέμου και οι συνεχιζόμενοι βομβαρδισμοί αμάχων</w:t>
      </w:r>
      <w:bookmarkEnd w:id="2"/>
    </w:p>
    <w:p w:rsidR="00A248E4" w:rsidRPr="002A0CAB" w:rsidRDefault="00A248E4" w:rsidP="00A248E4">
      <w:pPr>
        <w:rPr>
          <w:i/>
          <w:vanish/>
        </w:rPr>
      </w:pPr>
      <w:r w:rsidRPr="002A0CAB">
        <w:rPr>
          <w:i/>
        </w:rPr>
        <w:fldChar w:fldCharType="begin"/>
      </w:r>
      <w:r w:rsidRPr="002A0CAB">
        <w:rPr>
          <w:i/>
        </w:rPr>
        <w:instrText xml:space="preserve"> TC"(</w:instrText>
      </w:r>
      <w:bookmarkStart w:id="3" w:name="DocNumber"/>
      <w:r w:rsidRPr="002A0CAB">
        <w:rPr>
          <w:i/>
        </w:rPr>
        <w:instrText>B10-0304</w:instrText>
      </w:r>
      <w:r w:rsidR="00B26171" w:rsidRPr="002A0CAB">
        <w:rPr>
          <w:i/>
        </w:rPr>
        <w:instrText>, 0305, 0306, 0307 και 0308</w:instrText>
      </w:r>
      <w:r w:rsidRPr="002A0CAB">
        <w:rPr>
          <w:i/>
        </w:rPr>
        <w:instrText>/2025</w:instrText>
      </w:r>
      <w:bookmarkEnd w:id="3"/>
      <w:r w:rsidRPr="002A0CAB">
        <w:rPr>
          <w:i/>
        </w:rPr>
        <w:instrText xml:space="preserve">)"\l3 \n&gt; \* MERGEFORMAT </w:instrText>
      </w:r>
      <w:r w:rsidRPr="002A0CAB">
        <w:rPr>
          <w:i/>
        </w:rPr>
        <w:fldChar w:fldCharType="end"/>
      </w:r>
    </w:p>
    <w:p w:rsidR="00A248E4" w:rsidRPr="002A0CAB" w:rsidRDefault="00A248E4" w:rsidP="00A248E4">
      <w:pPr>
        <w:rPr>
          <w:vanish/>
        </w:rPr>
      </w:pPr>
      <w:bookmarkStart w:id="4" w:name="PE"/>
      <w:r w:rsidRPr="002A0CAB">
        <w:rPr>
          <w:vanish/>
        </w:rPr>
        <w:t>PE774.000</w:t>
      </w:r>
      <w:bookmarkEnd w:id="4"/>
    </w:p>
    <w:p w:rsidR="00A248E4" w:rsidRPr="002A0CAB" w:rsidRDefault="00A248E4" w:rsidP="00A248E4">
      <w:pPr>
        <w:pStyle w:val="ATHeading3"/>
      </w:pPr>
      <w:bookmarkStart w:id="5" w:name="Sujet"/>
      <w:r w:rsidRPr="002A0CAB">
        <w:t xml:space="preserve">Ψήφισμα του Ευρωπαϊκού Κοινοβουλίου </w:t>
      </w:r>
      <w:r w:rsidR="004C0EF1" w:rsidRPr="002A0CAB">
        <w:t xml:space="preserve">της 9ης Ιουλίου 2025 </w:t>
      </w:r>
      <w:r w:rsidRPr="002A0CAB">
        <w:t>σχετικά με το ανθρώπινο κόστος του πολέμου της Ρωσίας κατά της Ουκρανίας και την επείγουσα ανάγκη να δοθεί τέλος στην επίθεση της Ρωσίας: η κατάσταση των παρανόμως κρατούμενων αμάχων και αιχμαλώτων πολέμου και οι συνεχιζόμενοι βομβαρδισμοί αμάχων</w:t>
      </w:r>
      <w:bookmarkEnd w:id="5"/>
      <w:r w:rsidRPr="002A0CAB">
        <w:t xml:space="preserve"> </w:t>
      </w:r>
      <w:bookmarkStart w:id="6" w:name="References"/>
      <w:r w:rsidRPr="002A0CAB">
        <w:t>(2025/2710(RSP))</w:t>
      </w:r>
      <w:bookmarkEnd w:id="6"/>
    </w:p>
    <w:p w:rsidR="00B41E03" w:rsidRPr="002A0CAB" w:rsidRDefault="00B41E03" w:rsidP="00B41E03">
      <w:pPr>
        <w:pStyle w:val="EPComma"/>
      </w:pPr>
      <w:bookmarkStart w:id="7" w:name="TextBodyBegin"/>
      <w:bookmarkEnd w:id="7"/>
      <w:r w:rsidRPr="002A0CAB">
        <w:rPr>
          <w:i/>
          <w:iCs/>
        </w:rPr>
        <w:t>Το Ευρωπαϊκό Κοινοβούλιο</w:t>
      </w:r>
      <w:r w:rsidRPr="002A0CAB">
        <w:t>,</w:t>
      </w:r>
    </w:p>
    <w:p w:rsidR="00B41E03" w:rsidRPr="002A0CAB" w:rsidRDefault="00B41E03" w:rsidP="00B41E03">
      <w:pPr>
        <w:pStyle w:val="NormalHanging12a"/>
        <w:rPr>
          <w:shd w:val="clear" w:color="auto" w:fill="FFFFFF"/>
        </w:rPr>
      </w:pPr>
      <w:r w:rsidRPr="002A0CAB">
        <w:t>–</w:t>
      </w:r>
      <w:r w:rsidRPr="002A0CAB">
        <w:tab/>
      </w:r>
      <w:r w:rsidRPr="002A0CAB">
        <w:rPr>
          <w:shd w:val="clear" w:color="auto" w:fill="FFFFFF"/>
        </w:rPr>
        <w:t>έχοντας υπόψη τα προηγούμενα ψηφίσματά του σχετικά με την Ουκρανία και τη Ρωσία,</w:t>
      </w:r>
    </w:p>
    <w:p w:rsidR="00B41E03" w:rsidRPr="002A0CAB" w:rsidRDefault="00B41E03" w:rsidP="00B41E03">
      <w:pPr>
        <w:pStyle w:val="NormalHanging12a"/>
        <w:rPr>
          <w:shd w:val="clear" w:color="auto" w:fill="FFFFFF"/>
        </w:rPr>
      </w:pPr>
      <w:r w:rsidRPr="002A0CAB">
        <w:t>–</w:t>
      </w:r>
      <w:r w:rsidRPr="002A0CAB">
        <w:tab/>
      </w:r>
      <w:r w:rsidRPr="002A0CAB">
        <w:rPr>
          <w:shd w:val="clear" w:color="auto" w:fill="FFFFFF"/>
        </w:rPr>
        <w:t>έχοντας υπόψη τις Συμβάσεις της Χάγης, τον Χάρτη των Ηνωμένων Εθνών, τις Συμβάσεις της Γενεύης και τα πρόσθετα πρωτόκολλά τους, τη Σύμβαση για την πρόληψη και καταστολή του εγκλήματος της γενοκτονίας, την Ευρωπαϊκή Σύμβαση Δικαιωμάτων του Ανθρώπου, τη Σύμβαση των Ηνωμένων Εθνών κατά των βασανιστηρίων, το Καταστατικό της Ρώμης του Διεθνούς Ποινικού Δικαστηρίου (ΔΠΔ) και τη Σύμβαση των Ηνωμένων Εθνών για τα δικαιώματα του παιδιού,</w:t>
      </w:r>
    </w:p>
    <w:p w:rsidR="00B41E03" w:rsidRPr="002A0CAB" w:rsidRDefault="00B41E03" w:rsidP="00B41E03">
      <w:pPr>
        <w:pStyle w:val="NormalHanging12a"/>
      </w:pPr>
      <w:r w:rsidRPr="002A0CAB">
        <w:t>–</w:t>
      </w:r>
      <w:r w:rsidRPr="002A0CAB">
        <w:tab/>
        <w:t>έχοντας υπόψη τη συμφωνία σύνδεσης μεταξύ της Ευρωπαϊκής Ένωσης και των κρατών μελών της, αφενός, και της Ουκρανίας, αφετέρου</w:t>
      </w:r>
      <w:r w:rsidRPr="002A0CAB">
        <w:rPr>
          <w:rStyle w:val="FootnoteReference"/>
          <w:rFonts w:eastAsiaTheme="majorEastAsia"/>
          <w:color w:val="000000"/>
        </w:rPr>
        <w:footnoteReference w:id="1"/>
      </w:r>
      <w:r w:rsidRPr="002A0CAB">
        <w:t>, καθώς και τη συναφή σφαιρική και σε βάθος ζώνη ελεύθερων συναλλαγών μεταξύ της Ευρωπαϊκής Ένωσης και της Ουκρανίας, που υπογράφηκε το 2014,</w:t>
      </w:r>
    </w:p>
    <w:p w:rsidR="00B41E03" w:rsidRPr="002A0CAB" w:rsidRDefault="00B41E03" w:rsidP="00B41E03">
      <w:pPr>
        <w:pStyle w:val="NormalHanging12a"/>
        <w:rPr>
          <w:shd w:val="clear" w:color="auto" w:fill="FFFFFF"/>
        </w:rPr>
      </w:pPr>
      <w:r w:rsidRPr="002A0CAB">
        <w:t>–</w:t>
      </w:r>
      <w:r w:rsidRPr="002A0CAB">
        <w:tab/>
      </w:r>
      <w:r w:rsidRPr="002A0CAB">
        <w:rPr>
          <w:shd w:val="clear" w:color="auto" w:fill="FFFFFF"/>
        </w:rPr>
        <w:t>έχοντας υπόψη όλα τα σχετικά ψηφίσματα της Γενικής Συνέλευσης και του Συμβουλίου Ασφαλείας του ΟΗΕ, και ιδίως το ψήφισμα ES-11/7 της Γενικής Συνέλευσης του ΟΗΕ που εγκρίθηκε στις 25 Φεβρουαρίου 2025,</w:t>
      </w:r>
    </w:p>
    <w:p w:rsidR="00B41E03" w:rsidRPr="002A0CAB" w:rsidRDefault="00B41E03" w:rsidP="00B41E03">
      <w:pPr>
        <w:pStyle w:val="NormalHanging12a"/>
        <w:rPr>
          <w:shd w:val="clear" w:color="auto" w:fill="FFFFFF"/>
        </w:rPr>
      </w:pPr>
      <w:r w:rsidRPr="002A0CAB">
        <w:t>–</w:t>
      </w:r>
      <w:r w:rsidRPr="002A0CAB">
        <w:tab/>
      </w:r>
      <w:r w:rsidRPr="002A0CAB">
        <w:rPr>
          <w:shd w:val="clear" w:color="auto" w:fill="FFFFFF"/>
        </w:rPr>
        <w:t>έχοντας υπόψη τη δήλωση της συνόδου κορυφής του ΝΑΤΟ στην Ουάσιγκτον, της 10ης Ιουλίου 2024, και τη δήλωση της συνόδου κορυφής στη Χάγη, της 25ης Ιουνίου 2025,</w:t>
      </w:r>
    </w:p>
    <w:p w:rsidR="00B41E03" w:rsidRPr="002A0CAB" w:rsidRDefault="00B41E03" w:rsidP="00B41E03">
      <w:pPr>
        <w:pStyle w:val="NormalHanging12a"/>
      </w:pPr>
      <w:r w:rsidRPr="002A0CAB">
        <w:lastRenderedPageBreak/>
        <w:t>–</w:t>
      </w:r>
      <w:r w:rsidRPr="002A0CAB">
        <w:tab/>
        <w:t>έχοντας υπόψη το άρθρο 136 παράγραφος 2 του Κανονισμού του,</w:t>
      </w:r>
    </w:p>
    <w:p w:rsidR="00B41E03" w:rsidRPr="002A0CAB" w:rsidRDefault="00B41E03" w:rsidP="00B41E03">
      <w:pPr>
        <w:pStyle w:val="NormalHanging12a"/>
        <w:rPr>
          <w:shd w:val="clear" w:color="auto" w:fill="FFFFFF"/>
        </w:rPr>
      </w:pPr>
      <w:r w:rsidRPr="002A0CAB">
        <w:t>Α.</w:t>
      </w:r>
      <w:r w:rsidRPr="002A0CAB">
        <w:tab/>
      </w:r>
      <w:r w:rsidRPr="002A0CAB">
        <w:rPr>
          <w:shd w:val="clear" w:color="auto" w:fill="FFFFFF"/>
        </w:rPr>
        <w:t>λαμβάνοντας υπόψη ότι η Ρωσία έχει εξαπολύσει, από τις 24 Φεβρουαρίου 2022, έναν βίαιο, παράνομο, απρόκλητο και αδικαιολόγητο επιθετικό πόλεμο πλήρους κλίμακας κατά της Ουκρανίας·</w:t>
      </w:r>
    </w:p>
    <w:p w:rsidR="00B41E03" w:rsidRPr="002A0CAB" w:rsidRDefault="00B41E03" w:rsidP="00B41E03">
      <w:pPr>
        <w:pStyle w:val="NormalHanging12a"/>
        <w:rPr>
          <w:szCs w:val="22"/>
          <w:shd w:val="clear" w:color="auto" w:fill="FFFFFF"/>
        </w:rPr>
      </w:pPr>
      <w:r w:rsidRPr="002A0CAB">
        <w:t>Β.</w:t>
      </w:r>
      <w:r w:rsidRPr="002A0CAB">
        <w:tab/>
      </w:r>
      <w:r w:rsidRPr="002A0CAB">
        <w:rPr>
          <w:shd w:val="clear" w:color="auto" w:fill="FFFFFF"/>
        </w:rPr>
        <w:t xml:space="preserve">λαμβάνοντας υπόψη ότι η επίθεση της Ρωσίας κατά της Ουκρανίας δεν ξεκίνησε τον Φεβρουάριο του 2022, αλλά το 2014, με την παράνομη κατοχή και προσάρτηση της Κριμαίας και τμημάτων των περιφερειών </w:t>
      </w:r>
      <w:proofErr w:type="spellStart"/>
      <w:r w:rsidRPr="002A0CAB">
        <w:rPr>
          <w:shd w:val="clear" w:color="auto" w:fill="FFFFFF"/>
        </w:rPr>
        <w:t>Ντονέτσκ</w:t>
      </w:r>
      <w:proofErr w:type="spellEnd"/>
      <w:r w:rsidRPr="002A0CAB">
        <w:rPr>
          <w:shd w:val="clear" w:color="auto" w:fill="FFFFFF"/>
        </w:rPr>
        <w:t xml:space="preserve"> και </w:t>
      </w:r>
      <w:proofErr w:type="spellStart"/>
      <w:r w:rsidRPr="002A0CAB">
        <w:rPr>
          <w:shd w:val="clear" w:color="auto" w:fill="FFFFFF"/>
        </w:rPr>
        <w:t>Λουχάνσκ</w:t>
      </w:r>
      <w:proofErr w:type="spellEnd"/>
      <w:r w:rsidRPr="002A0CAB">
        <w:rPr>
          <w:shd w:val="clear" w:color="auto" w:fill="FFFFFF"/>
        </w:rPr>
        <w:t>, η οποία είχε σοβαρές ανθρωπιστικές, οικονομικές και οικολογικές συνέπειες και επέφερε περιφερειακή αστάθεια· λαμβάνοντας υπόψη ότι η Ρωσία θα μπορούσε ανά πάσα στιγμή να σταματήσει τον βίαιο και αδικαιολόγητο επιθετικό πόλεμο·</w:t>
      </w:r>
    </w:p>
    <w:p w:rsidR="00B41E03" w:rsidRPr="002A0CAB" w:rsidRDefault="00B41E03" w:rsidP="00B41E03">
      <w:pPr>
        <w:pStyle w:val="NormalHanging12a"/>
        <w:rPr>
          <w:szCs w:val="22"/>
          <w:shd w:val="clear" w:color="auto" w:fill="FFFFFF"/>
        </w:rPr>
      </w:pPr>
      <w:r w:rsidRPr="002A0CAB">
        <w:t>Γ.</w:t>
      </w:r>
      <w:r w:rsidRPr="002A0CAB">
        <w:tab/>
        <w:t>λαμβάνοντας υπόψη ότι η Γενική Συνέλευση του ΟΗΕ, στο από 2ας Μαρτίου 2022 ψήφισμά της, χαρακτήρισε αμέσως τον ρωσικό πόλεμο κατά της Ουκρανίας ως επιθετική πράξη κατά παράβαση του άρθρου 2 παράγραφος 4 του Χάρτη του ΟΗΕ και, στο από 14ης Νοεμβρίου 2022 ψήφισμά της, αναγνώρισε την ανάγκη να καταστεί η Ρωσία υπόλογη για τον επιθετικό της πόλεμο, καθώς και νομικά και οικονομικά υπεύθυνη για τις διεθνώς παράνομες πράξεις της, μεταξύ άλλων καταβάλλοντας αποζημίωση για τις προκληθείσες σωματικές βλάβες και υλικές ζημίες·</w:t>
      </w:r>
    </w:p>
    <w:p w:rsidR="00B41E03" w:rsidRPr="002A0CAB" w:rsidRDefault="00B41E03" w:rsidP="00B41E03">
      <w:pPr>
        <w:pStyle w:val="NormalHanging12a"/>
        <w:rPr>
          <w:szCs w:val="22"/>
          <w:shd w:val="clear" w:color="auto" w:fill="FFFFFF"/>
        </w:rPr>
      </w:pPr>
      <w:r w:rsidRPr="002A0CAB">
        <w:t>Δ.</w:t>
      </w:r>
      <w:r w:rsidRPr="002A0CAB">
        <w:tab/>
        <w:t xml:space="preserve">σημειώνει ότι μέχρι στιγμής το 2025 η Ρωσία έχει αναπτύξει πάνω από 20 000 μη επανδρωμένα αεροσκάφη κατά της Ουκρανίας, ήτοι περί τα 3 500 μηνιαίως, ήτοι 350 % αύξηση σε σύγκριση με τον μηνιαίο μέσο όρο του 2024· λαμβάνοντας υπόψη ότι η Ρωσία έχει σκοτώσει πάνω από 1 050 αμάχους και έχει τραυματίσει άλλους 4 300, γεγονός που αποτελεί σαφή απόδειξη ότι στοχοποιεί ενεργά αμάχους, συμπεριλαμβανομένων ασθενοφόρων και προσωπικού διάσωσης, σε αντίθεση με τις αμυντικές ενέργειες της Ουκρανίας· λαμβάνοντας υπόψη ότι οι πρόσφατες επιθέσεις στο Κίεβο και το </w:t>
      </w:r>
      <w:proofErr w:type="spellStart"/>
      <w:r w:rsidRPr="002A0CAB">
        <w:t>Ντνίπρο</w:t>
      </w:r>
      <w:proofErr w:type="spellEnd"/>
      <w:r w:rsidRPr="002A0CAB">
        <w:t xml:space="preserve"> ήταν, αντιστοίχως, η δεύτερη και η πρώτη πιο θανατηφόρα επίθεση σε αυτές τις πόλεις από την έναρξη της ρωσικής εισβολής, γεγονός που έρχεται σε έντονη αντίθεση με τους ισχυρισμούς της Ρωσίας ότι ενδιαφέρεται για την ειρήνη·</w:t>
      </w:r>
    </w:p>
    <w:p w:rsidR="00B41E03" w:rsidRPr="002A0CAB" w:rsidRDefault="00B41E03" w:rsidP="00B41E03">
      <w:pPr>
        <w:pStyle w:val="NormalHanging12a"/>
      </w:pPr>
      <w:r w:rsidRPr="002A0CAB">
        <w:t>Ε.</w:t>
      </w:r>
      <w:r w:rsidRPr="002A0CAB">
        <w:tab/>
        <w:t>λαμβάνοντας υπόψη ότι, ως αντίδραση στον επιθετικό πόλεμο της Ρωσίας κατά της Ουκρανίας, η ΕΕ έχει εγκρίνει 17 δέσμες κυρώσεων πρωτοφανούς εμβέλειας κατά της Ρωσίας και εξακολουθεί να εγκρίνει κυρώσεις κατά της Ρωσίας με σκοπό να υπονομευθεί οριστικά η ικανότητά της να συνεχίσει να διεξάγει τον παράνομο επιθετικό της πόλεμο κατά της Ουκρανίας· λαμβάνοντας υπόψη ότι η καταστρατήγηση των κυρώσεων, μεταξύ άλλων μέσω του σκιώδους στόλου της Ρωσίας, και η ελλιπής εφαρμογή των κυρώσεων παραμένουν σημαντικός παράγοντας διευκόλυνσης του επιθετικού πολέμου της Ρωσίας· λαμβάνοντας υπόψη ότι, παρά τις κυρώσεις αυτές και άλλες κυρώσεις, η Ρωσία εξακολουθεί να διεξάγει τον επιθετικό της πόλεμο κατά της Ουκρανίας·</w:t>
      </w:r>
    </w:p>
    <w:p w:rsidR="00B41E03" w:rsidRPr="002A0CAB" w:rsidRDefault="00B41E03" w:rsidP="00B41E03">
      <w:pPr>
        <w:pStyle w:val="NormalHanging12a"/>
      </w:pPr>
      <w:r w:rsidRPr="002A0CAB">
        <w:t>ΣΤ.</w:t>
      </w:r>
      <w:r w:rsidRPr="002A0CAB">
        <w:tab/>
        <w:t>λαμβάνοντας υπόψη ότι οι ΗΠΑ διέκοψαν και πάλι την παροχή κρίσιμης στρατιωτικής βοήθειας στην Ουκρανία·</w:t>
      </w:r>
    </w:p>
    <w:p w:rsidR="00B41E03" w:rsidRPr="002A0CAB" w:rsidRDefault="00B41E03" w:rsidP="00B41E03">
      <w:pPr>
        <w:pStyle w:val="NormalHanging12a"/>
      </w:pPr>
      <w:r w:rsidRPr="002A0CAB">
        <w:t>Ζ.</w:t>
      </w:r>
      <w:r w:rsidRPr="002A0CAB">
        <w:tab/>
      </w:r>
      <w:r w:rsidRPr="002A0CAB">
        <w:rPr>
          <w:shd w:val="clear" w:color="auto" w:fill="FFFFFF"/>
        </w:rPr>
        <w:t xml:space="preserve">λαμβάνοντας υπόψη ότι η επίθεση της Ρωσίας κατά της Ουκρανίας προκάλεσε τον μεγαλύτερο αναγκαστικό εκτοπισμό αμάχων στην Ευρώπη μετά τον Β’ Παγκόσμιο Πόλεμο, με 10 εκατομμύρια Ουκρανούς – κυρίως γυναίκες και παιδιά – εκτοπισθέντες, </w:t>
      </w:r>
      <w:r w:rsidRPr="002A0CAB">
        <w:rPr>
          <w:shd w:val="clear" w:color="auto" w:fill="FFFFFF"/>
        </w:rPr>
        <w:lastRenderedPageBreak/>
        <w:t>εκ των οποίων 7 εκατομμύρια έχουν βρει καταφύγιο στο εξωτερικό</w:t>
      </w:r>
      <w:r w:rsidRPr="002A0CAB">
        <w:rPr>
          <w:rStyle w:val="FootnoteReference"/>
          <w:color w:val="000000"/>
          <w:shd w:val="clear" w:color="auto" w:fill="FFFFFF"/>
        </w:rPr>
        <w:footnoteReference w:id="2"/>
      </w:r>
      <w:r w:rsidRPr="002A0CAB">
        <w:rPr>
          <w:shd w:val="clear" w:color="auto" w:fill="FFFFFF"/>
        </w:rPr>
        <w:t>·</w:t>
      </w:r>
    </w:p>
    <w:p w:rsidR="00B41E03" w:rsidRPr="002A0CAB" w:rsidRDefault="00B41E03" w:rsidP="00B41E03">
      <w:pPr>
        <w:pStyle w:val="NormalHanging12a"/>
      </w:pPr>
      <w:r w:rsidRPr="002A0CAB">
        <w:t>Η.</w:t>
      </w:r>
      <w:r w:rsidRPr="002A0CAB">
        <w:tab/>
      </w:r>
      <w:r w:rsidRPr="002A0CAB">
        <w:rPr>
          <w:shd w:val="clear" w:color="auto" w:fill="FFFFFF"/>
        </w:rPr>
        <w:t>λαμβάνοντας υπόψη ότι η Ρωσία εξακολουθεί να διαπράττει ειδεχθή εγκλήματα πολέμου κατά αθώων αμάχων· λαμβάνοντας υπόψη ότι, σύμφωνα με τις ουκρανικές αρχές, περίπου 16 000 Ουκρανοί πολίτες βρίσκονται επί του παρόντος κρατούμενοι στη Ρωσία και στα προσωρινά κατεχόμενα ουκρανικά εδάφη, αν και ο πραγματικός αριθμός είναι πιθανώς πολύ υψηλότερος· λαμβάνοντας υπόψη ότι περισσότεροι από 70 000 Ουκρανοί – συμπεριλαμβανομένων αμάχων, παιδιών και στρατιωτικού προσωπικού – έχουν καταγραφεί επισήμως ως αγνοούμενοι·</w:t>
      </w:r>
    </w:p>
    <w:p w:rsidR="00B41E03" w:rsidRPr="002A0CAB" w:rsidRDefault="00B41E03" w:rsidP="00B41E03">
      <w:pPr>
        <w:pStyle w:val="NormalHanging12a"/>
        <w:rPr>
          <w:shd w:val="clear" w:color="auto" w:fill="FFFFFF"/>
        </w:rPr>
      </w:pPr>
      <w:r w:rsidRPr="002A0CAB">
        <w:t>Θ.</w:t>
      </w:r>
      <w:r w:rsidRPr="002A0CAB">
        <w:tab/>
      </w:r>
      <w:r w:rsidRPr="002A0CAB">
        <w:rPr>
          <w:shd w:val="clear" w:color="auto" w:fill="FFFFFF"/>
        </w:rPr>
        <w:t xml:space="preserve">λαμβάνοντας υπόψη ότι οι </w:t>
      </w:r>
      <w:r w:rsidRPr="002A0CAB">
        <w:t xml:space="preserve">ρωσικές αρχές προβαίνουν συστηματικά σε βίαιες εξαφανίσεις εις βάρος μεγάλου αριθμού Ουκρανών αμάχων, κρατώντας άτομα χωρίς στρατιωτικούς δεσμούς με αβάσιμες και κατασκευασμένες κατηγορίες, με την τύχη και την τοποθεσία στην οποία βρίσκονται να παραμένουν άγνωστες, αφήνοντας τις οικογένειές τους σε μια επώδυνη αβεβαιότητα· </w:t>
      </w:r>
      <w:r w:rsidRPr="002A0CAB">
        <w:rPr>
          <w:shd w:val="clear" w:color="auto" w:fill="FFFFFF"/>
        </w:rPr>
        <w:t>λαμβάνοντας υπόψη ότι οι βίαιες εξαφανίσεις στις οποίες προβαίνει η Ρωσία αποτελούν μέρος μιας εκτεταμένης, συστηματικής και συντονισμένης επίθεσης στον άμαχο πληθυσμό της Ουκρανίας·</w:t>
      </w:r>
    </w:p>
    <w:p w:rsidR="00B41E03" w:rsidRPr="002A0CAB" w:rsidRDefault="00B41E03" w:rsidP="00B41E03">
      <w:pPr>
        <w:pStyle w:val="NormalHanging12a"/>
        <w:rPr>
          <w:shd w:val="clear" w:color="auto" w:fill="FFFFFF"/>
        </w:rPr>
      </w:pPr>
      <w:r w:rsidRPr="002A0CAB">
        <w:t>Ι.</w:t>
      </w:r>
      <w:r w:rsidRPr="002A0CAB">
        <w:tab/>
      </w:r>
      <w:r w:rsidRPr="002A0CAB">
        <w:rPr>
          <w:shd w:val="clear" w:color="auto" w:fill="FFFFFF"/>
        </w:rPr>
        <w:t>λαμβάνοντας υπόψη ότι, σύμφωνα με την Ύπατη Αρμοστεία των Ηνωμένων Εθνών για τα Ανθρώπινα Δικαιώματα, τουλάχιστον 29 άμαχοι έχουν χάσει τη ζωή τους σε ρωσικούς χώρους κράτησης και 170 έχουν εκτελεστεί σε περιοχές υπό ρωσικό έλεγχο από τον Φεβρουάριο του 2022·</w:t>
      </w:r>
    </w:p>
    <w:p w:rsidR="00B41E03" w:rsidRPr="002A0CAB" w:rsidRDefault="00B41E03" w:rsidP="00B41E03">
      <w:pPr>
        <w:pStyle w:val="NormalHanging12a"/>
        <w:rPr>
          <w:shd w:val="clear" w:color="auto" w:fill="FFFFFF"/>
        </w:rPr>
      </w:pPr>
      <w:r w:rsidRPr="002A0CAB">
        <w:t>ΙΑ.</w:t>
      </w:r>
      <w:r w:rsidRPr="002A0CAB">
        <w:tab/>
      </w:r>
      <w:r w:rsidRPr="002A0CAB">
        <w:rPr>
          <w:shd w:val="clear" w:color="auto" w:fill="FFFFFF"/>
        </w:rPr>
        <w:t>λαμβάνοντας υπόψη ότι, καθ’ όλη τη διαδικασία των βίαιων εξαφανίσεων, οι ρωσικές αρχές συστηματικά δεν ενημερώνουν τις οικογένειες για την τύχη ή την τοποθεσία των αγαπημένων τους προσώπων· λαμβάνοντας υπόψη ότι, ομοίως, πολλές απαντήσεις που δόθηκαν από διάφορες αρχές δεν παρείχαν χρήσιμες πληροφορίες·</w:t>
      </w:r>
    </w:p>
    <w:p w:rsidR="00B41E03" w:rsidRPr="002A0CAB" w:rsidRDefault="00B41E03" w:rsidP="00B41E03">
      <w:pPr>
        <w:pStyle w:val="NormalHanging12a"/>
        <w:rPr>
          <w:shd w:val="clear" w:color="auto" w:fill="FFFFFF"/>
        </w:rPr>
      </w:pPr>
      <w:r w:rsidRPr="002A0CAB">
        <w:rPr>
          <w:shd w:val="clear" w:color="auto" w:fill="FFFFFF"/>
        </w:rPr>
        <w:t>ΙΒ.</w:t>
      </w:r>
      <w:r w:rsidRPr="002A0CAB">
        <w:rPr>
          <w:shd w:val="clear" w:color="auto" w:fill="FFFFFF"/>
        </w:rPr>
        <w:tab/>
        <w:t>λαμβάνοντας υπόψη ότι οι ρωσικές αρχές χρησιμοποιούν συστηματικά βασανιστήρια και άλλες μορφές απάνθρωπης και ταπεινωτικής μεταχείρισης εις βάρος πολλών Ουκρανών αμάχων που κρατούνται παράνομα· λαμβάνοντας υπόψη ότι η Ανεξάρτητη Διεθνής Εξεταστική Επιτροπή των Ηνωμένων Εθνών για την Ουκρανία έχει βρει στοιχεία που αποδεικνύουν ότι η Ρωσία χρησιμοποιεί βιασμούς και σεξουαλική βία ως μέσο βασανιστηρίων κατά κρατουμένων τόσο ανδρών όσο και γυναικών·</w:t>
      </w:r>
    </w:p>
    <w:p w:rsidR="00B41E03" w:rsidRPr="002A0CAB" w:rsidRDefault="00B41E03" w:rsidP="00B41E03">
      <w:pPr>
        <w:pStyle w:val="NormalHanging12a"/>
      </w:pPr>
      <w:r w:rsidRPr="002A0CAB">
        <w:t>ΙΓ.</w:t>
      </w:r>
      <w:r w:rsidRPr="002A0CAB">
        <w:tab/>
        <w:t>λαμβάνοντας υπόψη ότι η Ρωσία αρνείται να αποκαλύψει τον αριθμό των Ουκρανών αιχμαλώτων πολέμου που κρατεί επί του παρόντος· λαμβάνοντας υπόψη ότι οι ρωσικές αρχές παραβιάζουν κατάφωρα τις υποχρεώσεις τους που απορρέουν από τις Συμβάσεις της Γενεύης, σύμφωνα με τις οποίες οφείλουν να επιτρέπουν στους διεθνείς εκπροσώπους της Διεθνούς Επιτροπής του Ερυθρού Σταυρού (ΔΕΕΣ) να επισκέπτονται τους κρατούμενους και να διαβιβάζουν τις σχετικές πληροφορίες στη ΔΕΕΣ, στις κρατικές αρχές και στις οικογένειες των αιχμαλώτων πολέμου·</w:t>
      </w:r>
    </w:p>
    <w:p w:rsidR="00B41E03" w:rsidRPr="002A0CAB" w:rsidRDefault="00B41E03" w:rsidP="00B41E03">
      <w:pPr>
        <w:pStyle w:val="NormalHanging12a"/>
      </w:pPr>
      <w:r w:rsidRPr="002A0CAB">
        <w:t>ΙΔ.</w:t>
      </w:r>
      <w:r w:rsidRPr="002A0CAB">
        <w:tab/>
        <w:t>λαμβάνοντας υπόψη ότι οι Ουκρανοί αιχμάλωτοι πολέμου και άμαχοι αιχμάλωτοι υφίστανται βασανιστήρια, μεταξύ άλλων λιμοκτονία, ξυλοδαρμούς, διάφορα είδη εξαναγκασμού, σωματική, σεξουαλική και ψυχολογική βία και άρνηση ιατρικής περίθαλψης και νομικής εκπροσώπησης·</w:t>
      </w:r>
    </w:p>
    <w:p w:rsidR="00B41E03" w:rsidRPr="002A0CAB" w:rsidRDefault="00B41E03" w:rsidP="00B41E03">
      <w:pPr>
        <w:pStyle w:val="NormalHanging12a"/>
        <w:rPr>
          <w:rFonts w:eastAsia="Osnova MFA Cyrillic"/>
        </w:rPr>
      </w:pPr>
      <w:r w:rsidRPr="002A0CAB">
        <w:rPr>
          <w:shd w:val="clear" w:color="auto" w:fill="FFFFFF"/>
        </w:rPr>
        <w:t>ΙΕ.</w:t>
      </w:r>
      <w:r w:rsidRPr="002A0CAB">
        <w:rPr>
          <w:shd w:val="clear" w:color="auto" w:fill="FFFFFF"/>
        </w:rPr>
        <w:tab/>
      </w:r>
      <w:r w:rsidRPr="002A0CAB">
        <w:t xml:space="preserve">λαμβάνοντας υπόψη ότι η Ουκρανία και διεθνείς φορείς έχουν καταγράψει εκατοντάδες </w:t>
      </w:r>
      <w:r w:rsidRPr="002A0CAB">
        <w:lastRenderedPageBreak/>
        <w:t>εκτελέσεις Ουκρανών αιχμαλώτων πολέμου από τις ρωσικές δυνάμεις από τον Φεβρουάριο του 2022· λαμβάνοντας υπόψη ότι η Γενική Εισαγγελία της Ουκρανίας διερευνά την εκτέλεση 268 Ουκρανών αιχμαλώτων πολέμου (208 στο πεδίο της μάχης και 59 στη φυλακή «</w:t>
      </w:r>
      <w:proofErr w:type="spellStart"/>
      <w:r w:rsidRPr="002A0CAB">
        <w:t>Ολενίβκα</w:t>
      </w:r>
      <w:proofErr w:type="spellEnd"/>
      <w:r w:rsidRPr="002A0CAB">
        <w:t>»)· λαμβάνοντας υπόψη ότι ο αυξανόμενος αριθμός εκτελέσεων και τα διαθέσιμα στοιχεία δείχνουν ότι τα εγκλήματα αυτά δεν αποτελούν μεμονωμένα περιστατικά, αλλά εντάσσονται σε μια συστηματική και εσκεμμένη πολιτική, συνιστούν δε σοβαρές παραβιάσεις του διεθνούς δικαίου και των ανθρωπίνων δικαιωμάτων και εγκλήματα πολέμου βάσει των Συμβάσεων της Γενεύης και του Καταστατικού της Ρώμης·</w:t>
      </w:r>
    </w:p>
    <w:p w:rsidR="00B41E03" w:rsidRPr="002A0CAB" w:rsidRDefault="00B41E03" w:rsidP="00B41E03">
      <w:pPr>
        <w:pStyle w:val="NormalHanging12a"/>
        <w:rPr>
          <w:shd w:val="clear" w:color="auto" w:fill="FFFFFF"/>
        </w:rPr>
      </w:pPr>
      <w:r w:rsidRPr="002A0CAB">
        <w:rPr>
          <w:shd w:val="clear" w:color="auto" w:fill="FFFFFF"/>
        </w:rPr>
        <w:t>ΙΣΤ.</w:t>
      </w:r>
      <w:r w:rsidRPr="002A0CAB">
        <w:rPr>
          <w:shd w:val="clear" w:color="auto" w:fill="FFFFFF"/>
        </w:rPr>
        <w:tab/>
        <w:t>λαμβάνοντας υπόψη ότι, από τον Φεβρουάριο του 2022, η Ουκρανία και η Ρωσία έχουν προβεί σε 65 ανταλλαγές κρατουμένων, με αποτέλεσμα την ελευθέρωση 5 757 ατόμων, συμπεριλαμβανομένων τριών ανταλλαγών μεγάλης κλίμακας τον Μάιο του 2025, ενώ 469 άτομα επιπλέον απελευθερώθηκαν εκτός των επίσημων μηχανισμών ανταλλαγής·</w:t>
      </w:r>
    </w:p>
    <w:p w:rsidR="00B41E03" w:rsidRPr="002A0CAB" w:rsidRDefault="00B41E03" w:rsidP="00B41E03">
      <w:pPr>
        <w:pStyle w:val="NormalHanging12a"/>
        <w:rPr>
          <w:shd w:val="clear" w:color="auto" w:fill="FFFFFF"/>
        </w:rPr>
      </w:pPr>
      <w:r w:rsidRPr="002A0CAB">
        <w:rPr>
          <w:shd w:val="clear" w:color="auto" w:fill="FFFFFF"/>
        </w:rPr>
        <w:t>ΙΖ.</w:t>
      </w:r>
      <w:r w:rsidRPr="002A0CAB">
        <w:rPr>
          <w:shd w:val="clear" w:color="auto" w:fill="FFFFFF"/>
        </w:rPr>
        <w:tab/>
        <w:t xml:space="preserve">λαμβάνοντας υπόψη ότι, από την κατοχή και την προσάρτηση της Κριμαίας το 2014, η Ρωσία έχει στοχοποιήσει συστηματικά τους </w:t>
      </w:r>
      <w:proofErr w:type="spellStart"/>
      <w:r w:rsidRPr="002A0CAB">
        <w:rPr>
          <w:shd w:val="clear" w:color="auto" w:fill="FFFFFF"/>
        </w:rPr>
        <w:t>Τατάρους</w:t>
      </w:r>
      <w:proofErr w:type="spellEnd"/>
      <w:r w:rsidRPr="002A0CAB">
        <w:rPr>
          <w:shd w:val="clear" w:color="auto" w:fill="FFFFFF"/>
        </w:rPr>
        <w:t xml:space="preserve"> της Κριμαίας με πολιτικά υποκινούμενες διώξεις, βίαιες εξαφανίσεις, εκφοβισμό και παρενόχληση· λαμβάνοντας υπόψη ότι ηγέτες των </w:t>
      </w:r>
      <w:proofErr w:type="spellStart"/>
      <w:r w:rsidRPr="002A0CAB">
        <w:rPr>
          <w:shd w:val="clear" w:color="auto" w:fill="FFFFFF"/>
        </w:rPr>
        <w:t>Τατάρων</w:t>
      </w:r>
      <w:proofErr w:type="spellEnd"/>
      <w:r w:rsidRPr="002A0CAB">
        <w:rPr>
          <w:shd w:val="clear" w:color="auto" w:fill="FFFFFF"/>
        </w:rPr>
        <w:t xml:space="preserve"> της Κριμαίας, δημοσιογράφοι, ακτιβιστές της κοινωνίας των πολιτών και θρησκευτικές προσωπικότητες αντιμετωπίζουν δυσανάλογη καταστολή, μεταξύ άλλων υπό το πρόσχημα των κατηγοριών κατά του εξτρεμισμού και της τρομοκρατίας· λαμβάνοντας υπόψη ότι οι ενέργειες αυτές ισοδυναμούν με παραβιάσεις των διεθνών ανθρωπίνων δικαιωμάτων και του ανθρωπιστικού δικαίου και αποσκοπούν στη διαγραφή της ταυτότητας και της παρουσίας των αυτοχθόνων </w:t>
      </w:r>
      <w:proofErr w:type="spellStart"/>
      <w:r w:rsidRPr="002A0CAB">
        <w:rPr>
          <w:shd w:val="clear" w:color="auto" w:fill="FFFFFF"/>
        </w:rPr>
        <w:t>Τατάρων</w:t>
      </w:r>
      <w:proofErr w:type="spellEnd"/>
      <w:r w:rsidRPr="002A0CAB">
        <w:rPr>
          <w:shd w:val="clear" w:color="auto" w:fill="FFFFFF"/>
        </w:rPr>
        <w:t xml:space="preserve"> της Κριμαίας·</w:t>
      </w:r>
    </w:p>
    <w:p w:rsidR="00B41E03" w:rsidRPr="002A0CAB" w:rsidRDefault="00B41E03" w:rsidP="00B41E03">
      <w:pPr>
        <w:pStyle w:val="NormalHanging12a"/>
      </w:pPr>
      <w:r w:rsidRPr="002A0CAB">
        <w:t>ΙΗ.</w:t>
      </w:r>
      <w:r w:rsidRPr="002A0CAB">
        <w:tab/>
        <w:t xml:space="preserve">λαμβάνοντας υπόψη ότι η Ρωσία, ενώ φέρεται να υπερασπίζεται τη χριστιανική πίστη και τις χριστιανικές αξίες, διαπράττει μαζικές και συστηματικές παραβιάσεις των θρησκευτικών δικαιωμάτων στα κατεχόμενα ουκρανικά εδάφη, καθώς η Ουκρανική </w:t>
      </w:r>
      <w:proofErr w:type="spellStart"/>
      <w:r w:rsidRPr="002A0CAB">
        <w:t>Ελληνοκαθολική</w:t>
      </w:r>
      <w:proofErr w:type="spellEnd"/>
      <w:r w:rsidRPr="002A0CAB">
        <w:t xml:space="preserve"> Εκκλησία βρίσκεται υπό πλήρη απαγόρευση, τουλάχιστον 47 Ουκρανοί θρησκευτικοί ηγέτες έχουν σκοτωθεί και περισσότεροι έχουν υποβληθεί σε βασανιστήρια, και η θρησκευτική περιουσία στοχοποιείται εσκεμμένα και καταστρέφεται από τις ρωσικές δυνάμεις· λαμβάνοντας υπόψη ότι, παράλληλα, η Ρωσία εργαλειοποιεί την Ορθόδοξη Εκκλησία του Πατριαρχείου της Μόσχας για να καταδυναστεύει και να ελέγχει τις θρησκευτικές κοινότητες και, ευρύτερα, τον ουκρανικό πληθυσμό·</w:t>
      </w:r>
    </w:p>
    <w:p w:rsidR="00B41E03" w:rsidRPr="002A0CAB" w:rsidRDefault="00B41E03" w:rsidP="00B41E03">
      <w:pPr>
        <w:pStyle w:val="NormalHanging12a"/>
        <w:rPr>
          <w:shd w:val="clear" w:color="auto" w:fill="FFFFFF"/>
        </w:rPr>
      </w:pPr>
      <w:r w:rsidRPr="002A0CAB">
        <w:rPr>
          <w:shd w:val="clear" w:color="auto" w:fill="FFFFFF"/>
        </w:rPr>
        <w:t>ΙΘ.</w:t>
      </w:r>
      <w:r w:rsidRPr="002A0CAB">
        <w:rPr>
          <w:shd w:val="clear" w:color="auto" w:fill="FFFFFF"/>
        </w:rPr>
        <w:tab/>
        <w:t xml:space="preserve">λαμβάνοντας υπόψη ότι τα βασανιστήρια και η δολοφονία της υπό ρωσική αιχμαλωσία Ουκρανής δημοσιογράφου Βικτόρια </w:t>
      </w:r>
      <w:proofErr w:type="spellStart"/>
      <w:r w:rsidRPr="002A0CAB">
        <w:rPr>
          <w:shd w:val="clear" w:color="auto" w:fill="FFFFFF"/>
        </w:rPr>
        <w:t>Ροστσίνα</w:t>
      </w:r>
      <w:proofErr w:type="spellEnd"/>
      <w:r w:rsidRPr="002A0CAB">
        <w:rPr>
          <w:shd w:val="clear" w:color="auto" w:fill="FFFFFF"/>
        </w:rPr>
        <w:t xml:space="preserve"> αναδεικνύουν τους σοβαρούς και αυξανόμενους κινδύνους που αντιμετωπίζουν οι Ουκρανοί δημοσιογράφοι τους οποίους κρατούν οι ρωσικές δυνάμεις· λαμβάνοντας υπόψη ότι άλλοι, περιλαμβανομένων των </w:t>
      </w:r>
      <w:proofErr w:type="spellStart"/>
      <w:r w:rsidRPr="002A0CAB">
        <w:rPr>
          <w:shd w:val="clear" w:color="auto" w:fill="FFFFFF"/>
        </w:rPr>
        <w:t>Iryna</w:t>
      </w:r>
      <w:proofErr w:type="spellEnd"/>
      <w:r w:rsidRPr="002A0CAB">
        <w:rPr>
          <w:shd w:val="clear" w:color="auto" w:fill="FFFFFF"/>
        </w:rPr>
        <w:t xml:space="preserve"> </w:t>
      </w:r>
      <w:proofErr w:type="spellStart"/>
      <w:r w:rsidRPr="002A0CAB">
        <w:rPr>
          <w:shd w:val="clear" w:color="auto" w:fill="FFFFFF"/>
        </w:rPr>
        <w:t>Danylovych</w:t>
      </w:r>
      <w:proofErr w:type="spellEnd"/>
      <w:r w:rsidRPr="002A0CAB">
        <w:rPr>
          <w:shd w:val="clear" w:color="auto" w:fill="FFFFFF"/>
        </w:rPr>
        <w:t xml:space="preserve">, </w:t>
      </w:r>
      <w:proofErr w:type="spellStart"/>
      <w:r w:rsidRPr="002A0CAB">
        <w:rPr>
          <w:shd w:val="clear" w:color="auto" w:fill="FFFFFF"/>
        </w:rPr>
        <w:t>Dmytro</w:t>
      </w:r>
      <w:proofErr w:type="spellEnd"/>
      <w:r w:rsidRPr="002A0CAB">
        <w:rPr>
          <w:shd w:val="clear" w:color="auto" w:fill="FFFFFF"/>
        </w:rPr>
        <w:t xml:space="preserve"> </w:t>
      </w:r>
      <w:proofErr w:type="spellStart"/>
      <w:r w:rsidRPr="002A0CAB">
        <w:rPr>
          <w:shd w:val="clear" w:color="auto" w:fill="FFFFFF"/>
        </w:rPr>
        <w:t>Khyliuk</w:t>
      </w:r>
      <w:proofErr w:type="spellEnd"/>
      <w:r w:rsidRPr="002A0CAB">
        <w:rPr>
          <w:shd w:val="clear" w:color="auto" w:fill="FFFFFF"/>
        </w:rPr>
        <w:t xml:space="preserve">, </w:t>
      </w:r>
      <w:proofErr w:type="spellStart"/>
      <w:r w:rsidRPr="002A0CAB">
        <w:rPr>
          <w:shd w:val="clear" w:color="auto" w:fill="FFFFFF"/>
        </w:rPr>
        <w:t>Iryna</w:t>
      </w:r>
      <w:proofErr w:type="spellEnd"/>
      <w:r w:rsidRPr="002A0CAB">
        <w:rPr>
          <w:shd w:val="clear" w:color="auto" w:fill="FFFFFF"/>
        </w:rPr>
        <w:t xml:space="preserve"> </w:t>
      </w:r>
      <w:proofErr w:type="spellStart"/>
      <w:r w:rsidRPr="002A0CAB">
        <w:rPr>
          <w:shd w:val="clear" w:color="auto" w:fill="FFFFFF"/>
        </w:rPr>
        <w:t>Levchenko</w:t>
      </w:r>
      <w:proofErr w:type="spellEnd"/>
      <w:r w:rsidRPr="002A0CAB">
        <w:rPr>
          <w:shd w:val="clear" w:color="auto" w:fill="FFFFFF"/>
        </w:rPr>
        <w:t xml:space="preserve"> και </w:t>
      </w:r>
      <w:proofErr w:type="spellStart"/>
      <w:r w:rsidRPr="002A0CAB">
        <w:rPr>
          <w:shd w:val="clear" w:color="auto" w:fill="FFFFFF"/>
        </w:rPr>
        <w:t>Heorhiy</w:t>
      </w:r>
      <w:proofErr w:type="spellEnd"/>
      <w:r w:rsidRPr="002A0CAB">
        <w:rPr>
          <w:shd w:val="clear" w:color="auto" w:fill="FFFFFF"/>
        </w:rPr>
        <w:t xml:space="preserve"> </w:t>
      </w:r>
      <w:proofErr w:type="spellStart"/>
      <w:r w:rsidRPr="002A0CAB">
        <w:rPr>
          <w:shd w:val="clear" w:color="auto" w:fill="FFFFFF"/>
        </w:rPr>
        <w:t>Levchenko</w:t>
      </w:r>
      <w:proofErr w:type="spellEnd"/>
      <w:r w:rsidRPr="002A0CAB">
        <w:rPr>
          <w:shd w:val="clear" w:color="auto" w:fill="FFFFFF"/>
        </w:rPr>
        <w:t>, παραμένουν υπό κράτηση υπό απειλητικές για τη ζωή συνθήκες·</w:t>
      </w:r>
    </w:p>
    <w:p w:rsidR="00B41E03" w:rsidRPr="002A0CAB" w:rsidRDefault="00B41E03" w:rsidP="00B41E03">
      <w:pPr>
        <w:pStyle w:val="NormalHanging12a"/>
        <w:rPr>
          <w:szCs w:val="22"/>
        </w:rPr>
      </w:pPr>
      <w:r w:rsidRPr="002A0CAB">
        <w:rPr>
          <w:shd w:val="clear" w:color="auto" w:fill="FFFFFF"/>
        </w:rPr>
        <w:t>Κ.</w:t>
      </w:r>
      <w:r w:rsidRPr="002A0CAB">
        <w:rPr>
          <w:shd w:val="clear" w:color="auto" w:fill="FFFFFF"/>
        </w:rPr>
        <w:tab/>
      </w:r>
      <w:r w:rsidRPr="002A0CAB">
        <w:t>λαμβάνοντας υπόψη ότι, σύμφωνα με την πρωτοβουλία «</w:t>
      </w:r>
      <w:proofErr w:type="spellStart"/>
      <w:r w:rsidRPr="002A0CAB">
        <w:t>Bring</w:t>
      </w:r>
      <w:proofErr w:type="spellEnd"/>
      <w:r w:rsidRPr="002A0CAB">
        <w:t xml:space="preserve"> </w:t>
      </w:r>
      <w:proofErr w:type="spellStart"/>
      <w:r w:rsidRPr="002A0CAB">
        <w:t>Kids</w:t>
      </w:r>
      <w:proofErr w:type="spellEnd"/>
      <w:r w:rsidRPr="002A0CAB">
        <w:t xml:space="preserve"> </w:t>
      </w:r>
      <w:proofErr w:type="spellStart"/>
      <w:r w:rsidRPr="002A0CAB">
        <w:t>Back</w:t>
      </w:r>
      <w:proofErr w:type="spellEnd"/>
      <w:r w:rsidRPr="002A0CAB">
        <w:t xml:space="preserve"> UA» και το εργαστήριο ανθρωπιστικής έρευνας του </w:t>
      </w:r>
      <w:proofErr w:type="spellStart"/>
      <w:r w:rsidRPr="002A0CAB">
        <w:t>Yale</w:t>
      </w:r>
      <w:proofErr w:type="spellEnd"/>
      <w:r w:rsidRPr="002A0CAB">
        <w:t xml:space="preserve"> (HRL), από τον Φεβρουάριο του 2022, τουλάχιστον περί τα 20 000, και πιθανώς έως και 35 000, παιδιά από την Ουκρανία έχουν απελαθεί διά της βίας στη Ρωσία και τη Λευκορωσία ή κρατούνται σε προσωρινά κατεχόμενα ουκρανικά εδάφη, ενώ έχουν επιστρέψει μόλις 1 366 και έχει επιβεβαιωθεί ο θάνατος 637 παιδιών· λαμβάνοντας υπόψη ότι τα πραγματικά αριθμητικά στοιχεία θεωρείται ότι είναι πολύ υψηλότερα, καθώς οι εν λόγω μεταφορές και απελάσεις </w:t>
      </w:r>
      <w:r w:rsidRPr="002A0CAB">
        <w:lastRenderedPageBreak/>
        <w:t xml:space="preserve">συνεχίζονται· λαμβάνοντας υπόψη ότι η χρηματοδότηση του Παρατηρητηρίου Συγκρούσεων στην Ουκρανία, που ανήκει στο HRL, </w:t>
      </w:r>
      <w:proofErr w:type="spellStart"/>
      <w:r w:rsidRPr="002A0CAB">
        <w:t>περικόπηκε</w:t>
      </w:r>
      <w:proofErr w:type="spellEnd"/>
      <w:r w:rsidRPr="002A0CAB">
        <w:t xml:space="preserve"> την 1η Ιουλίου </w:t>
      </w:r>
      <w:r w:rsidR="000551B1" w:rsidRPr="002A0CAB">
        <w:t xml:space="preserve">2025 </w:t>
      </w:r>
      <w:r w:rsidRPr="002A0CAB">
        <w:t xml:space="preserve">από την κυβέρνηση </w:t>
      </w:r>
      <w:proofErr w:type="spellStart"/>
      <w:r w:rsidRPr="002A0CAB">
        <w:t>Τραμπ</w:t>
      </w:r>
      <w:proofErr w:type="spellEnd"/>
      <w:r w:rsidRPr="002A0CAB">
        <w:t>, γεγονός που θέτει σε κίνδυνο τη συνέχιση του έργου του·</w:t>
      </w:r>
    </w:p>
    <w:p w:rsidR="00B41E03" w:rsidRPr="002A0CAB" w:rsidRDefault="00B41E03" w:rsidP="00B41E03">
      <w:pPr>
        <w:pStyle w:val="NormalHanging12a"/>
      </w:pPr>
      <w:r w:rsidRPr="002A0CAB">
        <w:rPr>
          <w:shd w:val="clear" w:color="auto" w:fill="FFFFFF"/>
        </w:rPr>
        <w:t>ΚΑ.</w:t>
      </w:r>
      <w:r w:rsidRPr="002A0CAB">
        <w:tab/>
        <w:t xml:space="preserve">λαμβάνοντας υπόψη ότι το ΔΠΔ διεξάγει έρευνα σχετικά με την κατάσταση στην Ουκρανία από τις 2 Μαρτίου 2022 και ότι στις 17 Μαρτίου 2023 εξέδωσε εντάλματα σύλληψης κατά του Βλαντιμίρ Πούτιν, Προέδρου της Ρωσικής Ομοσπονδίας, και της Μαρία </w:t>
      </w:r>
      <w:proofErr w:type="spellStart"/>
      <w:r w:rsidRPr="002A0CAB">
        <w:t>Λβόβα-Μπελόβα</w:t>
      </w:r>
      <w:proofErr w:type="spellEnd"/>
      <w:r w:rsidRPr="002A0CAB">
        <w:t>, της αποκαλούμενης Επιτρόπου για τα Δικαιώματα του Παιδιού στο Γραφείο του Προέδρου της Ρωσικής Ομοσπονδίας, για το έγκλημα πολέμου της παράνομης απέλασης παιδιών από την Ουκρανία, ενώ στη συνέχεια εκδόθηκαν πρόσθετα εντάλματα σύλληψης κατά Ρώσων αξιωματούχων στις 24 Ιουνίου 2024· λαμβάνοντας υπόψη ότι η ΕΕ στηρίζει το ειδικό δικαστήριο για το έγκλημα της επίθεσης, το οποίο συγκροτείται στο πλαίσιο του Συμβουλίου της Ευρώπης·</w:t>
      </w:r>
    </w:p>
    <w:p w:rsidR="00B41E03" w:rsidRPr="002A0CAB" w:rsidRDefault="002A0CAB" w:rsidP="002A0CAB">
      <w:pPr>
        <w:pStyle w:val="NormalHanging12a"/>
        <w:ind w:left="570" w:hanging="570"/>
        <w:rPr>
          <w:shd w:val="clear" w:color="auto" w:fill="FFFFFF"/>
        </w:rPr>
      </w:pPr>
      <w:r w:rsidRPr="002A0CAB">
        <w:t>1.</w:t>
      </w:r>
      <w:r w:rsidRPr="002A0CAB">
        <w:tab/>
      </w:r>
      <w:r w:rsidR="00B41E03" w:rsidRPr="002A0CAB">
        <w:rPr>
          <w:shd w:val="clear" w:color="auto" w:fill="FFFFFF"/>
        </w:rPr>
        <w:t>καταδικάζει με τον πλέον κατηγορηματικό τρόπο τον απρόκλητο, παράνομο και αδικαιολόγητο επιθετικό πόλεμο της Ρωσίας κατά της Ουκρανίας· ζητεί από τη Ρωσία να σταματήσει αμέσως όλες τις στρατιωτικές δραστηριότητες στην Ουκρανία, να αποσυρθεί πλήρως από το διεθνώς αναγνωρισμένο έδαφος της Ουκρανίας, να τερματίσει τις αναγκαστικές απελάσεις, να απελευθερώσει όλους τους κρατούμενους και απελαθέντες Ουκρανούς και να αποζημιώσει την Ουκρανία και τα θύματα εγκλημάτων πολέμου· επαναλαμβάνει ότι καταδικάζει την άμεση εμπλοκή της Λευκορωσίας στον βάναυσο επιθετικό πόλεμο της Ρωσίας κατά της Ουκρανίας·</w:t>
      </w:r>
    </w:p>
    <w:p w:rsidR="00B41E03" w:rsidRPr="002A0CAB" w:rsidRDefault="002A0CAB" w:rsidP="002A0CAB">
      <w:pPr>
        <w:pStyle w:val="NormalHanging12a"/>
        <w:ind w:left="570" w:hanging="570"/>
        <w:rPr>
          <w:shd w:val="clear" w:color="auto" w:fill="FFFFFF"/>
        </w:rPr>
      </w:pPr>
      <w:r w:rsidRPr="002A0CAB">
        <w:t>2.</w:t>
      </w:r>
      <w:r w:rsidRPr="002A0CAB">
        <w:tab/>
      </w:r>
      <w:r w:rsidR="00B41E03" w:rsidRPr="002A0CAB">
        <w:t>επιβεβαιώνει την αταλάντευτη προσήλωσή του στην ανεξαρτησία, την κυριαρχία και την εδαφική ακεραιότητα της Ουκρανίας, εντός των διεθνώς αναγνωρισμένων συνόρων της, και επαναλαμβάνει την πολιτική του για μη αναγνώριση των ουκρανικών εδαφών που κατέχονται προσωρινά από τη Ρωσία· υπογραμμίζει με έμφαση το εγγενές δικαίωμα της Ουκρανίας στην αυτοάμυνα, σύμφωνα με το άρθρο 51 του Χάρτη του ΟΗΕ, που περιλαμβάνει και το δικαίωμά της να χτυπά στρατιωτικούς στόχους στο ρωσικό έδαφος·</w:t>
      </w:r>
    </w:p>
    <w:p w:rsidR="00B41E03" w:rsidRPr="002A0CAB" w:rsidRDefault="002A0CAB" w:rsidP="002A0CAB">
      <w:pPr>
        <w:pStyle w:val="NormalHanging12a"/>
        <w:ind w:left="570" w:hanging="570"/>
        <w:rPr>
          <w:shd w:val="clear" w:color="auto" w:fill="FFFFFF"/>
        </w:rPr>
      </w:pPr>
      <w:r w:rsidRPr="002A0CAB">
        <w:t>3.</w:t>
      </w:r>
      <w:r w:rsidRPr="002A0CAB">
        <w:tab/>
      </w:r>
      <w:r w:rsidR="00B41E03" w:rsidRPr="002A0CAB">
        <w:rPr>
          <w:shd w:val="clear" w:color="auto" w:fill="FFFFFF"/>
        </w:rPr>
        <w:t xml:space="preserve">επαναβεβαιώνει την αταλάντευτη αλληλεγγύη του προς τον λαό της Ουκρανίας όσον αφορά την ηρωική υπεράσπιση του έθνους του, της γης του και των κοινών ευρωπαϊκών μας αξιών· επαναλαμβάνει την πεποίθησή του ότι μια ισχυρή, ανεξάρτητη και δημοκρατική Ουκρανία είναι ζωτικής σημασίας για την ασφάλεια, τη σταθερότητα και την ευημερία της Ευρώπης· </w:t>
      </w:r>
      <w:r w:rsidR="00B41E03" w:rsidRPr="002A0CAB">
        <w:t>ζητεί από την ΕΕ και τα 27 κράτη μέλη της να ενισχύσουν ουσιαστικά την αποτελεσματικότητα και να επιταχύνουν την παροχή στρατιωτικής στήριξης στην Ουκρανία, ώστε να μπορέσει η Ουκρανία να αμυνθεί νόμιμα κατά των κλιμακούμενων επιθέσεων της Ρωσίας σε πόλεις και μη στρατιωτικές υποδομές σε ολόκληρη τη χώρα και να αποκτήσει η Ουκρανία την ισχυρότερη δυνατή θέση για διαπραγματεύσεις·</w:t>
      </w:r>
    </w:p>
    <w:p w:rsidR="00B41E03" w:rsidRPr="002A0CAB" w:rsidRDefault="002A0CAB" w:rsidP="002A0CAB">
      <w:pPr>
        <w:pStyle w:val="NormalHanging12a"/>
        <w:ind w:left="570" w:hanging="570"/>
        <w:rPr>
          <w:shd w:val="clear" w:color="auto" w:fill="FFFFFF"/>
        </w:rPr>
      </w:pPr>
      <w:r w:rsidRPr="002A0CAB">
        <w:t>4.</w:t>
      </w:r>
      <w:r w:rsidRPr="002A0CAB">
        <w:tab/>
      </w:r>
      <w:r w:rsidR="00B41E03" w:rsidRPr="002A0CAB">
        <w:rPr>
          <w:shd w:val="clear" w:color="auto" w:fill="FFFFFF"/>
        </w:rPr>
        <w:t>καταδικάζει τη συνεχιζόμενη αναθεωρητική και ιμπεριαλιστική ρητορική και ιδεολογία και τη δόλια προπαγάνδα του Βλαντιμίρ Πούτιν· καταγγέλλει τις συστηματικές προσπάθειες της ρωσικής κυβέρνησης να διαγράψει την ιστορία, τον πολιτισμό, τη γλώσσα και την ταυτότητα της Ουκρανίας·</w:t>
      </w:r>
      <w:r w:rsidR="00B42D26" w:rsidRPr="002A0CAB">
        <w:rPr>
          <w:shd w:val="clear" w:color="auto" w:fill="FFFFFF"/>
        </w:rPr>
        <w:t xml:space="preserve"> στο πλαίσιο αυτό, καταδικάζει απερίφραστα τις διώξεις Ουκρανών καλλιτεχνών, όπως καταδεικνύεται από τη φυλάκιση και τα βασανιστήρια μελών της στρατιωτικής ορχήστρας της </w:t>
      </w:r>
      <w:proofErr w:type="spellStart"/>
      <w:r w:rsidR="00B42D26" w:rsidRPr="002A0CAB">
        <w:rPr>
          <w:shd w:val="clear" w:color="auto" w:fill="FFFFFF"/>
        </w:rPr>
        <w:t>Μαριούπολης</w:t>
      </w:r>
      <w:proofErr w:type="spellEnd"/>
      <w:r w:rsidR="00B42D26" w:rsidRPr="002A0CAB">
        <w:rPr>
          <w:shd w:val="clear" w:color="auto" w:fill="FFFFFF"/>
        </w:rPr>
        <w:t xml:space="preserve"> και την απάνθρωπη μεταχείρισή τους, και ζητεί την άμεση και άνευ όρων απελευθέρωσή τους·</w:t>
      </w:r>
    </w:p>
    <w:p w:rsidR="00B41E03" w:rsidRPr="002A0CAB" w:rsidRDefault="002A0CAB" w:rsidP="002A0CAB">
      <w:pPr>
        <w:pStyle w:val="NormalHanging12a"/>
        <w:ind w:left="570" w:hanging="570"/>
        <w:rPr>
          <w:shd w:val="clear" w:color="auto" w:fill="FFFFFF"/>
        </w:rPr>
      </w:pPr>
      <w:r w:rsidRPr="002A0CAB">
        <w:t>5.</w:t>
      </w:r>
      <w:r w:rsidRPr="002A0CAB">
        <w:tab/>
      </w:r>
      <w:r w:rsidR="00B41E03" w:rsidRPr="002A0CAB">
        <w:rPr>
          <w:shd w:val="clear" w:color="auto" w:fill="FFFFFF"/>
        </w:rPr>
        <w:t xml:space="preserve">τονίζει ότι η εισβολή πλήρους κλίμακας της Ρωσίας στην Ουκρανία έχει διαταράξει την </w:t>
      </w:r>
      <w:r w:rsidR="00B41E03" w:rsidRPr="002A0CAB">
        <w:rPr>
          <w:shd w:val="clear" w:color="auto" w:fill="FFFFFF"/>
        </w:rPr>
        <w:lastRenderedPageBreak/>
        <w:t>ειρήνη και τη σταθερότητα στην Ευρώπη και έχει υπονομεύσει σοβαρά την παγκόσμια ασφάλεια· υπογραμμίζει ότι η Ρωσία παραμένει η πιο σημαντική και άμεση απειλή για την ευρωπαϊκή ασφάλεια·</w:t>
      </w:r>
    </w:p>
    <w:p w:rsidR="00B41E03" w:rsidRPr="002A0CAB" w:rsidRDefault="002A0CAB" w:rsidP="002A0CAB">
      <w:pPr>
        <w:pStyle w:val="NormalHanging12a"/>
        <w:ind w:left="570" w:hanging="570"/>
        <w:rPr>
          <w:shd w:val="clear" w:color="auto" w:fill="FFFFFF"/>
        </w:rPr>
      </w:pPr>
      <w:r w:rsidRPr="002A0CAB">
        <w:t>6.</w:t>
      </w:r>
      <w:r w:rsidRPr="002A0CAB">
        <w:tab/>
      </w:r>
      <w:r w:rsidR="00B41E03" w:rsidRPr="002A0CAB">
        <w:rPr>
          <w:shd w:val="clear" w:color="auto" w:fill="FFFFFF"/>
        </w:rPr>
        <w:t>καταδικάζει απερίφραστα τις εκτελέσεις Ουκρανών αιχμαλώτων πολέμου από τις ρωσικές δυνάμεις, οι οποίες συνιστούν εγκλήματα πολέμου και σοβαρές παραβιάσεις των Συμβάσεων της Γενεύης·</w:t>
      </w:r>
      <w:r w:rsidR="00B42D26" w:rsidRPr="002A0CAB">
        <w:rPr>
          <w:shd w:val="clear" w:color="auto" w:fill="FFFFFF"/>
        </w:rPr>
        <w:t xml:space="preserve"> εκφράζει τον αποτροπιασμό του για την απαγωγή, την κράτηση σε απομόνωση, τα βασανιστήρια και τη δολοφονία της Ουκρανής δημοσιογράφου </w:t>
      </w:r>
      <w:proofErr w:type="spellStart"/>
      <w:r w:rsidR="00B42D26" w:rsidRPr="002A0CAB">
        <w:rPr>
          <w:shd w:val="clear" w:color="auto" w:fill="FFFFFF"/>
        </w:rPr>
        <w:t>Viktoriia</w:t>
      </w:r>
      <w:proofErr w:type="spellEnd"/>
      <w:r w:rsidR="00B42D26" w:rsidRPr="002A0CAB">
        <w:rPr>
          <w:shd w:val="clear" w:color="auto" w:fill="FFFFFF"/>
        </w:rPr>
        <w:t xml:space="preserve"> </w:t>
      </w:r>
      <w:proofErr w:type="spellStart"/>
      <w:r w:rsidR="00B42D26" w:rsidRPr="002A0CAB">
        <w:rPr>
          <w:shd w:val="clear" w:color="auto" w:fill="FFFFFF"/>
        </w:rPr>
        <w:t>Roshchyna</w:t>
      </w:r>
      <w:proofErr w:type="spellEnd"/>
      <w:r w:rsidR="00B42D26" w:rsidRPr="002A0CAB">
        <w:rPr>
          <w:shd w:val="clear" w:color="auto" w:fill="FFFFFF"/>
        </w:rPr>
        <w:t xml:space="preserve"> από τη Ρωσική Ομοσπονδία, γεγονός που καταδεικνύει ότι οι Ρώσοι αντιμετωπίζουν τους Ουκρανούς αμάχους και αιχμαλώτους πολέμου με ακραία βιαιότητα και συστηματική σκληρότητα· ζητεί από τη Ρωσική Ομοσπονδία να σταματήσει αμέσως τον ακρωτηριασμό και την αφαίρεση οργάνων από τα σώματα νεκρών αμάχων και αιχμαλώτων πολέμου·</w:t>
      </w:r>
    </w:p>
    <w:p w:rsidR="00B41E03" w:rsidRPr="002A0CAB" w:rsidRDefault="002A0CAB" w:rsidP="002A0CAB">
      <w:pPr>
        <w:pStyle w:val="NormalHanging12a"/>
        <w:ind w:left="570" w:hanging="570"/>
        <w:rPr>
          <w:shd w:val="clear" w:color="auto" w:fill="FFFFFF"/>
        </w:rPr>
      </w:pPr>
      <w:r w:rsidRPr="002A0CAB">
        <w:t>7.</w:t>
      </w:r>
      <w:r w:rsidRPr="002A0CAB">
        <w:tab/>
      </w:r>
      <w:r w:rsidR="00B41E03" w:rsidRPr="002A0CAB">
        <w:rPr>
          <w:shd w:val="clear" w:color="auto" w:fill="FFFFFF"/>
        </w:rPr>
        <w:t>επαναλαμβάνει ότι η Ρωσία φέρει την αποκλειστική ευθύνη για τον επιθετικό της πόλεμο και ότι δεν μπορεί να υπάρξει ατιμωρησία για παραβιάσεις των ανθρωπίνων δικαιωμάτων, εγκλήματα πολέμου ή άλλες καταστρατηγήσεις του διεθνούς δικαίου τις οποίες διαπράττουν ρωσικές δυνάμεις και Ρώσοι αξιωματούχοι· εκφράζει τη βαθιά του απογοήτευση για τις βάναυσες επιθέσεις της Ρωσίας κατά αμάχων και την αδιάκριτη στόχευση μη στρατιωτικών υποδομών· τονίζει ότι η συστηματική και εσκεμμένη στόχευση αμάχων και, ειδικότερα, η απέλαση παιδιών μπορεί να συνιστά στρατηγική γενοκτονίας ενορχηστρωμένη και εκτελούμενη από τη ρωσική κυβέρνηση·</w:t>
      </w:r>
    </w:p>
    <w:p w:rsidR="00B41E03" w:rsidRPr="002A0CAB" w:rsidRDefault="002A0CAB" w:rsidP="002A0CAB">
      <w:pPr>
        <w:pStyle w:val="NormalHanging12a"/>
        <w:ind w:left="570" w:hanging="570"/>
        <w:rPr>
          <w:shd w:val="clear" w:color="auto" w:fill="FFFFFF"/>
        </w:rPr>
      </w:pPr>
      <w:r w:rsidRPr="002A0CAB">
        <w:t>8.</w:t>
      </w:r>
      <w:r w:rsidRPr="002A0CAB">
        <w:tab/>
      </w:r>
      <w:r w:rsidR="00B41E03" w:rsidRPr="002A0CAB">
        <w:rPr>
          <w:shd w:val="clear" w:color="auto" w:fill="FFFFFF"/>
        </w:rPr>
        <w:t xml:space="preserve">υποστηρίζει πλήρως τις εν εξελίξει έρευνες του ΔΠΔ σχετικά με τα εγκλήματα πολέμου και τα εγκλήματα κατά της ανθρωπότητας που έχουν διαπραχθεί από τη Ρωσία· επικροτεί την πρόσφατη συμφωνία μεταξύ του Συμβουλίου της Ευρώπης και της Ουκρανίας για τη σύσταση ειδικού δικαστηρίου για το έγκλημα της επίθεσης κατά της Ουκρανίας· τονίζει ότι όλοι οι υπεύθυνοι για εγκλήματα πολέμου που διαπράχθηκαν στην Ουκρανία πρέπει να λογοδοτήσουν, και τονίζει ότι η δικαιοσύνη είναι απαραίτητη για μια βιώσιμη ειρήνη· </w:t>
      </w:r>
      <w:r w:rsidR="00B41E03" w:rsidRPr="002A0CAB">
        <w:t>εκφράζει τη βαθύτατη ανησυχία του για τις κυρώσεις των ΗΠΑ κατά του ΔΠΔ και των εισαγγελέων, των δικαστών και του προσωπικού του, οι οποίες υπονομεύουν όλο το εν εξελίξει ερευνητικό και εισαγγελικό έργο του και συνιστούν σοβαρή επίθεση κατά του συστήματος της διεθνούς δικαιοσύνης· καλεί την Επιτροπή να ενεργοποιήσει επειγόντως τη νομοθεσία θωράκισης και τα κράτη μέλη να εντείνουν επειγόντως τις διπλωματικές τους προσπάθειες για να προστατεύσουν και να διαφυλάξουν το ΔΠΔ ως απολύτως απαραίτητο ακρογωνιαίο λίθο του συστήματος διεθνούς δικαιοσύνης·</w:t>
      </w:r>
    </w:p>
    <w:p w:rsidR="00B41E03" w:rsidRPr="002A0CAB" w:rsidRDefault="002A0CAB" w:rsidP="002A0CAB">
      <w:pPr>
        <w:pStyle w:val="NormalHanging12a"/>
        <w:ind w:left="570" w:hanging="570"/>
        <w:rPr>
          <w:shd w:val="clear" w:color="auto" w:fill="FFFFFF"/>
        </w:rPr>
      </w:pPr>
      <w:r w:rsidRPr="002A0CAB">
        <w:t>9.</w:t>
      </w:r>
      <w:r w:rsidRPr="002A0CAB">
        <w:tab/>
      </w:r>
      <w:r w:rsidR="00B41E03" w:rsidRPr="002A0CAB">
        <w:rPr>
          <w:shd w:val="clear" w:color="auto" w:fill="FFFFFF"/>
        </w:rPr>
        <w:t xml:space="preserve">επαναλαμβάνει ότι καταδικάζει τη βίαιη απέλαση, την παράνομη κράτηση και την απάνθρωπη μεταχείριση αμέτρητων Ουκρανών αμάχων από τη Ρωσία· ζητεί από τη Ρωσία να παράσχει αμέσως στις οικογένειες ακριβείς πληροφορίες σχετικά με τον εντοπισμό και την κατάσταση της υγείας των κρατουμένων και ζητεί την άμεση απελευθέρωση όλων των Ουκρανών αμάχων που κρατούνται επί του παρόντος αιχμάλωτοι από τις ρωσικές αρχές· υπογραμμίζει ότι ο αναγκαστικός εκτοπισμός, η παράνομη κράτηση και η κακομεταχείριση Ουκρανών αμάχων καταδεικνύουν την εγγενή βαρβαρότητα του ρωσικού καθεστώτος και την κατάφωρη περιφρόνησή του για την ανθρώπινη ζωή· καταδικάζει απερίφραστα τις απεχθείς τακτικές που εφαρμόζουν οι ρωσικές αρχές τόσο κατά Ουκρανών αμάχων και αιχμαλώτων πολέμου· αποδοκιμάζει την ευρεία και συστηματική χρήση της τρομοκρατίας στα κατεχόμενα εδάφη της Ουκρανίας, με στόχο τον εκφοβισμό του άμαχου πληθυσμού, την κατάπνιξη της αντίστασης και της πολιτικής διαφωνίας, την καταστολή του πολιτικού ακτιβισμού και </w:t>
      </w:r>
      <w:r w:rsidR="00B41E03" w:rsidRPr="002A0CAB">
        <w:rPr>
          <w:shd w:val="clear" w:color="auto" w:fill="FFFFFF"/>
        </w:rPr>
        <w:lastRenderedPageBreak/>
        <w:t>την εξάλειψη της ουκρανικής γλώσσας και εθνικής ταυτότητας·</w:t>
      </w:r>
    </w:p>
    <w:p w:rsidR="00B41E03" w:rsidRPr="002A0CAB" w:rsidRDefault="002A0CAB" w:rsidP="002A0CAB">
      <w:pPr>
        <w:pStyle w:val="NormalHanging12a"/>
        <w:ind w:left="570" w:hanging="570"/>
        <w:rPr>
          <w:shd w:val="clear" w:color="auto" w:fill="FFFFFF"/>
        </w:rPr>
      </w:pPr>
      <w:r w:rsidRPr="002A0CAB">
        <w:t>10.</w:t>
      </w:r>
      <w:r w:rsidRPr="002A0CAB">
        <w:tab/>
      </w:r>
      <w:r w:rsidR="00B41E03" w:rsidRPr="002A0CAB">
        <w:t xml:space="preserve">καταδικάζει τις συνεχιζόμενες διώξεις των </w:t>
      </w:r>
      <w:proofErr w:type="spellStart"/>
      <w:r w:rsidR="00B41E03" w:rsidRPr="002A0CAB">
        <w:t>Τατάρων</w:t>
      </w:r>
      <w:proofErr w:type="spellEnd"/>
      <w:r w:rsidR="00B41E03" w:rsidRPr="002A0CAB">
        <w:t xml:space="preserve"> της Κριμαίας στην παρανόμως κατεχόμενη Κριμαία, συμπεριλαμβανομένων των πολιτικά υποκινούμενων κρατήσεων, των βασανιστηρίων, των βίαιων εξαφανίσεων και των περιορισμών της θρησκευτικής ελευθερίας, της ελευθερίας της έκφρασης και της ελευθερίας του συνεταιρίζεσθαι· ζητεί την άμεση απελευθέρωση όλων των </w:t>
      </w:r>
      <w:proofErr w:type="spellStart"/>
      <w:r w:rsidR="00B41E03" w:rsidRPr="002A0CAB">
        <w:t>Τατάρων</w:t>
      </w:r>
      <w:proofErr w:type="spellEnd"/>
      <w:r w:rsidR="00B41E03" w:rsidRPr="002A0CAB">
        <w:t xml:space="preserve"> της Κριμαίας που έχουν φυλακιστεί για πολιτικούς λόγους και παροτρύνει την ΕΕ και τους διεθνείς οργανισμούς να ενισχύσουν την παρακολούθηση και την υπεράσπιση των αυτοχθόνων πληθυσμών της Κριμαίας·</w:t>
      </w:r>
    </w:p>
    <w:p w:rsidR="00B41E03" w:rsidRPr="002A0CAB" w:rsidRDefault="002A0CAB" w:rsidP="002A0CAB">
      <w:pPr>
        <w:pStyle w:val="NormalHanging12a"/>
        <w:ind w:left="570" w:hanging="570"/>
        <w:rPr>
          <w:shd w:val="clear" w:color="auto" w:fill="FFFFFF"/>
        </w:rPr>
      </w:pPr>
      <w:r w:rsidRPr="002A0CAB">
        <w:t>11.</w:t>
      </w:r>
      <w:r w:rsidRPr="002A0CAB">
        <w:tab/>
      </w:r>
      <w:r w:rsidR="00B41E03" w:rsidRPr="002A0CAB">
        <w:t>ζητεί από τη Ρωσία να συμφωνήσει αμέσως και να εφαρμόσει μια ολοκληρωμένη ανταλλαγή αιχμαλώτων πολέμου με την Ουκρανία με βάση την αρχή «όλοι για όλους», σύμφωνα με τις υποχρεώσεις της δυνάμει του διεθνούς ανθρωπιστικού δικαίου και της Σύμβασης της Γενεύης σχετικά με τη μεταχείριση των αιχμαλώτων πολέμου·</w:t>
      </w:r>
    </w:p>
    <w:p w:rsidR="00B41E03" w:rsidRPr="002A0CAB" w:rsidRDefault="002A0CAB" w:rsidP="002A0CAB">
      <w:pPr>
        <w:pStyle w:val="NormalHanging12a"/>
        <w:ind w:left="570" w:hanging="570"/>
      </w:pPr>
      <w:r w:rsidRPr="002A0CAB">
        <w:t>12.</w:t>
      </w:r>
      <w:r w:rsidRPr="002A0CAB">
        <w:tab/>
      </w:r>
      <w:r w:rsidR="00B41E03" w:rsidRPr="002A0CAB">
        <w:t xml:space="preserve">καταδικάζει απερίφραστα τις βίαιες ενέργειες της Ρωσίας και την κακομεταχείριση παιδιών της Ουκρανίας με τη συνέργεια της Λευκορωσίας, συμπεριλαμβανομένων της δολοφονίας, των βασανιστηρίων και των ποινικών διώξεων, της διά της βίας μετακίνησης και απέλασης, της σεξουαλικής κακοποίησης και εκμετάλλευσης, του αναγκαστικού </w:t>
      </w:r>
      <w:proofErr w:type="spellStart"/>
      <w:r w:rsidR="00B41E03" w:rsidRPr="002A0CAB">
        <w:t>εκρωσισμού</w:t>
      </w:r>
      <w:proofErr w:type="spellEnd"/>
      <w:r w:rsidR="00B41E03" w:rsidRPr="002A0CAB">
        <w:t xml:space="preserve"> και της αναγκαστικής υποβολής σε στρατιωτική εκπαίδευση· καταγγέλλει τη διά της βίας επιβολή της ρωσικής ιθαγένειας σε εκτοπισθέντα παιδιά και την υποστηριζόμενη από το κράτος υιοθεσία τους από ρωσικές οικογένειες στο πλαίσιο μιας εσκεμμένης πολιτικής αναγκαστικής αφομοίωσης· εκφράζει τη λύπη του για το γεγονός ότι η ΕΕ δεν μπόρεσε να βοηθήσει το HRL του </w:t>
      </w:r>
      <w:proofErr w:type="spellStart"/>
      <w:r w:rsidR="00B41E03" w:rsidRPr="002A0CAB">
        <w:t>Yale</w:t>
      </w:r>
      <w:proofErr w:type="spellEnd"/>
      <w:r w:rsidR="00B41E03" w:rsidRPr="002A0CAB">
        <w:t xml:space="preserve"> να εξασφαλίσει επαρκή χρηματοδότηση· καλεί τα κράτη μέλη να συνεργαστούν στενά και να στηρίξουν τις ουκρανικές αρχές και τις τοπικές και διεθνείς μη κυβερνητικές οργανώσεις στις προσπάθειές τους να καταγράψουν όλα τα αγνοούμενα και απελαθέντα παιδιά από την Ουκρανία, να προσδιορίσουν τον τόπο στον οποίο βρίσκονται και να τα επαναπατρίσουν, προκειμένου να επανενωθούν άμεσα με τους γονείς ή τους νόμιμους κηδεμόνες τους· επαναλαμβάνει ότι η απέλαση παιδιών από την Ουκρανία συνιστά σοβαρή παραβίαση του διεθνούς ανθρωπιστικού δικαίου, ιδίως του άρθρου 49 της τέταρτης Σύμβασης της Γενεύης, και συνιστά έγκλημα πολέμου·</w:t>
      </w:r>
      <w:r w:rsidR="00B41E03" w:rsidRPr="002A0CAB">
        <w:rPr>
          <w:shd w:val="clear" w:color="auto" w:fill="FFFFFF"/>
        </w:rPr>
        <w:t xml:space="preserve"> </w:t>
      </w:r>
      <w:r w:rsidR="00B41E03" w:rsidRPr="002A0CAB">
        <w:t>παροτρύνει την ΕΕ να καταστήσει υπόλογους τους υπευθύνους και να επιβάλει κυρώσεις σε πρόσωπα και οντότητες που εμπλέκονται σε αυτά τα εγκλήματα·</w:t>
      </w:r>
    </w:p>
    <w:p w:rsidR="00B41E03" w:rsidRPr="002A0CAB" w:rsidRDefault="002A0CAB" w:rsidP="002A0CAB">
      <w:pPr>
        <w:pStyle w:val="NormalHanging12a"/>
        <w:ind w:left="570" w:hanging="570"/>
      </w:pPr>
      <w:r w:rsidRPr="002A0CAB">
        <w:t>13.</w:t>
      </w:r>
      <w:r w:rsidRPr="002A0CAB">
        <w:tab/>
      </w:r>
      <w:r w:rsidR="00B41E03" w:rsidRPr="002A0CAB">
        <w:t>ζητεί από τη Ρωσία, σύμφωνα με τις υποχρεώσεις της δυνάμει των αντίστοιχων Συμβάσεων της Γενεύης, να χορηγήσει στη ΔΕΕΣ άμεση πρόσβαση στα στρατόπεδα αιχμαλώτων και σε άλλες τοποθεσίες όπου κρατούνται αιχμάλωτοι Ουκρανοί στρατιώτες ή άμαχοι· σημειώνει την έντονη διαφορά στον τρόπο με τον οποίο μεταχειρίζονται τους αιχμαλώτους πολέμου που κρατούν η Ουκρανία και η Ρωσία, με το ουκρανικό στρατιωτικό προσωπικό να έχει υποστεί σοβαρούς βασανισμούς, κακομεταχείριση και υποσιτισμό, κατά παράβαση των νόμων του πολέμου και του διεθνούς ανθρωπιστικού δικαίου·</w:t>
      </w:r>
    </w:p>
    <w:p w:rsidR="00B41E03" w:rsidRPr="002A0CAB" w:rsidRDefault="002A0CAB" w:rsidP="002A0CAB">
      <w:pPr>
        <w:pStyle w:val="NormalHanging12a"/>
        <w:ind w:left="570" w:hanging="570"/>
        <w:rPr>
          <w:bCs/>
        </w:rPr>
      </w:pPr>
      <w:r w:rsidRPr="002A0CAB">
        <w:rPr>
          <w:bCs/>
        </w:rPr>
        <w:t>14.</w:t>
      </w:r>
      <w:r w:rsidRPr="002A0CAB">
        <w:rPr>
          <w:bCs/>
        </w:rPr>
        <w:tab/>
      </w:r>
      <w:r w:rsidR="00B41E03" w:rsidRPr="002A0CAB">
        <w:t xml:space="preserve">επαναλαμβάνει την έκκλησή του προς την ΕΕ και τα κράτη μέλη της να αυξήσουν την ανθρωπιστική βοήθεια και την βοήθεια αποκατάστασης για τα θύματα ρωσικής αιχμαλωσίας, περιλαμβανομένης της πρόσβασης στην ιατρική και ψυχολογική περίθαλψη, στις υπηρεσίες επανένταξης και στη νομική συνδρομή· συγχαίρει τις ουκρανικές και διεθνείς οργανώσεις της κοινωνίας των πολιτών για τη στήριξη οικογενειών απαχθέντων παιδιών από την Ουκρανία, αιχμαλώτων πολέμου και </w:t>
      </w:r>
      <w:r w:rsidR="00B41E03" w:rsidRPr="002A0CAB">
        <w:lastRenderedPageBreak/>
        <w:t>παρανόμως κρατουμένων αμάχων·</w:t>
      </w:r>
    </w:p>
    <w:p w:rsidR="00B41E03" w:rsidRPr="002A0CAB" w:rsidRDefault="002A0CAB" w:rsidP="002A0CAB">
      <w:pPr>
        <w:pStyle w:val="NormalHanging12a"/>
        <w:ind w:left="570" w:hanging="570"/>
        <w:rPr>
          <w:bCs/>
        </w:rPr>
      </w:pPr>
      <w:r w:rsidRPr="002A0CAB">
        <w:rPr>
          <w:bCs/>
        </w:rPr>
        <w:t>15.</w:t>
      </w:r>
      <w:r w:rsidRPr="002A0CAB">
        <w:rPr>
          <w:bCs/>
        </w:rPr>
        <w:tab/>
      </w:r>
      <w:r w:rsidR="00B41E03" w:rsidRPr="002A0CAB">
        <w:rPr>
          <w:shd w:val="clear" w:color="auto" w:fill="FFFFFF"/>
        </w:rPr>
        <w:t>επαναβεβαιώνει τη σταθερή δέσμευση της ΕΕ για την ανασυγκρότηση της Ουκρανίας και επαναλαμβάνει ότι είναι έτοιμο να συμβάλει στην ανασυγκρότηση της οικονομίας και των υποδομών της Ουκρανίας· τονίζει τη στρατηγική σημασία του Μέσου Διευκόλυνσης για την Ουκρανία για την ενίσχυση της ανθεκτικότητας της Ουκρανίας, την επιτάχυνση της ανάκαμψής της και τη στήριξη της πορείας της προς τη βιώσιμη ανάπτυξη και την ένταξη στην ΕΕ· ε</w:t>
      </w:r>
      <w:r w:rsidR="00B41E03" w:rsidRPr="002A0CAB">
        <w:t>παναλαμβάνει την ακλόνητη πεποίθησή του ότι η Ρωσία πρέπει να πληρώσει για τις τεράστιες ζημίες που προκλήθηκαν στην Ουκρανία και, για τον λόγο αυτόν, ζητεί να κατασχεθούν τα ρωσικά κρατικά περιουσιακά στοιχεία που έχουν ακινητοποιηθεί στο πλαίσιο των κυρώσεων της ΕΕ ή με άλλο τρόπο και να χρησιμοποιηθούν για τη στήριξη της άμυνας και της ανασυγκρότησης της Ουκρανίας· υπογραμμίζει την πεποίθησή του ότι υπάρχουν διάφορες νόμιμες οδοί για τον σκοπό αυτό και ότι η έλλειψη δράσης αποτελεί ασύγγνωστη αποτυχία των ευρωπαϊκών κυβερνήσεων·</w:t>
      </w:r>
    </w:p>
    <w:p w:rsidR="00B41E03" w:rsidRPr="002A0CAB" w:rsidRDefault="002A0CAB" w:rsidP="002A0CAB">
      <w:pPr>
        <w:pStyle w:val="NormalHanging12a"/>
        <w:ind w:left="570" w:hanging="570"/>
        <w:rPr>
          <w:shd w:val="clear" w:color="auto" w:fill="FFFFFF"/>
        </w:rPr>
      </w:pPr>
      <w:r w:rsidRPr="002A0CAB">
        <w:t>16.</w:t>
      </w:r>
      <w:r w:rsidRPr="002A0CAB">
        <w:tab/>
      </w:r>
      <w:r w:rsidR="00B41E03" w:rsidRPr="002A0CAB">
        <w:rPr>
          <w:shd w:val="clear" w:color="auto" w:fill="FFFFFF"/>
        </w:rPr>
        <w:t xml:space="preserve">καταδικάζει το πρωτόκολλο της ρωσικής Κρατικής </w:t>
      </w:r>
      <w:proofErr w:type="spellStart"/>
      <w:r w:rsidR="00B41E03" w:rsidRPr="002A0CAB">
        <w:rPr>
          <w:shd w:val="clear" w:color="auto" w:fill="FFFFFF"/>
        </w:rPr>
        <w:t>Δούμας</w:t>
      </w:r>
      <w:proofErr w:type="spellEnd"/>
      <w:r w:rsidR="00B41E03" w:rsidRPr="002A0CAB">
        <w:rPr>
          <w:shd w:val="clear" w:color="auto" w:fill="FFFFFF"/>
        </w:rPr>
        <w:t xml:space="preserve"> που εγκρίθηκε στις 24</w:t>
      </w:r>
      <w:r w:rsidR="004C0EF1" w:rsidRPr="002A0CAB">
        <w:rPr>
          <w:shd w:val="clear" w:color="auto" w:fill="FFFFFF"/>
        </w:rPr>
        <w:t> </w:t>
      </w:r>
      <w:r w:rsidR="00B41E03" w:rsidRPr="002A0CAB">
        <w:rPr>
          <w:shd w:val="clear" w:color="auto" w:fill="FFFFFF"/>
        </w:rPr>
        <w:t>Ιουνίου 2025, το οποίο επιτρέπει στα κράτη μέλη του Οργανισμού του Συμφώνου Συλλογικής Ασφάλειας να αναπτύσσουν τα στρατεύματά τους στο έδαφος άλλων μελών σε περίπτωση ένοπλης σύγκρουσης, απειλών, καταστάσεων κρίσης και στρατιωτικών ασκήσεων· καταδικάζει το βήμα αυτό ως σαφή προσπάθεια της Ρωσίας να κλιμακώσει περαιτέρω τις αδιάκοπες επιθέσεις της κατά της Ουκρανίας κινητοποιώντας διά της βίας στρατεύματα από γειτονικά και συμμαχικά κράτη</w:t>
      </w:r>
      <w:r w:rsidR="00B41E03" w:rsidRPr="002A0CAB">
        <w:t>·</w:t>
      </w:r>
    </w:p>
    <w:p w:rsidR="00B41E03" w:rsidRPr="002A0CAB" w:rsidRDefault="002A0CAB" w:rsidP="002A0CAB">
      <w:pPr>
        <w:pStyle w:val="NormalHanging12a"/>
        <w:ind w:left="570" w:hanging="570"/>
      </w:pPr>
      <w:r w:rsidRPr="002A0CAB">
        <w:t>17.</w:t>
      </w:r>
      <w:r w:rsidRPr="002A0CAB">
        <w:tab/>
      </w:r>
      <w:r w:rsidR="00B41E03" w:rsidRPr="002A0CAB">
        <w:t>καταδικάζει απερίφραστα τη στρατολόγηση και την ανάπτυξη Κουβανών στρατιωτών, επιπλέον της συμμετοχής στρατευμάτων της Βόρειας Κορέας·</w:t>
      </w:r>
    </w:p>
    <w:p w:rsidR="00B41E03" w:rsidRPr="002A0CAB" w:rsidRDefault="002A0CAB" w:rsidP="002A0CAB">
      <w:pPr>
        <w:pStyle w:val="NormalHanging12a"/>
        <w:ind w:left="570" w:hanging="570"/>
        <w:rPr>
          <w:bCs/>
        </w:rPr>
      </w:pPr>
      <w:r w:rsidRPr="002A0CAB">
        <w:rPr>
          <w:bCs/>
        </w:rPr>
        <w:t>18.</w:t>
      </w:r>
      <w:r w:rsidRPr="002A0CAB">
        <w:rPr>
          <w:bCs/>
        </w:rPr>
        <w:tab/>
      </w:r>
      <w:r w:rsidR="00B41E03" w:rsidRPr="002A0CAB">
        <w:t>παροτρύνει όλα τα κράτη μέλη να παράσχουν αμέσως περαιτέρω στρατιωτική βοήθεια και να συμμετάσχουν στην από κοινού προμήθεια πρόσθετων ικανοτήτων, ιδίως συστημάτων και πυρομαχικών πυροβολικού για αεράμυνα και επιθέσεις μεγάλης εμβέλειας· στο πλαίσιο αυτό, παροτρύνει όλα τα κράτη μέλη να αφιερώσουν σημαντικό μέρος των επενδυτικών σχεδίων τους στο πλαίσιο του SAFE στον τομέα της άμυνας για την παροχή βοήθειας στην Ουκρανία· ζητεί από τα κράτη μέλη και τις αμυντικές τους βιομηχανίες να επενδύσουν και να συνεργαστούν με την ουκρανική αμυντική βιομηχανία, μεταξύ άλλων μέσω πρόσθετων επενδύσεων και με τη σύσταση κοινών επιχειρήσεων, προκειμένου να μεγιστοποιηθεί το πλήρες δυναμικό των παραγωγικών ικανοτήτων της για την παραγωγή κρίσιμου εξοπλισμού με τον πλέον αποδοτικό τρόπο·</w:t>
      </w:r>
    </w:p>
    <w:p w:rsidR="00B41E03" w:rsidRPr="002A0CAB" w:rsidRDefault="002A0CAB" w:rsidP="002A0CAB">
      <w:pPr>
        <w:pStyle w:val="NormalHanging12a"/>
        <w:ind w:left="570" w:hanging="570"/>
        <w:rPr>
          <w:shd w:val="clear" w:color="auto" w:fill="FFFFFF"/>
        </w:rPr>
      </w:pPr>
      <w:r w:rsidRPr="002A0CAB">
        <w:t>19.</w:t>
      </w:r>
      <w:r w:rsidRPr="002A0CAB">
        <w:tab/>
      </w:r>
      <w:r w:rsidR="00B41E03" w:rsidRPr="002A0CAB">
        <w:rPr>
          <w:shd w:val="clear" w:color="auto" w:fill="FFFFFF"/>
        </w:rPr>
        <w:t xml:space="preserve">υπενθυμίζει τις τολμηρές δηλώσεις διαφόρων αρχηγών κρατών και κυβερνήσεων της ΕΕ, σύμφωνα με τις οποίες η μη συμφωνία της Ρωσίας με την προταθείσα από τις ΗΠΑ κατάπαυση του πυρός 30 ημερών θα αντιμετωπιζόταν με έντονα ενισχυμένες κυρώσεις και, συνεπώς, παροτρύνει το Συμβούλιο, την Επιτροπή και τα κράτη μέλη να δώσουν συνέχεια στις δηλώσεις τους και να αυξήσουν σημαντικά την αποτελεσματικότητα και τον αντίκτυπο των κυρώσεων κατά της Ρωσίας· χαιρετίζει τη δέκατη έβδομη δέσμη κυρώσεων της 20ής Μαΐου 2025, αλλά ζητεί μετ’ επιτάσεως από τα κράτη μέλη να εγκρίνουν την επόμενη δέσμη κυρώσεων χωρίς περαιτέρω καθυστέρηση· υπογραμμίζει ότι υπάρχει μια τρέχουσα στρατηγική επιτακτική ανάγκη να αναληφθεί αποφασιστική δράση τώρα· τονίζει ότι οι αρνητικές παγκόσμιες συνέπειες που θα έχει στην ασφάλεια και στην οικονομία ενδεχόμενη μελλοντική ρωσική επίθεση υπερβαίνουν κατά πολύ τη στρατιωτική και οικονομική προσπάθεια που απαιτείται σήμερα για τον οριστικό τερματισμό του επιθετικού πολέμου της Ρωσίας κατά της Ουκρανίας, την αποτροπή </w:t>
      </w:r>
      <w:r w:rsidR="00B41E03" w:rsidRPr="002A0CAB">
        <w:rPr>
          <w:shd w:val="clear" w:color="auto" w:fill="FFFFFF"/>
        </w:rPr>
        <w:lastRenderedPageBreak/>
        <w:t>περαιτέρω ρωσικής επίθεσης και την επίτευξη δίκαιης, ισότιμης και διαρκούς ειρήνης· καλεί μετ’ επιτάσεως τα κράτη μέλη της ΕΕ να σταματήσουν την επαίσχυντη προσέγγιση της "διατήρησης της υφιστάμενης κατάστασης» και, αντ’ αυτού, να ενεργήσουν με ανανεωμένη αίσθηση του επείγοντος και ανανεωμένο δυναμισμό·</w:t>
      </w:r>
    </w:p>
    <w:p w:rsidR="00B42D26" w:rsidRPr="002A0CAB" w:rsidRDefault="002A0CAB" w:rsidP="002A0CAB">
      <w:pPr>
        <w:pStyle w:val="NormalHanging12a"/>
        <w:ind w:left="570" w:hanging="570"/>
        <w:rPr>
          <w:shd w:val="clear" w:color="auto" w:fill="FFFFFF"/>
        </w:rPr>
      </w:pPr>
      <w:r w:rsidRPr="002A0CAB">
        <w:t>20.</w:t>
      </w:r>
      <w:r w:rsidRPr="002A0CAB">
        <w:tab/>
      </w:r>
      <w:r w:rsidR="00B42D26" w:rsidRPr="002A0CAB">
        <w:t xml:space="preserve">υπενθυμίζει στην ουγγρική και τη σλοβακική κυβέρνηση την αρχή της καλόπιστης συνεργασίας, η οποία απαιτεί από τα κράτη μέλη να απέχουν από κάθε μέτρο που θα μπορούσε να θέσει σε κίνδυνο την επίτευξη των στόχων της ΕΕ· παροτρύνει, συνεπώς, την </w:t>
      </w:r>
      <w:r w:rsidR="00B42D26" w:rsidRPr="002A0CAB">
        <w:rPr>
          <w:shd w:val="clear" w:color="auto" w:fill="FFFFFF"/>
        </w:rPr>
        <w:t>ουγγρική</w:t>
      </w:r>
      <w:r w:rsidR="00B42D26" w:rsidRPr="002A0CAB">
        <w:t xml:space="preserve"> και τη σλοβακική κυβέρνηση να ευθυγραμμίσουν εκ νέου την εξωτερική πολιτική τους με τις θέσεις και τις αρχές της ΕΕ και να σταματήσουν την επανειλημμένη παρακώλυση των προσπαθειών της ΕΕ για ενίσχυση των κυρώσεων κατά της Ρωσίας·</w:t>
      </w:r>
    </w:p>
    <w:p w:rsidR="00B41E03" w:rsidRPr="002A0CAB" w:rsidRDefault="002A0CAB" w:rsidP="002A0CAB">
      <w:pPr>
        <w:pStyle w:val="NormalHanging12a"/>
        <w:ind w:left="570" w:hanging="570"/>
        <w:rPr>
          <w:shd w:val="clear" w:color="auto" w:fill="FFFFFF"/>
        </w:rPr>
      </w:pPr>
      <w:r w:rsidRPr="002A0CAB">
        <w:t>21.</w:t>
      </w:r>
      <w:r w:rsidRPr="002A0CAB">
        <w:tab/>
      </w:r>
      <w:r w:rsidR="00B41E03" w:rsidRPr="002A0CAB">
        <w:rPr>
          <w:shd w:val="clear" w:color="auto" w:fill="FFFFFF"/>
        </w:rPr>
        <w:t>πιστεύει ότι, προκειμένου να πιέσει τη Ρωσία να τερματίσει τον επιθετικό της πόλεμο, αρχής γενομένης από μια διαρκή κατάπαυση του πυρός, η ΕΕ και οι ομόφρονες εταίροι πρέπει να εφαρμόσουν σημαντικά πιο αποτελεσματικές στρατιωτικές, οικονομικές, πολιτικές και διπλωματικές προσπάθειες και μέτρα· ζητεί να ληφθούν όλα τα αναγκαία μέτρα για να αποφευχθεί η καταστρατήγηση των κυρώσεων, ιδίως με τη στόχευση των σκαφών του «σκιώδους στόλου» της Ρωσίας· ζητεί την πλήρη απαγόρευση του υγροποιημένου φυσικού αερίου (ΥΦΑ), του πετρελαίου και των πρώτων υλών από τη Ρωσία, καθώς και τη λήψη προσωρινών μέτρων για την ελαχιστοποίηση της ικανότητας της Ρωσίας να πληρώνει για τον επιθετικό της πόλεμο μέσω των εξαγωγών ενέργειας, συμπεριλαμβανομένης της θέσπισης χαμηλότερου ανώτατου ορίου στην τιμή του πετρελαίου και της εισαγωγής ανώτατου ορίου στην τιμή του ΥΦΑ· υπογραμμίζει τη σημασία της έγκρισης της 18ης δέσμης κυρώσεων χωρίς περαιτέρω καθυστέρηση· καλεί τα κράτη μέλη που εμποδίζουν την έγκριση της τελευταίας δέσμης κυρώσεων να ακολουθήσουν άλλα κράτη μέλη, τα οποία έχουν βρει με επιτυχία εναλλακτικές πηγές προμήθειας πετρελαίου και φυσικού αερίου· υπογραμμίζει ότι είναι απαράδεκτο το γεγονός ότι, κατά το τέταρτο έτος του ολομέτωπου πολέμου της Ρωσίας κατά της Ουκρανίας, οι ρωσικοί πύραυλοι και τα μη επανδρωμένα αεροσκάφη που χρησιμοποιούνται σε επιθέσεις συνεχίζουν να βασίζονται σε μεγάλο βαθμό σε εξαρτήματα που κατασκευάζονται στη Δύση·</w:t>
      </w:r>
    </w:p>
    <w:p w:rsidR="00B41E03" w:rsidRPr="002A0CAB" w:rsidRDefault="002A0CAB" w:rsidP="002A0CAB">
      <w:pPr>
        <w:pStyle w:val="NormalHanging12a"/>
        <w:ind w:left="570" w:hanging="570"/>
        <w:rPr>
          <w:bCs/>
          <w:iCs/>
        </w:rPr>
      </w:pPr>
      <w:r w:rsidRPr="002A0CAB">
        <w:rPr>
          <w:bCs/>
          <w:iCs/>
        </w:rPr>
        <w:t>22.</w:t>
      </w:r>
      <w:r w:rsidRPr="002A0CAB">
        <w:rPr>
          <w:bCs/>
          <w:iCs/>
        </w:rPr>
        <w:tab/>
      </w:r>
      <w:r w:rsidR="00B41E03" w:rsidRPr="002A0CAB">
        <w:rPr>
          <w:shd w:val="clear" w:color="auto" w:fill="FFFFFF"/>
        </w:rPr>
        <w:t xml:space="preserve">υπενθυμίζει ότι η συνολική στήριξη προς την Ουκρανία πρέπει να είναι επαρκής για να ανακόψει τον επιθετικό πόλεμο της Ρωσίας και να επιτρέψει στην Ουκρανία να απελευθερώσει το σύνολο του λαού της, να αποκαταστήσει τον πλήρη έλεγχο της επικράτειάς της εντός των διεθνώς αναγνωρισμένων συνόρων της και να αποτρέψει κάθε περαιτέρω επίθεση της Ρωσίας· </w:t>
      </w:r>
      <w:r w:rsidR="00B41E03" w:rsidRPr="002A0CAB">
        <w:t>υπενθυμίζει ότι η Ευρώπη έχει ήδη στηρίξει την Ουκρανία με 50 δισεκατομμύρια EUR σε στρατιωτική βοήθεια, αλλά υπογραμμίζει ότι απαιτείται περαιτέρω βοήθεια και ότι η στήριξη αυτή εξαρτάται πλέον σε μεγάλο βαθμό από την ίδια την Ευρώπη· παροτρύνει τα κράτη μέλη να παράσχουν περισσότερα όπλα και πυρομαχικά στην Ουκρανία πριν ολοκληρωθούν οι οιεσδήποτε διαπραγματεύσεις· καταγγέλλει κάθε απόπειρα άσκησης πίεσης στην Ουκρανία για παραχώρηση κατεχόμενων εδαφών, στα οποία ο πληθυσμός είναι εκτεθειμένος σε συνεχιζόμενη καταστολή, βία, βίαιες εξαφανίσεις, παράνομες κρατήσεις, απελάσεις και άλλες μορφές συστηματικής τρομοκρατίας·</w:t>
      </w:r>
    </w:p>
    <w:p w:rsidR="00B41E03" w:rsidRPr="002A0CAB" w:rsidRDefault="002A0CAB" w:rsidP="002A0CAB">
      <w:pPr>
        <w:pStyle w:val="NormalHanging12a"/>
        <w:ind w:left="570" w:hanging="570"/>
        <w:rPr>
          <w:bCs/>
          <w:iCs/>
        </w:rPr>
      </w:pPr>
      <w:r w:rsidRPr="002A0CAB">
        <w:rPr>
          <w:bCs/>
          <w:iCs/>
        </w:rPr>
        <w:t>23.</w:t>
      </w:r>
      <w:r w:rsidRPr="002A0CAB">
        <w:rPr>
          <w:bCs/>
          <w:iCs/>
        </w:rPr>
        <w:tab/>
      </w:r>
      <w:r w:rsidR="00B41E03" w:rsidRPr="002A0CAB">
        <w:t>καλεί την ΕΕ να επιβάλει προσωπικές κυρώσεις κατά Ρώσων αξιωματούχων που ευθύνονται για βία και βασανιστήρια κατά φυλακισμένων και κρατουμένων Ουκρανών·</w:t>
      </w:r>
    </w:p>
    <w:p w:rsidR="00B41E03" w:rsidRPr="002A0CAB" w:rsidRDefault="002A0CAB" w:rsidP="002A0CAB">
      <w:pPr>
        <w:pStyle w:val="NormalHanging12a"/>
        <w:ind w:left="570" w:hanging="570"/>
      </w:pPr>
      <w:r w:rsidRPr="002A0CAB">
        <w:t>24.</w:t>
      </w:r>
      <w:r w:rsidRPr="002A0CAB">
        <w:tab/>
      </w:r>
      <w:r w:rsidR="00B41E03" w:rsidRPr="002A0CAB">
        <w:rPr>
          <w:shd w:val="clear" w:color="auto" w:fill="FFFFFF"/>
        </w:rPr>
        <w:t xml:space="preserve">εκφράζει την πλήρη υποστήριξή του για μια δίκαιη και διαρκή ειρήνη στην Ουκρανία, </w:t>
      </w:r>
      <w:r w:rsidR="00B41E03" w:rsidRPr="002A0CAB">
        <w:rPr>
          <w:shd w:val="clear" w:color="auto" w:fill="FFFFFF"/>
        </w:rPr>
        <w:lastRenderedPageBreak/>
        <w:t xml:space="preserve">με βάση όρους που θα καθορίσει </w:t>
      </w:r>
      <w:r w:rsidR="00B41E03" w:rsidRPr="002A0CAB">
        <w:t>η Ουκρανία και οι οποίοι θα είναι αποδεκτοί από τον λαό της· τονίζει ότι οποιαδήποτε συμφωνία πρέπει να διαφυλάσσει την κυριαρχία και την εδαφική ακεραιότητα της Ουκρανίας, να αποτρέπει τον επανεξοπλισμό της Ρωσίας και να εγγυάται τη μακροπρόθεσμη ασφάλεια της Ουκρανίας· επιμένει στη λογοδοσία για τα εγκλήματα πολέμου και στις επανορθώσεις· υπογραμμίζει ότι των διαπραγματεύσεων για την ειρήνη πρέπει να προηγηθεί άνευ όρων κατάπαυση του πυρός·</w:t>
      </w:r>
    </w:p>
    <w:p w:rsidR="00B41E03" w:rsidRPr="002A0CAB" w:rsidRDefault="002A0CAB" w:rsidP="002A0CAB">
      <w:pPr>
        <w:pStyle w:val="NormalHanging12a"/>
        <w:ind w:left="570" w:hanging="570"/>
        <w:rPr>
          <w:bCs/>
          <w:iCs/>
        </w:rPr>
      </w:pPr>
      <w:r w:rsidRPr="002A0CAB">
        <w:rPr>
          <w:bCs/>
          <w:iCs/>
        </w:rPr>
        <w:t>25.</w:t>
      </w:r>
      <w:r w:rsidRPr="002A0CAB">
        <w:rPr>
          <w:bCs/>
          <w:iCs/>
        </w:rPr>
        <w:tab/>
      </w:r>
      <w:r w:rsidR="00B41E03" w:rsidRPr="002A0CAB">
        <w:t>τονίζει ότι, υπό το πρίσμα της αλλαγής στη στάση των ΗΠΑ όσον αφορά τον επιθετικό πόλεμο της Ρωσίας, η ΕΕ και τα κράτη μέλη της πρέπει να παραμείνουν οι πρωταρχικοί στρατηγικοί σύμμαχοι της Ουκρανίας και θα πρέπει να ενισχύσουν τον ηγετικό τους ρόλο στη στήριξη του αγώνα της Ουκρανίας για κυριαρχία, ειρήνη και δικαιοσύνη· καλεί την ΕΕ και τα κράτη μέλη της να εργαστούν για τη διατήρηση της ευρύτερης δυνατής διεθνούς στήριξης προς την Ουκρανία, μεταξύ άλλων μέσω της δημιουργίας συμμαχιών με ομοϊδεάτες εταίρους εκτός ΕΕ·</w:t>
      </w:r>
      <w:r w:rsidR="00B42D26" w:rsidRPr="002A0CAB">
        <w:t xml:space="preserve">  επαναλαμβάνει τις εκκλήσεις του για την άμεση παράδοση, σε σημαντικές ποσότητες, οπλικών συστημάτων που έχουν ήδη αναγγελθεί και είναι απολύτως αναγκαία, όπως οι πύραυλοι </w:t>
      </w:r>
      <w:proofErr w:type="spellStart"/>
      <w:r w:rsidR="00B42D26" w:rsidRPr="002A0CAB">
        <w:t>Taurus</w:t>
      </w:r>
      <w:proofErr w:type="spellEnd"/>
      <w:r w:rsidR="00B42D26" w:rsidRPr="002A0CAB">
        <w:t>, σύμφωνα με τη δέσμευση της νέας γερμανικής ηγεσίας·</w:t>
      </w:r>
    </w:p>
    <w:p w:rsidR="00FD4F19" w:rsidRPr="002A0CAB" w:rsidRDefault="002A0CAB" w:rsidP="002A0CAB">
      <w:pPr>
        <w:pStyle w:val="NormalHanging12a"/>
        <w:ind w:left="570" w:hanging="570"/>
      </w:pPr>
      <w:r w:rsidRPr="002A0CAB">
        <w:t>26.</w:t>
      </w:r>
      <w:r w:rsidRPr="002A0CAB">
        <w:tab/>
      </w:r>
      <w:r w:rsidR="00B41E03" w:rsidRPr="002A0CAB">
        <w:rPr>
          <w:shd w:val="clear" w:color="auto" w:fill="FFFFFF"/>
        </w:rPr>
        <w:t>αναθέτει στην Πρόεδρό του να διαβιβάσει το παρόν ψήφισμα στην Αντιπρόεδρο της Επιτροπής / Ύπατη Εκπρόσωπο της Ένωσης για Θέματα Εξωτερικής Πολιτικής και Πολιτικής Ασφαλείας, στο Συμβούλιο,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στον Πρόεδρο, την Κυβέρνηση και το Κοινοβούλιο της Ουκρανίας, και στις αρχές της Ρωσίας και της Λευκορωσίας.</w:t>
      </w:r>
    </w:p>
    <w:p w:rsidR="00E365E1" w:rsidRPr="002A0CAB" w:rsidRDefault="00E365E1" w:rsidP="00A248E4"/>
    <w:sectPr w:rsidR="00E365E1" w:rsidRPr="002A0CAB" w:rsidSect="00FD4F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8E4" w:rsidRPr="00FD4F19" w:rsidRDefault="00A248E4">
      <w:r w:rsidRPr="00FD4F19">
        <w:separator/>
      </w:r>
    </w:p>
  </w:endnote>
  <w:endnote w:type="continuationSeparator" w:id="0">
    <w:p w:rsidR="00A248E4" w:rsidRPr="00FD4F19" w:rsidRDefault="00A248E4">
      <w:r w:rsidRPr="00FD4F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F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F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F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8E4" w:rsidRPr="00FD4F19" w:rsidRDefault="00A248E4">
      <w:r w:rsidRPr="00FD4F19">
        <w:separator/>
      </w:r>
    </w:p>
  </w:footnote>
  <w:footnote w:type="continuationSeparator" w:id="0">
    <w:p w:rsidR="00A248E4" w:rsidRPr="00FD4F19" w:rsidRDefault="00A248E4">
      <w:r w:rsidRPr="00FD4F19">
        <w:continuationSeparator/>
      </w:r>
    </w:p>
  </w:footnote>
  <w:footnote w:id="1">
    <w:p w:rsidR="00B41E03" w:rsidRPr="00FD4F19" w:rsidRDefault="00B41E03" w:rsidP="004C0EF1">
      <w:pPr>
        <w:pStyle w:val="FootnoteText"/>
        <w:spacing w:line="240" w:lineRule="auto"/>
        <w:ind w:left="567" w:hanging="567"/>
        <w:rPr>
          <w:sz w:val="24"/>
          <w:lang w:val="el-GR"/>
        </w:rPr>
      </w:pPr>
      <w:r w:rsidRPr="00FD4F19">
        <w:rPr>
          <w:rStyle w:val="FootnoteReference"/>
          <w:rFonts w:eastAsiaTheme="majorEastAsia"/>
          <w:sz w:val="24"/>
          <w:lang w:val="el-GR"/>
        </w:rPr>
        <w:footnoteRef/>
      </w:r>
      <w:r w:rsidR="00FD4F19" w:rsidRPr="00FD4F19">
        <w:rPr>
          <w:sz w:val="24"/>
          <w:lang w:val="el-GR"/>
        </w:rPr>
        <w:t xml:space="preserve"> </w:t>
      </w:r>
      <w:r w:rsidR="00FD4F19" w:rsidRPr="00FD4F19">
        <w:rPr>
          <w:sz w:val="24"/>
          <w:lang w:val="el-GR"/>
        </w:rPr>
        <w:tab/>
      </w:r>
      <w:r w:rsidRPr="00FD4F19">
        <w:rPr>
          <w:sz w:val="24"/>
          <w:lang w:val="el-GR"/>
        </w:rPr>
        <w:t xml:space="preserve">ΕΕ L 161 της 29.5.2014, σ. 3, ELI: </w:t>
      </w:r>
      <w:hyperlink r:id="rId1" w:history="1">
        <w:r w:rsidRPr="00FD4F19">
          <w:rPr>
            <w:rStyle w:val="Hyperlink"/>
            <w:sz w:val="24"/>
            <w:lang w:val="el-GR"/>
          </w:rPr>
          <w:t>http://data.europa.eu/eli/agree_internation/2014/295/oj</w:t>
        </w:r>
      </w:hyperlink>
      <w:r w:rsidRPr="00FD4F19">
        <w:rPr>
          <w:sz w:val="24"/>
          <w:lang w:val="el-GR"/>
        </w:rPr>
        <w:t>.</w:t>
      </w:r>
    </w:p>
  </w:footnote>
  <w:footnote w:id="2">
    <w:p w:rsidR="00B41E03" w:rsidRPr="00FD4F19" w:rsidRDefault="00B41E03" w:rsidP="004C0EF1">
      <w:pPr>
        <w:pStyle w:val="FootnoteText"/>
        <w:spacing w:line="240" w:lineRule="auto"/>
        <w:ind w:left="567" w:hanging="567"/>
        <w:rPr>
          <w:sz w:val="24"/>
          <w:lang w:val="el-GR"/>
        </w:rPr>
      </w:pPr>
      <w:r w:rsidRPr="00FD4F19">
        <w:rPr>
          <w:rStyle w:val="FootnoteReference"/>
          <w:sz w:val="24"/>
          <w:lang w:val="el-GR"/>
        </w:rPr>
        <w:footnoteRef/>
      </w:r>
      <w:r w:rsidR="00FD4F19" w:rsidRPr="00FD4F19">
        <w:rPr>
          <w:sz w:val="24"/>
          <w:lang w:val="el-GR"/>
        </w:rPr>
        <w:t xml:space="preserve"> </w:t>
      </w:r>
      <w:r w:rsidR="00FD4F19" w:rsidRPr="00FD4F19">
        <w:rPr>
          <w:sz w:val="24"/>
          <w:lang w:val="el-GR"/>
        </w:rPr>
        <w:tab/>
      </w:r>
      <w:hyperlink r:id="rId2" w:history="1">
        <w:r w:rsidRPr="00FD4F19">
          <w:rPr>
            <w:rStyle w:val="Hyperlink"/>
            <w:sz w:val="24"/>
            <w:lang w:val="el-GR"/>
          </w:rPr>
          <w:t>https://www.peopleinneed.net/the-ukrainian-refugee-crisis-current-situation-9539gp</w:t>
        </w:r>
      </w:hyperlink>
      <w:r w:rsidRPr="00FD4F19">
        <w:rPr>
          <w:rStyle w:val="Hyperlink"/>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F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F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F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0814DD6"/>
    <w:multiLevelType w:val="hybridMultilevel"/>
    <w:tmpl w:val="2DF21BCA"/>
    <w:lvl w:ilvl="0" w:tplc="71402BB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ACA7D02"/>
    <w:multiLevelType w:val="hybridMultilevel"/>
    <w:tmpl w:val="1B3062CA"/>
    <w:lvl w:ilvl="0" w:tplc="71402BBC">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5844558"/>
    <w:multiLevelType w:val="hybridMultilevel"/>
    <w:tmpl w:val="F3B057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4"/>
  </w:num>
  <w:num w:numId="46">
    <w:abstractNumId w:val="12"/>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2025"/>
    <w:docVar w:name="dvlangue" w:val="EL"/>
    <w:docVar w:name="dvnumam" w:val="0"/>
    <w:docVar w:name="dvpe" w:val="774.000"/>
    <w:docVar w:name="dvtitre" w:val="Ψήφισμα του Ευρωπαϊκού Κοινοβουλίου σχετικά με το ανθρώπινο κόστος του πολέμου της Ρωσίας κατά της Ουκρανίας και την επείγουσα ανάγκη να δοθεί τέλος στην επίθεση της Ρωσίας: η κατάσταση των παρανόμως κρατούμενων αμάχων και αιχμαλώτων πολέμου και οι συνεχιζόμενοι βομβαρδισμοί αμάχων(2025/2710(RSP))"/>
  </w:docVars>
  <w:rsids>
    <w:rsidRoot w:val="00A248E4"/>
    <w:rsid w:val="00002272"/>
    <w:rsid w:val="000551B1"/>
    <w:rsid w:val="00064002"/>
    <w:rsid w:val="000677B9"/>
    <w:rsid w:val="000831BA"/>
    <w:rsid w:val="000A42CC"/>
    <w:rsid w:val="000E7DD9"/>
    <w:rsid w:val="0010095E"/>
    <w:rsid w:val="00125B37"/>
    <w:rsid w:val="00187494"/>
    <w:rsid w:val="001F32AE"/>
    <w:rsid w:val="002767FF"/>
    <w:rsid w:val="002A0CAB"/>
    <w:rsid w:val="002B18FE"/>
    <w:rsid w:val="002B5493"/>
    <w:rsid w:val="00343214"/>
    <w:rsid w:val="00361C00"/>
    <w:rsid w:val="00395FA1"/>
    <w:rsid w:val="003E15D4"/>
    <w:rsid w:val="00411CCE"/>
    <w:rsid w:val="0041666E"/>
    <w:rsid w:val="00421060"/>
    <w:rsid w:val="00471C19"/>
    <w:rsid w:val="004867E3"/>
    <w:rsid w:val="00494A28"/>
    <w:rsid w:val="004C0004"/>
    <w:rsid w:val="004C0EF1"/>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8E4"/>
    <w:rsid w:val="00A43E52"/>
    <w:rsid w:val="00A4678D"/>
    <w:rsid w:val="00A778C7"/>
    <w:rsid w:val="00AB441E"/>
    <w:rsid w:val="00AB6293"/>
    <w:rsid w:val="00AE0928"/>
    <w:rsid w:val="00AF3B82"/>
    <w:rsid w:val="00B12E95"/>
    <w:rsid w:val="00B22876"/>
    <w:rsid w:val="00B26171"/>
    <w:rsid w:val="00B41E03"/>
    <w:rsid w:val="00B42D2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F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883D06-F06E-4DCF-837A-44A4F5F0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41E03"/>
    <w:rPr>
      <w:b/>
    </w:rPr>
  </w:style>
  <w:style w:type="paragraph" w:customStyle="1" w:styleId="NormalHanging12a">
    <w:name w:val="NormalHanging12a"/>
    <w:basedOn w:val="Normal"/>
    <w:link w:val="NormalHanging12aChar"/>
    <w:rsid w:val="00B41E03"/>
    <w:pPr>
      <w:spacing w:after="240"/>
      <w:ind w:left="567" w:hanging="567"/>
    </w:pPr>
  </w:style>
  <w:style w:type="paragraph" w:customStyle="1" w:styleId="EPComma">
    <w:name w:val="EPComma"/>
    <w:basedOn w:val="Normal"/>
    <w:link w:val="EPCommaChar"/>
    <w:rsid w:val="00B41E03"/>
    <w:pPr>
      <w:spacing w:before="480" w:after="240"/>
    </w:pPr>
  </w:style>
  <w:style w:type="character" w:customStyle="1" w:styleId="EPCommaChar">
    <w:name w:val="EPComma Char"/>
    <w:basedOn w:val="DefaultParagraphFont"/>
    <w:link w:val="EPComma"/>
    <w:rsid w:val="00B41E03"/>
    <w:rPr>
      <w:sz w:val="24"/>
      <w:lang w:val="el-GR"/>
    </w:rPr>
  </w:style>
  <w:style w:type="character" w:styleId="Hyperlink">
    <w:name w:val="Hyperlink"/>
    <w:basedOn w:val="DefaultParagraphFont"/>
    <w:unhideWhenUsed/>
    <w:rsid w:val="00B41E03"/>
    <w:rPr>
      <w:color w:val="0563C1" w:themeColor="hyperlink"/>
      <w:u w:val="single"/>
    </w:rPr>
  </w:style>
  <w:style w:type="character" w:customStyle="1" w:styleId="NormalHanging12aChar">
    <w:name w:val="NormalHanging12a Char"/>
    <w:basedOn w:val="DefaultParagraphFont"/>
    <w:link w:val="NormalHanging12a"/>
    <w:locked/>
    <w:rsid w:val="00B41E03"/>
    <w:rPr>
      <w:sz w:val="24"/>
      <w:lang w:val="el-G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B41E03"/>
    <w:pPr>
      <w:widowControl/>
      <w:spacing w:after="160" w:line="240" w:lineRule="exact"/>
    </w:pPr>
    <w:rPr>
      <w:sz w:val="20"/>
      <w:vertAlign w:val="superscript"/>
      <w:lang w:val="en-GB"/>
    </w:rPr>
  </w:style>
  <w:style w:type="paragraph" w:styleId="BalloonText">
    <w:name w:val="Balloon Text"/>
    <w:basedOn w:val="Normal"/>
    <w:link w:val="BalloonTextChar"/>
    <w:rsid w:val="004C0EF1"/>
    <w:rPr>
      <w:rFonts w:ascii="Segoe UI" w:hAnsi="Segoe UI" w:cs="Segoe UI"/>
      <w:sz w:val="18"/>
      <w:szCs w:val="18"/>
    </w:rPr>
  </w:style>
  <w:style w:type="character" w:customStyle="1" w:styleId="BalloonTextChar">
    <w:name w:val="Balloon Text Char"/>
    <w:basedOn w:val="DefaultParagraphFont"/>
    <w:link w:val="BalloonText"/>
    <w:rsid w:val="004C0EF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2BC52-F0DD-4BBE-A0E1-53566B477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4391</Words>
  <Characters>25950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2025-07-09T13:57:00Z</dcterms:created>
  <dcterms:modified xsi:type="dcterms:W3CDTF">2025-07-09T13:57:00Z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B10-0304/2025</vt:lpwstr>
  </property>
  <property fmtid="{D5CDD505-2E9C-101B-9397-08002B2CF9AE}" pid="4" name="&lt;Type&gt;">
    <vt:lpwstr>RR</vt:lpwstr>
  </property>
</Properties>
</file>