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524D" w14:paraId="4D1AA0D2" w14:textId="77777777" w:rsidTr="0010095E">
        <w:trPr>
          <w:trHeight w:hRule="exact" w:val="1418"/>
        </w:trPr>
        <w:tc>
          <w:tcPr>
            <w:tcW w:w="6804" w:type="dxa"/>
            <w:shd w:val="clear" w:color="auto" w:fill="auto"/>
            <w:vAlign w:val="center"/>
          </w:tcPr>
          <w:p w14:paraId="1210B60A" w14:textId="77777777" w:rsidR="00751A4A" w:rsidRPr="0041524D" w:rsidRDefault="00C022DB" w:rsidP="0010095E">
            <w:pPr>
              <w:pStyle w:val="EPName"/>
            </w:pPr>
            <w:r w:rsidRPr="0041524D">
              <w:t>Europaparlamentet</w:t>
            </w:r>
          </w:p>
          <w:p w14:paraId="26246245" w14:textId="77777777" w:rsidR="00751A4A" w:rsidRPr="0041524D" w:rsidRDefault="005F1B17" w:rsidP="005F1B17">
            <w:pPr>
              <w:pStyle w:val="EPTerm"/>
              <w:rPr>
                <w:rStyle w:val="HideTWBExt"/>
                <w:noProof w:val="0"/>
                <w:vanish w:val="0"/>
                <w:color w:val="auto"/>
              </w:rPr>
            </w:pPr>
            <w:r w:rsidRPr="0041524D">
              <w:t>2024</w:t>
            </w:r>
            <w:r w:rsidR="00817416" w:rsidRPr="0041524D">
              <w:t>-202</w:t>
            </w:r>
            <w:r w:rsidRPr="0041524D">
              <w:t>9</w:t>
            </w:r>
          </w:p>
        </w:tc>
        <w:tc>
          <w:tcPr>
            <w:tcW w:w="2268" w:type="dxa"/>
            <w:shd w:val="clear" w:color="auto" w:fill="auto"/>
          </w:tcPr>
          <w:p w14:paraId="5CDAB33A" w14:textId="77777777" w:rsidR="00751A4A" w:rsidRPr="0041524D" w:rsidRDefault="00187494" w:rsidP="0010095E">
            <w:pPr>
              <w:pStyle w:val="EPLogo"/>
            </w:pPr>
            <w:r w:rsidRPr="0041524D">
              <w:rPr>
                <w:noProof/>
                <w:lang w:val="en-GB"/>
              </w:rPr>
              <w:drawing>
                <wp:inline distT="0" distB="0" distL="0" distR="0" wp14:anchorId="797C1953" wp14:editId="28E489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986F95" w14:textId="77777777" w:rsidR="00D058B8" w:rsidRPr="0041524D" w:rsidRDefault="00D058B8" w:rsidP="004C5D52">
      <w:pPr>
        <w:pStyle w:val="LineTop"/>
      </w:pPr>
    </w:p>
    <w:p w14:paraId="1FFD720F" w14:textId="77777777" w:rsidR="00680577" w:rsidRPr="0041524D" w:rsidRDefault="00C022DB" w:rsidP="00680577">
      <w:pPr>
        <w:pStyle w:val="EPBodyTA1"/>
      </w:pPr>
      <w:r w:rsidRPr="0041524D">
        <w:t>ANTAGNA TEXTER</w:t>
      </w:r>
    </w:p>
    <w:p w14:paraId="590D7580" w14:textId="77777777" w:rsidR="00D058B8" w:rsidRPr="0041524D" w:rsidRDefault="00D058B8" w:rsidP="00D058B8">
      <w:pPr>
        <w:pStyle w:val="LineBottom"/>
      </w:pPr>
    </w:p>
    <w:p w14:paraId="74619759" w14:textId="6D17238B" w:rsidR="00C022DB" w:rsidRPr="0041524D" w:rsidRDefault="00C022DB" w:rsidP="00C022DB">
      <w:pPr>
        <w:pStyle w:val="ATHeading1"/>
      </w:pPr>
      <w:bookmarkStart w:id="0" w:name="TANumber"/>
      <w:r w:rsidRPr="0041524D">
        <w:t>P10_TA(2025)0</w:t>
      </w:r>
      <w:r w:rsidR="003B7565" w:rsidRPr="0041524D">
        <w:t>160</w:t>
      </w:r>
      <w:bookmarkEnd w:id="0"/>
    </w:p>
    <w:p w14:paraId="5EF82818" w14:textId="77777777" w:rsidR="00C022DB" w:rsidRPr="0041524D" w:rsidRDefault="00C022DB" w:rsidP="00C022DB">
      <w:pPr>
        <w:pStyle w:val="ATHeading2"/>
      </w:pPr>
      <w:bookmarkStart w:id="1" w:name="title"/>
      <w:r w:rsidRPr="0041524D">
        <w:t>De mänskliga kostnaderna av Rysslands krig mot Ukraina och det akuta behovet av att få ett slut på</w:t>
      </w:r>
      <w:r w:rsidR="003C3168" w:rsidRPr="0041524D">
        <w:t xml:space="preserve"> </w:t>
      </w:r>
      <w:r w:rsidRPr="0041524D">
        <w:t>den ryska aggressionen: situationen för olagligt frihetsberövade civila och krigsfångar samt den</w:t>
      </w:r>
      <w:r w:rsidR="003C3168" w:rsidRPr="0041524D">
        <w:t xml:space="preserve"> </w:t>
      </w:r>
      <w:r w:rsidRPr="0041524D">
        <w:t>kontinuerliga bombningen av civila</w:t>
      </w:r>
      <w:bookmarkStart w:id="2" w:name="_GoBack"/>
      <w:bookmarkEnd w:id="1"/>
      <w:bookmarkEnd w:id="2"/>
    </w:p>
    <w:p w14:paraId="7126F6CF" w14:textId="77777777" w:rsidR="00C022DB" w:rsidRPr="0041524D" w:rsidRDefault="00C022DB" w:rsidP="00C022DB">
      <w:pPr>
        <w:rPr>
          <w:i/>
          <w:vanish/>
        </w:rPr>
      </w:pPr>
      <w:r w:rsidRPr="0041524D">
        <w:rPr>
          <w:i/>
        </w:rPr>
        <w:fldChar w:fldCharType="begin"/>
      </w:r>
      <w:r w:rsidRPr="0041524D">
        <w:rPr>
          <w:i/>
        </w:rPr>
        <w:instrText xml:space="preserve"> TC"(</w:instrText>
      </w:r>
      <w:bookmarkStart w:id="3" w:name="DocNumber"/>
      <w:r w:rsidR="003C3168" w:rsidRPr="0041524D">
        <w:rPr>
          <w:i/>
        </w:rPr>
        <w:instrText>B10-0304, 0305, 0306, 0307 och 0308/2025</w:instrText>
      </w:r>
      <w:bookmarkEnd w:id="3"/>
      <w:r w:rsidRPr="0041524D">
        <w:rPr>
          <w:i/>
        </w:rPr>
        <w:instrText xml:space="preserve">)"\l3 \n&gt; \* MERGEFORMAT </w:instrText>
      </w:r>
      <w:r w:rsidRPr="0041524D">
        <w:rPr>
          <w:i/>
        </w:rPr>
        <w:fldChar w:fldCharType="end"/>
      </w:r>
    </w:p>
    <w:p w14:paraId="7ED75815" w14:textId="77777777" w:rsidR="00C022DB" w:rsidRPr="0041524D" w:rsidRDefault="00C022DB" w:rsidP="00C022DB">
      <w:pPr>
        <w:rPr>
          <w:vanish/>
        </w:rPr>
      </w:pPr>
      <w:bookmarkStart w:id="4" w:name="PE"/>
      <w:r w:rsidRPr="0041524D">
        <w:rPr>
          <w:vanish/>
        </w:rPr>
        <w:t>PE774.000</w:t>
      </w:r>
      <w:bookmarkEnd w:id="4"/>
    </w:p>
    <w:p w14:paraId="265B2B9F" w14:textId="77777777" w:rsidR="00C022DB" w:rsidRPr="0041524D" w:rsidRDefault="00C022DB" w:rsidP="00C022DB">
      <w:pPr>
        <w:pStyle w:val="ATHeading3"/>
      </w:pPr>
      <w:bookmarkStart w:id="5" w:name="Sujet"/>
      <w:r w:rsidRPr="0041524D">
        <w:t>Europaparl</w:t>
      </w:r>
      <w:r w:rsidR="003C3168" w:rsidRPr="0041524D">
        <w:t>amentets resolution av den 9 juli</w:t>
      </w:r>
      <w:r w:rsidRPr="0041524D">
        <w:t xml:space="preserve"> 2025 om de mänskliga kostnaderna av Rysslands krig mot Ukraina och det akuta behovet av att få ett slut på den ryska aggressionen: situationen för olagligt frihetsberövade civila och krigsfångar samt den kontinuerliga bombningen av civila</w:t>
      </w:r>
      <w:bookmarkEnd w:id="5"/>
      <w:r w:rsidRPr="0041524D">
        <w:t xml:space="preserve"> </w:t>
      </w:r>
      <w:bookmarkStart w:id="6" w:name="References"/>
      <w:r w:rsidRPr="0041524D">
        <w:t>(2025/2710(RSP))</w:t>
      </w:r>
      <w:bookmarkEnd w:id="6"/>
    </w:p>
    <w:p w14:paraId="12A52E55" w14:textId="77777777" w:rsidR="0054061F" w:rsidRPr="0041524D" w:rsidRDefault="0054061F" w:rsidP="0054061F">
      <w:pPr>
        <w:pStyle w:val="EPComma"/>
      </w:pPr>
      <w:r w:rsidRPr="0041524D">
        <w:rPr>
          <w:i/>
          <w:iCs/>
        </w:rPr>
        <w:t>Europaparlamentet utfärdar denna resolution</w:t>
      </w:r>
    </w:p>
    <w:p w14:paraId="65EF35DD" w14:textId="77777777" w:rsidR="0054061F" w:rsidRPr="0041524D" w:rsidRDefault="0054061F" w:rsidP="0054061F">
      <w:pPr>
        <w:pStyle w:val="NormalHanging12a"/>
        <w:rPr>
          <w:shd w:val="clear" w:color="auto" w:fill="FFFFFF"/>
        </w:rPr>
      </w:pPr>
      <w:r w:rsidRPr="0041524D">
        <w:t>–</w:t>
      </w:r>
      <w:r w:rsidRPr="0041524D">
        <w:tab/>
      </w:r>
      <w:r w:rsidRPr="0041524D">
        <w:rPr>
          <w:shd w:val="clear" w:color="auto" w:fill="FFFFFF"/>
        </w:rPr>
        <w:t>med beaktande av sina tidigare resolutioner om Ukraina och Ryssland,</w:t>
      </w:r>
    </w:p>
    <w:p w14:paraId="24F247F6" w14:textId="77777777" w:rsidR="0054061F" w:rsidRPr="0041524D" w:rsidRDefault="0054061F" w:rsidP="0054061F">
      <w:pPr>
        <w:pStyle w:val="NormalHanging12a"/>
        <w:rPr>
          <w:shd w:val="clear" w:color="auto" w:fill="FFFFFF"/>
        </w:rPr>
      </w:pPr>
      <w:r w:rsidRPr="0041524D">
        <w:t>–</w:t>
      </w:r>
      <w:r w:rsidRPr="0041524D">
        <w:tab/>
      </w:r>
      <w:r w:rsidRPr="0041524D">
        <w:rPr>
          <w:shd w:val="clear" w:color="auto" w:fill="FFFFFF"/>
        </w:rPr>
        <w:t>med beaktande av Haagkonventionerna, FN-stadgan, Genèvekonventionerna och deras tilläggsprotokoll, konventionen om förebyggande och bestraffning av brottet folkmord, den europeiska konventionen om de mänskliga rättigheterna, FN:s konvention mot tortyr, Romstadgan för Internationella brottmålsdomstolen (ICC) och FN:s konvention om barnets rättigheter,</w:t>
      </w:r>
    </w:p>
    <w:p w14:paraId="7DBF78B0" w14:textId="77777777" w:rsidR="0054061F" w:rsidRPr="0041524D" w:rsidRDefault="0054061F" w:rsidP="0054061F">
      <w:pPr>
        <w:pStyle w:val="NormalHanging12a"/>
      </w:pPr>
      <w:r w:rsidRPr="0041524D">
        <w:t>–</w:t>
      </w:r>
      <w:r w:rsidRPr="0041524D">
        <w:tab/>
        <w:t>med beaktande av associeringsavtalet mellan Europeiska unionen och dess medlemsstater, å ena sidan, och Ukraina, å andra sidan</w:t>
      </w:r>
      <w:r w:rsidRPr="0041524D">
        <w:rPr>
          <w:rStyle w:val="FootnoteReference"/>
          <w:rFonts w:eastAsiaTheme="majorEastAsia"/>
          <w:color w:val="000000"/>
        </w:rPr>
        <w:footnoteReference w:id="1"/>
      </w:r>
      <w:r w:rsidRPr="0041524D">
        <w:t xml:space="preserve"> och av det tillhörande djupgående och omfattande frihandelsområdet mellan Europeiska unionen och Ukraina, som undertecknades 2014,</w:t>
      </w:r>
    </w:p>
    <w:p w14:paraId="3585ED5A" w14:textId="77777777" w:rsidR="0054061F" w:rsidRPr="0041524D" w:rsidRDefault="0054061F" w:rsidP="0054061F">
      <w:pPr>
        <w:pStyle w:val="NormalHanging12a"/>
        <w:rPr>
          <w:shd w:val="clear" w:color="auto" w:fill="FFFFFF"/>
        </w:rPr>
      </w:pPr>
      <w:r w:rsidRPr="0041524D">
        <w:t>–</w:t>
      </w:r>
      <w:r w:rsidRPr="0041524D">
        <w:tab/>
      </w:r>
      <w:r w:rsidRPr="0041524D">
        <w:rPr>
          <w:shd w:val="clear" w:color="auto" w:fill="FFFFFF"/>
        </w:rPr>
        <w:t>med beaktande av alla relevanta resolutioner från FN:s generalförsamling och säkerhetsråd, särskilt FN:s generalförsamlings resolution ES-11/7, som antogs den 25 februari 2025,</w:t>
      </w:r>
    </w:p>
    <w:p w14:paraId="6DEF6172" w14:textId="77777777" w:rsidR="0054061F" w:rsidRPr="0041524D" w:rsidRDefault="0054061F" w:rsidP="0054061F">
      <w:pPr>
        <w:pStyle w:val="NormalHanging12a"/>
        <w:rPr>
          <w:shd w:val="clear" w:color="auto" w:fill="FFFFFF"/>
        </w:rPr>
      </w:pPr>
      <w:r w:rsidRPr="0041524D">
        <w:t>–</w:t>
      </w:r>
      <w:r w:rsidRPr="0041524D">
        <w:tab/>
      </w:r>
      <w:r w:rsidRPr="0041524D">
        <w:rPr>
          <w:shd w:val="clear" w:color="auto" w:fill="FFFFFF"/>
        </w:rPr>
        <w:t>med beaktande av förklaringen från Natos toppmöte i Washington den 10 juli 2024 och förklaringen från toppmötet i Haag den 25 juni 2025,</w:t>
      </w:r>
    </w:p>
    <w:p w14:paraId="137A44C2" w14:textId="77777777" w:rsidR="0054061F" w:rsidRPr="0041524D" w:rsidRDefault="0054061F" w:rsidP="0054061F">
      <w:pPr>
        <w:pStyle w:val="NormalHanging12a"/>
      </w:pPr>
      <w:r w:rsidRPr="0041524D">
        <w:t>–</w:t>
      </w:r>
      <w:r w:rsidRPr="0041524D">
        <w:tab/>
        <w:t>med beaktande av artikel 136.2 i arbetsordningen, och av följande skäl:</w:t>
      </w:r>
    </w:p>
    <w:p w14:paraId="54AC8125" w14:textId="77777777" w:rsidR="0054061F" w:rsidRPr="0041524D" w:rsidRDefault="0054061F" w:rsidP="0054061F">
      <w:pPr>
        <w:pStyle w:val="NormalHanging12a"/>
        <w:rPr>
          <w:shd w:val="clear" w:color="auto" w:fill="FFFFFF"/>
        </w:rPr>
      </w:pPr>
      <w:r w:rsidRPr="0041524D">
        <w:lastRenderedPageBreak/>
        <w:t>A.</w:t>
      </w:r>
      <w:r w:rsidRPr="0041524D">
        <w:tab/>
      </w:r>
      <w:r w:rsidRPr="0041524D">
        <w:rPr>
          <w:shd w:val="clear" w:color="auto" w:fill="FFFFFF"/>
        </w:rPr>
        <w:t>Ryssland har sedan den 24 februari 2022 fört ett brutalt, olagligt, oprovocerat och oberättigat fullskaligt anfallskrig mot Ukraina.</w:t>
      </w:r>
    </w:p>
    <w:p w14:paraId="78E34AE5" w14:textId="77777777" w:rsidR="0054061F" w:rsidRPr="0041524D" w:rsidRDefault="0054061F" w:rsidP="0054061F">
      <w:pPr>
        <w:pStyle w:val="NormalHanging12a"/>
        <w:rPr>
          <w:szCs w:val="22"/>
          <w:shd w:val="clear" w:color="auto" w:fill="FFFFFF"/>
        </w:rPr>
      </w:pPr>
      <w:r w:rsidRPr="0041524D">
        <w:t>B.</w:t>
      </w:r>
      <w:r w:rsidRPr="0041524D">
        <w:tab/>
      </w:r>
      <w:r w:rsidRPr="0041524D">
        <w:rPr>
          <w:shd w:val="clear" w:color="auto" w:fill="FFFFFF"/>
        </w:rPr>
        <w:t>Rysslands aggression mot Ukraina inleddes inte i februari 2022, utan 2014, med den olagliga ockupationen och annekteringen av Krim och delar av regionerna Donetsk och Luhansk, med allvarliga mänskliga, ekonomiska och ekologiska konsekvenser och regional instabilitet som följd. Ryssland skulle när som helst kunna upphöra med sitt brutala och oberättigade anfallskrig.</w:t>
      </w:r>
    </w:p>
    <w:p w14:paraId="42BD26F5" w14:textId="77777777" w:rsidR="0054061F" w:rsidRPr="0041524D" w:rsidRDefault="0054061F" w:rsidP="0054061F">
      <w:pPr>
        <w:pStyle w:val="NormalHanging12a"/>
        <w:widowControl/>
        <w:rPr>
          <w:szCs w:val="22"/>
          <w:shd w:val="clear" w:color="auto" w:fill="FFFFFF"/>
        </w:rPr>
      </w:pPr>
      <w:r w:rsidRPr="0041524D">
        <w:t>C.</w:t>
      </w:r>
      <w:r w:rsidRPr="0041524D">
        <w:tab/>
        <w:t>FN:s generalförsamling slog i sin resolution av den 2 mars 2022 omedelbart fast att Rysslands krig mot Ukraina är en aggressionshandling i strid med artikel 2.4 i FN</w:t>
      </w:r>
      <w:r w:rsidRPr="0041524D">
        <w:noBreakHyphen/>
        <w:t>stadgan, och i sin resolution av den 14 november 2022 framhöll generalförsamlingen att Ryssland måste ställas till svars för sitt anfallskrig och bära de rättsliga och ekonomiska konsekvenserna av sina folkrättsstridiga handlingar, bland annat genom gottgörelse för de skador som vållats.</w:t>
      </w:r>
    </w:p>
    <w:p w14:paraId="6D8C50E7" w14:textId="77777777" w:rsidR="0054061F" w:rsidRPr="0041524D" w:rsidRDefault="0054061F" w:rsidP="0054061F">
      <w:pPr>
        <w:pStyle w:val="NormalHanging12a"/>
        <w:rPr>
          <w:szCs w:val="22"/>
          <w:shd w:val="clear" w:color="auto" w:fill="FFFFFF"/>
        </w:rPr>
      </w:pPr>
      <w:r w:rsidRPr="0041524D">
        <w:t>D.</w:t>
      </w:r>
      <w:r w:rsidRPr="0041524D">
        <w:tab/>
        <w:t xml:space="preserve">Hittills under 2025 har Ryssland satt in över 20 000 drönare mot Ukraina, eller omkring 3 500 per månad, vilket är en ökning med 350 % jämfört med genomsnittet för 2024. Ryssland har dödat över 1 050 civila och skadat ytterligare 4 300, vilket utgör tydliga bevis för att landet aktivt riktar in sig på civila mål, däribland ambulanser och räddningspersonal, i motsats till Ukrainas defensiva åtgärder. De senaste attackerna mot Kiev och </w:t>
      </w:r>
      <w:proofErr w:type="spellStart"/>
      <w:r w:rsidRPr="0041524D">
        <w:t>Dnipro</w:t>
      </w:r>
      <w:proofErr w:type="spellEnd"/>
      <w:r w:rsidRPr="0041524D">
        <w:t xml:space="preserve"> var den näst dödligaste respektive den dödligaste attacken mot dessa städer sedan Rysslands invasion inleddes, vilket står i stark motsättning till Rysslands påståenden om att landet är intresserat av fred.</w:t>
      </w:r>
    </w:p>
    <w:p w14:paraId="3B08AE32" w14:textId="77777777" w:rsidR="0054061F" w:rsidRPr="0041524D" w:rsidRDefault="0054061F" w:rsidP="0054061F">
      <w:pPr>
        <w:pStyle w:val="NormalHanging12a"/>
      </w:pPr>
      <w:r w:rsidRPr="0041524D">
        <w:t>E.</w:t>
      </w:r>
      <w:r w:rsidRPr="0041524D">
        <w:tab/>
        <w:t>Som en reaktion på Rysslands anfallskrig mot Ukraina har EU antagit 17 sanktionspaket av en aldrig tidigare skådad omfattning mot Ryssland och fortsätter att anta sanktioner mot Ryssland i syfte att slutgiltigt undergräva landets förmåga att fortsätta sitt olagliga anfallskrig mot Ukraina. Kringgående av sanktioner, bland annat genom Rysslands skuggflotta, och ett ofullständigt genomförande av sanktionerna är fortfarande en viktig möjliggörande faktor för Rysslands anfallskrig. Trots dessa sanktionspaket och andra sanktioner fortsätter Ryssland att föra sitt anfallskrig mot Ukraina.</w:t>
      </w:r>
    </w:p>
    <w:p w14:paraId="570F8CCE" w14:textId="77777777" w:rsidR="0054061F" w:rsidRPr="0041524D" w:rsidRDefault="0054061F" w:rsidP="0054061F">
      <w:pPr>
        <w:pStyle w:val="NormalHanging12a"/>
      </w:pPr>
      <w:r w:rsidRPr="0041524D">
        <w:t>F.</w:t>
      </w:r>
      <w:r w:rsidRPr="0041524D">
        <w:tab/>
        <w:t>USA har återigen stoppat leveranser av avgörande militärt bistånd till Ukraina.</w:t>
      </w:r>
    </w:p>
    <w:p w14:paraId="0A99901C" w14:textId="77777777" w:rsidR="0054061F" w:rsidRPr="0041524D" w:rsidRDefault="0054061F" w:rsidP="0054061F">
      <w:pPr>
        <w:pStyle w:val="NormalHanging12a"/>
      </w:pPr>
      <w:r w:rsidRPr="0041524D">
        <w:t>G.</w:t>
      </w:r>
      <w:r w:rsidRPr="0041524D">
        <w:tab/>
      </w:r>
      <w:r w:rsidRPr="0041524D">
        <w:rPr>
          <w:shd w:val="clear" w:color="auto" w:fill="FFFFFF"/>
        </w:rPr>
        <w:t>Rysslands aggression mot Ukraina har orsakat den största tvångsförflyttningen av civila i Europa sedan andra världskriget. 10 miljoner ukrainare – främst kvinnor och barn – har fördrivits, däribland 7 miljoner som har fått en fristad utomlands.</w:t>
      </w:r>
      <w:r w:rsidRPr="0041524D">
        <w:rPr>
          <w:rStyle w:val="FootnoteReference"/>
          <w:color w:val="000000"/>
          <w:shd w:val="clear" w:color="auto" w:fill="FFFFFF"/>
        </w:rPr>
        <w:footnoteReference w:id="2"/>
      </w:r>
    </w:p>
    <w:p w14:paraId="403A2A69" w14:textId="77777777" w:rsidR="0054061F" w:rsidRPr="0041524D" w:rsidRDefault="0054061F" w:rsidP="0054061F">
      <w:pPr>
        <w:pStyle w:val="NormalHanging12a"/>
      </w:pPr>
      <w:r w:rsidRPr="0041524D">
        <w:t>H.</w:t>
      </w:r>
      <w:r w:rsidRPr="0041524D">
        <w:tab/>
      </w:r>
      <w:r w:rsidRPr="0041524D">
        <w:rPr>
          <w:shd w:val="clear" w:color="auto" w:fill="FFFFFF"/>
        </w:rPr>
        <w:t>Ryssland fortsätter med oförminskad styrka att begå avskyvärda krigsförbrytelser mot oskyldiga civila. Enligt de ukrainska myndigheterna hålls omkring 16 000 ukrainska civila för närvarande fångna i Ryssland och de tillfälligt ockuperade ukrainska territorierna, även om de verkliga siffrorna sannolikt är betydligt högre. Över 70 000 ukrainare – däribland civila, barn och militär personal – förtecknas officiellt som saknade.</w:t>
      </w:r>
    </w:p>
    <w:p w14:paraId="1279C661" w14:textId="77777777" w:rsidR="0054061F" w:rsidRPr="0041524D" w:rsidRDefault="0054061F" w:rsidP="0054061F">
      <w:pPr>
        <w:pStyle w:val="NormalHanging12a"/>
        <w:rPr>
          <w:shd w:val="clear" w:color="auto" w:fill="FFFFFF"/>
        </w:rPr>
      </w:pPr>
      <w:r w:rsidRPr="0041524D">
        <w:t>I.</w:t>
      </w:r>
      <w:r w:rsidRPr="0041524D">
        <w:tab/>
        <w:t xml:space="preserve">De ryska myndigheterna har systematiskt utsatt ett stort antal ukrainska civila för påtvingade försvinnanden och frihetsberövat personer utan koppling till militären på grundlösa och fabricerade anklagelser. Det är okänt vad som hänt dem och var de </w:t>
      </w:r>
      <w:r w:rsidRPr="0041524D">
        <w:lastRenderedPageBreak/>
        <w:t xml:space="preserve">befinner sig, och deras familjer svävar i plågsam ovisshet. </w:t>
      </w:r>
      <w:r w:rsidRPr="0041524D">
        <w:rPr>
          <w:shd w:val="clear" w:color="auto" w:fill="FFFFFF"/>
        </w:rPr>
        <w:t>De påtvingade försvinnanden som Ryssland ligger bakom är en del av ett utbrett, systematiskt och samordnat angrepp mot Ukrainas civilbefolkning.</w:t>
      </w:r>
    </w:p>
    <w:p w14:paraId="64BC2E9C" w14:textId="77777777" w:rsidR="0054061F" w:rsidRPr="0041524D" w:rsidRDefault="0054061F" w:rsidP="0054061F">
      <w:pPr>
        <w:pStyle w:val="NormalHanging12a"/>
        <w:rPr>
          <w:shd w:val="clear" w:color="auto" w:fill="FFFFFF"/>
        </w:rPr>
      </w:pPr>
      <w:r w:rsidRPr="0041524D">
        <w:t>J.</w:t>
      </w:r>
      <w:r w:rsidRPr="0041524D">
        <w:tab/>
      </w:r>
      <w:r w:rsidRPr="0041524D">
        <w:rPr>
          <w:shd w:val="clear" w:color="auto" w:fill="FFFFFF"/>
        </w:rPr>
        <w:t xml:space="preserve">Enligt kontoret för FN:s högkommissarie för mänskliga rättigheter har minst 29 civila bragts om livet i fångenskap i ryska </w:t>
      </w:r>
      <w:proofErr w:type="spellStart"/>
      <w:r w:rsidRPr="0041524D">
        <w:rPr>
          <w:shd w:val="clear" w:color="auto" w:fill="FFFFFF"/>
        </w:rPr>
        <w:t>förvarsanläggningar</w:t>
      </w:r>
      <w:proofErr w:type="spellEnd"/>
      <w:r w:rsidRPr="0041524D">
        <w:rPr>
          <w:shd w:val="clear" w:color="auto" w:fill="FFFFFF"/>
        </w:rPr>
        <w:t>, och 170 har avrättats i områden som står under rysk kontroll sedan februari 2022.</w:t>
      </w:r>
    </w:p>
    <w:p w14:paraId="2254F96E" w14:textId="77777777" w:rsidR="0054061F" w:rsidRPr="0041524D" w:rsidRDefault="0054061F" w:rsidP="0054061F">
      <w:pPr>
        <w:pStyle w:val="NormalHanging12a"/>
        <w:rPr>
          <w:shd w:val="clear" w:color="auto" w:fill="FFFFFF"/>
        </w:rPr>
      </w:pPr>
      <w:r w:rsidRPr="0041524D">
        <w:t>K.</w:t>
      </w:r>
      <w:r w:rsidRPr="0041524D">
        <w:tab/>
      </w:r>
      <w:r w:rsidRPr="0041524D">
        <w:rPr>
          <w:shd w:val="clear" w:color="auto" w:fill="FFFFFF"/>
        </w:rPr>
        <w:t>Under hela processen med påtvingade försvinnanden har de ryska myndigheterna konsekvent låtit bli att informera familjerna om vad som hänt deras anhöriga eller var de befinner sig. Flera svar från olika myndigheter har inte heller innehållit någon meningsfull information.</w:t>
      </w:r>
    </w:p>
    <w:p w14:paraId="30F1B3E0" w14:textId="77777777" w:rsidR="0054061F" w:rsidRPr="0041524D" w:rsidRDefault="0054061F" w:rsidP="0054061F">
      <w:pPr>
        <w:pStyle w:val="NormalHanging12a"/>
        <w:rPr>
          <w:shd w:val="clear" w:color="auto" w:fill="FFFFFF"/>
        </w:rPr>
      </w:pPr>
      <w:r w:rsidRPr="0041524D">
        <w:rPr>
          <w:shd w:val="clear" w:color="auto" w:fill="FFFFFF"/>
        </w:rPr>
        <w:t>L.</w:t>
      </w:r>
      <w:r w:rsidRPr="0041524D">
        <w:rPr>
          <w:shd w:val="clear" w:color="auto" w:fill="FFFFFF"/>
        </w:rPr>
        <w:tab/>
        <w:t>De ryska myndigheterna har systematiskt utövat tortyr och andra former av omänsklig och förnedrande behandling mot många olagligt frihetsberövade ukrainska civilpersoner. FN:s oberoende internationella undersökningskommission om Ukraina har hittat bevis för att Ryssland använder våldtäkt och sexuellt våld som tortyr mot både manliga och kvinnliga fångar.</w:t>
      </w:r>
    </w:p>
    <w:p w14:paraId="438E53B8" w14:textId="77777777" w:rsidR="0054061F" w:rsidRPr="0041524D" w:rsidRDefault="0054061F" w:rsidP="0054061F">
      <w:pPr>
        <w:pStyle w:val="NormalHanging12a"/>
      </w:pPr>
      <w:r w:rsidRPr="0041524D">
        <w:t>M.</w:t>
      </w:r>
      <w:r w:rsidRPr="0041524D">
        <w:tab/>
        <w:t>Ryssland vägrar att avslöja antalet ukrainska krigsfångar som för närvarande hålls fängslade i Ryssland. De ryska myndigheterna underlåter på ett flagrant sätt att uppfylla sina skyldigheter enligt Genèvekonventionerna att låta internationella företrädare för Internationella rödakorskommittén (ICRC) besöka fångarna och överlämna relevant information till ICRC, statliga myndigheter och krigsfångarnas familjer.</w:t>
      </w:r>
    </w:p>
    <w:p w14:paraId="462E8E4A" w14:textId="77777777" w:rsidR="0054061F" w:rsidRPr="0041524D" w:rsidRDefault="0054061F" w:rsidP="0054061F">
      <w:pPr>
        <w:pStyle w:val="NormalHanging12a"/>
      </w:pPr>
      <w:r w:rsidRPr="0041524D">
        <w:t>N.</w:t>
      </w:r>
      <w:r w:rsidRPr="0041524D">
        <w:tab/>
        <w:t>Ukrainska krigsfångar och civila fångar utsätts för tortyr, inbegripet svält, misshandel, olika former av tvång samt fysiskt, sexuellt och psykiskt våld, och de nekas läkarvård och juridisk representation.</w:t>
      </w:r>
    </w:p>
    <w:p w14:paraId="03157B90" w14:textId="77777777" w:rsidR="0054061F" w:rsidRPr="0041524D" w:rsidRDefault="0054061F" w:rsidP="0054061F">
      <w:pPr>
        <w:pStyle w:val="NormalHanging12a"/>
        <w:rPr>
          <w:rFonts w:eastAsia="Osnova MFA Cyrillic"/>
        </w:rPr>
      </w:pPr>
      <w:r w:rsidRPr="0041524D">
        <w:rPr>
          <w:shd w:val="clear" w:color="auto" w:fill="FFFFFF"/>
        </w:rPr>
        <w:t>O.</w:t>
      </w:r>
      <w:r w:rsidRPr="0041524D">
        <w:rPr>
          <w:shd w:val="clear" w:color="auto" w:fill="FFFFFF"/>
        </w:rPr>
        <w:tab/>
      </w:r>
      <w:r w:rsidRPr="0041524D">
        <w:t xml:space="preserve">Ukraina och internationella organ har sedan februari 2022 dokumenterat hundratals fall av ukrainska krigsfångar som avrättats av ryska styrkor. Ukrainas riksåklagarämbete utreder avrättningen av 268 ukrainska krigsfångar (varav 208 på slagfältet och 59 i fängelset </w:t>
      </w:r>
      <w:proofErr w:type="spellStart"/>
      <w:r w:rsidRPr="0041524D">
        <w:t>Olenivka</w:t>
      </w:r>
      <w:proofErr w:type="spellEnd"/>
      <w:r w:rsidRPr="0041524D">
        <w:t>). Det ökande antalet avrättningar och tillgängliga bevis tyder på att dessa brott inte är isolerade händelser utan en del av en systematisk och avsiktlig politik som utgör allvarliga kränkningar av internationell rätt och mänskliga rättigheter samt krigsförbrytelser enligt Genèvekonventionerna och Romstadgan.</w:t>
      </w:r>
    </w:p>
    <w:p w14:paraId="6A31EC25" w14:textId="77777777" w:rsidR="0054061F" w:rsidRPr="0041524D" w:rsidRDefault="0054061F" w:rsidP="0054061F">
      <w:pPr>
        <w:pStyle w:val="NormalHanging12a"/>
        <w:rPr>
          <w:shd w:val="clear" w:color="auto" w:fill="FFFFFF"/>
        </w:rPr>
      </w:pPr>
      <w:r w:rsidRPr="0041524D">
        <w:rPr>
          <w:shd w:val="clear" w:color="auto" w:fill="FFFFFF"/>
        </w:rPr>
        <w:t>P.</w:t>
      </w:r>
      <w:r w:rsidRPr="0041524D">
        <w:rPr>
          <w:shd w:val="clear" w:color="auto" w:fill="FFFFFF"/>
        </w:rPr>
        <w:tab/>
        <w:t>Ukraina och Ryssland har sedan februari 2022 genomfört 65 fångutväxlingar som resulterat i att 5 757 människor frigivits, bland annat tre stora utväxlingar i maj 2025, och ytterligare 469 personer har frigivits utanför de formella utväxlingarna.</w:t>
      </w:r>
    </w:p>
    <w:p w14:paraId="183D476D" w14:textId="77777777" w:rsidR="0054061F" w:rsidRPr="0041524D" w:rsidRDefault="0054061F" w:rsidP="0054061F">
      <w:pPr>
        <w:pStyle w:val="NormalHanging12a"/>
        <w:rPr>
          <w:shd w:val="clear" w:color="auto" w:fill="FFFFFF"/>
        </w:rPr>
      </w:pPr>
      <w:r w:rsidRPr="0041524D">
        <w:rPr>
          <w:shd w:val="clear" w:color="auto" w:fill="FFFFFF"/>
        </w:rPr>
        <w:t>Q.</w:t>
      </w:r>
      <w:r w:rsidRPr="0041524D">
        <w:rPr>
          <w:shd w:val="clear" w:color="auto" w:fill="FFFFFF"/>
        </w:rPr>
        <w:tab/>
        <w:t xml:space="preserve">Sedan ockupationen och annekteringen av Krim 2014 har Ryssland systematiskt gjort krimtatarer till måltavlor för politiskt motiverade åtal, påtvingade försvinnanden, hot och trakasserier. Krimtatariska ledare, journalister, aktivister i det civila samhället och religiösa företrädare har utsatts för oproportionerligt förtryck, bland annat med förevändningen att de gjort sig skyldiga till extremism och terrorism. Dessa handlingar utgör kränkningar av internationella mänskliga rättigheter och humanitär rätt och syftar till att utplåna den inhemska </w:t>
      </w:r>
      <w:proofErr w:type="spellStart"/>
      <w:r w:rsidRPr="0041524D">
        <w:rPr>
          <w:shd w:val="clear" w:color="auto" w:fill="FFFFFF"/>
        </w:rPr>
        <w:t>krimtatariska</w:t>
      </w:r>
      <w:proofErr w:type="spellEnd"/>
      <w:r w:rsidRPr="0041524D">
        <w:rPr>
          <w:shd w:val="clear" w:color="auto" w:fill="FFFFFF"/>
        </w:rPr>
        <w:t xml:space="preserve"> befolkningens identitet och närvaro.</w:t>
      </w:r>
    </w:p>
    <w:p w14:paraId="01E9CE02" w14:textId="77777777" w:rsidR="0054061F" w:rsidRPr="0041524D" w:rsidRDefault="0054061F" w:rsidP="0054061F">
      <w:pPr>
        <w:pStyle w:val="NormalHanging12a"/>
      </w:pPr>
      <w:r w:rsidRPr="0041524D">
        <w:t>R.</w:t>
      </w:r>
      <w:r w:rsidRPr="0041524D">
        <w:tab/>
        <w:t>Ryssland uppträder som försvarare av den kristna tron och kristna värden, men har samtidigt genomfört omfattande och systematiska kränkningar av religionsfriheten i ockuperade ukrainska territorier, där ett direkt förbud införts mot den ukrainska grekisk-katolska kyrkan, minst 47 ukrainska religiösa ledare dödats och ännu fler utsatts för tortyr, och religiös egendom varit måltavla för och avsiktligt förstörts av ryska styrkor. Parallellt med detta använder Ryssland den ortodoxa kyrkan Moskvapatriarkatet som vapen för att tyrannisera och kontrollera religiösa samfund och den ukrainska befolkningen i vidare bemärkelse.</w:t>
      </w:r>
    </w:p>
    <w:p w14:paraId="0190D90E" w14:textId="77777777" w:rsidR="0054061F" w:rsidRPr="0041524D" w:rsidRDefault="0054061F" w:rsidP="0054061F">
      <w:pPr>
        <w:pStyle w:val="NormalHanging12a"/>
        <w:rPr>
          <w:shd w:val="clear" w:color="auto" w:fill="FFFFFF"/>
        </w:rPr>
      </w:pPr>
      <w:r w:rsidRPr="0041524D">
        <w:rPr>
          <w:shd w:val="clear" w:color="auto" w:fill="FFFFFF"/>
        </w:rPr>
        <w:t>S.</w:t>
      </w:r>
      <w:r w:rsidRPr="0041524D">
        <w:rPr>
          <w:shd w:val="clear" w:color="auto" w:fill="FFFFFF"/>
        </w:rPr>
        <w:tab/>
        <w:t xml:space="preserve">Tortyren och dödandet av den ukrainska journalisten </w:t>
      </w:r>
      <w:proofErr w:type="spellStart"/>
      <w:r w:rsidRPr="0041524D">
        <w:rPr>
          <w:shd w:val="clear" w:color="auto" w:fill="FFFFFF"/>
        </w:rPr>
        <w:t>Viktorija</w:t>
      </w:r>
      <w:proofErr w:type="spellEnd"/>
      <w:r w:rsidRPr="0041524D">
        <w:rPr>
          <w:shd w:val="clear" w:color="auto" w:fill="FFFFFF"/>
        </w:rPr>
        <w:t xml:space="preserve"> </w:t>
      </w:r>
      <w:proofErr w:type="spellStart"/>
      <w:r w:rsidRPr="0041524D">
        <w:rPr>
          <w:shd w:val="clear" w:color="auto" w:fill="FFFFFF"/>
        </w:rPr>
        <w:t>Rosjtjyna</w:t>
      </w:r>
      <w:proofErr w:type="spellEnd"/>
      <w:r w:rsidRPr="0041524D">
        <w:rPr>
          <w:shd w:val="clear" w:color="auto" w:fill="FFFFFF"/>
        </w:rPr>
        <w:t xml:space="preserve"> i rysk fångenskap belyser de allvarliga och växande faror som ukrainska journalister som hålls fångna av ryska styrkor utsätts för. Andra, däribland </w:t>
      </w:r>
      <w:proofErr w:type="spellStart"/>
      <w:r w:rsidRPr="0041524D">
        <w:rPr>
          <w:shd w:val="clear" w:color="auto" w:fill="FFFFFF"/>
        </w:rPr>
        <w:t>Iryna</w:t>
      </w:r>
      <w:proofErr w:type="spellEnd"/>
      <w:r w:rsidRPr="0041524D">
        <w:rPr>
          <w:shd w:val="clear" w:color="auto" w:fill="FFFFFF"/>
        </w:rPr>
        <w:t xml:space="preserve"> </w:t>
      </w:r>
      <w:proofErr w:type="spellStart"/>
      <w:r w:rsidRPr="0041524D">
        <w:rPr>
          <w:shd w:val="clear" w:color="auto" w:fill="FFFFFF"/>
        </w:rPr>
        <w:t>Danylovytj</w:t>
      </w:r>
      <w:proofErr w:type="spellEnd"/>
      <w:r w:rsidRPr="0041524D">
        <w:rPr>
          <w:shd w:val="clear" w:color="auto" w:fill="FFFFFF"/>
        </w:rPr>
        <w:t xml:space="preserve">, </w:t>
      </w:r>
      <w:proofErr w:type="spellStart"/>
      <w:r w:rsidRPr="0041524D">
        <w:rPr>
          <w:shd w:val="clear" w:color="auto" w:fill="FFFFFF"/>
        </w:rPr>
        <w:t>Dmytro</w:t>
      </w:r>
      <w:proofErr w:type="spellEnd"/>
      <w:r w:rsidRPr="0041524D">
        <w:rPr>
          <w:shd w:val="clear" w:color="auto" w:fill="FFFFFF"/>
        </w:rPr>
        <w:t xml:space="preserve"> </w:t>
      </w:r>
      <w:proofErr w:type="spellStart"/>
      <w:r w:rsidRPr="0041524D">
        <w:rPr>
          <w:shd w:val="clear" w:color="auto" w:fill="FFFFFF"/>
        </w:rPr>
        <w:t>Chyliuk</w:t>
      </w:r>
      <w:proofErr w:type="spellEnd"/>
      <w:r w:rsidRPr="0041524D">
        <w:rPr>
          <w:shd w:val="clear" w:color="auto" w:fill="FFFFFF"/>
        </w:rPr>
        <w:t xml:space="preserve">, </w:t>
      </w:r>
      <w:proofErr w:type="spellStart"/>
      <w:r w:rsidRPr="0041524D">
        <w:rPr>
          <w:shd w:val="clear" w:color="auto" w:fill="FFFFFF"/>
        </w:rPr>
        <w:t>Iryna</w:t>
      </w:r>
      <w:proofErr w:type="spellEnd"/>
      <w:r w:rsidRPr="0041524D">
        <w:rPr>
          <w:shd w:val="clear" w:color="auto" w:fill="FFFFFF"/>
        </w:rPr>
        <w:t xml:space="preserve"> </w:t>
      </w:r>
      <w:proofErr w:type="spellStart"/>
      <w:r w:rsidRPr="0041524D">
        <w:rPr>
          <w:shd w:val="clear" w:color="auto" w:fill="FFFFFF"/>
        </w:rPr>
        <w:t>Levtjenko</w:t>
      </w:r>
      <w:proofErr w:type="spellEnd"/>
      <w:r w:rsidRPr="0041524D">
        <w:rPr>
          <w:shd w:val="clear" w:color="auto" w:fill="FFFFFF"/>
        </w:rPr>
        <w:t xml:space="preserve"> och </w:t>
      </w:r>
      <w:proofErr w:type="spellStart"/>
      <w:r w:rsidRPr="0041524D">
        <w:rPr>
          <w:shd w:val="clear" w:color="auto" w:fill="FFFFFF"/>
        </w:rPr>
        <w:t>Heorhij</w:t>
      </w:r>
      <w:proofErr w:type="spellEnd"/>
      <w:r w:rsidRPr="0041524D">
        <w:rPr>
          <w:shd w:val="clear" w:color="auto" w:fill="FFFFFF"/>
        </w:rPr>
        <w:t xml:space="preserve"> </w:t>
      </w:r>
      <w:proofErr w:type="spellStart"/>
      <w:r w:rsidRPr="0041524D">
        <w:rPr>
          <w:shd w:val="clear" w:color="auto" w:fill="FFFFFF"/>
        </w:rPr>
        <w:t>Levtjenko</w:t>
      </w:r>
      <w:proofErr w:type="spellEnd"/>
      <w:r w:rsidRPr="0041524D">
        <w:rPr>
          <w:shd w:val="clear" w:color="auto" w:fill="FFFFFF"/>
        </w:rPr>
        <w:t>, sitter fortfarande frihetsberövade under livshotande förhållanden.</w:t>
      </w:r>
    </w:p>
    <w:p w14:paraId="2CE395A7" w14:textId="77777777" w:rsidR="0054061F" w:rsidRPr="0041524D" w:rsidRDefault="0054061F" w:rsidP="0054061F">
      <w:pPr>
        <w:pStyle w:val="NormalHanging12a"/>
        <w:rPr>
          <w:szCs w:val="22"/>
        </w:rPr>
      </w:pPr>
      <w:r w:rsidRPr="0041524D">
        <w:rPr>
          <w:shd w:val="clear" w:color="auto" w:fill="FFFFFF"/>
        </w:rPr>
        <w:t>T.</w:t>
      </w:r>
      <w:r w:rsidRPr="0041524D">
        <w:rPr>
          <w:shd w:val="clear" w:color="auto" w:fill="FFFFFF"/>
        </w:rPr>
        <w:tab/>
      </w:r>
      <w:r w:rsidRPr="0041524D">
        <w:t xml:space="preserve">Enligt initiativet ”Bring Kids Back UA” och Yales </w:t>
      </w:r>
      <w:proofErr w:type="spellStart"/>
      <w:r w:rsidRPr="0041524D">
        <w:t>Humanitarian</w:t>
      </w:r>
      <w:proofErr w:type="spellEnd"/>
      <w:r w:rsidRPr="0041524D">
        <w:t xml:space="preserve"> Research Lab (HRL) har minst 20 000 och möjligen upp till 35 000 ukrainska barn sedan februari 2022 tvångsdeporterats till Ryssland och Belarus eller hållits fångna i tillfälligt ockuperade ukrainska territorier, med endast 1 366 återvändande och 637 bekräftade döda. De verkliga siffrorna antas vara mycket högre, eftersom dessa överföringar och deportationer fortsätter. Den 1 juli </w:t>
      </w:r>
      <w:r w:rsidR="003C3168" w:rsidRPr="0041524D">
        <w:t xml:space="preserve">2025 </w:t>
      </w:r>
      <w:r w:rsidRPr="0041524D">
        <w:t xml:space="preserve">skar </w:t>
      </w:r>
      <w:proofErr w:type="spellStart"/>
      <w:r w:rsidRPr="0041524D">
        <w:t>Trumpadministrationen</w:t>
      </w:r>
      <w:proofErr w:type="spellEnd"/>
      <w:r w:rsidRPr="0041524D">
        <w:t xml:space="preserve"> ned finansieringen till </w:t>
      </w:r>
      <w:proofErr w:type="spellStart"/>
      <w:r w:rsidRPr="0041524D">
        <w:t>HRL:s</w:t>
      </w:r>
      <w:proofErr w:type="spellEnd"/>
      <w:r w:rsidRPr="0041524D">
        <w:t xml:space="preserve"> observationsorgan för konflikten i Ukraina, vilket äventyrar dess fortsatta arbete.</w:t>
      </w:r>
    </w:p>
    <w:p w14:paraId="31F0EE8C" w14:textId="77777777" w:rsidR="0054061F" w:rsidRPr="0041524D" w:rsidRDefault="0054061F" w:rsidP="0054061F">
      <w:pPr>
        <w:pStyle w:val="NormalHanging12a"/>
      </w:pPr>
      <w:r w:rsidRPr="0041524D">
        <w:rPr>
          <w:shd w:val="clear" w:color="auto" w:fill="FFFFFF"/>
        </w:rPr>
        <w:t>U.</w:t>
      </w:r>
      <w:r w:rsidRPr="0041524D">
        <w:tab/>
        <w:t xml:space="preserve">ICC har genomfört en utredning av situationen i Ukraina sedan den 2 mars 2022 och utfärdade den 17 mars 2023 arresteringsorder mot Vladimir Putin, Ryska federationens president, och Maria </w:t>
      </w:r>
      <w:proofErr w:type="spellStart"/>
      <w:r w:rsidRPr="0041524D">
        <w:t>Lvova-Belova</w:t>
      </w:r>
      <w:proofErr w:type="spellEnd"/>
      <w:r w:rsidRPr="0041524D">
        <w:t>, så kallad kommissarie för barns rättigheter vid Ryska federationens presidentkansli, för krigsförbrytelsen olaglig deportering av ukrainska barn, och därefter ytterligare arresteringsorder mot ryska tjänstemän som utfärdades den 24 juni 2024. EU stöder den särskilda domstolen för aggressionsbrottet, som håller på att inrättas inom ramen för Europarådet.</w:t>
      </w:r>
    </w:p>
    <w:p w14:paraId="02FC311D" w14:textId="77777777" w:rsidR="0054061F" w:rsidRPr="0041524D" w:rsidRDefault="0054061F" w:rsidP="0054061F">
      <w:pPr>
        <w:pStyle w:val="NormalHanging12a"/>
        <w:rPr>
          <w:shd w:val="clear" w:color="auto" w:fill="FFFFFF"/>
        </w:rPr>
      </w:pPr>
      <w:r w:rsidRPr="0041524D">
        <w:t>1.</w:t>
      </w:r>
      <w:r w:rsidRPr="0041524D">
        <w:tab/>
      </w:r>
      <w:r w:rsidRPr="0041524D">
        <w:rPr>
          <w:shd w:val="clear" w:color="auto" w:fill="FFFFFF"/>
        </w:rPr>
        <w:t>Europaparlamentet fördömer i starkast möjliga ordalag Rysslands oprovocerade, olagliga och oberättigade anfallskrig mot Ukraina. Parlamentet kräver att Ryssland omedelbart upphör med all militär verksamhet i Ukraina, drar tillbaka alla sina trupper från Ukrainas internationellt erkända territorium, upphör med tvångsdeportationer, friger alla frihetsberövade och deporterade ukrainare och kompenserar Ukraina och offren för krigsförbrytelser. Parlamentet upprepar sitt fördömande av Belarus direkta inblandning i Rysslands brutala anfallskrig mot Ukraina.</w:t>
      </w:r>
    </w:p>
    <w:p w14:paraId="1FF4E2DE" w14:textId="77777777" w:rsidR="0054061F" w:rsidRPr="0041524D" w:rsidRDefault="0054061F" w:rsidP="0054061F">
      <w:pPr>
        <w:pStyle w:val="NormalHanging12a"/>
        <w:rPr>
          <w:shd w:val="clear" w:color="auto" w:fill="FFFFFF"/>
        </w:rPr>
      </w:pPr>
      <w:r w:rsidRPr="0041524D">
        <w:t>2.</w:t>
      </w:r>
      <w:r w:rsidRPr="0041524D">
        <w:tab/>
        <w:t>Europaparlamentet bekräftar sitt orubbliga engagemang för Ukrainas oberoende, suveränitet och territoriella integritet inom landets internationellt erkända gränser, och upprepar sin politik att inte erkänna ukrainska territorier som tillfälligt ockuperas av Ryssland. Parlamentet understryker kraftfullt Ukrainas naturliga rätt till självförsvar, i överensstämmelse med artikel 51 i FN-stadgan, vilket innefattar rätten att slå till mot militära mål på rysk mark.</w:t>
      </w:r>
    </w:p>
    <w:p w14:paraId="10B018C3" w14:textId="77777777" w:rsidR="0054061F" w:rsidRPr="0041524D" w:rsidRDefault="0054061F" w:rsidP="0054061F">
      <w:pPr>
        <w:pStyle w:val="NormalHanging12a"/>
        <w:rPr>
          <w:shd w:val="clear" w:color="auto" w:fill="FFFFFF"/>
        </w:rPr>
      </w:pPr>
      <w:r w:rsidRPr="0041524D">
        <w:t>3.</w:t>
      </w:r>
      <w:r w:rsidRPr="0041524D">
        <w:tab/>
      </w:r>
      <w:r w:rsidRPr="0041524D">
        <w:rPr>
          <w:shd w:val="clear" w:color="auto" w:fill="FFFFFF"/>
        </w:rPr>
        <w:t xml:space="preserve">Europaparlamentet bekräftar på nytt sin orubbliga solidaritet med det ukrainska folket i dess heroiska försvar av sin nation, sitt land och våra gemensamma europeiska värden. Parlamentet upprepar sin övertygelse om att ett starkt, oberoende och demokratiskt Ukraina är avgörande för Europas säkerhet, stabilitet och välstånd. </w:t>
      </w:r>
      <w:r w:rsidRPr="0041524D">
        <w:t>Parlamentet uppmanar EU och alla dess 27 medlemsstater att avsevärt öka effektiviteten och påskynda leveranserna av militärt stöd till Ukraina för att göra det möjligt för landet att på ett legitimt sätt försvara sig mot Rysslands eskalerande angrepp på städer och civil infrastruktur i hela landet, och att ge Ukraina starkast möjliga förhandlingsposition.</w:t>
      </w:r>
    </w:p>
    <w:p w14:paraId="4EB2A2DB" w14:textId="77777777" w:rsidR="0054061F" w:rsidRPr="0041524D" w:rsidRDefault="0054061F" w:rsidP="0054061F">
      <w:pPr>
        <w:pStyle w:val="NormalHanging12a"/>
        <w:rPr>
          <w:shd w:val="clear" w:color="auto" w:fill="FFFFFF"/>
        </w:rPr>
      </w:pPr>
      <w:r w:rsidRPr="0041524D">
        <w:t>4.</w:t>
      </w:r>
      <w:r w:rsidRPr="0041524D">
        <w:tab/>
      </w:r>
      <w:r w:rsidR="009B654E" w:rsidRPr="0041524D">
        <w:t>Europaparlamentet fördömer Vladimir Putins ständiga revisionistiska och imperialistiska retorik och ideologi och svekfulla propaganda.</w:t>
      </w:r>
      <w:r w:rsidR="009B654E" w:rsidRPr="0041524D">
        <w:rPr>
          <w:shd w:val="clear" w:color="auto" w:fill="FFFFFF"/>
        </w:rPr>
        <w:t xml:space="preserve"> Parlamentet fördömer den ryska regeringens systematiska försök att utplåna Ukrainas historia, kultur, språk och identitet. </w:t>
      </w:r>
      <w:r w:rsidR="009B654E" w:rsidRPr="0041524D">
        <w:t xml:space="preserve">Parlamentet fördömer i detta avseende kraftfullt förföljelsen av ukrainska konstnärer, som exemplifieras av att medlemmar av militärorkestern i </w:t>
      </w:r>
      <w:proofErr w:type="spellStart"/>
      <w:r w:rsidR="009B654E" w:rsidRPr="0041524D">
        <w:t>Mariupol</w:t>
      </w:r>
      <w:proofErr w:type="spellEnd"/>
      <w:r w:rsidR="009B654E" w:rsidRPr="0041524D">
        <w:t xml:space="preserve"> fängslats, </w:t>
      </w:r>
      <w:bookmarkStart w:id="7" w:name="_Hlk202769996"/>
      <w:r w:rsidR="009B654E" w:rsidRPr="0041524D">
        <w:t xml:space="preserve">torterats och </w:t>
      </w:r>
      <w:bookmarkStart w:id="8" w:name="_Hlk202544529"/>
      <w:r w:rsidR="009B654E" w:rsidRPr="0041524D">
        <w:t>utsatts för omänsklig behandling, och kräver att de omedelbart och villkorslöst friges</w:t>
      </w:r>
      <w:bookmarkEnd w:id="8"/>
      <w:r w:rsidR="009B654E" w:rsidRPr="0041524D">
        <w:t>.</w:t>
      </w:r>
      <w:bookmarkEnd w:id="7"/>
    </w:p>
    <w:p w14:paraId="361E7B9F" w14:textId="77777777" w:rsidR="0054061F" w:rsidRPr="0041524D" w:rsidRDefault="0054061F" w:rsidP="0054061F">
      <w:pPr>
        <w:pStyle w:val="NormalHanging12a"/>
        <w:rPr>
          <w:shd w:val="clear" w:color="auto" w:fill="FFFFFF"/>
        </w:rPr>
      </w:pPr>
      <w:r w:rsidRPr="0041524D">
        <w:t>5.</w:t>
      </w:r>
      <w:r w:rsidRPr="0041524D">
        <w:tab/>
      </w:r>
      <w:r w:rsidRPr="0041524D">
        <w:rPr>
          <w:shd w:val="clear" w:color="auto" w:fill="FFFFFF"/>
        </w:rPr>
        <w:t>Europaparlamentet betonar att Rysslands fullskaliga invasion av Ukraina har krossat freden och stabiliteten i Europa och allvarligt undergrävt den globala säkerheten. Parlamentet understryker att Ryssland fortfarande är det mest betydande och direkta hotet mot den europeiska säkerheten.</w:t>
      </w:r>
    </w:p>
    <w:p w14:paraId="4A794CA4" w14:textId="1A0B26BA" w:rsidR="0054061F" w:rsidRPr="0041524D" w:rsidRDefault="0054061F" w:rsidP="0054061F">
      <w:pPr>
        <w:pStyle w:val="NormalHanging12a"/>
        <w:rPr>
          <w:shd w:val="clear" w:color="auto" w:fill="FFFFFF"/>
        </w:rPr>
      </w:pPr>
      <w:r w:rsidRPr="0041524D">
        <w:t>6.</w:t>
      </w:r>
      <w:r w:rsidRPr="0041524D">
        <w:tab/>
      </w:r>
      <w:r w:rsidR="009B654E" w:rsidRPr="0041524D">
        <w:t>Europaparlamentet fördömer skarpt de ryska styrkornas avrättning av ukrainska krigsfångar, vilket utgör krigsförbrytelser och allvarliga brott mot Genèvekonventionerna.</w:t>
      </w:r>
      <w:r w:rsidR="009B654E" w:rsidRPr="0041524D">
        <w:rPr>
          <w:shd w:val="clear" w:color="auto" w:fill="FFFFFF"/>
        </w:rPr>
        <w:t xml:space="preserve"> </w:t>
      </w:r>
      <w:r w:rsidR="009B654E" w:rsidRPr="0041524D">
        <w:t xml:space="preserve">Parlamentet </w:t>
      </w:r>
      <w:r w:rsidR="005D02A0" w:rsidRPr="0041524D">
        <w:t>uttrycker</w:t>
      </w:r>
      <w:r w:rsidR="009B654E" w:rsidRPr="0041524D">
        <w:t xml:space="preserve"> avsky inför att Ryssland </w:t>
      </w:r>
      <w:r w:rsidR="00674D1D" w:rsidRPr="0041524D">
        <w:t xml:space="preserve">har </w:t>
      </w:r>
      <w:r w:rsidR="009B654E" w:rsidRPr="0041524D">
        <w:t xml:space="preserve">fört bort, isolerat, torterat och dödat den ukrainska journalisten </w:t>
      </w:r>
      <w:proofErr w:type="spellStart"/>
      <w:r w:rsidR="009B654E" w:rsidRPr="0041524D">
        <w:t>Viktorija</w:t>
      </w:r>
      <w:proofErr w:type="spellEnd"/>
      <w:r w:rsidR="009B654E" w:rsidRPr="0041524D">
        <w:t xml:space="preserve"> </w:t>
      </w:r>
      <w:proofErr w:type="spellStart"/>
      <w:r w:rsidR="009B654E" w:rsidRPr="0041524D">
        <w:t>Rosjtjyna</w:t>
      </w:r>
      <w:proofErr w:type="spellEnd"/>
      <w:r w:rsidR="009B654E" w:rsidRPr="0041524D">
        <w:t xml:space="preserve">, </w:t>
      </w:r>
      <w:r w:rsidR="005D02A0" w:rsidRPr="0041524D">
        <w:t>vilket</w:t>
      </w:r>
      <w:r w:rsidR="009B654E" w:rsidRPr="0041524D">
        <w:t xml:space="preserve"> illustrerar </w:t>
      </w:r>
      <w:r w:rsidR="005D02A0" w:rsidRPr="0041524D">
        <w:t>Rysslands</w:t>
      </w:r>
      <w:r w:rsidR="009B654E" w:rsidRPr="0041524D">
        <w:t xml:space="preserve"> extrema brutalitet och systematiska grymhet mot ukrainska civila och krigsfångar. Parlamentet kräver att Ryssland omedelbart upphör med stympningen av och avlägsnandet av organ från avlidna civila och krigsfångar.</w:t>
      </w:r>
    </w:p>
    <w:p w14:paraId="2A7E0D2A" w14:textId="77777777" w:rsidR="0054061F" w:rsidRPr="0041524D" w:rsidRDefault="0054061F" w:rsidP="0054061F">
      <w:pPr>
        <w:pStyle w:val="NormalHanging12a"/>
        <w:rPr>
          <w:shd w:val="clear" w:color="auto" w:fill="FFFFFF"/>
        </w:rPr>
      </w:pPr>
      <w:r w:rsidRPr="0041524D">
        <w:t>7.</w:t>
      </w:r>
      <w:r w:rsidRPr="0041524D">
        <w:tab/>
      </w:r>
      <w:r w:rsidRPr="0041524D">
        <w:rPr>
          <w:shd w:val="clear" w:color="auto" w:fill="FFFFFF"/>
        </w:rPr>
        <w:t>Europaparlamentet upprepar att Ryssland bär det fulla ansvaret för sitt anfallskrig och att det inte får förekomma någon straffrihet för kränkningar av de mänskliga rättigheterna, krigsförbrytelser eller andra brott mot internationell rätt som begås av ryska styrkor och tjänstemän. Parlamentet uttrycker djup bestörtning över Rysslands brutala attacker mot civila och de urskillningslösa angreppen på civil infrastruktur. Parlamentet betonar att systematiska och avsiktliga angrepp på civila och i synnerhet deportering av barn kan utgöra en folkmordsstrategi som iscensätts och utförs av den ryska regeringen.</w:t>
      </w:r>
    </w:p>
    <w:p w14:paraId="40CBD914" w14:textId="77777777" w:rsidR="0054061F" w:rsidRPr="0041524D" w:rsidRDefault="0054061F" w:rsidP="0054061F">
      <w:pPr>
        <w:pStyle w:val="NormalHanging12a"/>
        <w:rPr>
          <w:shd w:val="clear" w:color="auto" w:fill="FFFFFF"/>
        </w:rPr>
      </w:pPr>
      <w:r w:rsidRPr="0041524D">
        <w:t>8.</w:t>
      </w:r>
      <w:r w:rsidRPr="0041524D">
        <w:tab/>
      </w:r>
      <w:r w:rsidRPr="0041524D">
        <w:rPr>
          <w:shd w:val="clear" w:color="auto" w:fill="FFFFFF"/>
        </w:rPr>
        <w:t xml:space="preserve">Europaparlamentet stöder till fullo ICC:s pågående utredningar av de krigsförbrytelser och brott mot mänskligheten som Ryssland begått. Parlamentet välkomnar det nya avtalet mellan Europarådet och Ukraina om inrättande av en särskild domstol för aggressionsbrottet mot Ukraina. Parlamentet framhåller att alla som är ansvariga för krigsförbrytelser som begåtts i Ukraina måste ställas till svars och betonar att rättvisa är avgörande för en hållbar fred. </w:t>
      </w:r>
      <w:r w:rsidRPr="0041524D">
        <w:t>Parlamentet uttrycker sin djupa oro över USA:s sanktioner mot ICC och dess åklagare, domare och personal, som undergräver hela dess pågående utrednings- och lagföringsarbete och utgör ett allvarligt angrepp på det internationella rättssystemet. Parlamentet uppmanar kommissionen att snabbt aktivera den blockerande stadgan och medlemsstaterna att snabbt öka sina diplomatiska insatser för att slå vakt om ICC som en oumbärlig hörnsten i det internationella rättssystemet.</w:t>
      </w:r>
    </w:p>
    <w:p w14:paraId="67539F6B" w14:textId="77777777" w:rsidR="0054061F" w:rsidRPr="0041524D" w:rsidRDefault="0054061F" w:rsidP="0054061F">
      <w:pPr>
        <w:pStyle w:val="NormalHanging12a"/>
        <w:rPr>
          <w:shd w:val="clear" w:color="auto" w:fill="FFFFFF"/>
        </w:rPr>
      </w:pPr>
      <w:r w:rsidRPr="0041524D">
        <w:t>9.</w:t>
      </w:r>
      <w:r w:rsidRPr="0041524D">
        <w:tab/>
      </w:r>
      <w:r w:rsidRPr="0041524D">
        <w:rPr>
          <w:shd w:val="clear" w:color="auto" w:fill="FFFFFF"/>
        </w:rPr>
        <w:t>Europaparlamentet upprepar sitt fördömande av Rysslands tvångsdeportering, olagliga frihetsberövanden och omänskliga behandling av otaliga ukrainska civila. Parlamentet kräver att Ryssland genast ger deras familjer korrekt information om var de frihetsberövade befinner sig och om deras hälsotillstånd, och begär att alla ukrainska civila som för närvarande hålls fängslade av de ryska myndigheterna omedelbart friges. Parlamentet understryker att tvångsfördrivning, olagligt frihetsberövande och misshandel av ukrainska civila är ett exempel på den ryska regimens inneboende brutalitet och dess flagranta förakt för människoliv. Parlamentet fördömer kraftfullt den grymma taktik som de ryska myndigheterna använder mot både ukrainska civilpersoner och krigsfångar. Parlamentet beklagar djupt det utbredda och systematiska bruket av terror i Ukrainas ockuperade territorier, som är ägnat att skrämma civilbefolkningen, kväsa motstånd och politiskt oliktänkande, undertrycka medborgaraktivism och utrota det ukrainska språket och den ukrainska nationella identiteten.</w:t>
      </w:r>
    </w:p>
    <w:p w14:paraId="0E17ACD5" w14:textId="77777777" w:rsidR="0054061F" w:rsidRPr="0041524D" w:rsidRDefault="0054061F" w:rsidP="0054061F">
      <w:pPr>
        <w:pStyle w:val="NormalHanging12a"/>
        <w:widowControl/>
        <w:rPr>
          <w:shd w:val="clear" w:color="auto" w:fill="FFFFFF"/>
        </w:rPr>
      </w:pPr>
      <w:r w:rsidRPr="0041524D">
        <w:t>10.</w:t>
      </w:r>
      <w:r w:rsidRPr="0041524D">
        <w:tab/>
        <w:t>Europaparlamentet fördömer den pågående förföljelsen av krimtatarer på det olagligt ockuperade Krim, inbegripet politiskt motiverade frihetsberövanden, tortyr, påtvingade försvinnanden och begränsningar av religions-, yttrande- och föreningsfriheten. Parlamentet kräver att alla krimtatarer som fängslats av politiska skäl omedelbart friges, och uppmanar eftertryckligen EU och internationella organisationer att bevaka situationen för Krims ursprungsbefolkning och försvara dess intressen.</w:t>
      </w:r>
    </w:p>
    <w:p w14:paraId="3D4E1C81" w14:textId="77777777" w:rsidR="0054061F" w:rsidRPr="0041524D" w:rsidRDefault="0054061F" w:rsidP="0054061F">
      <w:pPr>
        <w:pStyle w:val="NormalHanging12a"/>
        <w:rPr>
          <w:shd w:val="clear" w:color="auto" w:fill="FFFFFF"/>
        </w:rPr>
      </w:pPr>
      <w:r w:rsidRPr="0041524D">
        <w:t>11.</w:t>
      </w:r>
      <w:r w:rsidRPr="0041524D">
        <w:tab/>
        <w:t>Europaparlamentet uppmanar kraftfullt Ryssland att omedelbart gå med på och genomföra en omfattande utväxling av krigsfångar med Ukraina, enligt principen ”alla i utbyte mot alla”, i enlighet med landets skyldigheter enligt internationell humanitär rätt och Genèvekonventionen angående krigsfångars behandling.</w:t>
      </w:r>
    </w:p>
    <w:p w14:paraId="78A85262" w14:textId="77777777" w:rsidR="0054061F" w:rsidRPr="0041524D" w:rsidRDefault="0054061F" w:rsidP="0054061F">
      <w:pPr>
        <w:pStyle w:val="NormalHanging12a"/>
      </w:pPr>
      <w:r w:rsidRPr="0041524D">
        <w:t>12.</w:t>
      </w:r>
      <w:r w:rsidRPr="0041524D">
        <w:tab/>
        <w:t>Europaparlamentet fördömer skarpt Rysslands våldshandlingar och Belarus delaktighet i vanvård av ukrainska barn, inbegripet mord, tortyr och straffrättslig förföljelse, tvångsförflyttning och deportering, sexuella övergrepp och sexuellt utnyttjande, påtvingad förryskning samt militarisering. Parlamentet fördömer att deporterade barn påtvingas ryskt medborgarskap och att staten adopterar bort dem till ryska familjer som en del av en avsiktlig politik för tvångsassimilering. Parlamentet beklagar att EU inte kunde hjälpa Yales HRL att säkra tillräcklig finansiering. Parlamentet uppmanar medlemsstaterna att nära samarbeta med och stödja de ukrainska myndigheterna och lokala och internationella icke-statliga organisationer i deras ansträngningar att dokumentera alla försvunna och deporterade ukrainska barn, fastställa var de befinner sig och låta dem återvända hem så att de genast kan återförenas med sina föräldrar eller vårdnadshavare. Parlamentet upprepar att deporteringen av ukrainska barn är en allvarlig kränkning av internationell humanitär rätt, särskilt artikel 49 i den fjärde Genèvekonventionen, och utgör en krigsförbrytelse.</w:t>
      </w:r>
      <w:r w:rsidRPr="0041524D">
        <w:rPr>
          <w:shd w:val="clear" w:color="auto" w:fill="FFFFFF"/>
        </w:rPr>
        <w:t xml:space="preserve"> </w:t>
      </w:r>
      <w:r w:rsidRPr="0041524D">
        <w:t>EU uppmanas kraftfullt att ställa de ansvariga till svars och att införa sanktioner mot personer och enheter som är inblandade i dessa brott.</w:t>
      </w:r>
    </w:p>
    <w:p w14:paraId="6C6D6B6A" w14:textId="77777777" w:rsidR="0054061F" w:rsidRPr="0041524D" w:rsidRDefault="0054061F" w:rsidP="0054061F">
      <w:pPr>
        <w:pStyle w:val="NormalHanging12a"/>
      </w:pPr>
      <w:r w:rsidRPr="0041524D">
        <w:t>13.</w:t>
      </w:r>
      <w:r w:rsidRPr="0041524D">
        <w:tab/>
        <w:t>Europaparlamentet kräver att Ryssland, i linje med sina skyldigheter enligt respektive Genèvekonvention, ger Internationella rödakorskommittén omedelbart tillträde till läger med krigsfångar och andra platser där ukrainska soldater eller civila hålls fängslade. Parlamentet noterar den markanta skillnaden i hur Ukraina och Ryssland har behandlat sina krigsfångar, då ukrainsk militär personal har fått utstå allvarlig tortyr, misshandel och undernäring, i strid med krigets lagar och internationell humanitär rätt.</w:t>
      </w:r>
    </w:p>
    <w:p w14:paraId="3CBEBE6A" w14:textId="77777777" w:rsidR="0054061F" w:rsidRPr="0041524D" w:rsidRDefault="0054061F" w:rsidP="0054061F">
      <w:pPr>
        <w:pStyle w:val="NormalHanging12a"/>
        <w:rPr>
          <w:bCs/>
        </w:rPr>
      </w:pPr>
      <w:r w:rsidRPr="0041524D">
        <w:t>14.</w:t>
      </w:r>
      <w:r w:rsidRPr="0041524D">
        <w:tab/>
        <w:t>Europaparlamentet upprepar sin uppmaning till EU och dess medlemsstater att öka det humanitära biståndet och stödet till rehabilitering av offren för rysk fångenskap genom bland annat tillgång till medicinsk och psykologisk vård, återanpassningstjänster och rättsligt bistånd. Parlamentet lovordar ukrainska och internationella organisationer i det civila samhället för deras stöd till anhöriga till bortförda ukrainska barn, krigsfångar och olagligt frihetsberövade civila.</w:t>
      </w:r>
    </w:p>
    <w:p w14:paraId="7C9BBA8D" w14:textId="77777777" w:rsidR="0054061F" w:rsidRPr="0041524D" w:rsidRDefault="0054061F" w:rsidP="0054061F">
      <w:pPr>
        <w:pStyle w:val="NormalHanging12a"/>
        <w:rPr>
          <w:bCs/>
        </w:rPr>
      </w:pPr>
      <w:r w:rsidRPr="0041524D">
        <w:t>15.</w:t>
      </w:r>
      <w:r w:rsidRPr="0041524D">
        <w:tab/>
      </w:r>
      <w:r w:rsidRPr="0041524D">
        <w:rPr>
          <w:shd w:val="clear" w:color="auto" w:fill="FFFFFF"/>
        </w:rPr>
        <w:t xml:space="preserve">Europaparlamentet bekräftar EU:s orubbliga engagemang för Ukrainas återuppbyggnad och upprepar sin beredvillighet att bidra till återuppbyggnaden av Ukrainas ekonomi och infrastruktur. Parlamentet betonar Ukrainafacilitetens strategiska betydelse för att stärka Ukrainas motståndskraft, påskynda landets återhämtning och stödja dess väg mot hållbar utveckling och EU-medlemskap. </w:t>
      </w:r>
      <w:r w:rsidRPr="0041524D">
        <w:t xml:space="preserve">Parlamentet upprepar sin fasta övertygelse att Ryssland måste betala för de enorma skadorna i Ukraina, och begär därför att ryska statsägda tillgångar som </w:t>
      </w:r>
      <w:proofErr w:type="spellStart"/>
      <w:r w:rsidRPr="0041524D">
        <w:t>immobiliserats</w:t>
      </w:r>
      <w:proofErr w:type="spellEnd"/>
      <w:r w:rsidRPr="0041524D">
        <w:t xml:space="preserve"> inom ramen för EU:s sanktioner förverkas eller på annat sätt används för att stödja Ukrainas försvar och återuppbyggnad. Parlamentet understryker sin övertygelse om att det finns olika lagliga vägar att göra detta på och att det inte finns någon ursäkt för de europeiska regeringarnas brist på handling.</w:t>
      </w:r>
    </w:p>
    <w:p w14:paraId="7D50AF73" w14:textId="77777777" w:rsidR="0054061F" w:rsidRPr="0041524D" w:rsidRDefault="0054061F" w:rsidP="0054061F">
      <w:pPr>
        <w:pStyle w:val="NormalHanging12a"/>
        <w:rPr>
          <w:shd w:val="clear" w:color="auto" w:fill="FFFFFF"/>
        </w:rPr>
      </w:pPr>
      <w:r w:rsidRPr="0041524D">
        <w:t>16.</w:t>
      </w:r>
      <w:r w:rsidRPr="0041524D">
        <w:tab/>
      </w:r>
      <w:r w:rsidRPr="0041524D">
        <w:rPr>
          <w:shd w:val="clear" w:color="auto" w:fill="FFFFFF"/>
        </w:rPr>
        <w:t xml:space="preserve">Europaparlamentet fördömer det protokoll från den ryska statsduman som antogs den 24 juni 2025 och som gör det möjligt för medlemsstaterna i Organisationen för fördraget om kollektiv säkerhet att sätta in sina trupper på andra medlemmars territorium i händelse av väpnade konflikter, hot, krissituationer och militärövningar. </w:t>
      </w:r>
      <w:r w:rsidRPr="0041524D">
        <w:t>Parlamentet fördömer detta steg som ett tydligt försök från Rysslands sida att ytterligare trappa upp sina skoningslösa attacker mot Ukraina genom att med tvång mobilisera trupper från angränsande och allierade stater.</w:t>
      </w:r>
    </w:p>
    <w:p w14:paraId="1B67D547" w14:textId="77777777" w:rsidR="0054061F" w:rsidRPr="0041524D" w:rsidRDefault="0054061F" w:rsidP="0054061F">
      <w:pPr>
        <w:pStyle w:val="NormalHanging12a"/>
      </w:pPr>
      <w:r w:rsidRPr="0041524D">
        <w:t>17.</w:t>
      </w:r>
      <w:r w:rsidRPr="0041524D">
        <w:tab/>
        <w:t>Europaparlamentet fördömer skarpt att kubanska soldater rekryterats och satts in, utöver de nordkoreanska truppernas inblandning.</w:t>
      </w:r>
    </w:p>
    <w:p w14:paraId="796DBA10" w14:textId="77777777" w:rsidR="0054061F" w:rsidRPr="0041524D" w:rsidRDefault="0054061F" w:rsidP="0054061F">
      <w:pPr>
        <w:pStyle w:val="NormalHanging12a"/>
        <w:rPr>
          <w:bCs/>
        </w:rPr>
      </w:pPr>
      <w:r w:rsidRPr="0041524D">
        <w:t>18.</w:t>
      </w:r>
      <w:r w:rsidRPr="0041524D">
        <w:tab/>
        <w:t>Europaparlamentet uppmanar kraftfullt alla medlemsstater att omedelbart tillhandahålla ytterligare militärt stöd och att gemensamt upphandla ytterligare kapacitet, särskilt system för luftvärn, långdistansrobotar och artilleri samt ammunition. Samtliga medlemsstater uppmanas i detta avseende eftertryckligen att avsätta en betydande del av sina försvarsinvesteringsplaner för säkerhetsaktionen för Europa (</w:t>
      </w:r>
      <w:proofErr w:type="spellStart"/>
      <w:r w:rsidRPr="0041524D">
        <w:t>Safe</w:t>
      </w:r>
      <w:proofErr w:type="spellEnd"/>
      <w:r w:rsidRPr="0041524D">
        <w:t>) till stöd för Ukraina. Parlamentet uppmanar eftertryckligen medlemsstaterna och deras försvarsindustrier att investera i och bilda partnerskap med den ukrainska försvarsindustrin, bland annat genom ytterligare investeringar och bildande av samriskföretag, i syfte att maximera den fulla potentialen för landets produktionskapacitet att tillverka kritisk utrustning på effektivast möjliga sätt.</w:t>
      </w:r>
    </w:p>
    <w:p w14:paraId="0187FDA3" w14:textId="77777777" w:rsidR="0054061F" w:rsidRPr="0041524D" w:rsidRDefault="0054061F" w:rsidP="0054061F">
      <w:pPr>
        <w:pStyle w:val="NormalHanging12a"/>
        <w:rPr>
          <w:shd w:val="clear" w:color="auto" w:fill="FFFFFF"/>
        </w:rPr>
      </w:pPr>
      <w:r w:rsidRPr="0041524D">
        <w:t>19.</w:t>
      </w:r>
      <w:r w:rsidRPr="0041524D">
        <w:tab/>
      </w:r>
      <w:r w:rsidRPr="0041524D">
        <w:rPr>
          <w:shd w:val="clear" w:color="auto" w:fill="FFFFFF"/>
        </w:rPr>
        <w:t xml:space="preserve">Europaparlamentet påminner om de djärva uttalandena från flera av EU:s stats- och regeringschefer om att Rysslands underlåtenhet att godkänna den vapenvila på 30 dagar som föreslagits av USA skulle mötas med kraftigt skärpta sanktioner, och uppmanar därför rådet, kommissionen och medlemsstaterna att följa upp sina uttalanden och avsevärt öka sanktionernas effektivitet och inverkan på Ryssland. Parlamentet välkomnar det sjuttonde sanktionspaketet av den 20 maj 2025, men uppmanar eftertryckligen medlemsstaterna att utan ytterligare dröjsmål anta nästa sanktionspaket. Parlamentet understryker att det finns en strategisk nödvändighet att agera kraftfullt nu. Parlamentet betonar att de negativa globala säkerhetsmässiga och ekonomiska konsekvenserna av en framtida rysk aggression är mycket större än det militära och finansiella åtagande som krävs i dag för att få ett definitivt slut på Rysslands anfallskrig mot Ukraina, avskräcka från ytterligare rysk aggression och uppnå en rättvis och varaktig fred. Parlamentet uppmanar bestämt EU:s medlemsstater att sluta upp med sin skamliga ”business as </w:t>
      </w:r>
      <w:proofErr w:type="spellStart"/>
      <w:r w:rsidRPr="0041524D">
        <w:rPr>
          <w:shd w:val="clear" w:color="auto" w:fill="FFFFFF"/>
        </w:rPr>
        <w:t>usual</w:t>
      </w:r>
      <w:proofErr w:type="spellEnd"/>
      <w:r w:rsidRPr="0041524D">
        <w:rPr>
          <w:shd w:val="clear" w:color="auto" w:fill="FFFFFF"/>
        </w:rPr>
        <w:t>” och i stället agera med en förnyad förståelse av situationens allvar och beslutsamhet.</w:t>
      </w:r>
    </w:p>
    <w:p w14:paraId="591A1993" w14:textId="425767D6" w:rsidR="009B654E" w:rsidRPr="0041524D" w:rsidRDefault="009B654E" w:rsidP="0054061F">
      <w:pPr>
        <w:pStyle w:val="NormalHanging12a"/>
        <w:rPr>
          <w:shd w:val="clear" w:color="auto" w:fill="FFFFFF"/>
        </w:rPr>
      </w:pPr>
      <w:r w:rsidRPr="0041524D">
        <w:rPr>
          <w:shd w:val="clear" w:color="auto" w:fill="FFFFFF"/>
        </w:rPr>
        <w:t>20.</w:t>
      </w:r>
      <w:r w:rsidRPr="0041524D">
        <w:rPr>
          <w:shd w:val="clear" w:color="auto" w:fill="FFFFFF"/>
        </w:rPr>
        <w:tab/>
        <w:t xml:space="preserve">Europaparlamentet påminner </w:t>
      </w:r>
      <w:r w:rsidR="00F1197B" w:rsidRPr="0041524D">
        <w:rPr>
          <w:shd w:val="clear" w:color="auto" w:fill="FFFFFF"/>
        </w:rPr>
        <w:t xml:space="preserve">Ungerns och Slovakiens </w:t>
      </w:r>
      <w:r w:rsidRPr="0041524D">
        <w:rPr>
          <w:shd w:val="clear" w:color="auto" w:fill="FFFFFF"/>
        </w:rPr>
        <w:t xml:space="preserve">regeringar om principen om lojalt samarbete, enligt vilken medlemsstaterna ska avstå från alla åtgärder som skulle kunna äventyra uppnåendet av EU:s mål. Ungerns och Slovakiens regeringar uppmanas därför eftertryckligen att återanpassa sin utrikespolitik till EU:s ståndpunkter och principer och att </w:t>
      </w:r>
      <w:r w:rsidR="00F1197B" w:rsidRPr="0041524D">
        <w:rPr>
          <w:shd w:val="clear" w:color="auto" w:fill="FFFFFF"/>
        </w:rPr>
        <w:t>upphöra</w:t>
      </w:r>
      <w:r w:rsidRPr="0041524D">
        <w:rPr>
          <w:shd w:val="clear" w:color="auto" w:fill="FFFFFF"/>
        </w:rPr>
        <w:t xml:space="preserve"> med att gång på gång hindra EU:s ansträngningar för att skärpa sanktionerna mot Ryssland.</w:t>
      </w:r>
    </w:p>
    <w:p w14:paraId="5954018E" w14:textId="38D967DE" w:rsidR="0054061F" w:rsidRPr="0041524D" w:rsidRDefault="009B654E" w:rsidP="0054061F">
      <w:pPr>
        <w:pStyle w:val="NormalHanging12a"/>
        <w:rPr>
          <w:shd w:val="clear" w:color="auto" w:fill="FFFFFF"/>
        </w:rPr>
      </w:pPr>
      <w:r w:rsidRPr="0041524D">
        <w:t>21</w:t>
      </w:r>
      <w:r w:rsidR="0054061F" w:rsidRPr="0041524D">
        <w:t>.</w:t>
      </w:r>
      <w:r w:rsidR="0054061F" w:rsidRPr="0041524D">
        <w:tab/>
      </w:r>
      <w:r w:rsidR="0054061F" w:rsidRPr="0041524D">
        <w:rPr>
          <w:shd w:val="clear" w:color="auto" w:fill="FFFFFF"/>
        </w:rPr>
        <w:t xml:space="preserve">Europaparlamentet anser att EU och likasinnade partner måste tillämpa betydligt effektivare militära, ekonomiska, politiska och diplomatiska insatser och åtgärder för att sätta press på Ryssland att upphöra med sitt anfallskrig, med en varaktig vapenvila som utgångspunkt. Parlamentet begär att alla nödvändiga åtgärder vidtas för att undvika att sanktionerna kringgås, särskilt åtgärder mot fartyg i Rysslands ”skuggflotta”. Parlamentet efterlyser ett fullständigt förbud mot rysk flytande naturgas (LNG), rysk olja och ryska råvaror, liksom interimistiska åtgärder för att minimera Rysslands förmåga att betala för sitt anfallskrig genom </w:t>
      </w:r>
      <w:proofErr w:type="spellStart"/>
      <w:r w:rsidR="0054061F" w:rsidRPr="0041524D">
        <w:rPr>
          <w:shd w:val="clear" w:color="auto" w:fill="FFFFFF"/>
        </w:rPr>
        <w:t>energiexport</w:t>
      </w:r>
      <w:proofErr w:type="spellEnd"/>
      <w:r w:rsidR="0054061F" w:rsidRPr="0041524D">
        <w:rPr>
          <w:shd w:val="clear" w:color="auto" w:fill="FFFFFF"/>
        </w:rPr>
        <w:t>, inbegripet ett lägre oljepristak och införandet av ett pristak för LNG. Parlamentet understryker vikten av att anta det 18:e sanktionspaketet utan ytterligare dröjsmål. Parlamentet uppmanar de medlemsstater som blockerar antagandet av det senaste sanktionspaketet att följa andra medlemsstater som framgångsrikt hittat alternativa källor till olje- och gasleveranser. Parlamentet understryker att det är oacceptabelt att ryska robotar och obemannade luftfartyg som används till attacker fortfarande – inne på det fjärde året av Rysslands fullskaliga krig mot Ukraina – fortsätter att till stor del vara försedda med komponenter tillverkade i väst.</w:t>
      </w:r>
    </w:p>
    <w:p w14:paraId="06CC9223" w14:textId="07726F44" w:rsidR="0054061F" w:rsidRPr="0041524D" w:rsidRDefault="009B654E" w:rsidP="0054061F">
      <w:pPr>
        <w:pStyle w:val="NormalHanging12a"/>
        <w:rPr>
          <w:bCs/>
          <w:iCs/>
        </w:rPr>
      </w:pPr>
      <w:r w:rsidRPr="0041524D">
        <w:t>22</w:t>
      </w:r>
      <w:r w:rsidR="0054061F" w:rsidRPr="0041524D">
        <w:t>.</w:t>
      </w:r>
      <w:r w:rsidR="0054061F" w:rsidRPr="0041524D">
        <w:tab/>
      </w:r>
      <w:r w:rsidR="0054061F" w:rsidRPr="0041524D">
        <w:rPr>
          <w:shd w:val="clear" w:color="auto" w:fill="FFFFFF"/>
        </w:rPr>
        <w:t xml:space="preserve">Europaparlamentet påminner om att det övergripande stödet till Ukraina måste vara tillräckligt för att stoppa Rysslands anfallskrig och göra det möjligt för Ukraina att befria hela sitt folk, återupprätta full kontroll över sitt territorium inom landets internationellt erkända gränser och avskräcka Ryssland från ytterligare angrepp. </w:t>
      </w:r>
      <w:r w:rsidR="0054061F" w:rsidRPr="0041524D">
        <w:t>Parlamentet påminner om att Europa redan har stöttat Ukraina med 50 miljarder euro i militärt bistånd, men understryker att ytterligare stöd krävs och att detta stöd nu till stor del hänger på Europa. Medlemsstaterna uppmanas kraftfullt att förse Ukraina med mer vapen och ammunition innan några förhandlingar slutförs. Parlamentet fördömer alla försök att sätta press på Ukraina att ge upp ockuperat territorium, där befolkningen utsätts för fortsatt förtryck, våld, påtvingade försvinnanden, olagliga frihetsberövanden, deportationer och andra former av systematisk terror.</w:t>
      </w:r>
    </w:p>
    <w:p w14:paraId="710EEB41" w14:textId="4C233F58" w:rsidR="0054061F" w:rsidRPr="0041524D" w:rsidRDefault="009B654E" w:rsidP="0054061F">
      <w:pPr>
        <w:pStyle w:val="NormalHanging12a"/>
        <w:rPr>
          <w:bCs/>
          <w:iCs/>
        </w:rPr>
      </w:pPr>
      <w:r w:rsidRPr="0041524D">
        <w:t>23</w:t>
      </w:r>
      <w:r w:rsidR="0054061F" w:rsidRPr="0041524D">
        <w:t>.</w:t>
      </w:r>
      <w:r w:rsidR="0054061F" w:rsidRPr="0041524D">
        <w:tab/>
        <w:t>Europaparlamentet uppmanar EU att införa personliga sanktioner mot ryska tjänstemän som är ansvariga för våld och tortyr mot fängslade och frihetsberövade ukrainare.</w:t>
      </w:r>
    </w:p>
    <w:p w14:paraId="646412B3" w14:textId="7F420348" w:rsidR="0054061F" w:rsidRPr="0041524D" w:rsidRDefault="009B654E" w:rsidP="0054061F">
      <w:pPr>
        <w:pStyle w:val="NormalHanging12a"/>
      </w:pPr>
      <w:r w:rsidRPr="0041524D">
        <w:t>24</w:t>
      </w:r>
      <w:r w:rsidR="0054061F" w:rsidRPr="0041524D">
        <w:t>.</w:t>
      </w:r>
      <w:r w:rsidR="0054061F" w:rsidRPr="0041524D">
        <w:tab/>
        <w:t>Europaparlamentet uttrycker sitt fulla stöd för en rättvis och varaktig fred i Ukraina, som bygger på villkor som bestämts av Ukraina och som är godtagbara för landets befolkning. Parlamentet betonar att varje avtal måste upprätthålla Ukrainas suveränitet och territoriella integritet, hindra Ryssland från att rusta upp igen och garantera Ukrainas långsiktiga säkerhet. Parlamentet insisterar på att ansvarsskyldighet måste utkrävas för krigsförbrytelser och skadestånd ges. Parlamentet understryker att fredsförhandlingar måste föregås av en villkorslös vapenvila.</w:t>
      </w:r>
    </w:p>
    <w:p w14:paraId="6E2E410E" w14:textId="2284EC13" w:rsidR="0054061F" w:rsidRPr="0041524D" w:rsidRDefault="009B654E" w:rsidP="0054061F">
      <w:pPr>
        <w:pStyle w:val="NormalHanging12a"/>
        <w:rPr>
          <w:bCs/>
          <w:iCs/>
        </w:rPr>
      </w:pPr>
      <w:r w:rsidRPr="0041524D">
        <w:t>25</w:t>
      </w:r>
      <w:r w:rsidR="0054061F" w:rsidRPr="0041524D">
        <w:t>.</w:t>
      </w:r>
      <w:r w:rsidR="0054061F" w:rsidRPr="0041524D">
        <w:tab/>
      </w:r>
      <w:r w:rsidRPr="0041524D">
        <w:t>Europaparlamentet betonar att EU och dess medlemsstater, i ljuset av USA:s ändrade inställning till Rysslands anfallskrig, måste förbli Ukrainas främsta strategiska allierade och bör stärka sin ledande roll för att stödja Ukrainas kamp för suveränitet, fred och rättvisa. Parlamentet uppmanar EU och dess medlemsstater att arbeta för att upprätthålla bredast möjliga internationella stöd för Ukraina, bland annat genom att bygga koalitioner med likasinnade partner utanför EU. Parlamentet upprepar sina krav på att vapensystem, såsom Taurusrobotar, som det sedan länge</w:t>
      </w:r>
      <w:r w:rsidR="005D02A0" w:rsidRPr="0041524D">
        <w:t xml:space="preserve"> har funnits ett stort behov av, </w:t>
      </w:r>
      <w:r w:rsidRPr="0041524D">
        <w:t xml:space="preserve">ska levereras i betydande mängder, </w:t>
      </w:r>
      <w:r w:rsidR="00674D1D" w:rsidRPr="0041524D">
        <w:t xml:space="preserve">såsom har </w:t>
      </w:r>
      <w:r w:rsidRPr="0041524D">
        <w:t>aviserats tidigare och</w:t>
      </w:r>
      <w:r w:rsidR="0041524D" w:rsidRPr="0041524D">
        <w:t xml:space="preserve"> </w:t>
      </w:r>
      <w:r w:rsidRPr="0041524D">
        <w:t>det nya tyska ledarskapet har åtagit sig</w:t>
      </w:r>
      <w:r w:rsidR="00674D1D" w:rsidRPr="0041524D">
        <w:t xml:space="preserve"> att göra</w:t>
      </w:r>
      <w:r w:rsidRPr="0041524D">
        <w:t>.</w:t>
      </w:r>
    </w:p>
    <w:p w14:paraId="7F82A2BA" w14:textId="606165C0" w:rsidR="009303DF" w:rsidRPr="0041524D" w:rsidRDefault="009B654E" w:rsidP="009303DF">
      <w:pPr>
        <w:pStyle w:val="NormalHanging12a"/>
      </w:pPr>
      <w:r w:rsidRPr="0041524D">
        <w:t>26</w:t>
      </w:r>
      <w:r w:rsidR="0054061F" w:rsidRPr="0041524D">
        <w:t>.</w:t>
      </w:r>
      <w:r w:rsidR="0054061F" w:rsidRPr="0041524D">
        <w:tab/>
      </w:r>
      <w:r w:rsidR="0054061F" w:rsidRPr="0041524D">
        <w:rPr>
          <w:shd w:val="clear" w:color="auto" w:fill="FFFFFF"/>
        </w:rPr>
        <w:t>Europaparlamentet uppdrar åt talmannen att översända denna resolution till vice ordföranden för kommissionen/unionens höga representant för utrikes frågor och säkerhetspolitik, rådet, kommissionen, medlemsstaternas regeringar och parlament, Europarådet, Organisationen för säkerhet och samarbete i Europa, Ukrainas president, regering och parlament samt till myndigheterna i Ryssland och Belarus.</w:t>
      </w:r>
    </w:p>
    <w:p w14:paraId="51A9C875" w14:textId="77777777" w:rsidR="00E365E1" w:rsidRPr="0041524D" w:rsidRDefault="00E365E1" w:rsidP="00C022DB"/>
    <w:sectPr w:rsidR="00E365E1" w:rsidRPr="0041524D" w:rsidSect="009303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602D68" w14:textId="77777777" w:rsidR="00C022DB" w:rsidRPr="009303DF" w:rsidRDefault="00C022DB">
      <w:r w:rsidRPr="009303DF">
        <w:separator/>
      </w:r>
    </w:p>
  </w:endnote>
  <w:endnote w:type="continuationSeparator" w:id="0">
    <w:p w14:paraId="4E640E44" w14:textId="77777777" w:rsidR="00C022DB" w:rsidRPr="009303DF" w:rsidRDefault="00C022DB">
      <w:r w:rsidRPr="009303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9CE1E" w14:textId="77777777" w:rsidR="00064002" w:rsidRPr="009303D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D339D" w14:textId="77777777" w:rsidR="00064002" w:rsidRPr="009303D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84547" w14:textId="77777777" w:rsidR="00064002" w:rsidRPr="009303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C58751" w14:textId="77777777" w:rsidR="00C022DB" w:rsidRPr="009303DF" w:rsidRDefault="00C022DB">
      <w:r w:rsidRPr="009303DF">
        <w:separator/>
      </w:r>
    </w:p>
  </w:footnote>
  <w:footnote w:type="continuationSeparator" w:id="0">
    <w:p w14:paraId="7FA1223D" w14:textId="77777777" w:rsidR="00C022DB" w:rsidRPr="009303DF" w:rsidRDefault="00C022DB">
      <w:r w:rsidRPr="009303DF">
        <w:continuationSeparator/>
      </w:r>
    </w:p>
  </w:footnote>
  <w:footnote w:id="1">
    <w:p w14:paraId="417E998F" w14:textId="22B7605C" w:rsidR="0054061F" w:rsidRPr="0041524D" w:rsidRDefault="0054061F" w:rsidP="009303DF">
      <w:pPr>
        <w:pStyle w:val="FootnoteText"/>
        <w:ind w:left="567" w:hanging="567"/>
        <w:rPr>
          <w:sz w:val="24"/>
          <w:lang w:val="fi-FI"/>
        </w:rPr>
      </w:pPr>
      <w:r w:rsidRPr="009303DF">
        <w:rPr>
          <w:rStyle w:val="FootnoteReference"/>
          <w:rFonts w:eastAsiaTheme="majorEastAsia"/>
          <w:sz w:val="24"/>
          <w:lang w:val="sv-SE"/>
        </w:rPr>
        <w:footnoteRef/>
      </w:r>
      <w:r w:rsidR="009303DF" w:rsidRPr="0041524D">
        <w:rPr>
          <w:sz w:val="24"/>
          <w:lang w:val="fi-FI"/>
        </w:rPr>
        <w:t xml:space="preserve"> </w:t>
      </w:r>
      <w:r w:rsidR="009303DF" w:rsidRPr="0041524D">
        <w:rPr>
          <w:sz w:val="24"/>
          <w:lang w:val="fi-FI"/>
        </w:rPr>
        <w:tab/>
      </w:r>
      <w:r w:rsidRPr="0041524D">
        <w:rPr>
          <w:sz w:val="24"/>
          <w:lang w:val="fi-FI"/>
        </w:rPr>
        <w:t xml:space="preserve">EUT L 161, 29.5.2014, s. 3, ELI: </w:t>
      </w:r>
      <w:hyperlink r:id="rId1" w:history="1">
        <w:r w:rsidRPr="0041524D">
          <w:rPr>
            <w:rStyle w:val="Hyperlink"/>
            <w:sz w:val="24"/>
            <w:lang w:val="fi-FI"/>
          </w:rPr>
          <w:t>http://data.europa.eu/eli/agree_internation/2014/</w:t>
        </w:r>
        <w:r w:rsidR="005D02A0">
          <w:rPr>
            <w:rStyle w:val="Hyperlink"/>
            <w:sz w:val="24"/>
            <w:lang w:val="fi-FI"/>
          </w:rPr>
          <w:br/>
        </w:r>
        <w:r w:rsidRPr="0041524D">
          <w:rPr>
            <w:rStyle w:val="Hyperlink"/>
            <w:sz w:val="24"/>
            <w:lang w:val="fi-FI"/>
          </w:rPr>
          <w:t>295/</w:t>
        </w:r>
        <w:proofErr w:type="spellStart"/>
        <w:r w:rsidRPr="0041524D">
          <w:rPr>
            <w:rStyle w:val="Hyperlink"/>
            <w:sz w:val="24"/>
            <w:lang w:val="fi-FI"/>
          </w:rPr>
          <w:t>oj</w:t>
        </w:r>
        <w:proofErr w:type="spellEnd"/>
      </w:hyperlink>
      <w:r w:rsidRPr="0041524D">
        <w:rPr>
          <w:sz w:val="24"/>
          <w:lang w:val="fi-FI"/>
        </w:rPr>
        <w:t>.</w:t>
      </w:r>
    </w:p>
  </w:footnote>
  <w:footnote w:id="2">
    <w:p w14:paraId="30D5E362" w14:textId="77777777" w:rsidR="0054061F" w:rsidRPr="0041524D" w:rsidRDefault="0054061F" w:rsidP="009303DF">
      <w:pPr>
        <w:pStyle w:val="FootnoteText"/>
        <w:ind w:left="567" w:hanging="567"/>
        <w:rPr>
          <w:sz w:val="24"/>
          <w:lang w:val="fi-FI"/>
        </w:rPr>
      </w:pPr>
      <w:r w:rsidRPr="009303DF">
        <w:rPr>
          <w:rStyle w:val="FootnoteReference"/>
          <w:sz w:val="24"/>
          <w:lang w:val="sv-SE"/>
        </w:rPr>
        <w:footnoteRef/>
      </w:r>
      <w:r w:rsidR="009303DF" w:rsidRPr="0041524D">
        <w:rPr>
          <w:sz w:val="24"/>
          <w:lang w:val="fi-FI"/>
        </w:rPr>
        <w:t xml:space="preserve"> </w:t>
      </w:r>
      <w:r w:rsidR="009303DF" w:rsidRPr="0041524D">
        <w:rPr>
          <w:sz w:val="24"/>
          <w:lang w:val="fi-FI"/>
        </w:rPr>
        <w:tab/>
      </w:r>
      <w:hyperlink r:id="rId2" w:history="1">
        <w:r w:rsidRPr="0041524D">
          <w:rPr>
            <w:rStyle w:val="Hyperlink"/>
            <w:sz w:val="24"/>
            <w:lang w:val="fi-FI"/>
          </w:rPr>
          <w:t>https://www.peopleinneed.net/the-ukrainian-refugee-crisis-current-situation-9539gp</w:t>
        </w:r>
      </w:hyperlink>
      <w:r w:rsidRPr="0041524D">
        <w:rPr>
          <w:rStyle w:val="Hyperlink"/>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3DF93" w14:textId="77777777" w:rsidR="00064002" w:rsidRPr="009303D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65087" w14:textId="77777777" w:rsidR="00064002" w:rsidRPr="009303D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63403" w14:textId="77777777" w:rsidR="00064002" w:rsidRPr="009303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4/2025"/>
    <w:docVar w:name="dvlangue" w:val="SV"/>
    <w:docVar w:name="dvnumam" w:val="0"/>
    <w:docVar w:name="dvpe" w:val="774.000"/>
    <w:docVar w:name="dvtitre" w:val="Europaparlamentets resolution av den xx xx 2025 om de mänskliga kostnaderna av Rysslands krig mot Ukraina och det akuta behovet av att få ett slut på den ryska aggressionen: situationen för olagligt frihetsberövade civila och krigsfångar samt den kontinuerliga bombningen av civila(2025/2710(RSP))"/>
  </w:docVars>
  <w:rsids>
    <w:rsidRoot w:val="00C022DB"/>
    <w:rsid w:val="00002272"/>
    <w:rsid w:val="00064002"/>
    <w:rsid w:val="000677B9"/>
    <w:rsid w:val="000831BA"/>
    <w:rsid w:val="000A42CC"/>
    <w:rsid w:val="000E7DD9"/>
    <w:rsid w:val="0010095E"/>
    <w:rsid w:val="00110AA1"/>
    <w:rsid w:val="00125B37"/>
    <w:rsid w:val="00187494"/>
    <w:rsid w:val="001F32AE"/>
    <w:rsid w:val="002767FF"/>
    <w:rsid w:val="002B18FE"/>
    <w:rsid w:val="002B5493"/>
    <w:rsid w:val="00343214"/>
    <w:rsid w:val="00361C00"/>
    <w:rsid w:val="00395FA1"/>
    <w:rsid w:val="003B7565"/>
    <w:rsid w:val="003C3168"/>
    <w:rsid w:val="003E15D4"/>
    <w:rsid w:val="00411CCE"/>
    <w:rsid w:val="0041524D"/>
    <w:rsid w:val="0041666E"/>
    <w:rsid w:val="00421060"/>
    <w:rsid w:val="00471C19"/>
    <w:rsid w:val="004867E3"/>
    <w:rsid w:val="00494A28"/>
    <w:rsid w:val="004C0004"/>
    <w:rsid w:val="004C5D52"/>
    <w:rsid w:val="0050519A"/>
    <w:rsid w:val="005072A1"/>
    <w:rsid w:val="00514517"/>
    <w:rsid w:val="0054061F"/>
    <w:rsid w:val="00545827"/>
    <w:rsid w:val="00560270"/>
    <w:rsid w:val="005C2568"/>
    <w:rsid w:val="005D02A0"/>
    <w:rsid w:val="005F1B17"/>
    <w:rsid w:val="006037C0"/>
    <w:rsid w:val="006631B6"/>
    <w:rsid w:val="00674D1D"/>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3DF"/>
    <w:rsid w:val="00930C23"/>
    <w:rsid w:val="0093193B"/>
    <w:rsid w:val="009509D8"/>
    <w:rsid w:val="00950B64"/>
    <w:rsid w:val="00981893"/>
    <w:rsid w:val="009B654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22DB"/>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97B"/>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30A570"/>
  <w15:chartTrackingRefBased/>
  <w15:docId w15:val="{052666B2-99F5-484F-B03A-EF94DE40E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4061F"/>
    <w:rPr>
      <w:b/>
    </w:rPr>
  </w:style>
  <w:style w:type="paragraph" w:customStyle="1" w:styleId="NormalHanging12a">
    <w:name w:val="NormalHanging12a"/>
    <w:basedOn w:val="Normal"/>
    <w:link w:val="NormalHanging12aChar"/>
    <w:rsid w:val="0054061F"/>
    <w:pPr>
      <w:spacing w:after="240"/>
      <w:ind w:left="567" w:hanging="567"/>
    </w:pPr>
  </w:style>
  <w:style w:type="paragraph" w:customStyle="1" w:styleId="EPComma">
    <w:name w:val="EPComma"/>
    <w:basedOn w:val="Normal"/>
    <w:link w:val="EPCommaChar"/>
    <w:rsid w:val="0054061F"/>
    <w:pPr>
      <w:spacing w:before="480" w:after="240"/>
    </w:pPr>
  </w:style>
  <w:style w:type="character" w:customStyle="1" w:styleId="EPCommaChar">
    <w:name w:val="EPComma Char"/>
    <w:basedOn w:val="DefaultParagraphFont"/>
    <w:link w:val="EPComma"/>
    <w:rsid w:val="0054061F"/>
    <w:rPr>
      <w:sz w:val="24"/>
      <w:lang w:val="sv-SE"/>
    </w:rPr>
  </w:style>
  <w:style w:type="character" w:styleId="Hyperlink">
    <w:name w:val="Hyperlink"/>
    <w:basedOn w:val="DefaultParagraphFont"/>
    <w:unhideWhenUsed/>
    <w:rsid w:val="0054061F"/>
    <w:rPr>
      <w:color w:val="0563C1" w:themeColor="hyperlink"/>
      <w:u w:val="single"/>
    </w:rPr>
  </w:style>
  <w:style w:type="character" w:customStyle="1" w:styleId="NormalHanging12aChar">
    <w:name w:val="NormalHanging12a Char"/>
    <w:basedOn w:val="DefaultParagraphFont"/>
    <w:link w:val="NormalHanging12a"/>
    <w:locked/>
    <w:rsid w:val="0054061F"/>
    <w:rPr>
      <w:sz w:val="24"/>
      <w:lang w:val="sv-SE"/>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54061F"/>
    <w:pPr>
      <w:widowControl/>
      <w:spacing w:after="160" w:line="240" w:lineRule="exact"/>
    </w:pPr>
    <w:rPr>
      <w:sz w:val="20"/>
      <w:vertAlign w:val="superscript"/>
      <w:lang w:val="en-GB"/>
    </w:rPr>
  </w:style>
  <w:style w:type="character" w:styleId="CommentReference">
    <w:name w:val="annotation reference"/>
    <w:basedOn w:val="DefaultParagraphFont"/>
    <w:rsid w:val="009B654E"/>
    <w:rPr>
      <w:sz w:val="16"/>
      <w:szCs w:val="16"/>
    </w:rPr>
  </w:style>
  <w:style w:type="paragraph" w:styleId="CommentText">
    <w:name w:val="annotation text"/>
    <w:basedOn w:val="Normal"/>
    <w:link w:val="CommentTextChar"/>
    <w:rsid w:val="009B654E"/>
    <w:rPr>
      <w:sz w:val="20"/>
    </w:rPr>
  </w:style>
  <w:style w:type="character" w:customStyle="1" w:styleId="CommentTextChar">
    <w:name w:val="Comment Text Char"/>
    <w:basedOn w:val="DefaultParagraphFont"/>
    <w:link w:val="CommentText"/>
    <w:rsid w:val="009B654E"/>
    <w:rPr>
      <w:lang w:val="sv-SE"/>
    </w:rPr>
  </w:style>
  <w:style w:type="paragraph" w:styleId="CommentSubject">
    <w:name w:val="annotation subject"/>
    <w:basedOn w:val="CommentText"/>
    <w:next w:val="CommentText"/>
    <w:link w:val="CommentSubjectChar"/>
    <w:rsid w:val="009B654E"/>
    <w:rPr>
      <w:b/>
      <w:bCs/>
    </w:rPr>
  </w:style>
  <w:style w:type="character" w:customStyle="1" w:styleId="CommentSubjectChar">
    <w:name w:val="Comment Subject Char"/>
    <w:basedOn w:val="CommentTextChar"/>
    <w:link w:val="CommentSubject"/>
    <w:rsid w:val="009B654E"/>
    <w:rPr>
      <w:b/>
      <w:bCs/>
      <w:lang w:val="sv-SE"/>
    </w:rPr>
  </w:style>
  <w:style w:type="paragraph" w:styleId="BalloonText">
    <w:name w:val="Balloon Text"/>
    <w:basedOn w:val="Normal"/>
    <w:link w:val="BalloonTextChar"/>
    <w:rsid w:val="009B654E"/>
    <w:rPr>
      <w:rFonts w:ascii="Segoe UI" w:hAnsi="Segoe UI" w:cs="Segoe UI"/>
      <w:sz w:val="18"/>
      <w:szCs w:val="18"/>
    </w:rPr>
  </w:style>
  <w:style w:type="character" w:customStyle="1" w:styleId="BalloonTextChar">
    <w:name w:val="Balloon Text Char"/>
    <w:basedOn w:val="DefaultParagraphFont"/>
    <w:link w:val="BalloonText"/>
    <w:rsid w:val="009B654E"/>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peopleinneed.net/the-ukrainian-refugee-crisis-current-situation-9539gp"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1713D-3A9E-45AC-94CB-1C04D2A78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3621</Words>
  <Characters>23592</Characters>
  <Application>Microsoft Office Word</Application>
  <DocSecurity>0</DocSecurity>
  <Lines>196</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2025-07-09T14:34:00Z</dcterms:created>
  <dcterms:modified xsi:type="dcterms:W3CDTF">2025-07-09T14:34:00Z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B10-0304/2025</vt:lpwstr>
  </property>
  <property fmtid="{D5CDD505-2E9C-101B-9397-08002B2CF9AE}" pid="4" name="&lt;Type&gt;">
    <vt:lpwstr>RR</vt:lpwstr>
  </property>
</Properties>
</file>