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B40E9E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B40E9E" w:rsidRDefault="003608A9" w:rsidP="0010095E">
            <w:pPr>
              <w:pStyle w:val="EPName"/>
            </w:pPr>
            <w:r w:rsidRPr="00B40E9E">
              <w:t>Euroopa Parlament</w:t>
            </w:r>
          </w:p>
          <w:p w:rsidR="00751A4A" w:rsidRPr="00B40E9E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40E9E">
              <w:t>2024</w:t>
            </w:r>
            <w:r w:rsidR="00817416" w:rsidRPr="00B40E9E">
              <w:t>-202</w:t>
            </w:r>
            <w:r w:rsidRPr="00B40E9E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B40E9E" w:rsidRDefault="00187494" w:rsidP="0010095E">
            <w:pPr>
              <w:pStyle w:val="EPLogo"/>
            </w:pPr>
            <w:r w:rsidRPr="00B40E9E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B40E9E" w:rsidRDefault="00D058B8" w:rsidP="004C5D52">
      <w:pPr>
        <w:pStyle w:val="LineTop"/>
      </w:pPr>
    </w:p>
    <w:p w:rsidR="00680577" w:rsidRPr="00B40E9E" w:rsidRDefault="003608A9" w:rsidP="00680577">
      <w:pPr>
        <w:pStyle w:val="EPBodyTA1"/>
      </w:pPr>
      <w:r w:rsidRPr="00B40E9E">
        <w:t>VASTUVÕETUD TEKSTID</w:t>
      </w:r>
    </w:p>
    <w:p w:rsidR="00D058B8" w:rsidRPr="00B40E9E" w:rsidRDefault="00D058B8" w:rsidP="00D058B8">
      <w:pPr>
        <w:pStyle w:val="LineBottom"/>
      </w:pPr>
    </w:p>
    <w:p w:rsidR="003608A9" w:rsidRPr="00B40E9E" w:rsidRDefault="003608A9" w:rsidP="003608A9">
      <w:pPr>
        <w:pStyle w:val="ATHeading1"/>
      </w:pPr>
      <w:bookmarkStart w:id="0" w:name="TANumber"/>
      <w:r w:rsidRPr="00B40E9E">
        <w:t>P10_TA(2025)0</w:t>
      </w:r>
      <w:bookmarkEnd w:id="0"/>
      <w:r w:rsidR="00487011" w:rsidRPr="00B40E9E">
        <w:t>161</w:t>
      </w:r>
    </w:p>
    <w:p w:rsidR="003608A9" w:rsidRPr="00B40E9E" w:rsidRDefault="003608A9" w:rsidP="003608A9">
      <w:pPr>
        <w:pStyle w:val="ATHeading2"/>
      </w:pPr>
      <w:bookmarkStart w:id="1" w:name="title"/>
      <w:proofErr w:type="spellStart"/>
      <w:r w:rsidRPr="00B40E9E">
        <w:t>Ryan</w:t>
      </w:r>
      <w:proofErr w:type="spellEnd"/>
      <w:r w:rsidRPr="00B40E9E">
        <w:t xml:space="preserve"> </w:t>
      </w:r>
      <w:proofErr w:type="spellStart"/>
      <w:r w:rsidRPr="00B40E9E">
        <w:t>Corneliuse</w:t>
      </w:r>
      <w:proofErr w:type="spellEnd"/>
      <w:r w:rsidRPr="00B40E9E">
        <w:t xml:space="preserve"> juhtum Dubais</w:t>
      </w:r>
      <w:bookmarkEnd w:id="1"/>
    </w:p>
    <w:p w:rsidR="003608A9" w:rsidRPr="00B40E9E" w:rsidRDefault="003608A9" w:rsidP="003608A9">
      <w:pPr>
        <w:rPr>
          <w:i/>
          <w:vanish/>
        </w:rPr>
      </w:pPr>
      <w:r w:rsidRPr="00B40E9E">
        <w:rPr>
          <w:i/>
        </w:rPr>
        <w:fldChar w:fldCharType="begin"/>
      </w:r>
      <w:r w:rsidRPr="00B40E9E">
        <w:rPr>
          <w:i/>
        </w:rPr>
        <w:instrText xml:space="preserve"> TC"(</w:instrText>
      </w:r>
      <w:bookmarkStart w:id="2" w:name="DocNumber"/>
      <w:r w:rsidRPr="00B40E9E">
        <w:rPr>
          <w:i/>
        </w:rPr>
        <w:instrText>B10-0328</w:instrText>
      </w:r>
      <w:r w:rsidR="002B5421" w:rsidRPr="00B40E9E">
        <w:rPr>
          <w:i/>
        </w:rPr>
        <w:instrText>, 0333, 0336, 0340 ja 0341</w:instrText>
      </w:r>
      <w:r w:rsidRPr="00B40E9E">
        <w:rPr>
          <w:i/>
        </w:rPr>
        <w:instrText>/2025</w:instrText>
      </w:r>
      <w:bookmarkEnd w:id="2"/>
      <w:r w:rsidRPr="00B40E9E">
        <w:rPr>
          <w:i/>
        </w:rPr>
        <w:instrText xml:space="preserve">)"\l3 \n&gt; \* MERGEFORMAT </w:instrText>
      </w:r>
      <w:r w:rsidRPr="00B40E9E">
        <w:rPr>
          <w:i/>
        </w:rPr>
        <w:fldChar w:fldCharType="end"/>
      </w:r>
    </w:p>
    <w:p w:rsidR="003608A9" w:rsidRPr="00B40E9E" w:rsidRDefault="003608A9" w:rsidP="003608A9">
      <w:pPr>
        <w:rPr>
          <w:vanish/>
        </w:rPr>
      </w:pPr>
      <w:bookmarkStart w:id="3" w:name="PE"/>
      <w:r w:rsidRPr="00B40E9E">
        <w:rPr>
          <w:vanish/>
        </w:rPr>
        <w:t>PE774.024</w:t>
      </w:r>
      <w:bookmarkEnd w:id="3"/>
    </w:p>
    <w:p w:rsidR="003608A9" w:rsidRPr="00B40E9E" w:rsidRDefault="002B5421" w:rsidP="002B5421">
      <w:pPr>
        <w:pStyle w:val="ATHeading3"/>
      </w:pPr>
      <w:bookmarkStart w:id="4" w:name="Sujet"/>
      <w:r w:rsidRPr="00B40E9E">
        <w:t>Euroopa Parlamendi 10</w:t>
      </w:r>
      <w:r w:rsidR="003608A9" w:rsidRPr="00B40E9E">
        <w:t>.</w:t>
      </w:r>
      <w:r w:rsidRPr="00B40E9E">
        <w:t> juuli 2025. </w:t>
      </w:r>
      <w:r w:rsidR="003608A9" w:rsidRPr="00B40E9E">
        <w:t xml:space="preserve">aasta resolutsioon </w:t>
      </w:r>
      <w:proofErr w:type="spellStart"/>
      <w:r w:rsidR="003608A9" w:rsidRPr="00B40E9E">
        <w:t>Ryan</w:t>
      </w:r>
      <w:proofErr w:type="spellEnd"/>
      <w:r w:rsidR="003608A9" w:rsidRPr="00B40E9E">
        <w:t xml:space="preserve"> </w:t>
      </w:r>
      <w:proofErr w:type="spellStart"/>
      <w:r w:rsidR="003608A9" w:rsidRPr="00B40E9E">
        <w:t>Corneliuse</w:t>
      </w:r>
      <w:proofErr w:type="spellEnd"/>
      <w:r w:rsidR="003608A9" w:rsidRPr="00B40E9E">
        <w:t xml:space="preserve"> juhtumi kohta Dubais</w:t>
      </w:r>
      <w:bookmarkEnd w:id="4"/>
      <w:r w:rsidR="003608A9" w:rsidRPr="00B40E9E">
        <w:t xml:space="preserve"> </w:t>
      </w:r>
      <w:bookmarkStart w:id="5" w:name="References"/>
      <w:r w:rsidR="003608A9" w:rsidRPr="00B40E9E">
        <w:t>(2025/2796(RSP))</w:t>
      </w:r>
      <w:bookmarkEnd w:id="5"/>
    </w:p>
    <w:p w:rsidR="0083159A" w:rsidRPr="00B40E9E" w:rsidRDefault="0083159A" w:rsidP="0083159A">
      <w:pPr>
        <w:pStyle w:val="EPComma"/>
      </w:pPr>
      <w:bookmarkStart w:id="6" w:name="TextBodyBegin"/>
      <w:bookmarkEnd w:id="6"/>
      <w:r w:rsidRPr="00B40E9E">
        <w:rPr>
          <w:i/>
        </w:rPr>
        <w:t>Euroopa Parlament</w:t>
      </w:r>
      <w:r w:rsidRPr="00B40E9E">
        <w:t>,</w:t>
      </w:r>
    </w:p>
    <w:p w:rsidR="0083159A" w:rsidRPr="00B40E9E" w:rsidRDefault="0083159A" w:rsidP="0083159A">
      <w:pPr>
        <w:pStyle w:val="NormalHanging12a"/>
        <w:rPr>
          <w:shd w:val="clear" w:color="auto" w:fill="FFFFFF"/>
        </w:rPr>
      </w:pPr>
      <w:r w:rsidRPr="00B40E9E">
        <w:t>–</w:t>
      </w:r>
      <w:r w:rsidRPr="00B40E9E">
        <w:tab/>
        <w:t>võttes arvesse meelevaldset kinnipidamist käsitleva ÜRO töörühma arvamust nr 19/2022,</w:t>
      </w:r>
    </w:p>
    <w:p w:rsidR="0083159A" w:rsidRPr="00B40E9E" w:rsidRDefault="0083159A" w:rsidP="0083159A">
      <w:pPr>
        <w:pStyle w:val="NormalHanging12a"/>
        <w:rPr>
          <w:shd w:val="clear" w:color="auto" w:fill="FFFFFF"/>
        </w:rPr>
      </w:pPr>
      <w:r w:rsidRPr="00B40E9E">
        <w:t>–</w:t>
      </w:r>
      <w:r w:rsidRPr="00B40E9E">
        <w:tab/>
        <w:t>võttes arvesse kodukorra artikli 150 lõiget 5 ja artikli 136 lõiget 4,</w:t>
      </w:r>
      <w:bookmarkStart w:id="7" w:name="_GoBack"/>
      <w:bookmarkEnd w:id="7"/>
    </w:p>
    <w:p w:rsidR="0083159A" w:rsidRPr="00B40E9E" w:rsidRDefault="0083159A" w:rsidP="0083159A">
      <w:pPr>
        <w:pStyle w:val="NormalHanging12a"/>
      </w:pPr>
      <w:r w:rsidRPr="00B40E9E">
        <w:t>A.</w:t>
      </w:r>
      <w:r w:rsidRPr="00B40E9E">
        <w:tab/>
        <w:t xml:space="preserve">arvestades, et 71aastast Ühendkuningriigi kodanikku </w:t>
      </w:r>
      <w:proofErr w:type="spellStart"/>
      <w:r w:rsidRPr="00B40E9E">
        <w:t>Ryan</w:t>
      </w:r>
      <w:proofErr w:type="spellEnd"/>
      <w:r w:rsidRPr="00B40E9E">
        <w:t xml:space="preserve"> </w:t>
      </w:r>
      <w:proofErr w:type="spellStart"/>
      <w:r w:rsidRPr="00B40E9E">
        <w:t>Corneliust</w:t>
      </w:r>
      <w:proofErr w:type="spellEnd"/>
      <w:r w:rsidRPr="00B40E9E">
        <w:t xml:space="preserve">, kes on abielus ELi kodanikuga, peetakse alates 2008. aastast meelevaldselt kinni </w:t>
      </w:r>
      <w:r w:rsidRPr="00B40E9E">
        <w:rPr>
          <w:shd w:val="clear" w:color="auto" w:fill="FFFFFF"/>
        </w:rPr>
        <w:t>Araabia Ühendemiraatides</w:t>
      </w:r>
      <w:r w:rsidRPr="00B40E9E">
        <w:t xml:space="preserve"> (AÜE) pärast valesüüdistuste alusel süüdimõistmist pettuses seoses pangalt Dubai </w:t>
      </w:r>
      <w:proofErr w:type="spellStart"/>
      <w:r w:rsidRPr="00B40E9E">
        <w:t>Islamic</w:t>
      </w:r>
      <w:proofErr w:type="spellEnd"/>
      <w:r w:rsidRPr="00B40E9E">
        <w:t xml:space="preserve"> </w:t>
      </w:r>
      <w:proofErr w:type="spellStart"/>
      <w:r w:rsidRPr="00B40E9E">
        <w:t>Bank</w:t>
      </w:r>
      <w:proofErr w:type="spellEnd"/>
      <w:r w:rsidRPr="00B40E9E">
        <w:t xml:space="preserve"> (DIB) kinnisvaraarendusprojekti jaoks saadud laenuga;</w:t>
      </w:r>
    </w:p>
    <w:p w:rsidR="0083159A" w:rsidRPr="00B40E9E" w:rsidRDefault="0083159A" w:rsidP="0083159A">
      <w:pPr>
        <w:pStyle w:val="NormalHanging12a"/>
      </w:pPr>
      <w:r w:rsidRPr="00B40E9E">
        <w:t>B.</w:t>
      </w:r>
      <w:r w:rsidRPr="00B40E9E">
        <w:tab/>
        <w:t>arvestades, et esialgu mõisteti talle kümneaastane vangistus ja vahetult enne tema kavandatud vabastamist 2018. aastal p</w:t>
      </w:r>
      <w:r w:rsidR="002B5421" w:rsidRPr="00B40E9E">
        <w:t>ikendati tema karistust veel 20 </w:t>
      </w:r>
      <w:r w:rsidRPr="00B40E9E">
        <w:t xml:space="preserve">aasta võrra vastavalt </w:t>
      </w:r>
      <w:r w:rsidR="002B5421" w:rsidRPr="00B40E9E">
        <w:t>Dubai 2009. aasta seadusele </w:t>
      </w:r>
      <w:r w:rsidRPr="00B40E9E">
        <w:t>37, mida kohaldati tagasiulatuvalt ja rahvusvahelisi õigusnorme rikkudes;</w:t>
      </w:r>
    </w:p>
    <w:p w:rsidR="0083159A" w:rsidRPr="00B40E9E" w:rsidRDefault="0083159A" w:rsidP="0083159A">
      <w:pPr>
        <w:pStyle w:val="NormalHanging12a"/>
      </w:pPr>
      <w:r w:rsidRPr="00B40E9E">
        <w:t>C.</w:t>
      </w:r>
      <w:r w:rsidRPr="00B40E9E">
        <w:tab/>
        <w:t>arvestades, et inimõiguste organisatsioonide sõnul on AÜE valitsus kasutanud murettekitavalt palju meelevaldseid kinnipidamisi, ebaõiglasi kohtuprotsesse ja väidetavalt ka piinamist;</w:t>
      </w:r>
    </w:p>
    <w:p w:rsidR="0083159A" w:rsidRPr="00B40E9E" w:rsidRDefault="0083159A" w:rsidP="0083159A">
      <w:pPr>
        <w:pStyle w:val="NormalHanging12a"/>
      </w:pPr>
      <w:r w:rsidRPr="00B40E9E">
        <w:t>D.</w:t>
      </w:r>
      <w:r w:rsidRPr="00B40E9E">
        <w:tab/>
        <w:t xml:space="preserve">arvestades, et sõltumatute audiitorite sõnul on DIB poolt </w:t>
      </w:r>
      <w:proofErr w:type="spellStart"/>
      <w:r w:rsidRPr="00B40E9E">
        <w:t>Ryan</w:t>
      </w:r>
      <w:proofErr w:type="spellEnd"/>
      <w:r w:rsidRPr="00B40E9E">
        <w:t xml:space="preserve"> </w:t>
      </w:r>
      <w:proofErr w:type="spellStart"/>
      <w:r w:rsidRPr="00B40E9E">
        <w:t>Corneliuselt</w:t>
      </w:r>
      <w:proofErr w:type="spellEnd"/>
      <w:r w:rsidRPr="00B40E9E">
        <w:t xml:space="preserve"> arestitud kinnisvaraarenduse väärtus tõestatult mitu korda suurem kui tema tasumata võlg pangale;</w:t>
      </w:r>
    </w:p>
    <w:p w:rsidR="0083159A" w:rsidRPr="00B40E9E" w:rsidRDefault="0083159A" w:rsidP="0083159A">
      <w:pPr>
        <w:pStyle w:val="NormalHanging12a"/>
        <w:rPr>
          <w:bCs/>
        </w:rPr>
      </w:pPr>
      <w:r w:rsidRPr="00B40E9E">
        <w:t>E.</w:t>
      </w:r>
      <w:r w:rsidRPr="00B40E9E">
        <w:tab/>
        <w:t>arvestades, et meelevaldset kinnipidamist käsitlev ÜRO töörühm on kuulutanud tema jätkuva vangistuse rahvusvahelise õiguse rikkumiseks, viidates nõuetekohase menetluse puudumisele, väljapressitud ülestunnistustele, üksikvangistusele, õigusnõustaja andmisest keeldumisele ja araabiakeelsete dokumentide sunniviisilisele allkirjastamisele;</w:t>
      </w:r>
    </w:p>
    <w:p w:rsidR="0083159A" w:rsidRPr="00B40E9E" w:rsidRDefault="0083159A" w:rsidP="0083159A">
      <w:pPr>
        <w:pStyle w:val="NormalHanging12a"/>
      </w:pPr>
      <w:r w:rsidRPr="00B40E9E">
        <w:t>F.</w:t>
      </w:r>
      <w:r w:rsidRPr="00B40E9E">
        <w:tab/>
        <w:t xml:space="preserve">arvestades, et </w:t>
      </w:r>
      <w:proofErr w:type="spellStart"/>
      <w:r w:rsidRPr="00B40E9E">
        <w:t>Ryan</w:t>
      </w:r>
      <w:proofErr w:type="spellEnd"/>
      <w:r w:rsidRPr="00B40E9E">
        <w:t xml:space="preserve"> </w:t>
      </w:r>
      <w:proofErr w:type="spellStart"/>
      <w:r w:rsidRPr="00B40E9E">
        <w:t>Corneliust</w:t>
      </w:r>
      <w:proofErr w:type="spellEnd"/>
      <w:r w:rsidRPr="00B40E9E">
        <w:t xml:space="preserve"> hoitakse endiselt ebainimlikes vanglatingimustes, tema tervis halveneb ja tal puudub nõuetekohane juurdepääs tervishoiuteenustele;</w:t>
      </w:r>
    </w:p>
    <w:p w:rsidR="0083159A" w:rsidRPr="00B40E9E" w:rsidRDefault="0083159A" w:rsidP="0083159A">
      <w:pPr>
        <w:pStyle w:val="NormalHanging12a"/>
      </w:pPr>
      <w:r w:rsidRPr="00B40E9E">
        <w:lastRenderedPageBreak/>
        <w:t>G.</w:t>
      </w:r>
      <w:r w:rsidRPr="00B40E9E">
        <w:tab/>
        <w:t>arvestade</w:t>
      </w:r>
      <w:r w:rsidR="002B5421" w:rsidRPr="00B40E9E">
        <w:t>s, et Dubai 2009. aasta seaduse </w:t>
      </w:r>
      <w:r w:rsidRPr="00B40E9E">
        <w:t xml:space="preserve">37 artikli 7 lõikes 1 on sätestatud, et süüdimõistetud isikut (võlgnikku) ei mõisteta vangi, kui ta on üle 70aastane; arvestades, et </w:t>
      </w:r>
      <w:proofErr w:type="spellStart"/>
      <w:r w:rsidRPr="00B40E9E">
        <w:t>Ryan</w:t>
      </w:r>
      <w:proofErr w:type="spellEnd"/>
      <w:r w:rsidRPr="00B40E9E">
        <w:t xml:space="preserve"> </w:t>
      </w:r>
      <w:proofErr w:type="spellStart"/>
      <w:r w:rsidRPr="00B40E9E">
        <w:t>Cornelius</w:t>
      </w:r>
      <w:proofErr w:type="spellEnd"/>
      <w:r w:rsidRPr="00B40E9E">
        <w:t xml:space="preserve"> sai 2024. aastal 70aastaseks ja seetõttu tuleks tema suhtes teha selle seaduse alusel erand;</w:t>
      </w:r>
    </w:p>
    <w:p w:rsidR="0083159A" w:rsidRPr="00B40E9E" w:rsidRDefault="0083159A" w:rsidP="0083159A">
      <w:pPr>
        <w:pStyle w:val="NormalHanging12a"/>
      </w:pPr>
      <w:r w:rsidRPr="00B40E9E">
        <w:t>1.</w:t>
      </w:r>
      <w:r w:rsidRPr="00B40E9E">
        <w:tab/>
        <w:t xml:space="preserve">mõistab hukka </w:t>
      </w:r>
      <w:proofErr w:type="spellStart"/>
      <w:r w:rsidRPr="00B40E9E">
        <w:t>Ryan</w:t>
      </w:r>
      <w:proofErr w:type="spellEnd"/>
      <w:r w:rsidRPr="00B40E9E">
        <w:t xml:space="preserve"> </w:t>
      </w:r>
      <w:proofErr w:type="spellStart"/>
      <w:r w:rsidRPr="00B40E9E">
        <w:t>Corneliuse</w:t>
      </w:r>
      <w:proofErr w:type="spellEnd"/>
      <w:r w:rsidRPr="00B40E9E">
        <w:t xml:space="preserve"> meelevaldse ja pikaajalise kinnipidamise ning nõuab tema ja kõigi teiste meelevaldselt kinni peetud isikute viivitamatut ja tingimusteta vabastamist;</w:t>
      </w:r>
    </w:p>
    <w:p w:rsidR="0083159A" w:rsidRPr="00B40E9E" w:rsidRDefault="0083159A" w:rsidP="0083159A">
      <w:pPr>
        <w:pStyle w:val="NormalHanging12a"/>
      </w:pPr>
      <w:r w:rsidRPr="00B40E9E">
        <w:t>2.</w:t>
      </w:r>
      <w:r w:rsidRPr="00B40E9E">
        <w:tab/>
        <w:t xml:space="preserve">nõuab, et </w:t>
      </w:r>
      <w:proofErr w:type="spellStart"/>
      <w:r w:rsidR="002B5421" w:rsidRPr="00B40E9E">
        <w:t>Ryan</w:t>
      </w:r>
      <w:proofErr w:type="spellEnd"/>
      <w:r w:rsidR="002B5421" w:rsidRPr="00B40E9E">
        <w:t xml:space="preserve"> </w:t>
      </w:r>
      <w:proofErr w:type="spellStart"/>
      <w:r w:rsidRPr="00B40E9E">
        <w:t>Corneliusele</w:t>
      </w:r>
      <w:proofErr w:type="spellEnd"/>
      <w:r w:rsidRPr="00B40E9E">
        <w:t xml:space="preserve"> antaks kohtulikult kaitstav õigus kahjuhüvitisele ja muudele hüvitistele kooskõlas rahvusvahelise õigusega;</w:t>
      </w:r>
    </w:p>
    <w:p w:rsidR="0083159A" w:rsidRPr="00B40E9E" w:rsidRDefault="0083159A" w:rsidP="0083159A">
      <w:pPr>
        <w:pStyle w:val="NormalHanging12a"/>
      </w:pPr>
      <w:r w:rsidRPr="00B40E9E">
        <w:t>3.</w:t>
      </w:r>
      <w:r w:rsidRPr="00B40E9E">
        <w:tab/>
        <w:t>nõuab tungivalt, et Dubai ametivõimud tagaksid talle juurdepääsu piisavale ravile ja hooldusele kooskõlas vangide kohtlemise rahvusvaheliste standarditega ning tagaksid tema meelevaldse kinnipidamise sõltumatu uurimise;</w:t>
      </w:r>
    </w:p>
    <w:p w:rsidR="0083159A" w:rsidRPr="00B40E9E" w:rsidRDefault="0083159A" w:rsidP="0083159A">
      <w:pPr>
        <w:pStyle w:val="NormalHanging12a"/>
      </w:pPr>
      <w:r w:rsidRPr="00B40E9E">
        <w:t>4.</w:t>
      </w:r>
      <w:r w:rsidRPr="00B40E9E">
        <w:tab/>
        <w:t>mõ</w:t>
      </w:r>
      <w:r w:rsidR="002B5421" w:rsidRPr="00B40E9E">
        <w:t>istab hukka 2009. aasta seaduse </w:t>
      </w:r>
      <w:r w:rsidRPr="00B40E9E">
        <w:t xml:space="preserve">37 tagasiulatuva kohaldamise ning nõuab tungivalt, et AÜE tagaks õiglase kohtumenetluse ja kaotaks võlavangistuse tava; märgib, et </w:t>
      </w:r>
      <w:proofErr w:type="spellStart"/>
      <w:r w:rsidRPr="00B40E9E">
        <w:t>Ryan</w:t>
      </w:r>
      <w:proofErr w:type="spellEnd"/>
      <w:r w:rsidRPr="00B40E9E">
        <w:t xml:space="preserve"> </w:t>
      </w:r>
      <w:proofErr w:type="spellStart"/>
      <w:r w:rsidRPr="00B40E9E">
        <w:t>Cornelius</w:t>
      </w:r>
      <w:proofErr w:type="spellEnd"/>
      <w:r w:rsidRPr="00B40E9E">
        <w:t xml:space="preserve"> on endiselt vanglas, hoolimata sellest, et ametivõimud on arestinud vara, mille väärtus on tema algsest võlast enam kui kaks korda suurem;</w:t>
      </w:r>
    </w:p>
    <w:p w:rsidR="0083159A" w:rsidRPr="00B40E9E" w:rsidRDefault="0083159A" w:rsidP="0083159A">
      <w:pPr>
        <w:pStyle w:val="NormalHanging12a"/>
      </w:pPr>
      <w:r w:rsidRPr="00B40E9E">
        <w:t>5.</w:t>
      </w:r>
      <w:r w:rsidRPr="00B40E9E">
        <w:tab/>
        <w:t>väljendab solidaarsust tema perekonnaga;</w:t>
      </w:r>
    </w:p>
    <w:p w:rsidR="0083159A" w:rsidRPr="00B40E9E" w:rsidRDefault="0083159A" w:rsidP="0083159A">
      <w:pPr>
        <w:pStyle w:val="NormalHanging12a"/>
      </w:pPr>
      <w:r w:rsidRPr="00B40E9E">
        <w:t>6.</w:t>
      </w:r>
      <w:r w:rsidRPr="00B40E9E">
        <w:tab/>
        <w:t xml:space="preserve">kutsub Ühendkuningriiki üles võtma kõik vajalikud meetmed, et tagada </w:t>
      </w:r>
      <w:proofErr w:type="spellStart"/>
      <w:r w:rsidRPr="00B40E9E">
        <w:t>Ryan</w:t>
      </w:r>
      <w:proofErr w:type="spellEnd"/>
      <w:r w:rsidRPr="00B40E9E">
        <w:t xml:space="preserve"> </w:t>
      </w:r>
      <w:proofErr w:type="spellStart"/>
      <w:r w:rsidRPr="00B40E9E">
        <w:t>Corneliuse</w:t>
      </w:r>
      <w:proofErr w:type="spellEnd"/>
      <w:r w:rsidRPr="00B40E9E">
        <w:t xml:space="preserve"> vabastamine; nõuab tungivalt, et komisjoni asepresident ning liidu välisasjade ja julgeolekupoliitika kõrge esindaja, ELi inimõiguste eriesindaja, liikmesriigid ja ELi delegatsioon </w:t>
      </w:r>
      <w:proofErr w:type="spellStart"/>
      <w:r w:rsidRPr="00B40E9E">
        <w:t>AÜEs</w:t>
      </w:r>
      <w:proofErr w:type="spellEnd"/>
      <w:r w:rsidRPr="00B40E9E">
        <w:t xml:space="preserve"> tõstataksid tema küsimuse kõigis kahepoolsetes suhetes </w:t>
      </w:r>
      <w:proofErr w:type="spellStart"/>
      <w:r w:rsidRPr="00B40E9E">
        <w:t>AÜEga</w:t>
      </w:r>
      <w:proofErr w:type="spellEnd"/>
      <w:r w:rsidRPr="00B40E9E">
        <w:t xml:space="preserve"> ning jälgiksid tähelepanelikult tema kinnipidamistingimusi;</w:t>
      </w:r>
    </w:p>
    <w:p w:rsidR="00E365E1" w:rsidRPr="00B40E9E" w:rsidRDefault="0083159A" w:rsidP="002B5421">
      <w:pPr>
        <w:pStyle w:val="NormalHanging12a"/>
      </w:pPr>
      <w:r w:rsidRPr="00B40E9E">
        <w:t>7.</w:t>
      </w:r>
      <w:r w:rsidRPr="00B40E9E">
        <w:tab/>
        <w:t>teeb presidendile ülesandeks edastada käesolev resolutsioon komisjonile, nõukogule, komisjoni asepresidendile ning liidu välisasjade ja julgeolekupoliitika kõrgele esindajale, ELi inimõiguste eriesindajale, liikmesriikidele ning Ühendkuningriigi ja AÜE valitsustele.</w:t>
      </w:r>
    </w:p>
    <w:sectPr w:rsidR="00E365E1" w:rsidRPr="00B40E9E" w:rsidSect="00FC4F9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608A9" w:rsidRPr="00FC4F90" w:rsidRDefault="003608A9">
      <w:r w:rsidRPr="00FC4F90">
        <w:separator/>
      </w:r>
    </w:p>
  </w:endnote>
  <w:endnote w:type="continuationSeparator" w:id="0">
    <w:p w:rsidR="003608A9" w:rsidRPr="00FC4F90" w:rsidRDefault="003608A9">
      <w:r w:rsidRPr="00FC4F9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C4F90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C4F90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C4F90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608A9" w:rsidRPr="00FC4F90" w:rsidRDefault="003608A9">
      <w:r w:rsidRPr="00FC4F90">
        <w:separator/>
      </w:r>
    </w:p>
  </w:footnote>
  <w:footnote w:type="continuationSeparator" w:id="0">
    <w:p w:rsidR="003608A9" w:rsidRPr="00FC4F90" w:rsidRDefault="003608A9">
      <w:r w:rsidRPr="00FC4F90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C4F90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C4F90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C4F90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328/2025"/>
    <w:docVar w:name="dvlangue" w:val="ET"/>
    <w:docVar w:name="dvnumam" w:val="0"/>
    <w:docVar w:name="dvpe" w:val="774.024"/>
    <w:docVar w:name="dvtitre" w:val="Euroopa Parlamendi .... 2025. aasta resolutsioon Ryan Corneliuse juhtumi kohta Dubais(2025/2796(RSP))"/>
  </w:docVars>
  <w:rsids>
    <w:rsidRoot w:val="003608A9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21"/>
    <w:rsid w:val="002B5493"/>
    <w:rsid w:val="00343214"/>
    <w:rsid w:val="003608A9"/>
    <w:rsid w:val="00361C00"/>
    <w:rsid w:val="00395FA1"/>
    <w:rsid w:val="003E15D4"/>
    <w:rsid w:val="00411CCE"/>
    <w:rsid w:val="0041666E"/>
    <w:rsid w:val="00421060"/>
    <w:rsid w:val="00471C19"/>
    <w:rsid w:val="004867E3"/>
    <w:rsid w:val="00487011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3159A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D1D7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40E9E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C4F9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F8A46F8-3DFA-4B74-A93E-7AA4F4D46E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t-E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83159A"/>
    <w:pPr>
      <w:spacing w:after="240"/>
      <w:ind w:left="567" w:hanging="567"/>
    </w:pPr>
  </w:style>
  <w:style w:type="paragraph" w:customStyle="1" w:styleId="EPComma">
    <w:name w:val="EPComma"/>
    <w:basedOn w:val="Normal"/>
    <w:link w:val="EPCommaChar"/>
    <w:rsid w:val="0083159A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83159A"/>
    <w:rPr>
      <w:sz w:val="24"/>
      <w:lang w:val="et-EE"/>
    </w:rPr>
  </w:style>
  <w:style w:type="character" w:customStyle="1" w:styleId="EPCommaChar">
    <w:name w:val="EPComma Char"/>
    <w:basedOn w:val="DefaultParagraphFont"/>
    <w:link w:val="EPComma"/>
    <w:rsid w:val="0083159A"/>
    <w:rPr>
      <w:sz w:val="24"/>
      <w:lang w:val="et-E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12ABC6-26D5-4069-B297-87F5F2779F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455</Words>
  <Characters>3350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LEPLER Laura</dc:creator>
  <cp:keywords/>
  <cp:lastModifiedBy>HIRV Joel</cp:lastModifiedBy>
  <cp:revision>2</cp:revision>
  <cp:lastPrinted>2004-11-19T15:42:00Z</cp:lastPrinted>
  <dcterms:created xsi:type="dcterms:W3CDTF">2025-07-10T12:43:00Z</dcterms:created>
  <dcterms:modified xsi:type="dcterms:W3CDTF">2025-07-10T12:43:00Z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ET</vt:lpwstr>
  </property>
  <property fmtid="{D5CDD505-2E9C-101B-9397-08002B2CF9AE}" pid="3" name="&lt;FdR&gt;">
    <vt:lpwstr>B10-0328/2025</vt:lpwstr>
  </property>
  <property fmtid="{D5CDD505-2E9C-101B-9397-08002B2CF9AE}" pid="4" name="&lt;Type&gt;">
    <vt:lpwstr>RR</vt:lpwstr>
  </property>
</Properties>
</file>