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5597" w14:paraId="2E4F84E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6C5827" w14:textId="77777777" w:rsidR="00751A4A" w:rsidRPr="00D45597" w:rsidRDefault="000D0724" w:rsidP="0010095E">
            <w:pPr>
              <w:pStyle w:val="EPName"/>
            </w:pPr>
            <w:r w:rsidRPr="00D45597">
              <w:t>Parlament Ewropew</w:t>
            </w:r>
          </w:p>
          <w:p w14:paraId="6D7E84B1" w14:textId="77777777" w:rsidR="00751A4A" w:rsidRPr="00D455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5597">
              <w:t>2024</w:t>
            </w:r>
            <w:r w:rsidR="00817416" w:rsidRPr="00D45597">
              <w:t>-202</w:t>
            </w:r>
            <w:r w:rsidRPr="00D45597">
              <w:t>9</w:t>
            </w:r>
          </w:p>
        </w:tc>
        <w:tc>
          <w:tcPr>
            <w:tcW w:w="2268" w:type="dxa"/>
            <w:shd w:val="clear" w:color="auto" w:fill="auto"/>
          </w:tcPr>
          <w:p w14:paraId="29B560CE" w14:textId="77777777" w:rsidR="00751A4A" w:rsidRPr="00D45597" w:rsidRDefault="00187494" w:rsidP="0010095E">
            <w:pPr>
              <w:pStyle w:val="EPLogo"/>
            </w:pPr>
            <w:r w:rsidRPr="00D45597">
              <w:rPr>
                <w:noProof/>
                <w:lang w:eastAsia="ja-JP"/>
              </w:rPr>
              <w:drawing>
                <wp:inline distT="0" distB="0" distL="0" distR="0" wp14:anchorId="041928EC" wp14:editId="54439F0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AA18AA" w14:textId="77777777" w:rsidR="00D058B8" w:rsidRPr="00D45597" w:rsidRDefault="00D058B8" w:rsidP="004C5D52">
      <w:pPr>
        <w:pStyle w:val="LineTop"/>
      </w:pPr>
    </w:p>
    <w:p w14:paraId="0780F293" w14:textId="77777777" w:rsidR="00680577" w:rsidRPr="00D45597" w:rsidRDefault="000D0724" w:rsidP="00680577">
      <w:pPr>
        <w:pStyle w:val="EPBodyTA1"/>
      </w:pPr>
      <w:r w:rsidRPr="00D45597">
        <w:t>TESTI ADOTTATI</w:t>
      </w:r>
    </w:p>
    <w:p w14:paraId="78E6A972" w14:textId="77777777" w:rsidR="00D058B8" w:rsidRPr="00D45597" w:rsidRDefault="00D058B8" w:rsidP="00D058B8">
      <w:pPr>
        <w:pStyle w:val="LineBottom"/>
      </w:pPr>
    </w:p>
    <w:p w14:paraId="7D4B2B15" w14:textId="639AB47E" w:rsidR="000D0724" w:rsidRPr="00D45597" w:rsidRDefault="000D0724" w:rsidP="000D0724">
      <w:pPr>
        <w:pStyle w:val="ATHeading1"/>
      </w:pPr>
      <w:bookmarkStart w:id="0" w:name="TANumber"/>
      <w:r w:rsidRPr="00D45597">
        <w:t>P10_TA(2025)0</w:t>
      </w:r>
      <w:bookmarkEnd w:id="0"/>
      <w:r w:rsidR="00DD3D83">
        <w:t>161</w:t>
      </w:r>
    </w:p>
    <w:p w14:paraId="057A3B54" w14:textId="77777777" w:rsidR="000D0724" w:rsidRPr="00D45597" w:rsidRDefault="000D0724" w:rsidP="000D0724">
      <w:pPr>
        <w:pStyle w:val="ATHeading2"/>
      </w:pPr>
      <w:bookmarkStart w:id="1" w:name="title"/>
      <w:r w:rsidRPr="00D45597">
        <w:t xml:space="preserve">Il-każ ta’ Ryan </w:t>
      </w:r>
      <w:proofErr w:type="spellStart"/>
      <w:r w:rsidRPr="00D45597">
        <w:t>Cornelius</w:t>
      </w:r>
      <w:proofErr w:type="spellEnd"/>
      <w:r w:rsidRPr="00D45597">
        <w:t xml:space="preserve"> f’Dubai</w:t>
      </w:r>
      <w:bookmarkEnd w:id="1"/>
    </w:p>
    <w:p w14:paraId="336AE308" w14:textId="35A8F388" w:rsidR="000D0724" w:rsidRPr="00D45597" w:rsidRDefault="000D0724" w:rsidP="000D0724">
      <w:pPr>
        <w:rPr>
          <w:i/>
          <w:vanish/>
        </w:rPr>
      </w:pPr>
      <w:r w:rsidRPr="00D45597">
        <w:rPr>
          <w:i/>
        </w:rPr>
        <w:fldChar w:fldCharType="begin"/>
      </w:r>
      <w:r w:rsidRPr="00D45597">
        <w:rPr>
          <w:i/>
        </w:rPr>
        <w:instrText xml:space="preserve"> TC"(</w:instrText>
      </w:r>
      <w:bookmarkStart w:id="2" w:name="DocNumber"/>
      <w:r w:rsidRPr="00D45597">
        <w:rPr>
          <w:i/>
        </w:rPr>
        <w:instrText>B10-0328</w:instrText>
      </w:r>
      <w:r w:rsidR="005A5112">
        <w:rPr>
          <w:i/>
        </w:rPr>
        <w:instrText>, 0333, 0336, 0340 u 0341</w:instrText>
      </w:r>
      <w:r w:rsidRPr="00D45597">
        <w:rPr>
          <w:i/>
        </w:rPr>
        <w:instrText>/2025</w:instrText>
      </w:r>
      <w:bookmarkEnd w:id="2"/>
      <w:r w:rsidRPr="00D45597">
        <w:rPr>
          <w:i/>
        </w:rPr>
        <w:instrText xml:space="preserve">)"\l3 \n&gt; \* MERGEFORMAT </w:instrText>
      </w:r>
      <w:r w:rsidRPr="00D45597">
        <w:rPr>
          <w:i/>
        </w:rPr>
        <w:fldChar w:fldCharType="end"/>
      </w:r>
    </w:p>
    <w:p w14:paraId="77C031BD" w14:textId="77777777" w:rsidR="000D0724" w:rsidRPr="00D45597" w:rsidRDefault="000D0724" w:rsidP="000D0724">
      <w:pPr>
        <w:rPr>
          <w:vanish/>
        </w:rPr>
      </w:pPr>
      <w:bookmarkStart w:id="3" w:name="PE"/>
      <w:r w:rsidRPr="00D45597">
        <w:rPr>
          <w:vanish/>
        </w:rPr>
        <w:t>PE774.024</w:t>
      </w:r>
      <w:bookmarkEnd w:id="3"/>
    </w:p>
    <w:p w14:paraId="3BCD56A7" w14:textId="004B581E" w:rsidR="000D0724" w:rsidRPr="00D45597" w:rsidRDefault="000D0724" w:rsidP="005A5112">
      <w:pPr>
        <w:pStyle w:val="ATHeading3"/>
      </w:pPr>
      <w:bookmarkStart w:id="4" w:name="Sujet"/>
      <w:r w:rsidRPr="00D45597">
        <w:t xml:space="preserve">Riżoluzzjoni tal-Parlament Ewropew tal-10 ta' Lulju 2025 dwar il-każ ta’ Ryan </w:t>
      </w:r>
      <w:proofErr w:type="spellStart"/>
      <w:r w:rsidRPr="00D45597">
        <w:t>Cornelius</w:t>
      </w:r>
      <w:proofErr w:type="spellEnd"/>
      <w:r w:rsidRPr="00D45597">
        <w:t xml:space="preserve"> f’Dubai</w:t>
      </w:r>
      <w:bookmarkEnd w:id="4"/>
      <w:r w:rsidRPr="00D45597">
        <w:t xml:space="preserve"> </w:t>
      </w:r>
      <w:bookmarkStart w:id="5" w:name="References"/>
      <w:r w:rsidRPr="00D45597">
        <w:t>(2025/2796(RSP))</w:t>
      </w:r>
      <w:bookmarkEnd w:id="5"/>
    </w:p>
    <w:p w14:paraId="1655AE05" w14:textId="77777777" w:rsidR="009C0FCD" w:rsidRPr="00D45597" w:rsidRDefault="009C0FCD" w:rsidP="009C0FCD">
      <w:pPr>
        <w:pStyle w:val="EPComma"/>
      </w:pPr>
      <w:bookmarkStart w:id="6" w:name="TextBodyBegin"/>
      <w:bookmarkEnd w:id="6"/>
      <w:r w:rsidRPr="00D45597">
        <w:rPr>
          <w:i/>
        </w:rPr>
        <w:t>Il-Parlament Ewropew</w:t>
      </w:r>
      <w:r w:rsidRPr="00D45597">
        <w:t>,</w:t>
      </w:r>
    </w:p>
    <w:p w14:paraId="7001C35D" w14:textId="77777777" w:rsidR="009C0FCD" w:rsidRPr="00D45597" w:rsidRDefault="009C0FCD" w:rsidP="009C0FCD">
      <w:pPr>
        <w:pStyle w:val="NormalHanging12a"/>
        <w:rPr>
          <w:shd w:val="clear" w:color="auto" w:fill="FFFFFF"/>
        </w:rPr>
      </w:pPr>
      <w:r w:rsidRPr="00D45597">
        <w:t>–</w:t>
      </w:r>
      <w:r w:rsidRPr="00D45597">
        <w:tab/>
        <w:t xml:space="preserve">wara li </w:t>
      </w:r>
      <w:proofErr w:type="spellStart"/>
      <w:r w:rsidRPr="00D45597">
        <w:t>kkunsidra</w:t>
      </w:r>
      <w:proofErr w:type="spellEnd"/>
      <w:r w:rsidRPr="00D45597">
        <w:t xml:space="preserve"> l-Opinjoni Nru 19/2022 tal-Grupp ta’ Ħidma tan-Nazzjonijiet Uniti dwar id-Detenzjoni </w:t>
      </w:r>
      <w:proofErr w:type="spellStart"/>
      <w:r w:rsidRPr="00D45597">
        <w:t>Arbitrarja</w:t>
      </w:r>
      <w:proofErr w:type="spellEnd"/>
      <w:r w:rsidRPr="00D45597">
        <w:t xml:space="preserve"> (UNWGAD),</w:t>
      </w:r>
    </w:p>
    <w:p w14:paraId="0EB0C6EA" w14:textId="77777777" w:rsidR="009C0FCD" w:rsidRPr="00D45597" w:rsidRDefault="009C0FCD" w:rsidP="009C0FCD">
      <w:pPr>
        <w:pStyle w:val="NormalHanging12a"/>
        <w:rPr>
          <w:shd w:val="clear" w:color="auto" w:fill="FFFFFF"/>
        </w:rPr>
      </w:pPr>
      <w:r w:rsidRPr="00D45597">
        <w:t>–</w:t>
      </w:r>
      <w:r w:rsidRPr="00D45597">
        <w:tab/>
        <w:t xml:space="preserve">wara li </w:t>
      </w:r>
      <w:proofErr w:type="spellStart"/>
      <w:r w:rsidRPr="00D45597">
        <w:t>kkunsidra</w:t>
      </w:r>
      <w:proofErr w:type="spellEnd"/>
      <w:r w:rsidRPr="00D45597">
        <w:t xml:space="preserve"> l-Artikolu 150(5) u l-Artikolu 136(4) tar-Regoli ta’ Proċedura tiegħu,</w:t>
      </w:r>
    </w:p>
    <w:p w14:paraId="2ECBC9DD" w14:textId="77777777" w:rsidR="009C0FCD" w:rsidRPr="00D45597" w:rsidRDefault="009C0FCD" w:rsidP="009C0FCD">
      <w:pPr>
        <w:pStyle w:val="NormalHanging12a"/>
      </w:pPr>
      <w:r w:rsidRPr="00D45597">
        <w:t>A.</w:t>
      </w:r>
      <w:r w:rsidRPr="00D45597">
        <w:tab/>
        <w:t xml:space="preserve">billi Ryan </w:t>
      </w:r>
      <w:proofErr w:type="spellStart"/>
      <w:r w:rsidRPr="00D45597">
        <w:t>Cornelius</w:t>
      </w:r>
      <w:proofErr w:type="spellEnd"/>
      <w:r w:rsidRPr="00D45597">
        <w:t xml:space="preserve">, ċittadin </w:t>
      </w:r>
      <w:proofErr w:type="spellStart"/>
      <w:r w:rsidRPr="00D45597">
        <w:t>Brittaniku</w:t>
      </w:r>
      <w:proofErr w:type="spellEnd"/>
      <w:r w:rsidRPr="00D45597">
        <w:t xml:space="preserve"> ta’ 71 sena miżżewweġ lil ċittadina tal-UE, ilu miżmum b’mod arbitrarju fl-</w:t>
      </w:r>
      <w:r w:rsidRPr="00D45597">
        <w:rPr>
          <w:shd w:val="clear" w:color="auto" w:fill="FFFFFF"/>
        </w:rPr>
        <w:t>Emirati Għarab Magħquda</w:t>
      </w:r>
      <w:r w:rsidRPr="00D45597">
        <w:t xml:space="preserve"> (UAE) mill-2008, wara kundanna fuq akkużi foloz ta’ frodi relatati ma’ self minn Dubai </w:t>
      </w:r>
      <w:proofErr w:type="spellStart"/>
      <w:r w:rsidRPr="00D45597">
        <w:t>Islamic</w:t>
      </w:r>
      <w:proofErr w:type="spellEnd"/>
      <w:r w:rsidRPr="00D45597">
        <w:t xml:space="preserve"> Bank (DIB) għal proġett ta’ żvilupp ta’ proprjetà;</w:t>
      </w:r>
    </w:p>
    <w:p w14:paraId="5B0BE85E" w14:textId="77777777" w:rsidR="009C0FCD" w:rsidRPr="00D45597" w:rsidRDefault="009C0FCD" w:rsidP="009C0FCD">
      <w:pPr>
        <w:pStyle w:val="NormalHanging12a"/>
      </w:pPr>
      <w:r w:rsidRPr="00D45597">
        <w:t>B.</w:t>
      </w:r>
      <w:r w:rsidRPr="00D45597">
        <w:tab/>
        <w:t xml:space="preserve">billi inizjalment ġie </w:t>
      </w:r>
      <w:proofErr w:type="spellStart"/>
      <w:r w:rsidRPr="00D45597">
        <w:t>kkundannat</w:t>
      </w:r>
      <w:proofErr w:type="spellEnd"/>
      <w:r w:rsidRPr="00D45597">
        <w:t xml:space="preserve"> għal 10 snin ħabs u, eżatt qabel il-ħelsien skedat tiegħu fl-2018, is-sentenza tiegħu ġiet estiża b’20 sena addizzjonali skont il-Liġi ta’ Dubai 37 tal-2009, applikata b’mod </w:t>
      </w:r>
      <w:proofErr w:type="spellStart"/>
      <w:r w:rsidRPr="00D45597">
        <w:t>retroattiv</w:t>
      </w:r>
      <w:proofErr w:type="spellEnd"/>
      <w:r w:rsidRPr="00D45597">
        <w:t xml:space="preserve"> u bi ksur tal-istandards legali internazzjonali;</w:t>
      </w:r>
    </w:p>
    <w:p w14:paraId="72DE4A1E" w14:textId="77777777" w:rsidR="009C0FCD" w:rsidRPr="00D45597" w:rsidRDefault="009C0FCD" w:rsidP="009C0FCD">
      <w:pPr>
        <w:pStyle w:val="NormalHanging12a"/>
      </w:pPr>
      <w:r w:rsidRPr="00D45597">
        <w:t>C.</w:t>
      </w:r>
      <w:r w:rsidRPr="00D45597">
        <w:tab/>
        <w:t xml:space="preserve">billi skont l-organizzazzjonijiet tad-drittijiet tal-bniedem, il-Gvern tal-Emirati Għarab Magħquda għandu rekord </w:t>
      </w:r>
      <w:proofErr w:type="spellStart"/>
      <w:r w:rsidRPr="00D45597">
        <w:t>inkwetanti</w:t>
      </w:r>
      <w:proofErr w:type="spellEnd"/>
      <w:r w:rsidRPr="00D45597">
        <w:t xml:space="preserve"> ta’ detenzjoni </w:t>
      </w:r>
      <w:proofErr w:type="spellStart"/>
      <w:r w:rsidRPr="00D45597">
        <w:t>arbitrarja</w:t>
      </w:r>
      <w:proofErr w:type="spellEnd"/>
      <w:r w:rsidRPr="00D45597">
        <w:t>, proċessi inġusti u allegazzjonijiet ta’ tortura;</w:t>
      </w:r>
    </w:p>
    <w:p w14:paraId="54CE5749" w14:textId="77777777" w:rsidR="009C0FCD" w:rsidRPr="00D45597" w:rsidRDefault="009C0FCD" w:rsidP="009C0FCD">
      <w:pPr>
        <w:pStyle w:val="NormalHanging12a"/>
      </w:pPr>
      <w:r w:rsidRPr="00D45597">
        <w:t>D.</w:t>
      </w:r>
      <w:r w:rsidRPr="00D45597">
        <w:tab/>
        <w:t xml:space="preserve">billi skont awdituri indipendenti, l-iżvilupp tal-proprjetà immobbli li Dubai </w:t>
      </w:r>
      <w:proofErr w:type="spellStart"/>
      <w:r w:rsidRPr="00D45597">
        <w:t>Islamic</w:t>
      </w:r>
      <w:proofErr w:type="spellEnd"/>
      <w:r w:rsidRPr="00D45597">
        <w:t xml:space="preserve"> Bank issekwestra mingħand Ryan </w:t>
      </w:r>
      <w:proofErr w:type="spellStart"/>
      <w:r w:rsidRPr="00D45597">
        <w:t>Cornelius</w:t>
      </w:r>
      <w:proofErr w:type="spellEnd"/>
      <w:r w:rsidRPr="00D45597">
        <w:t xml:space="preserve"> jiswa evidentement ħafna drabi l-ammont tad-dejn pendenti tiegħu lill-bank;</w:t>
      </w:r>
    </w:p>
    <w:p w14:paraId="0AF76510" w14:textId="77777777" w:rsidR="009C0FCD" w:rsidRPr="00D45597" w:rsidRDefault="009C0FCD" w:rsidP="009C0FCD">
      <w:pPr>
        <w:pStyle w:val="NormalHanging12a"/>
        <w:rPr>
          <w:bCs/>
        </w:rPr>
      </w:pPr>
      <w:r w:rsidRPr="00D45597">
        <w:t>E.</w:t>
      </w:r>
      <w:r w:rsidRPr="00D45597">
        <w:tab/>
        <w:t xml:space="preserve">billi l-UNWGAD iddikjara li l-priġunerija kontinwa tiegħu kien ksur tad-dritt internazzjonali, billi allega nuqqas ta’ proċess ġust, </w:t>
      </w:r>
      <w:proofErr w:type="spellStart"/>
      <w:r w:rsidRPr="00D45597">
        <w:t>konfessjonijiet</w:t>
      </w:r>
      <w:proofErr w:type="spellEnd"/>
      <w:r w:rsidRPr="00D45597">
        <w:t xml:space="preserve"> furzati, </w:t>
      </w:r>
      <w:proofErr w:type="spellStart"/>
      <w:r w:rsidRPr="00D45597">
        <w:t>reklużjoni</w:t>
      </w:r>
      <w:proofErr w:type="spellEnd"/>
      <w:r w:rsidRPr="00D45597">
        <w:t xml:space="preserve">, </w:t>
      </w:r>
      <w:proofErr w:type="spellStart"/>
      <w:r w:rsidRPr="00D45597">
        <w:t>ċħid</w:t>
      </w:r>
      <w:proofErr w:type="spellEnd"/>
      <w:r w:rsidRPr="00D45597">
        <w:t xml:space="preserve"> ta’ konsulenza legali</w:t>
      </w:r>
      <w:r w:rsidRPr="00D45597">
        <w:rPr>
          <w:i/>
        </w:rPr>
        <w:t xml:space="preserve"> </w:t>
      </w:r>
      <w:r w:rsidRPr="00D45597">
        <w:t xml:space="preserve">u </w:t>
      </w:r>
      <w:proofErr w:type="spellStart"/>
      <w:r w:rsidRPr="00D45597">
        <w:t>ffirmar</w:t>
      </w:r>
      <w:proofErr w:type="spellEnd"/>
      <w:r w:rsidRPr="00D45597">
        <w:t xml:space="preserve"> furzat ta’ dokumenti bl-Għarbi;</w:t>
      </w:r>
    </w:p>
    <w:p w14:paraId="4FECCC9C" w14:textId="77777777" w:rsidR="009C0FCD" w:rsidRPr="00D45597" w:rsidRDefault="009C0FCD" w:rsidP="009C0FCD">
      <w:pPr>
        <w:pStyle w:val="NormalHanging12a"/>
      </w:pPr>
      <w:r w:rsidRPr="00D45597">
        <w:t>F.</w:t>
      </w:r>
      <w:r w:rsidRPr="00D45597">
        <w:tab/>
        <w:t xml:space="preserve">billi Ryan </w:t>
      </w:r>
      <w:proofErr w:type="spellStart"/>
      <w:r w:rsidRPr="00D45597">
        <w:t>Cornelius</w:t>
      </w:r>
      <w:proofErr w:type="spellEnd"/>
      <w:r w:rsidRPr="00D45597">
        <w:t xml:space="preserve"> għadu miżmum b’kundizzjonijiet fil-ħabs </w:t>
      </w:r>
      <w:proofErr w:type="spellStart"/>
      <w:r w:rsidRPr="00D45597">
        <w:t>inumani</w:t>
      </w:r>
      <w:proofErr w:type="spellEnd"/>
      <w:r w:rsidRPr="00D45597">
        <w:t>, bis-saħħa tiegħu li qed tiddeterjora u mingħajr aċċess xieraq għall-kura tas-saħħa;</w:t>
      </w:r>
    </w:p>
    <w:p w14:paraId="4A72668C" w14:textId="77777777" w:rsidR="009C0FCD" w:rsidRPr="00D45597" w:rsidRDefault="009C0FCD" w:rsidP="009C0FCD">
      <w:pPr>
        <w:pStyle w:val="NormalHanging12a"/>
      </w:pPr>
      <w:r w:rsidRPr="00D45597">
        <w:t>G.</w:t>
      </w:r>
      <w:r w:rsidRPr="00D45597">
        <w:tab/>
        <w:t xml:space="preserve">billi l-Liġi ta’ Dubai 37 tal-2009 tiddikjara fl-Artikolu 7(1) li l-persuna </w:t>
      </w:r>
      <w:proofErr w:type="spellStart"/>
      <w:r w:rsidRPr="00D45597">
        <w:t>kkundannata</w:t>
      </w:r>
      <w:proofErr w:type="spellEnd"/>
      <w:r w:rsidRPr="00D45597">
        <w:t xml:space="preserve"> (id-debitur) ma għandhiex tiġi </w:t>
      </w:r>
      <w:proofErr w:type="spellStart"/>
      <w:r w:rsidRPr="00D45597">
        <w:t>kkundannata</w:t>
      </w:r>
      <w:proofErr w:type="spellEnd"/>
      <w:r w:rsidRPr="00D45597">
        <w:t xml:space="preserve"> għall-ħabs jekk dik il-persuna jkollha aktar </w:t>
      </w:r>
      <w:r w:rsidRPr="00D45597">
        <w:lastRenderedPageBreak/>
        <w:t xml:space="preserve">minn 70 sena; billi Ryan </w:t>
      </w:r>
      <w:proofErr w:type="spellStart"/>
      <w:r w:rsidRPr="00D45597">
        <w:t>Cornelius</w:t>
      </w:r>
      <w:proofErr w:type="spellEnd"/>
      <w:r w:rsidRPr="00D45597">
        <w:t xml:space="preserve"> għalaq 70 sena fl-2024 u bħala tali għandu jingħata eżenzjoni skont din il-liġi;</w:t>
      </w:r>
    </w:p>
    <w:p w14:paraId="21D4D597" w14:textId="77777777" w:rsidR="009C0FCD" w:rsidRPr="00D45597" w:rsidRDefault="009C0FCD" w:rsidP="009C0FCD">
      <w:pPr>
        <w:pStyle w:val="NormalHanging12a"/>
      </w:pPr>
      <w:r w:rsidRPr="00D45597">
        <w:t>1.</w:t>
      </w:r>
      <w:r w:rsidRPr="00D45597">
        <w:tab/>
        <w:t xml:space="preserve">Jikkundanna d-detenzjoni </w:t>
      </w:r>
      <w:proofErr w:type="spellStart"/>
      <w:r w:rsidRPr="00D45597">
        <w:t>arbitrarja</w:t>
      </w:r>
      <w:proofErr w:type="spellEnd"/>
      <w:r w:rsidRPr="00D45597">
        <w:t xml:space="preserve"> u </w:t>
      </w:r>
      <w:proofErr w:type="spellStart"/>
      <w:r w:rsidRPr="00D45597">
        <w:t>mtawla</w:t>
      </w:r>
      <w:proofErr w:type="spellEnd"/>
      <w:r w:rsidRPr="00D45597">
        <w:t xml:space="preserve"> ta’ Ryan </w:t>
      </w:r>
      <w:proofErr w:type="spellStart"/>
      <w:r w:rsidRPr="00D45597">
        <w:t>Cornelius</w:t>
      </w:r>
      <w:proofErr w:type="spellEnd"/>
      <w:r w:rsidRPr="00D45597">
        <w:t xml:space="preserve"> u jitlob li huwa u l-persuni l-oħra kollha detenuti </w:t>
      </w:r>
      <w:proofErr w:type="spellStart"/>
      <w:r w:rsidRPr="00D45597">
        <w:t>arbitrarjament</w:t>
      </w:r>
      <w:proofErr w:type="spellEnd"/>
      <w:r w:rsidRPr="00D45597">
        <w:t xml:space="preserve"> jinħelsu minnufih u mingħajr kundizzjonijiet;</w:t>
      </w:r>
    </w:p>
    <w:p w14:paraId="7D12B554" w14:textId="77777777" w:rsidR="009C0FCD" w:rsidRPr="00D45597" w:rsidRDefault="009C0FCD" w:rsidP="009C0FCD">
      <w:pPr>
        <w:pStyle w:val="NormalHanging12a"/>
      </w:pPr>
      <w:r w:rsidRPr="00D45597">
        <w:t>2.</w:t>
      </w:r>
      <w:r w:rsidRPr="00D45597">
        <w:tab/>
        <w:t xml:space="preserve">Jitlob li jingħata dritt </w:t>
      </w:r>
      <w:proofErr w:type="spellStart"/>
      <w:r w:rsidRPr="00D45597">
        <w:t>infurzabbli</w:t>
      </w:r>
      <w:proofErr w:type="spellEnd"/>
      <w:r w:rsidRPr="00D45597">
        <w:t xml:space="preserve"> għal kumpens u </w:t>
      </w:r>
      <w:proofErr w:type="spellStart"/>
      <w:r w:rsidRPr="00D45597">
        <w:t>riparazzjonijiet</w:t>
      </w:r>
      <w:proofErr w:type="spellEnd"/>
      <w:r w:rsidRPr="00D45597">
        <w:t xml:space="preserve"> oħra, f’</w:t>
      </w:r>
      <w:proofErr w:type="spellStart"/>
      <w:r w:rsidRPr="00D45597">
        <w:t>konformità</w:t>
      </w:r>
      <w:proofErr w:type="spellEnd"/>
      <w:r w:rsidRPr="00D45597">
        <w:t xml:space="preserve"> mad-dritt internazzjonali;</w:t>
      </w:r>
    </w:p>
    <w:p w14:paraId="51C34F8D" w14:textId="77777777" w:rsidR="009C0FCD" w:rsidRPr="00D45597" w:rsidRDefault="009C0FCD" w:rsidP="009C0FCD">
      <w:pPr>
        <w:pStyle w:val="NormalHanging12a"/>
      </w:pPr>
      <w:r w:rsidRPr="00D45597">
        <w:t>3.</w:t>
      </w:r>
      <w:r w:rsidRPr="00D45597">
        <w:tab/>
      </w:r>
      <w:r w:rsidRPr="00D45597">
        <w:rPr>
          <w:rStyle w:val="Strong"/>
          <w:color w:val="000000"/>
        </w:rPr>
        <w:t>Iħeġġeġ lill-awtoritajiet ta’ Dubai jagħtuh aċċess għal trattament u kura medika adegwati</w:t>
      </w:r>
      <w:r w:rsidRPr="00D45597">
        <w:t xml:space="preserve"> skont l-istandards internazzjonali dwar it-trattament tal-priġunieri, u jiżguraw investigazzjoni indipendenti dwar id-detenzjoni </w:t>
      </w:r>
      <w:proofErr w:type="spellStart"/>
      <w:r w:rsidRPr="00D45597">
        <w:t>arbitrarja</w:t>
      </w:r>
      <w:proofErr w:type="spellEnd"/>
      <w:r w:rsidRPr="00D45597">
        <w:t xml:space="preserve"> tiegħu;</w:t>
      </w:r>
    </w:p>
    <w:p w14:paraId="4CCFADC3" w14:textId="77777777" w:rsidR="009C0FCD" w:rsidRPr="00D45597" w:rsidRDefault="009C0FCD" w:rsidP="009C0FCD">
      <w:pPr>
        <w:pStyle w:val="NormalHanging12a"/>
      </w:pPr>
      <w:r w:rsidRPr="00D45597">
        <w:t>4.</w:t>
      </w:r>
      <w:r w:rsidRPr="00D45597">
        <w:tab/>
      </w:r>
      <w:proofErr w:type="spellStart"/>
      <w:r w:rsidRPr="00D45597">
        <w:t>Jiddenunzja</w:t>
      </w:r>
      <w:proofErr w:type="spellEnd"/>
      <w:r w:rsidRPr="00D45597">
        <w:t xml:space="preserve"> l-applikazzjoni </w:t>
      </w:r>
      <w:proofErr w:type="spellStart"/>
      <w:r w:rsidRPr="00D45597">
        <w:t>retroattiva</w:t>
      </w:r>
      <w:proofErr w:type="spellEnd"/>
      <w:r w:rsidRPr="00D45597">
        <w:t xml:space="preserve"> tal-Liġi 37 tal-2009 u jħeġġeġ lill-Emirati Għarab Magħquda jiżguraw proċessi ġusti u </w:t>
      </w:r>
      <w:proofErr w:type="spellStart"/>
      <w:r w:rsidRPr="00D45597">
        <w:t>jabolixxu</w:t>
      </w:r>
      <w:proofErr w:type="spellEnd"/>
      <w:r w:rsidRPr="00D45597">
        <w:t xml:space="preserve"> l-prattika ta’ priġunerija relatata mad-dejn; jinnota li Ryan </w:t>
      </w:r>
      <w:proofErr w:type="spellStart"/>
      <w:r w:rsidRPr="00D45597">
        <w:t>Cornelius</w:t>
      </w:r>
      <w:proofErr w:type="spellEnd"/>
      <w:r w:rsidRPr="00D45597">
        <w:t xml:space="preserve"> għadu l-ħabs minkejja li l-awtoritajiet </w:t>
      </w:r>
      <w:proofErr w:type="spellStart"/>
      <w:r w:rsidRPr="00D45597">
        <w:t>issekwestraw</w:t>
      </w:r>
      <w:proofErr w:type="spellEnd"/>
      <w:r w:rsidRPr="00D45597">
        <w:t xml:space="preserve"> assi </w:t>
      </w:r>
      <w:proofErr w:type="spellStart"/>
      <w:r w:rsidRPr="00D45597">
        <w:t>vvalutati</w:t>
      </w:r>
      <w:proofErr w:type="spellEnd"/>
      <w:r w:rsidRPr="00D45597">
        <w:t xml:space="preserve"> għal aktar mid-doppju tad-dejn oriġinali tiegħu;</w:t>
      </w:r>
    </w:p>
    <w:p w14:paraId="5649EE00" w14:textId="77777777" w:rsidR="009C0FCD" w:rsidRPr="00D45597" w:rsidRDefault="009C0FCD" w:rsidP="009C0FCD">
      <w:pPr>
        <w:pStyle w:val="NormalHanging12a"/>
      </w:pPr>
      <w:r w:rsidRPr="00D45597">
        <w:t>5.</w:t>
      </w:r>
      <w:r w:rsidRPr="00D45597">
        <w:tab/>
        <w:t>Jesprimi solidarjetà mal-familja tiegħu;</w:t>
      </w:r>
    </w:p>
    <w:p w14:paraId="6D3C5FDF" w14:textId="77777777" w:rsidR="009C0FCD" w:rsidRPr="00D45597" w:rsidRDefault="009C0FCD" w:rsidP="009C0FCD">
      <w:pPr>
        <w:pStyle w:val="NormalHanging12a"/>
      </w:pPr>
      <w:r w:rsidRPr="00D45597">
        <w:t>6.</w:t>
      </w:r>
      <w:r w:rsidRPr="00D45597">
        <w:tab/>
        <w:t xml:space="preserve">Jistieden lir-Renju Unit jieħu l-azzjoni kollha meħtieġa biex jiżgura l-ħelsien ta’ Ryan </w:t>
      </w:r>
      <w:proofErr w:type="spellStart"/>
      <w:r w:rsidRPr="00D45597">
        <w:t>Cornelius</w:t>
      </w:r>
      <w:proofErr w:type="spellEnd"/>
      <w:r w:rsidRPr="00D45597">
        <w:t>; iħeġġeġ lill-VP/</w:t>
      </w:r>
      <w:proofErr w:type="spellStart"/>
      <w:r w:rsidRPr="00D45597">
        <w:t>RGħ</w:t>
      </w:r>
      <w:proofErr w:type="spellEnd"/>
      <w:r w:rsidRPr="00D45597">
        <w:t xml:space="preserve">, lir-Rappreżentant Speċjali tal-UE għad-Drittijiet tal-Bniedem, lill-Istati Membri u lid-Delegazzjoni tal-UE għall-Emirati Għarab Magħquda biex </w:t>
      </w:r>
      <w:proofErr w:type="spellStart"/>
      <w:r w:rsidRPr="00D45597">
        <w:t>iqajmu</w:t>
      </w:r>
      <w:proofErr w:type="spellEnd"/>
      <w:r w:rsidRPr="00D45597">
        <w:t xml:space="preserve"> l-każ tiegħu fl-impenji bilaterali kollha mal-Emirati Għarab Magħquda u </w:t>
      </w:r>
      <w:proofErr w:type="spellStart"/>
      <w:r w:rsidRPr="00D45597">
        <w:t>jimmonitorjaw</w:t>
      </w:r>
      <w:proofErr w:type="spellEnd"/>
      <w:r w:rsidRPr="00D45597">
        <w:t xml:space="preserve"> mill-qrib il-kundizzjonijiet tad-detenzjoni tiegħu;</w:t>
      </w:r>
    </w:p>
    <w:p w14:paraId="4D49795D" w14:textId="30D8DC37" w:rsidR="00E365E1" w:rsidRPr="00D45597" w:rsidRDefault="009C0FCD" w:rsidP="005A5112">
      <w:pPr>
        <w:ind w:left="567" w:hanging="567"/>
      </w:pPr>
      <w:r w:rsidRPr="00D45597">
        <w:t>7.</w:t>
      </w:r>
      <w:r w:rsidRPr="00D45597">
        <w:tab/>
        <w:t>Jagħti istruzzjonijiet lill-President tiegħu biex tgħaddi din ir-riżoluzzjoni lill-Kummissjoni, lill-Kunsill, lill-VP/</w:t>
      </w:r>
      <w:proofErr w:type="spellStart"/>
      <w:r w:rsidRPr="00D45597">
        <w:t>RGħ</w:t>
      </w:r>
      <w:proofErr w:type="spellEnd"/>
      <w:r w:rsidRPr="00D45597">
        <w:t>, lir-Rappreżentant Speċjali tal-UE għad-Drittijiet tal-Bniedem, lill-Istati Membri, u lill-gvernijiet tar-Renju Unit u tal-Emirati Għarab Magħquda.</w:t>
      </w:r>
    </w:p>
    <w:sectPr w:rsidR="00E365E1" w:rsidRPr="00D45597" w:rsidSect="00D455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96A90" w14:textId="77777777" w:rsidR="000D0724" w:rsidRPr="00D45597" w:rsidRDefault="000D0724">
      <w:r w:rsidRPr="00D45597">
        <w:separator/>
      </w:r>
    </w:p>
  </w:endnote>
  <w:endnote w:type="continuationSeparator" w:id="0">
    <w:p w14:paraId="2FEA9390" w14:textId="77777777" w:rsidR="000D0724" w:rsidRPr="00D45597" w:rsidRDefault="000D0724">
      <w:r w:rsidRPr="00D455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12013" w14:textId="77777777" w:rsidR="00064002" w:rsidRPr="00D455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8FC12" w14:textId="77777777" w:rsidR="00064002" w:rsidRPr="00D455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68191" w14:textId="77777777" w:rsidR="00064002" w:rsidRPr="00D455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2F9BE" w14:textId="77777777" w:rsidR="000D0724" w:rsidRPr="00D45597" w:rsidRDefault="000D0724">
      <w:r w:rsidRPr="00D45597">
        <w:separator/>
      </w:r>
    </w:p>
  </w:footnote>
  <w:footnote w:type="continuationSeparator" w:id="0">
    <w:p w14:paraId="74EABC90" w14:textId="77777777" w:rsidR="000D0724" w:rsidRPr="00D45597" w:rsidRDefault="000D0724">
      <w:r w:rsidRPr="00D455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33C90" w14:textId="77777777" w:rsidR="00064002" w:rsidRPr="00D455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CF194" w14:textId="77777777" w:rsidR="00064002" w:rsidRPr="00D455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FA61C" w14:textId="77777777" w:rsidR="00064002" w:rsidRPr="00D455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50691382">
    <w:abstractNumId w:val="9"/>
  </w:num>
  <w:num w:numId="2" w16cid:durableId="1682463711">
    <w:abstractNumId w:val="9"/>
  </w:num>
  <w:num w:numId="3" w16cid:durableId="237325569">
    <w:abstractNumId w:val="7"/>
  </w:num>
  <w:num w:numId="4" w16cid:durableId="1659846169">
    <w:abstractNumId w:val="7"/>
  </w:num>
  <w:num w:numId="5" w16cid:durableId="468208467">
    <w:abstractNumId w:val="6"/>
  </w:num>
  <w:num w:numId="6" w16cid:durableId="1351762371">
    <w:abstractNumId w:val="6"/>
  </w:num>
  <w:num w:numId="7" w16cid:durableId="1051736300">
    <w:abstractNumId w:val="5"/>
  </w:num>
  <w:num w:numId="8" w16cid:durableId="1998339281">
    <w:abstractNumId w:val="5"/>
  </w:num>
  <w:num w:numId="9" w16cid:durableId="717900121">
    <w:abstractNumId w:val="4"/>
  </w:num>
  <w:num w:numId="10" w16cid:durableId="1002587489">
    <w:abstractNumId w:val="4"/>
  </w:num>
  <w:num w:numId="11" w16cid:durableId="225378695">
    <w:abstractNumId w:val="8"/>
  </w:num>
  <w:num w:numId="12" w16cid:durableId="1950769699">
    <w:abstractNumId w:val="8"/>
  </w:num>
  <w:num w:numId="13" w16cid:durableId="893270679">
    <w:abstractNumId w:val="3"/>
  </w:num>
  <w:num w:numId="14" w16cid:durableId="1370490926">
    <w:abstractNumId w:val="3"/>
  </w:num>
  <w:num w:numId="15" w16cid:durableId="660081844">
    <w:abstractNumId w:val="2"/>
  </w:num>
  <w:num w:numId="16" w16cid:durableId="1354653907">
    <w:abstractNumId w:val="2"/>
  </w:num>
  <w:num w:numId="17" w16cid:durableId="1954704111">
    <w:abstractNumId w:val="1"/>
  </w:num>
  <w:num w:numId="18" w16cid:durableId="1227760282">
    <w:abstractNumId w:val="1"/>
  </w:num>
  <w:num w:numId="19" w16cid:durableId="920062408">
    <w:abstractNumId w:val="0"/>
  </w:num>
  <w:num w:numId="20" w16cid:durableId="2081245307">
    <w:abstractNumId w:val="0"/>
  </w:num>
  <w:num w:numId="21" w16cid:durableId="877470258">
    <w:abstractNumId w:val="9"/>
  </w:num>
  <w:num w:numId="22" w16cid:durableId="1796482383">
    <w:abstractNumId w:val="7"/>
  </w:num>
  <w:num w:numId="23" w16cid:durableId="1420755258">
    <w:abstractNumId w:val="6"/>
  </w:num>
  <w:num w:numId="24" w16cid:durableId="211309900">
    <w:abstractNumId w:val="5"/>
  </w:num>
  <w:num w:numId="25" w16cid:durableId="1215852360">
    <w:abstractNumId w:val="4"/>
  </w:num>
  <w:num w:numId="26" w16cid:durableId="1184395808">
    <w:abstractNumId w:val="8"/>
  </w:num>
  <w:num w:numId="27" w16cid:durableId="1884946701">
    <w:abstractNumId w:val="3"/>
  </w:num>
  <w:num w:numId="28" w16cid:durableId="1201012941">
    <w:abstractNumId w:val="2"/>
  </w:num>
  <w:num w:numId="29" w16cid:durableId="1391612884">
    <w:abstractNumId w:val="1"/>
  </w:num>
  <w:num w:numId="30" w16cid:durableId="1017199953">
    <w:abstractNumId w:val="0"/>
  </w:num>
  <w:num w:numId="31" w16cid:durableId="794104050">
    <w:abstractNumId w:val="9"/>
  </w:num>
  <w:num w:numId="32" w16cid:durableId="1705137340">
    <w:abstractNumId w:val="7"/>
  </w:num>
  <w:num w:numId="33" w16cid:durableId="1790589173">
    <w:abstractNumId w:val="6"/>
  </w:num>
  <w:num w:numId="34" w16cid:durableId="1978141678">
    <w:abstractNumId w:val="5"/>
  </w:num>
  <w:num w:numId="35" w16cid:durableId="876284100">
    <w:abstractNumId w:val="4"/>
  </w:num>
  <w:num w:numId="36" w16cid:durableId="1948004835">
    <w:abstractNumId w:val="8"/>
  </w:num>
  <w:num w:numId="37" w16cid:durableId="1854150882">
    <w:abstractNumId w:val="3"/>
  </w:num>
  <w:num w:numId="38" w16cid:durableId="477263882">
    <w:abstractNumId w:val="2"/>
  </w:num>
  <w:num w:numId="39" w16cid:durableId="1352492637">
    <w:abstractNumId w:val="1"/>
  </w:num>
  <w:num w:numId="40" w16cid:durableId="118233077">
    <w:abstractNumId w:val="0"/>
  </w:num>
  <w:num w:numId="41" w16cid:durableId="957445588">
    <w:abstractNumId w:val="10"/>
  </w:num>
  <w:num w:numId="42" w16cid:durableId="1598950785">
    <w:abstractNumId w:val="10"/>
  </w:num>
  <w:num w:numId="43" w16cid:durableId="1719862722">
    <w:abstractNumId w:val="10"/>
  </w:num>
  <w:num w:numId="44" w16cid:durableId="16954240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28/2025"/>
    <w:docVar w:name="dvlangue" w:val="MT"/>
    <w:docVar w:name="dvnumam" w:val="0"/>
    <w:docVar w:name="dvpe" w:val="774.024"/>
    <w:docVar w:name="dvtitre" w:val="Riżoluzzjoni tal-Parlament Ewropew tal-10 ta' Lulju 2025 dwar il-każ ta’ Ryan Cornelius f’Dubai(2025/2796(RSP))"/>
  </w:docVars>
  <w:rsids>
    <w:rsidRoot w:val="000D0724"/>
    <w:rsid w:val="00002272"/>
    <w:rsid w:val="00064002"/>
    <w:rsid w:val="000677B9"/>
    <w:rsid w:val="000831BA"/>
    <w:rsid w:val="000A42CC"/>
    <w:rsid w:val="000D0724"/>
    <w:rsid w:val="000E7DD9"/>
    <w:rsid w:val="0010095E"/>
    <w:rsid w:val="00125B37"/>
    <w:rsid w:val="00187494"/>
    <w:rsid w:val="001F32AE"/>
    <w:rsid w:val="002767FF"/>
    <w:rsid w:val="00285EB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7314"/>
    <w:rsid w:val="005A5112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0FC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5597"/>
    <w:rsid w:val="00D56C11"/>
    <w:rsid w:val="00D834A0"/>
    <w:rsid w:val="00D872DF"/>
    <w:rsid w:val="00D91E21"/>
    <w:rsid w:val="00DA7FCD"/>
    <w:rsid w:val="00DD3D8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BDA6C9"/>
  <w15:chartTrackingRefBased/>
  <w15:docId w15:val="{532230BE-9DE5-416A-8BEC-57BD5872C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C0FCD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C0FC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C0FCD"/>
    <w:rPr>
      <w:sz w:val="24"/>
      <w:lang w:val="mt-MT"/>
    </w:rPr>
  </w:style>
  <w:style w:type="character" w:customStyle="1" w:styleId="EPCommaChar">
    <w:name w:val="EPComma Char"/>
    <w:basedOn w:val="DefaultParagraphFont"/>
    <w:link w:val="EPComma"/>
    <w:rsid w:val="009C0FCD"/>
    <w:rPr>
      <w:sz w:val="24"/>
      <w:lang w:val="mt-MT"/>
    </w:rPr>
  </w:style>
  <w:style w:type="character" w:styleId="Strong">
    <w:name w:val="Strong"/>
    <w:basedOn w:val="DefaultParagraphFont"/>
    <w:uiPriority w:val="22"/>
    <w:qFormat/>
    <w:rsid w:val="009C0F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2025-07-10T10:38:00Z</dcterms:created>
  <dcterms:modified xsi:type="dcterms:W3CDTF">2025-07-10T10:38:00Z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B10-0328/2025</vt:lpwstr>
  </property>
  <property fmtid="{D5CDD505-2E9C-101B-9397-08002B2CF9AE}" pid="4" name="&lt;Type&gt;">
    <vt:lpwstr>RR</vt:lpwstr>
  </property>
</Properties>
</file>