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6D8" w:rsidTr="0010095E">
        <w:trPr>
          <w:trHeight w:hRule="exact" w:val="1418"/>
        </w:trPr>
        <w:tc>
          <w:tcPr>
            <w:tcW w:w="6804" w:type="dxa"/>
            <w:shd w:val="clear" w:color="auto" w:fill="auto"/>
            <w:vAlign w:val="center"/>
          </w:tcPr>
          <w:p w:rsidR="00751A4A" w:rsidRPr="000706D8" w:rsidRDefault="00AB3A8C" w:rsidP="0010095E">
            <w:pPr>
              <w:pStyle w:val="EPName"/>
            </w:pPr>
            <w:r w:rsidRPr="000706D8">
              <w:t>Europaparlamentet</w:t>
            </w:r>
          </w:p>
          <w:p w:rsidR="00751A4A" w:rsidRPr="000706D8" w:rsidRDefault="005F1B17" w:rsidP="005F1B17">
            <w:pPr>
              <w:pStyle w:val="EPTerm"/>
              <w:rPr>
                <w:rStyle w:val="HideTWBExt"/>
                <w:noProof w:val="0"/>
                <w:vanish w:val="0"/>
                <w:color w:val="auto"/>
              </w:rPr>
            </w:pPr>
            <w:r w:rsidRPr="000706D8">
              <w:t>2024</w:t>
            </w:r>
            <w:r w:rsidR="00817416" w:rsidRPr="000706D8">
              <w:t>-202</w:t>
            </w:r>
            <w:r w:rsidRPr="000706D8">
              <w:t>9</w:t>
            </w:r>
          </w:p>
        </w:tc>
        <w:tc>
          <w:tcPr>
            <w:tcW w:w="2268" w:type="dxa"/>
            <w:shd w:val="clear" w:color="auto" w:fill="auto"/>
          </w:tcPr>
          <w:p w:rsidR="00751A4A" w:rsidRPr="000706D8" w:rsidRDefault="00187494" w:rsidP="0010095E">
            <w:pPr>
              <w:pStyle w:val="EPLogo"/>
            </w:pPr>
            <w:r w:rsidRPr="000706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06D8" w:rsidRDefault="00D058B8" w:rsidP="004C5D52">
      <w:pPr>
        <w:pStyle w:val="LineTop"/>
      </w:pPr>
    </w:p>
    <w:p w:rsidR="00680577" w:rsidRPr="000706D8" w:rsidRDefault="00AB3A8C" w:rsidP="00680577">
      <w:pPr>
        <w:pStyle w:val="EPBodyTA1"/>
      </w:pPr>
      <w:r w:rsidRPr="000706D8">
        <w:t>ANTAGNA TEXTER</w:t>
      </w:r>
    </w:p>
    <w:p w:rsidR="00D058B8" w:rsidRPr="000706D8" w:rsidRDefault="00D058B8" w:rsidP="00D058B8">
      <w:pPr>
        <w:pStyle w:val="LineBottom"/>
      </w:pPr>
    </w:p>
    <w:p w:rsidR="00AB3A8C" w:rsidRPr="000706D8" w:rsidRDefault="00AB3A8C" w:rsidP="00AB3A8C">
      <w:pPr>
        <w:pStyle w:val="ATHeading1"/>
      </w:pPr>
      <w:bookmarkStart w:id="0" w:name="TANumber"/>
      <w:r w:rsidRPr="000706D8">
        <w:t>P10_TA(2025)0</w:t>
      </w:r>
      <w:bookmarkEnd w:id="0"/>
      <w:r w:rsidR="00B041D9">
        <w:t>161</w:t>
      </w:r>
    </w:p>
    <w:p w:rsidR="00AB3A8C" w:rsidRPr="000706D8" w:rsidRDefault="00AB3A8C" w:rsidP="00AB3A8C">
      <w:pPr>
        <w:pStyle w:val="ATHeading2"/>
      </w:pPr>
      <w:bookmarkStart w:id="1" w:name="title"/>
      <w:r w:rsidRPr="000706D8">
        <w:t>Fallet Ryan Cornelius i Dubai</w:t>
      </w:r>
      <w:bookmarkEnd w:id="1"/>
    </w:p>
    <w:p w:rsidR="00AB3A8C" w:rsidRPr="000706D8" w:rsidRDefault="00AB3A8C" w:rsidP="00AB3A8C">
      <w:pPr>
        <w:rPr>
          <w:i/>
          <w:vanish/>
        </w:rPr>
      </w:pPr>
      <w:r w:rsidRPr="000706D8">
        <w:rPr>
          <w:i/>
        </w:rPr>
        <w:fldChar w:fldCharType="begin"/>
      </w:r>
      <w:r w:rsidRPr="000706D8">
        <w:rPr>
          <w:i/>
        </w:rPr>
        <w:instrText xml:space="preserve"> TC"(</w:instrText>
      </w:r>
      <w:bookmarkStart w:id="2" w:name="DocNumber"/>
      <w:r w:rsidRPr="000706D8">
        <w:rPr>
          <w:i/>
        </w:rPr>
        <w:instrText>B10-0328</w:instrText>
      </w:r>
      <w:r w:rsidR="00BD483C">
        <w:rPr>
          <w:i/>
        </w:rPr>
        <w:instrText>, 0333, 0336, 0340 och 0341</w:instrText>
      </w:r>
      <w:r w:rsidRPr="000706D8">
        <w:rPr>
          <w:i/>
        </w:rPr>
        <w:instrText>/2025</w:instrText>
      </w:r>
      <w:bookmarkEnd w:id="2"/>
      <w:r w:rsidRPr="000706D8">
        <w:rPr>
          <w:i/>
        </w:rPr>
        <w:instrText xml:space="preserve">)"\l3 \n&gt; \* MERGEFORMAT </w:instrText>
      </w:r>
      <w:r w:rsidRPr="000706D8">
        <w:rPr>
          <w:i/>
        </w:rPr>
        <w:fldChar w:fldCharType="end"/>
      </w:r>
    </w:p>
    <w:p w:rsidR="00AB3A8C" w:rsidRPr="000706D8" w:rsidRDefault="00AB3A8C" w:rsidP="00AB3A8C">
      <w:pPr>
        <w:rPr>
          <w:vanish/>
        </w:rPr>
      </w:pPr>
      <w:bookmarkStart w:id="3" w:name="PE"/>
      <w:r w:rsidRPr="000706D8">
        <w:rPr>
          <w:vanish/>
        </w:rPr>
        <w:t>PE774.024</w:t>
      </w:r>
      <w:bookmarkEnd w:id="3"/>
    </w:p>
    <w:p w:rsidR="00AB3A8C" w:rsidRPr="000706D8" w:rsidRDefault="00AB3A8C" w:rsidP="00AB3A8C">
      <w:pPr>
        <w:pStyle w:val="ATHeading3"/>
      </w:pPr>
      <w:bookmarkStart w:id="4" w:name="Sujet"/>
      <w:r w:rsidRPr="000706D8">
        <w:t>Europaparlamentets resolution av d</w:t>
      </w:r>
      <w:bookmarkStart w:id="5" w:name="_GoBack"/>
      <w:bookmarkEnd w:id="5"/>
      <w:r w:rsidRPr="000706D8">
        <w:t xml:space="preserve">en </w:t>
      </w:r>
      <w:r w:rsidR="00BD483C">
        <w:t>10</w:t>
      </w:r>
      <w:r w:rsidR="00BD483C" w:rsidRPr="000706D8">
        <w:t xml:space="preserve"> </w:t>
      </w:r>
      <w:r w:rsidR="00BD483C">
        <w:t>juli</w:t>
      </w:r>
      <w:r w:rsidR="00BD483C" w:rsidRPr="000706D8">
        <w:t xml:space="preserve"> </w:t>
      </w:r>
      <w:r w:rsidRPr="000706D8">
        <w:t>2025 om fallet Ryan Cornelius i Dubai</w:t>
      </w:r>
      <w:bookmarkEnd w:id="4"/>
      <w:r w:rsidRPr="000706D8">
        <w:t xml:space="preserve"> </w:t>
      </w:r>
      <w:bookmarkStart w:id="6" w:name="References"/>
      <w:r w:rsidRPr="000706D8">
        <w:t>(2025/2796(RSP))</w:t>
      </w:r>
      <w:bookmarkEnd w:id="6"/>
    </w:p>
    <w:p w:rsidR="00330D03" w:rsidRPr="000706D8" w:rsidRDefault="00330D03" w:rsidP="00330D03">
      <w:pPr>
        <w:pStyle w:val="EPComma"/>
        <w:widowControl/>
      </w:pPr>
      <w:bookmarkStart w:id="7" w:name="TextBodyBegin"/>
      <w:bookmarkEnd w:id="7"/>
      <w:r w:rsidRPr="000706D8">
        <w:rPr>
          <w:i/>
          <w:iCs/>
        </w:rPr>
        <w:t>Europaparlamentet utfärdar denna resolution</w:t>
      </w:r>
    </w:p>
    <w:p w:rsidR="00330D03" w:rsidRPr="000706D8" w:rsidRDefault="00330D03" w:rsidP="00330D03">
      <w:pPr>
        <w:pStyle w:val="NormalHanging12a"/>
        <w:widowControl/>
        <w:rPr>
          <w:shd w:val="clear" w:color="auto" w:fill="FFFFFF"/>
        </w:rPr>
      </w:pPr>
      <w:r w:rsidRPr="000706D8">
        <w:t>–</w:t>
      </w:r>
      <w:r w:rsidRPr="000706D8">
        <w:tab/>
        <w:t>med beaktande av yttrande nr 19/2022 från FN:s arbetsgrupp mot godtyckliga frihetsberövanden (UNWGAD),</w:t>
      </w:r>
    </w:p>
    <w:p w:rsidR="00330D03" w:rsidRPr="000706D8" w:rsidRDefault="00330D03" w:rsidP="00330D03">
      <w:pPr>
        <w:pStyle w:val="NormalHanging12a"/>
        <w:widowControl/>
        <w:rPr>
          <w:shd w:val="clear" w:color="auto" w:fill="FFFFFF"/>
        </w:rPr>
      </w:pPr>
      <w:r w:rsidRPr="000706D8">
        <w:t>–</w:t>
      </w:r>
      <w:r w:rsidRPr="000706D8">
        <w:tab/>
        <w:t>med beaktande av artiklarna 150.5 och 136.4 i arbetsordningen, och av följande skäl:</w:t>
      </w:r>
    </w:p>
    <w:p w:rsidR="00330D03" w:rsidRPr="000706D8" w:rsidRDefault="00330D03" w:rsidP="00330D03">
      <w:pPr>
        <w:pStyle w:val="NormalHanging12a"/>
        <w:widowControl/>
      </w:pPr>
      <w:r w:rsidRPr="000706D8">
        <w:t>A.</w:t>
      </w:r>
      <w:r w:rsidRPr="000706D8">
        <w:tab/>
        <w:t>Ryan Cornelius, en 71-årig brittisk medborgare som är gift med en EU-medborgare, har suttit godtyckligt frihetsberövad i Förenade Arabemiraten sedan 2008, efter en fällande dom byggd på falska anklagelser om bedrägeri i samband med ett lån från Dubai </w:t>
      </w:r>
      <w:proofErr w:type="spellStart"/>
      <w:r w:rsidRPr="000706D8">
        <w:t>Islamic</w:t>
      </w:r>
      <w:proofErr w:type="spellEnd"/>
      <w:r w:rsidRPr="000706D8">
        <w:t xml:space="preserve"> Bank (DIB) för ett fastighetsutvecklingsprojekt.</w:t>
      </w:r>
    </w:p>
    <w:p w:rsidR="00330D03" w:rsidRPr="000706D8" w:rsidRDefault="00330D03" w:rsidP="00330D03">
      <w:pPr>
        <w:pStyle w:val="NormalHanging12a"/>
        <w:widowControl/>
      </w:pPr>
      <w:r w:rsidRPr="000706D8">
        <w:t>B.</w:t>
      </w:r>
      <w:r w:rsidRPr="000706D8">
        <w:tab/>
        <w:t>Han dömdes ursprungligen till 10 års fängelse, men strax före hans planerade frigivning 2018 förlängdes hans straff med ytterligare 20 år enligt Dubais lag 37 från 2009, som tillämpades retroaktivt och i strid med internationella rättsliga normer.</w:t>
      </w:r>
    </w:p>
    <w:p w:rsidR="00330D03" w:rsidRPr="000706D8" w:rsidRDefault="00330D03" w:rsidP="00330D03">
      <w:pPr>
        <w:pStyle w:val="NormalHanging12a"/>
        <w:widowControl/>
      </w:pPr>
      <w:r w:rsidRPr="000706D8">
        <w:t>C.</w:t>
      </w:r>
      <w:r w:rsidRPr="000706D8">
        <w:tab/>
        <w:t>Enligt människorättsorganisationer har Förenade Arabemiratens regering en oroande historik av godtyckliga frihetsberövanden, orättvisa rättegångar och anklagelser om tortyr.</w:t>
      </w:r>
    </w:p>
    <w:p w:rsidR="00330D03" w:rsidRPr="000706D8" w:rsidRDefault="00330D03" w:rsidP="00330D03">
      <w:pPr>
        <w:pStyle w:val="NormalHanging12a"/>
        <w:widowControl/>
      </w:pPr>
      <w:r w:rsidRPr="000706D8">
        <w:t>D.</w:t>
      </w:r>
      <w:r w:rsidRPr="000706D8">
        <w:tab/>
        <w:t>Enligt oberoende revisorer är det fastighetsbolag som DIB beslagtagit från Ryan Cornelius bevisligen värt många gånger fler än hans utestående skuld till banken.</w:t>
      </w:r>
    </w:p>
    <w:p w:rsidR="00330D03" w:rsidRPr="000706D8" w:rsidRDefault="00330D03" w:rsidP="00330D03">
      <w:pPr>
        <w:pStyle w:val="NormalHanging12a"/>
        <w:widowControl/>
        <w:rPr>
          <w:bCs/>
        </w:rPr>
      </w:pPr>
      <w:r w:rsidRPr="000706D8">
        <w:t>E.</w:t>
      </w:r>
      <w:r w:rsidRPr="000706D8">
        <w:tab/>
        <w:t>UNWGAD har förklarat att det fortsatta fängslandet av honom utgör en kränkning av internationell rätt och hänvisar till avsaknaden av ett korrekt rättsförfarande, påtvingade bekännelser, isolering, förvägrande av juridiskt biträde och tvång att underteckna handlingar på arabiska.</w:t>
      </w:r>
    </w:p>
    <w:p w:rsidR="00330D03" w:rsidRPr="000706D8" w:rsidRDefault="00330D03" w:rsidP="00330D03">
      <w:pPr>
        <w:pStyle w:val="NormalHanging12a"/>
        <w:widowControl/>
      </w:pPr>
      <w:r w:rsidRPr="000706D8">
        <w:t>F.</w:t>
      </w:r>
      <w:r w:rsidRPr="000706D8">
        <w:tab/>
        <w:t>Ryan Cornelius hålls fortsatt under omänskliga fängelseförhållanden, hans hälsa försämras och han får ingen riktig tillgång till hälso- och sjukvård.</w:t>
      </w:r>
    </w:p>
    <w:p w:rsidR="00330D03" w:rsidRPr="000706D8" w:rsidRDefault="00330D03" w:rsidP="00330D03">
      <w:pPr>
        <w:pStyle w:val="NormalHanging12a"/>
        <w:widowControl/>
      </w:pPr>
      <w:r w:rsidRPr="000706D8">
        <w:lastRenderedPageBreak/>
        <w:t>G.</w:t>
      </w:r>
      <w:r w:rsidRPr="000706D8">
        <w:tab/>
        <w:t>I artikel 7.1 i Dubais lag 37 från 2009 anges att en dömd person (gäldenären) inte ska dömas till fängelse om personen är över 70 år. Ryan Cornelius fyllde 70 år 2024 och bör därför beviljas straffbefrielse enligt denna lag.</w:t>
      </w:r>
    </w:p>
    <w:p w:rsidR="00330D03" w:rsidRPr="000706D8" w:rsidRDefault="00330D03" w:rsidP="00330D03">
      <w:pPr>
        <w:pStyle w:val="NormalHanging12a"/>
        <w:widowControl/>
      </w:pPr>
      <w:r w:rsidRPr="000706D8">
        <w:t>1.</w:t>
      </w:r>
      <w:r w:rsidRPr="000706D8">
        <w:tab/>
        <w:t>Europaparlamentet fördömer det godtyckliga och utdragna frihetsberövandet av Ryan Cornelius och begär att han och alla andra godtyckligt frihetsberövade personer omedelbart och villkorslöst ska friges.</w:t>
      </w:r>
    </w:p>
    <w:p w:rsidR="00330D03" w:rsidRPr="000706D8" w:rsidRDefault="00330D03" w:rsidP="00330D03">
      <w:pPr>
        <w:pStyle w:val="NormalHanging12a"/>
        <w:widowControl/>
      </w:pPr>
      <w:r w:rsidRPr="000706D8">
        <w:t>2.</w:t>
      </w:r>
      <w:r w:rsidRPr="000706D8">
        <w:tab/>
        <w:t>Europaparlamentet kräver att han beviljas en verkställbar rätt till ersättning och annan gottgörelse, i enlighet med internationell rätt.</w:t>
      </w:r>
    </w:p>
    <w:p w:rsidR="00330D03" w:rsidRPr="000706D8" w:rsidRDefault="00330D03" w:rsidP="00330D03">
      <w:pPr>
        <w:pStyle w:val="NormalHanging12a"/>
        <w:widowControl/>
      </w:pPr>
      <w:r w:rsidRPr="000706D8">
        <w:t>3.</w:t>
      </w:r>
      <w:r w:rsidRPr="000706D8">
        <w:tab/>
        <w:t>Europaparlamentet uppmanar eftertryckligen myndigheterna i Dubai att ge honom tillgång till adekvat medicinsk behandling och vård i enlighet med internationella normer för behandling av fångar, och att säkerställa en oberoende utredning av det godtyckliga frihetsberövandet av honom.</w:t>
      </w:r>
    </w:p>
    <w:p w:rsidR="00330D03" w:rsidRPr="000706D8" w:rsidRDefault="00330D03" w:rsidP="00330D03">
      <w:pPr>
        <w:pStyle w:val="NormalHanging12a"/>
        <w:widowControl/>
      </w:pPr>
      <w:r w:rsidRPr="000706D8">
        <w:t>4.</w:t>
      </w:r>
      <w:r w:rsidRPr="000706D8">
        <w:tab/>
        <w:t>Europaparlamentet fördömer den retroaktiva tillämpningen av lag 37 från 2009 och uppmanar kraftfullt Förenade Arabemiraten att säkerställa rättvisa rättegångar och avskaffa bruket med skuldrelaterade fängelsestraff. Parlamentet konstaterar att Ryan Cornelius fortfarande sitter i fängelse trots att myndigheterna har beslagtagit tillgångar som värderats till mer än två gånger hans ursprungliga skuld.</w:t>
      </w:r>
    </w:p>
    <w:p w:rsidR="00330D03" w:rsidRPr="000706D8" w:rsidRDefault="00330D03" w:rsidP="00330D03">
      <w:pPr>
        <w:pStyle w:val="NormalHanging12a"/>
        <w:widowControl/>
      </w:pPr>
      <w:r w:rsidRPr="000706D8">
        <w:t>5.</w:t>
      </w:r>
      <w:r w:rsidRPr="000706D8">
        <w:tab/>
        <w:t>Europaparlamentet uttrycker sitt deltagande med hans familj.</w:t>
      </w:r>
    </w:p>
    <w:p w:rsidR="00330D03" w:rsidRPr="000706D8" w:rsidRDefault="00330D03" w:rsidP="00330D03">
      <w:pPr>
        <w:pStyle w:val="NormalHanging12a"/>
        <w:widowControl/>
      </w:pPr>
      <w:r w:rsidRPr="000706D8">
        <w:t>6.</w:t>
      </w:r>
      <w:r w:rsidRPr="000706D8">
        <w:tab/>
        <w:t>Europaparlamentet uppmanar Förenade kungariket att vidta alla nödvändiga åtgärder för att Ryan Cornelius ska friges. Parlamentet uppmanar vice ordföranden/den höga representanten, EU:s särskilda representant för mänskliga rättigheter, medlemsstaterna och EU:s delegation till Förenade Arabemiraten att ta upp hans fall i alla bilaterala kontakter med Förenade Arabemiraten och noga övervaka de förhållanden under vilka han hålls frihetsberövad.</w:t>
      </w:r>
    </w:p>
    <w:p w:rsidR="000706D8" w:rsidRPr="000706D8" w:rsidRDefault="00330D03" w:rsidP="000706D8">
      <w:pPr>
        <w:pStyle w:val="NormalHanging12a"/>
        <w:widowControl/>
      </w:pPr>
      <w:r w:rsidRPr="000706D8">
        <w:t>7.</w:t>
      </w:r>
      <w:r w:rsidRPr="000706D8">
        <w:tab/>
        <w:t xml:space="preserve">Europaparlamentet uppdrar åt talmannen att översända denna resolution till kommissionen, rådet, vice ordföranden för kommissionen/unionens höga representant för utrikes frågor och säkerhetspolitik, EU:s särskilda representant för mänskliga rättigheter, medlemsstaterna samt till regeringarna i Förenade kungariket och Förenade Arabemiraten. </w:t>
      </w:r>
    </w:p>
    <w:p w:rsidR="00E365E1" w:rsidRPr="000706D8" w:rsidRDefault="00E365E1" w:rsidP="00AB3A8C"/>
    <w:sectPr w:rsidR="00E365E1" w:rsidRPr="000706D8" w:rsidSect="000706D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A8C" w:rsidRPr="000706D8" w:rsidRDefault="00AB3A8C">
      <w:r w:rsidRPr="000706D8">
        <w:separator/>
      </w:r>
    </w:p>
  </w:endnote>
  <w:endnote w:type="continuationSeparator" w:id="0">
    <w:p w:rsidR="00AB3A8C" w:rsidRPr="000706D8" w:rsidRDefault="00AB3A8C">
      <w:r w:rsidRPr="000706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6D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6D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6D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A8C" w:rsidRPr="000706D8" w:rsidRDefault="00AB3A8C">
      <w:r w:rsidRPr="000706D8">
        <w:separator/>
      </w:r>
    </w:p>
  </w:footnote>
  <w:footnote w:type="continuationSeparator" w:id="0">
    <w:p w:rsidR="00AB3A8C" w:rsidRPr="000706D8" w:rsidRDefault="00AB3A8C">
      <w:r w:rsidRPr="000706D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6D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6D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06D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8/2025"/>
    <w:docVar w:name="dvlangue" w:val="SV"/>
    <w:docVar w:name="dvnumam" w:val="0"/>
    <w:docVar w:name="dvpe" w:val="774.024"/>
    <w:docVar w:name="dvtitre" w:val="Europaparlamentets resolution av den xx xx 2025 om fallet Ryan Cornelius i Dubai(2025/2796(RSP))"/>
  </w:docVars>
  <w:rsids>
    <w:rsidRoot w:val="00AB3A8C"/>
    <w:rsid w:val="00002272"/>
    <w:rsid w:val="00064002"/>
    <w:rsid w:val="000677B9"/>
    <w:rsid w:val="000706D8"/>
    <w:rsid w:val="000831BA"/>
    <w:rsid w:val="000A42CC"/>
    <w:rsid w:val="000E7DD9"/>
    <w:rsid w:val="0010095E"/>
    <w:rsid w:val="00125B37"/>
    <w:rsid w:val="00187494"/>
    <w:rsid w:val="001F32AE"/>
    <w:rsid w:val="002767FF"/>
    <w:rsid w:val="002B18FE"/>
    <w:rsid w:val="002B5493"/>
    <w:rsid w:val="00330D0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5168"/>
    <w:rsid w:val="00930C23"/>
    <w:rsid w:val="0093193B"/>
    <w:rsid w:val="009509D8"/>
    <w:rsid w:val="00950B64"/>
    <w:rsid w:val="00981893"/>
    <w:rsid w:val="00A1687D"/>
    <w:rsid w:val="00A43E52"/>
    <w:rsid w:val="00A4678D"/>
    <w:rsid w:val="00A778C7"/>
    <w:rsid w:val="00AB3A8C"/>
    <w:rsid w:val="00AB441E"/>
    <w:rsid w:val="00AB6293"/>
    <w:rsid w:val="00AE0928"/>
    <w:rsid w:val="00AF3B82"/>
    <w:rsid w:val="00B041D9"/>
    <w:rsid w:val="00B12E95"/>
    <w:rsid w:val="00B22876"/>
    <w:rsid w:val="00B558F0"/>
    <w:rsid w:val="00BD483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DEEFC"/>
  <w15:chartTrackingRefBased/>
  <w15:docId w15:val="{866D075F-F826-40F4-9DAB-9DF372AC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0D03"/>
    <w:pPr>
      <w:spacing w:after="240"/>
      <w:ind w:left="567" w:hanging="567"/>
    </w:pPr>
  </w:style>
  <w:style w:type="paragraph" w:customStyle="1" w:styleId="EPComma">
    <w:name w:val="EPComma"/>
    <w:basedOn w:val="Normal"/>
    <w:link w:val="EPCommaChar"/>
    <w:rsid w:val="00330D03"/>
    <w:pPr>
      <w:spacing w:before="480" w:after="240"/>
    </w:pPr>
  </w:style>
  <w:style w:type="character" w:customStyle="1" w:styleId="NormalHanging12aChar">
    <w:name w:val="NormalHanging12a Char"/>
    <w:basedOn w:val="DefaultParagraphFont"/>
    <w:link w:val="NormalHanging12a"/>
    <w:locked/>
    <w:rsid w:val="00330D03"/>
    <w:rPr>
      <w:sz w:val="24"/>
      <w:lang w:val="sv-SE"/>
    </w:rPr>
  </w:style>
  <w:style w:type="character" w:customStyle="1" w:styleId="EPCommaChar">
    <w:name w:val="EPComma Char"/>
    <w:basedOn w:val="DefaultParagraphFont"/>
    <w:link w:val="EPComma"/>
    <w:rsid w:val="00330D0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20B0F-3504-4D90-A05F-78C7689DA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3461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2025-07-10T11:17:00Z</dcterms:created>
  <dcterms:modified xsi:type="dcterms:W3CDTF">2025-07-10T11:17:00Z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B10-0328/2025</vt:lpwstr>
  </property>
  <property fmtid="{D5CDD505-2E9C-101B-9397-08002B2CF9AE}" pid="4" name="&lt;Type&gt;">
    <vt:lpwstr>RR</vt:lpwstr>
  </property>
</Properties>
</file>