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6863" w14:paraId="55B746B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8AE58E" w14:textId="59BB0450" w:rsidR="00751A4A" w:rsidRPr="00CC6863" w:rsidRDefault="008C078A" w:rsidP="0010095E">
            <w:pPr>
              <w:pStyle w:val="EPName"/>
            </w:pPr>
            <w:r w:rsidRPr="00CC6863">
              <w:t>Evropski parlament</w:t>
            </w:r>
          </w:p>
          <w:p w14:paraId="29956A41" w14:textId="77777777" w:rsidR="00751A4A" w:rsidRPr="00CC686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6863">
              <w:t>2024</w:t>
            </w:r>
            <w:r w:rsidR="00817416" w:rsidRPr="00CC6863">
              <w:t>-202</w:t>
            </w:r>
            <w:r w:rsidRPr="00CC6863">
              <w:t>9</w:t>
            </w:r>
          </w:p>
        </w:tc>
        <w:tc>
          <w:tcPr>
            <w:tcW w:w="2268" w:type="dxa"/>
            <w:shd w:val="clear" w:color="auto" w:fill="auto"/>
          </w:tcPr>
          <w:p w14:paraId="641A0824" w14:textId="77777777" w:rsidR="00751A4A" w:rsidRPr="00CC6863" w:rsidRDefault="00187494" w:rsidP="0010095E">
            <w:pPr>
              <w:pStyle w:val="EPLogo"/>
            </w:pPr>
            <w:r w:rsidRPr="00CC6863">
              <w:rPr>
                <w:noProof/>
                <w:lang w:eastAsia="ja-JP"/>
              </w:rPr>
              <w:drawing>
                <wp:inline distT="0" distB="0" distL="0" distR="0" wp14:anchorId="05B40BF2" wp14:editId="673B076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1FA035" w14:textId="77777777" w:rsidR="00D058B8" w:rsidRPr="00CC6863" w:rsidRDefault="00D058B8" w:rsidP="004C5D52">
      <w:pPr>
        <w:pStyle w:val="LineTop"/>
      </w:pPr>
    </w:p>
    <w:p w14:paraId="1F51FC07" w14:textId="27BA2F73" w:rsidR="00680577" w:rsidRPr="00CC6863" w:rsidRDefault="008C078A" w:rsidP="00680577">
      <w:pPr>
        <w:pStyle w:val="EPBodyTA1"/>
      </w:pPr>
      <w:r w:rsidRPr="00CC6863">
        <w:t>SPREJETA BESEDILA</w:t>
      </w:r>
    </w:p>
    <w:p w14:paraId="273E6C3D" w14:textId="77777777" w:rsidR="00D058B8" w:rsidRPr="00CC6863" w:rsidRDefault="00D058B8" w:rsidP="00D058B8">
      <w:pPr>
        <w:pStyle w:val="LineBottom"/>
      </w:pPr>
    </w:p>
    <w:p w14:paraId="09F0537D" w14:textId="351F75EC" w:rsidR="008C078A" w:rsidRPr="00CC6863" w:rsidRDefault="008C078A" w:rsidP="008C078A">
      <w:pPr>
        <w:pStyle w:val="ATHeading1"/>
      </w:pPr>
      <w:bookmarkStart w:id="0" w:name="TANumber"/>
      <w:r w:rsidRPr="00CC6863">
        <w:t>P10_TA(2025)0</w:t>
      </w:r>
      <w:r w:rsidR="00CC6863" w:rsidRPr="00CC6863">
        <w:t>162</w:t>
      </w:r>
      <w:bookmarkEnd w:id="0"/>
    </w:p>
    <w:p w14:paraId="46BF74DE" w14:textId="77777777" w:rsidR="008C078A" w:rsidRPr="00CC6863" w:rsidRDefault="008C078A" w:rsidP="008C078A">
      <w:pPr>
        <w:pStyle w:val="ATHeading2"/>
      </w:pPr>
      <w:bookmarkStart w:id="1" w:name="title"/>
      <w:r w:rsidRPr="00CC6863">
        <w:t>Samovoljna aretacija in mučenje belgijsko-portugalskega raziskovalca Josepha Figueire Martina v Srednjeafriški republiki</w:t>
      </w:r>
      <w:bookmarkEnd w:id="1"/>
    </w:p>
    <w:p w14:paraId="2726D48B" w14:textId="77777777" w:rsidR="008C078A" w:rsidRPr="00CC6863" w:rsidRDefault="008C078A" w:rsidP="008C078A">
      <w:pPr>
        <w:rPr>
          <w:i/>
          <w:vanish/>
        </w:rPr>
      </w:pPr>
      <w:r w:rsidRPr="00CC6863">
        <w:rPr>
          <w:i/>
        </w:rPr>
        <w:fldChar w:fldCharType="begin"/>
      </w:r>
      <w:r w:rsidRPr="00CC6863">
        <w:rPr>
          <w:i/>
        </w:rPr>
        <w:instrText xml:space="preserve"> TC"(</w:instrText>
      </w:r>
      <w:bookmarkStart w:id="2" w:name="DocNumber"/>
      <w:r w:rsidRPr="00CC6863">
        <w:rPr>
          <w:i/>
        </w:rPr>
        <w:instrText>B10-0327, 0334, 0339 in 0342/2025</w:instrText>
      </w:r>
      <w:bookmarkEnd w:id="2"/>
      <w:r w:rsidRPr="00CC6863">
        <w:rPr>
          <w:i/>
        </w:rPr>
        <w:instrText xml:space="preserve">)"\l3 \n&gt; \* MERGEFORMAT </w:instrText>
      </w:r>
      <w:r w:rsidRPr="00CC6863">
        <w:rPr>
          <w:i/>
        </w:rPr>
        <w:fldChar w:fldCharType="end"/>
      </w:r>
    </w:p>
    <w:p w14:paraId="114FD8A3" w14:textId="77777777" w:rsidR="008C078A" w:rsidRPr="00CC6863" w:rsidRDefault="008C078A" w:rsidP="008C078A">
      <w:pPr>
        <w:rPr>
          <w:vanish/>
        </w:rPr>
      </w:pPr>
      <w:bookmarkStart w:id="3" w:name="PE"/>
      <w:r w:rsidRPr="00CC6863">
        <w:rPr>
          <w:vanish/>
        </w:rPr>
        <w:t>PE774.023</w:t>
      </w:r>
      <w:bookmarkEnd w:id="3"/>
    </w:p>
    <w:p w14:paraId="1942C4D6" w14:textId="3A4218F6" w:rsidR="008C078A" w:rsidRPr="00CC6863" w:rsidRDefault="008C078A" w:rsidP="008C078A">
      <w:pPr>
        <w:pStyle w:val="ATHeading3"/>
      </w:pPr>
      <w:bookmarkStart w:id="4" w:name="Sujet"/>
      <w:r w:rsidRPr="00CC6863">
        <w:t xml:space="preserve">Resolucija Evropskega parlamenta z dne </w:t>
      </w:r>
      <w:r w:rsidR="000351C2" w:rsidRPr="00CC6863">
        <w:t>10. julija</w:t>
      </w:r>
      <w:r w:rsidRPr="00CC6863">
        <w:t xml:space="preserve"> 2025 o samovoljni aretaciji in mučenju belgijsko-portugalskega raziskovalca Josepha Figueire Martina v Srednjeafriški republiki</w:t>
      </w:r>
      <w:bookmarkEnd w:id="4"/>
      <w:r w:rsidRPr="00CC6863">
        <w:t xml:space="preserve"> </w:t>
      </w:r>
      <w:bookmarkStart w:id="5" w:name="References"/>
      <w:r w:rsidRPr="00CC6863">
        <w:t>(2025/2797(RSP))</w:t>
      </w:r>
      <w:bookmarkEnd w:id="5"/>
    </w:p>
    <w:p w14:paraId="23504E69" w14:textId="77777777" w:rsidR="002B5486" w:rsidRPr="00CC6863" w:rsidRDefault="002B5486" w:rsidP="002B5486">
      <w:pPr>
        <w:pStyle w:val="EPComma"/>
      </w:pPr>
      <w:bookmarkStart w:id="6" w:name="TextBodyBegin"/>
      <w:bookmarkEnd w:id="6"/>
      <w:r w:rsidRPr="00CC6863">
        <w:rPr>
          <w:i/>
        </w:rPr>
        <w:t>Evropski parlament</w:t>
      </w:r>
      <w:r w:rsidRPr="00CC6863">
        <w:t>,</w:t>
      </w:r>
    </w:p>
    <w:p w14:paraId="5ADCD08F" w14:textId="77777777" w:rsidR="002B5486" w:rsidRPr="00CC6863" w:rsidRDefault="002B5486" w:rsidP="002B5486">
      <w:pPr>
        <w:pStyle w:val="NormalHanging12a"/>
      </w:pPr>
      <w:r w:rsidRPr="00CC6863">
        <w:t>–</w:t>
      </w:r>
      <w:r w:rsidRPr="00CC6863">
        <w:tab/>
        <w:t>ob upoštevanju členov 150(5) in 136(4) Poslovnika,</w:t>
      </w:r>
    </w:p>
    <w:p w14:paraId="6439E38D" w14:textId="77777777" w:rsidR="002B5486" w:rsidRPr="00CC6863" w:rsidRDefault="002B5486" w:rsidP="002B5486">
      <w:pPr>
        <w:pStyle w:val="NormalHanging12a"/>
      </w:pPr>
      <w:r w:rsidRPr="00CC6863">
        <w:t>A.</w:t>
      </w:r>
      <w:r w:rsidRPr="00CC6863">
        <w:tab/>
        <w:t>ker je belgijsko-portugalskega humanitarnega raziskovalca Josepha Figuiero Martina, ki dela za nevladno organizacijo FHI 360, 26. maja 2024 v Srednjeafriški republiki ugrabila skupina Wagner in ga pozneje predala oblastem Srednjeafriške republike;</w:t>
      </w:r>
    </w:p>
    <w:p w14:paraId="1BDB7DC1" w14:textId="77777777" w:rsidR="002B5486" w:rsidRPr="00CC6863" w:rsidRDefault="002B5486" w:rsidP="002B5486">
      <w:pPr>
        <w:pStyle w:val="NormalHanging12a"/>
      </w:pPr>
      <w:r w:rsidRPr="00CC6863">
        <w:t>B.</w:t>
      </w:r>
      <w:r w:rsidRPr="00CC6863">
        <w:tab/>
        <w:t>ker je Srednjeafriška republika proti njemu vložila obtožnico na podlagi neutemeljenih obtožb, tudi obtožbe vohunjenja in terorizma, zaradi česar mu grozita dosmrtni zapor in prisilno delo;</w:t>
      </w:r>
    </w:p>
    <w:p w14:paraId="4E740D4F" w14:textId="77777777" w:rsidR="002B5486" w:rsidRPr="00CC6863" w:rsidRDefault="002B5486" w:rsidP="002B5486">
      <w:pPr>
        <w:pStyle w:val="NormalHanging12a"/>
      </w:pPr>
      <w:r w:rsidRPr="00CC6863">
        <w:t>C.</w:t>
      </w:r>
      <w:r w:rsidRPr="00CC6863">
        <w:tab/>
        <w:t>ker je bil v osrednjem državnem uradu za boj proti razbojništvu (OCRB) v Banguiju pridržan v samici ter so ga mučili in mu grozili s smrtjo; ker je že več kot leto pridržan v nečloveških razmerah in brez sojenja, na prošnjo za njegov pogojni odpust pa ni bilo odgovora, kar je kršitev kazenskega prava Srednjeafriške republike;</w:t>
      </w:r>
    </w:p>
    <w:p w14:paraId="552F7261" w14:textId="77777777" w:rsidR="002B5486" w:rsidRPr="00CC6863" w:rsidRDefault="002B5486" w:rsidP="002B5486">
      <w:pPr>
        <w:pStyle w:val="NormalHanging12a"/>
      </w:pPr>
      <w:r w:rsidRPr="00CC6863">
        <w:t>D.</w:t>
      </w:r>
      <w:r w:rsidRPr="00CC6863">
        <w:tab/>
        <w:t>ker se je njegovo zdravje izredno poslabšalo, v zdravstvenih ocenah pa je navedeno, da nujno potrebuje evakuacijo;</w:t>
      </w:r>
    </w:p>
    <w:p w14:paraId="1843D58C" w14:textId="77777777" w:rsidR="002B5486" w:rsidRPr="00CC6863" w:rsidRDefault="002B5486" w:rsidP="002B5486">
      <w:pPr>
        <w:pStyle w:val="NormalHanging12a"/>
      </w:pPr>
      <w:r w:rsidRPr="00CC6863">
        <w:t>E.</w:t>
      </w:r>
      <w:r w:rsidRPr="00CC6863">
        <w:tab/>
        <w:t>ker različne oborožene skupine v Srednjeafriški republiki izvajajo nezakonite in samovoljne aretacije in pridržanja;</w:t>
      </w:r>
    </w:p>
    <w:p w14:paraId="7D641B52" w14:textId="77777777" w:rsidR="002B5486" w:rsidRPr="00CC6863" w:rsidRDefault="002B5486" w:rsidP="002B5486">
      <w:pPr>
        <w:pStyle w:val="NormalHanging12a"/>
      </w:pPr>
      <w:r w:rsidRPr="00CC6863">
        <w:t>F.</w:t>
      </w:r>
      <w:r w:rsidRPr="00CC6863">
        <w:tab/>
        <w:t>ker je Srednjeafriška republika pod velikim vplivom ruskih dezinformacijskih kampanj in gosti enega največjih kontingentov plačancev skupine Wagner;</w:t>
      </w:r>
    </w:p>
    <w:p w14:paraId="0479133A" w14:textId="77777777" w:rsidR="002B5486" w:rsidRPr="00CC6863" w:rsidRDefault="002B5486" w:rsidP="002B5486">
      <w:pPr>
        <w:pStyle w:val="NormalHanging12a"/>
      </w:pPr>
      <w:r w:rsidRPr="00CC6863">
        <w:t>G.</w:t>
      </w:r>
      <w:r w:rsidRPr="00CC6863">
        <w:tab/>
        <w:t>ker EU podpira prebivalstvo v Srednjeafriški republiki ter mu nudi humanitarno, varnostno in razvojno pomoč;</w:t>
      </w:r>
    </w:p>
    <w:p w14:paraId="33E3440E" w14:textId="77777777" w:rsidR="002B5486" w:rsidRPr="00CC6863" w:rsidRDefault="002B5486" w:rsidP="002B5486">
      <w:pPr>
        <w:pStyle w:val="NormalHanging12a"/>
      </w:pPr>
      <w:r w:rsidRPr="00CC6863">
        <w:t>H.</w:t>
      </w:r>
      <w:r w:rsidRPr="00CC6863">
        <w:tab/>
        <w:t xml:space="preserve">ker je primer Josepha Figueire Martina po mnenju OZN in EU odraz širšega vzorca dezinformacij in protizahodne retorike, ki jo v Srednjeafriški republiki spodbujajo </w:t>
      </w:r>
      <w:r w:rsidRPr="00CC6863">
        <w:lastRenderedPageBreak/>
        <w:t>akterji, povezani z Rusijo;</w:t>
      </w:r>
    </w:p>
    <w:p w14:paraId="30B69877" w14:textId="77777777" w:rsidR="002B5486" w:rsidRPr="00CC6863" w:rsidRDefault="002B5486" w:rsidP="002B5486">
      <w:pPr>
        <w:pStyle w:val="NormalHanging12a"/>
      </w:pPr>
      <w:r w:rsidRPr="00CC6863">
        <w:t>1.</w:t>
      </w:r>
      <w:r w:rsidRPr="00CC6863">
        <w:tab/>
        <w:t>zahteva, naj oblasti Srednjeafriške republike takoj in brezpogojno izpustijo Josepha Figueiro Martina, saj ni verodostojnih in utemeljenih dokazov, ki bi upravičevali njegovo pridržanje;</w:t>
      </w:r>
    </w:p>
    <w:p w14:paraId="6803DCBA" w14:textId="77777777" w:rsidR="002B5486" w:rsidRPr="00CC6863" w:rsidRDefault="002B5486" w:rsidP="002B5486">
      <w:pPr>
        <w:pStyle w:val="NormalHanging12a"/>
      </w:pPr>
      <w:r w:rsidRPr="00CC6863">
        <w:t>2.</w:t>
      </w:r>
      <w:r w:rsidRPr="00CC6863">
        <w:tab/>
        <w:t>poziva oblasti Srednjeafriške republike, naj dovolijo njegovo medicinsko evakuacijo in mu zagotovijo dostop do pravnega zastopanja, konzularne pomoči in ustrezne oskrbe v skladu z mednarodnimi standardi na področju človekovih pravic;</w:t>
      </w:r>
    </w:p>
    <w:p w14:paraId="7737C10E" w14:textId="77777777" w:rsidR="002B5486" w:rsidRPr="00CC6863" w:rsidRDefault="002B5486" w:rsidP="002B5486">
      <w:pPr>
        <w:pStyle w:val="NormalHanging12a"/>
      </w:pPr>
      <w:r w:rsidRPr="00CC6863">
        <w:t>3.</w:t>
      </w:r>
      <w:r w:rsidRPr="00CC6863">
        <w:tab/>
        <w:t>ostro obsoja kršitve človekovih pravic zaradi samovoljnega, dolgotrajnega in nečloveškega pridržanja Josepha Figueire Martina, ki resno ogroža njegovo življenje in zdravje;</w:t>
      </w:r>
    </w:p>
    <w:p w14:paraId="30F62F19" w14:textId="77777777" w:rsidR="002B5486" w:rsidRPr="00CC6863" w:rsidRDefault="002B5486" w:rsidP="002B5486">
      <w:pPr>
        <w:pStyle w:val="NormalHanging12a"/>
      </w:pPr>
      <w:r w:rsidRPr="00CC6863">
        <w:t>4.</w:t>
      </w:r>
      <w:r w:rsidRPr="00CC6863">
        <w:tab/>
        <w:t>vztraja, naj se v vseh sodnih postopkih dosledno spoštujejo jamstva glede dolžnega postopanja, določena v Mednarodnem paktu o državljanskih in političnih pravicah, in ustrezne določbe nacionalnega pravnega okvira Srednjeafriške republike;</w:t>
      </w:r>
    </w:p>
    <w:p w14:paraId="6F79930B" w14:textId="77777777" w:rsidR="002B5486" w:rsidRPr="00CC6863" w:rsidRDefault="002B5486" w:rsidP="002B5486">
      <w:pPr>
        <w:pStyle w:val="NormalHanging12a"/>
      </w:pPr>
      <w:r w:rsidRPr="00CC6863">
        <w:t>5.</w:t>
      </w:r>
      <w:r w:rsidRPr="00CC6863">
        <w:tab/>
        <w:t>poziva oblasti Srednjeafriške republike, naj poskrbijo, da bodo oborožene skupine v državi takoj prenehale izvajati nezakonite in samovoljne aretacije humanitarnih delavcev in delavcev nevladnih organizacij ter napade nanje;</w:t>
      </w:r>
    </w:p>
    <w:p w14:paraId="260AF958" w14:textId="77777777" w:rsidR="002B5486" w:rsidRPr="00CC6863" w:rsidRDefault="002B5486" w:rsidP="002B5486">
      <w:pPr>
        <w:pStyle w:val="NormalHanging12a"/>
      </w:pPr>
      <w:r w:rsidRPr="00CC6863">
        <w:t>6.</w:t>
      </w:r>
      <w:r w:rsidRPr="00CC6863">
        <w:tab/>
        <w:t>poziva, naj se zagotovi odgovornost za kršitve in zlorabe pravic;</w:t>
      </w:r>
    </w:p>
    <w:p w14:paraId="0E0C71A0" w14:textId="77777777" w:rsidR="002B5486" w:rsidRPr="00CC6863" w:rsidRDefault="002B5486" w:rsidP="002B5486">
      <w:pPr>
        <w:pStyle w:val="NormalHanging12a"/>
      </w:pPr>
      <w:r w:rsidRPr="00CC6863">
        <w:t>7.</w:t>
      </w:r>
      <w:r w:rsidRPr="00CC6863">
        <w:tab/>
        <w:t>obsoja vse večje politično motivirano tuje vmešavanje v Srednjeafriški republiki, tudi prek ruskih paravojaških enot in dezinformacijskih kampanj; znova poziva Svet, naj skupino Wagner razglasi za teroristično organizacijo;</w:t>
      </w:r>
    </w:p>
    <w:p w14:paraId="0E6FB3A3" w14:textId="77777777" w:rsidR="002B5486" w:rsidRPr="00CC6863" w:rsidRDefault="002B5486" w:rsidP="002B5486">
      <w:pPr>
        <w:pStyle w:val="NormalHanging12a"/>
      </w:pPr>
      <w:r w:rsidRPr="00CC6863">
        <w:t>8.</w:t>
      </w:r>
      <w:r w:rsidRPr="00CC6863">
        <w:tab/>
        <w:t>poudarja, da je spoštovanje človekovih pravic bistveno za dobro sodelovanje EU in Srednjeafriške republike;</w:t>
      </w:r>
    </w:p>
    <w:p w14:paraId="6E4B23A4" w14:textId="77777777" w:rsidR="002B5486" w:rsidRPr="00CC6863" w:rsidRDefault="002B5486" w:rsidP="002B5486">
      <w:pPr>
        <w:pStyle w:val="NormalHanging12a"/>
      </w:pPr>
      <w:r w:rsidRPr="00CC6863">
        <w:t>9.</w:t>
      </w:r>
      <w:r w:rsidRPr="00CC6863">
        <w:tab/>
        <w:t>poziva podpredsednico/visoko predstavnico, naj v sodelovanju z belgijskimi in portugalskimi organi sprejme vse možne ukrepe in med drugim tudi izpostavi primer Josepha Figueire Martina v političnem dialogu med EU in Srednjeafriško republiko, da bi zagotovili njegovo izpustitev in spoštovanje njegovih pravic; poudarja, da so potrebni ciljno usmerjeni ukrepi EU, če bi oblasti Srednjeafriške republike še naprej kršile njegove pravice;</w:t>
      </w:r>
    </w:p>
    <w:p w14:paraId="569B8E8B" w14:textId="5BCEDA67" w:rsidR="00E365E1" w:rsidRPr="00CC6863" w:rsidRDefault="002B5486" w:rsidP="000351C2">
      <w:pPr>
        <w:pStyle w:val="NormalHanging12a"/>
      </w:pPr>
      <w:r w:rsidRPr="00CC6863">
        <w:t>10.</w:t>
      </w:r>
      <w:r w:rsidRPr="00CC6863">
        <w:tab/>
        <w:t>naroči svoji predsednici, naj to resolucijo posreduje Svetu, Komisiji, podpredsednici/visoki predstavnici, vladi in parlamentu Srednjeafriške republike, Afriški uniji in OZN.</w:t>
      </w:r>
    </w:p>
    <w:sectPr w:rsidR="00E365E1" w:rsidRPr="00CC6863" w:rsidSect="00706B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724F6" w14:textId="77777777" w:rsidR="008C078A" w:rsidRPr="00706B0A" w:rsidRDefault="008C078A">
      <w:r w:rsidRPr="00706B0A">
        <w:separator/>
      </w:r>
    </w:p>
  </w:endnote>
  <w:endnote w:type="continuationSeparator" w:id="0">
    <w:p w14:paraId="7FC8B4CA" w14:textId="77777777" w:rsidR="008C078A" w:rsidRPr="00706B0A" w:rsidRDefault="008C078A">
      <w:r w:rsidRPr="00706B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BA0A8" w14:textId="77777777" w:rsidR="00064002" w:rsidRPr="00706B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C47C9" w14:textId="77777777" w:rsidR="00064002" w:rsidRPr="00706B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FE780" w14:textId="77777777" w:rsidR="00064002" w:rsidRPr="00706B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3BA91" w14:textId="77777777" w:rsidR="008C078A" w:rsidRPr="00706B0A" w:rsidRDefault="008C078A">
      <w:r w:rsidRPr="00706B0A">
        <w:separator/>
      </w:r>
    </w:p>
  </w:footnote>
  <w:footnote w:type="continuationSeparator" w:id="0">
    <w:p w14:paraId="5FB8AB2C" w14:textId="77777777" w:rsidR="008C078A" w:rsidRPr="00706B0A" w:rsidRDefault="008C078A">
      <w:r w:rsidRPr="00706B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FF28D" w14:textId="77777777" w:rsidR="00064002" w:rsidRPr="00706B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C0B34" w14:textId="77777777" w:rsidR="00064002" w:rsidRPr="00706B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1B856" w14:textId="77777777" w:rsidR="00064002" w:rsidRPr="00706B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1173119">
    <w:abstractNumId w:val="9"/>
  </w:num>
  <w:num w:numId="2" w16cid:durableId="978262637">
    <w:abstractNumId w:val="9"/>
  </w:num>
  <w:num w:numId="3" w16cid:durableId="536817232">
    <w:abstractNumId w:val="7"/>
  </w:num>
  <w:num w:numId="4" w16cid:durableId="1932472422">
    <w:abstractNumId w:val="7"/>
  </w:num>
  <w:num w:numId="5" w16cid:durableId="998729673">
    <w:abstractNumId w:val="6"/>
  </w:num>
  <w:num w:numId="6" w16cid:durableId="1962567022">
    <w:abstractNumId w:val="6"/>
  </w:num>
  <w:num w:numId="7" w16cid:durableId="996421504">
    <w:abstractNumId w:val="5"/>
  </w:num>
  <w:num w:numId="8" w16cid:durableId="415173343">
    <w:abstractNumId w:val="5"/>
  </w:num>
  <w:num w:numId="9" w16cid:durableId="1280336139">
    <w:abstractNumId w:val="4"/>
  </w:num>
  <w:num w:numId="10" w16cid:durableId="964502040">
    <w:abstractNumId w:val="4"/>
  </w:num>
  <w:num w:numId="11" w16cid:durableId="32848483">
    <w:abstractNumId w:val="8"/>
  </w:num>
  <w:num w:numId="12" w16cid:durableId="1055278238">
    <w:abstractNumId w:val="8"/>
  </w:num>
  <w:num w:numId="13" w16cid:durableId="1120341233">
    <w:abstractNumId w:val="3"/>
  </w:num>
  <w:num w:numId="14" w16cid:durableId="1998072816">
    <w:abstractNumId w:val="3"/>
  </w:num>
  <w:num w:numId="15" w16cid:durableId="1145438828">
    <w:abstractNumId w:val="2"/>
  </w:num>
  <w:num w:numId="16" w16cid:durableId="1931355259">
    <w:abstractNumId w:val="2"/>
  </w:num>
  <w:num w:numId="17" w16cid:durableId="39669349">
    <w:abstractNumId w:val="1"/>
  </w:num>
  <w:num w:numId="18" w16cid:durableId="725645528">
    <w:abstractNumId w:val="1"/>
  </w:num>
  <w:num w:numId="19" w16cid:durableId="101851355">
    <w:abstractNumId w:val="0"/>
  </w:num>
  <w:num w:numId="20" w16cid:durableId="2141875406">
    <w:abstractNumId w:val="0"/>
  </w:num>
  <w:num w:numId="21" w16cid:durableId="1794059453">
    <w:abstractNumId w:val="9"/>
  </w:num>
  <w:num w:numId="22" w16cid:durableId="1619678124">
    <w:abstractNumId w:val="7"/>
  </w:num>
  <w:num w:numId="23" w16cid:durableId="115100386">
    <w:abstractNumId w:val="6"/>
  </w:num>
  <w:num w:numId="24" w16cid:durableId="1237321570">
    <w:abstractNumId w:val="5"/>
  </w:num>
  <w:num w:numId="25" w16cid:durableId="454956186">
    <w:abstractNumId w:val="4"/>
  </w:num>
  <w:num w:numId="26" w16cid:durableId="1084303445">
    <w:abstractNumId w:val="8"/>
  </w:num>
  <w:num w:numId="27" w16cid:durableId="1421945473">
    <w:abstractNumId w:val="3"/>
  </w:num>
  <w:num w:numId="28" w16cid:durableId="6565314">
    <w:abstractNumId w:val="2"/>
  </w:num>
  <w:num w:numId="29" w16cid:durableId="1868329725">
    <w:abstractNumId w:val="1"/>
  </w:num>
  <w:num w:numId="30" w16cid:durableId="976256527">
    <w:abstractNumId w:val="0"/>
  </w:num>
  <w:num w:numId="31" w16cid:durableId="842086553">
    <w:abstractNumId w:val="9"/>
  </w:num>
  <w:num w:numId="32" w16cid:durableId="1736470107">
    <w:abstractNumId w:val="7"/>
  </w:num>
  <w:num w:numId="33" w16cid:durableId="1014499207">
    <w:abstractNumId w:val="6"/>
  </w:num>
  <w:num w:numId="34" w16cid:durableId="628557653">
    <w:abstractNumId w:val="5"/>
  </w:num>
  <w:num w:numId="35" w16cid:durableId="1527596439">
    <w:abstractNumId w:val="4"/>
  </w:num>
  <w:num w:numId="36" w16cid:durableId="1803036664">
    <w:abstractNumId w:val="8"/>
  </w:num>
  <w:num w:numId="37" w16cid:durableId="1989554222">
    <w:abstractNumId w:val="3"/>
  </w:num>
  <w:num w:numId="38" w16cid:durableId="476336315">
    <w:abstractNumId w:val="2"/>
  </w:num>
  <w:num w:numId="39" w16cid:durableId="267547655">
    <w:abstractNumId w:val="1"/>
  </w:num>
  <w:num w:numId="40" w16cid:durableId="790174866">
    <w:abstractNumId w:val="0"/>
  </w:num>
  <w:num w:numId="41" w16cid:durableId="133260271">
    <w:abstractNumId w:val="10"/>
  </w:num>
  <w:num w:numId="42" w16cid:durableId="893465372">
    <w:abstractNumId w:val="10"/>
  </w:num>
  <w:num w:numId="43" w16cid:durableId="2017002290">
    <w:abstractNumId w:val="10"/>
  </w:num>
  <w:num w:numId="44" w16cid:durableId="552098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27, 0334, 0339 in 0342/2025"/>
    <w:docVar w:name="dvlangue" w:val="SL"/>
    <w:docVar w:name="dvnumam" w:val="0"/>
    <w:docVar w:name="dvpe" w:val="774.023"/>
    <w:docVar w:name="dvtitre" w:val="Resolucija Evropskega parlamenta z dne … 2025 o samovoljni aretaciji in mučenju belgijsko-portugalskega raziskovalca Josepha Figueire Martina v Srednjeafriški republiki(2025/2797(RSP))"/>
  </w:docVars>
  <w:rsids>
    <w:rsidRoot w:val="008C078A"/>
    <w:rsid w:val="00002272"/>
    <w:rsid w:val="000351C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86"/>
    <w:rsid w:val="002B5493"/>
    <w:rsid w:val="00343214"/>
    <w:rsid w:val="00361C00"/>
    <w:rsid w:val="00395FA1"/>
    <w:rsid w:val="003E15D4"/>
    <w:rsid w:val="00411CCE"/>
    <w:rsid w:val="0041666E"/>
    <w:rsid w:val="00421060"/>
    <w:rsid w:val="0044167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6B0A"/>
    <w:rsid w:val="00731ADD"/>
    <w:rsid w:val="00734777"/>
    <w:rsid w:val="00747932"/>
    <w:rsid w:val="00751A4A"/>
    <w:rsid w:val="00756632"/>
    <w:rsid w:val="00762C74"/>
    <w:rsid w:val="00786EC0"/>
    <w:rsid w:val="007D1690"/>
    <w:rsid w:val="007D6E9B"/>
    <w:rsid w:val="007E22AD"/>
    <w:rsid w:val="00817416"/>
    <w:rsid w:val="00842779"/>
    <w:rsid w:val="00865F67"/>
    <w:rsid w:val="00881A7B"/>
    <w:rsid w:val="008840E5"/>
    <w:rsid w:val="00887B3E"/>
    <w:rsid w:val="008C078A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6863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F6AEFE"/>
  <w15:chartTrackingRefBased/>
  <w15:docId w15:val="{ADF9A926-0DA8-4964-909B-E4CB74DE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B5486"/>
    <w:pPr>
      <w:spacing w:after="240"/>
      <w:ind w:left="567" w:hanging="567"/>
    </w:pPr>
  </w:style>
  <w:style w:type="paragraph" w:customStyle="1" w:styleId="EPComma">
    <w:name w:val="EPComma"/>
    <w:basedOn w:val="Normal"/>
    <w:rsid w:val="002B548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B5486"/>
    <w:rPr>
      <w:sz w:val="24"/>
      <w:lang w:val="sl-SI"/>
    </w:rPr>
  </w:style>
  <w:style w:type="paragraph" w:styleId="Revision">
    <w:name w:val="Revision"/>
    <w:hidden/>
    <w:uiPriority w:val="99"/>
    <w:semiHidden/>
    <w:rsid w:val="000351C2"/>
    <w:rPr>
      <w:sz w:val="24"/>
      <w:lang w:val="sl-SI"/>
    </w:rPr>
  </w:style>
  <w:style w:type="character" w:styleId="CommentReference">
    <w:name w:val="annotation reference"/>
    <w:basedOn w:val="DefaultParagraphFont"/>
    <w:rsid w:val="000351C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51C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351C2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0351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51C2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2025-07-10T09:39:00Z</dcterms:created>
  <dcterms:modified xsi:type="dcterms:W3CDTF">2025-07-10T09:39:00Z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B10-0327, 0334, 0339 in 0342/2025</vt:lpwstr>
  </property>
  <property fmtid="{D5CDD505-2E9C-101B-9397-08002B2CF9AE}" pid="4" name="&lt;Type&gt;">
    <vt:lpwstr>RR</vt:lpwstr>
  </property>
</Properties>
</file>