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3CCF" w14:paraId="7C7CD6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DAE458" w14:textId="77777777" w:rsidR="008C71B1" w:rsidRPr="00233CCF" w:rsidRDefault="008C71B1" w:rsidP="008C71B1">
            <w:pPr>
              <w:pStyle w:val="EPName"/>
              <w:rPr>
                <w:lang w:val="ga-IE"/>
              </w:rPr>
            </w:pPr>
            <w:r w:rsidRPr="00233CCF">
              <w:rPr>
                <w:lang w:val="ga-IE"/>
              </w:rPr>
              <w:t xml:space="preserve">Parlaimint na hEorpa </w:t>
            </w:r>
          </w:p>
          <w:p w14:paraId="241A20B9" w14:textId="6C76DD5B" w:rsidR="00751A4A" w:rsidRPr="00233CCF" w:rsidRDefault="008C71B1" w:rsidP="008C71B1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233CCF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9661693" w14:textId="77777777" w:rsidR="00751A4A" w:rsidRPr="00233CCF" w:rsidRDefault="00187494" w:rsidP="0010095E">
            <w:pPr>
              <w:pStyle w:val="EPLogo"/>
              <w:rPr>
                <w:lang w:val="ga-IE"/>
              </w:rPr>
            </w:pPr>
            <w:r w:rsidRPr="00233CCF">
              <w:rPr>
                <w:noProof/>
                <w:lang w:val="ga-IE"/>
              </w:rPr>
              <w:drawing>
                <wp:inline distT="0" distB="0" distL="0" distR="0" wp14:anchorId="24305003" wp14:editId="6C7A49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314ED8" w14:textId="77777777" w:rsidR="00D058B8" w:rsidRPr="00233CCF" w:rsidRDefault="00D058B8" w:rsidP="004C5D52">
      <w:pPr>
        <w:pStyle w:val="LineTop"/>
        <w:rPr>
          <w:lang w:val="ga-IE"/>
        </w:rPr>
      </w:pPr>
    </w:p>
    <w:p w14:paraId="6AAA8DDB" w14:textId="6238A17A" w:rsidR="00680577" w:rsidRPr="00233CCF" w:rsidRDefault="008C71B1" w:rsidP="00680577">
      <w:pPr>
        <w:pStyle w:val="EPBodyTA1"/>
        <w:rPr>
          <w:lang w:val="ga-IE"/>
        </w:rPr>
      </w:pPr>
      <w:r w:rsidRPr="00233CCF">
        <w:rPr>
          <w:lang w:val="ga-IE"/>
        </w:rPr>
        <w:t xml:space="preserve">TÉACSANNA ARNA </w:t>
      </w:r>
      <w:proofErr w:type="spellStart"/>
      <w:r w:rsidRPr="00233CCF">
        <w:rPr>
          <w:lang w:val="ga-IE"/>
        </w:rPr>
        <w:t>nGLACADH</w:t>
      </w:r>
      <w:proofErr w:type="spellEnd"/>
    </w:p>
    <w:p w14:paraId="2C10FF26" w14:textId="77777777" w:rsidR="00D058B8" w:rsidRPr="00233CCF" w:rsidRDefault="00D058B8" w:rsidP="00D058B8">
      <w:pPr>
        <w:pStyle w:val="LineBottom"/>
        <w:rPr>
          <w:lang w:val="ga-IE"/>
        </w:rPr>
      </w:pPr>
    </w:p>
    <w:p w14:paraId="2319208F" w14:textId="2E638759" w:rsidR="00C468B9" w:rsidRPr="00233CCF" w:rsidRDefault="00C468B9" w:rsidP="00C468B9">
      <w:pPr>
        <w:pStyle w:val="ATHeading1"/>
        <w:rPr>
          <w:lang w:val="ga-IE"/>
        </w:rPr>
      </w:pPr>
      <w:bookmarkStart w:id="0" w:name="TANumber"/>
      <w:r w:rsidRPr="00233CCF">
        <w:rPr>
          <w:lang w:val="ga-IE"/>
        </w:rPr>
        <w:t>P10_TA(2025)0</w:t>
      </w:r>
      <w:bookmarkEnd w:id="0"/>
      <w:r w:rsidR="00233CCF" w:rsidRPr="00233CCF">
        <w:rPr>
          <w:lang w:val="ga-IE"/>
        </w:rPr>
        <w:t>166</w:t>
      </w:r>
    </w:p>
    <w:p w14:paraId="1602D9EE" w14:textId="5738183C" w:rsidR="00C468B9" w:rsidRPr="00233CCF" w:rsidRDefault="008C71B1" w:rsidP="00C468B9">
      <w:pPr>
        <w:pStyle w:val="ATHeading2"/>
        <w:rPr>
          <w:lang w:val="ga-IE"/>
        </w:rPr>
      </w:pPr>
      <w:r w:rsidRPr="00233CCF">
        <w:rPr>
          <w:lang w:val="ga-IE"/>
        </w:rPr>
        <w:t>Dul i ngleic le srianta na Síne ar onnmhairiú amhábhar criticiúil</w:t>
      </w:r>
    </w:p>
    <w:p w14:paraId="066F39FC" w14:textId="60D1832E" w:rsidR="00C468B9" w:rsidRPr="00233CCF" w:rsidRDefault="00C468B9" w:rsidP="00C468B9">
      <w:pPr>
        <w:rPr>
          <w:i/>
          <w:vanish/>
          <w:lang w:val="ga-IE"/>
        </w:rPr>
      </w:pPr>
      <w:r w:rsidRPr="00233CCF">
        <w:rPr>
          <w:i/>
          <w:lang w:val="ga-IE"/>
        </w:rPr>
        <w:fldChar w:fldCharType="begin"/>
      </w:r>
      <w:r w:rsidRPr="00233CCF">
        <w:rPr>
          <w:i/>
          <w:lang w:val="ga-IE"/>
        </w:rPr>
        <w:instrText xml:space="preserve"> TC"(</w:instrText>
      </w:r>
      <w:bookmarkStart w:id="1" w:name="DocNumber"/>
      <w:r w:rsidRPr="00233CCF">
        <w:rPr>
          <w:i/>
          <w:lang w:val="ga-IE"/>
        </w:rPr>
        <w:instrText>B10-0324</w:instrText>
      </w:r>
      <w:r w:rsidR="00EB585A" w:rsidRPr="00233CCF">
        <w:rPr>
          <w:i/>
          <w:lang w:val="ga-IE"/>
        </w:rPr>
        <w:instrText xml:space="preserve">, 0329, 0330, 0331 </w:instrText>
      </w:r>
      <w:r w:rsidR="008C71B1" w:rsidRPr="00233CCF">
        <w:rPr>
          <w:i/>
          <w:lang w:val="ga-IE"/>
        </w:rPr>
        <w:instrText>agus</w:instrText>
      </w:r>
      <w:r w:rsidR="00EB585A" w:rsidRPr="00233CCF">
        <w:rPr>
          <w:i/>
          <w:lang w:val="ga-IE"/>
        </w:rPr>
        <w:instrText xml:space="preserve"> 0332</w:instrText>
      </w:r>
      <w:r w:rsidRPr="00233CCF">
        <w:rPr>
          <w:i/>
          <w:lang w:val="ga-IE"/>
        </w:rPr>
        <w:instrText>/2025</w:instrText>
      </w:r>
      <w:bookmarkEnd w:id="1"/>
      <w:r w:rsidRPr="00233CCF">
        <w:rPr>
          <w:i/>
          <w:lang w:val="ga-IE"/>
        </w:rPr>
        <w:instrText xml:space="preserve">)"\l3 \n&gt; \* MERGEFORMAT </w:instrText>
      </w:r>
      <w:r w:rsidRPr="00233CCF">
        <w:rPr>
          <w:i/>
          <w:lang w:val="ga-IE"/>
        </w:rPr>
        <w:fldChar w:fldCharType="end"/>
      </w:r>
    </w:p>
    <w:p w14:paraId="741026B3" w14:textId="77777777" w:rsidR="00C468B9" w:rsidRPr="00233CCF" w:rsidRDefault="00C468B9" w:rsidP="00C468B9">
      <w:pPr>
        <w:rPr>
          <w:vanish/>
          <w:lang w:val="ga-IE"/>
        </w:rPr>
      </w:pPr>
      <w:bookmarkStart w:id="2" w:name="PE"/>
      <w:r w:rsidRPr="00233CCF">
        <w:rPr>
          <w:vanish/>
          <w:lang w:val="ga-IE"/>
        </w:rPr>
        <w:t>PE774.020</w:t>
      </w:r>
      <w:bookmarkEnd w:id="2"/>
    </w:p>
    <w:p w14:paraId="2AA99D09" w14:textId="66117985" w:rsidR="00C468B9" w:rsidRPr="00233CCF" w:rsidRDefault="008C71B1" w:rsidP="00C468B9">
      <w:pPr>
        <w:pStyle w:val="ATHeading3"/>
        <w:rPr>
          <w:lang w:val="ga-IE"/>
        </w:rPr>
      </w:pPr>
      <w:r w:rsidRPr="00233CCF">
        <w:rPr>
          <w:lang w:val="ga-IE"/>
        </w:rPr>
        <w:t>Rún ó Pharlaimint na hEorpa an 10 Iúil 2025 maidir le dul i ngleic le srianta na Síne ar onnmhairiú amhábhar criticiúil</w:t>
      </w:r>
      <w:r w:rsidR="00C468B9" w:rsidRPr="00233CCF">
        <w:rPr>
          <w:lang w:val="ga-IE"/>
        </w:rPr>
        <w:t xml:space="preserve"> </w:t>
      </w:r>
      <w:bookmarkStart w:id="3" w:name="References"/>
      <w:r w:rsidR="00C468B9" w:rsidRPr="00233CCF">
        <w:rPr>
          <w:lang w:val="ga-IE"/>
        </w:rPr>
        <w:t>(2025/2800(RSP))</w:t>
      </w:r>
      <w:bookmarkEnd w:id="3"/>
    </w:p>
    <w:p w14:paraId="1645AFAE" w14:textId="77777777" w:rsidR="008C71B1" w:rsidRPr="00233CCF" w:rsidRDefault="008C71B1" w:rsidP="008C71B1">
      <w:pPr>
        <w:pStyle w:val="NormalHanging12a"/>
        <w:spacing w:before="240"/>
        <w:rPr>
          <w:i/>
          <w:lang w:val="ga-IE"/>
        </w:rPr>
      </w:pPr>
      <w:r w:rsidRPr="00233CCF">
        <w:rPr>
          <w:i/>
          <w:lang w:val="ga-IE"/>
        </w:rPr>
        <w:t>Níl an téacs seo ar fáil as Gaeilge faoi láthair</w:t>
      </w:r>
      <w:bookmarkStart w:id="4" w:name="_GoBack"/>
      <w:bookmarkEnd w:id="4"/>
    </w:p>
    <w:p w14:paraId="37501516" w14:textId="77777777" w:rsidR="008C71B1" w:rsidRPr="00233CCF" w:rsidRDefault="008C71B1" w:rsidP="008C71B1">
      <w:pPr>
        <w:rPr>
          <w:lang w:val="ga-IE" w:eastAsia="fr-FR"/>
        </w:rPr>
      </w:pPr>
    </w:p>
    <w:sectPr w:rsidR="008C71B1" w:rsidRPr="00233CCF" w:rsidSect="009539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CEA3C" w14:textId="77777777" w:rsidR="00C468B9" w:rsidRPr="0095394A" w:rsidRDefault="00C468B9">
      <w:r w:rsidRPr="0095394A">
        <w:separator/>
      </w:r>
    </w:p>
  </w:endnote>
  <w:endnote w:type="continuationSeparator" w:id="0">
    <w:p w14:paraId="79CAB16D" w14:textId="77777777" w:rsidR="00C468B9" w:rsidRPr="0095394A" w:rsidRDefault="00C468B9">
      <w:r w:rsidRPr="009539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B7A85" w14:textId="77777777" w:rsidR="00064002" w:rsidRPr="009539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2D134" w14:textId="77777777" w:rsidR="00064002" w:rsidRPr="009539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B3AF6" w14:textId="77777777" w:rsidR="00064002" w:rsidRPr="009539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BE7093" w14:textId="77777777" w:rsidR="00C468B9" w:rsidRPr="0095394A" w:rsidRDefault="00C468B9">
      <w:r w:rsidRPr="0095394A">
        <w:separator/>
      </w:r>
    </w:p>
  </w:footnote>
  <w:footnote w:type="continuationSeparator" w:id="0">
    <w:p w14:paraId="6F6716D8" w14:textId="77777777" w:rsidR="00C468B9" w:rsidRPr="0095394A" w:rsidRDefault="00C468B9">
      <w:r w:rsidRPr="009539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5C7A3" w14:textId="77777777" w:rsidR="00064002" w:rsidRPr="009539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6FC00" w14:textId="77777777" w:rsidR="00064002" w:rsidRPr="009539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8A6DB" w14:textId="77777777" w:rsidR="00064002" w:rsidRPr="009539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4/2025"/>
    <w:docVar w:name="dvlangue" w:val="EN"/>
    <w:docVar w:name="dvnumam" w:val="0"/>
    <w:docVar w:name="dvpe" w:val="774.020"/>
    <w:docVar w:name="dvtitre" w:val="European Parliament resolution of 10 July 2025 on tackling China’s critical raw materials export restrictions(2025/2800(RSP))"/>
  </w:docVars>
  <w:rsids>
    <w:rsidRoot w:val="00C468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CC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BB9"/>
    <w:rsid w:val="00865F67"/>
    <w:rsid w:val="00881A7B"/>
    <w:rsid w:val="008840E5"/>
    <w:rsid w:val="00887B3E"/>
    <w:rsid w:val="008C2AC6"/>
    <w:rsid w:val="008C71B1"/>
    <w:rsid w:val="00930C23"/>
    <w:rsid w:val="0093193B"/>
    <w:rsid w:val="009509D8"/>
    <w:rsid w:val="00950B64"/>
    <w:rsid w:val="0095394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68B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565A"/>
    <w:rsid w:val="00EB006A"/>
    <w:rsid w:val="00EB4772"/>
    <w:rsid w:val="00EB585A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48BD8"/>
  <w15:chartTrackingRefBased/>
  <w15:docId w15:val="{0F8A09D8-7C79-4A52-B2A1-26DF0FC7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51BB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51BB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851BB9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8C71B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B5835-4056-46E8-8DAF-66D233355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NI FHAIRCHEALLAIGH Rionach</cp:lastModifiedBy>
  <cp:revision>2</cp:revision>
  <cp:lastPrinted>2004-11-19T15:42:00Z</cp:lastPrinted>
  <dcterms:created xsi:type="dcterms:W3CDTF">2025-07-10T10:55:00Z</dcterms:created>
  <dcterms:modified xsi:type="dcterms:W3CDTF">2025-07-10T10:55:00Z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B10-0324/2025</vt:lpwstr>
  </property>
  <property fmtid="{D5CDD505-2E9C-101B-9397-08002B2CF9AE}" pid="4" name="&lt;Type&gt;">
    <vt:lpwstr>RR</vt:lpwstr>
  </property>
</Properties>
</file>