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7FCD" w14:paraId="0A9A3BD7" w14:textId="77777777" w:rsidTr="0010095E">
        <w:trPr>
          <w:trHeight w:hRule="exact" w:val="1418"/>
        </w:trPr>
        <w:tc>
          <w:tcPr>
            <w:tcW w:w="6804" w:type="dxa"/>
            <w:shd w:val="clear" w:color="auto" w:fill="auto"/>
            <w:vAlign w:val="center"/>
          </w:tcPr>
          <w:p w14:paraId="3236FA2E" w14:textId="77777777" w:rsidR="00751A4A" w:rsidRPr="001D7FCD" w:rsidRDefault="00D37DFD" w:rsidP="0010095E">
            <w:pPr>
              <w:pStyle w:val="EPName"/>
            </w:pPr>
            <w:r w:rsidRPr="001D7FCD">
              <w:t>Europaparlamentet</w:t>
            </w:r>
          </w:p>
          <w:p w14:paraId="0228968C" w14:textId="77777777" w:rsidR="00751A4A" w:rsidRPr="001D7FCD" w:rsidRDefault="005F1B17" w:rsidP="005F1B17">
            <w:pPr>
              <w:pStyle w:val="EPTerm"/>
              <w:rPr>
                <w:rStyle w:val="HideTWBExt"/>
                <w:noProof w:val="0"/>
                <w:vanish w:val="0"/>
                <w:color w:val="auto"/>
              </w:rPr>
            </w:pPr>
            <w:r w:rsidRPr="001D7FCD">
              <w:t>2024</w:t>
            </w:r>
            <w:r w:rsidR="00817416" w:rsidRPr="001D7FCD">
              <w:t>-202</w:t>
            </w:r>
            <w:r w:rsidRPr="001D7FCD">
              <w:t>9</w:t>
            </w:r>
          </w:p>
        </w:tc>
        <w:tc>
          <w:tcPr>
            <w:tcW w:w="2268" w:type="dxa"/>
            <w:shd w:val="clear" w:color="auto" w:fill="auto"/>
          </w:tcPr>
          <w:p w14:paraId="6A24388C" w14:textId="77777777" w:rsidR="00751A4A" w:rsidRPr="001D7FCD" w:rsidRDefault="00187494" w:rsidP="0010095E">
            <w:pPr>
              <w:pStyle w:val="EPLogo"/>
            </w:pPr>
            <w:r w:rsidRPr="001D7FCD">
              <w:rPr>
                <w:noProof/>
                <w:lang w:eastAsia="ja-JP"/>
              </w:rPr>
              <w:drawing>
                <wp:inline distT="0" distB="0" distL="0" distR="0" wp14:anchorId="774C9613" wp14:editId="50263B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F65D94" w14:textId="77777777" w:rsidR="00D058B8" w:rsidRPr="001D7FCD" w:rsidRDefault="00D058B8" w:rsidP="004C5D52">
      <w:pPr>
        <w:pStyle w:val="LineTop"/>
      </w:pPr>
    </w:p>
    <w:p w14:paraId="5B70D2A0" w14:textId="77777777" w:rsidR="00680577" w:rsidRPr="001D7FCD" w:rsidRDefault="00D37DFD" w:rsidP="00680577">
      <w:pPr>
        <w:pStyle w:val="EPBodyTA1"/>
      </w:pPr>
      <w:r w:rsidRPr="001D7FCD">
        <w:t>ANTAGNA TEXTER</w:t>
      </w:r>
    </w:p>
    <w:p w14:paraId="124D387E" w14:textId="77777777" w:rsidR="00D058B8" w:rsidRPr="001D7FCD" w:rsidRDefault="00D058B8" w:rsidP="00D058B8">
      <w:pPr>
        <w:pStyle w:val="LineBottom"/>
      </w:pPr>
    </w:p>
    <w:p w14:paraId="377CF09F" w14:textId="6B091968" w:rsidR="00D37DFD" w:rsidRPr="001D7FCD" w:rsidRDefault="00D37DFD" w:rsidP="00D37DFD">
      <w:pPr>
        <w:pStyle w:val="ATHeading1"/>
      </w:pPr>
      <w:bookmarkStart w:id="0" w:name="TANumber"/>
      <w:r w:rsidRPr="001D7FCD">
        <w:t>P10_TA(2025)0</w:t>
      </w:r>
      <w:r w:rsidR="00B41B4B" w:rsidRPr="001D7FCD">
        <w:t>168</w:t>
      </w:r>
      <w:bookmarkEnd w:id="0"/>
    </w:p>
    <w:p w14:paraId="4F27DC1A" w14:textId="5712CA24" w:rsidR="00D37DFD" w:rsidRPr="001D7FCD" w:rsidRDefault="008213EF" w:rsidP="00D37DFD">
      <w:pPr>
        <w:pStyle w:val="ATHeading2"/>
      </w:pPr>
      <w:proofErr w:type="spellStart"/>
      <w:r w:rsidRPr="001D7FCD">
        <w:t>Cirkularitetskrav</w:t>
      </w:r>
      <w:proofErr w:type="spellEnd"/>
      <w:r w:rsidRPr="001D7FCD">
        <w:t xml:space="preserve"> för fordonskonstruktion och hantering av uttjänta fordon</w:t>
      </w:r>
    </w:p>
    <w:p w14:paraId="4733B134" w14:textId="77777777" w:rsidR="00D37DFD" w:rsidRPr="001D7FCD" w:rsidRDefault="00D37DFD" w:rsidP="00D37DFD">
      <w:pPr>
        <w:rPr>
          <w:i/>
          <w:vanish/>
        </w:rPr>
      </w:pPr>
      <w:r w:rsidRPr="001D7FCD">
        <w:rPr>
          <w:i/>
        </w:rPr>
        <w:fldChar w:fldCharType="begin"/>
      </w:r>
      <w:r w:rsidRPr="001D7FCD">
        <w:rPr>
          <w:i/>
        </w:rPr>
        <w:instrText xml:space="preserve"> TC"(</w:instrText>
      </w:r>
      <w:bookmarkStart w:id="1" w:name="DocNumber"/>
      <w:r w:rsidRPr="001D7FCD">
        <w:rPr>
          <w:i/>
        </w:rPr>
        <w:instrText>A10-0158/2025</w:instrText>
      </w:r>
      <w:bookmarkEnd w:id="1"/>
      <w:r w:rsidRPr="001D7FCD">
        <w:rPr>
          <w:i/>
        </w:rPr>
        <w:instrText xml:space="preserve"> - Föredragande: Jens Gieseke; Paulius Saudargas)"\l3 \n&gt; \* MERGEFORMAT </w:instrText>
      </w:r>
      <w:r w:rsidRPr="001D7FCD">
        <w:rPr>
          <w:i/>
        </w:rPr>
        <w:fldChar w:fldCharType="end"/>
      </w:r>
    </w:p>
    <w:p w14:paraId="2521F6FA" w14:textId="23EB9CF2" w:rsidR="00D37DFD" w:rsidRPr="001D7FCD" w:rsidRDefault="00D37DFD" w:rsidP="00D37DFD">
      <w:pPr>
        <w:rPr>
          <w:vanish/>
        </w:rPr>
      </w:pPr>
      <w:bookmarkStart w:id="2" w:name="Commission"/>
      <w:r w:rsidRPr="001D7FCD">
        <w:rPr>
          <w:vanish/>
        </w:rPr>
        <w:t>Utskottet för miljö, klimat och livsmedelssäkerhet, Utskottet för den inre marknaden och konsumentskydd</w:t>
      </w:r>
      <w:bookmarkEnd w:id="2"/>
    </w:p>
    <w:p w14:paraId="230C9B8E" w14:textId="77777777" w:rsidR="00D37DFD" w:rsidRPr="001D7FCD" w:rsidRDefault="00D37DFD" w:rsidP="00D37DFD">
      <w:pPr>
        <w:rPr>
          <w:vanish/>
        </w:rPr>
      </w:pPr>
      <w:bookmarkStart w:id="3" w:name="PE"/>
      <w:r w:rsidRPr="001D7FCD">
        <w:rPr>
          <w:vanish/>
        </w:rPr>
        <w:t>PE768.004</w:t>
      </w:r>
      <w:bookmarkEnd w:id="3"/>
    </w:p>
    <w:p w14:paraId="35B85C0C" w14:textId="3DD63D86" w:rsidR="00D37DFD" w:rsidRDefault="001D3736" w:rsidP="00D37DFD">
      <w:pPr>
        <w:pStyle w:val="ATHeading3"/>
      </w:pPr>
      <w:bookmarkStart w:id="4" w:name="Sujet"/>
      <w:r w:rsidRPr="001D7FCD">
        <w:t xml:space="preserve">Europaparlamentets ändringar </w:t>
      </w:r>
      <w:r w:rsidR="001D7FCD" w:rsidRPr="001D7FCD">
        <w:t>antagna den</w:t>
      </w:r>
      <w:r w:rsidR="00D37DFD" w:rsidRPr="001D7FCD">
        <w:t xml:space="preserve"> </w:t>
      </w:r>
      <w:r w:rsidR="008213EF" w:rsidRPr="001D7FCD">
        <w:t>9</w:t>
      </w:r>
      <w:r w:rsidR="00D37DFD" w:rsidRPr="001D7FCD">
        <w:t xml:space="preserve"> </w:t>
      </w:r>
      <w:r w:rsidR="008213EF" w:rsidRPr="001D7FCD">
        <w:t>september</w:t>
      </w:r>
      <w:r w:rsidR="00D37DFD" w:rsidRPr="001D7FCD">
        <w:t xml:space="preserve"> 2025 </w:t>
      </w:r>
      <w:r w:rsidRPr="001D7FCD">
        <w:t xml:space="preserve">av </w:t>
      </w:r>
      <w:r w:rsidR="00D37DFD" w:rsidRPr="001D7FCD">
        <w:t xml:space="preserve">förslaget till Europaparlamentets och rådets förordning om </w:t>
      </w:r>
      <w:proofErr w:type="spellStart"/>
      <w:r w:rsidR="00D37DFD" w:rsidRPr="001D7FCD">
        <w:t>cirkularitetskrav</w:t>
      </w:r>
      <w:proofErr w:type="spellEnd"/>
      <w:r w:rsidR="00D37DFD" w:rsidRPr="001D7FCD">
        <w:t xml:space="preserve"> för fordonskonstruktion och hantering av uttjänta fordon, om ändring av förordningarna (EU) 2018/858 och 2019/1020 och om upphävande av direktiven 2000/53/EG och 2005/64/EG</w:t>
      </w:r>
      <w:bookmarkEnd w:id="4"/>
      <w:r w:rsidR="00D37DFD" w:rsidRPr="001D7FCD">
        <w:t xml:space="preserve"> </w:t>
      </w:r>
      <w:bookmarkStart w:id="5" w:name="References"/>
      <w:r w:rsidR="00D37DFD" w:rsidRPr="001D7FCD">
        <w:t>(COM(2023)0451 – C9-0308/2023 – 2023/0284(COD))</w:t>
      </w:r>
      <w:bookmarkEnd w:id="5"/>
      <w:r w:rsidRPr="001D7FCD">
        <w:rPr>
          <w:rStyle w:val="FootnoteReference"/>
        </w:rPr>
        <w:footnoteReference w:id="1"/>
      </w:r>
    </w:p>
    <w:p w14:paraId="12AD51E2" w14:textId="77777777" w:rsidR="001D7FCD" w:rsidRPr="001D7FCD" w:rsidRDefault="001D7FCD" w:rsidP="001D7FCD">
      <w:pPr>
        <w:rPr>
          <w:lang w:eastAsia="fr-FR"/>
        </w:rPr>
      </w:pPr>
    </w:p>
    <w:p w14:paraId="2DBBEFC0" w14:textId="77777777" w:rsidR="00963CFC" w:rsidRPr="001D7FCD" w:rsidRDefault="00963CFC" w:rsidP="00963CFC">
      <w:pPr>
        <w:pStyle w:val="NormalBold"/>
        <w:widowControl/>
      </w:pPr>
      <w:r w:rsidRPr="001D7FCD">
        <w:t>(Ordinarie lagstiftningsförfarande: första behandlingen)</w:t>
      </w:r>
    </w:p>
    <w:p w14:paraId="4213E04F" w14:textId="0FD70D47" w:rsidR="00963CFC" w:rsidRPr="001D7FCD" w:rsidRDefault="00963CFC" w:rsidP="00963CFC">
      <w:pPr>
        <w:pStyle w:val="NormalHanging12a"/>
      </w:pPr>
      <w:r w:rsidRPr="001D7FCD">
        <w:br w:type="page"/>
      </w:r>
    </w:p>
    <w:p w14:paraId="0F910EAB" w14:textId="77777777" w:rsidR="00963CFC" w:rsidRPr="001D7FCD" w:rsidRDefault="00963CFC" w:rsidP="00963CFC"/>
    <w:p w14:paraId="4AEC730A" w14:textId="48252027" w:rsidR="00963CFC" w:rsidRPr="001D7FCD" w:rsidRDefault="00B41B4B" w:rsidP="00963CFC">
      <w:pPr>
        <w:pStyle w:val="AMNumberTabs0"/>
        <w:keepNext/>
      </w:pPr>
      <w:r w:rsidRPr="001D7FCD">
        <w:t>Ändring</w:t>
      </w:r>
      <w:r w:rsidR="00963CFC" w:rsidRPr="001D7FCD">
        <w:tab/>
      </w:r>
      <w:r w:rsidR="00963CFC" w:rsidRPr="001D7FCD">
        <w:tab/>
        <w:t>1</w:t>
      </w:r>
    </w:p>
    <w:p w14:paraId="6C0613F5" w14:textId="77777777" w:rsidR="00963CFC" w:rsidRPr="001D7FCD" w:rsidRDefault="00963CFC" w:rsidP="00963CFC">
      <w:pPr>
        <w:pStyle w:val="NormalBold"/>
        <w:keepNext/>
      </w:pPr>
      <w:r w:rsidRPr="001D7FCD">
        <w:t>Förslag till förordning</w:t>
      </w:r>
    </w:p>
    <w:p w14:paraId="4038893A" w14:textId="77777777" w:rsidR="00963CFC" w:rsidRPr="001D7FCD" w:rsidRDefault="00963CFC" w:rsidP="00963CFC">
      <w:pPr>
        <w:pStyle w:val="NormalBold"/>
      </w:pPr>
      <w:r w:rsidRPr="001D7FCD">
        <w:t>Skäl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49FF3FA" w14:textId="77777777" w:rsidTr="00157693">
        <w:trPr>
          <w:jc w:val="center"/>
        </w:trPr>
        <w:tc>
          <w:tcPr>
            <w:tcW w:w="9752" w:type="dxa"/>
            <w:gridSpan w:val="2"/>
          </w:tcPr>
          <w:p w14:paraId="53F54D36" w14:textId="77777777" w:rsidR="00963CFC" w:rsidRPr="001D7FCD" w:rsidRDefault="00963CFC" w:rsidP="00157693">
            <w:pPr>
              <w:keepNext/>
            </w:pPr>
          </w:p>
        </w:tc>
      </w:tr>
      <w:tr w:rsidR="00963CFC" w:rsidRPr="001D7FCD" w14:paraId="39C301A3" w14:textId="77777777" w:rsidTr="00157693">
        <w:trPr>
          <w:jc w:val="center"/>
        </w:trPr>
        <w:tc>
          <w:tcPr>
            <w:tcW w:w="4876" w:type="dxa"/>
          </w:tcPr>
          <w:p w14:paraId="075F6BC1" w14:textId="77777777" w:rsidR="00963CFC" w:rsidRPr="001D7FCD" w:rsidRDefault="00963CFC" w:rsidP="00157693">
            <w:pPr>
              <w:pStyle w:val="ColumnHeading"/>
              <w:keepNext/>
            </w:pPr>
            <w:r w:rsidRPr="001D7FCD">
              <w:t>Kommissionens förslag</w:t>
            </w:r>
          </w:p>
        </w:tc>
        <w:tc>
          <w:tcPr>
            <w:tcW w:w="4876" w:type="dxa"/>
          </w:tcPr>
          <w:p w14:paraId="72B58BD9" w14:textId="534F5D52" w:rsidR="00963CFC" w:rsidRPr="001D7FCD" w:rsidRDefault="00B41B4B" w:rsidP="00157693">
            <w:pPr>
              <w:pStyle w:val="ColumnHeading"/>
              <w:keepNext/>
            </w:pPr>
            <w:r w:rsidRPr="001D7FCD">
              <w:t>Ändring</w:t>
            </w:r>
          </w:p>
        </w:tc>
      </w:tr>
      <w:tr w:rsidR="00963CFC" w:rsidRPr="001D7FCD" w14:paraId="164ABB2E" w14:textId="77777777" w:rsidTr="00157693">
        <w:trPr>
          <w:jc w:val="center"/>
        </w:trPr>
        <w:tc>
          <w:tcPr>
            <w:tcW w:w="4876" w:type="dxa"/>
          </w:tcPr>
          <w:p w14:paraId="0922A329" w14:textId="77777777" w:rsidR="00963CFC" w:rsidRPr="001D7FCD" w:rsidRDefault="00963CFC" w:rsidP="00157693">
            <w:pPr>
              <w:pStyle w:val="Normal6"/>
              <w:rPr>
                <w:lang w:val="sv-SE"/>
              </w:rPr>
            </w:pPr>
            <w:r w:rsidRPr="001D7FCD">
              <w:rPr>
                <w:lang w:val="sv-SE"/>
              </w:rPr>
              <w:t>(1)</w:t>
            </w:r>
            <w:r w:rsidRPr="001D7FCD">
              <w:rPr>
                <w:lang w:val="sv-SE"/>
              </w:rPr>
              <w:tab/>
              <w:t>Meddelandet från kommissionen av den 11 december 2019 Den europeiska gröna given</w:t>
            </w:r>
            <w:r w:rsidRPr="001D7FCD">
              <w:rPr>
                <w:vertAlign w:val="superscript"/>
                <w:lang w:val="sv-SE"/>
              </w:rPr>
              <w:t>37</w:t>
            </w:r>
            <w:r w:rsidRPr="001D7FCD">
              <w:rPr>
                <w:lang w:val="sv-SE"/>
              </w:rPr>
              <w:t xml:space="preserve"> (den europeiska gröna given) är Europas tillväxtstrategi som är inriktad på att omvandla unionen till ett rättvist och välmående samhälle med en modern, resurseffektiv och konkurrenskraftig ekonomi, där det 2050 inte förekommer några nettoutsläpp av växthusgaser och där den ekonomiska tillväxten har frikopplats från resursförbrukningen. För att unionens produktpolitik ska bidra till att minska koldioxidutsläppen på global nivå måste det säkerställas att produkter som saluförs och säljs i unionen </w:t>
            </w:r>
            <w:r w:rsidRPr="001D7FCD">
              <w:rPr>
                <w:b/>
                <w:bCs/>
                <w:i/>
                <w:iCs/>
                <w:lang w:val="sv-SE"/>
              </w:rPr>
              <w:t>produceras av hållbara råmaterial samt tillverkas och tas om hand när de är uttjänta</w:t>
            </w:r>
            <w:r w:rsidRPr="001D7FCD">
              <w:rPr>
                <w:lang w:val="sv-SE"/>
              </w:rPr>
              <w:t xml:space="preserve"> på ett hållbart sätt.</w:t>
            </w:r>
          </w:p>
        </w:tc>
        <w:tc>
          <w:tcPr>
            <w:tcW w:w="4876" w:type="dxa"/>
          </w:tcPr>
          <w:p w14:paraId="10DA0050" w14:textId="77777777" w:rsidR="00963CFC" w:rsidRPr="001D7FCD" w:rsidRDefault="00963CFC" w:rsidP="00157693">
            <w:pPr>
              <w:pStyle w:val="Normal6"/>
              <w:rPr>
                <w:szCs w:val="24"/>
                <w:lang w:val="sv-SE"/>
              </w:rPr>
            </w:pPr>
            <w:r w:rsidRPr="001D7FCD">
              <w:rPr>
                <w:lang w:val="sv-SE"/>
              </w:rPr>
              <w:t>(1)</w:t>
            </w:r>
            <w:r w:rsidRPr="001D7FCD">
              <w:rPr>
                <w:lang w:val="sv-SE"/>
              </w:rPr>
              <w:tab/>
              <w:t>Meddelandet från kommissionen av den 11 december 2019 Den europeiska gröna given</w:t>
            </w:r>
            <w:r w:rsidRPr="001D7FCD">
              <w:rPr>
                <w:vertAlign w:val="superscript"/>
                <w:lang w:val="sv-SE"/>
              </w:rPr>
              <w:t>37</w:t>
            </w:r>
            <w:r w:rsidRPr="001D7FCD">
              <w:rPr>
                <w:lang w:val="sv-SE"/>
              </w:rPr>
              <w:t xml:space="preserve"> (den europeiska gröna given) är Europas tillväxtstrategi som är inriktad på att omvandla unionen till ett rättvist och välmående samhälle med en modern, resurseffektiv och konkurrenskraftig ekonomi, där det </w:t>
            </w:r>
            <w:r w:rsidRPr="001D7FCD">
              <w:rPr>
                <w:b/>
                <w:i/>
                <w:lang w:val="sv-SE"/>
              </w:rPr>
              <w:t xml:space="preserve">senast </w:t>
            </w:r>
            <w:r w:rsidRPr="001D7FCD">
              <w:rPr>
                <w:lang w:val="sv-SE"/>
              </w:rPr>
              <w:t xml:space="preserve">2050 inte förekommer några nettoutsläpp av växthusgaser och där den ekonomiska tillväxten har frikopplats från resursförbrukningen. För att unionens produktpolitik ska bidra till att minska koldioxidutsläppen på global nivå måste det säkerställas att produkter som saluförs och säljs i unionen </w:t>
            </w:r>
            <w:r w:rsidRPr="001D7FCD">
              <w:rPr>
                <w:b/>
                <w:bCs/>
                <w:i/>
                <w:iCs/>
                <w:lang w:val="sv-SE"/>
              </w:rPr>
              <w:t>anskaffas, tillverkas och, när de är uttjänta, tas om hand</w:t>
            </w:r>
            <w:r w:rsidRPr="001D7FCD">
              <w:rPr>
                <w:lang w:val="sv-SE"/>
              </w:rPr>
              <w:t xml:space="preserve"> på ett hållbart sätt. </w:t>
            </w:r>
          </w:p>
        </w:tc>
      </w:tr>
      <w:tr w:rsidR="00963CFC" w:rsidRPr="001D7FCD" w14:paraId="6DA0FB16" w14:textId="77777777" w:rsidTr="00157693">
        <w:trPr>
          <w:jc w:val="center"/>
        </w:trPr>
        <w:tc>
          <w:tcPr>
            <w:tcW w:w="4876" w:type="dxa"/>
          </w:tcPr>
          <w:p w14:paraId="4BFB9D71" w14:textId="77777777" w:rsidR="00963CFC" w:rsidRPr="001D7FCD" w:rsidRDefault="00963CFC" w:rsidP="00157693">
            <w:pPr>
              <w:pStyle w:val="Normal6"/>
              <w:rPr>
                <w:lang w:val="sv-SE"/>
              </w:rPr>
            </w:pPr>
            <w:r w:rsidRPr="001D7FCD">
              <w:rPr>
                <w:lang w:val="sv-SE"/>
              </w:rPr>
              <w:t>__________________</w:t>
            </w:r>
          </w:p>
        </w:tc>
        <w:tc>
          <w:tcPr>
            <w:tcW w:w="4876" w:type="dxa"/>
          </w:tcPr>
          <w:p w14:paraId="0ED3C7B4" w14:textId="77777777" w:rsidR="00963CFC" w:rsidRPr="001D7FCD" w:rsidRDefault="00963CFC" w:rsidP="00157693">
            <w:pPr>
              <w:pStyle w:val="Normal6"/>
              <w:rPr>
                <w:szCs w:val="24"/>
                <w:lang w:val="sv-SE"/>
              </w:rPr>
            </w:pPr>
            <w:r w:rsidRPr="001D7FCD">
              <w:rPr>
                <w:lang w:val="sv-SE"/>
              </w:rPr>
              <w:t>__________________</w:t>
            </w:r>
          </w:p>
        </w:tc>
      </w:tr>
      <w:tr w:rsidR="00963CFC" w:rsidRPr="001D7FCD" w14:paraId="7DC5DB86" w14:textId="77777777" w:rsidTr="00157693">
        <w:trPr>
          <w:jc w:val="center"/>
        </w:trPr>
        <w:tc>
          <w:tcPr>
            <w:tcW w:w="4876" w:type="dxa"/>
          </w:tcPr>
          <w:p w14:paraId="53CD6BC2" w14:textId="77777777" w:rsidR="00963CFC" w:rsidRPr="001D7FCD" w:rsidRDefault="00963CFC" w:rsidP="00157693">
            <w:pPr>
              <w:pStyle w:val="Normal6"/>
              <w:rPr>
                <w:lang w:val="sv-SE"/>
              </w:rPr>
            </w:pPr>
            <w:r w:rsidRPr="001D7FCD">
              <w:rPr>
                <w:vertAlign w:val="superscript"/>
                <w:lang w:val="sv-SE"/>
              </w:rPr>
              <w:t>37</w:t>
            </w:r>
            <w:r w:rsidRPr="001D7FCD">
              <w:rPr>
                <w:lang w:val="sv-SE"/>
              </w:rPr>
              <w:t xml:space="preserve"> Meddelande från kommissionen till Europaparlamentet, Europeiska rådet, rådet, Europeiska ekonomiska och sociala kommittén samt Regionkommittén – Den europeiska gröna given (COM(2019) 640 slutlig).</w:t>
            </w:r>
          </w:p>
        </w:tc>
        <w:tc>
          <w:tcPr>
            <w:tcW w:w="4876" w:type="dxa"/>
          </w:tcPr>
          <w:p w14:paraId="0AABD98E" w14:textId="20E0D9B4" w:rsidR="00963CFC" w:rsidRPr="001D7FCD" w:rsidRDefault="00963CFC" w:rsidP="00157693">
            <w:pPr>
              <w:pStyle w:val="Normal6"/>
              <w:rPr>
                <w:szCs w:val="24"/>
                <w:lang w:val="sv-SE"/>
              </w:rPr>
            </w:pPr>
            <w:r w:rsidRPr="001D7FCD">
              <w:rPr>
                <w:vertAlign w:val="superscript"/>
                <w:lang w:val="sv-SE"/>
              </w:rPr>
              <w:t>37</w:t>
            </w:r>
            <w:r w:rsidRPr="001D7FCD">
              <w:rPr>
                <w:lang w:val="sv-SE"/>
              </w:rPr>
              <w:t xml:space="preserve"> Meddelande från kommissionen till Europaparlamentet, Europeiska rådet, rådet, Europeiska ekonomiska och sociala kommittén samt Regionkommittén – Den europeiska gröna given (COM(2019)</w:t>
            </w:r>
            <w:r w:rsidR="002F2E1E">
              <w:rPr>
                <w:lang w:val="sv-SE"/>
              </w:rPr>
              <w:t>0</w:t>
            </w:r>
            <w:r w:rsidRPr="001D7FCD">
              <w:rPr>
                <w:lang w:val="sv-SE"/>
              </w:rPr>
              <w:t>640).</w:t>
            </w:r>
          </w:p>
        </w:tc>
      </w:tr>
    </w:tbl>
    <w:p w14:paraId="2A8393B3" w14:textId="77777777" w:rsidR="00963CFC" w:rsidRPr="001D7FCD" w:rsidRDefault="00963CFC" w:rsidP="00963CFC"/>
    <w:p w14:paraId="14C602C9" w14:textId="26BBF4DF" w:rsidR="00963CFC" w:rsidRPr="001D7FCD" w:rsidRDefault="00B41B4B" w:rsidP="00963CFC">
      <w:pPr>
        <w:pStyle w:val="AMNumberTabs0"/>
        <w:keepNext/>
      </w:pPr>
      <w:r w:rsidRPr="001D7FCD">
        <w:t>Ändring</w:t>
      </w:r>
      <w:r w:rsidR="00963CFC" w:rsidRPr="001D7FCD">
        <w:tab/>
      </w:r>
      <w:r w:rsidR="00963CFC" w:rsidRPr="001D7FCD">
        <w:tab/>
        <w:t>2</w:t>
      </w:r>
    </w:p>
    <w:p w14:paraId="0B659ACF" w14:textId="77777777" w:rsidR="00963CFC" w:rsidRPr="001D7FCD" w:rsidRDefault="00963CFC" w:rsidP="00963CFC">
      <w:pPr>
        <w:pStyle w:val="NormalBold"/>
        <w:keepNext/>
      </w:pPr>
      <w:r w:rsidRPr="001D7FCD">
        <w:t>Förslag till förordning</w:t>
      </w:r>
    </w:p>
    <w:p w14:paraId="53F0BD1B" w14:textId="77777777" w:rsidR="00963CFC" w:rsidRPr="001D7FCD" w:rsidRDefault="00963CFC" w:rsidP="00963CFC">
      <w:pPr>
        <w:pStyle w:val="NormalBold"/>
      </w:pPr>
      <w:r w:rsidRPr="001D7FCD">
        <w:t>Skäl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B8908D0" w14:textId="77777777" w:rsidTr="00157693">
        <w:trPr>
          <w:jc w:val="center"/>
        </w:trPr>
        <w:tc>
          <w:tcPr>
            <w:tcW w:w="9752" w:type="dxa"/>
            <w:gridSpan w:val="2"/>
          </w:tcPr>
          <w:p w14:paraId="5593A0B4" w14:textId="77777777" w:rsidR="00963CFC" w:rsidRPr="001D7FCD" w:rsidRDefault="00963CFC" w:rsidP="00157693">
            <w:pPr>
              <w:keepNext/>
            </w:pPr>
          </w:p>
        </w:tc>
      </w:tr>
      <w:tr w:rsidR="00963CFC" w:rsidRPr="001D7FCD" w14:paraId="515B4E39" w14:textId="77777777" w:rsidTr="00157693">
        <w:trPr>
          <w:jc w:val="center"/>
        </w:trPr>
        <w:tc>
          <w:tcPr>
            <w:tcW w:w="4876" w:type="dxa"/>
          </w:tcPr>
          <w:p w14:paraId="7323CADB" w14:textId="77777777" w:rsidR="00963CFC" w:rsidRPr="001D7FCD" w:rsidRDefault="00963CFC" w:rsidP="00157693">
            <w:pPr>
              <w:pStyle w:val="ColumnHeading"/>
              <w:keepNext/>
            </w:pPr>
            <w:r w:rsidRPr="001D7FCD">
              <w:t>Kommissionens förslag</w:t>
            </w:r>
          </w:p>
        </w:tc>
        <w:tc>
          <w:tcPr>
            <w:tcW w:w="4876" w:type="dxa"/>
          </w:tcPr>
          <w:p w14:paraId="3F2A35B6" w14:textId="13ADDFF0" w:rsidR="00963CFC" w:rsidRPr="001D7FCD" w:rsidRDefault="00B41B4B" w:rsidP="00157693">
            <w:pPr>
              <w:pStyle w:val="ColumnHeading"/>
              <w:keepNext/>
            </w:pPr>
            <w:r w:rsidRPr="001D7FCD">
              <w:t>Ändring</w:t>
            </w:r>
          </w:p>
        </w:tc>
      </w:tr>
      <w:tr w:rsidR="00963CFC" w:rsidRPr="001D7FCD" w14:paraId="7E1E35B1" w14:textId="77777777" w:rsidTr="00157693">
        <w:trPr>
          <w:jc w:val="center"/>
        </w:trPr>
        <w:tc>
          <w:tcPr>
            <w:tcW w:w="4876" w:type="dxa"/>
          </w:tcPr>
          <w:p w14:paraId="36D4C902" w14:textId="77777777" w:rsidR="00963CFC" w:rsidRPr="001D7FCD" w:rsidRDefault="00963CFC" w:rsidP="00157693">
            <w:pPr>
              <w:pStyle w:val="Normal6"/>
              <w:rPr>
                <w:lang w:val="sv-SE"/>
              </w:rPr>
            </w:pPr>
            <w:r w:rsidRPr="001D7FCD">
              <w:rPr>
                <w:lang w:val="sv-SE"/>
              </w:rPr>
              <w:t>(2)</w:t>
            </w:r>
            <w:r w:rsidRPr="001D7FCD">
              <w:rPr>
                <w:lang w:val="sv-SE"/>
              </w:rPr>
              <w:tab/>
              <w:t xml:space="preserve">Bilindustrin bidrar i hög grad till unionens användning av energi och materialresurser och därmed till att generera växthusgaser. Produktionen av fordon i tredjeländer som släpps ut på unionsmarknaden bidrar till att generera globala växthusgaser, vilket i sin tur försämrar miljön i unionen. Att gå över </w:t>
            </w:r>
            <w:r w:rsidRPr="001D7FCD">
              <w:rPr>
                <w:lang w:val="sv-SE"/>
              </w:rPr>
              <w:lastRenderedPageBreak/>
              <w:t xml:space="preserve">från fossila bränslen i fordon till utsläppsfri mobilitet, i enlighet med 55 %-paketet, är en av förutsättningarna för att till 2050 uppnå klimatneutralitetsmålet. Det kommer att minska utsläppen av växthusgaser från bilindustrin under fordonens användningsfas. Bilindustrin är en av de största användarna av primäraluminium, primärstål och primärplast i samband med tillverkningen av nya fordon som släpps ut på unionsmarknaden. Användningen kan leda till en betydande miljöpåverkan, kopplad till den energi som krävs för utvinning och bearbetning av dessa material. Miljöavtrycket från tillverkningen av nya fordon skulle kunna öka i och med den pågående elektrifieringen av fordonsparken, samt på grund av ökad användning av elektronik i framtida modeller, vilket båda kräver en betydande mängd kritiska och strategiska råvaror och ädla metaller, såsom koppar och sällsynta jordartsmetaller. Resultatet av dessa förändringar är att produktionsfasen kan ha ett större miljöavtryck än fordonens användningsfas. Dessutom leder de nuvarande kraven i unionslagstiftningen om avfallshantering till otillräcklig återvinning av resurser från uttjänta fordon, och det finns stor potential att öka mängden och kvaliteten på de delar, komponenter och material som ska återanvändas, </w:t>
            </w:r>
            <w:proofErr w:type="spellStart"/>
            <w:r w:rsidRPr="001D7FCD">
              <w:rPr>
                <w:lang w:val="sv-SE"/>
              </w:rPr>
              <w:t>återtillverkas</w:t>
            </w:r>
            <w:proofErr w:type="spellEnd"/>
            <w:r w:rsidRPr="001D7FCD">
              <w:rPr>
                <w:lang w:val="sv-SE"/>
              </w:rPr>
              <w:t>, renoveras eller materialåtervinnas från uttjänta fordon. För att hantera dessa miljökonsekvenser och bidra till utfasningen av fossila bränslen i sektorn är det nödvändigt att förbättra den inre marknadens funktion och stärka bilindustrins övergång till en cirkulär ekonomi. Detta är i linje med kommissionens meddelande av den 11 mars 2020 En ny handlingsplan för den cirkulära ekonomin – För ett renare och mer konkurrenskraftigt Europa</w:t>
            </w:r>
            <w:r w:rsidRPr="001D7FCD">
              <w:rPr>
                <w:vertAlign w:val="superscript"/>
                <w:lang w:val="sv-SE"/>
              </w:rPr>
              <w:t>38</w:t>
            </w:r>
            <w:r w:rsidRPr="001D7FCD">
              <w:rPr>
                <w:lang w:val="sv-SE"/>
              </w:rPr>
              <w:t xml:space="preserve">. I det meddelandet efterlystes en översyn av de nuvarande reglerna för att främja mer cirkulära affärsmodeller genom att koppla designfrågor till hantering i slutet av livscykeln, överväga regler för obligatoriskt </w:t>
            </w:r>
            <w:proofErr w:type="spellStart"/>
            <w:r w:rsidRPr="001D7FCD">
              <w:rPr>
                <w:lang w:val="sv-SE"/>
              </w:rPr>
              <w:t>materialåtervunnet</w:t>
            </w:r>
            <w:proofErr w:type="spellEnd"/>
            <w:r w:rsidRPr="001D7FCD">
              <w:rPr>
                <w:lang w:val="sv-SE"/>
              </w:rPr>
              <w:t xml:space="preserve"> innehåll </w:t>
            </w:r>
            <w:r w:rsidRPr="001D7FCD">
              <w:rPr>
                <w:lang w:val="sv-SE"/>
              </w:rPr>
              <w:lastRenderedPageBreak/>
              <w:t>för vissa material i komponenter och göra materialåtervinningen effektivare. Rådet</w:t>
            </w:r>
            <w:r w:rsidRPr="001D7FCD">
              <w:rPr>
                <w:vertAlign w:val="superscript"/>
                <w:lang w:val="sv-SE"/>
              </w:rPr>
              <w:t>39</w:t>
            </w:r>
            <w:r w:rsidRPr="001D7FCD">
              <w:rPr>
                <w:lang w:val="sv-SE"/>
              </w:rPr>
              <w:t xml:space="preserve"> och parlamentet</w:t>
            </w:r>
            <w:r w:rsidRPr="001D7FCD">
              <w:rPr>
                <w:vertAlign w:val="superscript"/>
                <w:lang w:val="sv-SE"/>
              </w:rPr>
              <w:t>40</w:t>
            </w:r>
            <w:r w:rsidRPr="001D7FCD">
              <w:rPr>
                <w:lang w:val="sv-SE"/>
              </w:rPr>
              <w:t xml:space="preserve"> betonade också behovet av nya unionsbestämmelser i dessa frågor, som ersätter de befintliga reglerna om typgodkännande av fordon när det gäller återanvändningsbarhet, materialåtervinningsbarhet och återvinningsbarhet samt uttjänta fordon.</w:t>
            </w:r>
          </w:p>
        </w:tc>
        <w:tc>
          <w:tcPr>
            <w:tcW w:w="4876" w:type="dxa"/>
          </w:tcPr>
          <w:p w14:paraId="1C302593" w14:textId="272E0C91" w:rsidR="00963CFC" w:rsidRPr="001D7FCD" w:rsidRDefault="00963CFC" w:rsidP="00157693">
            <w:pPr>
              <w:pStyle w:val="Normal6"/>
              <w:rPr>
                <w:szCs w:val="24"/>
                <w:lang w:val="sv-SE"/>
              </w:rPr>
            </w:pPr>
            <w:r w:rsidRPr="001D7FCD">
              <w:rPr>
                <w:lang w:val="sv-SE"/>
              </w:rPr>
              <w:lastRenderedPageBreak/>
              <w:t>(2)</w:t>
            </w:r>
            <w:r w:rsidRPr="001D7FCD">
              <w:rPr>
                <w:lang w:val="sv-SE"/>
              </w:rPr>
              <w:tab/>
              <w:t xml:space="preserve">Bilindustrin bidrar i hög grad till unionens användning av energi och materialresurser och därmed till att generera växthusgaser. Produktionen av fordon i tredjeländer som släpps ut på unionsmarknaden bidrar till att generera globala växthusgaser, vilket i sin tur försämrar miljön i unionen. Att gå över </w:t>
            </w:r>
            <w:r w:rsidRPr="001D7FCD">
              <w:rPr>
                <w:lang w:val="sv-SE"/>
              </w:rPr>
              <w:lastRenderedPageBreak/>
              <w:t xml:space="preserve">från fossila bränslen i fordon till utsläppsfri mobilitet, i enlighet med 55 %-paketet, är en av förutsättningarna för att till 2050 uppnå klimatneutralitetsmålet. Det kommer att minska utsläppen av växthusgaser från bilindustrin under fordonens användningsfas. Bilindustrin är en av de största användarna av primäraluminium, primärstål och primärplast i samband med tillverkningen av nya fordon som släpps ut på unionsmarknaden. Användningen kan leda till en betydande miljöpåverkan, kopplad till den energi som krävs för utvinning och bearbetning av dessa material. Miljöavtrycket från tillverkningen av nya fordon skulle kunna öka i och med den pågående elektrifieringen av fordonsparken, </w:t>
            </w:r>
            <w:r w:rsidRPr="001D7FCD">
              <w:rPr>
                <w:b/>
                <w:i/>
                <w:lang w:val="sv-SE"/>
              </w:rPr>
              <w:t>den pågående ökningen av fordonens storlek och vikt</w:t>
            </w:r>
            <w:r w:rsidRPr="001D7FCD">
              <w:rPr>
                <w:lang w:val="sv-SE"/>
              </w:rPr>
              <w:t xml:space="preserve"> samt på grund av ökad användning av elektronik, </w:t>
            </w:r>
            <w:r w:rsidRPr="001D7FCD">
              <w:rPr>
                <w:b/>
                <w:i/>
                <w:lang w:val="sv-SE"/>
              </w:rPr>
              <w:t>och elektronikens ökade komplexitet</w:t>
            </w:r>
            <w:r w:rsidRPr="001D7FCD">
              <w:rPr>
                <w:lang w:val="sv-SE"/>
              </w:rPr>
              <w:t>, i framtida modeller, vilket båda kräver en betydande mängd kritiska och strategiska råvaror och ädla metaller, såsom koppar och sällsynta jordartsmetaller. Resultatet av dessa förändringar är att produktionsfasen kan ha ett större miljöavtryck än fordonens användningsfas</w:t>
            </w:r>
            <w:r w:rsidRPr="001D7FCD">
              <w:rPr>
                <w:b/>
                <w:i/>
                <w:lang w:val="sv-SE"/>
              </w:rPr>
              <w:t xml:space="preserve">, och att industrin kan bli </w:t>
            </w:r>
            <w:r w:rsidR="004213A6" w:rsidRPr="001D7FCD">
              <w:rPr>
                <w:b/>
                <w:i/>
                <w:lang w:val="sv-SE"/>
              </w:rPr>
              <w:t>alltmer</w:t>
            </w:r>
            <w:r w:rsidRPr="001D7FCD">
              <w:rPr>
                <w:b/>
                <w:i/>
                <w:lang w:val="sv-SE"/>
              </w:rPr>
              <w:t xml:space="preserve"> beroende av importer av kritiska råvaror och sårbar för försörjningsavbrott, och därmed förlora konkurrenskraft</w:t>
            </w:r>
            <w:r w:rsidRPr="001D7FCD">
              <w:rPr>
                <w:lang w:val="sv-SE"/>
              </w:rPr>
              <w:t xml:space="preserve">. Dessutom leder de nuvarande kraven i unionslagstiftningen om avfallshantering till otillräcklig återvinning av resurser från uttjänta fordon, och det finns stor potential att öka mängden och kvaliteten på de delar, komponenter och material som ska </w:t>
            </w:r>
            <w:r w:rsidRPr="001D7FCD">
              <w:rPr>
                <w:b/>
                <w:i/>
                <w:lang w:val="sv-SE"/>
              </w:rPr>
              <w:t>repareras</w:t>
            </w:r>
            <w:r w:rsidRPr="001D7FCD">
              <w:rPr>
                <w:lang w:val="sv-SE"/>
              </w:rPr>
              <w:t xml:space="preserve">, återanvändas, </w:t>
            </w:r>
            <w:proofErr w:type="spellStart"/>
            <w:r w:rsidRPr="001D7FCD">
              <w:rPr>
                <w:lang w:val="sv-SE"/>
              </w:rPr>
              <w:t>återtillverkas</w:t>
            </w:r>
            <w:proofErr w:type="spellEnd"/>
            <w:r w:rsidRPr="001D7FCD">
              <w:rPr>
                <w:lang w:val="sv-SE"/>
              </w:rPr>
              <w:t xml:space="preserve">, renoveras, </w:t>
            </w:r>
            <w:r w:rsidRPr="001D7FCD">
              <w:rPr>
                <w:b/>
                <w:i/>
                <w:lang w:val="sv-SE"/>
              </w:rPr>
              <w:t>eftermonteras</w:t>
            </w:r>
            <w:r w:rsidRPr="001D7FCD">
              <w:rPr>
                <w:lang w:val="sv-SE"/>
              </w:rPr>
              <w:t xml:space="preserve"> eller materialåtervinnas </w:t>
            </w:r>
            <w:r w:rsidRPr="001D7FCD">
              <w:rPr>
                <w:b/>
                <w:i/>
                <w:lang w:val="sv-SE"/>
              </w:rPr>
              <w:t>från fordon både under användningsfasen och när de är uttjänta</w:t>
            </w:r>
            <w:r w:rsidRPr="001D7FCD">
              <w:rPr>
                <w:lang w:val="sv-SE"/>
              </w:rPr>
              <w:t xml:space="preserve">. För att hantera dessa miljökonsekvenser och bidra till utfasningen av fossila bränslen i sektorn </w:t>
            </w:r>
            <w:r w:rsidRPr="001D7FCD">
              <w:rPr>
                <w:b/>
                <w:i/>
                <w:lang w:val="sv-SE"/>
              </w:rPr>
              <w:t xml:space="preserve">och samtidigt stödja konkurrenskraften genom att öka bilindustrins </w:t>
            </w:r>
            <w:proofErr w:type="spellStart"/>
            <w:r w:rsidRPr="001D7FCD">
              <w:rPr>
                <w:b/>
                <w:i/>
                <w:lang w:val="sv-SE"/>
              </w:rPr>
              <w:t>resiliens</w:t>
            </w:r>
            <w:proofErr w:type="spellEnd"/>
            <w:r w:rsidRPr="001D7FCD">
              <w:rPr>
                <w:lang w:val="sv-SE"/>
              </w:rPr>
              <w:t xml:space="preserve"> är det nödvändigt att förbättra den inre marknadens funktion och stärka bilindustrins övergång till en cirkulär ekonomi. Detta är i linje med </w:t>
            </w:r>
            <w:r w:rsidRPr="001D7FCD">
              <w:rPr>
                <w:lang w:val="sv-SE"/>
              </w:rPr>
              <w:lastRenderedPageBreak/>
              <w:t>kommissionens meddelande av den 11 mars 2020 En ny handlingsplan för den cirkulära ekonomin – För ett renare och mer konkurrenskraftigt Europa</w:t>
            </w:r>
            <w:r w:rsidRPr="001D7FCD">
              <w:rPr>
                <w:vertAlign w:val="superscript"/>
                <w:lang w:val="sv-SE"/>
              </w:rPr>
              <w:t>38</w:t>
            </w:r>
            <w:r w:rsidRPr="001D7FCD">
              <w:rPr>
                <w:lang w:val="sv-SE"/>
              </w:rPr>
              <w:t xml:space="preserve">. I det meddelandet efterlystes en översyn av de nuvarande reglerna för att främja mer cirkulära affärsmodeller genom att koppla designfrågor till hantering i slutet av livscykeln, överväga regler för obligatoriskt </w:t>
            </w:r>
            <w:proofErr w:type="spellStart"/>
            <w:r w:rsidRPr="001D7FCD">
              <w:rPr>
                <w:lang w:val="sv-SE"/>
              </w:rPr>
              <w:t>materialåtervunnet</w:t>
            </w:r>
            <w:proofErr w:type="spellEnd"/>
            <w:r w:rsidRPr="001D7FCD">
              <w:rPr>
                <w:lang w:val="sv-SE"/>
              </w:rPr>
              <w:t xml:space="preserve"> innehåll för vissa material i komponenter och göra materialåtervinningen effektivare. </w:t>
            </w:r>
            <w:r w:rsidRPr="001D7FCD">
              <w:rPr>
                <w:b/>
                <w:i/>
                <w:lang w:val="sv-SE"/>
              </w:rPr>
              <w:t>Detta är också i linje med Europaparlamentets och rådets förordning (EU) 2024/1252</w:t>
            </w:r>
            <w:r w:rsidRPr="001D7FCD">
              <w:rPr>
                <w:b/>
                <w:i/>
                <w:vertAlign w:val="superscript"/>
                <w:lang w:val="sv-SE"/>
              </w:rPr>
              <w:t>38a</w:t>
            </w:r>
            <w:r w:rsidRPr="001D7FCD">
              <w:rPr>
                <w:b/>
                <w:i/>
                <w:lang w:val="sv-SE"/>
              </w:rPr>
              <w:t>.</w:t>
            </w:r>
            <w:r w:rsidRPr="001D7FCD">
              <w:rPr>
                <w:lang w:val="sv-SE"/>
              </w:rPr>
              <w:t xml:space="preserve"> Rådet</w:t>
            </w:r>
            <w:r w:rsidRPr="001D7FCD">
              <w:rPr>
                <w:vertAlign w:val="superscript"/>
                <w:lang w:val="sv-SE"/>
              </w:rPr>
              <w:t>39</w:t>
            </w:r>
            <w:r w:rsidRPr="001D7FCD">
              <w:rPr>
                <w:lang w:val="sv-SE"/>
              </w:rPr>
              <w:t xml:space="preserve"> och parlamentet</w:t>
            </w:r>
            <w:r w:rsidRPr="001D7FCD">
              <w:rPr>
                <w:vertAlign w:val="superscript"/>
                <w:lang w:val="sv-SE"/>
              </w:rPr>
              <w:t>40</w:t>
            </w:r>
            <w:r w:rsidRPr="001D7FCD">
              <w:rPr>
                <w:lang w:val="sv-SE"/>
              </w:rPr>
              <w:t xml:space="preserve"> betonade också behovet av nya unionsbestämmelser i dessa frågor, som ersätter de befintliga reglerna om typgodkännande av fordon när det gäller återanvändningsbarhet, materialåtervinningsbarhet och återvinningsbarhet samt uttjänta fordon.</w:t>
            </w:r>
          </w:p>
        </w:tc>
      </w:tr>
      <w:tr w:rsidR="00963CFC" w:rsidRPr="001D7FCD" w14:paraId="458EC96D" w14:textId="77777777" w:rsidTr="00157693">
        <w:trPr>
          <w:jc w:val="center"/>
        </w:trPr>
        <w:tc>
          <w:tcPr>
            <w:tcW w:w="4876" w:type="dxa"/>
          </w:tcPr>
          <w:p w14:paraId="67FEB777" w14:textId="77777777" w:rsidR="00963CFC" w:rsidRPr="001D7FCD" w:rsidRDefault="00963CFC" w:rsidP="00157693">
            <w:pPr>
              <w:pStyle w:val="Normal6"/>
              <w:rPr>
                <w:lang w:val="sv-SE"/>
              </w:rPr>
            </w:pPr>
            <w:r w:rsidRPr="001D7FCD">
              <w:rPr>
                <w:lang w:val="sv-SE"/>
              </w:rPr>
              <w:lastRenderedPageBreak/>
              <w:t>__________________</w:t>
            </w:r>
          </w:p>
        </w:tc>
        <w:tc>
          <w:tcPr>
            <w:tcW w:w="4876" w:type="dxa"/>
          </w:tcPr>
          <w:p w14:paraId="31D14D49" w14:textId="77777777" w:rsidR="00963CFC" w:rsidRPr="001D7FCD" w:rsidRDefault="00963CFC" w:rsidP="00157693">
            <w:pPr>
              <w:pStyle w:val="Normal6"/>
              <w:rPr>
                <w:szCs w:val="24"/>
                <w:lang w:val="sv-SE"/>
              </w:rPr>
            </w:pPr>
            <w:r w:rsidRPr="001D7FCD">
              <w:rPr>
                <w:lang w:val="sv-SE"/>
              </w:rPr>
              <w:t>__________________</w:t>
            </w:r>
          </w:p>
        </w:tc>
      </w:tr>
      <w:tr w:rsidR="00963CFC" w:rsidRPr="001D7FCD" w14:paraId="1A904CD3" w14:textId="77777777" w:rsidTr="00157693">
        <w:trPr>
          <w:jc w:val="center"/>
        </w:trPr>
        <w:tc>
          <w:tcPr>
            <w:tcW w:w="4876" w:type="dxa"/>
          </w:tcPr>
          <w:p w14:paraId="11D2479F" w14:textId="77777777" w:rsidR="00963CFC" w:rsidRPr="001D7FCD" w:rsidRDefault="00963CFC" w:rsidP="00157693">
            <w:pPr>
              <w:pStyle w:val="Normal6"/>
              <w:rPr>
                <w:lang w:val="sv-SE"/>
              </w:rPr>
            </w:pPr>
            <w:r w:rsidRPr="001D7FCD">
              <w:rPr>
                <w:vertAlign w:val="superscript"/>
                <w:lang w:val="sv-SE"/>
              </w:rPr>
              <w:t>38</w:t>
            </w:r>
            <w:r w:rsidRPr="001D7FCD">
              <w:rPr>
                <w:lang w:val="sv-SE"/>
              </w:rPr>
              <w:t xml:space="preserve"> Meddelande från kommissionen till Europaparlamentet, rådet, Europeiska ekonomiska och sociala kommittén samt Regionkommittén av den 11 mars 2020 – En ny handlingsplan för den cirkulära ekonomin – För ett renare och mer konkurrenskraftigt Europa (COM(2020) 98 final).</w:t>
            </w:r>
          </w:p>
        </w:tc>
        <w:tc>
          <w:tcPr>
            <w:tcW w:w="4876" w:type="dxa"/>
          </w:tcPr>
          <w:p w14:paraId="4B125D40" w14:textId="6F45B3B0" w:rsidR="00963CFC" w:rsidRPr="001D7FCD" w:rsidRDefault="00963CFC" w:rsidP="00157693">
            <w:pPr>
              <w:pStyle w:val="Normal6"/>
              <w:rPr>
                <w:szCs w:val="24"/>
                <w:lang w:val="sv-SE"/>
              </w:rPr>
            </w:pPr>
            <w:r w:rsidRPr="001D7FCD">
              <w:rPr>
                <w:vertAlign w:val="superscript"/>
                <w:lang w:val="sv-SE"/>
              </w:rPr>
              <w:t>38</w:t>
            </w:r>
            <w:r w:rsidRPr="001D7FCD">
              <w:rPr>
                <w:lang w:val="sv-SE"/>
              </w:rPr>
              <w:t xml:space="preserve"> Meddelande från kommissionen till Europaparlamentet, rådet, Europeiska ekonomiska och sociala kommittén samt Regionkommittén av den 11 mars 2020 – En ny handlingsplan för den cirkulära ekonomin – För ett renare och mer konkurrenskraftigt Europa (COM(2020)</w:t>
            </w:r>
            <w:r w:rsidR="002F2E1E">
              <w:rPr>
                <w:lang w:val="sv-SE"/>
              </w:rPr>
              <w:t>00</w:t>
            </w:r>
            <w:r w:rsidRPr="001D7FCD">
              <w:rPr>
                <w:lang w:val="sv-SE"/>
              </w:rPr>
              <w:t>98).</w:t>
            </w:r>
          </w:p>
        </w:tc>
      </w:tr>
      <w:tr w:rsidR="00963CFC" w:rsidRPr="001D7FCD" w14:paraId="35DBA8BE" w14:textId="77777777" w:rsidTr="00157693">
        <w:trPr>
          <w:jc w:val="center"/>
        </w:trPr>
        <w:tc>
          <w:tcPr>
            <w:tcW w:w="4876" w:type="dxa"/>
          </w:tcPr>
          <w:p w14:paraId="2CDFF5B3" w14:textId="77777777" w:rsidR="00963CFC" w:rsidRPr="001D7FCD" w:rsidRDefault="00963CFC" w:rsidP="00157693">
            <w:pPr>
              <w:pStyle w:val="Normal6"/>
              <w:rPr>
                <w:vertAlign w:val="superscript"/>
                <w:lang w:val="sv-SE"/>
              </w:rPr>
            </w:pPr>
          </w:p>
        </w:tc>
        <w:tc>
          <w:tcPr>
            <w:tcW w:w="4876" w:type="dxa"/>
          </w:tcPr>
          <w:p w14:paraId="26E18C9A" w14:textId="77777777" w:rsidR="00963CFC" w:rsidRPr="001D7FCD" w:rsidRDefault="00963CFC" w:rsidP="00157693">
            <w:pPr>
              <w:pStyle w:val="Normal6"/>
              <w:rPr>
                <w:b/>
                <w:i/>
                <w:lang w:val="sv-SE"/>
              </w:rPr>
            </w:pPr>
            <w:r w:rsidRPr="001D7FCD">
              <w:rPr>
                <w:b/>
                <w:i/>
                <w:vertAlign w:val="superscript"/>
                <w:lang w:val="sv-SE"/>
              </w:rPr>
              <w:t xml:space="preserve">38a </w:t>
            </w:r>
            <w:r w:rsidRPr="001D7FCD">
              <w:rPr>
                <w:b/>
                <w:i/>
                <w:lang w:val="sv-SE"/>
              </w:rPr>
              <w:t>Europaparlamentets och rådets förordning (EU) 2024/1252 av den 11 april 2024 om inrättande av en ram för säkerställande av trygg och hållbar försörjning av kritiska råmaterial och om ändring av förordningarna (EU) nr 168/2013, (EU) 2018/858, (EU) 2018/1724 och (EU) 2019/1020 (EUT L, 2024/1252, 3.5.2024, ELI: http://data.europa.eu/eli/reg/2024/1252/oj).</w:t>
            </w:r>
          </w:p>
        </w:tc>
      </w:tr>
      <w:tr w:rsidR="00963CFC" w:rsidRPr="001D7FCD" w14:paraId="27520B1C" w14:textId="77777777" w:rsidTr="00157693">
        <w:trPr>
          <w:jc w:val="center"/>
        </w:trPr>
        <w:tc>
          <w:tcPr>
            <w:tcW w:w="4876" w:type="dxa"/>
          </w:tcPr>
          <w:p w14:paraId="46E54EB9" w14:textId="77777777" w:rsidR="00963CFC" w:rsidRPr="001D7FCD" w:rsidRDefault="00963CFC" w:rsidP="00157693">
            <w:pPr>
              <w:pStyle w:val="Normal6"/>
              <w:rPr>
                <w:lang w:val="sv-SE"/>
              </w:rPr>
            </w:pPr>
            <w:r w:rsidRPr="001D7FCD">
              <w:rPr>
                <w:vertAlign w:val="superscript"/>
                <w:lang w:val="sv-SE"/>
              </w:rPr>
              <w:t>39</w:t>
            </w:r>
            <w:r w:rsidRPr="001D7FCD">
              <w:rPr>
                <w:lang w:val="sv-SE"/>
              </w:rPr>
              <w:t xml:space="preserve"> Rådets slutsatser av den 17 december 2020, Att göra återhämtningen cirkulär och grön.</w:t>
            </w:r>
          </w:p>
        </w:tc>
        <w:tc>
          <w:tcPr>
            <w:tcW w:w="4876" w:type="dxa"/>
          </w:tcPr>
          <w:p w14:paraId="6609F6E8" w14:textId="77777777" w:rsidR="00963CFC" w:rsidRPr="001D7FCD" w:rsidRDefault="00963CFC" w:rsidP="00157693">
            <w:pPr>
              <w:pStyle w:val="Normal6"/>
              <w:rPr>
                <w:szCs w:val="24"/>
                <w:lang w:val="sv-SE"/>
              </w:rPr>
            </w:pPr>
            <w:r w:rsidRPr="001D7FCD">
              <w:rPr>
                <w:vertAlign w:val="superscript"/>
                <w:lang w:val="sv-SE"/>
              </w:rPr>
              <w:t>39</w:t>
            </w:r>
            <w:r w:rsidRPr="001D7FCD">
              <w:rPr>
                <w:lang w:val="sv-SE"/>
              </w:rPr>
              <w:t xml:space="preserve"> Rådets slutsatser av den 17 december 2020, Att göra återhämtningen cirkulär och grön.</w:t>
            </w:r>
          </w:p>
        </w:tc>
      </w:tr>
      <w:tr w:rsidR="00963CFC" w:rsidRPr="001D7FCD" w14:paraId="7CEB08C1" w14:textId="77777777" w:rsidTr="00157693">
        <w:trPr>
          <w:jc w:val="center"/>
        </w:trPr>
        <w:tc>
          <w:tcPr>
            <w:tcW w:w="4876" w:type="dxa"/>
          </w:tcPr>
          <w:p w14:paraId="1180E912" w14:textId="77777777" w:rsidR="00963CFC" w:rsidRPr="001D7FCD" w:rsidRDefault="00963CFC" w:rsidP="00157693">
            <w:pPr>
              <w:pStyle w:val="Normal6"/>
              <w:rPr>
                <w:lang w:val="sv-SE"/>
              </w:rPr>
            </w:pPr>
            <w:r w:rsidRPr="001D7FCD">
              <w:rPr>
                <w:vertAlign w:val="superscript"/>
                <w:lang w:val="sv-SE"/>
              </w:rPr>
              <w:t>40</w:t>
            </w:r>
            <w:r w:rsidRPr="001D7FCD">
              <w:rPr>
                <w:lang w:val="sv-SE"/>
              </w:rPr>
              <w:t xml:space="preserve"> Europaparlamentets resolution av den 10 februari 2021 om den nya handlingsplanen för den cirkulära ekonomin.</w:t>
            </w:r>
          </w:p>
        </w:tc>
        <w:tc>
          <w:tcPr>
            <w:tcW w:w="4876" w:type="dxa"/>
          </w:tcPr>
          <w:p w14:paraId="197A1E59" w14:textId="77777777" w:rsidR="00963CFC" w:rsidRPr="001D7FCD" w:rsidRDefault="00963CFC" w:rsidP="00157693">
            <w:pPr>
              <w:pStyle w:val="Normal6"/>
              <w:rPr>
                <w:szCs w:val="24"/>
                <w:lang w:val="sv-SE"/>
              </w:rPr>
            </w:pPr>
            <w:r w:rsidRPr="001D7FCD">
              <w:rPr>
                <w:vertAlign w:val="superscript"/>
                <w:lang w:val="sv-SE"/>
              </w:rPr>
              <w:t>40</w:t>
            </w:r>
            <w:r w:rsidRPr="001D7FCD">
              <w:rPr>
                <w:lang w:val="sv-SE"/>
              </w:rPr>
              <w:t xml:space="preserve"> Europaparlamentets resolution av den 10 februari 2021 om den nya handlingsplanen för den cirkulära ekonomin.</w:t>
            </w:r>
          </w:p>
        </w:tc>
      </w:tr>
    </w:tbl>
    <w:p w14:paraId="5FBBDECE" w14:textId="77777777" w:rsidR="00963CFC" w:rsidRPr="001D7FCD" w:rsidRDefault="00963CFC" w:rsidP="00963CFC"/>
    <w:p w14:paraId="455F6711" w14:textId="1074B443" w:rsidR="00963CFC" w:rsidRPr="001D7FCD" w:rsidRDefault="00B41B4B" w:rsidP="00963CFC">
      <w:pPr>
        <w:pStyle w:val="AMNumberTabs0"/>
        <w:keepNext/>
      </w:pPr>
      <w:r w:rsidRPr="001D7FCD">
        <w:lastRenderedPageBreak/>
        <w:t>Ändring</w:t>
      </w:r>
      <w:r w:rsidR="00963CFC" w:rsidRPr="001D7FCD">
        <w:tab/>
      </w:r>
      <w:r w:rsidR="00963CFC" w:rsidRPr="001D7FCD">
        <w:tab/>
        <w:t>3</w:t>
      </w:r>
    </w:p>
    <w:p w14:paraId="7801D608" w14:textId="77777777" w:rsidR="00963CFC" w:rsidRPr="001D7FCD" w:rsidRDefault="00963CFC" w:rsidP="00963CFC">
      <w:pPr>
        <w:pStyle w:val="NormalBold"/>
        <w:keepNext/>
      </w:pPr>
      <w:r w:rsidRPr="001D7FCD">
        <w:t>Förslag till förordning</w:t>
      </w:r>
    </w:p>
    <w:p w14:paraId="797CEF75" w14:textId="77777777" w:rsidR="00963CFC" w:rsidRPr="001D7FCD" w:rsidRDefault="00963CFC" w:rsidP="00963CFC">
      <w:pPr>
        <w:pStyle w:val="NormalBold"/>
      </w:pPr>
      <w:r w:rsidRPr="001D7FCD">
        <w:t>Skäl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CC94E35" w14:textId="77777777" w:rsidTr="00157693">
        <w:trPr>
          <w:jc w:val="center"/>
        </w:trPr>
        <w:tc>
          <w:tcPr>
            <w:tcW w:w="9752" w:type="dxa"/>
            <w:gridSpan w:val="2"/>
          </w:tcPr>
          <w:p w14:paraId="48FB53C3" w14:textId="77777777" w:rsidR="00963CFC" w:rsidRPr="001D7FCD" w:rsidRDefault="00963CFC" w:rsidP="00157693">
            <w:pPr>
              <w:keepNext/>
            </w:pPr>
          </w:p>
        </w:tc>
      </w:tr>
      <w:tr w:rsidR="00963CFC" w:rsidRPr="001D7FCD" w14:paraId="6543238F" w14:textId="77777777" w:rsidTr="00157693">
        <w:trPr>
          <w:jc w:val="center"/>
        </w:trPr>
        <w:tc>
          <w:tcPr>
            <w:tcW w:w="4876" w:type="dxa"/>
          </w:tcPr>
          <w:p w14:paraId="01CA3674" w14:textId="77777777" w:rsidR="00963CFC" w:rsidRPr="001D7FCD" w:rsidRDefault="00963CFC" w:rsidP="00157693">
            <w:pPr>
              <w:pStyle w:val="ColumnHeading"/>
              <w:keepNext/>
            </w:pPr>
            <w:r w:rsidRPr="001D7FCD">
              <w:t>Kommissionens förslag</w:t>
            </w:r>
          </w:p>
        </w:tc>
        <w:tc>
          <w:tcPr>
            <w:tcW w:w="4876" w:type="dxa"/>
          </w:tcPr>
          <w:p w14:paraId="4597A288" w14:textId="6834190C" w:rsidR="00963CFC" w:rsidRPr="001D7FCD" w:rsidRDefault="00B41B4B" w:rsidP="00157693">
            <w:pPr>
              <w:pStyle w:val="ColumnHeading"/>
              <w:keepNext/>
            </w:pPr>
            <w:r w:rsidRPr="001D7FCD">
              <w:t>Ändring</w:t>
            </w:r>
          </w:p>
        </w:tc>
      </w:tr>
      <w:tr w:rsidR="00963CFC" w:rsidRPr="001D7FCD" w14:paraId="6463B0FE" w14:textId="77777777" w:rsidTr="00157693">
        <w:trPr>
          <w:jc w:val="center"/>
        </w:trPr>
        <w:tc>
          <w:tcPr>
            <w:tcW w:w="4876" w:type="dxa"/>
          </w:tcPr>
          <w:p w14:paraId="5BB801DC" w14:textId="77777777" w:rsidR="00963CFC" w:rsidRPr="001D7FCD" w:rsidRDefault="00963CFC" w:rsidP="00157693">
            <w:pPr>
              <w:pStyle w:val="Normal6"/>
              <w:rPr>
                <w:lang w:val="sv-SE"/>
              </w:rPr>
            </w:pPr>
            <w:r w:rsidRPr="001D7FCD">
              <w:rPr>
                <w:lang w:val="sv-SE"/>
              </w:rPr>
              <w:t>(6)</w:t>
            </w:r>
            <w:r w:rsidRPr="001D7FCD">
              <w:rPr>
                <w:lang w:val="sv-SE"/>
              </w:rPr>
              <w:tab/>
              <w:t>Genom Europaparlamentets och rådets förordning (EU) 2018/858</w:t>
            </w:r>
            <w:r w:rsidRPr="001D7FCD">
              <w:rPr>
                <w:vertAlign w:val="superscript"/>
                <w:lang w:val="sv-SE"/>
              </w:rPr>
              <w:t>44</w:t>
            </w:r>
            <w:r w:rsidRPr="001D7FCD">
              <w:rPr>
                <w:lang w:val="sv-SE"/>
              </w:rPr>
              <w:t xml:space="preserve"> infördes ett omfattande system för typgodkännande och marknadstillsyn för motorfordon och släpfordon samt för system, komponenter och separata tekniska enheter som är avsedda för sådana fordon i syfte att säkerställa att den inre marknaden fungerar väl och för att erbjuda en hög miljöprestandanivå. Det behövs en separat regleringsakt för det EU-typgodkännandeförfarande som fastställs i bilaga II till förordning (EU) 2018/858. Det är nödvändigt att fastställa bestämmelser och krav för fordonens </w:t>
            </w:r>
            <w:proofErr w:type="spellStart"/>
            <w:r w:rsidRPr="001D7FCD">
              <w:rPr>
                <w:lang w:val="sv-SE"/>
              </w:rPr>
              <w:t>cirkularitet</w:t>
            </w:r>
            <w:proofErr w:type="spellEnd"/>
            <w:r w:rsidRPr="001D7FCD">
              <w:rPr>
                <w:lang w:val="sv-SE"/>
              </w:rPr>
              <w:t xml:space="preserve"> i samband med EU-typgodkännande. För att säkerställa att fordonen uppfyller dessa krav är det nödvändigt att säkerställa att detta verifieras i EU-typgodkännandeförfarandet. De administrativa bestämmelserna i förordning (EU) 2018/858, inbegripet bestämmelserna om marknadskontroll, korrigerande åtgärder och sanktioner, gäller för </w:t>
            </w:r>
            <w:proofErr w:type="spellStart"/>
            <w:r w:rsidRPr="001D7FCD">
              <w:rPr>
                <w:lang w:val="sv-SE"/>
              </w:rPr>
              <w:t>typgodkännanden</w:t>
            </w:r>
            <w:proofErr w:type="spellEnd"/>
            <w:r w:rsidRPr="001D7FCD">
              <w:rPr>
                <w:lang w:val="sv-SE"/>
              </w:rPr>
              <w:t xml:space="preserve"> som utfärdas enligt den här förordningen. De administrativa bestämmelserna i förordning (EU) 2018/858, inbegripet bestämmelserna om marknadskontroll, korrigerande åtgärder och sanktioner, gäller för </w:t>
            </w:r>
            <w:proofErr w:type="spellStart"/>
            <w:r w:rsidRPr="001D7FCD">
              <w:rPr>
                <w:lang w:val="sv-SE"/>
              </w:rPr>
              <w:t>typgodkännanden</w:t>
            </w:r>
            <w:proofErr w:type="spellEnd"/>
            <w:r w:rsidRPr="001D7FCD">
              <w:rPr>
                <w:lang w:val="sv-SE"/>
              </w:rPr>
              <w:t xml:space="preserve"> som utfärdas enligt den här förordningen.</w:t>
            </w:r>
          </w:p>
        </w:tc>
        <w:tc>
          <w:tcPr>
            <w:tcW w:w="4876" w:type="dxa"/>
          </w:tcPr>
          <w:p w14:paraId="3D2C37C1" w14:textId="77777777" w:rsidR="00963CFC" w:rsidRPr="001D7FCD" w:rsidRDefault="00963CFC" w:rsidP="00157693">
            <w:pPr>
              <w:pStyle w:val="Normal6"/>
              <w:rPr>
                <w:szCs w:val="24"/>
                <w:lang w:val="sv-SE"/>
              </w:rPr>
            </w:pPr>
            <w:r w:rsidRPr="001D7FCD">
              <w:rPr>
                <w:lang w:val="sv-SE"/>
              </w:rPr>
              <w:t>(6)</w:t>
            </w:r>
            <w:r w:rsidRPr="001D7FCD">
              <w:rPr>
                <w:lang w:val="sv-SE"/>
              </w:rPr>
              <w:tab/>
              <w:t>Genom Europaparlamentets och rådets förordning (EU) 2018/858</w:t>
            </w:r>
            <w:r w:rsidRPr="001D7FCD">
              <w:rPr>
                <w:vertAlign w:val="superscript"/>
                <w:lang w:val="sv-SE"/>
              </w:rPr>
              <w:t>44</w:t>
            </w:r>
            <w:r w:rsidRPr="001D7FCD">
              <w:rPr>
                <w:lang w:val="sv-SE"/>
              </w:rPr>
              <w:t xml:space="preserve"> infördes ett omfattande system för typgodkännande och marknadstillsyn för motorfordon och släpfordon samt för system, komponenter och separata tekniska enheter som är avsedda för sådana fordon i syfte att säkerställa att den inre marknaden fungerar väl och för att erbjuda en hög miljöprestandanivå. Det behövs en separat regleringsakt för det EU-typgodkännandeförfarande som fastställs i bilaga II till förordning (EU) 2018/858. Det är nödvändigt att fastställa bestämmelser och krav för fordonens </w:t>
            </w:r>
            <w:proofErr w:type="spellStart"/>
            <w:r w:rsidRPr="001D7FCD">
              <w:rPr>
                <w:lang w:val="sv-SE"/>
              </w:rPr>
              <w:t>cirkularitet</w:t>
            </w:r>
            <w:proofErr w:type="spellEnd"/>
            <w:r w:rsidRPr="001D7FCD">
              <w:rPr>
                <w:lang w:val="sv-SE"/>
              </w:rPr>
              <w:t xml:space="preserve"> i samband med EU-typgodkännande. För att säkerställa att fordonen uppfyller dessa krav är det nödvändigt att säkerställa att detta verifieras i EU-typgodkännandeförfarandet. De administrativa bestämmelserna i förordning (EU) 2018/858, inbegripet bestämmelserna om marknadskontroll, korrigerande åtgärder och sanktioner, gäller för </w:t>
            </w:r>
            <w:proofErr w:type="spellStart"/>
            <w:r w:rsidRPr="001D7FCD">
              <w:rPr>
                <w:lang w:val="sv-SE"/>
              </w:rPr>
              <w:t>typgodkännanden</w:t>
            </w:r>
            <w:proofErr w:type="spellEnd"/>
            <w:r w:rsidRPr="001D7FCD">
              <w:rPr>
                <w:lang w:val="sv-SE"/>
              </w:rPr>
              <w:t xml:space="preserve"> som utfärdas enligt den här förordningen. De administrativa bestämmelserna i förordning (EU) 2018/858, inbegripet bestämmelserna om marknadskontroll, korrigerande åtgärder, </w:t>
            </w:r>
            <w:r w:rsidRPr="001D7FCD">
              <w:rPr>
                <w:b/>
                <w:i/>
                <w:lang w:val="sv-SE"/>
              </w:rPr>
              <w:t>skyddsklausuler</w:t>
            </w:r>
            <w:r w:rsidRPr="001D7FCD">
              <w:rPr>
                <w:lang w:val="sv-SE"/>
              </w:rPr>
              <w:t xml:space="preserve"> och sanktioner, gäller för </w:t>
            </w:r>
            <w:proofErr w:type="spellStart"/>
            <w:r w:rsidRPr="001D7FCD">
              <w:rPr>
                <w:lang w:val="sv-SE"/>
              </w:rPr>
              <w:t>typgodkännanden</w:t>
            </w:r>
            <w:proofErr w:type="spellEnd"/>
            <w:r w:rsidRPr="001D7FCD">
              <w:rPr>
                <w:lang w:val="sv-SE"/>
              </w:rPr>
              <w:t xml:space="preserve"> som utfärdas enligt den här förordningen.</w:t>
            </w:r>
          </w:p>
        </w:tc>
      </w:tr>
      <w:tr w:rsidR="00963CFC" w:rsidRPr="001D7FCD" w14:paraId="757BE52C" w14:textId="77777777" w:rsidTr="00157693">
        <w:trPr>
          <w:jc w:val="center"/>
        </w:trPr>
        <w:tc>
          <w:tcPr>
            <w:tcW w:w="4876" w:type="dxa"/>
          </w:tcPr>
          <w:p w14:paraId="5F89DDDB" w14:textId="77777777" w:rsidR="00963CFC" w:rsidRPr="001D7FCD" w:rsidRDefault="00963CFC" w:rsidP="00157693">
            <w:pPr>
              <w:pStyle w:val="Normal6"/>
              <w:rPr>
                <w:lang w:val="sv-SE"/>
              </w:rPr>
            </w:pPr>
            <w:r w:rsidRPr="001D7FCD">
              <w:rPr>
                <w:lang w:val="sv-SE"/>
              </w:rPr>
              <w:t>__________________</w:t>
            </w:r>
          </w:p>
        </w:tc>
        <w:tc>
          <w:tcPr>
            <w:tcW w:w="4876" w:type="dxa"/>
          </w:tcPr>
          <w:p w14:paraId="471115BE" w14:textId="77777777" w:rsidR="00963CFC" w:rsidRPr="001D7FCD" w:rsidRDefault="00963CFC" w:rsidP="00157693">
            <w:pPr>
              <w:pStyle w:val="Normal6"/>
              <w:rPr>
                <w:szCs w:val="24"/>
                <w:lang w:val="sv-SE"/>
              </w:rPr>
            </w:pPr>
            <w:r w:rsidRPr="001D7FCD">
              <w:rPr>
                <w:lang w:val="sv-SE"/>
              </w:rPr>
              <w:t>__________________</w:t>
            </w:r>
          </w:p>
        </w:tc>
      </w:tr>
      <w:tr w:rsidR="00963CFC" w:rsidRPr="001D7FCD" w14:paraId="4CDCFEEA" w14:textId="77777777" w:rsidTr="00157693">
        <w:trPr>
          <w:jc w:val="center"/>
        </w:trPr>
        <w:tc>
          <w:tcPr>
            <w:tcW w:w="4876" w:type="dxa"/>
          </w:tcPr>
          <w:p w14:paraId="2D13D04E" w14:textId="77777777" w:rsidR="00963CFC" w:rsidRPr="001D7FCD" w:rsidRDefault="00963CFC" w:rsidP="00157693">
            <w:pPr>
              <w:pStyle w:val="Normal6"/>
              <w:rPr>
                <w:lang w:val="sv-SE"/>
              </w:rPr>
            </w:pPr>
            <w:r w:rsidRPr="001D7FCD">
              <w:rPr>
                <w:vertAlign w:val="superscript"/>
                <w:lang w:val="sv-SE"/>
              </w:rPr>
              <w:t>44</w:t>
            </w:r>
            <w:r w:rsidRPr="001D7FCD">
              <w:rPr>
                <w:lang w:val="sv-SE"/>
              </w:rPr>
              <w:t xml:space="preserve"> Europaparlamentets och rådets förordning (EU) 2018/858 av den 30 maj 2018 om godkännande av och marknadskontroll över motorfordon och släpfordon till dessa fordon samt av system, komponenter och separata tekniska enheter som är avsedda för sådana fordon, om ändring av förordningarna (EG) nr 715/2007 och (EG) nr 595/2009 samt om upphävande av direktiv 2007/46/EG (EUT </w:t>
            </w:r>
            <w:r w:rsidRPr="001D7FCD">
              <w:rPr>
                <w:lang w:val="sv-SE"/>
              </w:rPr>
              <w:lastRenderedPageBreak/>
              <w:t>L 151, 14.6.2018, s. 1).</w:t>
            </w:r>
          </w:p>
        </w:tc>
        <w:tc>
          <w:tcPr>
            <w:tcW w:w="4876" w:type="dxa"/>
          </w:tcPr>
          <w:p w14:paraId="6C2B1BF9" w14:textId="77777777" w:rsidR="00963CFC" w:rsidRPr="001D7FCD" w:rsidRDefault="00963CFC" w:rsidP="00157693">
            <w:pPr>
              <w:pStyle w:val="Normal6"/>
              <w:rPr>
                <w:szCs w:val="24"/>
                <w:lang w:val="sv-SE"/>
              </w:rPr>
            </w:pPr>
            <w:r w:rsidRPr="001D7FCD">
              <w:rPr>
                <w:vertAlign w:val="superscript"/>
                <w:lang w:val="sv-SE"/>
              </w:rPr>
              <w:lastRenderedPageBreak/>
              <w:t>44</w:t>
            </w:r>
            <w:r w:rsidRPr="001D7FCD">
              <w:rPr>
                <w:lang w:val="sv-SE"/>
              </w:rPr>
              <w:t xml:space="preserve"> Europaparlamentets och rådets förordning (EU) 2018/858 av den 30 maj 2018 om godkännande av och marknadskontroll över motorfordon och släpfordon till dessa fordon samt av system, komponenter och separata tekniska enheter som är avsedda för sådana fordon, om ändring av förordningarna (EG) nr 715/2007 och (EG) nr 595/2009 samt om upphävande av direktiv 2007/46/EG (EUT </w:t>
            </w:r>
            <w:r w:rsidRPr="001D7FCD">
              <w:rPr>
                <w:lang w:val="sv-SE"/>
              </w:rPr>
              <w:lastRenderedPageBreak/>
              <w:t>L 151, 14.6.2018, s. 1).</w:t>
            </w:r>
          </w:p>
        </w:tc>
      </w:tr>
    </w:tbl>
    <w:p w14:paraId="552C40BB" w14:textId="77777777" w:rsidR="00963CFC" w:rsidRPr="001D7FCD" w:rsidRDefault="00963CFC" w:rsidP="00963CFC"/>
    <w:p w14:paraId="1DBC2B17" w14:textId="31B1CFBB" w:rsidR="00963CFC" w:rsidRPr="001D7FCD" w:rsidRDefault="00B41B4B" w:rsidP="00963CFC">
      <w:pPr>
        <w:pStyle w:val="AMNumberTabs0"/>
        <w:keepNext/>
      </w:pPr>
      <w:r w:rsidRPr="001D7FCD">
        <w:t>Ändring</w:t>
      </w:r>
      <w:r w:rsidR="00963CFC" w:rsidRPr="001D7FCD">
        <w:tab/>
      </w:r>
      <w:r w:rsidR="00963CFC" w:rsidRPr="001D7FCD">
        <w:tab/>
        <w:t>4</w:t>
      </w:r>
    </w:p>
    <w:p w14:paraId="56CDCD12" w14:textId="77777777" w:rsidR="00963CFC" w:rsidRPr="001D7FCD" w:rsidRDefault="00963CFC" w:rsidP="00963CFC">
      <w:pPr>
        <w:pStyle w:val="NormalBold"/>
        <w:keepNext/>
      </w:pPr>
      <w:r w:rsidRPr="001D7FCD">
        <w:t>Förslag till förordning</w:t>
      </w:r>
    </w:p>
    <w:p w14:paraId="304122D4" w14:textId="77777777" w:rsidR="00963CFC" w:rsidRPr="001D7FCD" w:rsidRDefault="00963CFC" w:rsidP="00963CFC">
      <w:pPr>
        <w:pStyle w:val="NormalBold"/>
      </w:pPr>
      <w:r w:rsidRPr="001D7FCD">
        <w:t>Skäl 6a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C51F210" w14:textId="77777777" w:rsidTr="00157693">
        <w:trPr>
          <w:jc w:val="center"/>
        </w:trPr>
        <w:tc>
          <w:tcPr>
            <w:tcW w:w="9752" w:type="dxa"/>
            <w:gridSpan w:val="2"/>
          </w:tcPr>
          <w:p w14:paraId="4DE1D916" w14:textId="77777777" w:rsidR="00963CFC" w:rsidRPr="001D7FCD" w:rsidRDefault="00963CFC" w:rsidP="00157693">
            <w:pPr>
              <w:keepNext/>
            </w:pPr>
          </w:p>
        </w:tc>
      </w:tr>
      <w:tr w:rsidR="00963CFC" w:rsidRPr="001D7FCD" w14:paraId="376EC1E8" w14:textId="77777777" w:rsidTr="00157693">
        <w:trPr>
          <w:jc w:val="center"/>
        </w:trPr>
        <w:tc>
          <w:tcPr>
            <w:tcW w:w="4876" w:type="dxa"/>
          </w:tcPr>
          <w:p w14:paraId="1EC03E2F" w14:textId="77777777" w:rsidR="00963CFC" w:rsidRPr="001D7FCD" w:rsidRDefault="00963CFC" w:rsidP="00157693">
            <w:pPr>
              <w:pStyle w:val="ColumnHeading"/>
              <w:keepNext/>
            </w:pPr>
            <w:r w:rsidRPr="001D7FCD">
              <w:t>Kommissionens förslag</w:t>
            </w:r>
          </w:p>
        </w:tc>
        <w:tc>
          <w:tcPr>
            <w:tcW w:w="4876" w:type="dxa"/>
          </w:tcPr>
          <w:p w14:paraId="501E59FB" w14:textId="0D7B01C4" w:rsidR="00963CFC" w:rsidRPr="001D7FCD" w:rsidRDefault="00B41B4B" w:rsidP="00157693">
            <w:pPr>
              <w:pStyle w:val="ColumnHeading"/>
              <w:keepNext/>
            </w:pPr>
            <w:r w:rsidRPr="001D7FCD">
              <w:t>Ändring</w:t>
            </w:r>
          </w:p>
        </w:tc>
      </w:tr>
      <w:tr w:rsidR="00963CFC" w:rsidRPr="001D7FCD" w14:paraId="2E6F9C58" w14:textId="77777777" w:rsidTr="00157693">
        <w:trPr>
          <w:jc w:val="center"/>
        </w:trPr>
        <w:tc>
          <w:tcPr>
            <w:tcW w:w="4876" w:type="dxa"/>
          </w:tcPr>
          <w:p w14:paraId="2F11C550" w14:textId="77777777" w:rsidR="00963CFC" w:rsidRPr="001D7FCD" w:rsidRDefault="00963CFC" w:rsidP="00157693">
            <w:pPr>
              <w:pStyle w:val="Normal6"/>
              <w:rPr>
                <w:lang w:val="sv-SE"/>
              </w:rPr>
            </w:pPr>
          </w:p>
        </w:tc>
        <w:tc>
          <w:tcPr>
            <w:tcW w:w="4876" w:type="dxa"/>
          </w:tcPr>
          <w:p w14:paraId="57CB5458" w14:textId="77777777" w:rsidR="00963CFC" w:rsidRPr="001D7FCD" w:rsidRDefault="00963CFC" w:rsidP="00157693">
            <w:pPr>
              <w:pStyle w:val="Normal6"/>
              <w:rPr>
                <w:szCs w:val="24"/>
                <w:lang w:val="sv-SE"/>
              </w:rPr>
            </w:pPr>
            <w:r w:rsidRPr="001D7FCD">
              <w:rPr>
                <w:b/>
                <w:i/>
                <w:lang w:val="sv-SE"/>
              </w:rPr>
              <w:t>(6a)</w:t>
            </w:r>
            <w:r w:rsidRPr="001D7FCD">
              <w:rPr>
                <w:b/>
                <w:i/>
                <w:lang w:val="sv-SE"/>
              </w:rPr>
              <w:tab/>
              <w:t xml:space="preserve">För att undvika retroaktiv tillämpning av kraven är det viktigt att skilja mellan ändrade </w:t>
            </w:r>
            <w:proofErr w:type="spellStart"/>
            <w:r w:rsidRPr="001D7FCD">
              <w:rPr>
                <w:b/>
                <w:i/>
                <w:lang w:val="sv-SE"/>
              </w:rPr>
              <w:t>typgodkännanden</w:t>
            </w:r>
            <w:proofErr w:type="spellEnd"/>
            <w:r w:rsidRPr="001D7FCD">
              <w:rPr>
                <w:b/>
                <w:i/>
                <w:lang w:val="sv-SE"/>
              </w:rPr>
              <w:t xml:space="preserve"> och nya </w:t>
            </w:r>
            <w:proofErr w:type="spellStart"/>
            <w:r w:rsidRPr="001D7FCD">
              <w:rPr>
                <w:b/>
                <w:i/>
                <w:lang w:val="sv-SE"/>
              </w:rPr>
              <w:t>typgodkännanden</w:t>
            </w:r>
            <w:proofErr w:type="spellEnd"/>
            <w:r w:rsidRPr="001D7FCD">
              <w:rPr>
                <w:b/>
                <w:i/>
                <w:lang w:val="sv-SE"/>
              </w:rPr>
              <w:t>. Det bör därför klargöras att ändringar inte systematiskt kräver ett nytt typgodkännande enligt förordning (EU) 2018/858.</w:t>
            </w:r>
          </w:p>
        </w:tc>
      </w:tr>
    </w:tbl>
    <w:p w14:paraId="0ACDB6C9" w14:textId="77777777" w:rsidR="00963CFC" w:rsidRPr="001D7FCD" w:rsidRDefault="00963CFC" w:rsidP="00963CFC"/>
    <w:p w14:paraId="10E9F631" w14:textId="42FF84F5" w:rsidR="00963CFC" w:rsidRPr="001D7FCD" w:rsidRDefault="00B41B4B" w:rsidP="00963CFC">
      <w:pPr>
        <w:pStyle w:val="AMNumberTabs0"/>
        <w:keepNext/>
      </w:pPr>
      <w:r w:rsidRPr="001D7FCD">
        <w:t>Ändring</w:t>
      </w:r>
      <w:r w:rsidR="00963CFC" w:rsidRPr="001D7FCD">
        <w:tab/>
      </w:r>
      <w:r w:rsidR="00963CFC" w:rsidRPr="001D7FCD">
        <w:tab/>
        <w:t>5</w:t>
      </w:r>
    </w:p>
    <w:p w14:paraId="7A967FFA" w14:textId="77777777" w:rsidR="00963CFC" w:rsidRPr="001D7FCD" w:rsidRDefault="00963CFC" w:rsidP="00963CFC">
      <w:pPr>
        <w:pStyle w:val="NormalBold"/>
        <w:keepNext/>
      </w:pPr>
      <w:r w:rsidRPr="001D7FCD">
        <w:t>Förslag till förordning</w:t>
      </w:r>
    </w:p>
    <w:p w14:paraId="7AB89347" w14:textId="77777777" w:rsidR="00963CFC" w:rsidRPr="001D7FCD" w:rsidRDefault="00963CFC" w:rsidP="00963CFC">
      <w:pPr>
        <w:pStyle w:val="NormalBold"/>
      </w:pPr>
      <w:r w:rsidRPr="001D7FCD">
        <w:t>Skäl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E378F5F" w14:textId="77777777" w:rsidTr="00157693">
        <w:trPr>
          <w:jc w:val="center"/>
        </w:trPr>
        <w:tc>
          <w:tcPr>
            <w:tcW w:w="9752" w:type="dxa"/>
            <w:gridSpan w:val="2"/>
          </w:tcPr>
          <w:p w14:paraId="15F6F592" w14:textId="77777777" w:rsidR="00963CFC" w:rsidRPr="001D7FCD" w:rsidRDefault="00963CFC" w:rsidP="00157693">
            <w:pPr>
              <w:keepNext/>
            </w:pPr>
          </w:p>
        </w:tc>
      </w:tr>
      <w:tr w:rsidR="00963CFC" w:rsidRPr="001D7FCD" w14:paraId="576C96A0" w14:textId="77777777" w:rsidTr="00157693">
        <w:trPr>
          <w:jc w:val="center"/>
        </w:trPr>
        <w:tc>
          <w:tcPr>
            <w:tcW w:w="4876" w:type="dxa"/>
          </w:tcPr>
          <w:p w14:paraId="7484053A" w14:textId="77777777" w:rsidR="00963CFC" w:rsidRPr="001D7FCD" w:rsidRDefault="00963CFC" w:rsidP="00157693">
            <w:pPr>
              <w:pStyle w:val="ColumnHeading"/>
              <w:keepNext/>
            </w:pPr>
            <w:r w:rsidRPr="001D7FCD">
              <w:t>Kommissionens förslag</w:t>
            </w:r>
          </w:p>
        </w:tc>
        <w:tc>
          <w:tcPr>
            <w:tcW w:w="4876" w:type="dxa"/>
          </w:tcPr>
          <w:p w14:paraId="07C97A7C" w14:textId="5F9C9327" w:rsidR="00963CFC" w:rsidRPr="001D7FCD" w:rsidRDefault="00B41B4B" w:rsidP="00157693">
            <w:pPr>
              <w:pStyle w:val="ColumnHeading"/>
              <w:keepNext/>
            </w:pPr>
            <w:r w:rsidRPr="001D7FCD">
              <w:t>Ändring</w:t>
            </w:r>
          </w:p>
        </w:tc>
      </w:tr>
      <w:tr w:rsidR="00963CFC" w:rsidRPr="001D7FCD" w14:paraId="5CF6A5BF" w14:textId="77777777" w:rsidTr="00157693">
        <w:trPr>
          <w:jc w:val="center"/>
        </w:trPr>
        <w:tc>
          <w:tcPr>
            <w:tcW w:w="4876" w:type="dxa"/>
          </w:tcPr>
          <w:p w14:paraId="7BDB5F13" w14:textId="77777777" w:rsidR="00963CFC" w:rsidRPr="001D7FCD" w:rsidRDefault="00963CFC" w:rsidP="00157693">
            <w:pPr>
              <w:pStyle w:val="Normal6"/>
              <w:rPr>
                <w:lang w:val="sv-SE"/>
              </w:rPr>
            </w:pPr>
            <w:r w:rsidRPr="001D7FCD">
              <w:rPr>
                <w:lang w:val="sv-SE"/>
              </w:rPr>
              <w:t>(7)</w:t>
            </w:r>
            <w:r w:rsidRPr="001D7FCD">
              <w:rPr>
                <w:lang w:val="sv-SE"/>
              </w:rPr>
              <w:tab/>
              <w:t xml:space="preserve">För att förbättra den inre marknadens funktion och samtidigt säkerställa en hög miljöskyddsnivå är det viktigt att harmonisera villkoren för typgodkännande av fordon när det gäller möjligheter till återanvändning, materialåtervinning och återvinning samt villkoren för avfallshantering inom bilindustrin. Det finns nära kopplingar mellan tillverkningsfasen och hanteringen av uttjänta fordon, eftersom miljöriktig behandling av uttjänta fordon till stor del är beroende av hur fordonen konstrueras och tillverkas. Det effektivaste sättet att underlätta bilindustrins övergång till en cirkulär ekonomi är därför att inrätta ett enhetligt regelverk på unionsnivå som på ett integrerat och konsekvent sätt omfattar konstruktion, tillverkning och utsläppande på marknaden i unionen av fordon samt behandling av uttjänta fordon. Detta är också avgörande för utvecklingen av unionsmarknaden för returråvaror som ingår i nya fordon som släpps ut på marknaden, samt för att undvika handelshinder och snedvridning av </w:t>
            </w:r>
            <w:r w:rsidRPr="001D7FCD">
              <w:rPr>
                <w:lang w:val="sv-SE"/>
              </w:rPr>
              <w:lastRenderedPageBreak/>
              <w:t>konkurrensen, säkerställa rättslig klarhet och förbättra miljöprestanda hos alla ekonomiska aktörer som är involverade i konstruktion, tillverkning och behandling av uttjänta fordon. För att uppnå dessa mål och mot bakgrund av behovet av enhetliga regler för den inre marknaden som drivs av miljöhänsyn, och i linje med den övergripande unionslagstiftningen om typgodkännande av motorfordon, bör direktiv 2000/53/EG och direktiv 2005/64/EG ersättas med en förordning som grundar sig på artikel 114 i fördraget om Europeiska unionens funktionssätt (EUF-fördraget).</w:t>
            </w:r>
          </w:p>
        </w:tc>
        <w:tc>
          <w:tcPr>
            <w:tcW w:w="4876" w:type="dxa"/>
          </w:tcPr>
          <w:p w14:paraId="29DB4BC6" w14:textId="77777777" w:rsidR="00963CFC" w:rsidRPr="001D7FCD" w:rsidRDefault="00963CFC" w:rsidP="00157693">
            <w:pPr>
              <w:pStyle w:val="Normal6"/>
              <w:rPr>
                <w:szCs w:val="24"/>
                <w:lang w:val="sv-SE"/>
              </w:rPr>
            </w:pPr>
            <w:r w:rsidRPr="001D7FCD">
              <w:rPr>
                <w:lang w:val="sv-SE"/>
              </w:rPr>
              <w:lastRenderedPageBreak/>
              <w:t>(7)</w:t>
            </w:r>
            <w:r w:rsidRPr="001D7FCD">
              <w:rPr>
                <w:lang w:val="sv-SE"/>
              </w:rPr>
              <w:tab/>
              <w:t>För att förbättra den inre marknadens funktion och samtidigt säkerställa en hög miljöskyddsnivå är det viktigt att harmonisera villkoren för typgodkännande av fordon när det gäller möjligheter till återanvändning, materialåtervinning och återvinning samt villkoren för avfallshantering inom bilindustrin</w:t>
            </w:r>
            <w:r w:rsidRPr="001D7FCD">
              <w:rPr>
                <w:b/>
                <w:i/>
                <w:lang w:val="sv-SE"/>
              </w:rPr>
              <w:t xml:space="preserve"> och export av begagnade fordon</w:t>
            </w:r>
            <w:r w:rsidRPr="001D7FCD">
              <w:rPr>
                <w:lang w:val="sv-SE"/>
              </w:rPr>
              <w:t xml:space="preserve">. Det finns nära kopplingar mellan tillverkningsfasen och hanteringen av uttjänta fordon, eftersom miljöriktig behandling av uttjänta fordon till stor del är beroende av hur fordonen konstrueras och tillverkas. Det effektivaste sättet att underlätta bilindustrins övergång till en cirkulär ekonomi är därför att inrätta ett enhetligt regelverk på unionsnivå som på ett integrerat och konsekvent sätt omfattar konstruktion, tillverkning och utsläppande på marknaden i unionen av fordon samt behandling av uttjänta fordon. Detta är också avgörande för utvecklingen av unionsmarknaden för returråvaror som ingår i nya fordon som släpps ut på marknaden, samt för att undvika </w:t>
            </w:r>
            <w:r w:rsidRPr="001D7FCD">
              <w:rPr>
                <w:lang w:val="sv-SE"/>
              </w:rPr>
              <w:lastRenderedPageBreak/>
              <w:t>handelshinder och snedvridning av konkurrensen, säkerställa rättslig klarhet och förbättra miljöprestanda hos alla ekonomiska aktörer som är involverade i konstruktion, tillverkning och behandling av uttjänta fordon. För att uppnå dessa mål och mot bakgrund av behovet av enhetliga regler för den inre marknaden som drivs av miljöhänsyn, och i linje med den övergripande unionslagstiftningen om typgodkännande av motorfordon, bör direktiv 2000/53/EG och direktiv 2005/64/EG ersättas med en förordning som grundar sig på artikel 114 i fördraget om Europeiska unionens funktionssätt (EUF-fördraget).</w:t>
            </w:r>
          </w:p>
        </w:tc>
      </w:tr>
    </w:tbl>
    <w:p w14:paraId="7D4180C7" w14:textId="77777777" w:rsidR="00963CFC" w:rsidRPr="001D7FCD" w:rsidRDefault="00963CFC" w:rsidP="00963CFC"/>
    <w:p w14:paraId="54F63DD0" w14:textId="14C62B71" w:rsidR="00963CFC" w:rsidRPr="001D7FCD" w:rsidRDefault="00B41B4B" w:rsidP="00963CFC">
      <w:pPr>
        <w:pStyle w:val="AMNumberTabs0"/>
        <w:keepNext/>
      </w:pPr>
      <w:r w:rsidRPr="001D7FCD">
        <w:t>Ändring</w:t>
      </w:r>
      <w:r w:rsidR="00963CFC" w:rsidRPr="001D7FCD">
        <w:tab/>
      </w:r>
      <w:r w:rsidR="00963CFC" w:rsidRPr="001D7FCD">
        <w:tab/>
        <w:t>6</w:t>
      </w:r>
    </w:p>
    <w:p w14:paraId="05AE4795" w14:textId="77777777" w:rsidR="00963CFC" w:rsidRPr="001D7FCD" w:rsidRDefault="00963CFC" w:rsidP="00963CFC">
      <w:pPr>
        <w:pStyle w:val="NormalBold"/>
        <w:keepNext/>
      </w:pPr>
      <w:r w:rsidRPr="001D7FCD">
        <w:t>Förslag till förordning</w:t>
      </w:r>
    </w:p>
    <w:p w14:paraId="09FCCBA4" w14:textId="77777777" w:rsidR="00963CFC" w:rsidRPr="001D7FCD" w:rsidRDefault="00963CFC" w:rsidP="00963CFC">
      <w:pPr>
        <w:pStyle w:val="NormalBold"/>
      </w:pPr>
      <w:r w:rsidRPr="001D7FCD">
        <w:t>Skäl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DE2DFBD" w14:textId="77777777" w:rsidTr="00157693">
        <w:trPr>
          <w:jc w:val="center"/>
        </w:trPr>
        <w:tc>
          <w:tcPr>
            <w:tcW w:w="9752" w:type="dxa"/>
            <w:gridSpan w:val="2"/>
          </w:tcPr>
          <w:p w14:paraId="421D0202" w14:textId="77777777" w:rsidR="00963CFC" w:rsidRPr="001D7FCD" w:rsidRDefault="00963CFC" w:rsidP="00157693">
            <w:pPr>
              <w:keepNext/>
            </w:pPr>
          </w:p>
        </w:tc>
      </w:tr>
      <w:tr w:rsidR="00963CFC" w:rsidRPr="001D7FCD" w14:paraId="7A4B5412" w14:textId="77777777" w:rsidTr="00157693">
        <w:trPr>
          <w:jc w:val="center"/>
        </w:trPr>
        <w:tc>
          <w:tcPr>
            <w:tcW w:w="4876" w:type="dxa"/>
          </w:tcPr>
          <w:p w14:paraId="33AE4DC5" w14:textId="77777777" w:rsidR="00963CFC" w:rsidRPr="001D7FCD" w:rsidRDefault="00963CFC" w:rsidP="00157693">
            <w:pPr>
              <w:pStyle w:val="ColumnHeading"/>
              <w:keepNext/>
            </w:pPr>
            <w:r w:rsidRPr="001D7FCD">
              <w:t>Kommissionens förslag</w:t>
            </w:r>
          </w:p>
        </w:tc>
        <w:tc>
          <w:tcPr>
            <w:tcW w:w="4876" w:type="dxa"/>
          </w:tcPr>
          <w:p w14:paraId="40EA5F00" w14:textId="117D5396" w:rsidR="00963CFC" w:rsidRPr="001D7FCD" w:rsidRDefault="00B41B4B" w:rsidP="00157693">
            <w:pPr>
              <w:pStyle w:val="ColumnHeading"/>
              <w:keepNext/>
            </w:pPr>
            <w:r w:rsidRPr="001D7FCD">
              <w:t>Ändring</w:t>
            </w:r>
          </w:p>
        </w:tc>
      </w:tr>
      <w:tr w:rsidR="00963CFC" w:rsidRPr="001D7FCD" w14:paraId="31853BF3" w14:textId="77777777" w:rsidTr="00157693">
        <w:trPr>
          <w:jc w:val="center"/>
        </w:trPr>
        <w:tc>
          <w:tcPr>
            <w:tcW w:w="4876" w:type="dxa"/>
          </w:tcPr>
          <w:p w14:paraId="36E524E9" w14:textId="77777777" w:rsidR="00963CFC" w:rsidRPr="001D7FCD" w:rsidRDefault="00963CFC" w:rsidP="00157693">
            <w:pPr>
              <w:pStyle w:val="Normal6"/>
              <w:rPr>
                <w:lang w:val="sv-SE"/>
              </w:rPr>
            </w:pPr>
            <w:r w:rsidRPr="001D7FCD">
              <w:rPr>
                <w:lang w:val="sv-SE"/>
              </w:rPr>
              <w:t>(8)</w:t>
            </w:r>
            <w:r w:rsidRPr="001D7FCD">
              <w:rPr>
                <w:lang w:val="sv-SE"/>
              </w:rPr>
              <w:tab/>
              <w:t xml:space="preserve">Direktiven 2000/53/EG och 2005/64/EG gäller endast personbilar (M1) och lätta kommersiella fordon (N1), som utgör cirka 85% av alla registrerade fordon i unionen. De återstående fordonen, nämligen två- och trehjuliga fordon, lastbilar, bussar och släpvagnar, omfattas inte av någon unionslagstiftning om ekodesign och hanteringen av dem när de är uttjänta. För att skapa ett ramverk för cirkulära frågor för alla fordon registrerade i unionen, även deras miljömässigt sunda hantering, och för att förhindra att den inre marknaden fragmenteras, bör denna förordning inte bara gälla fordon i kategorierna M1 och N1 utan delvis även vissa fordon i kategori L (L3e–L7e), tunga fordon och släpfordon till dessa (M2, M3, N2, N3, O). Det saknas omfattande information om behandling av sådana uttjänta fordon i unionen, vilket omöjliggör användning av samma system som för fordon i kategorierna M1 och N1 när denna förordning träder i kraft. Kraven i fråga om insamling av uttjänta fordon, deras obligatoriska avlämning till auktoriserade </w:t>
            </w:r>
            <w:r w:rsidRPr="001D7FCD">
              <w:rPr>
                <w:lang w:val="sv-SE"/>
              </w:rPr>
              <w:lastRenderedPageBreak/>
              <w:t>behandlingsanläggningar samt deras sanering bör dock gälla fordon i kategori L (L3e–L7e) samt tunga fordon och släpvagnar till dessa fordon (M2, M3, N2, N3, O). För att underlätta behandlingen av dessa uttjänta fordon bör tillverkarna vara skyldiga att tillhandahålla information om avlägsnande och utbyte av delar, komponenter och material från sådana fordon. Bestämmelserna om utökat producentansvar bör också gälla för dessa fordonskategorier och täcka kostnaderna för insamling och sanering av fordonen när de är uttjänta.</w:t>
            </w:r>
          </w:p>
        </w:tc>
        <w:tc>
          <w:tcPr>
            <w:tcW w:w="4876" w:type="dxa"/>
          </w:tcPr>
          <w:p w14:paraId="0FC5C78E" w14:textId="1BC53A30" w:rsidR="00963CFC" w:rsidRPr="001D7FCD" w:rsidRDefault="00963CFC" w:rsidP="00157693">
            <w:pPr>
              <w:pStyle w:val="Normal6"/>
              <w:rPr>
                <w:szCs w:val="24"/>
                <w:lang w:val="sv-SE"/>
              </w:rPr>
            </w:pPr>
            <w:r w:rsidRPr="001D7FCD">
              <w:rPr>
                <w:lang w:val="sv-SE"/>
              </w:rPr>
              <w:lastRenderedPageBreak/>
              <w:t>(8)</w:t>
            </w:r>
            <w:r w:rsidRPr="001D7FCD">
              <w:rPr>
                <w:lang w:val="sv-SE"/>
              </w:rPr>
              <w:tab/>
              <w:t>Direktiven 2000/53/EG och 2005/64/EG gäller endast personbilar (M1) och lätta kommersiella fordon (N1), som utgör cirka 85</w:t>
            </w:r>
            <w:r w:rsidR="00CB4FC4" w:rsidRPr="001D7FCD">
              <w:rPr>
                <w:bCs/>
                <w:iCs/>
                <w:lang w:val="sv-SE"/>
              </w:rPr>
              <w:t>%</w:t>
            </w:r>
            <w:r w:rsidRPr="001D7FCD">
              <w:rPr>
                <w:lang w:val="sv-SE"/>
              </w:rPr>
              <w:t xml:space="preserve"> av alla registrerade fordon i unionen. De återstående fordonen, nämligen två- och trehjuliga fordon, lastbilar, bussar och släpvagnar, omfattas inte av någon unionslagstiftning om ekodesign och hanteringen av dem när de är uttjänta. För att skapa ett ramverk för cirkulära frågor för alla fordon registrerade i unionen, även deras miljömässigt sunda hantering, och för att förhindra att den inre marknaden fragmenteras, bör denna förordning inte bara gälla fordon i kategorierna M1 och N1 utan delvis även vissa fordon i kategori L (L3e–L7e), tunga fordon och släpfordon till dessa (M2, M3, N2, N3, O). Det saknas omfattande information om behandling av sådana uttjänta fordon i unionen, vilket omöjliggör användning av samma system som för fordon i kategorierna M1 och N1 när denna förordning träder i kraft. Kraven i fråga om insamling av uttjänta fordon, deras obligatoriska avlämning till auktoriserade </w:t>
            </w:r>
            <w:r w:rsidRPr="001D7FCD">
              <w:rPr>
                <w:lang w:val="sv-SE"/>
              </w:rPr>
              <w:lastRenderedPageBreak/>
              <w:t xml:space="preserve">behandlingsanläggningar samt deras sanering bör dock gälla </w:t>
            </w:r>
            <w:r w:rsidRPr="001D7FCD">
              <w:rPr>
                <w:b/>
                <w:i/>
                <w:lang w:val="sv-SE"/>
              </w:rPr>
              <w:t>både</w:t>
            </w:r>
            <w:r w:rsidRPr="001D7FCD">
              <w:rPr>
                <w:lang w:val="sv-SE"/>
              </w:rPr>
              <w:t xml:space="preserve"> fordon i kategori L (L3e–L7e) samt tunga fordon och släpvagnar till dessa fordon (M2, M3, N2, N3, O). För att underlätta behandlingen av dessa uttjänta fordon bör tillverkarna vara skyldiga att tillhandahålla information om avlägsnande och utbyte av delar, komponenter och material från sådana fordon. Bestämmelserna om utökat producentansvar bör också gälla för dessa fordonskategorier och täcka kostnaderna för insamling och sanering av fordonen när de är uttjänta. </w:t>
            </w:r>
            <w:r w:rsidRPr="001D7FCD">
              <w:rPr>
                <w:b/>
                <w:i/>
                <w:lang w:val="sv-SE"/>
              </w:rPr>
              <w:t>Dessutom bör ytterligare krav gälla för fordon i kategori L, såsom märkning, obligatoriskt avlägsnande eller återanvändning, återtillverkning och renovering.</w:t>
            </w:r>
          </w:p>
        </w:tc>
      </w:tr>
    </w:tbl>
    <w:p w14:paraId="5F5996F1" w14:textId="77777777" w:rsidR="00963CFC" w:rsidRPr="001D7FCD" w:rsidRDefault="00963CFC" w:rsidP="00963CFC"/>
    <w:p w14:paraId="0B008833" w14:textId="0FFC6A8D" w:rsidR="00963CFC" w:rsidRPr="001D7FCD" w:rsidRDefault="00B41B4B" w:rsidP="00963CFC">
      <w:pPr>
        <w:pStyle w:val="AMNumberTabs0"/>
        <w:keepNext/>
      </w:pPr>
      <w:r w:rsidRPr="001D7FCD">
        <w:t>Ändring</w:t>
      </w:r>
      <w:r w:rsidR="00963CFC" w:rsidRPr="001D7FCD">
        <w:tab/>
      </w:r>
      <w:r w:rsidR="00963CFC" w:rsidRPr="001D7FCD">
        <w:tab/>
        <w:t>7</w:t>
      </w:r>
    </w:p>
    <w:p w14:paraId="2E75CE8A" w14:textId="77777777" w:rsidR="00963CFC" w:rsidRPr="001D7FCD" w:rsidRDefault="00963CFC" w:rsidP="00963CFC">
      <w:pPr>
        <w:pStyle w:val="NormalBold"/>
        <w:keepNext/>
      </w:pPr>
      <w:r w:rsidRPr="001D7FCD">
        <w:t>Förslag till förordning</w:t>
      </w:r>
    </w:p>
    <w:p w14:paraId="78815EF1" w14:textId="77777777" w:rsidR="00963CFC" w:rsidRPr="001D7FCD" w:rsidRDefault="00963CFC" w:rsidP="00963CFC">
      <w:pPr>
        <w:pStyle w:val="NormalBold"/>
      </w:pPr>
      <w:r w:rsidRPr="001D7FCD">
        <w:t>Skäl 8a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9228B09" w14:textId="77777777" w:rsidTr="00157693">
        <w:trPr>
          <w:jc w:val="center"/>
        </w:trPr>
        <w:tc>
          <w:tcPr>
            <w:tcW w:w="9752" w:type="dxa"/>
            <w:gridSpan w:val="2"/>
          </w:tcPr>
          <w:p w14:paraId="16244973" w14:textId="77777777" w:rsidR="00963CFC" w:rsidRPr="001D7FCD" w:rsidRDefault="00963CFC" w:rsidP="00157693">
            <w:pPr>
              <w:keepNext/>
            </w:pPr>
          </w:p>
        </w:tc>
      </w:tr>
      <w:tr w:rsidR="00963CFC" w:rsidRPr="001D7FCD" w14:paraId="36DE8683" w14:textId="77777777" w:rsidTr="00157693">
        <w:trPr>
          <w:jc w:val="center"/>
        </w:trPr>
        <w:tc>
          <w:tcPr>
            <w:tcW w:w="4876" w:type="dxa"/>
          </w:tcPr>
          <w:p w14:paraId="0D3C8BF9" w14:textId="77777777" w:rsidR="00963CFC" w:rsidRPr="001D7FCD" w:rsidRDefault="00963CFC" w:rsidP="00157693">
            <w:pPr>
              <w:pStyle w:val="ColumnHeading"/>
              <w:keepNext/>
            </w:pPr>
            <w:r w:rsidRPr="001D7FCD">
              <w:t>Kommissionens förslag</w:t>
            </w:r>
          </w:p>
        </w:tc>
        <w:tc>
          <w:tcPr>
            <w:tcW w:w="4876" w:type="dxa"/>
          </w:tcPr>
          <w:p w14:paraId="66D28FAB" w14:textId="61905A85" w:rsidR="00963CFC" w:rsidRPr="001D7FCD" w:rsidRDefault="00B41B4B" w:rsidP="00157693">
            <w:pPr>
              <w:pStyle w:val="ColumnHeading"/>
              <w:keepNext/>
            </w:pPr>
            <w:r w:rsidRPr="001D7FCD">
              <w:t>Ändring</w:t>
            </w:r>
          </w:p>
        </w:tc>
      </w:tr>
      <w:tr w:rsidR="00963CFC" w:rsidRPr="001D7FCD" w14:paraId="690E618C" w14:textId="77777777" w:rsidTr="00157693">
        <w:trPr>
          <w:jc w:val="center"/>
        </w:trPr>
        <w:tc>
          <w:tcPr>
            <w:tcW w:w="4876" w:type="dxa"/>
          </w:tcPr>
          <w:p w14:paraId="11DB1EF1" w14:textId="77777777" w:rsidR="00963CFC" w:rsidRPr="001D7FCD" w:rsidRDefault="00963CFC" w:rsidP="00157693">
            <w:pPr>
              <w:pStyle w:val="Normal6"/>
              <w:rPr>
                <w:lang w:val="sv-SE"/>
              </w:rPr>
            </w:pPr>
          </w:p>
        </w:tc>
        <w:tc>
          <w:tcPr>
            <w:tcW w:w="4876" w:type="dxa"/>
          </w:tcPr>
          <w:p w14:paraId="1E3EC4BE" w14:textId="77777777" w:rsidR="00963CFC" w:rsidRPr="001D7FCD" w:rsidRDefault="00963CFC" w:rsidP="00157693">
            <w:pPr>
              <w:pStyle w:val="Normal6"/>
              <w:rPr>
                <w:szCs w:val="24"/>
                <w:lang w:val="sv-SE"/>
              </w:rPr>
            </w:pPr>
            <w:r w:rsidRPr="001D7FCD">
              <w:rPr>
                <w:b/>
                <w:i/>
                <w:lang w:val="sv-SE"/>
              </w:rPr>
              <w:t>(8a)</w:t>
            </w:r>
            <w:r w:rsidRPr="001D7FCD">
              <w:rPr>
                <w:b/>
                <w:i/>
                <w:lang w:val="sv-SE"/>
              </w:rPr>
              <w:tab/>
              <w:t>För att säkerställa en enhetlig lagstiftning och undvika fragmentering på den inre marknaden är det nödvändigt att utvidga denna förordnings tillämpningsområde till fordon som omfattas av kategorierna L1 och L2 enligt definitionen i Europaparlamentets och rådets förordning (EU) nr 168/2013</w:t>
            </w:r>
            <w:r w:rsidRPr="001D7FCD">
              <w:rPr>
                <w:b/>
                <w:i/>
                <w:vertAlign w:val="superscript"/>
                <w:lang w:val="sv-SE"/>
              </w:rPr>
              <w:t>1a</w:t>
            </w:r>
            <w:r w:rsidRPr="001D7FCD">
              <w:rPr>
                <w:b/>
                <w:i/>
                <w:lang w:val="sv-SE"/>
              </w:rPr>
              <w:t>. Fordon i kategorierna L1e och L2e omfattas inte på ett enhetligt sätt av administrativ registrering enligt rådets direktiv 1999/37/EG</w:t>
            </w:r>
            <w:r w:rsidRPr="001D7FCD">
              <w:rPr>
                <w:b/>
                <w:i/>
                <w:vertAlign w:val="superscript"/>
                <w:lang w:val="sv-SE"/>
              </w:rPr>
              <w:t>1b</w:t>
            </w:r>
            <w:r w:rsidRPr="001D7FCD">
              <w:rPr>
                <w:b/>
                <w:i/>
                <w:lang w:val="sv-SE"/>
              </w:rPr>
              <w:t xml:space="preserve"> i medlemsstaterna, trots att de </w:t>
            </w:r>
            <w:proofErr w:type="spellStart"/>
            <w:r w:rsidRPr="001D7FCD">
              <w:rPr>
                <w:b/>
                <w:i/>
                <w:lang w:val="sv-SE"/>
              </w:rPr>
              <w:t>typgodkänns</w:t>
            </w:r>
            <w:proofErr w:type="spellEnd"/>
            <w:r w:rsidRPr="001D7FCD">
              <w:rPr>
                <w:b/>
                <w:i/>
                <w:lang w:val="sv-SE"/>
              </w:rPr>
              <w:t xml:space="preserve"> i enlighet med förordning (EU) nr 168/2013. Denna regleringsmässiga inkonsekvens riskerar att skapa fragmenterade nationella tillvägagångssätt, medföra oproportionerliga bördor för tillverkarna och undergräva industrins konkurrenskraft. För att säkerställa regleringsmässig enhetlighet och harmonisering, bör denna förordning fastställa att det, när dessa fordon inte omfattas av administrativ registrering, bör </w:t>
            </w:r>
            <w:r w:rsidRPr="001D7FCD">
              <w:rPr>
                <w:b/>
                <w:i/>
                <w:lang w:val="sv-SE"/>
              </w:rPr>
              <w:lastRenderedPageBreak/>
              <w:t xml:space="preserve">finnas ett alternativt system för registrering av deras identifieringsuppgifter, bland annat när de släpps ut på marknaden, under användning och när de är uttjänta. Detta tillvägagångssätt bör förhindra </w:t>
            </w:r>
            <w:proofErr w:type="spellStart"/>
            <w:r w:rsidRPr="001D7FCD">
              <w:rPr>
                <w:b/>
                <w:i/>
                <w:lang w:val="sv-SE"/>
              </w:rPr>
              <w:t>olikabehandling</w:t>
            </w:r>
            <w:proofErr w:type="spellEnd"/>
            <w:r w:rsidRPr="001D7FCD">
              <w:rPr>
                <w:b/>
                <w:i/>
                <w:lang w:val="sv-SE"/>
              </w:rPr>
              <w:t xml:space="preserve"> av liknande fordon, och anpassa skyldigheterna för alla fordon i kategori L och därigenom främja en enhetlig ram för efterlevnaden av denna förordning.</w:t>
            </w:r>
          </w:p>
        </w:tc>
      </w:tr>
      <w:tr w:rsidR="00963CFC" w:rsidRPr="001D7FCD" w14:paraId="568580F0" w14:textId="77777777" w:rsidTr="00157693">
        <w:trPr>
          <w:jc w:val="center"/>
        </w:trPr>
        <w:tc>
          <w:tcPr>
            <w:tcW w:w="4876" w:type="dxa"/>
          </w:tcPr>
          <w:p w14:paraId="67C11E5C" w14:textId="77777777" w:rsidR="00963CFC" w:rsidRPr="001D7FCD" w:rsidRDefault="00963CFC" w:rsidP="00157693">
            <w:pPr>
              <w:pStyle w:val="Normal6"/>
              <w:rPr>
                <w:lang w:val="sv-SE"/>
              </w:rPr>
            </w:pPr>
          </w:p>
        </w:tc>
        <w:tc>
          <w:tcPr>
            <w:tcW w:w="4876" w:type="dxa"/>
          </w:tcPr>
          <w:p w14:paraId="76B69BD7" w14:textId="77777777" w:rsidR="00963CFC" w:rsidRPr="001D7FCD" w:rsidRDefault="00963CFC" w:rsidP="00157693">
            <w:pPr>
              <w:pStyle w:val="Normal6"/>
              <w:rPr>
                <w:b/>
                <w:i/>
                <w:lang w:val="sv-SE"/>
              </w:rPr>
            </w:pPr>
            <w:r w:rsidRPr="001D7FCD">
              <w:rPr>
                <w:b/>
                <w:i/>
                <w:vertAlign w:val="superscript"/>
                <w:lang w:val="sv-SE"/>
              </w:rPr>
              <w:t>1a</w:t>
            </w:r>
            <w:r w:rsidRPr="001D7FCD">
              <w:rPr>
                <w:b/>
                <w:i/>
                <w:lang w:val="sv-SE"/>
              </w:rPr>
              <w:t xml:space="preserve"> Europaparlamentets och rådets förordning (EU) nr 168/2013 av den 15 januari 2013 om godkännande av och marknadskontroll för två- och trehjuliga fordon och fyrhjulingar (EUT L 60, 2.3.2013, s. 52, ELI: http://data.europa.eu/eli/reg/2013/168/oj)</w:t>
            </w:r>
          </w:p>
        </w:tc>
      </w:tr>
      <w:tr w:rsidR="00963CFC" w:rsidRPr="001D7FCD" w14:paraId="56D1CAB0" w14:textId="77777777" w:rsidTr="00157693">
        <w:trPr>
          <w:jc w:val="center"/>
        </w:trPr>
        <w:tc>
          <w:tcPr>
            <w:tcW w:w="4876" w:type="dxa"/>
          </w:tcPr>
          <w:p w14:paraId="5AB05E83" w14:textId="77777777" w:rsidR="00963CFC" w:rsidRPr="001D7FCD" w:rsidRDefault="00963CFC" w:rsidP="00157693">
            <w:pPr>
              <w:pStyle w:val="Normal6"/>
              <w:rPr>
                <w:lang w:val="sv-SE"/>
              </w:rPr>
            </w:pPr>
          </w:p>
        </w:tc>
        <w:tc>
          <w:tcPr>
            <w:tcW w:w="4876" w:type="dxa"/>
          </w:tcPr>
          <w:p w14:paraId="3B26B3F0" w14:textId="77777777" w:rsidR="00963CFC" w:rsidRPr="001D7FCD" w:rsidRDefault="00963CFC" w:rsidP="00157693">
            <w:pPr>
              <w:pStyle w:val="Normal6"/>
              <w:rPr>
                <w:b/>
                <w:i/>
                <w:lang w:val="sv-SE"/>
              </w:rPr>
            </w:pPr>
            <w:r w:rsidRPr="001D7FCD">
              <w:rPr>
                <w:b/>
                <w:i/>
                <w:vertAlign w:val="superscript"/>
                <w:lang w:val="sv-SE"/>
              </w:rPr>
              <w:t>1b</w:t>
            </w:r>
            <w:r w:rsidRPr="001D7FCD">
              <w:rPr>
                <w:b/>
                <w:i/>
                <w:lang w:val="sv-SE"/>
              </w:rPr>
              <w:t xml:space="preserve"> Rådets direktiv 1999/37/EG av den 29 april 1999 om registreringsbevis för fordon (EGT L 138, 1.6.1999, s. 57, ELI: http://data.europa.eu/eli/dir/1999/37/oj).</w:t>
            </w:r>
          </w:p>
        </w:tc>
      </w:tr>
    </w:tbl>
    <w:p w14:paraId="4959AD3C" w14:textId="77777777" w:rsidR="00963CFC" w:rsidRPr="001D7FCD" w:rsidRDefault="00963CFC" w:rsidP="00963CFC"/>
    <w:p w14:paraId="1057B4D6" w14:textId="79ED7C1A" w:rsidR="00963CFC" w:rsidRPr="001D7FCD" w:rsidRDefault="00B41B4B" w:rsidP="00963CFC">
      <w:pPr>
        <w:pStyle w:val="AMNumberTabs0"/>
        <w:keepNext/>
      </w:pPr>
      <w:r w:rsidRPr="001D7FCD">
        <w:t>Ändring</w:t>
      </w:r>
      <w:r w:rsidR="00963CFC" w:rsidRPr="001D7FCD">
        <w:tab/>
      </w:r>
      <w:r w:rsidR="00963CFC" w:rsidRPr="001D7FCD">
        <w:tab/>
        <w:t>8</w:t>
      </w:r>
    </w:p>
    <w:p w14:paraId="0FC127A6" w14:textId="77777777" w:rsidR="00963CFC" w:rsidRPr="001D7FCD" w:rsidRDefault="00963CFC" w:rsidP="00963CFC">
      <w:pPr>
        <w:pStyle w:val="NormalBold"/>
        <w:keepNext/>
      </w:pPr>
      <w:r w:rsidRPr="001D7FCD">
        <w:t>Förslag till förordning</w:t>
      </w:r>
    </w:p>
    <w:p w14:paraId="001ABDBC" w14:textId="77777777" w:rsidR="00963CFC" w:rsidRPr="001D7FCD" w:rsidRDefault="00963CFC" w:rsidP="00963CFC">
      <w:pPr>
        <w:pStyle w:val="NormalBold"/>
      </w:pPr>
      <w:r w:rsidRPr="001D7FCD">
        <w:t>Skäl 9a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10C3570" w14:textId="77777777" w:rsidTr="00157693">
        <w:trPr>
          <w:jc w:val="center"/>
        </w:trPr>
        <w:tc>
          <w:tcPr>
            <w:tcW w:w="9752" w:type="dxa"/>
            <w:gridSpan w:val="2"/>
          </w:tcPr>
          <w:p w14:paraId="1CED9224" w14:textId="77777777" w:rsidR="00963CFC" w:rsidRPr="001D7FCD" w:rsidRDefault="00963CFC" w:rsidP="00157693">
            <w:pPr>
              <w:keepNext/>
            </w:pPr>
          </w:p>
        </w:tc>
      </w:tr>
      <w:tr w:rsidR="00963CFC" w:rsidRPr="001D7FCD" w14:paraId="4D61367A" w14:textId="77777777" w:rsidTr="00157693">
        <w:trPr>
          <w:jc w:val="center"/>
        </w:trPr>
        <w:tc>
          <w:tcPr>
            <w:tcW w:w="4876" w:type="dxa"/>
          </w:tcPr>
          <w:p w14:paraId="2C6AE10E" w14:textId="77777777" w:rsidR="00963CFC" w:rsidRPr="001D7FCD" w:rsidRDefault="00963CFC" w:rsidP="00157693">
            <w:pPr>
              <w:pStyle w:val="ColumnHeading"/>
              <w:keepNext/>
            </w:pPr>
            <w:r w:rsidRPr="001D7FCD">
              <w:t>Kommissionens förslag</w:t>
            </w:r>
          </w:p>
        </w:tc>
        <w:tc>
          <w:tcPr>
            <w:tcW w:w="4876" w:type="dxa"/>
          </w:tcPr>
          <w:p w14:paraId="1B48A7FC" w14:textId="26BEDED8" w:rsidR="00963CFC" w:rsidRPr="001D7FCD" w:rsidRDefault="00B41B4B" w:rsidP="00157693">
            <w:pPr>
              <w:pStyle w:val="ColumnHeading"/>
              <w:keepNext/>
            </w:pPr>
            <w:r w:rsidRPr="001D7FCD">
              <w:t>Ändring</w:t>
            </w:r>
          </w:p>
        </w:tc>
      </w:tr>
      <w:tr w:rsidR="00963CFC" w:rsidRPr="001D7FCD" w14:paraId="12FB1D13" w14:textId="77777777" w:rsidTr="00157693">
        <w:trPr>
          <w:jc w:val="center"/>
        </w:trPr>
        <w:tc>
          <w:tcPr>
            <w:tcW w:w="4876" w:type="dxa"/>
          </w:tcPr>
          <w:p w14:paraId="2573CE8C" w14:textId="77777777" w:rsidR="00963CFC" w:rsidRPr="001D7FCD" w:rsidRDefault="00963CFC" w:rsidP="00157693">
            <w:pPr>
              <w:pStyle w:val="Normal6"/>
              <w:rPr>
                <w:lang w:val="sv-SE"/>
              </w:rPr>
            </w:pPr>
          </w:p>
        </w:tc>
        <w:tc>
          <w:tcPr>
            <w:tcW w:w="4876" w:type="dxa"/>
          </w:tcPr>
          <w:p w14:paraId="66C79DBC" w14:textId="77777777" w:rsidR="00963CFC" w:rsidRPr="001D7FCD" w:rsidRDefault="00963CFC" w:rsidP="00157693">
            <w:pPr>
              <w:pStyle w:val="Normal6"/>
              <w:rPr>
                <w:szCs w:val="24"/>
                <w:lang w:val="sv-SE"/>
              </w:rPr>
            </w:pPr>
            <w:r w:rsidRPr="001D7FCD">
              <w:rPr>
                <w:b/>
                <w:i/>
                <w:lang w:val="sv-SE"/>
              </w:rPr>
              <w:t>(9a)</w:t>
            </w:r>
            <w:r w:rsidRPr="001D7FCD">
              <w:rPr>
                <w:b/>
                <w:i/>
                <w:lang w:val="sv-SE"/>
              </w:rPr>
              <w:tab/>
              <w:t xml:space="preserve">Fordon som utformats och tillverkats eller anpassats för användning endast av försvarsmakten samt fordon som utformats och tillverkats för att användas av försvarsmakten, civilförsvaret, brandförsvaret, ordningsmakten och akutsjukvården bör undantas från denna förordnings tillämpningsområde. Dessa fordon har specialiserade driftsfunktioner och omfattas av särskilda tekniska krav och deras utformning, konstruktion och användning skiljer sig avsevärt från dem som gäller för fordon avsedda för allmänna vägtransporter. På sådana fordon skulle det därför inte vara lämpligt att tillämpa allmänna </w:t>
            </w:r>
            <w:proofErr w:type="spellStart"/>
            <w:r w:rsidRPr="001D7FCD">
              <w:rPr>
                <w:b/>
                <w:i/>
                <w:lang w:val="sv-SE"/>
              </w:rPr>
              <w:t>cirkularitetskrav</w:t>
            </w:r>
            <w:proofErr w:type="spellEnd"/>
            <w:r w:rsidRPr="001D7FCD">
              <w:rPr>
                <w:b/>
                <w:i/>
                <w:lang w:val="sv-SE"/>
              </w:rPr>
              <w:t xml:space="preserve"> för fordonskonstruktion och hantering av uttjänta fordon, och det är förenligt med </w:t>
            </w:r>
            <w:r w:rsidRPr="001D7FCD">
              <w:rPr>
                <w:b/>
                <w:i/>
                <w:lang w:val="sv-SE"/>
              </w:rPr>
              <w:lastRenderedPageBreak/>
              <w:t>den särskilda karaktären hos deras funktioner att undanta dem från denna förordnings tillämpningsområde.</w:t>
            </w:r>
          </w:p>
        </w:tc>
      </w:tr>
    </w:tbl>
    <w:p w14:paraId="46972B55" w14:textId="77777777" w:rsidR="00963CFC" w:rsidRPr="001D7FCD" w:rsidRDefault="00963CFC" w:rsidP="00963CFC"/>
    <w:p w14:paraId="30663605" w14:textId="0377BF71" w:rsidR="00963CFC" w:rsidRPr="001D7FCD" w:rsidRDefault="00B41B4B" w:rsidP="00963CFC">
      <w:pPr>
        <w:pStyle w:val="AMNumberTabs0"/>
        <w:keepNext/>
      </w:pPr>
      <w:r w:rsidRPr="001D7FCD">
        <w:t>Ändring</w:t>
      </w:r>
      <w:r w:rsidR="00963CFC" w:rsidRPr="001D7FCD">
        <w:tab/>
      </w:r>
      <w:r w:rsidR="00963CFC" w:rsidRPr="001D7FCD">
        <w:tab/>
        <w:t>9</w:t>
      </w:r>
    </w:p>
    <w:p w14:paraId="5C3324FF" w14:textId="77777777" w:rsidR="00963CFC" w:rsidRPr="001D7FCD" w:rsidRDefault="00963CFC" w:rsidP="00963CFC">
      <w:pPr>
        <w:pStyle w:val="NormalBold"/>
        <w:keepNext/>
      </w:pPr>
      <w:r w:rsidRPr="001D7FCD">
        <w:t>Förslag till förordning</w:t>
      </w:r>
    </w:p>
    <w:p w14:paraId="311F39E8" w14:textId="77777777" w:rsidR="00963CFC" w:rsidRPr="001D7FCD" w:rsidRDefault="00963CFC" w:rsidP="00963CFC">
      <w:pPr>
        <w:pStyle w:val="NormalBold"/>
      </w:pPr>
      <w:r w:rsidRPr="001D7FCD">
        <w:t>Skäl 9b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0E68F65" w14:textId="77777777" w:rsidTr="00157693">
        <w:trPr>
          <w:jc w:val="center"/>
        </w:trPr>
        <w:tc>
          <w:tcPr>
            <w:tcW w:w="9752" w:type="dxa"/>
            <w:gridSpan w:val="2"/>
          </w:tcPr>
          <w:p w14:paraId="15FD4902" w14:textId="77777777" w:rsidR="00963CFC" w:rsidRPr="001D7FCD" w:rsidRDefault="00963CFC" w:rsidP="00157693">
            <w:pPr>
              <w:keepNext/>
            </w:pPr>
          </w:p>
        </w:tc>
      </w:tr>
      <w:tr w:rsidR="00963CFC" w:rsidRPr="001D7FCD" w14:paraId="5D251131" w14:textId="77777777" w:rsidTr="00157693">
        <w:trPr>
          <w:jc w:val="center"/>
        </w:trPr>
        <w:tc>
          <w:tcPr>
            <w:tcW w:w="4876" w:type="dxa"/>
          </w:tcPr>
          <w:p w14:paraId="1817DBFA" w14:textId="77777777" w:rsidR="00963CFC" w:rsidRPr="001D7FCD" w:rsidRDefault="00963CFC" w:rsidP="00157693">
            <w:pPr>
              <w:pStyle w:val="ColumnHeading"/>
              <w:keepNext/>
            </w:pPr>
            <w:r w:rsidRPr="001D7FCD">
              <w:t>Kommissionens förslag</w:t>
            </w:r>
          </w:p>
        </w:tc>
        <w:tc>
          <w:tcPr>
            <w:tcW w:w="4876" w:type="dxa"/>
          </w:tcPr>
          <w:p w14:paraId="665EC7D5" w14:textId="23F803A8" w:rsidR="00963CFC" w:rsidRPr="001D7FCD" w:rsidRDefault="00B41B4B" w:rsidP="00157693">
            <w:pPr>
              <w:pStyle w:val="ColumnHeading"/>
              <w:keepNext/>
            </w:pPr>
            <w:r w:rsidRPr="001D7FCD">
              <w:t>Ändring</w:t>
            </w:r>
          </w:p>
        </w:tc>
      </w:tr>
      <w:tr w:rsidR="00963CFC" w:rsidRPr="001D7FCD" w14:paraId="459A5F7B" w14:textId="77777777" w:rsidTr="00157693">
        <w:trPr>
          <w:jc w:val="center"/>
        </w:trPr>
        <w:tc>
          <w:tcPr>
            <w:tcW w:w="4876" w:type="dxa"/>
          </w:tcPr>
          <w:p w14:paraId="72116455" w14:textId="77777777" w:rsidR="00963CFC" w:rsidRPr="001D7FCD" w:rsidRDefault="00963CFC" w:rsidP="00157693">
            <w:pPr>
              <w:pStyle w:val="Normal6"/>
              <w:rPr>
                <w:lang w:val="sv-SE"/>
              </w:rPr>
            </w:pPr>
          </w:p>
        </w:tc>
        <w:tc>
          <w:tcPr>
            <w:tcW w:w="4876" w:type="dxa"/>
          </w:tcPr>
          <w:p w14:paraId="2043016C" w14:textId="77777777" w:rsidR="00963CFC" w:rsidRPr="001D7FCD" w:rsidRDefault="00963CFC" w:rsidP="00157693">
            <w:pPr>
              <w:pStyle w:val="Normal6"/>
              <w:rPr>
                <w:szCs w:val="24"/>
                <w:lang w:val="sv-SE"/>
              </w:rPr>
            </w:pPr>
            <w:r w:rsidRPr="001D7FCD">
              <w:rPr>
                <w:b/>
                <w:i/>
                <w:lang w:val="sv-SE"/>
              </w:rPr>
              <w:t>(9b)</w:t>
            </w:r>
            <w:r w:rsidRPr="001D7FCD">
              <w:rPr>
                <w:b/>
                <w:i/>
                <w:lang w:val="sv-SE"/>
              </w:rPr>
              <w:tab/>
              <w:t>För att bevara Europas kulturarv bör fordon av historiskt intresse undantas från denna förordnings tillämpningsområde. Fordon av särskilt kulturellt intresse bör också kunna undantas från denna förordnings tillämpningsområde, förutsatt att de är officiellt erkända som sådana av den behöriga myndigheten i den medlemsstat där de är registrerade, i enlighet med särskilda kriterier. Detta undantag bör inte undanta sådana fordon från att förvaras och hanteras på ett miljöriktigt sätt, i enlighet med tillämplig unionsrätt eller nationell rätt. Medlemsstaterna bör därför säkerställa att alla fordon som omfattas av ett sådant undantag förvaltas i enlighet med detta.</w:t>
            </w:r>
          </w:p>
        </w:tc>
      </w:tr>
    </w:tbl>
    <w:p w14:paraId="4E4DC3F4" w14:textId="77777777" w:rsidR="00963CFC" w:rsidRPr="001D7FCD" w:rsidRDefault="00963CFC" w:rsidP="00963CFC"/>
    <w:p w14:paraId="1863526B" w14:textId="7CB100F2" w:rsidR="00963CFC" w:rsidRPr="001D7FCD" w:rsidRDefault="00B41B4B" w:rsidP="00963CFC">
      <w:pPr>
        <w:pStyle w:val="AMNumberTabs0"/>
        <w:keepNext/>
      </w:pPr>
      <w:r w:rsidRPr="001D7FCD">
        <w:t>Ändring</w:t>
      </w:r>
      <w:r w:rsidR="00963CFC" w:rsidRPr="001D7FCD">
        <w:tab/>
      </w:r>
      <w:r w:rsidR="00963CFC" w:rsidRPr="001D7FCD">
        <w:tab/>
        <w:t>10</w:t>
      </w:r>
    </w:p>
    <w:p w14:paraId="355D8021" w14:textId="77777777" w:rsidR="00963CFC" w:rsidRPr="001D7FCD" w:rsidRDefault="00963CFC" w:rsidP="00963CFC">
      <w:pPr>
        <w:pStyle w:val="NormalBold"/>
        <w:keepNext/>
      </w:pPr>
      <w:r w:rsidRPr="001D7FCD">
        <w:t>Förslag till förordning</w:t>
      </w:r>
    </w:p>
    <w:p w14:paraId="5F0940BD" w14:textId="77777777" w:rsidR="00963CFC" w:rsidRPr="001D7FCD" w:rsidRDefault="00963CFC" w:rsidP="00963CFC">
      <w:pPr>
        <w:pStyle w:val="NormalBold"/>
      </w:pPr>
      <w:r w:rsidRPr="001D7FCD">
        <w:t>Skäl 9c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7936282" w14:textId="77777777" w:rsidTr="00157693">
        <w:trPr>
          <w:jc w:val="center"/>
        </w:trPr>
        <w:tc>
          <w:tcPr>
            <w:tcW w:w="9752" w:type="dxa"/>
            <w:gridSpan w:val="2"/>
          </w:tcPr>
          <w:p w14:paraId="010568D5" w14:textId="77777777" w:rsidR="00963CFC" w:rsidRPr="001D7FCD" w:rsidRDefault="00963CFC" w:rsidP="00157693">
            <w:pPr>
              <w:keepNext/>
            </w:pPr>
          </w:p>
        </w:tc>
      </w:tr>
      <w:tr w:rsidR="00963CFC" w:rsidRPr="001D7FCD" w14:paraId="3157F655" w14:textId="77777777" w:rsidTr="00157693">
        <w:trPr>
          <w:jc w:val="center"/>
        </w:trPr>
        <w:tc>
          <w:tcPr>
            <w:tcW w:w="4876" w:type="dxa"/>
          </w:tcPr>
          <w:p w14:paraId="7C36F8BB" w14:textId="77777777" w:rsidR="00963CFC" w:rsidRPr="001D7FCD" w:rsidRDefault="00963CFC" w:rsidP="00157693">
            <w:pPr>
              <w:pStyle w:val="ColumnHeading"/>
              <w:keepNext/>
            </w:pPr>
            <w:r w:rsidRPr="001D7FCD">
              <w:t>Kommissionens förslag</w:t>
            </w:r>
          </w:p>
        </w:tc>
        <w:tc>
          <w:tcPr>
            <w:tcW w:w="4876" w:type="dxa"/>
          </w:tcPr>
          <w:p w14:paraId="63F10BA0" w14:textId="2D7E379B" w:rsidR="00963CFC" w:rsidRPr="001D7FCD" w:rsidRDefault="00B41B4B" w:rsidP="00157693">
            <w:pPr>
              <w:pStyle w:val="ColumnHeading"/>
              <w:keepNext/>
            </w:pPr>
            <w:r w:rsidRPr="001D7FCD">
              <w:t>Ändring</w:t>
            </w:r>
          </w:p>
        </w:tc>
      </w:tr>
      <w:tr w:rsidR="00963CFC" w:rsidRPr="001D7FCD" w14:paraId="73FE3221" w14:textId="77777777" w:rsidTr="00157693">
        <w:trPr>
          <w:jc w:val="center"/>
        </w:trPr>
        <w:tc>
          <w:tcPr>
            <w:tcW w:w="4876" w:type="dxa"/>
          </w:tcPr>
          <w:p w14:paraId="1691E25D" w14:textId="77777777" w:rsidR="00963CFC" w:rsidRPr="001D7FCD" w:rsidRDefault="00963CFC" w:rsidP="00157693">
            <w:pPr>
              <w:pStyle w:val="Normal6"/>
              <w:rPr>
                <w:lang w:val="sv-SE"/>
              </w:rPr>
            </w:pPr>
          </w:p>
        </w:tc>
        <w:tc>
          <w:tcPr>
            <w:tcW w:w="4876" w:type="dxa"/>
          </w:tcPr>
          <w:p w14:paraId="75A5C833" w14:textId="77777777" w:rsidR="00963CFC" w:rsidRPr="001D7FCD" w:rsidRDefault="00963CFC" w:rsidP="00157693">
            <w:pPr>
              <w:pStyle w:val="Normal6"/>
              <w:rPr>
                <w:szCs w:val="24"/>
                <w:lang w:val="sv-SE"/>
              </w:rPr>
            </w:pPr>
            <w:r w:rsidRPr="001D7FCD">
              <w:rPr>
                <w:b/>
                <w:i/>
                <w:lang w:val="sv-SE"/>
              </w:rPr>
              <w:t>(9c)</w:t>
            </w:r>
            <w:r w:rsidRPr="001D7FCD">
              <w:rPr>
                <w:b/>
                <w:i/>
                <w:lang w:val="sv-SE"/>
              </w:rPr>
              <w:tab/>
              <w:t xml:space="preserve">För att säkerställa att denna förordnings tillämpningsområde anpassas till verkligheten på marknaden bör även andra typer av fordon, såsom fordon i kategori L som tillverkas i små serier eller vissa pedalassisterade cyklar, undantas från denna förordning. </w:t>
            </w:r>
          </w:p>
        </w:tc>
      </w:tr>
    </w:tbl>
    <w:p w14:paraId="79D60183" w14:textId="77777777" w:rsidR="00963CFC" w:rsidRPr="001D7FCD" w:rsidRDefault="00963CFC" w:rsidP="00963CFC"/>
    <w:p w14:paraId="22050397" w14:textId="5E27FA2B" w:rsidR="00963CFC" w:rsidRPr="001D7FCD" w:rsidRDefault="00B41B4B" w:rsidP="00963CFC">
      <w:pPr>
        <w:pStyle w:val="AMNumberTabs0"/>
        <w:keepNext/>
      </w:pPr>
      <w:r w:rsidRPr="001D7FCD">
        <w:t>Ändring</w:t>
      </w:r>
      <w:r w:rsidR="00963CFC" w:rsidRPr="001D7FCD">
        <w:tab/>
      </w:r>
      <w:r w:rsidR="00963CFC" w:rsidRPr="001D7FCD">
        <w:tab/>
        <w:t>11</w:t>
      </w:r>
    </w:p>
    <w:p w14:paraId="35677B38" w14:textId="77777777" w:rsidR="00963CFC" w:rsidRPr="001D7FCD" w:rsidRDefault="00963CFC" w:rsidP="00963CFC">
      <w:pPr>
        <w:pStyle w:val="NormalBold"/>
        <w:keepNext/>
      </w:pPr>
      <w:r w:rsidRPr="001D7FCD">
        <w:t>Förslag till förordning</w:t>
      </w:r>
    </w:p>
    <w:p w14:paraId="5DEED222" w14:textId="77777777" w:rsidR="00963CFC" w:rsidRPr="001D7FCD" w:rsidRDefault="00963CFC" w:rsidP="00963CFC">
      <w:pPr>
        <w:pStyle w:val="NormalBold"/>
      </w:pPr>
      <w:r w:rsidRPr="001D7FCD">
        <w:t>Skäl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B4E273F" w14:textId="77777777" w:rsidTr="00157693">
        <w:trPr>
          <w:jc w:val="center"/>
        </w:trPr>
        <w:tc>
          <w:tcPr>
            <w:tcW w:w="9752" w:type="dxa"/>
            <w:gridSpan w:val="2"/>
          </w:tcPr>
          <w:p w14:paraId="2E00446F" w14:textId="77777777" w:rsidR="00963CFC" w:rsidRPr="001D7FCD" w:rsidRDefault="00963CFC" w:rsidP="00157693">
            <w:pPr>
              <w:keepNext/>
            </w:pPr>
          </w:p>
        </w:tc>
      </w:tr>
      <w:tr w:rsidR="00963CFC" w:rsidRPr="001D7FCD" w14:paraId="5679B44A" w14:textId="77777777" w:rsidTr="00157693">
        <w:trPr>
          <w:jc w:val="center"/>
        </w:trPr>
        <w:tc>
          <w:tcPr>
            <w:tcW w:w="4876" w:type="dxa"/>
          </w:tcPr>
          <w:p w14:paraId="60447C51" w14:textId="77777777" w:rsidR="00963CFC" w:rsidRPr="001D7FCD" w:rsidRDefault="00963CFC" w:rsidP="00157693">
            <w:pPr>
              <w:pStyle w:val="ColumnHeading"/>
              <w:keepNext/>
            </w:pPr>
            <w:r w:rsidRPr="001D7FCD">
              <w:t>Kommissionens förslag</w:t>
            </w:r>
          </w:p>
        </w:tc>
        <w:tc>
          <w:tcPr>
            <w:tcW w:w="4876" w:type="dxa"/>
          </w:tcPr>
          <w:p w14:paraId="3E6226DD" w14:textId="3EB51AB0" w:rsidR="00963CFC" w:rsidRPr="001D7FCD" w:rsidRDefault="00B41B4B" w:rsidP="00157693">
            <w:pPr>
              <w:pStyle w:val="ColumnHeading"/>
              <w:keepNext/>
            </w:pPr>
            <w:r w:rsidRPr="001D7FCD">
              <w:t>Ändring</w:t>
            </w:r>
          </w:p>
        </w:tc>
      </w:tr>
      <w:tr w:rsidR="00963CFC" w:rsidRPr="001D7FCD" w14:paraId="64C489F7" w14:textId="77777777" w:rsidTr="00157693">
        <w:trPr>
          <w:jc w:val="center"/>
        </w:trPr>
        <w:tc>
          <w:tcPr>
            <w:tcW w:w="4876" w:type="dxa"/>
          </w:tcPr>
          <w:p w14:paraId="16066A14" w14:textId="77777777" w:rsidR="00963CFC" w:rsidRPr="001D7FCD" w:rsidRDefault="00963CFC" w:rsidP="00157693">
            <w:pPr>
              <w:pStyle w:val="Normal6"/>
              <w:rPr>
                <w:lang w:val="sv-SE"/>
              </w:rPr>
            </w:pPr>
            <w:r w:rsidRPr="001D7FCD">
              <w:rPr>
                <w:lang w:val="sv-SE"/>
              </w:rPr>
              <w:t>(10)</w:t>
            </w:r>
            <w:r w:rsidRPr="001D7FCD">
              <w:rPr>
                <w:lang w:val="sv-SE"/>
              </w:rPr>
              <w:tab/>
              <w:t>Fordon avsedda för särskilda ändamål utformas för att fylla en viss funktion och kräver montering av särskilda karosser, vilket producenten inte har fullständig kontroll över. Det är därför inte möjligt att beräkna graden av återanvändning, materialåtervinning och återvinning på ett korrekt sätt. För sådana fordon bör endast bestämmelserna om insamling, sanering och obligatoriskt avlägsnande av delar och komponenter gälla. Kostnaderna för att bedriva sådan verksamhet bör täckas av producenterna inom ramen för systemet för utökat producentansvar. Bestämmelser om ämnen i fordon bör också tillämpas på fordon avsedda för särskilda ändamål, i enlighet med direktiv 2000/53/EG. Den andra etappens producent av fordon som har typgodkänts genom etappvis typgodkännande har inte möjlighet att beräkna graden av återanvändning, materialåtervinning och återvinning för etappvis färdigbyggda fordon. Det är därför rimligt att kräva att endast grundfordonet måste uppfylla kraven i denna förordning.</w:t>
            </w:r>
          </w:p>
        </w:tc>
        <w:tc>
          <w:tcPr>
            <w:tcW w:w="4876" w:type="dxa"/>
          </w:tcPr>
          <w:p w14:paraId="0F204A06" w14:textId="77777777" w:rsidR="00963CFC" w:rsidRPr="001D7FCD" w:rsidRDefault="00963CFC" w:rsidP="00157693">
            <w:pPr>
              <w:pStyle w:val="Normal6"/>
              <w:rPr>
                <w:szCs w:val="24"/>
                <w:lang w:val="sv-SE"/>
              </w:rPr>
            </w:pPr>
            <w:r w:rsidRPr="001D7FCD">
              <w:rPr>
                <w:lang w:val="sv-SE"/>
              </w:rPr>
              <w:t>(10)</w:t>
            </w:r>
            <w:r w:rsidRPr="001D7FCD">
              <w:rPr>
                <w:lang w:val="sv-SE"/>
              </w:rPr>
              <w:tab/>
              <w:t xml:space="preserve">Fordon avsedda för särskilda ändamål utformas för att fylla en viss funktion och kräver montering av särskilda karosser, vilket producenten inte har fullständig kontroll över. Det är därför inte möjligt att beräkna graden av återanvändning, materialåtervinning och återvinning på ett korrekt sätt. För sådana fordon bör endast bestämmelserna om insamling, sanering och obligatoriskt avlägsnande av delar och komponenter gälla. Kostnaderna för att bedriva sådan verksamhet bör täckas av producenterna inom ramen för systemet för utökat producentansvar. Bestämmelser om ämnen i fordon bör också tillämpas på fordon avsedda för särskilda ändamål, i enlighet med direktiv 2000/53/EG. </w:t>
            </w:r>
            <w:r w:rsidRPr="001D7FCD">
              <w:rPr>
                <w:b/>
                <w:i/>
                <w:lang w:val="sv-SE"/>
              </w:rPr>
              <w:t>Fordon för särskilda ändamål som tillverkas av tillverkare av små serier bör dock helt undantas från denna förordnings tillämpningsområde.</w:t>
            </w:r>
            <w:r w:rsidRPr="001D7FCD">
              <w:rPr>
                <w:lang w:val="sv-SE"/>
              </w:rPr>
              <w:t xml:space="preserve"> Den andra etappens producent</w:t>
            </w:r>
            <w:r w:rsidRPr="001D7FCD">
              <w:rPr>
                <w:b/>
                <w:i/>
                <w:lang w:val="sv-SE"/>
              </w:rPr>
              <w:t xml:space="preserve">, </w:t>
            </w:r>
            <w:proofErr w:type="gramStart"/>
            <w:r w:rsidRPr="001D7FCD">
              <w:rPr>
                <w:b/>
                <w:i/>
                <w:lang w:val="sv-SE"/>
              </w:rPr>
              <w:t>t.ex.</w:t>
            </w:r>
            <w:proofErr w:type="gramEnd"/>
            <w:r w:rsidRPr="001D7FCD">
              <w:rPr>
                <w:b/>
                <w:i/>
                <w:lang w:val="sv-SE"/>
              </w:rPr>
              <w:t xml:space="preserve"> den som tillverkar karossen,</w:t>
            </w:r>
            <w:r w:rsidRPr="001D7FCD">
              <w:rPr>
                <w:lang w:val="sv-SE"/>
              </w:rPr>
              <w:t xml:space="preserve"> av fordon som har typgodkänts genom etappvis typgodkännande har inte möjlighet att beräkna graden av återanvändning, materialåtervinning och återvinning för etappvis färdigbyggda fordon. Det är därför rimligt att kräva att endast grundfordonet måste uppfylla kraven i denna förordning</w:t>
            </w:r>
            <w:r w:rsidRPr="001D7FCD">
              <w:rPr>
                <w:b/>
                <w:i/>
                <w:lang w:val="sv-SE"/>
              </w:rPr>
              <w:t xml:space="preserve"> i det här skedet</w:t>
            </w:r>
            <w:r w:rsidRPr="001D7FCD">
              <w:rPr>
                <w:lang w:val="sv-SE"/>
              </w:rPr>
              <w:t xml:space="preserve">. </w:t>
            </w:r>
            <w:r w:rsidRPr="001D7FCD">
              <w:rPr>
                <w:b/>
                <w:i/>
                <w:lang w:val="sv-SE"/>
              </w:rPr>
              <w:t>När karossen till etappvis färdigbyggda fordon inte ingår i grundfordonet bör den således inte omfattas av utökat producentansvar.</w:t>
            </w:r>
          </w:p>
        </w:tc>
      </w:tr>
    </w:tbl>
    <w:p w14:paraId="62EDB500" w14:textId="77777777" w:rsidR="00963CFC" w:rsidRPr="001D7FCD" w:rsidRDefault="00963CFC" w:rsidP="00963CFC"/>
    <w:p w14:paraId="5445ACE5" w14:textId="44CDAE53" w:rsidR="00963CFC" w:rsidRPr="001D7FCD" w:rsidRDefault="00B41B4B" w:rsidP="00963CFC">
      <w:pPr>
        <w:pStyle w:val="AMNumberTabs0"/>
        <w:keepNext/>
      </w:pPr>
      <w:r w:rsidRPr="001D7FCD">
        <w:t>Ändring</w:t>
      </w:r>
      <w:r w:rsidR="00963CFC" w:rsidRPr="001D7FCD">
        <w:tab/>
      </w:r>
      <w:r w:rsidR="00963CFC" w:rsidRPr="001D7FCD">
        <w:tab/>
        <w:t>12</w:t>
      </w:r>
    </w:p>
    <w:p w14:paraId="1006BC9D" w14:textId="77777777" w:rsidR="00963CFC" w:rsidRPr="001D7FCD" w:rsidRDefault="00963CFC" w:rsidP="00963CFC">
      <w:pPr>
        <w:pStyle w:val="NormalBold"/>
        <w:keepNext/>
      </w:pPr>
      <w:r w:rsidRPr="001D7FCD">
        <w:t>Förslag till förordning</w:t>
      </w:r>
    </w:p>
    <w:p w14:paraId="6D7E8A54" w14:textId="77777777" w:rsidR="00963CFC" w:rsidRPr="001D7FCD" w:rsidRDefault="00963CFC" w:rsidP="00963CFC">
      <w:pPr>
        <w:pStyle w:val="NormalBold"/>
      </w:pPr>
      <w:r w:rsidRPr="001D7FCD">
        <w:t>Skäl 10a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A3EF93B" w14:textId="77777777" w:rsidTr="00157693">
        <w:trPr>
          <w:jc w:val="center"/>
        </w:trPr>
        <w:tc>
          <w:tcPr>
            <w:tcW w:w="9752" w:type="dxa"/>
            <w:gridSpan w:val="2"/>
          </w:tcPr>
          <w:p w14:paraId="2A8DBAAB" w14:textId="77777777" w:rsidR="00963CFC" w:rsidRPr="001D7FCD" w:rsidRDefault="00963CFC" w:rsidP="00157693">
            <w:pPr>
              <w:keepNext/>
            </w:pPr>
          </w:p>
        </w:tc>
      </w:tr>
      <w:tr w:rsidR="00963CFC" w:rsidRPr="001D7FCD" w14:paraId="45FC54CA" w14:textId="77777777" w:rsidTr="00157693">
        <w:trPr>
          <w:jc w:val="center"/>
        </w:trPr>
        <w:tc>
          <w:tcPr>
            <w:tcW w:w="4876" w:type="dxa"/>
          </w:tcPr>
          <w:p w14:paraId="7CEC0E5E" w14:textId="77777777" w:rsidR="00963CFC" w:rsidRPr="001D7FCD" w:rsidRDefault="00963CFC" w:rsidP="00157693">
            <w:pPr>
              <w:pStyle w:val="ColumnHeading"/>
              <w:keepNext/>
            </w:pPr>
            <w:r w:rsidRPr="001D7FCD">
              <w:t>Kommissionens förslag</w:t>
            </w:r>
          </w:p>
        </w:tc>
        <w:tc>
          <w:tcPr>
            <w:tcW w:w="4876" w:type="dxa"/>
          </w:tcPr>
          <w:p w14:paraId="06F0265C" w14:textId="21A57E92" w:rsidR="00963CFC" w:rsidRPr="001D7FCD" w:rsidRDefault="00B41B4B" w:rsidP="00157693">
            <w:pPr>
              <w:pStyle w:val="ColumnHeading"/>
              <w:keepNext/>
            </w:pPr>
            <w:r w:rsidRPr="001D7FCD">
              <w:t>Ändring</w:t>
            </w:r>
          </w:p>
        </w:tc>
      </w:tr>
      <w:tr w:rsidR="00963CFC" w:rsidRPr="001D7FCD" w14:paraId="0589BCF0" w14:textId="77777777" w:rsidTr="00157693">
        <w:trPr>
          <w:jc w:val="center"/>
        </w:trPr>
        <w:tc>
          <w:tcPr>
            <w:tcW w:w="4876" w:type="dxa"/>
          </w:tcPr>
          <w:p w14:paraId="7C4D9A27" w14:textId="77777777" w:rsidR="00963CFC" w:rsidRPr="001D7FCD" w:rsidRDefault="00963CFC" w:rsidP="00157693">
            <w:pPr>
              <w:pStyle w:val="Normal6"/>
              <w:rPr>
                <w:lang w:val="sv-SE"/>
              </w:rPr>
            </w:pPr>
          </w:p>
        </w:tc>
        <w:tc>
          <w:tcPr>
            <w:tcW w:w="4876" w:type="dxa"/>
          </w:tcPr>
          <w:p w14:paraId="481FC307" w14:textId="77777777" w:rsidR="00963CFC" w:rsidRPr="001D7FCD" w:rsidRDefault="00963CFC" w:rsidP="00157693">
            <w:pPr>
              <w:pStyle w:val="Normal6"/>
              <w:rPr>
                <w:szCs w:val="24"/>
                <w:lang w:val="sv-SE"/>
              </w:rPr>
            </w:pPr>
            <w:r w:rsidRPr="001D7FCD">
              <w:rPr>
                <w:b/>
                <w:i/>
                <w:lang w:val="sv-SE"/>
              </w:rPr>
              <w:t>(10a)</w:t>
            </w:r>
            <w:r w:rsidRPr="001D7FCD">
              <w:rPr>
                <w:b/>
                <w:i/>
                <w:lang w:val="sv-SE"/>
              </w:rPr>
              <w:tab/>
              <w:t xml:space="preserve">Campingbilar och husvagnar skiljer sig från konventionella fordon eller släpfordon, eftersom deras primära funktion är boende, inte transport. Många </w:t>
            </w:r>
            <w:r w:rsidRPr="001D7FCD">
              <w:rPr>
                <w:b/>
                <w:i/>
                <w:lang w:val="sv-SE"/>
              </w:rPr>
              <w:lastRenderedPageBreak/>
              <w:t>husvagnar är permanent uppställda som fritidshus, används för säsongsboende och behåller sin funktion i årtionden. Dessa enheter bör inte klassificeras som uttjänta fordon eftersom de fortfarande fungerar som bostäder, och ofta är oregistrerade, vilket ofta leder till att de felaktigt klassificeras som ”saknade fordon”. Dessa husvagnar är byggda med komponenter som inte är avsedda för bilindustrin, såsom trä, möbler, vattensystem och hushållselsystem, vilka ligger utanför fordonsåtervinningsanläggningarnas verksamhetsområde. Med tanke på sitt särskilda syfte, särskilda materialsammansättning och kontinuerliga användning bör campingbilar och husvagnar undantas från denna förordning.</w:t>
            </w:r>
          </w:p>
        </w:tc>
      </w:tr>
    </w:tbl>
    <w:p w14:paraId="1021EB0D" w14:textId="77777777" w:rsidR="00963CFC" w:rsidRPr="001D7FCD" w:rsidRDefault="00963CFC" w:rsidP="00963CFC"/>
    <w:p w14:paraId="00431D7B" w14:textId="64F56767" w:rsidR="00963CFC" w:rsidRPr="001D7FCD" w:rsidRDefault="00B41B4B" w:rsidP="00963CFC">
      <w:pPr>
        <w:pStyle w:val="AMNumberTabs0"/>
        <w:keepNext/>
      </w:pPr>
      <w:r w:rsidRPr="001D7FCD">
        <w:t>Ändring</w:t>
      </w:r>
      <w:r w:rsidR="00963CFC" w:rsidRPr="001D7FCD">
        <w:tab/>
      </w:r>
      <w:r w:rsidR="00963CFC" w:rsidRPr="001D7FCD">
        <w:tab/>
        <w:t>13</w:t>
      </w:r>
    </w:p>
    <w:p w14:paraId="29CE9D4D" w14:textId="77777777" w:rsidR="00963CFC" w:rsidRPr="001D7FCD" w:rsidRDefault="00963CFC" w:rsidP="00963CFC">
      <w:pPr>
        <w:pStyle w:val="NormalBold"/>
        <w:keepNext/>
      </w:pPr>
      <w:r w:rsidRPr="001D7FCD">
        <w:t>Förslag till förordning</w:t>
      </w:r>
    </w:p>
    <w:p w14:paraId="76754D7D" w14:textId="77777777" w:rsidR="00963CFC" w:rsidRPr="001D7FCD" w:rsidRDefault="00963CFC" w:rsidP="00963CFC">
      <w:pPr>
        <w:pStyle w:val="NormalBold"/>
      </w:pPr>
      <w:r w:rsidRPr="001D7FCD">
        <w:t>Skäl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BBB8D0F" w14:textId="77777777" w:rsidTr="00157693">
        <w:trPr>
          <w:jc w:val="center"/>
        </w:trPr>
        <w:tc>
          <w:tcPr>
            <w:tcW w:w="9752" w:type="dxa"/>
            <w:gridSpan w:val="2"/>
          </w:tcPr>
          <w:p w14:paraId="0D2ABDAF" w14:textId="77777777" w:rsidR="00963CFC" w:rsidRPr="001D7FCD" w:rsidRDefault="00963CFC" w:rsidP="00157693">
            <w:pPr>
              <w:keepNext/>
            </w:pPr>
          </w:p>
        </w:tc>
      </w:tr>
      <w:tr w:rsidR="00963CFC" w:rsidRPr="001D7FCD" w14:paraId="4B02B986" w14:textId="77777777" w:rsidTr="00157693">
        <w:trPr>
          <w:jc w:val="center"/>
        </w:trPr>
        <w:tc>
          <w:tcPr>
            <w:tcW w:w="4876" w:type="dxa"/>
          </w:tcPr>
          <w:p w14:paraId="251F51EA" w14:textId="77777777" w:rsidR="00963CFC" w:rsidRPr="001D7FCD" w:rsidRDefault="00963CFC" w:rsidP="00157693">
            <w:pPr>
              <w:pStyle w:val="ColumnHeading"/>
              <w:keepNext/>
            </w:pPr>
            <w:r w:rsidRPr="001D7FCD">
              <w:t>Kommissionens förslag</w:t>
            </w:r>
          </w:p>
        </w:tc>
        <w:tc>
          <w:tcPr>
            <w:tcW w:w="4876" w:type="dxa"/>
          </w:tcPr>
          <w:p w14:paraId="3D965334" w14:textId="358CB562" w:rsidR="00963CFC" w:rsidRPr="001D7FCD" w:rsidRDefault="00B41B4B" w:rsidP="00157693">
            <w:pPr>
              <w:pStyle w:val="ColumnHeading"/>
              <w:keepNext/>
            </w:pPr>
            <w:r w:rsidRPr="001D7FCD">
              <w:t>Ändring</w:t>
            </w:r>
          </w:p>
        </w:tc>
      </w:tr>
      <w:tr w:rsidR="00963CFC" w:rsidRPr="001D7FCD" w14:paraId="0A162CFC" w14:textId="77777777" w:rsidTr="00157693">
        <w:trPr>
          <w:jc w:val="center"/>
        </w:trPr>
        <w:tc>
          <w:tcPr>
            <w:tcW w:w="4876" w:type="dxa"/>
          </w:tcPr>
          <w:p w14:paraId="42941608" w14:textId="77777777" w:rsidR="00963CFC" w:rsidRPr="001D7FCD" w:rsidRDefault="00963CFC" w:rsidP="00157693">
            <w:pPr>
              <w:pStyle w:val="Normal6"/>
              <w:rPr>
                <w:lang w:val="sv-SE"/>
              </w:rPr>
            </w:pPr>
            <w:r w:rsidRPr="001D7FCD">
              <w:rPr>
                <w:lang w:val="sv-SE"/>
              </w:rPr>
              <w:t>(11)</w:t>
            </w:r>
            <w:r w:rsidRPr="001D7FCD">
              <w:rPr>
                <w:lang w:val="sv-SE"/>
              </w:rPr>
              <w:tab/>
              <w:t xml:space="preserve">En av de största praktiska svårigheterna i samband med tillämpningen av direktiv 2000/53/EG är att avgöra om ett fordon är ett uttjänt fordon eller inte, </w:t>
            </w:r>
            <w:r w:rsidRPr="001D7FCD">
              <w:rPr>
                <w:b/>
                <w:i/>
                <w:lang w:val="sv-SE"/>
              </w:rPr>
              <w:t>särskilt</w:t>
            </w:r>
            <w:r w:rsidRPr="001D7FCD">
              <w:rPr>
                <w:lang w:val="sv-SE"/>
              </w:rPr>
              <w:t xml:space="preserve"> när det gäller gränsöverskridande transporter av fordon. Trots att riktlinjer</w:t>
            </w:r>
            <w:r w:rsidRPr="001D7FCD">
              <w:rPr>
                <w:vertAlign w:val="superscript"/>
                <w:lang w:val="sv-SE"/>
              </w:rPr>
              <w:t>46</w:t>
            </w:r>
            <w:r w:rsidRPr="001D7FCD">
              <w:rPr>
                <w:lang w:val="sv-SE"/>
              </w:rPr>
              <w:t xml:space="preserve"> har utfärdats i denna fråga är det fortfarande svårt att avgöra om ett fordon är uttjänt eller inte. Det är därför nödvändigt att fastställa rättsligt bindande exakta kriterier som gör det möjligt att fastställa om ett fordon är uttjänt. Dessa kriterier bör användas av alla ekonomiska aktörer och fordonsägare som hanterar uttjänta fordon.</w:t>
            </w:r>
          </w:p>
        </w:tc>
        <w:tc>
          <w:tcPr>
            <w:tcW w:w="4876" w:type="dxa"/>
          </w:tcPr>
          <w:p w14:paraId="461E0E44" w14:textId="77777777" w:rsidR="00963CFC" w:rsidRPr="001D7FCD" w:rsidRDefault="00963CFC" w:rsidP="00157693">
            <w:pPr>
              <w:pStyle w:val="Normal6"/>
              <w:rPr>
                <w:szCs w:val="24"/>
                <w:lang w:val="sv-SE"/>
              </w:rPr>
            </w:pPr>
            <w:r w:rsidRPr="001D7FCD">
              <w:rPr>
                <w:lang w:val="sv-SE"/>
              </w:rPr>
              <w:t>(11)</w:t>
            </w:r>
            <w:r w:rsidRPr="001D7FCD">
              <w:rPr>
                <w:lang w:val="sv-SE"/>
              </w:rPr>
              <w:tab/>
              <w:t xml:space="preserve">En av de största praktiska svårigheterna i samband med tillämpningen av direktiv 2000/53/EG är att avgöra om ett fordon är ett uttjänt fordon eller inte, när det gäller gränsöverskridande transporter </w:t>
            </w:r>
            <w:r w:rsidRPr="001D7FCD">
              <w:rPr>
                <w:b/>
                <w:i/>
                <w:lang w:val="sv-SE"/>
              </w:rPr>
              <w:t>och export</w:t>
            </w:r>
            <w:r w:rsidRPr="001D7FCD">
              <w:rPr>
                <w:lang w:val="sv-SE"/>
              </w:rPr>
              <w:t xml:space="preserve"> av fordon. Trots att riktlinjer</w:t>
            </w:r>
            <w:r w:rsidRPr="001D7FCD">
              <w:rPr>
                <w:vertAlign w:val="superscript"/>
                <w:lang w:val="sv-SE"/>
              </w:rPr>
              <w:t>46</w:t>
            </w:r>
            <w:r w:rsidRPr="001D7FCD">
              <w:rPr>
                <w:lang w:val="sv-SE"/>
              </w:rPr>
              <w:t xml:space="preserve"> har utfärdats i denna fråga är det fortfarande svårt att avgöra om ett fordon är uttjänt eller inte. Det är därför nödvändigt att fastställa rättsligt bindande exakta kriterier som gör det möjligt att fastställa om ett fordon är uttjänt. Dessa kriterier bör användas av alla </w:t>
            </w:r>
            <w:r w:rsidRPr="001D7FCD">
              <w:rPr>
                <w:b/>
                <w:i/>
                <w:lang w:val="sv-SE"/>
              </w:rPr>
              <w:t>relevanta behöriga myndigheter,</w:t>
            </w:r>
            <w:r w:rsidRPr="001D7FCD">
              <w:rPr>
                <w:lang w:val="sv-SE"/>
              </w:rPr>
              <w:t xml:space="preserve"> ekonomiska aktörer och fordonsägare som hanterar uttjänta fordon.</w:t>
            </w:r>
          </w:p>
        </w:tc>
      </w:tr>
      <w:tr w:rsidR="00963CFC" w:rsidRPr="001D7FCD" w14:paraId="4C1577F9" w14:textId="77777777" w:rsidTr="00157693">
        <w:trPr>
          <w:jc w:val="center"/>
        </w:trPr>
        <w:tc>
          <w:tcPr>
            <w:tcW w:w="4876" w:type="dxa"/>
          </w:tcPr>
          <w:p w14:paraId="0FC870B4" w14:textId="77777777" w:rsidR="00963CFC" w:rsidRPr="001D7FCD" w:rsidRDefault="00963CFC" w:rsidP="00157693">
            <w:pPr>
              <w:pStyle w:val="Normal6"/>
              <w:rPr>
                <w:lang w:val="sv-SE"/>
              </w:rPr>
            </w:pPr>
            <w:r w:rsidRPr="001D7FCD">
              <w:rPr>
                <w:lang w:val="sv-SE"/>
              </w:rPr>
              <w:t>__________________</w:t>
            </w:r>
          </w:p>
        </w:tc>
        <w:tc>
          <w:tcPr>
            <w:tcW w:w="4876" w:type="dxa"/>
          </w:tcPr>
          <w:p w14:paraId="179862DD" w14:textId="77777777" w:rsidR="00963CFC" w:rsidRPr="001D7FCD" w:rsidRDefault="00963CFC" w:rsidP="00157693">
            <w:pPr>
              <w:pStyle w:val="Normal6"/>
              <w:rPr>
                <w:szCs w:val="24"/>
                <w:lang w:val="sv-SE"/>
              </w:rPr>
            </w:pPr>
            <w:r w:rsidRPr="001D7FCD">
              <w:rPr>
                <w:lang w:val="sv-SE"/>
              </w:rPr>
              <w:t>__________________</w:t>
            </w:r>
          </w:p>
        </w:tc>
      </w:tr>
      <w:tr w:rsidR="00963CFC" w:rsidRPr="001D7FCD" w14:paraId="1E18BF76" w14:textId="77777777" w:rsidTr="00157693">
        <w:trPr>
          <w:jc w:val="center"/>
        </w:trPr>
        <w:tc>
          <w:tcPr>
            <w:tcW w:w="4876" w:type="dxa"/>
          </w:tcPr>
          <w:p w14:paraId="6EA8746E" w14:textId="77777777" w:rsidR="00963CFC" w:rsidRPr="001D7FCD" w:rsidRDefault="00963CFC" w:rsidP="00157693">
            <w:pPr>
              <w:pStyle w:val="Normal6"/>
              <w:rPr>
                <w:lang w:val="sv-SE"/>
              </w:rPr>
            </w:pPr>
            <w:r w:rsidRPr="001D7FCD">
              <w:rPr>
                <w:vertAlign w:val="superscript"/>
                <w:lang w:val="sv-SE"/>
              </w:rPr>
              <w:t>46</w:t>
            </w:r>
            <w:r w:rsidRPr="001D7FCD">
              <w:rPr>
                <w:lang w:val="sv-SE"/>
              </w:rPr>
              <w:t xml:space="preserve"> Kontaktorganens riktlinjer nr 9 om transport av fordon som utgör avfall. Https://ec.europa.eu/environment/pdf/waste/shipments/correspondents_guidelines9_e</w:t>
            </w:r>
            <w:r w:rsidRPr="001D7FCD">
              <w:rPr>
                <w:lang w:val="sv-SE"/>
              </w:rPr>
              <w:lastRenderedPageBreak/>
              <w:t>n.pdf</w:t>
            </w:r>
          </w:p>
        </w:tc>
        <w:tc>
          <w:tcPr>
            <w:tcW w:w="4876" w:type="dxa"/>
          </w:tcPr>
          <w:p w14:paraId="4F878C28" w14:textId="77777777" w:rsidR="00963CFC" w:rsidRPr="001D7FCD" w:rsidRDefault="00963CFC" w:rsidP="00157693">
            <w:pPr>
              <w:pStyle w:val="Normal6"/>
              <w:rPr>
                <w:szCs w:val="24"/>
                <w:lang w:val="sv-SE"/>
              </w:rPr>
            </w:pPr>
            <w:r w:rsidRPr="001D7FCD">
              <w:rPr>
                <w:vertAlign w:val="superscript"/>
                <w:lang w:val="sv-SE"/>
              </w:rPr>
              <w:lastRenderedPageBreak/>
              <w:t>46</w:t>
            </w:r>
            <w:r w:rsidRPr="001D7FCD">
              <w:rPr>
                <w:lang w:val="sv-SE"/>
              </w:rPr>
              <w:t xml:space="preserve"> Kontaktorganens riktlinjer nr 9 om transport av fordon som utgör avfall. Https://ec.europa.eu/environment/pdf/waste/shipments/correspondents_guidelines9_e</w:t>
            </w:r>
            <w:r w:rsidRPr="001D7FCD">
              <w:rPr>
                <w:lang w:val="sv-SE"/>
              </w:rPr>
              <w:lastRenderedPageBreak/>
              <w:t>n.pdf</w:t>
            </w:r>
          </w:p>
        </w:tc>
      </w:tr>
    </w:tbl>
    <w:p w14:paraId="3675DF0B" w14:textId="77777777" w:rsidR="00963CFC" w:rsidRPr="001D7FCD" w:rsidRDefault="00963CFC" w:rsidP="00963CFC"/>
    <w:p w14:paraId="62FA8648" w14:textId="721737B5" w:rsidR="00963CFC" w:rsidRPr="001D7FCD" w:rsidRDefault="00B41B4B" w:rsidP="00963CFC">
      <w:pPr>
        <w:pStyle w:val="AMNumberTabs0"/>
        <w:keepNext/>
      </w:pPr>
      <w:r w:rsidRPr="001D7FCD">
        <w:t>Ändring</w:t>
      </w:r>
      <w:r w:rsidR="00963CFC" w:rsidRPr="001D7FCD">
        <w:tab/>
      </w:r>
      <w:r w:rsidR="00963CFC" w:rsidRPr="001D7FCD">
        <w:tab/>
        <w:t>14</w:t>
      </w:r>
    </w:p>
    <w:p w14:paraId="3FFE5777" w14:textId="77777777" w:rsidR="00963CFC" w:rsidRPr="001D7FCD" w:rsidRDefault="00963CFC" w:rsidP="00963CFC">
      <w:pPr>
        <w:pStyle w:val="NormalBold"/>
        <w:keepNext/>
      </w:pPr>
      <w:r w:rsidRPr="001D7FCD">
        <w:t>Förslag till förordning</w:t>
      </w:r>
    </w:p>
    <w:p w14:paraId="1B6E4BDF" w14:textId="77777777" w:rsidR="00963CFC" w:rsidRPr="001D7FCD" w:rsidRDefault="00963CFC" w:rsidP="00963CFC">
      <w:pPr>
        <w:pStyle w:val="NormalBold"/>
      </w:pPr>
      <w:r w:rsidRPr="001D7FCD">
        <w:t>Skäl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023EC62" w14:textId="77777777" w:rsidTr="00157693">
        <w:trPr>
          <w:jc w:val="center"/>
        </w:trPr>
        <w:tc>
          <w:tcPr>
            <w:tcW w:w="9752" w:type="dxa"/>
            <w:gridSpan w:val="2"/>
          </w:tcPr>
          <w:p w14:paraId="7161631B" w14:textId="77777777" w:rsidR="00963CFC" w:rsidRPr="001D7FCD" w:rsidRDefault="00963CFC" w:rsidP="00157693">
            <w:pPr>
              <w:keepNext/>
            </w:pPr>
          </w:p>
        </w:tc>
      </w:tr>
      <w:tr w:rsidR="00963CFC" w:rsidRPr="001D7FCD" w14:paraId="62F46F50" w14:textId="77777777" w:rsidTr="00157693">
        <w:trPr>
          <w:jc w:val="center"/>
        </w:trPr>
        <w:tc>
          <w:tcPr>
            <w:tcW w:w="4876" w:type="dxa"/>
          </w:tcPr>
          <w:p w14:paraId="3D3042E5" w14:textId="77777777" w:rsidR="00963CFC" w:rsidRPr="001D7FCD" w:rsidRDefault="00963CFC" w:rsidP="00157693">
            <w:pPr>
              <w:pStyle w:val="ColumnHeading"/>
              <w:keepNext/>
            </w:pPr>
            <w:r w:rsidRPr="001D7FCD">
              <w:t>Kommissionens förslag</w:t>
            </w:r>
          </w:p>
        </w:tc>
        <w:tc>
          <w:tcPr>
            <w:tcW w:w="4876" w:type="dxa"/>
          </w:tcPr>
          <w:p w14:paraId="7F83161E" w14:textId="7FC1030D" w:rsidR="00963CFC" w:rsidRPr="001D7FCD" w:rsidRDefault="00B41B4B" w:rsidP="00157693">
            <w:pPr>
              <w:pStyle w:val="ColumnHeading"/>
              <w:keepNext/>
            </w:pPr>
            <w:r w:rsidRPr="001D7FCD">
              <w:t>Ändring</w:t>
            </w:r>
          </w:p>
        </w:tc>
      </w:tr>
      <w:tr w:rsidR="00963CFC" w:rsidRPr="001D7FCD" w14:paraId="2A8AC1B1" w14:textId="77777777" w:rsidTr="00157693">
        <w:trPr>
          <w:jc w:val="center"/>
        </w:trPr>
        <w:tc>
          <w:tcPr>
            <w:tcW w:w="4876" w:type="dxa"/>
          </w:tcPr>
          <w:p w14:paraId="565F37FD" w14:textId="77777777" w:rsidR="00963CFC" w:rsidRPr="001D7FCD" w:rsidRDefault="00963CFC" w:rsidP="00157693">
            <w:pPr>
              <w:pStyle w:val="Normal6"/>
              <w:rPr>
                <w:lang w:val="sv-SE"/>
              </w:rPr>
            </w:pPr>
            <w:r w:rsidRPr="001D7FCD">
              <w:rPr>
                <w:lang w:val="sv-SE"/>
              </w:rPr>
              <w:t>(13)</w:t>
            </w:r>
            <w:r w:rsidRPr="001D7FCD">
              <w:rPr>
                <w:lang w:val="sv-SE"/>
              </w:rPr>
              <w:tab/>
              <w:t xml:space="preserve">För att kunna ta itu med konstruktionen av alla fordon som släpps ut på unionsmarknaden, och även i det skede när de är uttjänta, krävs harmoniserade </w:t>
            </w:r>
            <w:proofErr w:type="spellStart"/>
            <w:r w:rsidRPr="001D7FCD">
              <w:rPr>
                <w:lang w:val="sv-SE"/>
              </w:rPr>
              <w:t>cirkularitetskrav</w:t>
            </w:r>
            <w:proofErr w:type="spellEnd"/>
            <w:r w:rsidRPr="001D7FCD">
              <w:rPr>
                <w:lang w:val="sv-SE"/>
              </w:rPr>
              <w:t xml:space="preserve"> som ska verifieras i typgodkännandeskedet. Att konstruera och tillverka fordon på ett sätt som säkerställer att deras delar och komponenter kan återanvändas och att de material som de innehåller kan återvinnas, är avgörande för en korrekt värdering av dessa delar, komponenter och material när ett fordon är uttjänt. Därför bör fordonstillverkare och deras leverantörer integrera konstruktionsmetoder som förbättrar återanvändbarheten och materialåtervinningsbarheten i ett tidigt skede av utvecklingen av nya fordon. Nya fordonstyper bör därför fortsätta konstrueras så att de kan återanvändas eller materialåtervinnas till minst 85 </w:t>
            </w:r>
            <w:r w:rsidRPr="001D7FCD">
              <w:rPr>
                <w:b/>
                <w:i/>
                <w:lang w:val="sv-SE"/>
              </w:rPr>
              <w:t>%</w:t>
            </w:r>
            <w:r w:rsidRPr="001D7FCD">
              <w:rPr>
                <w:lang w:val="sv-SE"/>
              </w:rPr>
              <w:t xml:space="preserve"> av fordonets massa, och återanvändas eller återvinnas till minst 95 </w:t>
            </w:r>
            <w:r w:rsidRPr="001D7FCD">
              <w:rPr>
                <w:b/>
                <w:i/>
                <w:lang w:val="sv-SE"/>
              </w:rPr>
              <w:t>%</w:t>
            </w:r>
            <w:r w:rsidRPr="001D7FCD">
              <w:rPr>
                <w:lang w:val="sv-SE"/>
              </w:rPr>
              <w:t xml:space="preserve"> av fordonets massa, vilket redan föreskrivs i direktiv 2005/64/EG. För att säkerställa att beräkningen av graden av återanvändning, materialåtervinning och återvinning görs på ett enhetligt sätt och kan övervakas, bör en ny metod för beräkning och verifiering av graden av ett fordons återanvändning, materialåtervinning och återvinning fastställas. Denna metod bör bättre återspegla den faktiska potentialen hos ett nytt fordon att materialåtervinnas, återanvändas och återvinnas i slutet av livscykeln, samtidigt som man tar hänsyn till den tekniska utvecklingen. För att säkerställa enhetliga villkor för genomförandet av denna förordning bör kommissionen tilldelas genomförandebefogenheter för att fastställa </w:t>
            </w:r>
            <w:r w:rsidRPr="001D7FCD">
              <w:rPr>
                <w:lang w:val="sv-SE"/>
              </w:rPr>
              <w:lastRenderedPageBreak/>
              <w:t>en metod för detta arbete. Fram till dess att en sådan metod har fastställts bör graden av återanvändningsbarhet, materialåtervinningsbarhet och återvinningsbarhet fortsätta att beräknas i enlighet med standarden ISO 22628:2002, dvs. som i direktiv 2005/64/EG.</w:t>
            </w:r>
          </w:p>
        </w:tc>
        <w:tc>
          <w:tcPr>
            <w:tcW w:w="4876" w:type="dxa"/>
          </w:tcPr>
          <w:p w14:paraId="1DF3BC47" w14:textId="77777777" w:rsidR="00963CFC" w:rsidRPr="001D7FCD" w:rsidRDefault="00963CFC" w:rsidP="00157693">
            <w:pPr>
              <w:pStyle w:val="Normal6"/>
              <w:rPr>
                <w:szCs w:val="24"/>
                <w:lang w:val="sv-SE"/>
              </w:rPr>
            </w:pPr>
            <w:r w:rsidRPr="001D7FCD">
              <w:rPr>
                <w:lang w:val="sv-SE"/>
              </w:rPr>
              <w:lastRenderedPageBreak/>
              <w:t>(13)</w:t>
            </w:r>
            <w:r w:rsidRPr="001D7FCD">
              <w:rPr>
                <w:lang w:val="sv-SE"/>
              </w:rPr>
              <w:tab/>
              <w:t xml:space="preserve">För att kunna ta itu med konstruktionen av alla fordon som släpps ut på unionsmarknaden, och även i det skede när de är uttjänta, krävs harmoniserade </w:t>
            </w:r>
            <w:proofErr w:type="spellStart"/>
            <w:r w:rsidRPr="001D7FCD">
              <w:rPr>
                <w:lang w:val="sv-SE"/>
              </w:rPr>
              <w:t>cirkularitetskrav</w:t>
            </w:r>
            <w:proofErr w:type="spellEnd"/>
            <w:r w:rsidRPr="001D7FCD">
              <w:rPr>
                <w:lang w:val="sv-SE"/>
              </w:rPr>
              <w:t xml:space="preserve"> som ska verifieras i typgodkännandeskedet. Att konstruera och tillverka fordon på ett sätt som säkerställer att deras delar och komponenter kan återanvändas och att de material som de innehåller kan återvinnas, är avgörande för en korrekt värdering av dessa delar, komponenter och material när ett fordon är uttjänt. Därför bör fordonstillverkare och deras leverantörer integrera konstruktionsmetoder som förbättrar återanvändbarheten och materialåtervinningsbarheten i ett tidigt skede av utvecklingen av nya fordon. Nya fordonstyper bör därför fortsätta konstrueras så att de kan återanvändas eller materialåtervinnas till minst 85 </w:t>
            </w:r>
            <w:r w:rsidRPr="001D7FCD">
              <w:rPr>
                <w:b/>
                <w:i/>
                <w:lang w:val="sv-SE"/>
              </w:rPr>
              <w:t>procent</w:t>
            </w:r>
            <w:r w:rsidRPr="001D7FCD">
              <w:rPr>
                <w:lang w:val="sv-SE"/>
              </w:rPr>
              <w:t xml:space="preserve"> av fordonets massa, och återanvändas eller återvinnas till minst 95 </w:t>
            </w:r>
            <w:r w:rsidRPr="001D7FCD">
              <w:rPr>
                <w:b/>
                <w:i/>
                <w:lang w:val="sv-SE"/>
              </w:rPr>
              <w:t>procent</w:t>
            </w:r>
            <w:r w:rsidRPr="001D7FCD">
              <w:rPr>
                <w:lang w:val="sv-SE"/>
              </w:rPr>
              <w:t xml:space="preserve"> av fordonets massa, vilket redan föreskrivs i direktiv 2005/64/EG. För att säkerställa att beräkningen av graden av återanvändning, materialåtervinning och återvinning görs på ett enhetligt sätt och kan övervakas, bör en ny metod för beräkning och verifiering av graden av ett fordons återanvändning, materialåtervinning och återvinning fastställas. Denna metod bör bättre återspegla den faktiska potentialen hos ett nytt fordon att materialåtervinnas, återanvändas och återvinnas i slutet av livscykeln, samtidigt som man tar hänsyn till den tekniska utvecklingen. För att säkerställa enhetliga villkor för genomförandet av denna förordning bör kommissionen tilldelas genomförandebefogenheter för att fastställa </w:t>
            </w:r>
            <w:r w:rsidRPr="001D7FCD">
              <w:rPr>
                <w:lang w:val="sv-SE"/>
              </w:rPr>
              <w:lastRenderedPageBreak/>
              <w:t>en metod för detta arbete</w:t>
            </w:r>
            <w:r w:rsidRPr="001D7FCD">
              <w:rPr>
                <w:b/>
                <w:i/>
                <w:lang w:val="sv-SE"/>
              </w:rPr>
              <w:t xml:space="preserve"> med beaktande av standarden ISO 22628:2002</w:t>
            </w:r>
            <w:r w:rsidRPr="001D7FCD">
              <w:rPr>
                <w:lang w:val="sv-SE"/>
              </w:rPr>
              <w:t xml:space="preserve">. Fram till dess att en sådan metod har fastställts bör graden av återanvändningsbarhet, materialåtervinningsbarhet och återvinningsbarhet fortsätta att beräknas i enlighet med standarden ISO 22628:2002, dvs. som i direktiv 2005/64/EG. </w:t>
            </w:r>
            <w:r w:rsidRPr="001D7FCD">
              <w:rPr>
                <w:b/>
                <w:i/>
                <w:lang w:val="sv-SE"/>
              </w:rPr>
              <w:t>Kommissionen bör sträva efter att den relevanta FN-metoden uppdateras i enlighet med detta för att förhindra konflikter med unionens metod och minska bördan för tillverkarna.</w:t>
            </w:r>
          </w:p>
        </w:tc>
      </w:tr>
    </w:tbl>
    <w:p w14:paraId="28356B3C" w14:textId="77777777" w:rsidR="00963CFC" w:rsidRPr="001D7FCD" w:rsidRDefault="00963CFC" w:rsidP="00963CFC"/>
    <w:p w14:paraId="245F9EA9" w14:textId="2A9F03EF" w:rsidR="00963CFC" w:rsidRPr="001D7FCD" w:rsidRDefault="00B41B4B" w:rsidP="00963CFC">
      <w:pPr>
        <w:pStyle w:val="AMNumberTabs0"/>
        <w:keepNext/>
      </w:pPr>
      <w:r w:rsidRPr="001D7FCD">
        <w:t>Ändring</w:t>
      </w:r>
      <w:r w:rsidR="00963CFC" w:rsidRPr="001D7FCD">
        <w:tab/>
      </w:r>
      <w:r w:rsidR="00963CFC" w:rsidRPr="001D7FCD">
        <w:tab/>
        <w:t>15</w:t>
      </w:r>
    </w:p>
    <w:p w14:paraId="03568646" w14:textId="77777777" w:rsidR="00963CFC" w:rsidRPr="001D7FCD" w:rsidRDefault="00963CFC" w:rsidP="00963CFC">
      <w:pPr>
        <w:pStyle w:val="NormalBold"/>
        <w:keepNext/>
      </w:pPr>
      <w:r w:rsidRPr="001D7FCD">
        <w:t>Förslag till förordning</w:t>
      </w:r>
    </w:p>
    <w:p w14:paraId="2969ECD8" w14:textId="77777777" w:rsidR="00963CFC" w:rsidRPr="001D7FCD" w:rsidRDefault="00963CFC" w:rsidP="00963CFC">
      <w:pPr>
        <w:pStyle w:val="NormalBold"/>
      </w:pPr>
      <w:r w:rsidRPr="001D7FCD">
        <w:t>Skäl 13a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9C6C8B1" w14:textId="77777777" w:rsidTr="00157693">
        <w:trPr>
          <w:jc w:val="center"/>
        </w:trPr>
        <w:tc>
          <w:tcPr>
            <w:tcW w:w="9752" w:type="dxa"/>
            <w:gridSpan w:val="2"/>
          </w:tcPr>
          <w:p w14:paraId="5FAFE3E6" w14:textId="77777777" w:rsidR="00963CFC" w:rsidRPr="001D7FCD" w:rsidRDefault="00963CFC" w:rsidP="00157693">
            <w:pPr>
              <w:keepNext/>
            </w:pPr>
          </w:p>
        </w:tc>
      </w:tr>
      <w:tr w:rsidR="00963CFC" w:rsidRPr="001D7FCD" w14:paraId="78140E1F" w14:textId="77777777" w:rsidTr="00157693">
        <w:trPr>
          <w:jc w:val="center"/>
        </w:trPr>
        <w:tc>
          <w:tcPr>
            <w:tcW w:w="4876" w:type="dxa"/>
          </w:tcPr>
          <w:p w14:paraId="5A0E1BD8" w14:textId="77777777" w:rsidR="00963CFC" w:rsidRPr="001D7FCD" w:rsidRDefault="00963CFC" w:rsidP="00157693">
            <w:pPr>
              <w:pStyle w:val="ColumnHeading"/>
              <w:keepNext/>
            </w:pPr>
            <w:r w:rsidRPr="001D7FCD">
              <w:t>Kommissionens förslag</w:t>
            </w:r>
          </w:p>
        </w:tc>
        <w:tc>
          <w:tcPr>
            <w:tcW w:w="4876" w:type="dxa"/>
          </w:tcPr>
          <w:p w14:paraId="6A4F1CE3" w14:textId="3166A531" w:rsidR="00963CFC" w:rsidRPr="001D7FCD" w:rsidRDefault="00B41B4B" w:rsidP="00157693">
            <w:pPr>
              <w:pStyle w:val="ColumnHeading"/>
              <w:keepNext/>
            </w:pPr>
            <w:r w:rsidRPr="001D7FCD">
              <w:t>Ändring</w:t>
            </w:r>
          </w:p>
        </w:tc>
      </w:tr>
      <w:tr w:rsidR="00963CFC" w:rsidRPr="001D7FCD" w14:paraId="251F3956" w14:textId="77777777" w:rsidTr="00157693">
        <w:trPr>
          <w:jc w:val="center"/>
        </w:trPr>
        <w:tc>
          <w:tcPr>
            <w:tcW w:w="4876" w:type="dxa"/>
          </w:tcPr>
          <w:p w14:paraId="346EBD6A" w14:textId="77777777" w:rsidR="00963CFC" w:rsidRPr="001D7FCD" w:rsidRDefault="00963CFC" w:rsidP="00157693">
            <w:pPr>
              <w:pStyle w:val="Normal6"/>
              <w:rPr>
                <w:lang w:val="sv-SE"/>
              </w:rPr>
            </w:pPr>
          </w:p>
        </w:tc>
        <w:tc>
          <w:tcPr>
            <w:tcW w:w="4876" w:type="dxa"/>
          </w:tcPr>
          <w:p w14:paraId="1765529E" w14:textId="77777777" w:rsidR="00963CFC" w:rsidRPr="001D7FCD" w:rsidRDefault="00963CFC" w:rsidP="00157693">
            <w:pPr>
              <w:pStyle w:val="Normal6"/>
              <w:rPr>
                <w:szCs w:val="24"/>
                <w:lang w:val="sv-SE"/>
              </w:rPr>
            </w:pPr>
            <w:r w:rsidRPr="001D7FCD">
              <w:rPr>
                <w:b/>
                <w:i/>
                <w:lang w:val="sv-SE"/>
              </w:rPr>
              <w:t>(13a)</w:t>
            </w:r>
            <w:r w:rsidRPr="001D7FCD">
              <w:rPr>
                <w:b/>
                <w:i/>
                <w:lang w:val="sv-SE"/>
              </w:rPr>
              <w:tab/>
              <w:t xml:space="preserve">Att säkerställa att fordon kan repareras under hela sin livslängd är en grundpelare i en verkligt hållbar och cirkulär bilekonomi. Fordon bör inte förhastat klassificeras som uttjänta när de fortfarande kan repareras, eftersom det skulle leda till onödigt avfall, ekonomisk ineffektivitet och en oskälig börda för fordonsägarna. Ett fordon bör endast betraktas som ett uttjänt fordon när det inte rimligen kan återställas för att uppfylla kraven vid en </w:t>
            </w:r>
            <w:proofErr w:type="spellStart"/>
            <w:r w:rsidRPr="001D7FCD">
              <w:rPr>
                <w:b/>
                <w:i/>
                <w:lang w:val="sv-SE"/>
              </w:rPr>
              <w:t>trafiksäkerhetsprovning</w:t>
            </w:r>
            <w:proofErr w:type="spellEnd"/>
            <w:r w:rsidRPr="001D7FCD">
              <w:rPr>
                <w:b/>
                <w:i/>
                <w:lang w:val="sv-SE"/>
              </w:rPr>
              <w:t xml:space="preserve"> och därför utgör en säkerhetsrisk för trafikanterna.</w:t>
            </w:r>
          </w:p>
        </w:tc>
      </w:tr>
    </w:tbl>
    <w:p w14:paraId="39E76C16" w14:textId="77777777" w:rsidR="00963CFC" w:rsidRPr="001D7FCD" w:rsidRDefault="00963CFC" w:rsidP="00963CFC"/>
    <w:p w14:paraId="7E2A6BA5" w14:textId="49DC1993" w:rsidR="00963CFC" w:rsidRPr="001D7FCD" w:rsidRDefault="00B41B4B" w:rsidP="00963CFC">
      <w:pPr>
        <w:pStyle w:val="AMNumberTabs0"/>
        <w:keepNext/>
      </w:pPr>
      <w:r w:rsidRPr="001D7FCD">
        <w:t>Ändring</w:t>
      </w:r>
      <w:r w:rsidR="00963CFC" w:rsidRPr="001D7FCD">
        <w:tab/>
      </w:r>
      <w:r w:rsidR="00963CFC" w:rsidRPr="001D7FCD">
        <w:tab/>
        <w:t>16</w:t>
      </w:r>
    </w:p>
    <w:p w14:paraId="3C70891C" w14:textId="77777777" w:rsidR="00963CFC" w:rsidRPr="001D7FCD" w:rsidRDefault="00963CFC" w:rsidP="00963CFC">
      <w:pPr>
        <w:pStyle w:val="NormalBold"/>
        <w:keepNext/>
      </w:pPr>
      <w:r w:rsidRPr="001D7FCD">
        <w:t>Förslag till förordning</w:t>
      </w:r>
    </w:p>
    <w:p w14:paraId="4448CDDD" w14:textId="77777777" w:rsidR="00963CFC" w:rsidRPr="001D7FCD" w:rsidRDefault="00963CFC" w:rsidP="00963CFC">
      <w:pPr>
        <w:pStyle w:val="NormalBold"/>
      </w:pPr>
      <w:r w:rsidRPr="001D7FCD">
        <w:t>Skäl 13b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DFF7FD3" w14:textId="77777777" w:rsidTr="00157693">
        <w:trPr>
          <w:jc w:val="center"/>
        </w:trPr>
        <w:tc>
          <w:tcPr>
            <w:tcW w:w="9752" w:type="dxa"/>
            <w:gridSpan w:val="2"/>
          </w:tcPr>
          <w:p w14:paraId="380E7732" w14:textId="77777777" w:rsidR="00963CFC" w:rsidRPr="001D7FCD" w:rsidRDefault="00963CFC" w:rsidP="00157693">
            <w:pPr>
              <w:keepNext/>
            </w:pPr>
          </w:p>
        </w:tc>
      </w:tr>
      <w:tr w:rsidR="00963CFC" w:rsidRPr="001D7FCD" w14:paraId="0086AECA" w14:textId="77777777" w:rsidTr="00157693">
        <w:trPr>
          <w:jc w:val="center"/>
        </w:trPr>
        <w:tc>
          <w:tcPr>
            <w:tcW w:w="4876" w:type="dxa"/>
          </w:tcPr>
          <w:p w14:paraId="6DD78024" w14:textId="77777777" w:rsidR="00963CFC" w:rsidRPr="001D7FCD" w:rsidRDefault="00963CFC" w:rsidP="00157693">
            <w:pPr>
              <w:pStyle w:val="ColumnHeading"/>
              <w:keepNext/>
            </w:pPr>
            <w:r w:rsidRPr="001D7FCD">
              <w:t>Kommissionens förslag</w:t>
            </w:r>
          </w:p>
        </w:tc>
        <w:tc>
          <w:tcPr>
            <w:tcW w:w="4876" w:type="dxa"/>
          </w:tcPr>
          <w:p w14:paraId="7F5BD1A5" w14:textId="1BCDEEE7" w:rsidR="00963CFC" w:rsidRPr="001D7FCD" w:rsidRDefault="00B41B4B" w:rsidP="00157693">
            <w:pPr>
              <w:pStyle w:val="ColumnHeading"/>
              <w:keepNext/>
            </w:pPr>
            <w:r w:rsidRPr="001D7FCD">
              <w:t>Ändring</w:t>
            </w:r>
          </w:p>
        </w:tc>
      </w:tr>
      <w:tr w:rsidR="00963CFC" w:rsidRPr="001D7FCD" w14:paraId="4990D15C" w14:textId="77777777" w:rsidTr="00157693">
        <w:trPr>
          <w:jc w:val="center"/>
        </w:trPr>
        <w:tc>
          <w:tcPr>
            <w:tcW w:w="4876" w:type="dxa"/>
          </w:tcPr>
          <w:p w14:paraId="49EC3AFF" w14:textId="77777777" w:rsidR="00963CFC" w:rsidRPr="001D7FCD" w:rsidRDefault="00963CFC" w:rsidP="00157693">
            <w:pPr>
              <w:pStyle w:val="Normal6"/>
              <w:rPr>
                <w:lang w:val="sv-SE"/>
              </w:rPr>
            </w:pPr>
          </w:p>
        </w:tc>
        <w:tc>
          <w:tcPr>
            <w:tcW w:w="4876" w:type="dxa"/>
          </w:tcPr>
          <w:p w14:paraId="06A02AA6" w14:textId="77777777" w:rsidR="00963CFC" w:rsidRPr="001D7FCD" w:rsidRDefault="00963CFC" w:rsidP="00157693">
            <w:pPr>
              <w:pStyle w:val="Normal6"/>
              <w:rPr>
                <w:szCs w:val="24"/>
                <w:lang w:val="sv-SE"/>
              </w:rPr>
            </w:pPr>
            <w:r w:rsidRPr="001D7FCD">
              <w:rPr>
                <w:b/>
                <w:i/>
                <w:lang w:val="sv-SE"/>
              </w:rPr>
              <w:t>(13b)</w:t>
            </w:r>
            <w:r w:rsidRPr="001D7FCD">
              <w:rPr>
                <w:b/>
                <w:i/>
                <w:lang w:val="sv-SE"/>
              </w:rPr>
              <w:tab/>
              <w:t xml:space="preserve">Fordons livslängd beror inte bara på deras ursprungliga utformning utan också på tillgången till överkomliga och konkurrenskraftiga reparations- och underhållstjänster. Oberoende reparatörer bör kunna verka på rättvisa och transparenta villkor för att säkerställa </w:t>
            </w:r>
            <w:r w:rsidRPr="001D7FCD">
              <w:rPr>
                <w:b/>
                <w:i/>
                <w:lang w:val="sv-SE"/>
              </w:rPr>
              <w:lastRenderedPageBreak/>
              <w:t xml:space="preserve">att konsumenterna inte enbart är beroende av reparationsnätverk som kontrolleras av tillverkarna, vilket annars skulle kunna begränsa konkurrensen, höja kostnaderna och minska tillgången till tjänsterna. Hinder för reparationer, inbegripet begränsad tillgång till reservdelar, diagnosverktyg, den omotiverade kopplingen av vissa delar till ett visst fordon och teknisk information, bör förhindras för att skydda konsumenternas valfrihet och säkerställa en effektiv resursanvändning. </w:t>
            </w:r>
          </w:p>
        </w:tc>
      </w:tr>
    </w:tbl>
    <w:p w14:paraId="53BC92F5" w14:textId="77777777" w:rsidR="00963CFC" w:rsidRPr="001D7FCD" w:rsidRDefault="00963CFC" w:rsidP="00963CFC"/>
    <w:p w14:paraId="045EA75C" w14:textId="4652C6DF" w:rsidR="00963CFC" w:rsidRPr="001D7FCD" w:rsidRDefault="00B41B4B" w:rsidP="00963CFC">
      <w:pPr>
        <w:pStyle w:val="AMNumberTabs0"/>
        <w:keepNext/>
      </w:pPr>
      <w:r w:rsidRPr="001D7FCD">
        <w:t>Ändring</w:t>
      </w:r>
      <w:r w:rsidR="00963CFC" w:rsidRPr="001D7FCD">
        <w:tab/>
      </w:r>
      <w:r w:rsidR="00963CFC" w:rsidRPr="001D7FCD">
        <w:tab/>
        <w:t>17</w:t>
      </w:r>
    </w:p>
    <w:p w14:paraId="3E472C8B" w14:textId="77777777" w:rsidR="00963CFC" w:rsidRPr="001D7FCD" w:rsidRDefault="00963CFC" w:rsidP="00963CFC">
      <w:pPr>
        <w:pStyle w:val="NormalBold"/>
        <w:keepNext/>
      </w:pPr>
      <w:r w:rsidRPr="001D7FCD">
        <w:t>Förslag till förordning</w:t>
      </w:r>
    </w:p>
    <w:p w14:paraId="4B84AC35" w14:textId="77777777" w:rsidR="00963CFC" w:rsidRPr="001D7FCD" w:rsidRDefault="00963CFC" w:rsidP="00963CFC">
      <w:pPr>
        <w:pStyle w:val="NormalBold"/>
      </w:pPr>
      <w:r w:rsidRPr="001D7FCD">
        <w:t>Skäl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BCA1FAB" w14:textId="77777777" w:rsidTr="00157693">
        <w:trPr>
          <w:jc w:val="center"/>
        </w:trPr>
        <w:tc>
          <w:tcPr>
            <w:tcW w:w="9752" w:type="dxa"/>
            <w:gridSpan w:val="2"/>
          </w:tcPr>
          <w:p w14:paraId="3BCF53AE" w14:textId="77777777" w:rsidR="00963CFC" w:rsidRPr="001D7FCD" w:rsidRDefault="00963CFC" w:rsidP="00157693">
            <w:pPr>
              <w:keepNext/>
            </w:pPr>
          </w:p>
        </w:tc>
      </w:tr>
      <w:tr w:rsidR="00963CFC" w:rsidRPr="001D7FCD" w14:paraId="62B55748" w14:textId="77777777" w:rsidTr="00157693">
        <w:trPr>
          <w:jc w:val="center"/>
        </w:trPr>
        <w:tc>
          <w:tcPr>
            <w:tcW w:w="4876" w:type="dxa"/>
          </w:tcPr>
          <w:p w14:paraId="342D945A" w14:textId="77777777" w:rsidR="00963CFC" w:rsidRPr="001D7FCD" w:rsidRDefault="00963CFC" w:rsidP="00157693">
            <w:pPr>
              <w:pStyle w:val="ColumnHeading"/>
              <w:keepNext/>
            </w:pPr>
            <w:r w:rsidRPr="001D7FCD">
              <w:t>Kommissionens förslag</w:t>
            </w:r>
          </w:p>
        </w:tc>
        <w:tc>
          <w:tcPr>
            <w:tcW w:w="4876" w:type="dxa"/>
          </w:tcPr>
          <w:p w14:paraId="53A10122" w14:textId="70A42044" w:rsidR="00963CFC" w:rsidRPr="001D7FCD" w:rsidRDefault="00B41B4B" w:rsidP="00157693">
            <w:pPr>
              <w:pStyle w:val="ColumnHeading"/>
              <w:keepNext/>
            </w:pPr>
            <w:r w:rsidRPr="001D7FCD">
              <w:t>Ändring</w:t>
            </w:r>
          </w:p>
        </w:tc>
      </w:tr>
      <w:tr w:rsidR="00963CFC" w:rsidRPr="001D7FCD" w14:paraId="5F2AE574" w14:textId="77777777" w:rsidTr="00157693">
        <w:trPr>
          <w:jc w:val="center"/>
        </w:trPr>
        <w:tc>
          <w:tcPr>
            <w:tcW w:w="4876" w:type="dxa"/>
          </w:tcPr>
          <w:p w14:paraId="61E24E81" w14:textId="77777777" w:rsidR="00963CFC" w:rsidRPr="001D7FCD" w:rsidRDefault="00963CFC" w:rsidP="00157693">
            <w:pPr>
              <w:pStyle w:val="Normal6"/>
              <w:rPr>
                <w:lang w:val="sv-SE"/>
              </w:rPr>
            </w:pPr>
            <w:r w:rsidRPr="001D7FCD">
              <w:rPr>
                <w:lang w:val="sv-SE"/>
              </w:rPr>
              <w:t>(15)</w:t>
            </w:r>
            <w:r w:rsidRPr="001D7FCD">
              <w:rPr>
                <w:lang w:val="sv-SE"/>
              </w:rPr>
              <w:tab/>
              <w:t xml:space="preserve">Direktiv 2000/53/EG begränsar redan användningen av bly, kvicksilver, kadmium och </w:t>
            </w:r>
            <w:proofErr w:type="spellStart"/>
            <w:r w:rsidRPr="001D7FCD">
              <w:rPr>
                <w:lang w:val="sv-SE"/>
              </w:rPr>
              <w:t>sexvärt</w:t>
            </w:r>
            <w:proofErr w:type="spellEnd"/>
            <w:r w:rsidRPr="001D7FCD">
              <w:rPr>
                <w:lang w:val="sv-SE"/>
              </w:rPr>
              <w:t xml:space="preserve"> krom i fordon och innehåller undantag, där sådana ämnen får användas i vissa tillämpningar. Denna förordning bör ta över dessa befintliga regler. För att säkerställa en konsekvent kemikalielagstiftning bör dock begränsningar av utsläppande på marknaden och användning av andra ämnen i fordon behandlas inom ramen för Europaparlamentets och rådets förordning (EG) nr 1907/2006</w:t>
            </w:r>
            <w:r w:rsidRPr="001D7FCD">
              <w:rPr>
                <w:vertAlign w:val="superscript"/>
                <w:lang w:val="sv-SE"/>
              </w:rPr>
              <w:t>48</w:t>
            </w:r>
            <w:r w:rsidRPr="001D7FCD">
              <w:rPr>
                <w:lang w:val="sv-SE"/>
              </w:rPr>
              <w:t>. På samma sätt bör begränsningar av användningen av ämnen som regleras i Europaparlamentets och rådets förordning (EU) 2019/1021</w:t>
            </w:r>
            <w:r w:rsidRPr="001D7FCD">
              <w:rPr>
                <w:vertAlign w:val="superscript"/>
                <w:lang w:val="sv-SE"/>
              </w:rPr>
              <w:t>49</w:t>
            </w:r>
            <w:r w:rsidRPr="001D7FCD">
              <w:rPr>
                <w:lang w:val="sv-SE"/>
              </w:rPr>
              <w:t xml:space="preserve"> </w:t>
            </w:r>
            <w:r w:rsidRPr="001D7FCD">
              <w:rPr>
                <w:b/>
                <w:i/>
                <w:lang w:val="sv-SE"/>
              </w:rPr>
              <w:t>införas</w:t>
            </w:r>
            <w:r w:rsidRPr="001D7FCD">
              <w:rPr>
                <w:lang w:val="sv-SE"/>
              </w:rPr>
              <w:t xml:space="preserve"> på grundval av bestämmelserna i den förordningen. </w:t>
            </w:r>
            <w:r w:rsidRPr="001D7FCD">
              <w:rPr>
                <w:b/>
                <w:i/>
                <w:lang w:val="sv-SE"/>
              </w:rPr>
              <w:t xml:space="preserve">Därför bör denna förordning inte ge möjlighet att införa begränsningar för andra ämnen än bly, kvicksilver, kadmium och </w:t>
            </w:r>
            <w:proofErr w:type="spellStart"/>
            <w:r w:rsidRPr="001D7FCD">
              <w:rPr>
                <w:b/>
                <w:i/>
                <w:lang w:val="sv-SE"/>
              </w:rPr>
              <w:t>sexvärt</w:t>
            </w:r>
            <w:proofErr w:type="spellEnd"/>
            <w:r w:rsidRPr="001D7FCD">
              <w:rPr>
                <w:b/>
                <w:i/>
                <w:lang w:val="sv-SE"/>
              </w:rPr>
              <w:t xml:space="preserve"> krom i fordon.</w:t>
            </w:r>
          </w:p>
        </w:tc>
        <w:tc>
          <w:tcPr>
            <w:tcW w:w="4876" w:type="dxa"/>
          </w:tcPr>
          <w:p w14:paraId="41EA938A" w14:textId="77777777" w:rsidR="00963CFC" w:rsidRPr="001D7FCD" w:rsidRDefault="00963CFC" w:rsidP="00157693">
            <w:pPr>
              <w:pStyle w:val="Normal6"/>
              <w:rPr>
                <w:szCs w:val="24"/>
                <w:lang w:val="sv-SE"/>
              </w:rPr>
            </w:pPr>
            <w:r w:rsidRPr="001D7FCD">
              <w:rPr>
                <w:lang w:val="sv-SE"/>
              </w:rPr>
              <w:t>(15)</w:t>
            </w:r>
            <w:r w:rsidRPr="001D7FCD">
              <w:rPr>
                <w:lang w:val="sv-SE"/>
              </w:rPr>
              <w:tab/>
              <w:t xml:space="preserve">Direktiv 2000/53/EG begränsar redan användningen av bly, kvicksilver, kadmium och </w:t>
            </w:r>
            <w:proofErr w:type="spellStart"/>
            <w:r w:rsidRPr="001D7FCD">
              <w:rPr>
                <w:lang w:val="sv-SE"/>
              </w:rPr>
              <w:t>sexvärt</w:t>
            </w:r>
            <w:proofErr w:type="spellEnd"/>
            <w:r w:rsidRPr="001D7FCD">
              <w:rPr>
                <w:lang w:val="sv-SE"/>
              </w:rPr>
              <w:t xml:space="preserve"> krom i fordon och innehåller undantag, där sådana ämnen får användas i vissa tillämpningar. Denna förordning bör ta över dessa befintliga regler. För att säkerställa en konsekvent kemikalielagstiftning bör dock begränsningar av utsläppande på marknaden och användning av andra ämnen i fordon behandlas inom ramen för Europaparlamentets och rådets förordning (EG) nr 1907/2006</w:t>
            </w:r>
            <w:r w:rsidRPr="001D7FCD">
              <w:rPr>
                <w:vertAlign w:val="superscript"/>
                <w:lang w:val="sv-SE"/>
              </w:rPr>
              <w:t>48</w:t>
            </w:r>
            <w:r w:rsidRPr="001D7FCD">
              <w:rPr>
                <w:lang w:val="sv-SE"/>
              </w:rPr>
              <w:t>. På samma sätt bör begränsningar av användningen av ämnen som regleras i Europaparlamentets och rådets förordning (EU) 2019/1021</w:t>
            </w:r>
            <w:r w:rsidRPr="001D7FCD">
              <w:rPr>
                <w:vertAlign w:val="superscript"/>
                <w:lang w:val="sv-SE"/>
              </w:rPr>
              <w:t>49</w:t>
            </w:r>
            <w:r w:rsidRPr="001D7FCD">
              <w:rPr>
                <w:lang w:val="sv-SE"/>
              </w:rPr>
              <w:t xml:space="preserve"> </w:t>
            </w:r>
            <w:r w:rsidRPr="001D7FCD">
              <w:rPr>
                <w:b/>
                <w:i/>
                <w:lang w:val="sv-SE"/>
              </w:rPr>
              <w:t>respekteras</w:t>
            </w:r>
            <w:r w:rsidRPr="001D7FCD">
              <w:rPr>
                <w:lang w:val="sv-SE"/>
              </w:rPr>
              <w:t xml:space="preserve"> på grundval av bestämmelserna i den förordningen.</w:t>
            </w:r>
          </w:p>
        </w:tc>
      </w:tr>
      <w:tr w:rsidR="00963CFC" w:rsidRPr="001D7FCD" w14:paraId="3D15A4B6" w14:textId="77777777" w:rsidTr="00157693">
        <w:trPr>
          <w:jc w:val="center"/>
        </w:trPr>
        <w:tc>
          <w:tcPr>
            <w:tcW w:w="4876" w:type="dxa"/>
          </w:tcPr>
          <w:p w14:paraId="0BB1888F" w14:textId="77777777" w:rsidR="00963CFC" w:rsidRPr="001D7FCD" w:rsidRDefault="00963CFC" w:rsidP="00157693">
            <w:pPr>
              <w:pStyle w:val="Normal6"/>
              <w:rPr>
                <w:lang w:val="sv-SE"/>
              </w:rPr>
            </w:pPr>
            <w:r w:rsidRPr="001D7FCD">
              <w:rPr>
                <w:lang w:val="sv-SE"/>
              </w:rPr>
              <w:t>__________________</w:t>
            </w:r>
          </w:p>
        </w:tc>
        <w:tc>
          <w:tcPr>
            <w:tcW w:w="4876" w:type="dxa"/>
          </w:tcPr>
          <w:p w14:paraId="34D07B44" w14:textId="77777777" w:rsidR="00963CFC" w:rsidRPr="001D7FCD" w:rsidRDefault="00963CFC" w:rsidP="00157693">
            <w:pPr>
              <w:pStyle w:val="Normal6"/>
              <w:rPr>
                <w:szCs w:val="24"/>
                <w:lang w:val="sv-SE"/>
              </w:rPr>
            </w:pPr>
            <w:r w:rsidRPr="001D7FCD">
              <w:rPr>
                <w:lang w:val="sv-SE"/>
              </w:rPr>
              <w:t>__________________</w:t>
            </w:r>
          </w:p>
        </w:tc>
      </w:tr>
      <w:tr w:rsidR="00963CFC" w:rsidRPr="001D7FCD" w14:paraId="5D405AF2" w14:textId="77777777" w:rsidTr="00157693">
        <w:trPr>
          <w:jc w:val="center"/>
        </w:trPr>
        <w:tc>
          <w:tcPr>
            <w:tcW w:w="4876" w:type="dxa"/>
          </w:tcPr>
          <w:p w14:paraId="025CBF20" w14:textId="77777777" w:rsidR="00963CFC" w:rsidRPr="001D7FCD" w:rsidRDefault="00963CFC" w:rsidP="00157693">
            <w:pPr>
              <w:pStyle w:val="Normal6"/>
              <w:rPr>
                <w:lang w:val="sv-SE"/>
              </w:rPr>
            </w:pPr>
            <w:r w:rsidRPr="001D7FCD">
              <w:rPr>
                <w:vertAlign w:val="superscript"/>
                <w:lang w:val="sv-SE"/>
              </w:rPr>
              <w:t>48</w:t>
            </w:r>
            <w:r w:rsidRPr="001D7FCD">
              <w:rPr>
                <w:lang w:val="sv-SE"/>
              </w:rPr>
              <w:t xml:space="preserve"> Europaparlamentets och rådets förordning (EG) nr 1907/2006 av den 18 december 2006 om registrering, utvärdering, godkännande och begränsning av kemikalier (</w:t>
            </w:r>
            <w:proofErr w:type="spellStart"/>
            <w:r w:rsidRPr="001D7FCD">
              <w:rPr>
                <w:lang w:val="sv-SE"/>
              </w:rPr>
              <w:t>Reach</w:t>
            </w:r>
            <w:proofErr w:type="spellEnd"/>
            <w:r w:rsidRPr="001D7FCD">
              <w:rPr>
                <w:lang w:val="sv-SE"/>
              </w:rPr>
              <w:t xml:space="preserve">), inrättande av en </w:t>
            </w:r>
            <w:r w:rsidRPr="001D7FCD">
              <w:rPr>
                <w:lang w:val="sv-SE"/>
              </w:rPr>
              <w:lastRenderedPageBreak/>
              <w:t>europeisk kemikaliemyndighet, ändring av direktiv 1999/45/EG och upphävande av rådets förordning (EEG) nr 793/93 och kommissionens förordning (EG) nr 1488/94 samt rådets direktiv 76/769/EEG och kommissionens direktiv 91/155/EEG, 93/67/EEG, 93/105/EG och 2000/21/EG (EUT L 396, 30.12.2006, s. 1).</w:t>
            </w:r>
          </w:p>
        </w:tc>
        <w:tc>
          <w:tcPr>
            <w:tcW w:w="4876" w:type="dxa"/>
          </w:tcPr>
          <w:p w14:paraId="3B1CDC68" w14:textId="77777777" w:rsidR="00963CFC" w:rsidRPr="001D7FCD" w:rsidRDefault="00963CFC" w:rsidP="00157693">
            <w:pPr>
              <w:pStyle w:val="Normal6"/>
              <w:rPr>
                <w:szCs w:val="24"/>
                <w:lang w:val="sv-SE"/>
              </w:rPr>
            </w:pPr>
            <w:r w:rsidRPr="001D7FCD">
              <w:rPr>
                <w:vertAlign w:val="superscript"/>
                <w:lang w:val="sv-SE"/>
              </w:rPr>
              <w:lastRenderedPageBreak/>
              <w:t>48</w:t>
            </w:r>
            <w:r w:rsidRPr="001D7FCD">
              <w:rPr>
                <w:lang w:val="sv-SE"/>
              </w:rPr>
              <w:t xml:space="preserve"> Europaparlamentets och rådets förordning (EG) nr 1907/2006 av den 18 december 2006 om registrering, utvärdering, godkännande och begränsning av kemikalier (</w:t>
            </w:r>
            <w:proofErr w:type="spellStart"/>
            <w:r w:rsidRPr="001D7FCD">
              <w:rPr>
                <w:lang w:val="sv-SE"/>
              </w:rPr>
              <w:t>Reach</w:t>
            </w:r>
            <w:proofErr w:type="spellEnd"/>
            <w:r w:rsidRPr="001D7FCD">
              <w:rPr>
                <w:lang w:val="sv-SE"/>
              </w:rPr>
              <w:t xml:space="preserve">), inrättande av en </w:t>
            </w:r>
            <w:r w:rsidRPr="001D7FCD">
              <w:rPr>
                <w:lang w:val="sv-SE"/>
              </w:rPr>
              <w:lastRenderedPageBreak/>
              <w:t>europeisk kemikaliemyndighet, ändring av direktiv 1999/45/EG och upphävande av rådets förordning (EEG) nr 793/93 och kommissionens förordning (EG) nr 1488/94 samt rådets direktiv 76/769/EEG och kommissionens direktiv 91/155/EEG, 93/67/EEG, 93/105/EG och 2000/21/EG (EUT L 396, 30.12.2006, s. 1).</w:t>
            </w:r>
          </w:p>
        </w:tc>
      </w:tr>
      <w:tr w:rsidR="00963CFC" w:rsidRPr="001D7FCD" w14:paraId="08D26851" w14:textId="77777777" w:rsidTr="00157693">
        <w:trPr>
          <w:jc w:val="center"/>
        </w:trPr>
        <w:tc>
          <w:tcPr>
            <w:tcW w:w="4876" w:type="dxa"/>
          </w:tcPr>
          <w:p w14:paraId="08EDEC9B" w14:textId="77777777" w:rsidR="00963CFC" w:rsidRPr="001D7FCD" w:rsidRDefault="00963CFC" w:rsidP="00157693">
            <w:pPr>
              <w:pStyle w:val="Normal6"/>
              <w:rPr>
                <w:lang w:val="sv-SE"/>
              </w:rPr>
            </w:pPr>
            <w:r w:rsidRPr="001D7FCD">
              <w:rPr>
                <w:vertAlign w:val="superscript"/>
                <w:lang w:val="sv-SE"/>
              </w:rPr>
              <w:lastRenderedPageBreak/>
              <w:t>49</w:t>
            </w:r>
            <w:r w:rsidRPr="001D7FCD">
              <w:rPr>
                <w:lang w:val="sv-SE"/>
              </w:rPr>
              <w:t xml:space="preserve"> Europaparlamentets och rådets förordning (EU) 2019/1021 av den 20 juni 2019 om långlivade organiska föroreningar (EUT L 169, 25.6.2019, s. 45).</w:t>
            </w:r>
          </w:p>
        </w:tc>
        <w:tc>
          <w:tcPr>
            <w:tcW w:w="4876" w:type="dxa"/>
          </w:tcPr>
          <w:p w14:paraId="2A9A9EFF" w14:textId="77777777" w:rsidR="00963CFC" w:rsidRPr="001D7FCD" w:rsidRDefault="00963CFC" w:rsidP="00157693">
            <w:pPr>
              <w:pStyle w:val="Normal6"/>
              <w:rPr>
                <w:szCs w:val="24"/>
                <w:lang w:val="sv-SE"/>
              </w:rPr>
            </w:pPr>
            <w:r w:rsidRPr="001D7FCD">
              <w:rPr>
                <w:vertAlign w:val="superscript"/>
                <w:lang w:val="sv-SE"/>
              </w:rPr>
              <w:t>49</w:t>
            </w:r>
            <w:r w:rsidRPr="001D7FCD">
              <w:rPr>
                <w:lang w:val="sv-SE"/>
              </w:rPr>
              <w:t xml:space="preserve"> Europaparlamentets och rådets förordning (EU) 2019/1021 av den 20 juni 2019 om långlivade organiska föroreningar (EUT L 169, 25.6.2019, s. 45).</w:t>
            </w:r>
          </w:p>
        </w:tc>
      </w:tr>
    </w:tbl>
    <w:p w14:paraId="0AF8B070" w14:textId="77777777" w:rsidR="00963CFC" w:rsidRPr="001D7FCD" w:rsidRDefault="00963CFC" w:rsidP="00963CFC"/>
    <w:p w14:paraId="01957755" w14:textId="6376C6F0" w:rsidR="00963CFC" w:rsidRPr="001D7FCD" w:rsidRDefault="00B41B4B" w:rsidP="00963CFC">
      <w:pPr>
        <w:pStyle w:val="AMNumberTabs0"/>
        <w:keepNext/>
      </w:pPr>
      <w:r w:rsidRPr="001D7FCD">
        <w:t>Ändring</w:t>
      </w:r>
      <w:r w:rsidR="00963CFC" w:rsidRPr="001D7FCD">
        <w:tab/>
      </w:r>
      <w:r w:rsidR="00963CFC" w:rsidRPr="001D7FCD">
        <w:tab/>
        <w:t>18</w:t>
      </w:r>
    </w:p>
    <w:p w14:paraId="5E0FA5A9" w14:textId="77777777" w:rsidR="00963CFC" w:rsidRPr="001D7FCD" w:rsidRDefault="00963CFC" w:rsidP="00963CFC">
      <w:pPr>
        <w:pStyle w:val="NormalBold"/>
        <w:keepNext/>
      </w:pPr>
      <w:r w:rsidRPr="001D7FCD">
        <w:t>Förslag till förordning</w:t>
      </w:r>
    </w:p>
    <w:p w14:paraId="19531D90" w14:textId="77777777" w:rsidR="00963CFC" w:rsidRPr="001D7FCD" w:rsidRDefault="00963CFC" w:rsidP="00963CFC">
      <w:pPr>
        <w:pStyle w:val="NormalBold"/>
      </w:pPr>
      <w:r w:rsidRPr="001D7FCD">
        <w:t>Skäl 15a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16BA92D" w14:textId="77777777" w:rsidTr="00157693">
        <w:trPr>
          <w:jc w:val="center"/>
        </w:trPr>
        <w:tc>
          <w:tcPr>
            <w:tcW w:w="9752" w:type="dxa"/>
            <w:gridSpan w:val="2"/>
          </w:tcPr>
          <w:p w14:paraId="24A1E219" w14:textId="77777777" w:rsidR="00963CFC" w:rsidRPr="001D7FCD" w:rsidRDefault="00963CFC" w:rsidP="00157693">
            <w:pPr>
              <w:keepNext/>
            </w:pPr>
          </w:p>
        </w:tc>
      </w:tr>
      <w:tr w:rsidR="00963CFC" w:rsidRPr="001D7FCD" w14:paraId="0CD35FDA" w14:textId="77777777" w:rsidTr="00157693">
        <w:trPr>
          <w:jc w:val="center"/>
        </w:trPr>
        <w:tc>
          <w:tcPr>
            <w:tcW w:w="4876" w:type="dxa"/>
          </w:tcPr>
          <w:p w14:paraId="4A462A38" w14:textId="77777777" w:rsidR="00963CFC" w:rsidRPr="001D7FCD" w:rsidRDefault="00963CFC" w:rsidP="00157693">
            <w:pPr>
              <w:pStyle w:val="ColumnHeading"/>
              <w:keepNext/>
            </w:pPr>
            <w:r w:rsidRPr="001D7FCD">
              <w:t>Kommissionens förslag</w:t>
            </w:r>
          </w:p>
        </w:tc>
        <w:tc>
          <w:tcPr>
            <w:tcW w:w="4876" w:type="dxa"/>
          </w:tcPr>
          <w:p w14:paraId="00CE7E64" w14:textId="5EBAD74D" w:rsidR="00963CFC" w:rsidRPr="001D7FCD" w:rsidRDefault="00B41B4B" w:rsidP="00157693">
            <w:pPr>
              <w:pStyle w:val="ColumnHeading"/>
              <w:keepNext/>
            </w:pPr>
            <w:r w:rsidRPr="001D7FCD">
              <w:t>Ändring</w:t>
            </w:r>
          </w:p>
        </w:tc>
      </w:tr>
      <w:tr w:rsidR="00963CFC" w:rsidRPr="001D7FCD" w14:paraId="4682E95D" w14:textId="77777777" w:rsidTr="00157693">
        <w:trPr>
          <w:jc w:val="center"/>
        </w:trPr>
        <w:tc>
          <w:tcPr>
            <w:tcW w:w="4876" w:type="dxa"/>
          </w:tcPr>
          <w:p w14:paraId="2410F767" w14:textId="77777777" w:rsidR="00963CFC" w:rsidRPr="001D7FCD" w:rsidRDefault="00963CFC" w:rsidP="00157693">
            <w:pPr>
              <w:pStyle w:val="Normal6"/>
              <w:rPr>
                <w:lang w:val="sv-SE"/>
              </w:rPr>
            </w:pPr>
          </w:p>
        </w:tc>
        <w:tc>
          <w:tcPr>
            <w:tcW w:w="4876" w:type="dxa"/>
          </w:tcPr>
          <w:p w14:paraId="39EFFB27" w14:textId="77777777" w:rsidR="00963CFC" w:rsidRPr="001D7FCD" w:rsidRDefault="00963CFC" w:rsidP="00157693">
            <w:pPr>
              <w:pStyle w:val="Normal6"/>
              <w:rPr>
                <w:szCs w:val="24"/>
                <w:lang w:val="sv-SE"/>
              </w:rPr>
            </w:pPr>
            <w:r w:rsidRPr="001D7FCD">
              <w:rPr>
                <w:b/>
                <w:i/>
                <w:lang w:val="sv-SE"/>
              </w:rPr>
              <w:t>(15a)</w:t>
            </w:r>
            <w:r w:rsidRPr="001D7FCD">
              <w:rPr>
                <w:b/>
                <w:i/>
                <w:lang w:val="sv-SE"/>
              </w:rPr>
              <w:tab/>
              <w:t>För att underlätta efterlevnaden av denna förordning och ge vägledning om begränsningarna av ämnen som inger betänkligheter i fordon, men även sådana som hindrar återvinning av säkra sekundära råvaror av hög kvalitet, är det lämpligt att kartlägga ämnen som inger betänkligheter. Detta bör göras av kommissionen, med bistånd av Europeiska kemikaliemyndigheten som inrättats genom förordning (EG) nr 1907/2006 (nedan kallad kemikaliemyndigheten). Kommissionen bör vidta lämpliga uppföljningsåtgärder i detta avseende, inbegripet möjligheten att anta delegerade akter.</w:t>
            </w:r>
          </w:p>
        </w:tc>
      </w:tr>
    </w:tbl>
    <w:p w14:paraId="273F5D05" w14:textId="77777777" w:rsidR="00963CFC" w:rsidRPr="001D7FCD" w:rsidRDefault="00963CFC" w:rsidP="00963CFC"/>
    <w:p w14:paraId="44E04030" w14:textId="40E29750" w:rsidR="00963CFC" w:rsidRPr="001D7FCD" w:rsidRDefault="00B41B4B" w:rsidP="00963CFC">
      <w:pPr>
        <w:pStyle w:val="AMNumberTabs0"/>
        <w:keepNext/>
      </w:pPr>
      <w:r w:rsidRPr="001D7FCD">
        <w:t>Ändring</w:t>
      </w:r>
      <w:r w:rsidR="00963CFC" w:rsidRPr="001D7FCD">
        <w:tab/>
      </w:r>
      <w:r w:rsidR="00963CFC" w:rsidRPr="001D7FCD">
        <w:tab/>
        <w:t>19</w:t>
      </w:r>
    </w:p>
    <w:p w14:paraId="6A0B5431" w14:textId="77777777" w:rsidR="00963CFC" w:rsidRPr="001D7FCD" w:rsidRDefault="00963CFC" w:rsidP="00963CFC">
      <w:pPr>
        <w:pStyle w:val="NormalBold"/>
        <w:keepNext/>
      </w:pPr>
      <w:r w:rsidRPr="001D7FCD">
        <w:t>Förslag till förordning</w:t>
      </w:r>
    </w:p>
    <w:p w14:paraId="4FA9C513" w14:textId="77777777" w:rsidR="00963CFC" w:rsidRPr="001D7FCD" w:rsidRDefault="00963CFC" w:rsidP="00963CFC">
      <w:pPr>
        <w:pStyle w:val="NormalBold"/>
      </w:pPr>
      <w:r w:rsidRPr="001D7FCD">
        <w:t>Skäl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333741E" w14:textId="77777777" w:rsidTr="00157693">
        <w:trPr>
          <w:jc w:val="center"/>
        </w:trPr>
        <w:tc>
          <w:tcPr>
            <w:tcW w:w="9752" w:type="dxa"/>
            <w:gridSpan w:val="2"/>
          </w:tcPr>
          <w:p w14:paraId="3EFA4B9C" w14:textId="77777777" w:rsidR="00963CFC" w:rsidRPr="001D7FCD" w:rsidRDefault="00963CFC" w:rsidP="00157693">
            <w:pPr>
              <w:keepNext/>
            </w:pPr>
          </w:p>
        </w:tc>
      </w:tr>
      <w:tr w:rsidR="00963CFC" w:rsidRPr="001D7FCD" w14:paraId="1A9F6490" w14:textId="77777777" w:rsidTr="00157693">
        <w:trPr>
          <w:jc w:val="center"/>
        </w:trPr>
        <w:tc>
          <w:tcPr>
            <w:tcW w:w="4876" w:type="dxa"/>
          </w:tcPr>
          <w:p w14:paraId="07FA7194" w14:textId="77777777" w:rsidR="00963CFC" w:rsidRPr="001D7FCD" w:rsidRDefault="00963CFC" w:rsidP="00157693">
            <w:pPr>
              <w:pStyle w:val="ColumnHeading"/>
              <w:keepNext/>
            </w:pPr>
            <w:r w:rsidRPr="001D7FCD">
              <w:t>Kommissionens förslag</w:t>
            </w:r>
          </w:p>
        </w:tc>
        <w:tc>
          <w:tcPr>
            <w:tcW w:w="4876" w:type="dxa"/>
          </w:tcPr>
          <w:p w14:paraId="2DE3E39A" w14:textId="4FD3B8F2" w:rsidR="00963CFC" w:rsidRPr="001D7FCD" w:rsidRDefault="00B41B4B" w:rsidP="00157693">
            <w:pPr>
              <w:pStyle w:val="ColumnHeading"/>
              <w:keepNext/>
            </w:pPr>
            <w:r w:rsidRPr="001D7FCD">
              <w:t>Ändring</w:t>
            </w:r>
          </w:p>
        </w:tc>
      </w:tr>
      <w:tr w:rsidR="00963CFC" w:rsidRPr="001D7FCD" w14:paraId="55CD4B11" w14:textId="77777777" w:rsidTr="00157693">
        <w:trPr>
          <w:jc w:val="center"/>
        </w:trPr>
        <w:tc>
          <w:tcPr>
            <w:tcW w:w="4876" w:type="dxa"/>
          </w:tcPr>
          <w:p w14:paraId="6FE1A514" w14:textId="77777777" w:rsidR="00963CFC" w:rsidRPr="001D7FCD" w:rsidRDefault="00963CFC" w:rsidP="00157693">
            <w:pPr>
              <w:pStyle w:val="Normal6"/>
              <w:rPr>
                <w:lang w:val="sv-SE"/>
              </w:rPr>
            </w:pPr>
            <w:r w:rsidRPr="001D7FCD">
              <w:rPr>
                <w:lang w:val="sv-SE"/>
              </w:rPr>
              <w:t>(16)</w:t>
            </w:r>
            <w:r w:rsidRPr="001D7FCD">
              <w:rPr>
                <w:lang w:val="sv-SE"/>
              </w:rPr>
              <w:tab/>
              <w:t xml:space="preserve">I direktiv 2000/53/EG föreskrivs undantag från begränsningar av användningen av bly och kadmium i batterier som används i fordon, och som tas </w:t>
            </w:r>
            <w:r w:rsidRPr="001D7FCD">
              <w:rPr>
                <w:lang w:val="sv-SE"/>
              </w:rPr>
              <w:lastRenderedPageBreak/>
              <w:t xml:space="preserve">över genom denna förordning. Användningen av ämnen i batterier regleras dock på ett heltäckande sätt i Europaparlamentets och rådets förordning (EU) </w:t>
            </w:r>
            <w:r w:rsidRPr="001D7FCD">
              <w:rPr>
                <w:b/>
                <w:i/>
                <w:lang w:val="sv-SE"/>
              </w:rPr>
              <w:t>2023/[Batterier]</w:t>
            </w:r>
            <w:r w:rsidRPr="001D7FCD">
              <w:rPr>
                <w:vertAlign w:val="superscript"/>
                <w:lang w:val="sv-SE"/>
              </w:rPr>
              <w:t>50</w:t>
            </w:r>
            <w:r w:rsidRPr="001D7FCD">
              <w:rPr>
                <w:lang w:val="sv-SE"/>
              </w:rPr>
              <w:t>. Sådana ämnen bör därför behandlas och begränsningar av dem och därmed sammanhängande undantag, beroende på vad som är lämpligt, bör överföras till den förordningen och bör inte regleras i den här förordningen. Innan sådana begränsningar införs i enlighet med förordning (EU) 2023/[Batterier] bör en omfattande bedömning göras enligt den förordningen för att bedöma om ett undantag fortfarande krävs och inom vilket tillämpningsområde.</w:t>
            </w:r>
          </w:p>
        </w:tc>
        <w:tc>
          <w:tcPr>
            <w:tcW w:w="4876" w:type="dxa"/>
          </w:tcPr>
          <w:p w14:paraId="3E86D605" w14:textId="3CCA3EC1" w:rsidR="00963CFC" w:rsidRPr="001D7FCD" w:rsidRDefault="00963CFC" w:rsidP="00157693">
            <w:pPr>
              <w:pStyle w:val="Normal6"/>
              <w:rPr>
                <w:szCs w:val="24"/>
                <w:lang w:val="sv-SE"/>
              </w:rPr>
            </w:pPr>
            <w:r w:rsidRPr="001D7FCD">
              <w:rPr>
                <w:lang w:val="sv-SE"/>
              </w:rPr>
              <w:lastRenderedPageBreak/>
              <w:t>(16)</w:t>
            </w:r>
            <w:r w:rsidRPr="001D7FCD">
              <w:rPr>
                <w:lang w:val="sv-SE"/>
              </w:rPr>
              <w:tab/>
              <w:t xml:space="preserve">I direktiv 2000/53/EG föreskrivs undantag från begränsningar av användningen av bly och kadmium i batterier som används i fordon, och som tas </w:t>
            </w:r>
            <w:r w:rsidRPr="001D7FCD">
              <w:rPr>
                <w:lang w:val="sv-SE"/>
              </w:rPr>
              <w:lastRenderedPageBreak/>
              <w:t xml:space="preserve">över genom denna förordning. Användningen av ämnen i batterier regleras dock på ett heltäckande sätt i Europaparlamentets och rådets förordning </w:t>
            </w:r>
            <w:r w:rsidR="002E1E8B" w:rsidRPr="001D7FCD">
              <w:rPr>
                <w:lang w:val="sv-SE"/>
              </w:rPr>
              <w:t xml:space="preserve">(EU) </w:t>
            </w:r>
            <w:r w:rsidRPr="001D7FCD">
              <w:rPr>
                <w:b/>
                <w:i/>
                <w:lang w:val="sv-SE"/>
              </w:rPr>
              <w:t>2023/</w:t>
            </w:r>
            <w:proofErr w:type="gramStart"/>
            <w:r w:rsidRPr="001D7FCD">
              <w:rPr>
                <w:b/>
                <w:i/>
                <w:lang w:val="sv-SE"/>
              </w:rPr>
              <w:t>15</w:t>
            </w:r>
            <w:r w:rsidR="00F17D35">
              <w:rPr>
                <w:b/>
                <w:i/>
                <w:lang w:val="sv-SE"/>
              </w:rPr>
              <w:t>42</w:t>
            </w:r>
            <w:r w:rsidRPr="001D7FCD">
              <w:rPr>
                <w:vertAlign w:val="superscript"/>
                <w:lang w:val="sv-SE"/>
              </w:rPr>
              <w:t>50</w:t>
            </w:r>
            <w:proofErr w:type="gramEnd"/>
            <w:r w:rsidRPr="001D7FCD">
              <w:rPr>
                <w:lang w:val="sv-SE"/>
              </w:rPr>
              <w:t>. Sådana ämnen bör därför behandlas och begränsningar av dem och därmed sammanhängande undantag, beroende på vad som är lämpligt, bör överföras till den förordningen och bör inte regleras i den här förordningen. Innan sådana begränsningar införs i enlighet med förordning (EU) 2023/[Batterier] bör en omfattande bedömning göras enligt den förordningen för att bedöma om ett undantag fortfarande krävs och inom vilket tillämpningsområde.</w:t>
            </w:r>
          </w:p>
        </w:tc>
      </w:tr>
      <w:tr w:rsidR="00963CFC" w:rsidRPr="001D7FCD" w14:paraId="650E8FD1" w14:textId="77777777" w:rsidTr="00157693">
        <w:trPr>
          <w:jc w:val="center"/>
        </w:trPr>
        <w:tc>
          <w:tcPr>
            <w:tcW w:w="4876" w:type="dxa"/>
          </w:tcPr>
          <w:p w14:paraId="3FC5AF6E" w14:textId="77777777" w:rsidR="00963CFC" w:rsidRPr="001D7FCD" w:rsidRDefault="00963CFC" w:rsidP="00157693">
            <w:pPr>
              <w:pStyle w:val="Normal6"/>
              <w:rPr>
                <w:lang w:val="sv-SE"/>
              </w:rPr>
            </w:pPr>
            <w:r w:rsidRPr="001D7FCD">
              <w:rPr>
                <w:lang w:val="sv-SE"/>
              </w:rPr>
              <w:lastRenderedPageBreak/>
              <w:t>__________________</w:t>
            </w:r>
          </w:p>
        </w:tc>
        <w:tc>
          <w:tcPr>
            <w:tcW w:w="4876" w:type="dxa"/>
          </w:tcPr>
          <w:p w14:paraId="1DE7EA27" w14:textId="77777777" w:rsidR="00963CFC" w:rsidRPr="001D7FCD" w:rsidRDefault="00963CFC" w:rsidP="00157693">
            <w:pPr>
              <w:pStyle w:val="Normal6"/>
              <w:rPr>
                <w:szCs w:val="24"/>
                <w:lang w:val="sv-SE"/>
              </w:rPr>
            </w:pPr>
            <w:r w:rsidRPr="001D7FCD">
              <w:rPr>
                <w:lang w:val="sv-SE"/>
              </w:rPr>
              <w:t>__________________</w:t>
            </w:r>
          </w:p>
        </w:tc>
      </w:tr>
      <w:tr w:rsidR="00963CFC" w:rsidRPr="001D7FCD" w14:paraId="08C2FDDB" w14:textId="77777777" w:rsidTr="00157693">
        <w:trPr>
          <w:jc w:val="center"/>
        </w:trPr>
        <w:tc>
          <w:tcPr>
            <w:tcW w:w="4876" w:type="dxa"/>
          </w:tcPr>
          <w:p w14:paraId="7AB020DC" w14:textId="77777777" w:rsidR="00963CFC" w:rsidRPr="001D7FCD" w:rsidRDefault="00963CFC" w:rsidP="00157693">
            <w:pPr>
              <w:pStyle w:val="Normal6"/>
              <w:rPr>
                <w:lang w:val="sv-SE"/>
              </w:rPr>
            </w:pPr>
            <w:r w:rsidRPr="001D7FCD">
              <w:rPr>
                <w:vertAlign w:val="superscript"/>
                <w:lang w:val="sv-SE"/>
              </w:rPr>
              <w:t xml:space="preserve">50 </w:t>
            </w:r>
            <w:r w:rsidRPr="001D7FCD">
              <w:rPr>
                <w:lang w:val="sv-SE"/>
              </w:rPr>
              <w:t>Europaparlamentets och rådets förordning av den [datum] 2023 om batterier och förbrukade batterier, om ändring av direktiv 2008/98/EG och förordning (EU) 2019/1020 och om upphävande av direktiv 2006/66/EG (EUT L […]).</w:t>
            </w:r>
          </w:p>
        </w:tc>
        <w:tc>
          <w:tcPr>
            <w:tcW w:w="4876" w:type="dxa"/>
          </w:tcPr>
          <w:p w14:paraId="51E99341" w14:textId="28E62E42" w:rsidR="00963CFC" w:rsidRPr="001D7FCD" w:rsidRDefault="00963CFC" w:rsidP="00157693">
            <w:pPr>
              <w:pStyle w:val="Normal6"/>
              <w:rPr>
                <w:szCs w:val="24"/>
                <w:lang w:val="sv-SE"/>
              </w:rPr>
            </w:pPr>
            <w:r w:rsidRPr="001D7FCD">
              <w:rPr>
                <w:vertAlign w:val="superscript"/>
                <w:lang w:val="sv-SE"/>
              </w:rPr>
              <w:t>50</w:t>
            </w:r>
            <w:r w:rsidRPr="001D7FCD">
              <w:rPr>
                <w:lang w:val="sv-SE"/>
              </w:rPr>
              <w:t xml:space="preserve"> </w:t>
            </w:r>
            <w:r w:rsidRPr="001D7FCD">
              <w:rPr>
                <w:b/>
                <w:i/>
                <w:lang w:val="sv-SE"/>
              </w:rPr>
              <w:t>Europaparlamentets och rådets förordning </w:t>
            </w:r>
            <w:r w:rsidR="002E1E8B" w:rsidRPr="001D7FCD">
              <w:rPr>
                <w:b/>
                <w:i/>
                <w:lang w:val="sv-SE"/>
              </w:rPr>
              <w:t>(EU) </w:t>
            </w:r>
            <w:r w:rsidRPr="001D7FCD">
              <w:rPr>
                <w:b/>
                <w:i/>
                <w:lang w:val="sv-SE"/>
              </w:rPr>
              <w:t>2023/15</w:t>
            </w:r>
            <w:r w:rsidR="00F17D35">
              <w:rPr>
                <w:b/>
                <w:i/>
                <w:lang w:val="sv-SE"/>
              </w:rPr>
              <w:t>42</w:t>
            </w:r>
            <w:r w:rsidRPr="001D7FCD">
              <w:rPr>
                <w:b/>
                <w:i/>
                <w:lang w:val="sv-SE"/>
              </w:rPr>
              <w:t xml:space="preserve"> av den 12 juli 2023 om batterier och förbrukade batterier, om ändring av direktiv 2008/98/EG och förordning (EU) 2019/1020 och om upphävande av direktiv 2006/66/EG (EUT L 191, 28.7.2023, s. 1, ELI: </w:t>
            </w:r>
            <w:hyperlink r:id="rId9" w:history="1">
              <w:r w:rsidRPr="001D7FCD">
                <w:rPr>
                  <w:rStyle w:val="Hyperlink"/>
                  <w:rFonts w:eastAsiaTheme="majorEastAsia"/>
                  <w:i/>
                  <w:lang w:val="sv-SE"/>
                </w:rPr>
                <w:t>http://data.europa.eu/eli/reg/2023/1542/oj</w:t>
              </w:r>
            </w:hyperlink>
            <w:r w:rsidRPr="001D7FCD">
              <w:rPr>
                <w:b/>
                <w:i/>
                <w:lang w:val="sv-SE"/>
              </w:rPr>
              <w:t>).</w:t>
            </w:r>
            <w:r w:rsidRPr="001D7FCD">
              <w:rPr>
                <w:lang w:val="sv-SE"/>
              </w:rPr>
              <w:t xml:space="preserve"> </w:t>
            </w:r>
          </w:p>
        </w:tc>
      </w:tr>
    </w:tbl>
    <w:p w14:paraId="3B917AD9" w14:textId="77777777" w:rsidR="00963CFC" w:rsidRPr="001D7FCD" w:rsidRDefault="00963CFC" w:rsidP="00963CFC"/>
    <w:p w14:paraId="5722AAD3" w14:textId="086AF070" w:rsidR="00963CFC" w:rsidRPr="001D7FCD" w:rsidRDefault="00B41B4B" w:rsidP="00963CFC">
      <w:pPr>
        <w:pStyle w:val="AMNumberTabs0"/>
        <w:keepNext/>
      </w:pPr>
      <w:r w:rsidRPr="001D7FCD">
        <w:t>Ändring</w:t>
      </w:r>
      <w:r w:rsidR="00963CFC" w:rsidRPr="001D7FCD">
        <w:tab/>
      </w:r>
      <w:r w:rsidR="00963CFC" w:rsidRPr="001D7FCD">
        <w:tab/>
        <w:t>20</w:t>
      </w:r>
    </w:p>
    <w:p w14:paraId="6800523E" w14:textId="77777777" w:rsidR="00963CFC" w:rsidRPr="001D7FCD" w:rsidRDefault="00963CFC" w:rsidP="00963CFC">
      <w:pPr>
        <w:pStyle w:val="NormalBold"/>
        <w:keepNext/>
      </w:pPr>
      <w:r w:rsidRPr="001D7FCD">
        <w:t>Förslag till förordning</w:t>
      </w:r>
    </w:p>
    <w:p w14:paraId="6F5FFC72" w14:textId="77777777" w:rsidR="00963CFC" w:rsidRPr="001D7FCD" w:rsidRDefault="00963CFC" w:rsidP="00963CFC">
      <w:pPr>
        <w:pStyle w:val="NormalBold"/>
      </w:pPr>
      <w:r w:rsidRPr="001D7FCD">
        <w:t>Skäl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F3A207D" w14:textId="77777777" w:rsidTr="00157693">
        <w:trPr>
          <w:jc w:val="center"/>
        </w:trPr>
        <w:tc>
          <w:tcPr>
            <w:tcW w:w="9752" w:type="dxa"/>
            <w:gridSpan w:val="2"/>
          </w:tcPr>
          <w:p w14:paraId="50649F25" w14:textId="77777777" w:rsidR="00963CFC" w:rsidRPr="001D7FCD" w:rsidRDefault="00963CFC" w:rsidP="00157693">
            <w:pPr>
              <w:keepNext/>
            </w:pPr>
          </w:p>
        </w:tc>
      </w:tr>
      <w:tr w:rsidR="00963CFC" w:rsidRPr="001D7FCD" w14:paraId="3E1FAFEB" w14:textId="77777777" w:rsidTr="00157693">
        <w:trPr>
          <w:jc w:val="center"/>
        </w:trPr>
        <w:tc>
          <w:tcPr>
            <w:tcW w:w="4876" w:type="dxa"/>
          </w:tcPr>
          <w:p w14:paraId="33FD3147" w14:textId="77777777" w:rsidR="00963CFC" w:rsidRPr="001D7FCD" w:rsidRDefault="00963CFC" w:rsidP="00157693">
            <w:pPr>
              <w:pStyle w:val="ColumnHeading"/>
              <w:keepNext/>
            </w:pPr>
            <w:r w:rsidRPr="001D7FCD">
              <w:t>Kommissionens förslag</w:t>
            </w:r>
          </w:p>
        </w:tc>
        <w:tc>
          <w:tcPr>
            <w:tcW w:w="4876" w:type="dxa"/>
          </w:tcPr>
          <w:p w14:paraId="135850C7" w14:textId="0996A7F9" w:rsidR="00963CFC" w:rsidRPr="001D7FCD" w:rsidRDefault="00B41B4B" w:rsidP="00157693">
            <w:pPr>
              <w:pStyle w:val="ColumnHeading"/>
              <w:keepNext/>
            </w:pPr>
            <w:r w:rsidRPr="001D7FCD">
              <w:t>Ändring</w:t>
            </w:r>
          </w:p>
        </w:tc>
      </w:tr>
      <w:tr w:rsidR="00963CFC" w:rsidRPr="001D7FCD" w14:paraId="66356736" w14:textId="77777777" w:rsidTr="00157693">
        <w:trPr>
          <w:jc w:val="center"/>
        </w:trPr>
        <w:tc>
          <w:tcPr>
            <w:tcW w:w="4876" w:type="dxa"/>
          </w:tcPr>
          <w:p w14:paraId="60ACAB1A" w14:textId="77777777" w:rsidR="00963CFC" w:rsidRPr="001D7FCD" w:rsidRDefault="00963CFC" w:rsidP="00157693">
            <w:pPr>
              <w:pStyle w:val="Normal6"/>
              <w:rPr>
                <w:lang w:val="sv-SE"/>
              </w:rPr>
            </w:pPr>
            <w:r w:rsidRPr="001D7FCD">
              <w:rPr>
                <w:lang w:val="sv-SE"/>
              </w:rPr>
              <w:t>(17)</w:t>
            </w:r>
            <w:r w:rsidRPr="001D7FCD">
              <w:rPr>
                <w:lang w:val="sv-SE"/>
              </w:rPr>
              <w:tab/>
              <w:t xml:space="preserve">I syfte att ta hänsyn till den vetenskapliga och tekniska utvecklingen bör befogenheten att anta delegerade akter i enlighet med artikel 290 i fördraget om Europeiska unionens funktionssätt fortsätta att delegeras till kommissionen med avseende på ändring av undantag från begränsningar av användning av bly, kvicksilver, kadmium och </w:t>
            </w:r>
            <w:proofErr w:type="spellStart"/>
            <w:r w:rsidRPr="001D7FCD">
              <w:rPr>
                <w:lang w:val="sv-SE"/>
              </w:rPr>
              <w:t>sexvärt</w:t>
            </w:r>
            <w:proofErr w:type="spellEnd"/>
            <w:r w:rsidRPr="001D7FCD">
              <w:rPr>
                <w:lang w:val="sv-SE"/>
              </w:rPr>
              <w:t xml:space="preserve"> krom i fordon inom ramen för denna förordning. En ändring eller strykning av sådana undantag bör föregås av en bedömning av de samhällsekonomiska konsekvenserna av en sådan förändring - en bedömning som </w:t>
            </w:r>
            <w:r w:rsidRPr="001D7FCD">
              <w:rPr>
                <w:lang w:val="sv-SE"/>
              </w:rPr>
              <w:lastRenderedPageBreak/>
              <w:t>saknas i direktiv 2000/53/EG - med beaktande av tillgången till alternativa ämnen, samt konsekvenserna för människors hälsa och miljön under fordonens hela livscykel. För att uppnå ett effektivt beslutsfattande, en effektiv samordning och en effektiv förvaltning av de tekniska, vetenskapliga och administrativa aspekterna av att ändra denna förordning i fråga om begränsningarna av användningen av ämnen i fordon, bör Europeiska kemikaliemyndigheten bistå kommissionen vid en sådan bedömning.</w:t>
            </w:r>
          </w:p>
        </w:tc>
        <w:tc>
          <w:tcPr>
            <w:tcW w:w="4876" w:type="dxa"/>
          </w:tcPr>
          <w:p w14:paraId="5B2CF164" w14:textId="77777777" w:rsidR="00963CFC" w:rsidRPr="001D7FCD" w:rsidRDefault="00963CFC" w:rsidP="00157693">
            <w:pPr>
              <w:pStyle w:val="Normal6"/>
              <w:rPr>
                <w:szCs w:val="24"/>
                <w:lang w:val="sv-SE"/>
              </w:rPr>
            </w:pPr>
            <w:r w:rsidRPr="001D7FCD">
              <w:rPr>
                <w:lang w:val="sv-SE"/>
              </w:rPr>
              <w:lastRenderedPageBreak/>
              <w:t>(17)</w:t>
            </w:r>
            <w:r w:rsidRPr="001D7FCD">
              <w:rPr>
                <w:lang w:val="sv-SE"/>
              </w:rPr>
              <w:tab/>
              <w:t xml:space="preserve">I syfte att ta hänsyn till den vetenskapliga och tekniska utvecklingen bör befogenheten att anta delegerade akter i enlighet med artikel 290 i fördraget om Europeiska unionens funktionssätt fortsätta att delegeras till kommissionen med avseende på ändring av undantag från begränsningar av användning av bly, kvicksilver, kadmium och </w:t>
            </w:r>
            <w:proofErr w:type="spellStart"/>
            <w:r w:rsidRPr="001D7FCD">
              <w:rPr>
                <w:lang w:val="sv-SE"/>
              </w:rPr>
              <w:t>sexvärt</w:t>
            </w:r>
            <w:proofErr w:type="spellEnd"/>
            <w:r w:rsidRPr="001D7FCD">
              <w:rPr>
                <w:lang w:val="sv-SE"/>
              </w:rPr>
              <w:t xml:space="preserve"> krom i fordon inom ramen för denna förordning. En ändring eller strykning av sådana undantag bör föregås av en bedömning av de samhällsekonomiska konsekvenserna av en sådan förändring - en bedömning som </w:t>
            </w:r>
            <w:r w:rsidRPr="001D7FCD">
              <w:rPr>
                <w:lang w:val="sv-SE"/>
              </w:rPr>
              <w:lastRenderedPageBreak/>
              <w:t xml:space="preserve">saknas i direktiv 2000/53/EG - med beaktande av tillgången till alternativa ämnen, samt konsekvenserna för människors hälsa och miljön under fordonens hela livscykel. </w:t>
            </w:r>
            <w:r w:rsidRPr="001D7FCD">
              <w:rPr>
                <w:b/>
                <w:i/>
                <w:lang w:val="sv-SE"/>
              </w:rPr>
              <w:t>Innan kommissionen antar en sådan delegerad akt bör den samråda med relevanta experter och berörda parter för att säkerställa att hänsyn tas till de mer övergripande socioekonomiska konsekvenserna tillsammans med hälsoeffekterna för människa och miljö.</w:t>
            </w:r>
            <w:r w:rsidRPr="001D7FCD">
              <w:rPr>
                <w:lang w:val="sv-SE"/>
              </w:rPr>
              <w:t xml:space="preserve"> För att uppnå ett effektivt beslutsfattande, en effektiv samordning och en effektiv förvaltning av de tekniska, vetenskapliga och administrativa aspekterna av att ändra denna förordning i fråga om begränsningarna av användningen av ämnen i fordon, bör Europeiska kemikaliemyndigheten bistå kommissionen vid en sådan bedömning.</w:t>
            </w:r>
          </w:p>
        </w:tc>
      </w:tr>
    </w:tbl>
    <w:p w14:paraId="29C57350" w14:textId="77777777" w:rsidR="00963CFC" w:rsidRPr="001D7FCD" w:rsidRDefault="00963CFC" w:rsidP="00963CFC"/>
    <w:p w14:paraId="16E57EBC" w14:textId="73B6A02B" w:rsidR="00963CFC" w:rsidRPr="001D7FCD" w:rsidRDefault="00B41B4B" w:rsidP="00963CFC">
      <w:pPr>
        <w:pStyle w:val="AMNumberTabs0"/>
        <w:keepNext/>
      </w:pPr>
      <w:r w:rsidRPr="001D7FCD">
        <w:t>Ändring</w:t>
      </w:r>
      <w:r w:rsidR="00963CFC" w:rsidRPr="001D7FCD">
        <w:tab/>
      </w:r>
      <w:r w:rsidR="00963CFC" w:rsidRPr="001D7FCD">
        <w:tab/>
        <w:t>21</w:t>
      </w:r>
    </w:p>
    <w:p w14:paraId="7D3BAE63" w14:textId="77777777" w:rsidR="00963CFC" w:rsidRPr="001D7FCD" w:rsidRDefault="00963CFC" w:rsidP="00963CFC">
      <w:pPr>
        <w:pStyle w:val="NormalBold"/>
        <w:keepNext/>
      </w:pPr>
      <w:r w:rsidRPr="001D7FCD">
        <w:t>Förslag till förordning</w:t>
      </w:r>
    </w:p>
    <w:p w14:paraId="759DFFBA" w14:textId="77777777" w:rsidR="00963CFC" w:rsidRPr="001D7FCD" w:rsidRDefault="00963CFC" w:rsidP="00963CFC">
      <w:pPr>
        <w:pStyle w:val="NormalBold"/>
      </w:pPr>
      <w:r w:rsidRPr="001D7FCD">
        <w:t>Skäl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7570FBB" w14:textId="77777777" w:rsidTr="00157693">
        <w:trPr>
          <w:jc w:val="center"/>
        </w:trPr>
        <w:tc>
          <w:tcPr>
            <w:tcW w:w="9752" w:type="dxa"/>
            <w:gridSpan w:val="2"/>
          </w:tcPr>
          <w:p w14:paraId="496874D6" w14:textId="77777777" w:rsidR="00963CFC" w:rsidRPr="001D7FCD" w:rsidRDefault="00963CFC" w:rsidP="00157693">
            <w:pPr>
              <w:keepNext/>
            </w:pPr>
          </w:p>
        </w:tc>
      </w:tr>
      <w:tr w:rsidR="00963CFC" w:rsidRPr="001D7FCD" w14:paraId="197491FE" w14:textId="77777777" w:rsidTr="00157693">
        <w:trPr>
          <w:jc w:val="center"/>
        </w:trPr>
        <w:tc>
          <w:tcPr>
            <w:tcW w:w="4876" w:type="dxa"/>
          </w:tcPr>
          <w:p w14:paraId="7203588A" w14:textId="77777777" w:rsidR="00963CFC" w:rsidRPr="001D7FCD" w:rsidRDefault="00963CFC" w:rsidP="00157693">
            <w:pPr>
              <w:pStyle w:val="ColumnHeading"/>
              <w:keepNext/>
            </w:pPr>
            <w:r w:rsidRPr="001D7FCD">
              <w:t>Kommissionens förslag</w:t>
            </w:r>
          </w:p>
        </w:tc>
        <w:tc>
          <w:tcPr>
            <w:tcW w:w="4876" w:type="dxa"/>
          </w:tcPr>
          <w:p w14:paraId="05689DA6" w14:textId="402B91F9" w:rsidR="00963CFC" w:rsidRPr="001D7FCD" w:rsidRDefault="00B41B4B" w:rsidP="00157693">
            <w:pPr>
              <w:pStyle w:val="ColumnHeading"/>
              <w:keepNext/>
            </w:pPr>
            <w:r w:rsidRPr="001D7FCD">
              <w:t>Ändring</w:t>
            </w:r>
          </w:p>
        </w:tc>
      </w:tr>
      <w:tr w:rsidR="00963CFC" w:rsidRPr="001D7FCD" w14:paraId="2DDB6E4F" w14:textId="77777777" w:rsidTr="00157693">
        <w:trPr>
          <w:jc w:val="center"/>
        </w:trPr>
        <w:tc>
          <w:tcPr>
            <w:tcW w:w="4876" w:type="dxa"/>
          </w:tcPr>
          <w:p w14:paraId="281188F4" w14:textId="77777777" w:rsidR="00963CFC" w:rsidRPr="001D7FCD" w:rsidRDefault="00963CFC" w:rsidP="00157693">
            <w:pPr>
              <w:pStyle w:val="Normal6"/>
              <w:rPr>
                <w:lang w:val="sv-SE"/>
              </w:rPr>
            </w:pPr>
            <w:r w:rsidRPr="001D7FCD">
              <w:rPr>
                <w:lang w:val="sv-SE"/>
              </w:rPr>
              <w:t>(18)</w:t>
            </w:r>
            <w:r w:rsidRPr="001D7FCD">
              <w:rPr>
                <w:lang w:val="sv-SE"/>
              </w:rPr>
              <w:tab/>
              <w:t xml:space="preserve">För att öka </w:t>
            </w:r>
            <w:proofErr w:type="spellStart"/>
            <w:r w:rsidRPr="001D7FCD">
              <w:rPr>
                <w:lang w:val="sv-SE"/>
              </w:rPr>
              <w:t>cirkulariteten</w:t>
            </w:r>
            <w:proofErr w:type="spellEnd"/>
            <w:r w:rsidRPr="001D7FCD">
              <w:rPr>
                <w:lang w:val="sv-SE"/>
              </w:rPr>
              <w:t xml:space="preserve"> inom fordonssektorn bör fordon gradvis utformas och tillverkas på ett sådant sätt att materialåtervunna material används i stället för primära råvaror. Att använda </w:t>
            </w:r>
            <w:proofErr w:type="spellStart"/>
            <w:r w:rsidRPr="001D7FCD">
              <w:rPr>
                <w:lang w:val="sv-SE"/>
              </w:rPr>
              <w:t>materialåtervunnet</w:t>
            </w:r>
            <w:proofErr w:type="spellEnd"/>
            <w:r w:rsidRPr="001D7FCD">
              <w:rPr>
                <w:lang w:val="sv-SE"/>
              </w:rPr>
              <w:t xml:space="preserve"> material ger en mer resurseffektiv användning av material, minskar koldioxidutsläppen från produktionen och minskar de negativa miljöeffekterna i samband med användningen av primära råvaror. Ökad </w:t>
            </w:r>
            <w:proofErr w:type="spellStart"/>
            <w:r w:rsidRPr="001D7FCD">
              <w:rPr>
                <w:lang w:val="sv-SE"/>
              </w:rPr>
              <w:t>cirkularitet</w:t>
            </w:r>
            <w:proofErr w:type="spellEnd"/>
            <w:r w:rsidRPr="001D7FCD">
              <w:rPr>
                <w:lang w:val="sv-SE"/>
              </w:rPr>
              <w:t xml:space="preserve"> i fråga om fordon som tillverkas i tredjeländer, och som släpps ut på unionsmarknaden, kommer också att bidra till att minska växthusgasutsläppen globalt, även i unionen. Det </w:t>
            </w:r>
            <w:r w:rsidRPr="001D7FCD">
              <w:rPr>
                <w:b/>
                <w:i/>
                <w:lang w:val="sv-SE"/>
              </w:rPr>
              <w:t>minskar</w:t>
            </w:r>
            <w:r w:rsidRPr="001D7FCD">
              <w:rPr>
                <w:lang w:val="sv-SE"/>
              </w:rPr>
              <w:t xml:space="preserve"> också råvaru- och energiberoendet i samband med försörjningen av primära råvaror och stärker samtidigt marknaden för returråvaror. Även om det inte finns några globala krav på användning av </w:t>
            </w:r>
            <w:proofErr w:type="spellStart"/>
            <w:r w:rsidRPr="001D7FCD">
              <w:rPr>
                <w:lang w:val="sv-SE"/>
              </w:rPr>
              <w:lastRenderedPageBreak/>
              <w:t>materialåtervunnet</w:t>
            </w:r>
            <w:proofErr w:type="spellEnd"/>
            <w:r w:rsidRPr="001D7FCD">
              <w:rPr>
                <w:lang w:val="sv-SE"/>
              </w:rPr>
              <w:t xml:space="preserve"> innehåll har många tillverkare redan börjat använda </w:t>
            </w:r>
            <w:proofErr w:type="spellStart"/>
            <w:r w:rsidRPr="001D7FCD">
              <w:rPr>
                <w:lang w:val="sv-SE"/>
              </w:rPr>
              <w:t>materialåtervunnet</w:t>
            </w:r>
            <w:proofErr w:type="spellEnd"/>
            <w:r w:rsidRPr="001D7FCD">
              <w:rPr>
                <w:lang w:val="sv-SE"/>
              </w:rPr>
              <w:t xml:space="preserve"> material i sina fordon. Om man fastställer mål och enhetliga bestämmelser om hur det materialåtervunna innehållet ska beräknas kommer det att skapa rättssäkerhet och bidra till att skapa rättvis konkurrens mellan tillverkarna. Kraven kommer att gälla alla tillverkare som avser att släppa ut fordon på unionsmarknaden, oavsett var de är baserade. Med tanke på de globala värdekedjornas betydelse i bilindustrin bör förordningen göra det möjligt att anskaffa returråvaror från länder utanför unionen.</w:t>
            </w:r>
          </w:p>
        </w:tc>
        <w:tc>
          <w:tcPr>
            <w:tcW w:w="4876" w:type="dxa"/>
          </w:tcPr>
          <w:p w14:paraId="43BFBDA6" w14:textId="77777777" w:rsidR="00963CFC" w:rsidRPr="001D7FCD" w:rsidRDefault="00963CFC" w:rsidP="00157693">
            <w:pPr>
              <w:pStyle w:val="Normal6"/>
              <w:rPr>
                <w:szCs w:val="24"/>
                <w:lang w:val="sv-SE"/>
              </w:rPr>
            </w:pPr>
            <w:r w:rsidRPr="001D7FCD">
              <w:rPr>
                <w:lang w:val="sv-SE"/>
              </w:rPr>
              <w:lastRenderedPageBreak/>
              <w:t>(18)</w:t>
            </w:r>
            <w:r w:rsidRPr="001D7FCD">
              <w:rPr>
                <w:lang w:val="sv-SE"/>
              </w:rPr>
              <w:tab/>
              <w:t xml:space="preserve">För att öka </w:t>
            </w:r>
            <w:proofErr w:type="spellStart"/>
            <w:r w:rsidRPr="001D7FCD">
              <w:rPr>
                <w:lang w:val="sv-SE"/>
              </w:rPr>
              <w:t>cirkulariteten</w:t>
            </w:r>
            <w:proofErr w:type="spellEnd"/>
            <w:r w:rsidRPr="001D7FCD">
              <w:rPr>
                <w:lang w:val="sv-SE"/>
              </w:rPr>
              <w:t xml:space="preserve"> inom fordonssektorn bör fordon gradvis utformas och tillverkas på ett sådant sätt att materialåtervunna material används i stället för primära råvaror</w:t>
            </w:r>
            <w:r w:rsidRPr="001D7FCD">
              <w:rPr>
                <w:b/>
                <w:i/>
                <w:lang w:val="sv-SE"/>
              </w:rPr>
              <w:t>, samtidigt som fordonens säkerhetsprestanda bibehålls</w:t>
            </w:r>
            <w:r w:rsidRPr="001D7FCD">
              <w:rPr>
                <w:lang w:val="sv-SE"/>
              </w:rPr>
              <w:t xml:space="preserve">. Att använda </w:t>
            </w:r>
            <w:proofErr w:type="spellStart"/>
            <w:r w:rsidRPr="001D7FCD">
              <w:rPr>
                <w:lang w:val="sv-SE"/>
              </w:rPr>
              <w:t>materialåtervunnet</w:t>
            </w:r>
            <w:proofErr w:type="spellEnd"/>
            <w:r w:rsidRPr="001D7FCD">
              <w:rPr>
                <w:lang w:val="sv-SE"/>
              </w:rPr>
              <w:t xml:space="preserve"> material ger en mer resurseffektiv användning av material, minskar koldioxidutsläppen från produktionen och minskar de negativa miljöeffekterna i samband med användningen av primära råvaror. Ökad </w:t>
            </w:r>
            <w:proofErr w:type="spellStart"/>
            <w:r w:rsidRPr="001D7FCD">
              <w:rPr>
                <w:lang w:val="sv-SE"/>
              </w:rPr>
              <w:t>cirkularitet</w:t>
            </w:r>
            <w:proofErr w:type="spellEnd"/>
            <w:r w:rsidRPr="001D7FCD">
              <w:rPr>
                <w:lang w:val="sv-SE"/>
              </w:rPr>
              <w:t xml:space="preserve"> i fråga om fordon som tillverkas i tredjeländer, och som släpps ut på unionsmarknaden, kommer också att bidra till att minska växthusgasutsläppen globalt, även i unionen. Det </w:t>
            </w:r>
            <w:r w:rsidRPr="001D7FCD">
              <w:rPr>
                <w:b/>
                <w:bCs/>
                <w:i/>
                <w:iCs/>
                <w:lang w:val="sv-SE"/>
              </w:rPr>
              <w:t>stärker</w:t>
            </w:r>
            <w:r w:rsidRPr="001D7FCD">
              <w:rPr>
                <w:lang w:val="sv-SE"/>
              </w:rPr>
              <w:t xml:space="preserve"> också</w:t>
            </w:r>
            <w:r w:rsidRPr="001D7FCD">
              <w:rPr>
                <w:b/>
                <w:i/>
                <w:lang w:val="sv-SE"/>
              </w:rPr>
              <w:t xml:space="preserve"> unionens strategiska oberoende och konkurrenskraft genom att minska</w:t>
            </w:r>
            <w:r w:rsidRPr="001D7FCD">
              <w:rPr>
                <w:lang w:val="sv-SE"/>
              </w:rPr>
              <w:t xml:space="preserve"> råvaru- och energiberoendet i samband med försörjningen av primära råvaror</w:t>
            </w:r>
            <w:r w:rsidRPr="001D7FCD">
              <w:rPr>
                <w:b/>
                <w:i/>
                <w:lang w:val="sv-SE"/>
              </w:rPr>
              <w:t xml:space="preserve">, </w:t>
            </w:r>
            <w:r w:rsidRPr="001D7FCD">
              <w:rPr>
                <w:b/>
                <w:i/>
                <w:lang w:val="sv-SE"/>
              </w:rPr>
              <w:lastRenderedPageBreak/>
              <w:t>särskilt genom att bidra till att behålla värdefulla kritiska råvaror inom unionen,</w:t>
            </w:r>
            <w:r w:rsidRPr="001D7FCD">
              <w:rPr>
                <w:lang w:val="sv-SE"/>
              </w:rPr>
              <w:t xml:space="preserve"> och stärker samtidigt marknaden för returråvaror. Även om det inte finns några globala krav på användning av </w:t>
            </w:r>
            <w:proofErr w:type="spellStart"/>
            <w:r w:rsidRPr="001D7FCD">
              <w:rPr>
                <w:lang w:val="sv-SE"/>
              </w:rPr>
              <w:t>materialåtervunnet</w:t>
            </w:r>
            <w:proofErr w:type="spellEnd"/>
            <w:r w:rsidRPr="001D7FCD">
              <w:rPr>
                <w:lang w:val="sv-SE"/>
              </w:rPr>
              <w:t xml:space="preserve"> innehåll har många tillverkare redan börjat använda </w:t>
            </w:r>
            <w:proofErr w:type="spellStart"/>
            <w:r w:rsidRPr="001D7FCD">
              <w:rPr>
                <w:lang w:val="sv-SE"/>
              </w:rPr>
              <w:t>materialåtervunnet</w:t>
            </w:r>
            <w:proofErr w:type="spellEnd"/>
            <w:r w:rsidRPr="001D7FCD">
              <w:rPr>
                <w:lang w:val="sv-SE"/>
              </w:rPr>
              <w:t xml:space="preserve"> material i sina fordon. Om man fastställer mål och enhetliga bestämmelser om hur det materialåtervunna innehållet ska beräknas kommer det att skapa rättssäkerhet och bidra till att skapa rättvis konkurrens mellan tillverkarna. Kraven kommer att gälla alla tillverkare som avser att släppa ut fordon på unionsmarknaden, </w:t>
            </w:r>
            <w:r w:rsidRPr="001D7FCD">
              <w:rPr>
                <w:b/>
                <w:i/>
                <w:lang w:val="sv-SE"/>
              </w:rPr>
              <w:t>inbegripet via internetbaserade marknadsplatser,</w:t>
            </w:r>
            <w:r w:rsidRPr="001D7FCD">
              <w:rPr>
                <w:lang w:val="sv-SE"/>
              </w:rPr>
              <w:t xml:space="preserve"> oavsett var de är baserade. Med tanke på de globala värdekedjornas betydelse i bilindustrin bör förordningen göra det möjligt att anskaffa returråvaror från länder utanför unionen. </w:t>
            </w:r>
            <w:r w:rsidRPr="001D7FCD">
              <w:rPr>
                <w:b/>
                <w:i/>
                <w:lang w:val="sv-SE"/>
              </w:rPr>
              <w:t>Omställningen till den cirkulära ekonomin i bilsektorn bör åtföljas av åtgärder som skyddar anställningstryggheten och skapar nya arbetstillfällen. Denna förordning bör kunna stödja arbetstagarna genom en rättvis omställning, genom att integrera aspekter som social, ekonomisk och miljörelaterad hållbarhet.</w:t>
            </w:r>
          </w:p>
        </w:tc>
      </w:tr>
    </w:tbl>
    <w:p w14:paraId="5623A0D8" w14:textId="77777777" w:rsidR="00963CFC" w:rsidRPr="001D7FCD" w:rsidRDefault="00963CFC" w:rsidP="00963CFC"/>
    <w:p w14:paraId="2FDE57A2" w14:textId="628BDD24" w:rsidR="00963CFC" w:rsidRPr="001D7FCD" w:rsidRDefault="00B41B4B" w:rsidP="00963CFC">
      <w:pPr>
        <w:pStyle w:val="AMNumberTabs0"/>
        <w:keepNext/>
      </w:pPr>
      <w:r w:rsidRPr="001D7FCD">
        <w:t>Ändring</w:t>
      </w:r>
      <w:r w:rsidR="00963CFC" w:rsidRPr="001D7FCD">
        <w:tab/>
      </w:r>
      <w:r w:rsidR="00963CFC" w:rsidRPr="001D7FCD">
        <w:tab/>
        <w:t>22</w:t>
      </w:r>
    </w:p>
    <w:p w14:paraId="7FD4C188" w14:textId="77777777" w:rsidR="00963CFC" w:rsidRPr="001D7FCD" w:rsidRDefault="00963CFC" w:rsidP="00963CFC">
      <w:pPr>
        <w:pStyle w:val="NormalBold"/>
        <w:keepNext/>
      </w:pPr>
      <w:r w:rsidRPr="001D7FCD">
        <w:t>Förslag till förordning</w:t>
      </w:r>
    </w:p>
    <w:p w14:paraId="20117CE3" w14:textId="77777777" w:rsidR="00963CFC" w:rsidRPr="001D7FCD" w:rsidRDefault="00963CFC" w:rsidP="00963CFC">
      <w:pPr>
        <w:pStyle w:val="NormalBold"/>
      </w:pPr>
      <w:r w:rsidRPr="001D7FCD">
        <w:t>Skäl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81A9DE0" w14:textId="77777777" w:rsidTr="00157693">
        <w:trPr>
          <w:jc w:val="center"/>
        </w:trPr>
        <w:tc>
          <w:tcPr>
            <w:tcW w:w="9752" w:type="dxa"/>
            <w:gridSpan w:val="2"/>
          </w:tcPr>
          <w:p w14:paraId="59F0DB51" w14:textId="77777777" w:rsidR="00963CFC" w:rsidRPr="001D7FCD" w:rsidRDefault="00963CFC" w:rsidP="00157693">
            <w:pPr>
              <w:keepNext/>
            </w:pPr>
          </w:p>
        </w:tc>
      </w:tr>
      <w:tr w:rsidR="00963CFC" w:rsidRPr="001D7FCD" w14:paraId="0F60B895" w14:textId="77777777" w:rsidTr="00157693">
        <w:trPr>
          <w:jc w:val="center"/>
        </w:trPr>
        <w:tc>
          <w:tcPr>
            <w:tcW w:w="4876" w:type="dxa"/>
          </w:tcPr>
          <w:p w14:paraId="00275FFD" w14:textId="77777777" w:rsidR="00963CFC" w:rsidRPr="001D7FCD" w:rsidRDefault="00963CFC" w:rsidP="00157693">
            <w:pPr>
              <w:pStyle w:val="ColumnHeading"/>
              <w:keepNext/>
            </w:pPr>
            <w:r w:rsidRPr="001D7FCD">
              <w:t>Kommissionens förslag</w:t>
            </w:r>
          </w:p>
        </w:tc>
        <w:tc>
          <w:tcPr>
            <w:tcW w:w="4876" w:type="dxa"/>
          </w:tcPr>
          <w:p w14:paraId="019A1693" w14:textId="2AAF8632" w:rsidR="00963CFC" w:rsidRPr="001D7FCD" w:rsidRDefault="00B41B4B" w:rsidP="00157693">
            <w:pPr>
              <w:pStyle w:val="ColumnHeading"/>
              <w:keepNext/>
            </w:pPr>
            <w:r w:rsidRPr="001D7FCD">
              <w:t>Ändring</w:t>
            </w:r>
          </w:p>
        </w:tc>
      </w:tr>
      <w:tr w:rsidR="00963CFC" w:rsidRPr="001D7FCD" w14:paraId="359DA47E" w14:textId="77777777" w:rsidTr="00157693">
        <w:trPr>
          <w:jc w:val="center"/>
        </w:trPr>
        <w:tc>
          <w:tcPr>
            <w:tcW w:w="4876" w:type="dxa"/>
          </w:tcPr>
          <w:p w14:paraId="0C95F04E" w14:textId="77777777" w:rsidR="00963CFC" w:rsidRPr="001D7FCD" w:rsidRDefault="00963CFC" w:rsidP="00157693">
            <w:pPr>
              <w:pStyle w:val="Normal6"/>
              <w:rPr>
                <w:lang w:val="sv-SE"/>
              </w:rPr>
            </w:pPr>
            <w:r w:rsidRPr="001D7FCD">
              <w:rPr>
                <w:lang w:val="sv-SE"/>
              </w:rPr>
              <w:t>(19)</w:t>
            </w:r>
            <w:r w:rsidRPr="001D7FCD">
              <w:rPr>
                <w:lang w:val="sv-SE"/>
              </w:rPr>
              <w:tab/>
              <w:t xml:space="preserve">Med tanke på den låga materialåtervinningsgraden när det gäller plast, särskilt från uttjänta fordon, och de övergripande negativa effekterna av andra former av behandling av plastavfall, är det lämpligt att öka användningen av materialåtervunnen plast i fordon. Av den anledningen bör ett obligatoriskt mål införas för plast som materialåtervinns från avfall efter konsumentledet och som används i nya fordon. Varje fordonstyp bör därför innehålla </w:t>
            </w:r>
            <w:r w:rsidRPr="001D7FCD">
              <w:rPr>
                <w:b/>
                <w:i/>
                <w:lang w:val="sv-SE"/>
              </w:rPr>
              <w:t xml:space="preserve">25 </w:t>
            </w:r>
            <w:r w:rsidRPr="001D7FCD">
              <w:rPr>
                <w:lang w:val="sv-SE"/>
              </w:rPr>
              <w:t xml:space="preserve">% plast som är </w:t>
            </w:r>
            <w:r w:rsidRPr="001D7FCD">
              <w:rPr>
                <w:lang w:val="sv-SE"/>
              </w:rPr>
              <w:lastRenderedPageBreak/>
              <w:t xml:space="preserve">materialåtervunnen från plastavfall efter konsumentledet. </w:t>
            </w:r>
            <w:r w:rsidRPr="001D7FCD">
              <w:rPr>
                <w:b/>
                <w:i/>
                <w:lang w:val="sv-SE"/>
              </w:rPr>
              <w:t>25</w:t>
            </w:r>
            <w:r w:rsidRPr="001D7FCD">
              <w:rPr>
                <w:lang w:val="sv-SE"/>
              </w:rPr>
              <w:t xml:space="preserve"> % av detta mål för </w:t>
            </w:r>
            <w:proofErr w:type="spellStart"/>
            <w:r w:rsidRPr="001D7FCD">
              <w:rPr>
                <w:lang w:val="sv-SE"/>
              </w:rPr>
              <w:t>materialåtervunnet</w:t>
            </w:r>
            <w:proofErr w:type="spellEnd"/>
            <w:r w:rsidRPr="001D7FCD">
              <w:rPr>
                <w:lang w:val="sv-SE"/>
              </w:rPr>
              <w:t xml:space="preserve"> innehåll i plast bör uppnås genom att plast som materialåtervinns från uttjänta fordon används i den berörda fordonstypen. För att säkerställa </w:t>
            </w:r>
            <w:r w:rsidRPr="001D7FCD">
              <w:rPr>
                <w:b/>
                <w:i/>
                <w:lang w:val="sv-SE"/>
              </w:rPr>
              <w:t>enhetliga villkor</w:t>
            </w:r>
            <w:r w:rsidRPr="001D7FCD">
              <w:rPr>
                <w:lang w:val="sv-SE"/>
              </w:rPr>
              <w:t xml:space="preserve"> för </w:t>
            </w:r>
            <w:r w:rsidRPr="001D7FCD">
              <w:rPr>
                <w:b/>
                <w:i/>
                <w:lang w:val="sv-SE"/>
              </w:rPr>
              <w:t>genomförandet av denna skyldighet</w:t>
            </w:r>
            <w:r w:rsidRPr="001D7FCD">
              <w:rPr>
                <w:lang w:val="sv-SE"/>
              </w:rPr>
              <w:t xml:space="preserve"> bör </w:t>
            </w:r>
            <w:r w:rsidRPr="001D7FCD">
              <w:rPr>
                <w:b/>
                <w:i/>
                <w:lang w:val="sv-SE"/>
              </w:rPr>
              <w:t>kommissionen tilldelas genomförandebefogenheter för att fastställa metoder för beräkning och kontroll av andelen</w:t>
            </w:r>
            <w:r w:rsidRPr="001D7FCD">
              <w:rPr>
                <w:lang w:val="sv-SE"/>
              </w:rPr>
              <w:t xml:space="preserve"> plast som återvinns från </w:t>
            </w:r>
            <w:r w:rsidRPr="001D7FCD">
              <w:rPr>
                <w:b/>
                <w:i/>
                <w:lang w:val="sv-SE"/>
              </w:rPr>
              <w:t>avfall</w:t>
            </w:r>
            <w:r w:rsidRPr="001D7FCD">
              <w:rPr>
                <w:lang w:val="sv-SE"/>
              </w:rPr>
              <w:t xml:space="preserve"> efter konsumentledet</w:t>
            </w:r>
            <w:r w:rsidRPr="001D7FCD">
              <w:rPr>
                <w:b/>
                <w:i/>
                <w:lang w:val="sv-SE"/>
              </w:rPr>
              <w:t xml:space="preserve"> och från uttjänta fordon, som finns i och som används i fordonstypen</w:t>
            </w:r>
            <w:r w:rsidRPr="001D7FCD">
              <w:rPr>
                <w:lang w:val="sv-SE"/>
              </w:rPr>
              <w:t>.</w:t>
            </w:r>
          </w:p>
        </w:tc>
        <w:tc>
          <w:tcPr>
            <w:tcW w:w="4876" w:type="dxa"/>
          </w:tcPr>
          <w:p w14:paraId="6F3093A9" w14:textId="77777777" w:rsidR="00963CFC" w:rsidRPr="001D7FCD" w:rsidRDefault="00963CFC" w:rsidP="00157693">
            <w:pPr>
              <w:pStyle w:val="Normal6"/>
              <w:rPr>
                <w:szCs w:val="24"/>
                <w:lang w:val="sv-SE"/>
              </w:rPr>
            </w:pPr>
            <w:r w:rsidRPr="001D7FCD">
              <w:rPr>
                <w:lang w:val="sv-SE"/>
              </w:rPr>
              <w:lastRenderedPageBreak/>
              <w:t>(19)</w:t>
            </w:r>
            <w:r w:rsidRPr="001D7FCD">
              <w:rPr>
                <w:lang w:val="sv-SE"/>
              </w:rPr>
              <w:tab/>
              <w:t xml:space="preserve">Med tanke på den låga materialåtervinningsgraden när det gäller plast, särskilt från uttjänta fordon, och de övergripande negativa effekterna av andra former av behandling av plastavfall, är det lämpligt att öka användningen av materialåtervunnen plast i fordon. Av den anledningen bör ett obligatoriskt mål införas för plast som materialåtervinns från avfall efter konsumentledet och som används i nya fordon. Varje fordonstyp bör därför innehålla </w:t>
            </w:r>
            <w:r w:rsidRPr="001D7FCD">
              <w:rPr>
                <w:b/>
                <w:i/>
                <w:lang w:val="sv-SE"/>
              </w:rPr>
              <w:t>20 </w:t>
            </w:r>
            <w:r w:rsidRPr="001D7FCD">
              <w:rPr>
                <w:lang w:val="sv-SE"/>
              </w:rPr>
              <w:t xml:space="preserve">% plast som är </w:t>
            </w:r>
            <w:r w:rsidRPr="001D7FCD">
              <w:rPr>
                <w:lang w:val="sv-SE"/>
              </w:rPr>
              <w:lastRenderedPageBreak/>
              <w:t xml:space="preserve">materialåtervunnen från plastavfall efter konsumentledet. </w:t>
            </w:r>
            <w:r w:rsidRPr="001D7FCD">
              <w:rPr>
                <w:b/>
                <w:i/>
                <w:lang w:val="sv-SE"/>
              </w:rPr>
              <w:t>15</w:t>
            </w:r>
            <w:r w:rsidRPr="001D7FCD">
              <w:rPr>
                <w:lang w:val="sv-SE"/>
              </w:rPr>
              <w:t xml:space="preserve"> % av detta mål för </w:t>
            </w:r>
            <w:proofErr w:type="spellStart"/>
            <w:r w:rsidRPr="001D7FCD">
              <w:rPr>
                <w:lang w:val="sv-SE"/>
              </w:rPr>
              <w:t>materialåtervunnet</w:t>
            </w:r>
            <w:proofErr w:type="spellEnd"/>
            <w:r w:rsidRPr="001D7FCD">
              <w:rPr>
                <w:lang w:val="sv-SE"/>
              </w:rPr>
              <w:t xml:space="preserve"> innehåll i plast bör uppnås genom att plast som materialåtervinns från uttjänta fordon används i den berörda fordonstypen. För att säkerställa </w:t>
            </w:r>
            <w:r w:rsidRPr="001D7FCD">
              <w:rPr>
                <w:b/>
                <w:i/>
                <w:lang w:val="sv-SE"/>
              </w:rPr>
              <w:t>det nödvändiga långsiktiga perspektivet</w:t>
            </w:r>
            <w:r w:rsidRPr="001D7FCD">
              <w:rPr>
                <w:lang w:val="sv-SE"/>
              </w:rPr>
              <w:t xml:space="preserve"> för </w:t>
            </w:r>
            <w:r w:rsidRPr="001D7FCD">
              <w:rPr>
                <w:b/>
                <w:i/>
                <w:lang w:val="sv-SE"/>
              </w:rPr>
              <w:t>industrin och frigöra investeringar</w:t>
            </w:r>
            <w:r w:rsidRPr="001D7FCD">
              <w:rPr>
                <w:lang w:val="sv-SE"/>
              </w:rPr>
              <w:t xml:space="preserve"> bör </w:t>
            </w:r>
            <w:r w:rsidRPr="001D7FCD">
              <w:rPr>
                <w:b/>
                <w:i/>
                <w:lang w:val="sv-SE"/>
              </w:rPr>
              <w:t>tillverkarna i ett senare skede uppnå ett mål på minst 25 %</w:t>
            </w:r>
            <w:r w:rsidRPr="001D7FCD">
              <w:rPr>
                <w:lang w:val="sv-SE"/>
              </w:rPr>
              <w:t xml:space="preserve"> plast som återvinns från </w:t>
            </w:r>
            <w:r w:rsidRPr="001D7FCD">
              <w:rPr>
                <w:b/>
                <w:i/>
                <w:lang w:val="sv-SE"/>
              </w:rPr>
              <w:t>plastavfall</w:t>
            </w:r>
            <w:r w:rsidRPr="001D7FCD">
              <w:rPr>
                <w:lang w:val="sv-SE"/>
              </w:rPr>
              <w:t xml:space="preserve"> efter konsumentledet</w:t>
            </w:r>
            <w:r w:rsidRPr="001D7FCD">
              <w:rPr>
                <w:b/>
                <w:i/>
                <w:lang w:val="sv-SE"/>
              </w:rPr>
              <w:t>, såvida inte bristen på tillgång till eller alltför höga priser på nödvändig återvunnen plast gör det orimligt svårt att uppnå detta mål.</w:t>
            </w:r>
            <w:r w:rsidRPr="001D7FCD">
              <w:rPr>
                <w:lang w:val="sv-SE"/>
              </w:rPr>
              <w:t xml:space="preserve"> </w:t>
            </w:r>
            <w:r w:rsidRPr="001D7FCD">
              <w:rPr>
                <w:b/>
                <w:i/>
                <w:lang w:val="sv-SE"/>
              </w:rPr>
              <w:t>För att ge tillräcklig flexibilitet för att uppnå dessa mål bör tillverkarna också kunna uppfylla upp till högst 50 % av målen genom att använda avfall före konsumentledet.</w:t>
            </w:r>
          </w:p>
        </w:tc>
      </w:tr>
    </w:tbl>
    <w:p w14:paraId="7BBC5767" w14:textId="77777777" w:rsidR="00963CFC" w:rsidRPr="001D7FCD" w:rsidRDefault="00963CFC" w:rsidP="00963CFC"/>
    <w:p w14:paraId="0371FE43" w14:textId="2ABBF705" w:rsidR="00963CFC" w:rsidRPr="001D7FCD" w:rsidRDefault="00B41B4B" w:rsidP="00963CFC">
      <w:pPr>
        <w:pStyle w:val="AMNumberTabs0"/>
        <w:keepNext/>
      </w:pPr>
      <w:r w:rsidRPr="001D7FCD">
        <w:t>Ändring</w:t>
      </w:r>
      <w:r w:rsidR="00963CFC" w:rsidRPr="001D7FCD">
        <w:tab/>
      </w:r>
      <w:r w:rsidR="00963CFC" w:rsidRPr="001D7FCD">
        <w:tab/>
        <w:t>23</w:t>
      </w:r>
    </w:p>
    <w:p w14:paraId="4733FCEC" w14:textId="77777777" w:rsidR="00963CFC" w:rsidRPr="001D7FCD" w:rsidRDefault="00963CFC" w:rsidP="00963CFC">
      <w:pPr>
        <w:pStyle w:val="NormalBold"/>
        <w:keepNext/>
      </w:pPr>
      <w:r w:rsidRPr="001D7FCD">
        <w:t>Förslag till förordning</w:t>
      </w:r>
    </w:p>
    <w:p w14:paraId="307AC67F" w14:textId="77777777" w:rsidR="00963CFC" w:rsidRPr="001D7FCD" w:rsidRDefault="00963CFC" w:rsidP="00963CFC">
      <w:pPr>
        <w:pStyle w:val="NormalBold"/>
      </w:pPr>
      <w:r w:rsidRPr="001D7FCD">
        <w:t>Skäl 19a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F02C408" w14:textId="77777777" w:rsidTr="00157693">
        <w:trPr>
          <w:jc w:val="center"/>
        </w:trPr>
        <w:tc>
          <w:tcPr>
            <w:tcW w:w="9752" w:type="dxa"/>
            <w:gridSpan w:val="2"/>
          </w:tcPr>
          <w:p w14:paraId="711DCB07" w14:textId="77777777" w:rsidR="00963CFC" w:rsidRPr="001D7FCD" w:rsidRDefault="00963CFC" w:rsidP="00157693">
            <w:pPr>
              <w:keepNext/>
            </w:pPr>
          </w:p>
        </w:tc>
      </w:tr>
      <w:tr w:rsidR="00963CFC" w:rsidRPr="001D7FCD" w14:paraId="2F212972" w14:textId="77777777" w:rsidTr="00157693">
        <w:trPr>
          <w:jc w:val="center"/>
        </w:trPr>
        <w:tc>
          <w:tcPr>
            <w:tcW w:w="4876" w:type="dxa"/>
          </w:tcPr>
          <w:p w14:paraId="48271D61" w14:textId="77777777" w:rsidR="00963CFC" w:rsidRPr="001D7FCD" w:rsidRDefault="00963CFC" w:rsidP="00157693">
            <w:pPr>
              <w:pStyle w:val="ColumnHeading"/>
              <w:keepNext/>
            </w:pPr>
            <w:r w:rsidRPr="001D7FCD">
              <w:t>Kommissionens förslag</w:t>
            </w:r>
          </w:p>
        </w:tc>
        <w:tc>
          <w:tcPr>
            <w:tcW w:w="4876" w:type="dxa"/>
          </w:tcPr>
          <w:p w14:paraId="1F9EEE1A" w14:textId="08003FE7" w:rsidR="00963CFC" w:rsidRPr="001D7FCD" w:rsidRDefault="00B41B4B" w:rsidP="00157693">
            <w:pPr>
              <w:pStyle w:val="ColumnHeading"/>
              <w:keepNext/>
            </w:pPr>
            <w:r w:rsidRPr="001D7FCD">
              <w:t>Ändring</w:t>
            </w:r>
          </w:p>
        </w:tc>
      </w:tr>
      <w:tr w:rsidR="00963CFC" w:rsidRPr="001D7FCD" w14:paraId="0185CDFE" w14:textId="77777777" w:rsidTr="00157693">
        <w:trPr>
          <w:jc w:val="center"/>
        </w:trPr>
        <w:tc>
          <w:tcPr>
            <w:tcW w:w="4876" w:type="dxa"/>
          </w:tcPr>
          <w:p w14:paraId="263FD7A0" w14:textId="77777777" w:rsidR="00963CFC" w:rsidRPr="001D7FCD" w:rsidRDefault="00963CFC" w:rsidP="00157693">
            <w:pPr>
              <w:pStyle w:val="Normal6"/>
              <w:rPr>
                <w:lang w:val="sv-SE"/>
              </w:rPr>
            </w:pPr>
          </w:p>
        </w:tc>
        <w:tc>
          <w:tcPr>
            <w:tcW w:w="4876" w:type="dxa"/>
          </w:tcPr>
          <w:p w14:paraId="7A3FED76" w14:textId="77777777" w:rsidR="00963CFC" w:rsidRPr="001D7FCD" w:rsidRDefault="00963CFC" w:rsidP="00157693">
            <w:pPr>
              <w:pStyle w:val="Normal6"/>
              <w:rPr>
                <w:szCs w:val="24"/>
                <w:lang w:val="sv-SE"/>
              </w:rPr>
            </w:pPr>
            <w:r w:rsidRPr="001D7FCD">
              <w:rPr>
                <w:b/>
                <w:i/>
                <w:lang w:val="sv-SE"/>
              </w:rPr>
              <w:t>(19a)</w:t>
            </w:r>
            <w:r w:rsidRPr="001D7FCD">
              <w:rPr>
                <w:b/>
                <w:i/>
                <w:lang w:val="sv-SE"/>
              </w:rPr>
              <w:tab/>
              <w:t xml:space="preserve">För att komplettera vissa icke väsentliga delar av denna förordning, bör befogenhet att anta rättsakter i enlighet med artikel 290 i fördraget om Europeiska unionens funktionssätt delegeras till kommissionen för att fastställa en metod för beräkning och verifiering av andelen plast som återvinns från avfall före och efter konsumentledet och från uttjänta fordon, som finns i och som används i fordonstypen, som tar bästa tillgängliga materialåtervinningsteknik i beaktande, och som omfattar mekanisk och kemisk materialåtervinning. För att garantera lika villkor är det nödvändigt att ta itu med de dithörande miljöproblemen på ett icke-diskriminerande sätt med avseende på inhemskt tillverkad och importerad återvunnen plast. Därför bör återvunnen plast från avfall före konsumentledet som integreras i fordon som importeras till </w:t>
            </w:r>
            <w:r w:rsidRPr="001D7FCD">
              <w:rPr>
                <w:b/>
                <w:i/>
                <w:lang w:val="sv-SE"/>
              </w:rPr>
              <w:lastRenderedPageBreak/>
              <w:t>unionen omfattas av likvärdiga villkor när det gäller utsläpp och separata insamlings- och hållbarhetskriterier för återvinningsteknik.</w:t>
            </w:r>
          </w:p>
        </w:tc>
      </w:tr>
    </w:tbl>
    <w:p w14:paraId="053C4226" w14:textId="77777777" w:rsidR="00963CFC" w:rsidRPr="001D7FCD" w:rsidRDefault="00963CFC" w:rsidP="00963CFC"/>
    <w:p w14:paraId="73C25A1C" w14:textId="0CA04688" w:rsidR="00963CFC" w:rsidRPr="001D7FCD" w:rsidRDefault="00B41B4B" w:rsidP="00963CFC">
      <w:pPr>
        <w:pStyle w:val="AMNumberTabs0"/>
        <w:keepNext/>
      </w:pPr>
      <w:r w:rsidRPr="001D7FCD">
        <w:t>Ändring</w:t>
      </w:r>
      <w:r w:rsidR="00963CFC" w:rsidRPr="001D7FCD">
        <w:tab/>
      </w:r>
      <w:r w:rsidR="00963CFC" w:rsidRPr="001D7FCD">
        <w:tab/>
        <w:t>24</w:t>
      </w:r>
    </w:p>
    <w:p w14:paraId="0207D341" w14:textId="77777777" w:rsidR="00963CFC" w:rsidRPr="001D7FCD" w:rsidRDefault="00963CFC" w:rsidP="00963CFC">
      <w:pPr>
        <w:pStyle w:val="NormalBold"/>
        <w:keepNext/>
      </w:pPr>
      <w:r w:rsidRPr="001D7FCD">
        <w:t>Förslag till förordning</w:t>
      </w:r>
    </w:p>
    <w:p w14:paraId="01400835" w14:textId="77777777" w:rsidR="00963CFC" w:rsidRPr="001D7FCD" w:rsidRDefault="00963CFC" w:rsidP="00963CFC">
      <w:pPr>
        <w:pStyle w:val="NormalBold"/>
      </w:pPr>
      <w:r w:rsidRPr="001D7FCD">
        <w:t>Skäl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CC9D81C" w14:textId="77777777" w:rsidTr="00157693">
        <w:trPr>
          <w:jc w:val="center"/>
        </w:trPr>
        <w:tc>
          <w:tcPr>
            <w:tcW w:w="9752" w:type="dxa"/>
            <w:gridSpan w:val="2"/>
          </w:tcPr>
          <w:p w14:paraId="10879773" w14:textId="77777777" w:rsidR="00963CFC" w:rsidRPr="001D7FCD" w:rsidRDefault="00963CFC" w:rsidP="00157693">
            <w:pPr>
              <w:keepNext/>
            </w:pPr>
          </w:p>
        </w:tc>
      </w:tr>
      <w:tr w:rsidR="00963CFC" w:rsidRPr="001D7FCD" w14:paraId="4D51C7BD" w14:textId="77777777" w:rsidTr="00157693">
        <w:trPr>
          <w:jc w:val="center"/>
        </w:trPr>
        <w:tc>
          <w:tcPr>
            <w:tcW w:w="4876" w:type="dxa"/>
          </w:tcPr>
          <w:p w14:paraId="26747FDF" w14:textId="77777777" w:rsidR="00963CFC" w:rsidRPr="001D7FCD" w:rsidRDefault="00963CFC" w:rsidP="00157693">
            <w:pPr>
              <w:pStyle w:val="ColumnHeading"/>
              <w:keepNext/>
            </w:pPr>
            <w:r w:rsidRPr="001D7FCD">
              <w:t>Kommissionens förslag</w:t>
            </w:r>
          </w:p>
        </w:tc>
        <w:tc>
          <w:tcPr>
            <w:tcW w:w="4876" w:type="dxa"/>
          </w:tcPr>
          <w:p w14:paraId="5E5A67ED" w14:textId="7BBE7910" w:rsidR="00963CFC" w:rsidRPr="001D7FCD" w:rsidRDefault="00B41B4B" w:rsidP="00157693">
            <w:pPr>
              <w:pStyle w:val="ColumnHeading"/>
              <w:keepNext/>
            </w:pPr>
            <w:r w:rsidRPr="001D7FCD">
              <w:t>Ändring</w:t>
            </w:r>
          </w:p>
        </w:tc>
      </w:tr>
      <w:tr w:rsidR="00963CFC" w:rsidRPr="001D7FCD" w14:paraId="66CCA50B" w14:textId="77777777" w:rsidTr="00157693">
        <w:trPr>
          <w:jc w:val="center"/>
        </w:trPr>
        <w:tc>
          <w:tcPr>
            <w:tcW w:w="4876" w:type="dxa"/>
          </w:tcPr>
          <w:p w14:paraId="556872ED" w14:textId="77777777" w:rsidR="00963CFC" w:rsidRPr="001D7FCD" w:rsidRDefault="00963CFC" w:rsidP="00157693">
            <w:pPr>
              <w:pStyle w:val="Normal6"/>
              <w:rPr>
                <w:lang w:val="sv-SE"/>
              </w:rPr>
            </w:pPr>
            <w:r w:rsidRPr="001D7FCD">
              <w:rPr>
                <w:lang w:val="sv-SE"/>
              </w:rPr>
              <w:t>(20)</w:t>
            </w:r>
            <w:r w:rsidRPr="001D7FCD">
              <w:rPr>
                <w:lang w:val="sv-SE"/>
              </w:rPr>
              <w:tab/>
              <w:t xml:space="preserve">Bilindustrin är en av de största stålanvändarna och den nuvarande användningen av </w:t>
            </w:r>
            <w:proofErr w:type="spellStart"/>
            <w:r w:rsidRPr="001D7FCD">
              <w:rPr>
                <w:lang w:val="sv-SE"/>
              </w:rPr>
              <w:t>materialåtervunnet</w:t>
            </w:r>
            <w:proofErr w:type="spellEnd"/>
            <w:r w:rsidRPr="001D7FCD">
              <w:rPr>
                <w:lang w:val="sv-SE"/>
              </w:rPr>
              <w:t xml:space="preserve"> stål i nya fordon är fortfarande låg. I syfte att bidra till att minska koldioxidavtrycket i samband med produktionen av nya fordon och stödja bilindustrins övergång till klimatneutralitet bör befogenheten att anta akter i enlighet med artikel 290 i fördraget om Europeiska unionens funktionssätt delegeras till kommissionen med avseende på fastställande av en minimiandel stål som materialåtervinns från </w:t>
            </w:r>
            <w:r w:rsidRPr="001D7FCD">
              <w:rPr>
                <w:b/>
                <w:i/>
                <w:lang w:val="sv-SE"/>
              </w:rPr>
              <w:t>stålavfall efter konsumentledet</w:t>
            </w:r>
            <w:r w:rsidRPr="001D7FCD">
              <w:rPr>
                <w:lang w:val="sv-SE"/>
              </w:rPr>
              <w:t xml:space="preserve"> och som ska finnas i och användas i fordonstyper. Fastställandet av ett framtida mål bör föregås av en särskild studie från kommissionen som omfattar alla relevanta tekniska, miljömässiga och ekonomiska faktorer som är kopplade till målets genomförbarhet. För att </w:t>
            </w:r>
            <w:r w:rsidRPr="001D7FCD">
              <w:rPr>
                <w:b/>
                <w:i/>
                <w:lang w:val="sv-SE"/>
              </w:rPr>
              <w:t>säkerställa enhetliga villkor för genomförandet</w:t>
            </w:r>
            <w:r w:rsidRPr="001D7FCD">
              <w:rPr>
                <w:lang w:val="sv-SE"/>
              </w:rPr>
              <w:t xml:space="preserve"> av denna </w:t>
            </w:r>
            <w:r w:rsidRPr="001D7FCD">
              <w:rPr>
                <w:b/>
                <w:i/>
                <w:lang w:val="sv-SE"/>
              </w:rPr>
              <w:t>skyldighet</w:t>
            </w:r>
            <w:r w:rsidRPr="001D7FCD">
              <w:rPr>
                <w:lang w:val="sv-SE"/>
              </w:rPr>
              <w:t xml:space="preserve"> bör </w:t>
            </w:r>
            <w:r w:rsidRPr="001D7FCD">
              <w:rPr>
                <w:b/>
                <w:i/>
                <w:lang w:val="sv-SE"/>
              </w:rPr>
              <w:t>kommissionen tilldelas genomförandebefogenheter</w:t>
            </w:r>
            <w:r w:rsidRPr="001D7FCD">
              <w:rPr>
                <w:lang w:val="sv-SE"/>
              </w:rPr>
              <w:t xml:space="preserve"> för att fastställa </w:t>
            </w:r>
            <w:r w:rsidRPr="001D7FCD">
              <w:rPr>
                <w:b/>
                <w:i/>
                <w:lang w:val="sv-SE"/>
              </w:rPr>
              <w:t>metoder</w:t>
            </w:r>
            <w:r w:rsidRPr="001D7FCD">
              <w:rPr>
                <w:lang w:val="sv-SE"/>
              </w:rPr>
              <w:t xml:space="preserve"> för beräkning och verifiering av andelen stål som återvinns från </w:t>
            </w:r>
            <w:r w:rsidRPr="001D7FCD">
              <w:rPr>
                <w:b/>
                <w:i/>
                <w:lang w:val="sv-SE"/>
              </w:rPr>
              <w:t>stålavfall efter konsumentledet</w:t>
            </w:r>
            <w:r w:rsidRPr="001D7FCD">
              <w:rPr>
                <w:lang w:val="sv-SE"/>
              </w:rPr>
              <w:t xml:space="preserve"> som finns i och som används i fordonstypen.</w:t>
            </w:r>
          </w:p>
        </w:tc>
        <w:tc>
          <w:tcPr>
            <w:tcW w:w="4876" w:type="dxa"/>
          </w:tcPr>
          <w:p w14:paraId="230DE310" w14:textId="77777777" w:rsidR="00963CFC" w:rsidRPr="001D7FCD" w:rsidRDefault="00963CFC" w:rsidP="00157693">
            <w:pPr>
              <w:pStyle w:val="Normal6"/>
              <w:rPr>
                <w:szCs w:val="24"/>
                <w:lang w:val="sv-SE"/>
              </w:rPr>
            </w:pPr>
            <w:r w:rsidRPr="001D7FCD">
              <w:rPr>
                <w:lang w:val="sv-SE"/>
              </w:rPr>
              <w:t>(20)</w:t>
            </w:r>
            <w:r w:rsidRPr="001D7FCD">
              <w:rPr>
                <w:lang w:val="sv-SE"/>
              </w:rPr>
              <w:tab/>
              <w:t xml:space="preserve">Bilindustrin är en av de största stålanvändarna och den nuvarande användningen av </w:t>
            </w:r>
            <w:proofErr w:type="spellStart"/>
            <w:r w:rsidRPr="001D7FCD">
              <w:rPr>
                <w:lang w:val="sv-SE"/>
              </w:rPr>
              <w:t>materialåtervunnet</w:t>
            </w:r>
            <w:proofErr w:type="spellEnd"/>
            <w:r w:rsidRPr="001D7FCD">
              <w:rPr>
                <w:lang w:val="sv-SE"/>
              </w:rPr>
              <w:t xml:space="preserve"> stål i nya fordon är fortfarande låg. I syfte att bidra till att minska koldioxidavtrycket i samband med produktionen av nya fordon och stödja bilindustrins övergång till klimatneutralitet bör </w:t>
            </w:r>
            <w:r w:rsidRPr="001D7FCD">
              <w:rPr>
                <w:b/>
                <w:i/>
                <w:lang w:val="sv-SE"/>
              </w:rPr>
              <w:t xml:space="preserve">ett mål för att integrera återvunnet stål från järnskrot i nya fordon fastställas. </w:t>
            </w:r>
            <w:r w:rsidRPr="001D7FCD">
              <w:rPr>
                <w:lang w:val="sv-SE"/>
              </w:rPr>
              <w:t xml:space="preserve">Befogenheten att anta akter i enlighet med artikel 290 i fördraget om Europeiska unionens funktionssätt </w:t>
            </w:r>
            <w:r w:rsidRPr="001D7FCD">
              <w:rPr>
                <w:b/>
                <w:i/>
                <w:lang w:val="sv-SE"/>
              </w:rPr>
              <w:t xml:space="preserve">bör dessutom </w:t>
            </w:r>
            <w:r w:rsidRPr="001D7FCD">
              <w:rPr>
                <w:lang w:val="sv-SE"/>
              </w:rPr>
              <w:t xml:space="preserve">delegeras till kommissionen med avseende på fastställande av en minimiandel stål som materialåtervinns från </w:t>
            </w:r>
            <w:r w:rsidRPr="001D7FCD">
              <w:rPr>
                <w:b/>
                <w:i/>
                <w:lang w:val="sv-SE"/>
              </w:rPr>
              <w:t>järnskrot, inbegripet platta</w:t>
            </w:r>
            <w:r w:rsidRPr="001D7FCD">
              <w:rPr>
                <w:lang w:val="sv-SE"/>
              </w:rPr>
              <w:t xml:space="preserve"> och </w:t>
            </w:r>
            <w:r w:rsidRPr="001D7FCD">
              <w:rPr>
                <w:b/>
                <w:i/>
                <w:lang w:val="sv-SE"/>
              </w:rPr>
              <w:t xml:space="preserve">långa kolstålsprodukter och produkter av rostfritt stål i olika produktfamiljer, </w:t>
            </w:r>
            <w:r w:rsidRPr="001D7FCD">
              <w:rPr>
                <w:lang w:val="sv-SE"/>
              </w:rPr>
              <w:t>som ska finnas i och användas i fordonstyper. Fastställandet av ett framtida mål bör föregås av en särskild studie från kommissionen som omfattar alla relevanta tekniska, miljömässiga och ekonomiska faktorer som är kopplade till målets genomförbarhet</w:t>
            </w:r>
            <w:r w:rsidRPr="001D7FCD">
              <w:rPr>
                <w:b/>
                <w:i/>
                <w:lang w:val="sv-SE"/>
              </w:rPr>
              <w:t>, även när det gäller konsekvenser på annat stål med hjälp av olika sektorers växthusgasutsläpp och de globala växthusgasutsläppen</w:t>
            </w:r>
            <w:r w:rsidRPr="001D7FCD">
              <w:rPr>
                <w:lang w:val="sv-SE"/>
              </w:rPr>
              <w:t>.</w:t>
            </w:r>
            <w:r w:rsidRPr="001D7FCD">
              <w:rPr>
                <w:b/>
                <w:i/>
                <w:lang w:val="sv-SE"/>
              </w:rPr>
              <w:t xml:space="preserve"> Det är viktigt att skilja mellan olika stålproduktfamiljer i fordonet, eftersom dessa tillverkas med olika teknik som medför olika begränsningar </w:t>
            </w:r>
            <w:r w:rsidRPr="001D7FCD">
              <w:rPr>
                <w:lang w:val="sv-SE"/>
              </w:rPr>
              <w:t xml:space="preserve">för </w:t>
            </w:r>
            <w:r w:rsidRPr="001D7FCD">
              <w:rPr>
                <w:b/>
                <w:i/>
                <w:lang w:val="sv-SE"/>
              </w:rPr>
              <w:t xml:space="preserve">användningen av järnskrot beroende på förmågan </w:t>
            </w:r>
            <w:r w:rsidRPr="001D7FCD">
              <w:rPr>
                <w:lang w:val="sv-SE"/>
              </w:rPr>
              <w:t xml:space="preserve">att </w:t>
            </w:r>
            <w:r w:rsidRPr="001D7FCD">
              <w:rPr>
                <w:b/>
                <w:i/>
                <w:lang w:val="sv-SE"/>
              </w:rPr>
              <w:t>tolerera kopparinnehåll och andra oavsiktliga orenheter.</w:t>
            </w:r>
            <w:r w:rsidRPr="001D7FCD">
              <w:rPr>
                <w:lang w:val="sv-SE"/>
              </w:rPr>
              <w:t xml:space="preserve"> </w:t>
            </w:r>
            <w:r w:rsidRPr="001D7FCD">
              <w:rPr>
                <w:b/>
                <w:i/>
                <w:lang w:val="sv-SE"/>
              </w:rPr>
              <w:t>I syfte att komplettera vissa icke väsentliga delar</w:t>
            </w:r>
            <w:r w:rsidRPr="001D7FCD">
              <w:rPr>
                <w:lang w:val="sv-SE"/>
              </w:rPr>
              <w:t xml:space="preserve"> av denna </w:t>
            </w:r>
            <w:r w:rsidRPr="001D7FCD">
              <w:rPr>
                <w:b/>
                <w:i/>
                <w:lang w:val="sv-SE"/>
              </w:rPr>
              <w:t>förordning,</w:t>
            </w:r>
            <w:r w:rsidRPr="001D7FCD">
              <w:rPr>
                <w:lang w:val="sv-SE"/>
              </w:rPr>
              <w:t xml:space="preserve"> bör </w:t>
            </w:r>
            <w:r w:rsidRPr="001D7FCD">
              <w:rPr>
                <w:b/>
                <w:i/>
                <w:lang w:val="sv-SE"/>
              </w:rPr>
              <w:t xml:space="preserve">befogenheten att </w:t>
            </w:r>
            <w:r w:rsidRPr="001D7FCD">
              <w:rPr>
                <w:b/>
                <w:i/>
                <w:lang w:val="sv-SE"/>
              </w:rPr>
              <w:lastRenderedPageBreak/>
              <w:t>anta akter i enlighet med artikel 290 i fördraget om Europeiska unionens funktionssätt delegeras till kommissionen</w:t>
            </w:r>
            <w:r w:rsidRPr="001D7FCD">
              <w:rPr>
                <w:lang w:val="sv-SE"/>
              </w:rPr>
              <w:t xml:space="preserve"> för att fastställa </w:t>
            </w:r>
            <w:r w:rsidRPr="001D7FCD">
              <w:rPr>
                <w:b/>
                <w:i/>
                <w:lang w:val="sv-SE"/>
              </w:rPr>
              <w:t>en metod</w:t>
            </w:r>
            <w:r w:rsidRPr="001D7FCD">
              <w:rPr>
                <w:lang w:val="sv-SE"/>
              </w:rPr>
              <w:t xml:space="preserve"> för beräkning och verifiering av andelen stål som återvinns från </w:t>
            </w:r>
            <w:r w:rsidRPr="001D7FCD">
              <w:rPr>
                <w:b/>
                <w:i/>
                <w:lang w:val="sv-SE"/>
              </w:rPr>
              <w:t>järnskrot</w:t>
            </w:r>
            <w:r w:rsidRPr="001D7FCD">
              <w:rPr>
                <w:lang w:val="sv-SE"/>
              </w:rPr>
              <w:t xml:space="preserve"> som finns i och som används i fordonstypen.</w:t>
            </w:r>
          </w:p>
        </w:tc>
      </w:tr>
    </w:tbl>
    <w:p w14:paraId="53E474BB" w14:textId="77777777" w:rsidR="00963CFC" w:rsidRPr="001D7FCD" w:rsidRDefault="00963CFC" w:rsidP="00963CFC"/>
    <w:p w14:paraId="7E5F0CB0" w14:textId="55375AB7" w:rsidR="00963CFC" w:rsidRPr="001D7FCD" w:rsidRDefault="00B41B4B" w:rsidP="00963CFC">
      <w:pPr>
        <w:pStyle w:val="AMNumberTabs0"/>
        <w:keepNext/>
      </w:pPr>
      <w:r w:rsidRPr="001D7FCD">
        <w:t>Ändring</w:t>
      </w:r>
      <w:r w:rsidR="00963CFC" w:rsidRPr="001D7FCD">
        <w:tab/>
      </w:r>
      <w:r w:rsidR="00963CFC" w:rsidRPr="001D7FCD">
        <w:tab/>
        <w:t>25</w:t>
      </w:r>
    </w:p>
    <w:p w14:paraId="1F76A537" w14:textId="77777777" w:rsidR="00963CFC" w:rsidRPr="001D7FCD" w:rsidRDefault="00963CFC" w:rsidP="00963CFC">
      <w:pPr>
        <w:pStyle w:val="NormalBold"/>
        <w:keepNext/>
      </w:pPr>
      <w:r w:rsidRPr="001D7FCD">
        <w:t>Förslag till förordning</w:t>
      </w:r>
    </w:p>
    <w:p w14:paraId="25ACEA67" w14:textId="77777777" w:rsidR="00963CFC" w:rsidRPr="001D7FCD" w:rsidRDefault="00963CFC" w:rsidP="00963CFC">
      <w:pPr>
        <w:pStyle w:val="NormalBold"/>
      </w:pPr>
      <w:r w:rsidRPr="001D7FCD">
        <w:t>Skäl 20a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5359425" w14:textId="77777777" w:rsidTr="00157693">
        <w:trPr>
          <w:jc w:val="center"/>
        </w:trPr>
        <w:tc>
          <w:tcPr>
            <w:tcW w:w="9752" w:type="dxa"/>
            <w:gridSpan w:val="2"/>
          </w:tcPr>
          <w:p w14:paraId="75A92677" w14:textId="77777777" w:rsidR="00963CFC" w:rsidRPr="001D7FCD" w:rsidRDefault="00963CFC" w:rsidP="00157693">
            <w:pPr>
              <w:keepNext/>
            </w:pPr>
          </w:p>
        </w:tc>
      </w:tr>
      <w:tr w:rsidR="00963CFC" w:rsidRPr="001D7FCD" w14:paraId="3DDE852A" w14:textId="77777777" w:rsidTr="00157693">
        <w:trPr>
          <w:jc w:val="center"/>
        </w:trPr>
        <w:tc>
          <w:tcPr>
            <w:tcW w:w="4876" w:type="dxa"/>
          </w:tcPr>
          <w:p w14:paraId="23814575" w14:textId="77777777" w:rsidR="00963CFC" w:rsidRPr="001D7FCD" w:rsidRDefault="00963CFC" w:rsidP="00157693">
            <w:pPr>
              <w:pStyle w:val="ColumnHeading"/>
              <w:keepNext/>
            </w:pPr>
            <w:r w:rsidRPr="001D7FCD">
              <w:t>Kommissionens förslag</w:t>
            </w:r>
          </w:p>
        </w:tc>
        <w:tc>
          <w:tcPr>
            <w:tcW w:w="4876" w:type="dxa"/>
          </w:tcPr>
          <w:p w14:paraId="31525047" w14:textId="479FFAB8" w:rsidR="00963CFC" w:rsidRPr="001D7FCD" w:rsidRDefault="00B41B4B" w:rsidP="00157693">
            <w:pPr>
              <w:pStyle w:val="ColumnHeading"/>
              <w:keepNext/>
            </w:pPr>
            <w:r w:rsidRPr="001D7FCD">
              <w:t>Ändring</w:t>
            </w:r>
          </w:p>
        </w:tc>
      </w:tr>
      <w:tr w:rsidR="00963CFC" w:rsidRPr="001D7FCD" w14:paraId="4A0328DA" w14:textId="77777777" w:rsidTr="00157693">
        <w:trPr>
          <w:jc w:val="center"/>
        </w:trPr>
        <w:tc>
          <w:tcPr>
            <w:tcW w:w="4876" w:type="dxa"/>
          </w:tcPr>
          <w:p w14:paraId="1CA78024" w14:textId="77777777" w:rsidR="00963CFC" w:rsidRPr="001D7FCD" w:rsidRDefault="00963CFC" w:rsidP="00157693">
            <w:pPr>
              <w:pStyle w:val="Normal6"/>
              <w:rPr>
                <w:lang w:val="sv-SE"/>
              </w:rPr>
            </w:pPr>
          </w:p>
        </w:tc>
        <w:tc>
          <w:tcPr>
            <w:tcW w:w="4876" w:type="dxa"/>
          </w:tcPr>
          <w:p w14:paraId="60EB9D6C" w14:textId="77777777" w:rsidR="00963CFC" w:rsidRPr="001D7FCD" w:rsidRDefault="00963CFC" w:rsidP="00157693">
            <w:pPr>
              <w:pStyle w:val="Normal6"/>
              <w:rPr>
                <w:szCs w:val="24"/>
                <w:lang w:val="sv-SE"/>
              </w:rPr>
            </w:pPr>
            <w:r w:rsidRPr="001D7FCD">
              <w:rPr>
                <w:b/>
                <w:i/>
                <w:lang w:val="sv-SE"/>
              </w:rPr>
              <w:t>(20a)</w:t>
            </w:r>
            <w:r w:rsidRPr="001D7FCD">
              <w:rPr>
                <w:b/>
                <w:i/>
                <w:lang w:val="sv-SE"/>
              </w:rPr>
              <w:tab/>
              <w:t xml:space="preserve">Bilsektorn är också en av de största användarna av aluminium, och står för mer än 40 % av unionens totala efterfrågan, och användningen ökar. Den aktuella användningen av </w:t>
            </w:r>
            <w:proofErr w:type="spellStart"/>
            <w:r w:rsidRPr="001D7FCD">
              <w:rPr>
                <w:b/>
                <w:i/>
                <w:lang w:val="sv-SE"/>
              </w:rPr>
              <w:t>materialåtervunnet</w:t>
            </w:r>
            <w:proofErr w:type="spellEnd"/>
            <w:r w:rsidRPr="001D7FCD">
              <w:rPr>
                <w:b/>
                <w:i/>
                <w:lang w:val="sv-SE"/>
              </w:rPr>
              <w:t xml:space="preserve"> aluminium i nya fordon är låg. I syfte att bidra till att minska koldioxidavtrycket i samband med produktionen av nya fordon och stödja bilindustrins övergång till klimatneutralitet, minska energiförbrukningen och energikostnaderna samt förbättra </w:t>
            </w:r>
            <w:proofErr w:type="spellStart"/>
            <w:r w:rsidRPr="001D7FCD">
              <w:rPr>
                <w:b/>
                <w:i/>
                <w:lang w:val="sv-SE"/>
              </w:rPr>
              <w:t>resiliensen</w:t>
            </w:r>
            <w:proofErr w:type="spellEnd"/>
            <w:r w:rsidRPr="001D7FCD">
              <w:rPr>
                <w:b/>
                <w:i/>
                <w:lang w:val="sv-SE"/>
              </w:rPr>
              <w:t xml:space="preserve"> genom att minska beroendet av tillförsel av primära råvaror är det lämpligt att öka användningen av </w:t>
            </w:r>
            <w:proofErr w:type="spellStart"/>
            <w:r w:rsidRPr="001D7FCD">
              <w:rPr>
                <w:b/>
                <w:i/>
                <w:lang w:val="sv-SE"/>
              </w:rPr>
              <w:t>materialåtervunnet</w:t>
            </w:r>
            <w:proofErr w:type="spellEnd"/>
            <w:r w:rsidRPr="001D7FCD">
              <w:rPr>
                <w:b/>
                <w:i/>
                <w:lang w:val="sv-SE"/>
              </w:rPr>
              <w:t xml:space="preserve"> aluminium i fordon. Därför bör befogenheten att anta akter i enlighet med artikel 290 i fördraget om Europeiska unionens funktionssätt delegeras till kommissionen med avseende på fastställande av en minimiandel koldioxidsnålt stål som ska finnas i och användas i fordonstyper. Fastställandet av ett framtida mål bör föregås av en särskild studie från kommissionen som omfattar alla relevanta tekniska, miljömässiga och ekonomiska faktorer som är kopplade till målets genomförbarhet. För att komplettera vissa icke väsentliga delar av denna förordning, bör befogenhet att anta rättsakter i enlighet med artikel 290 i fördraget om Europeiska unionens funktionssätt delegeras till kommissionen med avseende på att fastställa en metod </w:t>
            </w:r>
            <w:r w:rsidRPr="001D7FCD">
              <w:rPr>
                <w:b/>
                <w:i/>
                <w:lang w:val="sv-SE"/>
              </w:rPr>
              <w:lastRenderedPageBreak/>
              <w:t>för beräkning och verifiering av andelen aluminium och aluminiumlegeringar som återvinns från avfall före och efter konsumentledet som finns i och som används i fordonstypen.</w:t>
            </w:r>
          </w:p>
        </w:tc>
      </w:tr>
    </w:tbl>
    <w:p w14:paraId="76430D42" w14:textId="77777777" w:rsidR="00963CFC" w:rsidRPr="001D7FCD" w:rsidRDefault="00963CFC" w:rsidP="00963CFC"/>
    <w:p w14:paraId="0560838F" w14:textId="5F622F52" w:rsidR="00963CFC" w:rsidRPr="001D7FCD" w:rsidRDefault="00B41B4B" w:rsidP="00963CFC">
      <w:pPr>
        <w:pStyle w:val="AMNumberTabs0"/>
        <w:keepNext/>
      </w:pPr>
      <w:r w:rsidRPr="001D7FCD">
        <w:t>Ändring</w:t>
      </w:r>
      <w:r w:rsidR="00963CFC" w:rsidRPr="001D7FCD">
        <w:tab/>
      </w:r>
      <w:r w:rsidR="00963CFC" w:rsidRPr="001D7FCD">
        <w:tab/>
        <w:t>26</w:t>
      </w:r>
    </w:p>
    <w:p w14:paraId="62A3ABAF" w14:textId="77777777" w:rsidR="00963CFC" w:rsidRPr="001D7FCD" w:rsidRDefault="00963CFC" w:rsidP="00963CFC">
      <w:pPr>
        <w:pStyle w:val="NormalBold"/>
        <w:keepNext/>
      </w:pPr>
      <w:r w:rsidRPr="001D7FCD">
        <w:t>Förslag till förordning</w:t>
      </w:r>
    </w:p>
    <w:p w14:paraId="3BFE5541" w14:textId="77777777" w:rsidR="00963CFC" w:rsidRPr="001D7FCD" w:rsidRDefault="00963CFC" w:rsidP="00963CFC">
      <w:pPr>
        <w:pStyle w:val="NormalBold"/>
      </w:pPr>
      <w:r w:rsidRPr="001D7FCD">
        <w:t>Skäl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89EBB43" w14:textId="77777777" w:rsidTr="00157693">
        <w:trPr>
          <w:jc w:val="center"/>
        </w:trPr>
        <w:tc>
          <w:tcPr>
            <w:tcW w:w="9752" w:type="dxa"/>
            <w:gridSpan w:val="2"/>
          </w:tcPr>
          <w:p w14:paraId="2719820C" w14:textId="77777777" w:rsidR="00963CFC" w:rsidRPr="001D7FCD" w:rsidRDefault="00963CFC" w:rsidP="00157693">
            <w:pPr>
              <w:keepNext/>
            </w:pPr>
          </w:p>
        </w:tc>
      </w:tr>
      <w:tr w:rsidR="00963CFC" w:rsidRPr="001D7FCD" w14:paraId="448200A2" w14:textId="77777777" w:rsidTr="00157693">
        <w:trPr>
          <w:jc w:val="center"/>
        </w:trPr>
        <w:tc>
          <w:tcPr>
            <w:tcW w:w="4876" w:type="dxa"/>
          </w:tcPr>
          <w:p w14:paraId="1C82B5F6" w14:textId="77777777" w:rsidR="00963CFC" w:rsidRPr="001D7FCD" w:rsidRDefault="00963CFC" w:rsidP="00157693">
            <w:pPr>
              <w:pStyle w:val="ColumnHeading"/>
              <w:keepNext/>
            </w:pPr>
            <w:r w:rsidRPr="001D7FCD">
              <w:t>Kommissionens förslag</w:t>
            </w:r>
          </w:p>
        </w:tc>
        <w:tc>
          <w:tcPr>
            <w:tcW w:w="4876" w:type="dxa"/>
          </w:tcPr>
          <w:p w14:paraId="5D8B4FD2" w14:textId="54BE4BC2" w:rsidR="00963CFC" w:rsidRPr="001D7FCD" w:rsidRDefault="00B41B4B" w:rsidP="00157693">
            <w:pPr>
              <w:pStyle w:val="ColumnHeading"/>
              <w:keepNext/>
            </w:pPr>
            <w:r w:rsidRPr="001D7FCD">
              <w:t>Ändring</w:t>
            </w:r>
          </w:p>
        </w:tc>
      </w:tr>
      <w:tr w:rsidR="00963CFC" w:rsidRPr="001D7FCD" w14:paraId="41095114" w14:textId="77777777" w:rsidTr="00157693">
        <w:trPr>
          <w:jc w:val="center"/>
        </w:trPr>
        <w:tc>
          <w:tcPr>
            <w:tcW w:w="4876" w:type="dxa"/>
          </w:tcPr>
          <w:p w14:paraId="4A5F1C6B" w14:textId="77777777" w:rsidR="00963CFC" w:rsidRPr="001D7FCD" w:rsidRDefault="00963CFC" w:rsidP="00157693">
            <w:pPr>
              <w:pStyle w:val="Normal6"/>
              <w:rPr>
                <w:lang w:val="sv-SE"/>
              </w:rPr>
            </w:pPr>
            <w:r w:rsidRPr="001D7FCD">
              <w:rPr>
                <w:lang w:val="sv-SE"/>
              </w:rPr>
              <w:t>(21)</w:t>
            </w:r>
            <w:r w:rsidRPr="001D7FCD">
              <w:rPr>
                <w:lang w:val="sv-SE"/>
              </w:rPr>
              <w:tab/>
              <w:t xml:space="preserve">Det finns potential att öka användningen av </w:t>
            </w:r>
            <w:proofErr w:type="spellStart"/>
            <w:r w:rsidRPr="001D7FCD">
              <w:rPr>
                <w:lang w:val="sv-SE"/>
              </w:rPr>
              <w:t>materialåtervunnet</w:t>
            </w:r>
            <w:proofErr w:type="spellEnd"/>
            <w:r w:rsidRPr="001D7FCD">
              <w:rPr>
                <w:lang w:val="sv-SE"/>
              </w:rPr>
              <w:t xml:space="preserve"> innehåll i fordon för andra material som vanligen används av fordonsindustrin, för vilka marknaderna för returråvaror är underutvecklade, koldioxidavtrycket från produktionen av primära råvaror är högt eller materialåtervinningsnivåerna är begränsade, samtidigt som sorterings- och materialåtervinningstekniken förbättras. Det är därför lämpligt att kommissionen bedömer konsekvenserna av samt hur önskvärt och genomförbart det är att fastställa mål för </w:t>
            </w:r>
            <w:proofErr w:type="spellStart"/>
            <w:r w:rsidRPr="001D7FCD">
              <w:rPr>
                <w:lang w:val="sv-SE"/>
              </w:rPr>
              <w:t>materialåtervunnet</w:t>
            </w:r>
            <w:proofErr w:type="spellEnd"/>
            <w:r w:rsidRPr="001D7FCD">
              <w:rPr>
                <w:lang w:val="sv-SE"/>
              </w:rPr>
              <w:t xml:space="preserve"> innehåll av </w:t>
            </w:r>
            <w:proofErr w:type="spellStart"/>
            <w:r w:rsidRPr="001D7FCD">
              <w:rPr>
                <w:lang w:val="sv-SE"/>
              </w:rPr>
              <w:t>neodym</w:t>
            </w:r>
            <w:proofErr w:type="spellEnd"/>
            <w:r w:rsidRPr="001D7FCD">
              <w:rPr>
                <w:lang w:val="sv-SE"/>
              </w:rPr>
              <w:t xml:space="preserve">, dysprosium, </w:t>
            </w:r>
            <w:proofErr w:type="spellStart"/>
            <w:r w:rsidRPr="001D7FCD">
              <w:rPr>
                <w:lang w:val="sv-SE"/>
              </w:rPr>
              <w:t>praseodym</w:t>
            </w:r>
            <w:proofErr w:type="spellEnd"/>
            <w:r w:rsidRPr="001D7FCD">
              <w:rPr>
                <w:lang w:val="sv-SE"/>
              </w:rPr>
              <w:t xml:space="preserve">, terbium, samarium och bor som används i permanentmagneter </w:t>
            </w:r>
            <w:r w:rsidRPr="001D7FCD">
              <w:rPr>
                <w:b/>
                <w:i/>
                <w:lang w:val="sv-SE"/>
              </w:rPr>
              <w:t xml:space="preserve">samt för aluminium och aluminiumlegeringar, </w:t>
            </w:r>
            <w:r w:rsidRPr="001D7FCD">
              <w:rPr>
                <w:lang w:val="sv-SE"/>
              </w:rPr>
              <w:t>eller magnesium och magnesiumlegeringar. För att det ska vara möjligt att fastställa mål för specifika typer av aluminium- och magnesiumlegeringar bör studien behandla huruvida utbudet av returråvaror generellt sett kan matcha efterfrågan och särskilt undersöka avvägningen mellan att maximera stordriftsfördelar genom att ange ett minsta antal legeringsfamiljer jämfört med att maximera bibehållandet av värdet genom sortering i ett bredare spektrum av specifika legeringstyper.</w:t>
            </w:r>
          </w:p>
        </w:tc>
        <w:tc>
          <w:tcPr>
            <w:tcW w:w="4876" w:type="dxa"/>
          </w:tcPr>
          <w:p w14:paraId="3DD21F58" w14:textId="77777777" w:rsidR="00963CFC" w:rsidRPr="001D7FCD" w:rsidRDefault="00963CFC" w:rsidP="00157693">
            <w:pPr>
              <w:pStyle w:val="Normal6"/>
              <w:rPr>
                <w:szCs w:val="24"/>
                <w:lang w:val="sv-SE"/>
              </w:rPr>
            </w:pPr>
            <w:r w:rsidRPr="001D7FCD">
              <w:rPr>
                <w:lang w:val="sv-SE"/>
              </w:rPr>
              <w:t>(21)</w:t>
            </w:r>
            <w:r w:rsidRPr="001D7FCD">
              <w:rPr>
                <w:lang w:val="sv-SE"/>
              </w:rPr>
              <w:tab/>
              <w:t xml:space="preserve">Det finns potential att öka användningen av </w:t>
            </w:r>
            <w:proofErr w:type="spellStart"/>
            <w:r w:rsidRPr="001D7FCD">
              <w:rPr>
                <w:lang w:val="sv-SE"/>
              </w:rPr>
              <w:t>materialåtervunnet</w:t>
            </w:r>
            <w:proofErr w:type="spellEnd"/>
            <w:r w:rsidRPr="001D7FCD">
              <w:rPr>
                <w:lang w:val="sv-SE"/>
              </w:rPr>
              <w:t xml:space="preserve"> innehåll i fordon för andra material som vanligen används av fordonsindustrin, för vilka marknaderna för returråvaror är underutvecklade, koldioxidavtrycket från produktionen av primära råvaror är högt eller materialåtervinningsnivåerna är begränsade, samtidigt som sorterings- och materialåtervinningstekniken förbättras. Det är därför lämpligt att kommissionen bedömer konsekvenserna av samt hur önskvärt och genomförbart det är att fastställa mål för </w:t>
            </w:r>
            <w:proofErr w:type="spellStart"/>
            <w:r w:rsidRPr="001D7FCD">
              <w:rPr>
                <w:lang w:val="sv-SE"/>
              </w:rPr>
              <w:t>materialåtervunnet</w:t>
            </w:r>
            <w:proofErr w:type="spellEnd"/>
            <w:r w:rsidRPr="001D7FCD">
              <w:rPr>
                <w:lang w:val="sv-SE"/>
              </w:rPr>
              <w:t xml:space="preserve"> innehåll av </w:t>
            </w:r>
            <w:proofErr w:type="spellStart"/>
            <w:r w:rsidRPr="001D7FCD">
              <w:rPr>
                <w:lang w:val="sv-SE"/>
              </w:rPr>
              <w:t>neodym</w:t>
            </w:r>
            <w:proofErr w:type="spellEnd"/>
            <w:r w:rsidRPr="001D7FCD">
              <w:rPr>
                <w:lang w:val="sv-SE"/>
              </w:rPr>
              <w:t xml:space="preserve">, dysprosium, </w:t>
            </w:r>
            <w:proofErr w:type="spellStart"/>
            <w:r w:rsidRPr="001D7FCD">
              <w:rPr>
                <w:lang w:val="sv-SE"/>
              </w:rPr>
              <w:t>praseodym</w:t>
            </w:r>
            <w:proofErr w:type="spellEnd"/>
            <w:r w:rsidRPr="001D7FCD">
              <w:rPr>
                <w:lang w:val="sv-SE"/>
              </w:rPr>
              <w:t>, terbium, samarium och bor som används i permanentmagneter eller magnesium och magnesiumlegeringar. För att det ska vara möjligt att fastställa mål för specifika typer av aluminium- och magnesiumlegeringar bör studien behandla huruvida utbudet av returråvaror generellt sett kan matcha efterfrågan och särskilt undersöka avvägningen mellan att maximera stordriftsfördelar genom att ange ett minsta antal legeringsfamiljer jämfört med att maximera bibehållandet av värdet genom sortering i ett bredare spektrum av specifika legeringstyper.</w:t>
            </w:r>
          </w:p>
        </w:tc>
      </w:tr>
    </w:tbl>
    <w:p w14:paraId="1D784B80" w14:textId="77777777" w:rsidR="00963CFC" w:rsidRPr="001D7FCD" w:rsidRDefault="00963CFC" w:rsidP="00963CFC"/>
    <w:p w14:paraId="2AF5422C" w14:textId="236D2BB1" w:rsidR="00963CFC" w:rsidRPr="001D7FCD" w:rsidRDefault="00B41B4B" w:rsidP="00963CFC">
      <w:pPr>
        <w:pStyle w:val="AMNumberTabs0"/>
        <w:keepNext/>
      </w:pPr>
      <w:r w:rsidRPr="001D7FCD">
        <w:t>Ändring</w:t>
      </w:r>
      <w:r w:rsidR="00963CFC" w:rsidRPr="001D7FCD">
        <w:tab/>
      </w:r>
      <w:r w:rsidR="00963CFC" w:rsidRPr="001D7FCD">
        <w:tab/>
        <w:t>27</w:t>
      </w:r>
    </w:p>
    <w:p w14:paraId="1DF84F34" w14:textId="77777777" w:rsidR="00963CFC" w:rsidRPr="001D7FCD" w:rsidRDefault="00963CFC" w:rsidP="00963CFC">
      <w:pPr>
        <w:pStyle w:val="NormalBold"/>
        <w:keepNext/>
      </w:pPr>
      <w:r w:rsidRPr="001D7FCD">
        <w:t>Förslag till förordning</w:t>
      </w:r>
    </w:p>
    <w:p w14:paraId="5A0340BA" w14:textId="77777777" w:rsidR="00963CFC" w:rsidRPr="001D7FCD" w:rsidRDefault="00963CFC" w:rsidP="00963CFC">
      <w:pPr>
        <w:pStyle w:val="NormalBold"/>
      </w:pPr>
      <w:r w:rsidRPr="001D7FCD">
        <w:t>Skäl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74D8143" w14:textId="77777777" w:rsidTr="00157693">
        <w:trPr>
          <w:jc w:val="center"/>
        </w:trPr>
        <w:tc>
          <w:tcPr>
            <w:tcW w:w="9752" w:type="dxa"/>
            <w:gridSpan w:val="2"/>
          </w:tcPr>
          <w:p w14:paraId="49D6FA4F" w14:textId="77777777" w:rsidR="00963CFC" w:rsidRPr="001D7FCD" w:rsidRDefault="00963CFC" w:rsidP="00157693">
            <w:pPr>
              <w:keepNext/>
            </w:pPr>
          </w:p>
        </w:tc>
      </w:tr>
      <w:tr w:rsidR="00963CFC" w:rsidRPr="001D7FCD" w14:paraId="705944D9" w14:textId="77777777" w:rsidTr="00157693">
        <w:trPr>
          <w:jc w:val="center"/>
        </w:trPr>
        <w:tc>
          <w:tcPr>
            <w:tcW w:w="4876" w:type="dxa"/>
          </w:tcPr>
          <w:p w14:paraId="5364DC01" w14:textId="77777777" w:rsidR="00963CFC" w:rsidRPr="001D7FCD" w:rsidRDefault="00963CFC" w:rsidP="00157693">
            <w:pPr>
              <w:pStyle w:val="ColumnHeading"/>
              <w:keepNext/>
            </w:pPr>
            <w:r w:rsidRPr="001D7FCD">
              <w:t>Kommissionens förslag</w:t>
            </w:r>
          </w:p>
        </w:tc>
        <w:tc>
          <w:tcPr>
            <w:tcW w:w="4876" w:type="dxa"/>
          </w:tcPr>
          <w:p w14:paraId="5F58E515" w14:textId="2E31F374" w:rsidR="00963CFC" w:rsidRPr="001D7FCD" w:rsidRDefault="00B41B4B" w:rsidP="00157693">
            <w:pPr>
              <w:pStyle w:val="ColumnHeading"/>
              <w:keepNext/>
            </w:pPr>
            <w:r w:rsidRPr="001D7FCD">
              <w:t>Ändring</w:t>
            </w:r>
          </w:p>
        </w:tc>
      </w:tr>
      <w:tr w:rsidR="00963CFC" w:rsidRPr="001D7FCD" w14:paraId="49CBE4D6" w14:textId="77777777" w:rsidTr="00157693">
        <w:trPr>
          <w:jc w:val="center"/>
        </w:trPr>
        <w:tc>
          <w:tcPr>
            <w:tcW w:w="4876" w:type="dxa"/>
          </w:tcPr>
          <w:p w14:paraId="2BB31A17" w14:textId="77777777" w:rsidR="00963CFC" w:rsidRPr="001D7FCD" w:rsidRDefault="00963CFC" w:rsidP="00157693">
            <w:pPr>
              <w:pStyle w:val="Normal6"/>
              <w:rPr>
                <w:lang w:val="sv-SE"/>
              </w:rPr>
            </w:pPr>
            <w:r w:rsidRPr="001D7FCD">
              <w:rPr>
                <w:lang w:val="sv-SE"/>
              </w:rPr>
              <w:t>(22)</w:t>
            </w:r>
            <w:r w:rsidRPr="001D7FCD">
              <w:rPr>
                <w:lang w:val="sv-SE"/>
              </w:rPr>
              <w:tab/>
              <w:t xml:space="preserve">I syfte att stärka underutvecklade marknader för returråvaror bör befogenheten att anta akter i enlighet med artikel 290 i fördraget om Europeiska unionens funktionssätt delegeras till kommissionen med avseende på fastställande av en minimiandel </w:t>
            </w:r>
            <w:r w:rsidRPr="001D7FCD">
              <w:rPr>
                <w:b/>
                <w:i/>
                <w:lang w:val="sv-SE"/>
              </w:rPr>
              <w:t xml:space="preserve">aluminium och aluminiumlegeringar, </w:t>
            </w:r>
            <w:r w:rsidRPr="001D7FCD">
              <w:rPr>
                <w:lang w:val="sv-SE"/>
              </w:rPr>
              <w:t xml:space="preserve">magnesium och magnesiumlegeringar, </w:t>
            </w:r>
            <w:proofErr w:type="spellStart"/>
            <w:r w:rsidRPr="001D7FCD">
              <w:rPr>
                <w:lang w:val="sv-SE"/>
              </w:rPr>
              <w:t>neodym</w:t>
            </w:r>
            <w:proofErr w:type="spellEnd"/>
            <w:r w:rsidRPr="001D7FCD">
              <w:rPr>
                <w:lang w:val="sv-SE"/>
              </w:rPr>
              <w:t xml:space="preserve">, dysprosium, </w:t>
            </w:r>
            <w:proofErr w:type="spellStart"/>
            <w:r w:rsidRPr="001D7FCD">
              <w:rPr>
                <w:lang w:val="sv-SE"/>
              </w:rPr>
              <w:t>praseodym</w:t>
            </w:r>
            <w:proofErr w:type="spellEnd"/>
            <w:r w:rsidRPr="001D7FCD">
              <w:rPr>
                <w:lang w:val="sv-SE"/>
              </w:rPr>
              <w:t xml:space="preserve">, terbium, samarium eller bor som materialåtervunnits från avfall efter konsumentledet och som ska finnas i och användas i fordonstyperna. För att </w:t>
            </w:r>
            <w:r w:rsidRPr="001D7FCD">
              <w:rPr>
                <w:b/>
                <w:i/>
                <w:lang w:val="sv-SE"/>
              </w:rPr>
              <w:t>säkerställa enhetliga villkor för genomförandet</w:t>
            </w:r>
            <w:r w:rsidRPr="001D7FCD">
              <w:rPr>
                <w:lang w:val="sv-SE"/>
              </w:rPr>
              <w:t xml:space="preserve"> av denna </w:t>
            </w:r>
            <w:r w:rsidRPr="001D7FCD">
              <w:rPr>
                <w:b/>
                <w:i/>
                <w:lang w:val="sv-SE"/>
              </w:rPr>
              <w:t>skyldighet</w:t>
            </w:r>
            <w:r w:rsidRPr="001D7FCD">
              <w:rPr>
                <w:lang w:val="sv-SE"/>
              </w:rPr>
              <w:t xml:space="preserve"> bör </w:t>
            </w:r>
            <w:r w:rsidRPr="001D7FCD">
              <w:rPr>
                <w:b/>
                <w:i/>
                <w:lang w:val="sv-SE"/>
              </w:rPr>
              <w:t>kommissionen tilldelas genomförandebefogenheter</w:t>
            </w:r>
            <w:r w:rsidRPr="001D7FCD">
              <w:rPr>
                <w:lang w:val="sv-SE"/>
              </w:rPr>
              <w:t xml:space="preserve"> för att fastställa </w:t>
            </w:r>
            <w:r w:rsidRPr="001D7FCD">
              <w:rPr>
                <w:b/>
                <w:i/>
                <w:lang w:val="sv-SE"/>
              </w:rPr>
              <w:t>metoder</w:t>
            </w:r>
            <w:r w:rsidRPr="001D7FCD">
              <w:rPr>
                <w:lang w:val="sv-SE"/>
              </w:rPr>
              <w:t xml:space="preserve"> för beräkning och </w:t>
            </w:r>
            <w:r w:rsidRPr="001D7FCD">
              <w:rPr>
                <w:b/>
                <w:i/>
                <w:lang w:val="sv-SE"/>
              </w:rPr>
              <w:t>kontroll</w:t>
            </w:r>
            <w:r w:rsidRPr="001D7FCD">
              <w:rPr>
                <w:lang w:val="sv-SE"/>
              </w:rPr>
              <w:t xml:space="preserve"> av andelen material som materialåtervinns från avfall efter konsumentledet i fordonstyper. Metoden är nödvändig för att klargöra definitionerna av skrot efter konsumentledet och skrot före konsumentledet. Detta är relevant för att uppmuntra till förbättring av kvalitet och tillvaratagande av värde, särskilt för fraktioner efter konsumentledet. För att främja utfasningen av fossila bränslen genom användning av mer </w:t>
            </w:r>
            <w:proofErr w:type="spellStart"/>
            <w:r w:rsidRPr="001D7FCD">
              <w:rPr>
                <w:lang w:val="sv-SE"/>
              </w:rPr>
              <w:t>materialåtervunnet</w:t>
            </w:r>
            <w:proofErr w:type="spellEnd"/>
            <w:r w:rsidRPr="001D7FCD">
              <w:rPr>
                <w:lang w:val="sv-SE"/>
              </w:rPr>
              <w:t xml:space="preserve"> innehåll är det nödvändigt med tydliga definitioner för att stimulera materialåtervinning av skrot efter konsumentledet, samtidigt som man minimerar användningen av skrot före konsumentledet, som vanligtvis har samma koldioxidavtryck som den primära råvaran.</w:t>
            </w:r>
          </w:p>
        </w:tc>
        <w:tc>
          <w:tcPr>
            <w:tcW w:w="4876" w:type="dxa"/>
          </w:tcPr>
          <w:p w14:paraId="10FCB582" w14:textId="77777777" w:rsidR="00963CFC" w:rsidRPr="001D7FCD" w:rsidRDefault="00963CFC" w:rsidP="00157693">
            <w:pPr>
              <w:pStyle w:val="Normal6"/>
              <w:rPr>
                <w:szCs w:val="24"/>
                <w:lang w:val="sv-SE"/>
              </w:rPr>
            </w:pPr>
            <w:r w:rsidRPr="001D7FCD">
              <w:rPr>
                <w:lang w:val="sv-SE"/>
              </w:rPr>
              <w:t>(22)</w:t>
            </w:r>
            <w:r w:rsidRPr="001D7FCD">
              <w:rPr>
                <w:lang w:val="sv-SE"/>
              </w:rPr>
              <w:tab/>
              <w:t xml:space="preserve">I syfte att stärka underutvecklade marknader för returråvaror bör befogenheten att anta akter i enlighet med artikel 290 i fördraget om Europeiska unionens funktionssätt delegeras till kommissionen med avseende på fastställande av en minimiandel magnesium och magnesiumlegeringar, </w:t>
            </w:r>
            <w:proofErr w:type="spellStart"/>
            <w:r w:rsidRPr="001D7FCD">
              <w:rPr>
                <w:lang w:val="sv-SE"/>
              </w:rPr>
              <w:t>neodym</w:t>
            </w:r>
            <w:proofErr w:type="spellEnd"/>
            <w:r w:rsidRPr="001D7FCD">
              <w:rPr>
                <w:lang w:val="sv-SE"/>
              </w:rPr>
              <w:t xml:space="preserve">, dysprosium, </w:t>
            </w:r>
            <w:proofErr w:type="spellStart"/>
            <w:r w:rsidRPr="001D7FCD">
              <w:rPr>
                <w:lang w:val="sv-SE"/>
              </w:rPr>
              <w:t>praseodym</w:t>
            </w:r>
            <w:proofErr w:type="spellEnd"/>
            <w:r w:rsidRPr="001D7FCD">
              <w:rPr>
                <w:lang w:val="sv-SE"/>
              </w:rPr>
              <w:t xml:space="preserve">, terbium, samarium eller bor som materialåtervunnits från avfall </w:t>
            </w:r>
            <w:r w:rsidRPr="001D7FCD">
              <w:rPr>
                <w:b/>
                <w:i/>
                <w:lang w:val="sv-SE"/>
              </w:rPr>
              <w:t xml:space="preserve">före och </w:t>
            </w:r>
            <w:r w:rsidRPr="001D7FCD">
              <w:rPr>
                <w:lang w:val="sv-SE"/>
              </w:rPr>
              <w:t xml:space="preserve">efter konsumentledet och som ska finnas i och användas i fordonstyperna. För att </w:t>
            </w:r>
            <w:r w:rsidRPr="001D7FCD">
              <w:rPr>
                <w:b/>
                <w:i/>
                <w:lang w:val="sv-SE"/>
              </w:rPr>
              <w:t>komplettera vissa icke väsentliga delar</w:t>
            </w:r>
            <w:r w:rsidRPr="001D7FCD">
              <w:rPr>
                <w:lang w:val="sv-SE"/>
              </w:rPr>
              <w:t xml:space="preserve"> av denna </w:t>
            </w:r>
            <w:r w:rsidRPr="001D7FCD">
              <w:rPr>
                <w:b/>
                <w:i/>
                <w:lang w:val="sv-SE"/>
              </w:rPr>
              <w:t>förordning,</w:t>
            </w:r>
            <w:r w:rsidRPr="001D7FCD">
              <w:rPr>
                <w:lang w:val="sv-SE"/>
              </w:rPr>
              <w:t xml:space="preserve"> bör </w:t>
            </w:r>
            <w:r w:rsidRPr="001D7FCD">
              <w:rPr>
                <w:b/>
                <w:i/>
                <w:lang w:val="sv-SE"/>
              </w:rPr>
              <w:t>befogenhet att anta rättsakter i enlighet med artikel 290 i fördraget om Europeiska unionens funktionssätt delegeras till kommissionen</w:t>
            </w:r>
            <w:r w:rsidRPr="001D7FCD">
              <w:rPr>
                <w:lang w:val="sv-SE"/>
              </w:rPr>
              <w:t xml:space="preserve"> för att fastställa </w:t>
            </w:r>
            <w:r w:rsidRPr="001D7FCD">
              <w:rPr>
                <w:b/>
                <w:i/>
                <w:lang w:val="sv-SE"/>
              </w:rPr>
              <w:t>en metod</w:t>
            </w:r>
            <w:r w:rsidRPr="001D7FCD">
              <w:rPr>
                <w:lang w:val="sv-SE"/>
              </w:rPr>
              <w:t xml:space="preserve"> för beräkning och </w:t>
            </w:r>
            <w:r w:rsidRPr="001D7FCD">
              <w:rPr>
                <w:b/>
                <w:i/>
                <w:lang w:val="sv-SE"/>
              </w:rPr>
              <w:t>verifiering</w:t>
            </w:r>
            <w:r w:rsidRPr="001D7FCD">
              <w:rPr>
                <w:lang w:val="sv-SE"/>
              </w:rPr>
              <w:t xml:space="preserve"> av andelen material som materialåtervinns från avfall</w:t>
            </w:r>
            <w:r w:rsidRPr="001D7FCD">
              <w:rPr>
                <w:b/>
                <w:i/>
                <w:lang w:val="sv-SE"/>
              </w:rPr>
              <w:t xml:space="preserve"> före och</w:t>
            </w:r>
            <w:r w:rsidRPr="001D7FCD">
              <w:rPr>
                <w:lang w:val="sv-SE"/>
              </w:rPr>
              <w:t xml:space="preserve"> efter konsumentledet i fordonstyper. Metoden är nödvändig för att klargöra definitionerna av skrot efter konsumentledet och skrot före konsumentledet. Detta är relevant för att uppmuntra till förbättring av kvalitet och tillvaratagande av värde, särskilt för fraktioner efter konsumentledet. För att främja utfasningen av fossila bränslen genom användning av mer </w:t>
            </w:r>
            <w:proofErr w:type="spellStart"/>
            <w:r w:rsidRPr="001D7FCD">
              <w:rPr>
                <w:lang w:val="sv-SE"/>
              </w:rPr>
              <w:t>materialåtervunnet</w:t>
            </w:r>
            <w:proofErr w:type="spellEnd"/>
            <w:r w:rsidRPr="001D7FCD">
              <w:rPr>
                <w:lang w:val="sv-SE"/>
              </w:rPr>
              <w:t xml:space="preserve"> innehåll är det nödvändigt med tydliga definitioner för att stimulera materialåtervinning av skrot efter konsumentledet, samtidigt som man minimerar användningen av skrot före konsumentledet, som vanligtvis har samma koldioxidavtryck som den primära råvaran.</w:t>
            </w:r>
          </w:p>
        </w:tc>
      </w:tr>
    </w:tbl>
    <w:p w14:paraId="2E16D0D1" w14:textId="77777777" w:rsidR="00963CFC" w:rsidRPr="001D7FCD" w:rsidRDefault="00963CFC" w:rsidP="00963CFC"/>
    <w:p w14:paraId="3C55AB0E" w14:textId="4D556DED" w:rsidR="00963CFC" w:rsidRPr="001D7FCD" w:rsidRDefault="00B41B4B" w:rsidP="00963CFC">
      <w:pPr>
        <w:pStyle w:val="AMNumberTabs0"/>
        <w:keepNext/>
      </w:pPr>
      <w:r w:rsidRPr="001D7FCD">
        <w:t>Ändring</w:t>
      </w:r>
      <w:r w:rsidR="00963CFC" w:rsidRPr="001D7FCD">
        <w:tab/>
      </w:r>
      <w:r w:rsidR="00963CFC" w:rsidRPr="001D7FCD">
        <w:tab/>
        <w:t>28</w:t>
      </w:r>
    </w:p>
    <w:p w14:paraId="3D901CB7" w14:textId="77777777" w:rsidR="00963CFC" w:rsidRPr="001D7FCD" w:rsidRDefault="00963CFC" w:rsidP="00963CFC">
      <w:pPr>
        <w:pStyle w:val="NormalBold"/>
        <w:keepNext/>
      </w:pPr>
      <w:r w:rsidRPr="001D7FCD">
        <w:t>Förslag till förordning</w:t>
      </w:r>
    </w:p>
    <w:p w14:paraId="5CAA7025" w14:textId="77777777" w:rsidR="00963CFC" w:rsidRPr="001D7FCD" w:rsidRDefault="00963CFC" w:rsidP="00963CFC">
      <w:pPr>
        <w:pStyle w:val="NormalBold"/>
      </w:pPr>
      <w:r w:rsidRPr="001D7FCD">
        <w:t>Skäl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542DA6D" w14:textId="77777777" w:rsidTr="00157693">
        <w:trPr>
          <w:jc w:val="center"/>
        </w:trPr>
        <w:tc>
          <w:tcPr>
            <w:tcW w:w="9752" w:type="dxa"/>
            <w:gridSpan w:val="2"/>
          </w:tcPr>
          <w:p w14:paraId="119D2937" w14:textId="77777777" w:rsidR="00963CFC" w:rsidRPr="001D7FCD" w:rsidRDefault="00963CFC" w:rsidP="00157693">
            <w:pPr>
              <w:keepNext/>
            </w:pPr>
          </w:p>
        </w:tc>
      </w:tr>
      <w:tr w:rsidR="00963CFC" w:rsidRPr="001D7FCD" w14:paraId="25426EA3" w14:textId="77777777" w:rsidTr="00157693">
        <w:trPr>
          <w:jc w:val="center"/>
        </w:trPr>
        <w:tc>
          <w:tcPr>
            <w:tcW w:w="4876" w:type="dxa"/>
          </w:tcPr>
          <w:p w14:paraId="00C27153" w14:textId="77777777" w:rsidR="00963CFC" w:rsidRPr="001D7FCD" w:rsidRDefault="00963CFC" w:rsidP="00157693">
            <w:pPr>
              <w:pStyle w:val="ColumnHeading"/>
              <w:keepNext/>
            </w:pPr>
            <w:r w:rsidRPr="001D7FCD">
              <w:t>Kommissionens förslag</w:t>
            </w:r>
          </w:p>
        </w:tc>
        <w:tc>
          <w:tcPr>
            <w:tcW w:w="4876" w:type="dxa"/>
          </w:tcPr>
          <w:p w14:paraId="3E823BF1" w14:textId="6166ED32" w:rsidR="00963CFC" w:rsidRPr="001D7FCD" w:rsidRDefault="00B41B4B" w:rsidP="00157693">
            <w:pPr>
              <w:pStyle w:val="ColumnHeading"/>
              <w:keepNext/>
            </w:pPr>
            <w:r w:rsidRPr="001D7FCD">
              <w:t>Ändring</w:t>
            </w:r>
          </w:p>
        </w:tc>
      </w:tr>
      <w:tr w:rsidR="00963CFC" w:rsidRPr="001D7FCD" w14:paraId="57C31B21" w14:textId="77777777" w:rsidTr="00157693">
        <w:trPr>
          <w:jc w:val="center"/>
        </w:trPr>
        <w:tc>
          <w:tcPr>
            <w:tcW w:w="4876" w:type="dxa"/>
          </w:tcPr>
          <w:p w14:paraId="009B193E" w14:textId="77777777" w:rsidR="00963CFC" w:rsidRPr="001D7FCD" w:rsidRDefault="00963CFC" w:rsidP="00157693">
            <w:pPr>
              <w:pStyle w:val="Normal6"/>
              <w:rPr>
                <w:lang w:val="sv-SE"/>
              </w:rPr>
            </w:pPr>
            <w:r w:rsidRPr="001D7FCD">
              <w:rPr>
                <w:lang w:val="sv-SE"/>
              </w:rPr>
              <w:t>(23)</w:t>
            </w:r>
            <w:r w:rsidRPr="001D7FCD">
              <w:rPr>
                <w:lang w:val="sv-SE"/>
              </w:rPr>
              <w:tab/>
              <w:t xml:space="preserve">I enlighet med kraven i </w:t>
            </w:r>
            <w:r w:rsidRPr="001D7FCD">
              <w:rPr>
                <w:b/>
                <w:bCs/>
                <w:i/>
                <w:iCs/>
                <w:lang w:val="sv-SE"/>
              </w:rPr>
              <w:t>Europaparlamentets och rådets</w:t>
            </w:r>
            <w:r w:rsidRPr="001D7FCD">
              <w:rPr>
                <w:lang w:val="sv-SE"/>
              </w:rPr>
              <w:t xml:space="preserve"> förordning </w:t>
            </w:r>
            <w:r w:rsidRPr="001D7FCD">
              <w:rPr>
                <w:lang w:val="sv-SE"/>
              </w:rPr>
              <w:lastRenderedPageBreak/>
              <w:t xml:space="preserve">(EU) </w:t>
            </w:r>
            <w:r w:rsidRPr="001D7FCD">
              <w:rPr>
                <w:b/>
                <w:i/>
                <w:lang w:val="sv-SE"/>
              </w:rPr>
              <w:t>[rättsakten om kritiska råvaror]</w:t>
            </w:r>
            <w:r w:rsidRPr="001D7FCD">
              <w:rPr>
                <w:b/>
                <w:i/>
                <w:vertAlign w:val="superscript"/>
                <w:lang w:val="sv-SE"/>
              </w:rPr>
              <w:t>51</w:t>
            </w:r>
            <w:r w:rsidRPr="001D7FCD">
              <w:rPr>
                <w:lang w:val="sv-SE"/>
              </w:rPr>
              <w:t xml:space="preserve">, och med tanke på att det är nödvändigt att i den här förordningen fastställa bestämmelser om </w:t>
            </w:r>
            <w:proofErr w:type="spellStart"/>
            <w:r w:rsidRPr="001D7FCD">
              <w:rPr>
                <w:lang w:val="sv-SE"/>
              </w:rPr>
              <w:t>materialåtervunnet</w:t>
            </w:r>
            <w:proofErr w:type="spellEnd"/>
            <w:r w:rsidRPr="001D7FCD">
              <w:rPr>
                <w:lang w:val="sv-SE"/>
              </w:rPr>
              <w:t xml:space="preserve"> innehåll i fordon och om kritiska råvaror som används i delar och komponenter i fordon, bör dessa bestämmelser tillämpas som ett sektorsspecifikt genomförande av bestämmelserna i förordning (EU) </w:t>
            </w:r>
            <w:r w:rsidRPr="001D7FCD">
              <w:rPr>
                <w:b/>
                <w:i/>
                <w:lang w:val="sv-SE"/>
              </w:rPr>
              <w:t>[rättsakten om kritiska råvaror]</w:t>
            </w:r>
            <w:r w:rsidRPr="001D7FCD">
              <w:rPr>
                <w:lang w:val="sv-SE"/>
              </w:rPr>
              <w:t>. Detta kommer att säkerställa rationalisering och integrering av olika informations-, märknings- och avlägsnandeskyldigheter enligt förfarandena i denna förordning med skyldigheterna för andra delar, komponenter och material.</w:t>
            </w:r>
          </w:p>
        </w:tc>
        <w:tc>
          <w:tcPr>
            <w:tcW w:w="4876" w:type="dxa"/>
          </w:tcPr>
          <w:p w14:paraId="59241193" w14:textId="2BB81A37" w:rsidR="00963CFC" w:rsidRPr="001D7FCD" w:rsidRDefault="00963CFC" w:rsidP="00157693">
            <w:pPr>
              <w:pStyle w:val="Normal6"/>
              <w:rPr>
                <w:szCs w:val="24"/>
                <w:lang w:val="sv-SE"/>
              </w:rPr>
            </w:pPr>
            <w:r w:rsidRPr="001D7FCD">
              <w:rPr>
                <w:lang w:val="sv-SE"/>
              </w:rPr>
              <w:lastRenderedPageBreak/>
              <w:t>(23)</w:t>
            </w:r>
            <w:r w:rsidRPr="001D7FCD">
              <w:rPr>
                <w:lang w:val="sv-SE"/>
              </w:rPr>
              <w:tab/>
              <w:t xml:space="preserve">I enlighet med kraven i förordning (EU) </w:t>
            </w:r>
            <w:r w:rsidRPr="001D7FCD">
              <w:rPr>
                <w:b/>
                <w:i/>
                <w:lang w:val="sv-SE"/>
              </w:rPr>
              <w:t>2024/1252</w:t>
            </w:r>
            <w:r w:rsidRPr="001D7FCD">
              <w:rPr>
                <w:lang w:val="sv-SE"/>
              </w:rPr>
              <w:t xml:space="preserve">, och med tanke på att det </w:t>
            </w:r>
            <w:r w:rsidRPr="001D7FCD">
              <w:rPr>
                <w:lang w:val="sv-SE"/>
              </w:rPr>
              <w:lastRenderedPageBreak/>
              <w:t xml:space="preserve">är nödvändigt att i den här förordningen fastställa bestämmelser om </w:t>
            </w:r>
            <w:proofErr w:type="spellStart"/>
            <w:r w:rsidRPr="001D7FCD">
              <w:rPr>
                <w:lang w:val="sv-SE"/>
              </w:rPr>
              <w:t>materialåtervunnet</w:t>
            </w:r>
            <w:proofErr w:type="spellEnd"/>
            <w:r w:rsidRPr="001D7FCD">
              <w:rPr>
                <w:lang w:val="sv-SE"/>
              </w:rPr>
              <w:t xml:space="preserve"> innehåll i fordon och om kritiska råvaror som används i delar och komponenter i fordon, bör dessa bestämmelser tillämpas som ett sektorsspecifikt genomförande av bestämmelserna i förordning (EU) </w:t>
            </w:r>
            <w:r w:rsidRPr="001D7FCD">
              <w:rPr>
                <w:b/>
                <w:i/>
                <w:lang w:val="sv-SE"/>
              </w:rPr>
              <w:t>2024/1252</w:t>
            </w:r>
            <w:r w:rsidRPr="001D7FCD">
              <w:rPr>
                <w:lang w:val="sv-SE"/>
              </w:rPr>
              <w:t>. Detta kommer att säkerställa rationalisering och integrering av olika informations-, märknings- och avlägsnandeskyldigheter enligt förfarandena i denna förordning med skyldigheterna för andra delar, komponenter och material.</w:t>
            </w:r>
          </w:p>
        </w:tc>
      </w:tr>
      <w:tr w:rsidR="00963CFC" w:rsidRPr="001D7FCD" w14:paraId="34921F1C" w14:textId="77777777" w:rsidTr="00157693">
        <w:trPr>
          <w:jc w:val="center"/>
        </w:trPr>
        <w:tc>
          <w:tcPr>
            <w:tcW w:w="4876" w:type="dxa"/>
          </w:tcPr>
          <w:p w14:paraId="72F4A76A" w14:textId="77777777" w:rsidR="00963CFC" w:rsidRPr="001D7FCD" w:rsidRDefault="00963CFC" w:rsidP="00157693">
            <w:pPr>
              <w:pStyle w:val="Normal6"/>
              <w:rPr>
                <w:lang w:val="sv-SE"/>
              </w:rPr>
            </w:pPr>
            <w:r w:rsidRPr="001D7FCD">
              <w:rPr>
                <w:lang w:val="sv-SE"/>
              </w:rPr>
              <w:lastRenderedPageBreak/>
              <w:t>__________________</w:t>
            </w:r>
          </w:p>
        </w:tc>
        <w:tc>
          <w:tcPr>
            <w:tcW w:w="4876" w:type="dxa"/>
          </w:tcPr>
          <w:p w14:paraId="2EC772F6" w14:textId="77777777" w:rsidR="00963CFC" w:rsidRPr="001D7FCD" w:rsidRDefault="00963CFC" w:rsidP="00157693">
            <w:pPr>
              <w:pStyle w:val="Normal6"/>
              <w:rPr>
                <w:szCs w:val="24"/>
                <w:lang w:val="sv-SE"/>
              </w:rPr>
            </w:pPr>
            <w:r w:rsidRPr="001D7FCD">
              <w:rPr>
                <w:lang w:val="sv-SE"/>
              </w:rPr>
              <w:t>__________________</w:t>
            </w:r>
          </w:p>
        </w:tc>
      </w:tr>
      <w:tr w:rsidR="00963CFC" w:rsidRPr="001D7FCD" w14:paraId="054F83F6" w14:textId="77777777" w:rsidTr="00157693">
        <w:trPr>
          <w:jc w:val="center"/>
        </w:trPr>
        <w:tc>
          <w:tcPr>
            <w:tcW w:w="4876" w:type="dxa"/>
          </w:tcPr>
          <w:p w14:paraId="64C0438C" w14:textId="77777777" w:rsidR="00963CFC" w:rsidRPr="001D7FCD" w:rsidRDefault="00963CFC" w:rsidP="00157693">
            <w:pPr>
              <w:pStyle w:val="Normal6"/>
              <w:rPr>
                <w:b/>
                <w:i/>
                <w:lang w:val="sv-SE"/>
              </w:rPr>
            </w:pPr>
            <w:r w:rsidRPr="001D7FCD">
              <w:rPr>
                <w:b/>
                <w:i/>
                <w:vertAlign w:val="superscript"/>
                <w:lang w:val="sv-SE"/>
              </w:rPr>
              <w:t>51</w:t>
            </w:r>
            <w:r w:rsidRPr="001D7FCD">
              <w:rPr>
                <w:b/>
                <w:i/>
                <w:lang w:val="sv-SE"/>
              </w:rPr>
              <w:t xml:space="preserve"> Förslag till Europaparlamentets och rådets förordning om inrättande av en ram för säkerställande av trygg och hållbar försörjning av kritiska råvaror och om ändring av förordningarna (EU) 168/2013, (EU) 2018/858, 2018/1724 och (EU) 2019/1020, (COM(2023) 160 final).</w:t>
            </w:r>
          </w:p>
        </w:tc>
        <w:tc>
          <w:tcPr>
            <w:tcW w:w="4876" w:type="dxa"/>
          </w:tcPr>
          <w:p w14:paraId="3EEC2B8D" w14:textId="77777777" w:rsidR="00963CFC" w:rsidRPr="001D7FCD" w:rsidRDefault="00963CFC" w:rsidP="00157693">
            <w:pPr>
              <w:pStyle w:val="Normal6"/>
              <w:rPr>
                <w:szCs w:val="24"/>
                <w:lang w:val="sv-SE"/>
              </w:rPr>
            </w:pPr>
          </w:p>
        </w:tc>
      </w:tr>
    </w:tbl>
    <w:p w14:paraId="56862FA2" w14:textId="77777777" w:rsidR="00963CFC" w:rsidRPr="001D7FCD" w:rsidRDefault="00963CFC" w:rsidP="00963CFC"/>
    <w:p w14:paraId="74DE4DB0" w14:textId="44A677AC" w:rsidR="00963CFC" w:rsidRPr="001D7FCD" w:rsidRDefault="00B41B4B" w:rsidP="00963CFC">
      <w:pPr>
        <w:pStyle w:val="AMNumberTabs0"/>
        <w:keepNext/>
      </w:pPr>
      <w:r w:rsidRPr="001D7FCD">
        <w:t>Ändring</w:t>
      </w:r>
      <w:r w:rsidR="00963CFC" w:rsidRPr="001D7FCD">
        <w:tab/>
      </w:r>
      <w:r w:rsidR="00963CFC" w:rsidRPr="001D7FCD">
        <w:tab/>
        <w:t>29</w:t>
      </w:r>
    </w:p>
    <w:p w14:paraId="0F57521A" w14:textId="77777777" w:rsidR="00963CFC" w:rsidRPr="001D7FCD" w:rsidRDefault="00963CFC" w:rsidP="00963CFC">
      <w:pPr>
        <w:pStyle w:val="NormalBold"/>
        <w:keepNext/>
      </w:pPr>
      <w:r w:rsidRPr="001D7FCD">
        <w:t>Förslag till förordning</w:t>
      </w:r>
    </w:p>
    <w:p w14:paraId="23F557FC" w14:textId="77777777" w:rsidR="00963CFC" w:rsidRPr="001D7FCD" w:rsidRDefault="00963CFC" w:rsidP="00963CFC">
      <w:pPr>
        <w:pStyle w:val="NormalBold"/>
      </w:pPr>
      <w:r w:rsidRPr="001D7FCD">
        <w:t>Skäl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1731022" w14:textId="77777777" w:rsidTr="00157693">
        <w:trPr>
          <w:jc w:val="center"/>
        </w:trPr>
        <w:tc>
          <w:tcPr>
            <w:tcW w:w="9752" w:type="dxa"/>
            <w:gridSpan w:val="2"/>
          </w:tcPr>
          <w:p w14:paraId="163D1C4A" w14:textId="77777777" w:rsidR="00963CFC" w:rsidRPr="001D7FCD" w:rsidRDefault="00963CFC" w:rsidP="00157693">
            <w:pPr>
              <w:keepNext/>
            </w:pPr>
          </w:p>
        </w:tc>
      </w:tr>
      <w:tr w:rsidR="00963CFC" w:rsidRPr="001D7FCD" w14:paraId="3A43B139" w14:textId="77777777" w:rsidTr="00157693">
        <w:trPr>
          <w:jc w:val="center"/>
        </w:trPr>
        <w:tc>
          <w:tcPr>
            <w:tcW w:w="4876" w:type="dxa"/>
          </w:tcPr>
          <w:p w14:paraId="763ECC9A" w14:textId="77777777" w:rsidR="00963CFC" w:rsidRPr="001D7FCD" w:rsidRDefault="00963CFC" w:rsidP="00157693">
            <w:pPr>
              <w:pStyle w:val="ColumnHeading"/>
              <w:keepNext/>
            </w:pPr>
            <w:r w:rsidRPr="001D7FCD">
              <w:t>Kommissionens förslag</w:t>
            </w:r>
          </w:p>
        </w:tc>
        <w:tc>
          <w:tcPr>
            <w:tcW w:w="4876" w:type="dxa"/>
          </w:tcPr>
          <w:p w14:paraId="623C317F" w14:textId="4149D986" w:rsidR="00963CFC" w:rsidRPr="001D7FCD" w:rsidRDefault="00B41B4B" w:rsidP="00157693">
            <w:pPr>
              <w:pStyle w:val="ColumnHeading"/>
              <w:keepNext/>
            </w:pPr>
            <w:r w:rsidRPr="001D7FCD">
              <w:t>Ändring</w:t>
            </w:r>
          </w:p>
        </w:tc>
      </w:tr>
      <w:tr w:rsidR="00963CFC" w:rsidRPr="001D7FCD" w14:paraId="2D325C91" w14:textId="77777777" w:rsidTr="00157693">
        <w:trPr>
          <w:jc w:val="center"/>
        </w:trPr>
        <w:tc>
          <w:tcPr>
            <w:tcW w:w="4876" w:type="dxa"/>
          </w:tcPr>
          <w:p w14:paraId="51F2BA9D" w14:textId="77777777" w:rsidR="00963CFC" w:rsidRPr="001D7FCD" w:rsidRDefault="00963CFC" w:rsidP="00157693">
            <w:pPr>
              <w:pStyle w:val="Normal6"/>
              <w:rPr>
                <w:lang w:val="sv-SE"/>
              </w:rPr>
            </w:pPr>
            <w:r w:rsidRPr="001D7FCD">
              <w:rPr>
                <w:lang w:val="sv-SE"/>
              </w:rPr>
              <w:t>(24)</w:t>
            </w:r>
            <w:r w:rsidRPr="001D7FCD">
              <w:rPr>
                <w:lang w:val="sv-SE"/>
              </w:rPr>
              <w:tab/>
              <w:t>För att säkerställa att batterier materialåtervinns i enlighet med kraven i förordning (EU) 2023/</w:t>
            </w:r>
            <w:r w:rsidRPr="001D7FCD">
              <w:rPr>
                <w:b/>
                <w:i/>
                <w:lang w:val="sv-SE"/>
              </w:rPr>
              <w:t>[Batterier]</w:t>
            </w:r>
            <w:r w:rsidRPr="001D7FCD">
              <w:rPr>
                <w:lang w:val="sv-SE"/>
              </w:rPr>
              <w:t xml:space="preserve"> och att elmotorer, som innehåller betydande mängder sällsynta jordartsmetaller, också kan ersättas och materialåtervinnas, är det nödvändigt att införa </w:t>
            </w:r>
            <w:proofErr w:type="spellStart"/>
            <w:r w:rsidRPr="001D7FCD">
              <w:rPr>
                <w:lang w:val="sv-SE"/>
              </w:rPr>
              <w:t>konstruktionskrav</w:t>
            </w:r>
            <w:proofErr w:type="spellEnd"/>
            <w:r w:rsidRPr="001D7FCD">
              <w:rPr>
                <w:lang w:val="sv-SE"/>
              </w:rPr>
              <w:t xml:space="preserve"> för nya fordonstyper, så att dessa batterier och elmotorer enkelt kan avlägsnas av auktoriserade behandlingsanläggningar eller reparations- och underhållsanläggningar under alla faser av ett fordons livscykel. I syfte att ta hänsyn till den tekniska och vetenskapliga utvecklingen bör befogenheten att anta akter i enlighet med artikel 290 i fördraget om Europeiska unionens funktionssätt </w:t>
            </w:r>
            <w:r w:rsidRPr="001D7FCD">
              <w:rPr>
                <w:lang w:val="sv-SE"/>
              </w:rPr>
              <w:lastRenderedPageBreak/>
              <w:t xml:space="preserve">delegeras till kommissionen med avseende på ändring av denna förordning genom en översyn av förteckningen över delar och komponenter som ska konstrueras för att kunna avlägsnas från eller bytas ut i fordon. För att säkerställa enhetliga villkor för genomförandet av dessa </w:t>
            </w:r>
            <w:proofErr w:type="spellStart"/>
            <w:r w:rsidRPr="001D7FCD">
              <w:rPr>
                <w:lang w:val="sv-SE"/>
              </w:rPr>
              <w:t>konstruktionskrav</w:t>
            </w:r>
            <w:proofErr w:type="spellEnd"/>
            <w:r w:rsidRPr="001D7FCD">
              <w:rPr>
                <w:lang w:val="sv-SE"/>
              </w:rPr>
              <w:t>, bör kommissionen tilldelas genomförandebefogenheter.</w:t>
            </w:r>
          </w:p>
        </w:tc>
        <w:tc>
          <w:tcPr>
            <w:tcW w:w="4876" w:type="dxa"/>
          </w:tcPr>
          <w:p w14:paraId="67EDE9E1" w14:textId="77777777" w:rsidR="00963CFC" w:rsidRPr="001D7FCD" w:rsidRDefault="00963CFC" w:rsidP="00157693">
            <w:pPr>
              <w:pStyle w:val="Normal6"/>
              <w:rPr>
                <w:szCs w:val="24"/>
                <w:lang w:val="sv-SE"/>
              </w:rPr>
            </w:pPr>
            <w:r w:rsidRPr="001D7FCD">
              <w:rPr>
                <w:lang w:val="sv-SE"/>
              </w:rPr>
              <w:lastRenderedPageBreak/>
              <w:t>(24)</w:t>
            </w:r>
            <w:r w:rsidRPr="001D7FCD">
              <w:rPr>
                <w:lang w:val="sv-SE"/>
              </w:rPr>
              <w:tab/>
              <w:t>För att säkerställa att batterier materialåtervinns i enlighet med kraven i förordning (EU) 2023/</w:t>
            </w:r>
            <w:r w:rsidRPr="001D7FCD">
              <w:rPr>
                <w:b/>
                <w:i/>
                <w:lang w:val="sv-SE"/>
              </w:rPr>
              <w:t>1542</w:t>
            </w:r>
            <w:r w:rsidRPr="001D7FCD">
              <w:rPr>
                <w:lang w:val="sv-SE"/>
              </w:rPr>
              <w:t xml:space="preserve"> och att elmotorer, som innehåller betydande mängder sällsynta jordartsmetaller, också kan ersättas och materialåtervinnas, är det nödvändigt att införa </w:t>
            </w:r>
            <w:proofErr w:type="spellStart"/>
            <w:r w:rsidRPr="001D7FCD">
              <w:rPr>
                <w:lang w:val="sv-SE"/>
              </w:rPr>
              <w:t>konstruktionskrav</w:t>
            </w:r>
            <w:proofErr w:type="spellEnd"/>
            <w:r w:rsidRPr="001D7FCD">
              <w:rPr>
                <w:lang w:val="sv-SE"/>
              </w:rPr>
              <w:t xml:space="preserve"> för nya fordonstyper, så att dessa batterier och elmotorer enkelt kan avlägsnas av auktoriserade behandlingsanläggningar eller reparations- och underhållsanläggningar under alla faser av ett fordons livscykel</w:t>
            </w:r>
            <w:r w:rsidRPr="001D7FCD">
              <w:rPr>
                <w:b/>
                <w:i/>
                <w:lang w:val="sv-SE"/>
              </w:rPr>
              <w:t xml:space="preserve">. Kommissionen bör också uppmuntra utarbetandet av standarder för konstruktions- och monteringsteknik som underlättar underhåll, reparation och </w:t>
            </w:r>
            <w:r w:rsidRPr="001D7FCD">
              <w:rPr>
                <w:b/>
                <w:i/>
                <w:lang w:val="sv-SE"/>
              </w:rPr>
              <w:lastRenderedPageBreak/>
              <w:t>ändamålsändring av batterier och batteripaket. Mer allmänt, för att maximera potentialen för ersättning, återanvändning, materialåtervinning, återtillverkning eller renovering av fordonsdelar och komponenter, och för att minimera avfallet, bör fordon utformas på ett sätt som gör det möjligt att avlägsna så många delar och komponenter som möjligt. Begreppet teknisk genomförbarhet bör tolkas på ett sätt som stöder och underlättar dessa mål, samtidigt som man erkänner att säkerhets- eller funktionskrav för en del i vissa fall kan motivera alternativa lösningar som begränsar möjligheten att avlägsna en del eller komponent. I sådana fall bör tillverkarna visa att ett sådant val är nödvändigt</w:t>
            </w:r>
            <w:r w:rsidRPr="001D7FCD">
              <w:rPr>
                <w:lang w:val="sv-SE"/>
              </w:rPr>
              <w:t xml:space="preserve">. I syfte att ta hänsyn till den tekniska och vetenskapliga utvecklingen bör befogenheten att anta akter i enlighet med artikel 290 i fördraget om Europeiska unionens funktionssätt delegeras till kommissionen med avseende på ändring av denna förordning genom en översyn av förteckningen över delar och komponenter som ska konstrueras för att kunna avlägsnas från eller bytas ut i fordon. För att säkerställa enhetliga villkor för genomförandet av dessa </w:t>
            </w:r>
            <w:proofErr w:type="spellStart"/>
            <w:r w:rsidRPr="001D7FCD">
              <w:rPr>
                <w:lang w:val="sv-SE"/>
              </w:rPr>
              <w:t>konstruktionskrav</w:t>
            </w:r>
            <w:proofErr w:type="spellEnd"/>
            <w:r w:rsidRPr="001D7FCD">
              <w:rPr>
                <w:lang w:val="sv-SE"/>
              </w:rPr>
              <w:t>, bör kommissionen tilldelas genomförandebefogenheter.</w:t>
            </w:r>
          </w:p>
        </w:tc>
      </w:tr>
    </w:tbl>
    <w:p w14:paraId="0015FBE0" w14:textId="77777777" w:rsidR="00963CFC" w:rsidRPr="001D7FCD" w:rsidRDefault="00963CFC" w:rsidP="00963CFC"/>
    <w:p w14:paraId="666C61A4" w14:textId="492AD3EE" w:rsidR="00963CFC" w:rsidRPr="001D7FCD" w:rsidRDefault="00B41B4B" w:rsidP="00963CFC">
      <w:pPr>
        <w:pStyle w:val="AMNumberTabs0"/>
        <w:keepNext/>
      </w:pPr>
      <w:r w:rsidRPr="001D7FCD">
        <w:t>Ändring</w:t>
      </w:r>
      <w:r w:rsidR="00963CFC" w:rsidRPr="001D7FCD">
        <w:tab/>
      </w:r>
      <w:r w:rsidR="00963CFC" w:rsidRPr="001D7FCD">
        <w:tab/>
        <w:t>30</w:t>
      </w:r>
    </w:p>
    <w:p w14:paraId="66EAC34B" w14:textId="77777777" w:rsidR="00963CFC" w:rsidRPr="001D7FCD" w:rsidRDefault="00963CFC" w:rsidP="00963CFC">
      <w:pPr>
        <w:pStyle w:val="NormalBold"/>
        <w:keepNext/>
      </w:pPr>
      <w:r w:rsidRPr="001D7FCD">
        <w:t>Förslag till förordning</w:t>
      </w:r>
    </w:p>
    <w:p w14:paraId="5752FF3E" w14:textId="77777777" w:rsidR="00963CFC" w:rsidRPr="001D7FCD" w:rsidRDefault="00963CFC" w:rsidP="00963CFC">
      <w:pPr>
        <w:pStyle w:val="NormalBold"/>
      </w:pPr>
      <w:r w:rsidRPr="001D7FCD">
        <w:t>Skäl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51E731C" w14:textId="77777777" w:rsidTr="00157693">
        <w:trPr>
          <w:jc w:val="center"/>
        </w:trPr>
        <w:tc>
          <w:tcPr>
            <w:tcW w:w="9752" w:type="dxa"/>
            <w:gridSpan w:val="2"/>
          </w:tcPr>
          <w:p w14:paraId="2616D60D" w14:textId="77777777" w:rsidR="00963CFC" w:rsidRPr="001D7FCD" w:rsidRDefault="00963CFC" w:rsidP="00157693">
            <w:pPr>
              <w:keepNext/>
            </w:pPr>
          </w:p>
        </w:tc>
      </w:tr>
      <w:tr w:rsidR="00963CFC" w:rsidRPr="001D7FCD" w14:paraId="486860F2" w14:textId="77777777" w:rsidTr="00157693">
        <w:trPr>
          <w:jc w:val="center"/>
        </w:trPr>
        <w:tc>
          <w:tcPr>
            <w:tcW w:w="4876" w:type="dxa"/>
          </w:tcPr>
          <w:p w14:paraId="0C32D078" w14:textId="77777777" w:rsidR="00963CFC" w:rsidRPr="001D7FCD" w:rsidRDefault="00963CFC" w:rsidP="00157693">
            <w:pPr>
              <w:pStyle w:val="ColumnHeading"/>
              <w:keepNext/>
            </w:pPr>
            <w:r w:rsidRPr="001D7FCD">
              <w:t>Kommissionens förslag</w:t>
            </w:r>
          </w:p>
        </w:tc>
        <w:tc>
          <w:tcPr>
            <w:tcW w:w="4876" w:type="dxa"/>
          </w:tcPr>
          <w:p w14:paraId="14743029" w14:textId="0B111AAB" w:rsidR="00963CFC" w:rsidRPr="001D7FCD" w:rsidRDefault="00B41B4B" w:rsidP="00157693">
            <w:pPr>
              <w:pStyle w:val="ColumnHeading"/>
              <w:keepNext/>
            </w:pPr>
            <w:r w:rsidRPr="001D7FCD">
              <w:t>Ändring</w:t>
            </w:r>
          </w:p>
        </w:tc>
      </w:tr>
      <w:tr w:rsidR="00963CFC" w:rsidRPr="001D7FCD" w14:paraId="0CD49FF7" w14:textId="77777777" w:rsidTr="00157693">
        <w:trPr>
          <w:jc w:val="center"/>
        </w:trPr>
        <w:tc>
          <w:tcPr>
            <w:tcW w:w="4876" w:type="dxa"/>
          </w:tcPr>
          <w:p w14:paraId="675C0BC3" w14:textId="77777777" w:rsidR="00963CFC" w:rsidRPr="001D7FCD" w:rsidRDefault="00963CFC" w:rsidP="00157693">
            <w:pPr>
              <w:pStyle w:val="Normal6"/>
              <w:rPr>
                <w:lang w:val="sv-SE"/>
              </w:rPr>
            </w:pPr>
            <w:r w:rsidRPr="001D7FCD">
              <w:rPr>
                <w:lang w:val="sv-SE"/>
              </w:rPr>
              <w:t>(26)</w:t>
            </w:r>
            <w:r w:rsidRPr="001D7FCD">
              <w:rPr>
                <w:lang w:val="sv-SE"/>
              </w:rPr>
              <w:tab/>
              <w:t xml:space="preserve">För att säkerställa att tillverkare av personbilar och lätta nyttofordon vidtar åtgärder för att säkerställa att de uppfyller </w:t>
            </w:r>
            <w:proofErr w:type="spellStart"/>
            <w:r w:rsidRPr="001D7FCD">
              <w:rPr>
                <w:lang w:val="sv-SE"/>
              </w:rPr>
              <w:t>cirkularitetskraven</w:t>
            </w:r>
            <w:proofErr w:type="spellEnd"/>
            <w:r w:rsidRPr="001D7FCD">
              <w:rPr>
                <w:lang w:val="sv-SE"/>
              </w:rPr>
              <w:t xml:space="preserve"> enligt denna förordning, och för att uppmuntra dem att förbättra </w:t>
            </w:r>
            <w:proofErr w:type="spellStart"/>
            <w:r w:rsidRPr="001D7FCD">
              <w:rPr>
                <w:lang w:val="sv-SE"/>
              </w:rPr>
              <w:t>cirkulariteten</w:t>
            </w:r>
            <w:proofErr w:type="spellEnd"/>
            <w:r w:rsidRPr="001D7FCD">
              <w:rPr>
                <w:lang w:val="sv-SE"/>
              </w:rPr>
              <w:t xml:space="preserve"> hos de fordonstyper som de släpper ut på marknaden, bör de utarbeta en övergripande strategi för </w:t>
            </w:r>
            <w:proofErr w:type="spellStart"/>
            <w:r w:rsidRPr="001D7FCD">
              <w:rPr>
                <w:lang w:val="sv-SE"/>
              </w:rPr>
              <w:t>cirkularitet</w:t>
            </w:r>
            <w:proofErr w:type="spellEnd"/>
            <w:r w:rsidRPr="001D7FCD">
              <w:rPr>
                <w:lang w:val="sv-SE"/>
              </w:rPr>
              <w:t xml:space="preserve"> </w:t>
            </w:r>
            <w:r w:rsidRPr="001D7FCD">
              <w:rPr>
                <w:b/>
                <w:i/>
                <w:lang w:val="sv-SE"/>
              </w:rPr>
              <w:t>för varje ny fordonstyp</w:t>
            </w:r>
            <w:r w:rsidRPr="001D7FCD">
              <w:rPr>
                <w:lang w:val="sv-SE"/>
              </w:rPr>
              <w:t xml:space="preserve"> och överlämna den till </w:t>
            </w:r>
            <w:r w:rsidRPr="001D7FCD">
              <w:rPr>
                <w:b/>
                <w:i/>
                <w:lang w:val="sv-SE"/>
              </w:rPr>
              <w:t>typgodkännandemyndigheten</w:t>
            </w:r>
            <w:r w:rsidRPr="001D7FCD">
              <w:rPr>
                <w:lang w:val="sv-SE"/>
              </w:rPr>
              <w:t xml:space="preserve">. </w:t>
            </w:r>
            <w:r w:rsidRPr="001D7FCD">
              <w:rPr>
                <w:b/>
                <w:i/>
                <w:lang w:val="sv-SE"/>
              </w:rPr>
              <w:t>Strategin</w:t>
            </w:r>
            <w:r w:rsidRPr="001D7FCD">
              <w:rPr>
                <w:lang w:val="sv-SE"/>
              </w:rPr>
              <w:t xml:space="preserve"> </w:t>
            </w:r>
            <w:r w:rsidRPr="001D7FCD">
              <w:rPr>
                <w:lang w:val="sv-SE"/>
              </w:rPr>
              <w:lastRenderedPageBreak/>
              <w:t xml:space="preserve">bör </w:t>
            </w:r>
            <w:r w:rsidRPr="001D7FCD">
              <w:rPr>
                <w:b/>
                <w:i/>
                <w:lang w:val="sv-SE"/>
              </w:rPr>
              <w:t>grundas på beprövad teknik som är tillgänglig eller som håller på att utvecklas då ansökan om fordonstypgodkännande lämnas in</w:t>
            </w:r>
            <w:r w:rsidRPr="001D7FCD">
              <w:rPr>
                <w:lang w:val="sv-SE"/>
              </w:rPr>
              <w:t xml:space="preserve"> och </w:t>
            </w:r>
            <w:r w:rsidRPr="001D7FCD">
              <w:rPr>
                <w:b/>
                <w:i/>
                <w:lang w:val="sv-SE"/>
              </w:rPr>
              <w:t>ska</w:t>
            </w:r>
            <w:r w:rsidRPr="001D7FCD">
              <w:rPr>
                <w:lang w:val="sv-SE"/>
              </w:rPr>
              <w:t xml:space="preserve"> uppdateras regelbundet. Kommissionen bör regelbundet rapportera om fordonsindustrins </w:t>
            </w:r>
            <w:proofErr w:type="spellStart"/>
            <w:r w:rsidRPr="001D7FCD">
              <w:rPr>
                <w:lang w:val="sv-SE"/>
              </w:rPr>
              <w:t>cirkularitet</w:t>
            </w:r>
            <w:proofErr w:type="spellEnd"/>
            <w:r w:rsidRPr="001D7FCD">
              <w:rPr>
                <w:lang w:val="sv-SE"/>
              </w:rPr>
              <w:t xml:space="preserve"> på grundval av de strategier för </w:t>
            </w:r>
            <w:proofErr w:type="spellStart"/>
            <w:r w:rsidRPr="001D7FCD">
              <w:rPr>
                <w:lang w:val="sv-SE"/>
              </w:rPr>
              <w:t>cirkularitet</w:t>
            </w:r>
            <w:proofErr w:type="spellEnd"/>
            <w:r w:rsidRPr="001D7FCD">
              <w:rPr>
                <w:lang w:val="sv-SE"/>
              </w:rPr>
              <w:t xml:space="preserve"> som tillverkarna tillhandahåller. </w:t>
            </w:r>
            <w:r w:rsidRPr="001D7FCD">
              <w:rPr>
                <w:b/>
                <w:i/>
                <w:lang w:val="sv-SE"/>
              </w:rPr>
              <w:t xml:space="preserve">I syfte att ta hänsyn till den tekniska och vetenskapliga utvecklingen inom fordonstillverkning och hantering av uttjänta fordon, marknadsutvecklingen inom fordonssektorn och ändringar i lagstiftningen, bör befogenheten att anta akter i enlighet med artikel 290 i fördraget om Europeiska unionens funktionssätt delegeras till kommissionen med avseende på ändring av bilagan som innehåller krav på innehållet i strategin för </w:t>
            </w:r>
            <w:proofErr w:type="spellStart"/>
            <w:r w:rsidRPr="001D7FCD">
              <w:rPr>
                <w:b/>
                <w:i/>
                <w:lang w:val="sv-SE"/>
              </w:rPr>
              <w:t>cirkularitet</w:t>
            </w:r>
            <w:proofErr w:type="spellEnd"/>
            <w:r w:rsidRPr="001D7FCD">
              <w:rPr>
                <w:b/>
                <w:i/>
                <w:lang w:val="sv-SE"/>
              </w:rPr>
              <w:t xml:space="preserve"> och uppdateringar av den.</w:t>
            </w:r>
          </w:p>
        </w:tc>
        <w:tc>
          <w:tcPr>
            <w:tcW w:w="4876" w:type="dxa"/>
          </w:tcPr>
          <w:p w14:paraId="513C2E9A" w14:textId="77777777" w:rsidR="00963CFC" w:rsidRPr="001D7FCD" w:rsidRDefault="00963CFC" w:rsidP="00157693">
            <w:pPr>
              <w:pStyle w:val="Normal6"/>
              <w:rPr>
                <w:szCs w:val="24"/>
                <w:lang w:val="sv-SE"/>
              </w:rPr>
            </w:pPr>
            <w:r w:rsidRPr="001D7FCD">
              <w:rPr>
                <w:lang w:val="sv-SE"/>
              </w:rPr>
              <w:lastRenderedPageBreak/>
              <w:t>(26)</w:t>
            </w:r>
            <w:r w:rsidRPr="001D7FCD">
              <w:rPr>
                <w:lang w:val="sv-SE"/>
              </w:rPr>
              <w:tab/>
              <w:t xml:space="preserve">För att säkerställa att tillverkare av personbilar och lätta nyttofordon vidtar åtgärder för att säkerställa att de uppfyller </w:t>
            </w:r>
            <w:proofErr w:type="spellStart"/>
            <w:r w:rsidRPr="001D7FCD">
              <w:rPr>
                <w:lang w:val="sv-SE"/>
              </w:rPr>
              <w:t>cirkularitetskraven</w:t>
            </w:r>
            <w:proofErr w:type="spellEnd"/>
            <w:r w:rsidRPr="001D7FCD">
              <w:rPr>
                <w:lang w:val="sv-SE"/>
              </w:rPr>
              <w:t xml:space="preserve"> enligt denna förordning, och för att uppmuntra dem att förbättra </w:t>
            </w:r>
            <w:proofErr w:type="spellStart"/>
            <w:r w:rsidRPr="001D7FCD">
              <w:rPr>
                <w:lang w:val="sv-SE"/>
              </w:rPr>
              <w:t>cirkulariteten</w:t>
            </w:r>
            <w:proofErr w:type="spellEnd"/>
            <w:r w:rsidRPr="001D7FCD">
              <w:rPr>
                <w:lang w:val="sv-SE"/>
              </w:rPr>
              <w:t xml:space="preserve"> hos de fordonstyper som de släpper ut på marknaden, bör de utarbeta en övergripande strategi för </w:t>
            </w:r>
            <w:proofErr w:type="spellStart"/>
            <w:r w:rsidRPr="001D7FCD">
              <w:rPr>
                <w:lang w:val="sv-SE"/>
              </w:rPr>
              <w:t>cirkularitet</w:t>
            </w:r>
            <w:proofErr w:type="spellEnd"/>
            <w:r w:rsidRPr="001D7FCD">
              <w:rPr>
                <w:lang w:val="sv-SE"/>
              </w:rPr>
              <w:t xml:space="preserve"> </w:t>
            </w:r>
            <w:r w:rsidRPr="001D7FCD">
              <w:rPr>
                <w:b/>
                <w:i/>
                <w:lang w:val="sv-SE"/>
              </w:rPr>
              <w:t>på tillverkarnivå</w:t>
            </w:r>
            <w:r w:rsidRPr="001D7FCD">
              <w:rPr>
                <w:lang w:val="sv-SE"/>
              </w:rPr>
              <w:t xml:space="preserve"> och överlämna den till </w:t>
            </w:r>
            <w:r w:rsidRPr="001D7FCD">
              <w:rPr>
                <w:b/>
                <w:i/>
                <w:lang w:val="sv-SE"/>
              </w:rPr>
              <w:t>kommissionen</w:t>
            </w:r>
            <w:r w:rsidRPr="001D7FCD">
              <w:rPr>
                <w:lang w:val="sv-SE"/>
              </w:rPr>
              <w:t>.</w:t>
            </w:r>
            <w:r w:rsidRPr="001D7FCD">
              <w:rPr>
                <w:b/>
                <w:i/>
                <w:lang w:val="sv-SE"/>
              </w:rPr>
              <w:t xml:space="preserve"> Tillverkarna</w:t>
            </w:r>
            <w:r w:rsidRPr="001D7FCD">
              <w:rPr>
                <w:lang w:val="sv-SE"/>
              </w:rPr>
              <w:t xml:space="preserve"> bör </w:t>
            </w:r>
            <w:r w:rsidRPr="001D7FCD">
              <w:rPr>
                <w:b/>
                <w:i/>
                <w:lang w:val="sv-SE"/>
              </w:rPr>
              <w:t xml:space="preserve">dock </w:t>
            </w:r>
            <w:r w:rsidRPr="001D7FCD">
              <w:rPr>
                <w:b/>
                <w:i/>
                <w:lang w:val="sv-SE"/>
              </w:rPr>
              <w:lastRenderedPageBreak/>
              <w:t xml:space="preserve">också kunna utarbeta en </w:t>
            </w:r>
            <w:proofErr w:type="spellStart"/>
            <w:r w:rsidRPr="001D7FCD">
              <w:rPr>
                <w:b/>
                <w:i/>
                <w:lang w:val="sv-SE"/>
              </w:rPr>
              <w:t>cirkularitetsstrategi</w:t>
            </w:r>
            <w:proofErr w:type="spellEnd"/>
            <w:r w:rsidRPr="001D7FCD">
              <w:rPr>
                <w:b/>
                <w:i/>
                <w:lang w:val="sv-SE"/>
              </w:rPr>
              <w:t xml:space="preserve"> per fordonskategori.</w:t>
            </w:r>
            <w:r w:rsidRPr="001D7FCD">
              <w:rPr>
                <w:lang w:val="sv-SE"/>
              </w:rPr>
              <w:t xml:space="preserve"> </w:t>
            </w:r>
            <w:r w:rsidRPr="001D7FCD">
              <w:rPr>
                <w:b/>
                <w:i/>
                <w:lang w:val="sv-SE"/>
              </w:rPr>
              <w:t>Strategin bör inte leda till oproportionerliga bördor för tillverkarna</w:t>
            </w:r>
            <w:r w:rsidRPr="001D7FCD">
              <w:rPr>
                <w:lang w:val="sv-SE"/>
              </w:rPr>
              <w:t xml:space="preserve"> och </w:t>
            </w:r>
            <w:r w:rsidRPr="001D7FCD">
              <w:rPr>
                <w:b/>
                <w:i/>
                <w:lang w:val="sv-SE"/>
              </w:rPr>
              <w:t>bör</w:t>
            </w:r>
            <w:r w:rsidRPr="001D7FCD">
              <w:rPr>
                <w:lang w:val="sv-SE"/>
              </w:rPr>
              <w:t xml:space="preserve"> uppdateras regelbundet. Kommissionen bör regelbundet rapportera om fordonsindustrins </w:t>
            </w:r>
            <w:proofErr w:type="spellStart"/>
            <w:r w:rsidRPr="001D7FCD">
              <w:rPr>
                <w:lang w:val="sv-SE"/>
              </w:rPr>
              <w:t>cirkularitet</w:t>
            </w:r>
            <w:proofErr w:type="spellEnd"/>
            <w:r w:rsidRPr="001D7FCD">
              <w:rPr>
                <w:lang w:val="sv-SE"/>
              </w:rPr>
              <w:t xml:space="preserve"> på grundval av de strategier för </w:t>
            </w:r>
            <w:proofErr w:type="spellStart"/>
            <w:r w:rsidRPr="001D7FCD">
              <w:rPr>
                <w:lang w:val="sv-SE"/>
              </w:rPr>
              <w:t>cirkularitet</w:t>
            </w:r>
            <w:proofErr w:type="spellEnd"/>
            <w:r w:rsidRPr="001D7FCD">
              <w:rPr>
                <w:lang w:val="sv-SE"/>
              </w:rPr>
              <w:t xml:space="preserve"> som tillverkarna tillhandahåller.</w:t>
            </w:r>
          </w:p>
        </w:tc>
      </w:tr>
    </w:tbl>
    <w:p w14:paraId="54098E49" w14:textId="77777777" w:rsidR="00963CFC" w:rsidRPr="001D7FCD" w:rsidRDefault="00963CFC" w:rsidP="00963CFC"/>
    <w:p w14:paraId="0DA47245" w14:textId="2A38D75B" w:rsidR="00963CFC" w:rsidRPr="001D7FCD" w:rsidRDefault="00B41B4B" w:rsidP="00963CFC">
      <w:pPr>
        <w:pStyle w:val="AMNumberTabs0"/>
        <w:keepNext/>
      </w:pPr>
      <w:r w:rsidRPr="001D7FCD">
        <w:t>Ändring</w:t>
      </w:r>
      <w:r w:rsidR="00963CFC" w:rsidRPr="001D7FCD">
        <w:tab/>
      </w:r>
      <w:r w:rsidR="00963CFC" w:rsidRPr="001D7FCD">
        <w:tab/>
        <w:t>31</w:t>
      </w:r>
    </w:p>
    <w:p w14:paraId="78C07C2F" w14:textId="77777777" w:rsidR="00963CFC" w:rsidRPr="001D7FCD" w:rsidRDefault="00963CFC" w:rsidP="00963CFC">
      <w:pPr>
        <w:pStyle w:val="NormalBold"/>
        <w:keepNext/>
      </w:pPr>
      <w:r w:rsidRPr="001D7FCD">
        <w:t>Förslag till förordning</w:t>
      </w:r>
    </w:p>
    <w:p w14:paraId="0B68FCFB" w14:textId="77777777" w:rsidR="00963CFC" w:rsidRPr="001D7FCD" w:rsidRDefault="00963CFC" w:rsidP="00963CFC">
      <w:pPr>
        <w:pStyle w:val="NormalBold"/>
      </w:pPr>
      <w:r w:rsidRPr="001D7FCD">
        <w:t>Skäl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FF50EFF" w14:textId="77777777" w:rsidTr="00157693">
        <w:trPr>
          <w:jc w:val="center"/>
        </w:trPr>
        <w:tc>
          <w:tcPr>
            <w:tcW w:w="9752" w:type="dxa"/>
            <w:gridSpan w:val="2"/>
          </w:tcPr>
          <w:p w14:paraId="55BDDDDB" w14:textId="77777777" w:rsidR="00963CFC" w:rsidRPr="001D7FCD" w:rsidRDefault="00963CFC" w:rsidP="00157693">
            <w:pPr>
              <w:keepNext/>
            </w:pPr>
          </w:p>
        </w:tc>
      </w:tr>
      <w:tr w:rsidR="00963CFC" w:rsidRPr="001D7FCD" w14:paraId="2FCDC972" w14:textId="77777777" w:rsidTr="00157693">
        <w:trPr>
          <w:jc w:val="center"/>
        </w:trPr>
        <w:tc>
          <w:tcPr>
            <w:tcW w:w="4876" w:type="dxa"/>
          </w:tcPr>
          <w:p w14:paraId="274D30D1" w14:textId="77777777" w:rsidR="00963CFC" w:rsidRPr="001D7FCD" w:rsidRDefault="00963CFC" w:rsidP="00157693">
            <w:pPr>
              <w:pStyle w:val="ColumnHeading"/>
              <w:keepNext/>
            </w:pPr>
            <w:r w:rsidRPr="001D7FCD">
              <w:t>Kommissionens förslag</w:t>
            </w:r>
          </w:p>
        </w:tc>
        <w:tc>
          <w:tcPr>
            <w:tcW w:w="4876" w:type="dxa"/>
          </w:tcPr>
          <w:p w14:paraId="57569638" w14:textId="61AA919A" w:rsidR="00963CFC" w:rsidRPr="001D7FCD" w:rsidRDefault="00B41B4B" w:rsidP="00157693">
            <w:pPr>
              <w:pStyle w:val="ColumnHeading"/>
              <w:keepNext/>
            </w:pPr>
            <w:r w:rsidRPr="001D7FCD">
              <w:t>Ändring</w:t>
            </w:r>
          </w:p>
        </w:tc>
      </w:tr>
      <w:tr w:rsidR="00963CFC" w:rsidRPr="001D7FCD" w14:paraId="16B71469" w14:textId="77777777" w:rsidTr="00157693">
        <w:trPr>
          <w:jc w:val="center"/>
        </w:trPr>
        <w:tc>
          <w:tcPr>
            <w:tcW w:w="4876" w:type="dxa"/>
          </w:tcPr>
          <w:p w14:paraId="04B5F1DC" w14:textId="77777777" w:rsidR="00963CFC" w:rsidRPr="001D7FCD" w:rsidRDefault="00963CFC" w:rsidP="00157693">
            <w:pPr>
              <w:pStyle w:val="Normal6"/>
              <w:rPr>
                <w:lang w:val="sv-SE"/>
              </w:rPr>
            </w:pPr>
            <w:r w:rsidRPr="001D7FCD">
              <w:rPr>
                <w:lang w:val="sv-SE"/>
              </w:rPr>
              <w:t>(28)</w:t>
            </w:r>
            <w:r w:rsidRPr="001D7FCD">
              <w:rPr>
                <w:lang w:val="sv-SE"/>
              </w:rPr>
              <w:tab/>
              <w:t xml:space="preserve">Tillgång till aktuell information och kommunikation vid rätt tidpunkt mellan fordonstillverkare och avfallshanteringsaktörer i hela fordonsindustrins värdekedja är avgörande för att maximera återanvändningen, återtillverkningen och renoveringen av delar och komponenter i ett fordon och för att säkerställa högkvalitativ materialåtervinning av uttjänta fordon. Tillverkarna bör därför ge avfallshanteringsaktörer och reparations- och underhållsaktörer obegränsad, standardiserad och icke-diskriminerande tillgång till information som möjliggör säkert avlägsnande och utbyte av vissa delar, komponenter och material som finns i ett fordon. Informationen bör vägleda avfallshanteringsaktörer och reparations- och underhållsaktörer genom de olika stegen och innehålla tydliga instruktioner </w:t>
            </w:r>
            <w:r w:rsidRPr="001D7FCD">
              <w:rPr>
                <w:lang w:val="sv-SE"/>
              </w:rPr>
              <w:lastRenderedPageBreak/>
              <w:t>om användningen av de verktyg eller den teknik som krävs för att komma åt och avlägsna elfordonsbatterier, inbegripet de verktyg eller den teknik som möjliggör säker urladdning av dem, och elmotorer. Informationen bör också bidra till att identifiera, lokalisera och avlägsna de delar, komponenter och material som bör saneras och avlägsnas från fordonet innan det fragmenteras, samt delar och komponenter som innehåller de kritiska råvaror i permanentmagneter som avses i förordning (EU)</w:t>
            </w:r>
            <w:r w:rsidRPr="001D7FCD">
              <w:rPr>
                <w:b/>
                <w:i/>
                <w:lang w:val="sv-SE"/>
              </w:rPr>
              <w:t xml:space="preserve"> [rättsakten om kritiska råvaror]</w:t>
            </w:r>
            <w:r w:rsidRPr="001D7FCD">
              <w:rPr>
                <w:lang w:val="sv-SE"/>
              </w:rPr>
              <w:t xml:space="preserve">. Detta bör ske via kommunikationsplattformar som tillverkarna inrättat och informationen bör tillhandahållas kostnadsfritt, exklusive administrativa kostnader. Typgodkännandemyndigheterna bör kontrollera att tillverkarna lämnat in den begärda informationen. </w:t>
            </w:r>
            <w:r w:rsidRPr="001D7FCD">
              <w:rPr>
                <w:b/>
                <w:i/>
                <w:lang w:val="sv-SE"/>
              </w:rPr>
              <w:t>I syfte att regelbundet uppdatera omfattningen</w:t>
            </w:r>
            <w:r w:rsidRPr="001D7FCD">
              <w:rPr>
                <w:lang w:val="sv-SE"/>
              </w:rPr>
              <w:t xml:space="preserve"> av </w:t>
            </w:r>
            <w:r w:rsidRPr="001D7FCD">
              <w:rPr>
                <w:b/>
                <w:i/>
                <w:lang w:val="sv-SE"/>
              </w:rPr>
              <w:t>den information som tillverkarna ska lämna till avfallshanteringsaktörer och reparations- och underhållsaktörer bör befogenheten</w:t>
            </w:r>
            <w:r w:rsidRPr="001D7FCD">
              <w:rPr>
                <w:lang w:val="sv-SE"/>
              </w:rPr>
              <w:t xml:space="preserve"> att </w:t>
            </w:r>
            <w:r w:rsidRPr="001D7FCD">
              <w:rPr>
                <w:b/>
                <w:i/>
                <w:lang w:val="sv-SE"/>
              </w:rPr>
              <w:t>anta delegerade akter i enlighet med artikel 290 i fördraget om Europeiska unionens funktionssätt delegeras till kommissionen</w:t>
            </w:r>
            <w:r w:rsidRPr="001D7FCD">
              <w:rPr>
                <w:lang w:val="sv-SE"/>
              </w:rPr>
              <w:t xml:space="preserve"> med </w:t>
            </w:r>
            <w:r w:rsidRPr="001D7FCD">
              <w:rPr>
                <w:b/>
                <w:i/>
                <w:lang w:val="sv-SE"/>
              </w:rPr>
              <w:t>avseende på ändring av bilaga V</w:t>
            </w:r>
            <w:r w:rsidRPr="001D7FCD">
              <w:rPr>
                <w:lang w:val="sv-SE"/>
              </w:rPr>
              <w:t>.</w:t>
            </w:r>
          </w:p>
        </w:tc>
        <w:tc>
          <w:tcPr>
            <w:tcW w:w="4876" w:type="dxa"/>
          </w:tcPr>
          <w:p w14:paraId="530C376C" w14:textId="77777777" w:rsidR="00963CFC" w:rsidRPr="001D7FCD" w:rsidRDefault="00963CFC" w:rsidP="00157693">
            <w:pPr>
              <w:pStyle w:val="Normal6"/>
              <w:rPr>
                <w:szCs w:val="24"/>
                <w:lang w:val="sv-SE"/>
              </w:rPr>
            </w:pPr>
            <w:r w:rsidRPr="001D7FCD">
              <w:rPr>
                <w:lang w:val="sv-SE"/>
              </w:rPr>
              <w:lastRenderedPageBreak/>
              <w:t>(28)</w:t>
            </w:r>
            <w:r w:rsidRPr="001D7FCD">
              <w:rPr>
                <w:lang w:val="sv-SE"/>
              </w:rPr>
              <w:tab/>
              <w:t xml:space="preserve">Tillgång till aktuell information och kommunikation vid rätt tidpunkt mellan fordonstillverkare och avfallshanteringsaktörer i hela fordonsindustrins värdekedja är avgörande för att maximera återanvändningen, återtillverkningen och renoveringen av delar och komponenter i ett fordon och för att säkerställa högkvalitativ materialåtervinning av uttjänta fordon. Tillverkarna bör därför ge avfallshanteringsaktörer och reparations- och underhållsaktörer </w:t>
            </w:r>
            <w:r w:rsidRPr="001D7FCD">
              <w:rPr>
                <w:b/>
                <w:i/>
                <w:lang w:val="sv-SE"/>
              </w:rPr>
              <w:t xml:space="preserve">samt larmtjänster </w:t>
            </w:r>
            <w:r w:rsidRPr="001D7FCD">
              <w:rPr>
                <w:lang w:val="sv-SE"/>
              </w:rPr>
              <w:t xml:space="preserve">obegränsad, standardiserad och icke-diskriminerande tillgång till </w:t>
            </w:r>
            <w:r w:rsidRPr="001D7FCD">
              <w:rPr>
                <w:b/>
                <w:i/>
                <w:lang w:val="sv-SE"/>
              </w:rPr>
              <w:t xml:space="preserve">sådan </w:t>
            </w:r>
            <w:r w:rsidRPr="001D7FCD">
              <w:rPr>
                <w:lang w:val="sv-SE"/>
              </w:rPr>
              <w:t xml:space="preserve">information som </w:t>
            </w:r>
            <w:r w:rsidRPr="001D7FCD">
              <w:rPr>
                <w:b/>
                <w:i/>
                <w:lang w:val="sv-SE"/>
              </w:rPr>
              <w:t xml:space="preserve">avses i punkt 66 i kommissionens tillkännagivande av den 28 maj 2010 om kompletterande riktlinjer om vertikala begränsningar i avtal om försäljning och reparation av motorfordon och om distribution av </w:t>
            </w:r>
            <w:r w:rsidRPr="001D7FCD">
              <w:rPr>
                <w:b/>
                <w:i/>
                <w:lang w:val="sv-SE"/>
              </w:rPr>
              <w:lastRenderedPageBreak/>
              <w:t xml:space="preserve">reservdelar till motorfordon, som </w:t>
            </w:r>
            <w:r w:rsidRPr="001D7FCD">
              <w:rPr>
                <w:lang w:val="sv-SE"/>
              </w:rPr>
              <w:t>möjliggör säkert avlägsnande och utbyte av vissa delar, komponenter och material som finns i ett fordon. Informationen bör vägleda avfallshanteringsaktörer och reparations- och underhållsaktörer genom de olika stegen och innehålla tydliga instruktioner om användningen av de verktyg eller den teknik som krävs för att komma åt och avlägsna elfordonsbatterier</w:t>
            </w:r>
            <w:r w:rsidRPr="001D7FCD">
              <w:rPr>
                <w:b/>
                <w:i/>
                <w:lang w:val="sv-SE"/>
              </w:rPr>
              <w:t xml:space="preserve"> och deras batteripaket</w:t>
            </w:r>
            <w:r w:rsidRPr="001D7FCD">
              <w:rPr>
                <w:lang w:val="sv-SE"/>
              </w:rPr>
              <w:t>, inbegripet de verktyg eller den teknik som möjliggör säker urladdning av dem, och elmotorer. Informationen bör också bidra till att identifiera, lokalisera och avlägsna de delar, komponenter och material som bör saneras och avlägsnas från fordonet innan det fragmenteras, samt delar och komponenter som innehåller de kritiska råvaror i permanentmagneter som avses i förordning (EU)</w:t>
            </w:r>
            <w:r w:rsidRPr="001D7FCD">
              <w:rPr>
                <w:b/>
                <w:i/>
                <w:lang w:val="sv-SE"/>
              </w:rPr>
              <w:t> 2024/1252. Det är viktigt att immateriella rättigheter respekteras, för att säkerställa att åtkomsten till teknisk information inte äventyrar skyddad teknik eller affärshemligheter</w:t>
            </w:r>
            <w:r w:rsidRPr="001D7FCD">
              <w:rPr>
                <w:lang w:val="sv-SE"/>
              </w:rPr>
              <w:t xml:space="preserve">. Detta bör ske via kommunikationsplattformar som tillverkarna inrättat och informationen bör tillhandahållas kostnadsfritt, exklusive </w:t>
            </w:r>
            <w:r w:rsidRPr="001D7FCD">
              <w:rPr>
                <w:b/>
                <w:i/>
                <w:lang w:val="sv-SE"/>
              </w:rPr>
              <w:t xml:space="preserve">skäliga </w:t>
            </w:r>
            <w:r w:rsidRPr="001D7FCD">
              <w:rPr>
                <w:lang w:val="sv-SE"/>
              </w:rPr>
              <w:t xml:space="preserve">administrativa kostnader. Typgodkännandemyndigheterna bör kontrollera att tillverkarna lämnat in den begärda informationen. </w:t>
            </w:r>
            <w:r w:rsidRPr="001D7FCD">
              <w:rPr>
                <w:b/>
                <w:i/>
                <w:lang w:val="sv-SE"/>
              </w:rPr>
              <w:t>Med tanke på behovet</w:t>
            </w:r>
            <w:r w:rsidRPr="001D7FCD">
              <w:rPr>
                <w:lang w:val="sv-SE"/>
              </w:rPr>
              <w:t xml:space="preserve"> av </w:t>
            </w:r>
            <w:r w:rsidRPr="001D7FCD">
              <w:rPr>
                <w:b/>
                <w:i/>
                <w:lang w:val="sv-SE"/>
              </w:rPr>
              <w:t>att stödja eftermontering av fordon som ett sätt</w:t>
            </w:r>
            <w:r w:rsidRPr="001D7FCD">
              <w:rPr>
                <w:lang w:val="sv-SE"/>
              </w:rPr>
              <w:t xml:space="preserve"> att </w:t>
            </w:r>
            <w:r w:rsidRPr="001D7FCD">
              <w:rPr>
                <w:b/>
                <w:i/>
                <w:lang w:val="sv-SE"/>
              </w:rPr>
              <w:t>minska utsläppen, förlänga fordonens livslängd och främja hållbarhet bör tillverkarna också säkerställa ett lämpligt samarbete</w:t>
            </w:r>
            <w:r w:rsidRPr="001D7FCD">
              <w:rPr>
                <w:lang w:val="sv-SE"/>
              </w:rPr>
              <w:t xml:space="preserve"> med </w:t>
            </w:r>
            <w:r w:rsidRPr="001D7FCD">
              <w:rPr>
                <w:b/>
                <w:i/>
                <w:lang w:val="sv-SE"/>
              </w:rPr>
              <w:t>eftermonteringsaktörer</w:t>
            </w:r>
            <w:r w:rsidRPr="001D7FCD">
              <w:rPr>
                <w:lang w:val="sv-SE"/>
              </w:rPr>
              <w:t>.</w:t>
            </w:r>
          </w:p>
        </w:tc>
      </w:tr>
    </w:tbl>
    <w:p w14:paraId="0896C263" w14:textId="77777777" w:rsidR="00963CFC" w:rsidRPr="001D7FCD" w:rsidRDefault="00963CFC" w:rsidP="00963CFC"/>
    <w:p w14:paraId="1AABF2F5" w14:textId="67A0AF16" w:rsidR="00963CFC" w:rsidRPr="001D7FCD" w:rsidRDefault="00B41B4B" w:rsidP="00963CFC">
      <w:pPr>
        <w:pStyle w:val="AMNumberTabs0"/>
        <w:keepNext/>
      </w:pPr>
      <w:r w:rsidRPr="001D7FCD">
        <w:t>Ändring</w:t>
      </w:r>
      <w:r w:rsidR="00963CFC" w:rsidRPr="001D7FCD">
        <w:tab/>
      </w:r>
      <w:r w:rsidR="00963CFC" w:rsidRPr="001D7FCD">
        <w:tab/>
        <w:t>32</w:t>
      </w:r>
    </w:p>
    <w:p w14:paraId="5194742C" w14:textId="77777777" w:rsidR="00963CFC" w:rsidRPr="001D7FCD" w:rsidRDefault="00963CFC" w:rsidP="00963CFC">
      <w:pPr>
        <w:pStyle w:val="NormalBold"/>
        <w:keepNext/>
      </w:pPr>
      <w:r w:rsidRPr="001D7FCD">
        <w:t>Förslag till förordning</w:t>
      </w:r>
    </w:p>
    <w:p w14:paraId="4739ADA7" w14:textId="77777777" w:rsidR="00963CFC" w:rsidRPr="001D7FCD" w:rsidRDefault="00963CFC" w:rsidP="00963CFC">
      <w:pPr>
        <w:pStyle w:val="NormalBold"/>
      </w:pPr>
      <w:r w:rsidRPr="001D7FCD">
        <w:t>Skäl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88C7FC6" w14:textId="77777777" w:rsidTr="00157693">
        <w:trPr>
          <w:jc w:val="center"/>
        </w:trPr>
        <w:tc>
          <w:tcPr>
            <w:tcW w:w="9752" w:type="dxa"/>
            <w:gridSpan w:val="2"/>
          </w:tcPr>
          <w:p w14:paraId="0AC7A834" w14:textId="77777777" w:rsidR="00963CFC" w:rsidRPr="001D7FCD" w:rsidRDefault="00963CFC" w:rsidP="00157693">
            <w:pPr>
              <w:keepNext/>
            </w:pPr>
          </w:p>
        </w:tc>
      </w:tr>
      <w:tr w:rsidR="00963CFC" w:rsidRPr="001D7FCD" w14:paraId="6F23B997" w14:textId="77777777" w:rsidTr="00157693">
        <w:trPr>
          <w:jc w:val="center"/>
        </w:trPr>
        <w:tc>
          <w:tcPr>
            <w:tcW w:w="4876" w:type="dxa"/>
          </w:tcPr>
          <w:p w14:paraId="310EA134" w14:textId="77777777" w:rsidR="00963CFC" w:rsidRPr="001D7FCD" w:rsidRDefault="00963CFC" w:rsidP="00157693">
            <w:pPr>
              <w:pStyle w:val="ColumnHeading"/>
              <w:keepNext/>
            </w:pPr>
            <w:r w:rsidRPr="001D7FCD">
              <w:t>Kommissionens förslag</w:t>
            </w:r>
          </w:p>
        </w:tc>
        <w:tc>
          <w:tcPr>
            <w:tcW w:w="4876" w:type="dxa"/>
          </w:tcPr>
          <w:p w14:paraId="194B0C4E" w14:textId="1A69DFA6" w:rsidR="00963CFC" w:rsidRPr="001D7FCD" w:rsidRDefault="00B41B4B" w:rsidP="00157693">
            <w:pPr>
              <w:pStyle w:val="ColumnHeading"/>
              <w:keepNext/>
            </w:pPr>
            <w:r w:rsidRPr="001D7FCD">
              <w:t>Ändring</w:t>
            </w:r>
          </w:p>
        </w:tc>
      </w:tr>
      <w:tr w:rsidR="00963CFC" w:rsidRPr="001D7FCD" w14:paraId="366F59B4" w14:textId="77777777" w:rsidTr="00157693">
        <w:trPr>
          <w:jc w:val="center"/>
        </w:trPr>
        <w:tc>
          <w:tcPr>
            <w:tcW w:w="4876" w:type="dxa"/>
          </w:tcPr>
          <w:p w14:paraId="4893CAF8" w14:textId="77777777" w:rsidR="00963CFC" w:rsidRPr="001D7FCD" w:rsidRDefault="00963CFC" w:rsidP="00157693">
            <w:pPr>
              <w:pStyle w:val="Normal6"/>
              <w:rPr>
                <w:lang w:val="sv-SE"/>
              </w:rPr>
            </w:pPr>
            <w:r w:rsidRPr="001D7FCD">
              <w:rPr>
                <w:lang w:val="sv-SE"/>
              </w:rPr>
              <w:t>(29)</w:t>
            </w:r>
            <w:r w:rsidRPr="001D7FCD">
              <w:rPr>
                <w:lang w:val="sv-SE"/>
              </w:rPr>
              <w:tab/>
              <w:t xml:space="preserve">Digital kodning används i allt högre grad för att styra olika delar och komponenter i fordon, men utvärderingen </w:t>
            </w:r>
            <w:r w:rsidRPr="001D7FCD">
              <w:rPr>
                <w:lang w:val="sv-SE"/>
              </w:rPr>
              <w:lastRenderedPageBreak/>
              <w:t xml:space="preserve">av direktiv 2000/53/EG visade att sådan kodning skulle kunna hindra möjligheterna att återanvända, </w:t>
            </w:r>
            <w:proofErr w:type="spellStart"/>
            <w:r w:rsidRPr="001D7FCD">
              <w:rPr>
                <w:lang w:val="sv-SE"/>
              </w:rPr>
              <w:t>återtillverka</w:t>
            </w:r>
            <w:proofErr w:type="spellEnd"/>
            <w:r w:rsidRPr="001D7FCD">
              <w:rPr>
                <w:lang w:val="sv-SE"/>
              </w:rPr>
              <w:t xml:space="preserve"> eller renovera vissa delar och komponenter. Det är därför viktigt att fordonstillverkarna åläggs att tillhandahålla information som gör det möjligt för yrkesmässiga avfallshanteringsaktörer att lösa problemen med dessa digitalt kodade delar och komponenter i ett fordon, om kodningen förhindrar reparation, underhåll eller utbyte i ett annat fordon.</w:t>
            </w:r>
          </w:p>
        </w:tc>
        <w:tc>
          <w:tcPr>
            <w:tcW w:w="4876" w:type="dxa"/>
          </w:tcPr>
          <w:p w14:paraId="68DE6256" w14:textId="77777777" w:rsidR="00963CFC" w:rsidRPr="001D7FCD" w:rsidRDefault="00963CFC" w:rsidP="00157693">
            <w:pPr>
              <w:pStyle w:val="Normal6"/>
              <w:rPr>
                <w:szCs w:val="24"/>
                <w:lang w:val="sv-SE"/>
              </w:rPr>
            </w:pPr>
            <w:r w:rsidRPr="001D7FCD">
              <w:rPr>
                <w:lang w:val="sv-SE"/>
              </w:rPr>
              <w:lastRenderedPageBreak/>
              <w:t>(29)</w:t>
            </w:r>
            <w:r w:rsidRPr="001D7FCD">
              <w:rPr>
                <w:lang w:val="sv-SE"/>
              </w:rPr>
              <w:tab/>
              <w:t xml:space="preserve">Digital kodning används i allt högre grad för att styra olika delar och komponenter i fordon, men utvärderingen </w:t>
            </w:r>
            <w:r w:rsidRPr="001D7FCD">
              <w:rPr>
                <w:lang w:val="sv-SE"/>
              </w:rPr>
              <w:lastRenderedPageBreak/>
              <w:t xml:space="preserve">av direktiv 2000/53/EG visade att sådan kodning skulle kunna hindra möjligheterna att återanvända, </w:t>
            </w:r>
            <w:proofErr w:type="spellStart"/>
            <w:r w:rsidRPr="001D7FCD">
              <w:rPr>
                <w:lang w:val="sv-SE"/>
              </w:rPr>
              <w:t>återtillverka</w:t>
            </w:r>
            <w:proofErr w:type="spellEnd"/>
            <w:r w:rsidRPr="001D7FCD">
              <w:rPr>
                <w:lang w:val="sv-SE"/>
              </w:rPr>
              <w:t xml:space="preserve"> eller renovera vissa delar och komponenter. Det är därför viktigt att fordonstillverkarna åläggs att tillhandahålla information som gör det möjligt för yrkesmässiga avfallshanteringsaktörer </w:t>
            </w:r>
            <w:r w:rsidRPr="001D7FCD">
              <w:rPr>
                <w:b/>
                <w:i/>
                <w:lang w:val="sv-SE"/>
              </w:rPr>
              <w:t xml:space="preserve">och reparations- och underhållsaktörer </w:t>
            </w:r>
            <w:r w:rsidRPr="001D7FCD">
              <w:rPr>
                <w:lang w:val="sv-SE"/>
              </w:rPr>
              <w:t>att lösa problemen med dessa digitalt kodade delar och komponenter i ett fordon, om kodningen förhindrar reparation, underhåll eller utbyte i ett annat fordon.</w:t>
            </w:r>
          </w:p>
        </w:tc>
      </w:tr>
    </w:tbl>
    <w:p w14:paraId="68D12DC6" w14:textId="77777777" w:rsidR="00963CFC" w:rsidRPr="001D7FCD" w:rsidRDefault="00963CFC" w:rsidP="00963CFC"/>
    <w:p w14:paraId="3BD5E789" w14:textId="6AB5920F" w:rsidR="00963CFC" w:rsidRPr="001D7FCD" w:rsidRDefault="00B41B4B" w:rsidP="00963CFC">
      <w:pPr>
        <w:pStyle w:val="AMNumberTabs0"/>
        <w:keepNext/>
      </w:pPr>
      <w:r w:rsidRPr="001D7FCD">
        <w:t>Ändring</w:t>
      </w:r>
      <w:r w:rsidR="00963CFC" w:rsidRPr="001D7FCD">
        <w:tab/>
      </w:r>
      <w:r w:rsidR="00963CFC" w:rsidRPr="001D7FCD">
        <w:tab/>
        <w:t>33</w:t>
      </w:r>
    </w:p>
    <w:p w14:paraId="18204E1C" w14:textId="77777777" w:rsidR="00963CFC" w:rsidRPr="001D7FCD" w:rsidRDefault="00963CFC" w:rsidP="00963CFC">
      <w:pPr>
        <w:pStyle w:val="NormalBold"/>
        <w:keepNext/>
      </w:pPr>
      <w:r w:rsidRPr="001D7FCD">
        <w:t>Förslag till förordning</w:t>
      </w:r>
    </w:p>
    <w:p w14:paraId="2A614BC2" w14:textId="77777777" w:rsidR="00963CFC" w:rsidRPr="001D7FCD" w:rsidRDefault="00963CFC" w:rsidP="00963CFC">
      <w:pPr>
        <w:pStyle w:val="NormalBold"/>
      </w:pPr>
      <w:r w:rsidRPr="001D7FCD">
        <w:t>Skäl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132DEB4" w14:textId="77777777" w:rsidTr="00157693">
        <w:trPr>
          <w:jc w:val="center"/>
        </w:trPr>
        <w:tc>
          <w:tcPr>
            <w:tcW w:w="9752" w:type="dxa"/>
            <w:gridSpan w:val="2"/>
          </w:tcPr>
          <w:p w14:paraId="71A4252B" w14:textId="77777777" w:rsidR="00963CFC" w:rsidRPr="001D7FCD" w:rsidRDefault="00963CFC" w:rsidP="00157693">
            <w:pPr>
              <w:keepNext/>
            </w:pPr>
          </w:p>
        </w:tc>
      </w:tr>
      <w:tr w:rsidR="00963CFC" w:rsidRPr="001D7FCD" w14:paraId="7FE44691" w14:textId="77777777" w:rsidTr="00157693">
        <w:trPr>
          <w:jc w:val="center"/>
        </w:trPr>
        <w:tc>
          <w:tcPr>
            <w:tcW w:w="4876" w:type="dxa"/>
          </w:tcPr>
          <w:p w14:paraId="57967170" w14:textId="77777777" w:rsidR="00963CFC" w:rsidRPr="001D7FCD" w:rsidRDefault="00963CFC" w:rsidP="00157693">
            <w:pPr>
              <w:pStyle w:val="ColumnHeading"/>
              <w:keepNext/>
            </w:pPr>
            <w:r w:rsidRPr="001D7FCD">
              <w:t>Kommissionens förslag</w:t>
            </w:r>
          </w:p>
        </w:tc>
        <w:tc>
          <w:tcPr>
            <w:tcW w:w="4876" w:type="dxa"/>
          </w:tcPr>
          <w:p w14:paraId="418AAB8E" w14:textId="52B1307A" w:rsidR="00963CFC" w:rsidRPr="001D7FCD" w:rsidRDefault="00B41B4B" w:rsidP="00157693">
            <w:pPr>
              <w:pStyle w:val="ColumnHeading"/>
              <w:keepNext/>
            </w:pPr>
            <w:r w:rsidRPr="001D7FCD">
              <w:t>Ändring</w:t>
            </w:r>
          </w:p>
        </w:tc>
      </w:tr>
      <w:tr w:rsidR="00963CFC" w:rsidRPr="001D7FCD" w14:paraId="6C40566E" w14:textId="77777777" w:rsidTr="00157693">
        <w:trPr>
          <w:jc w:val="center"/>
        </w:trPr>
        <w:tc>
          <w:tcPr>
            <w:tcW w:w="4876" w:type="dxa"/>
          </w:tcPr>
          <w:p w14:paraId="73741CA9" w14:textId="77777777" w:rsidR="00963CFC" w:rsidRPr="001D7FCD" w:rsidRDefault="00963CFC" w:rsidP="00157693">
            <w:pPr>
              <w:pStyle w:val="Normal6"/>
              <w:rPr>
                <w:lang w:val="sv-SE"/>
              </w:rPr>
            </w:pPr>
            <w:r w:rsidRPr="001D7FCD">
              <w:rPr>
                <w:lang w:val="sv-SE"/>
              </w:rPr>
              <w:t>(31)</w:t>
            </w:r>
            <w:r w:rsidRPr="001D7FCD">
              <w:rPr>
                <w:lang w:val="sv-SE"/>
              </w:rPr>
              <w:tab/>
              <w:t xml:space="preserve">För att underlätta hanteringen av uttjänta fordon bör fordonstillverkarna via digitala verktyg tillhandahålla korrekt, fullständig och aktuell information om säkert avlägsnande och utbyte av fordonsdelar och -komponenter. Ett </w:t>
            </w:r>
            <w:proofErr w:type="spellStart"/>
            <w:r w:rsidRPr="001D7FCD">
              <w:rPr>
                <w:lang w:val="sv-SE"/>
              </w:rPr>
              <w:t>fordonscirkularitetspass</w:t>
            </w:r>
            <w:proofErr w:type="spellEnd"/>
            <w:r w:rsidRPr="001D7FCD">
              <w:rPr>
                <w:lang w:val="sv-SE"/>
              </w:rPr>
              <w:t xml:space="preserve"> bör därför utvecklas och göras tillgängligt som databärare för sådan information, på ett sätt som är förenligt med andra digitala informationsverktyg och plattformar som finns eller håller på att utvecklas inom fordonssektorn om fordons miljöprestanda, och anpassas till motsvarande bestämmelser i Europaparlamentets och rådets förordning (EU)</w:t>
            </w:r>
            <w:r w:rsidRPr="001D7FCD">
              <w:rPr>
                <w:b/>
                <w:i/>
                <w:lang w:val="sv-SE"/>
              </w:rPr>
              <w:t xml:space="preserve"> </w:t>
            </w:r>
            <w:r w:rsidRPr="001D7FCD">
              <w:rPr>
                <w:lang w:val="sv-SE"/>
              </w:rPr>
              <w:t>2023</w:t>
            </w:r>
            <w:r w:rsidRPr="001D7FCD">
              <w:rPr>
                <w:b/>
                <w:i/>
                <w:lang w:val="sv-SE"/>
              </w:rPr>
              <w:t xml:space="preserve"> [Batterier]</w:t>
            </w:r>
            <w:r w:rsidRPr="001D7FCD">
              <w:rPr>
                <w:lang w:val="sv-SE"/>
              </w:rPr>
              <w:t>, Europaparlamentets och rådets förordning</w:t>
            </w:r>
            <w:r w:rsidRPr="001D7FCD">
              <w:rPr>
                <w:b/>
                <w:i/>
                <w:vertAlign w:val="superscript"/>
                <w:lang w:val="sv-SE"/>
              </w:rPr>
              <w:t>54</w:t>
            </w:r>
            <w:r w:rsidRPr="001D7FCD">
              <w:rPr>
                <w:b/>
                <w:i/>
                <w:lang w:val="sv-SE"/>
              </w:rPr>
              <w:t xml:space="preserve"> [förordningen om ekodesign för hållbara produkter] </w:t>
            </w:r>
            <w:r w:rsidRPr="001D7FCD">
              <w:rPr>
                <w:lang w:val="sv-SE"/>
              </w:rPr>
              <w:t xml:space="preserve">och Europaparlamentets och rådets förordning </w:t>
            </w:r>
            <w:r w:rsidRPr="001D7FCD">
              <w:rPr>
                <w:b/>
                <w:i/>
                <w:lang w:val="sv-SE"/>
              </w:rPr>
              <w:t>[Euro 7]</w:t>
            </w:r>
            <w:r w:rsidRPr="001D7FCD">
              <w:rPr>
                <w:b/>
                <w:i/>
                <w:vertAlign w:val="superscript"/>
                <w:lang w:val="sv-SE"/>
              </w:rPr>
              <w:t>55</w:t>
            </w:r>
            <w:r w:rsidRPr="001D7FCD">
              <w:rPr>
                <w:lang w:val="sv-SE"/>
              </w:rPr>
              <w:t>. För att säkerställa enhetliga villkor för genomförandet av denna förordning bör kommissionen tilldelas genomförandebefogenheter i fråga om att fastställa de tekniska kraven på utformning och drift av passet och regler om lokalisering av databärare eller annan identifierare som gör det möjligt att få tillgång till fordonspasset.</w:t>
            </w:r>
          </w:p>
        </w:tc>
        <w:tc>
          <w:tcPr>
            <w:tcW w:w="4876" w:type="dxa"/>
          </w:tcPr>
          <w:p w14:paraId="487C867D" w14:textId="77777777" w:rsidR="00963CFC" w:rsidRPr="001D7FCD" w:rsidRDefault="00963CFC" w:rsidP="00157693">
            <w:pPr>
              <w:pStyle w:val="Normal6"/>
              <w:rPr>
                <w:szCs w:val="24"/>
                <w:lang w:val="sv-SE"/>
              </w:rPr>
            </w:pPr>
            <w:r w:rsidRPr="001D7FCD">
              <w:rPr>
                <w:lang w:val="sv-SE"/>
              </w:rPr>
              <w:t>(31)</w:t>
            </w:r>
            <w:r w:rsidRPr="001D7FCD">
              <w:rPr>
                <w:lang w:val="sv-SE"/>
              </w:rPr>
              <w:tab/>
              <w:t xml:space="preserve">För att underlätta hanteringen av uttjänta fordon bör fordonstillverkarna via digitala verktyg tillhandahålla korrekt, fullständig och aktuell information om säkert avlägsnande och utbyte av fordonsdelar och -komponenter. Ett </w:t>
            </w:r>
            <w:r w:rsidRPr="001D7FCD">
              <w:rPr>
                <w:b/>
                <w:i/>
                <w:lang w:val="sv-SE"/>
              </w:rPr>
              <w:t xml:space="preserve">digitalt </w:t>
            </w:r>
            <w:proofErr w:type="spellStart"/>
            <w:r w:rsidRPr="001D7FCD">
              <w:rPr>
                <w:lang w:val="sv-SE"/>
              </w:rPr>
              <w:t>fordonscirkularitetspass</w:t>
            </w:r>
            <w:proofErr w:type="spellEnd"/>
            <w:r w:rsidRPr="001D7FCD">
              <w:rPr>
                <w:lang w:val="sv-SE"/>
              </w:rPr>
              <w:t xml:space="preserve"> bör därför utvecklas och göras tillgängligt som databärare för sådan information, på ett sätt som är förenligt med andra digitala informationsverktyg och plattformar som finns eller håller på att utvecklas inom fordonssektorn om fordons miljöprestanda, och anpassas till motsvarande bestämmelser i Europaparlamentets och rådets förordning (EU)</w:t>
            </w:r>
            <w:r w:rsidRPr="001D7FCD">
              <w:rPr>
                <w:b/>
                <w:i/>
                <w:lang w:val="sv-SE"/>
              </w:rPr>
              <w:t> </w:t>
            </w:r>
            <w:r w:rsidRPr="001D7FCD">
              <w:rPr>
                <w:lang w:val="sv-SE"/>
              </w:rPr>
              <w:t>2023</w:t>
            </w:r>
            <w:r w:rsidRPr="001D7FCD">
              <w:rPr>
                <w:b/>
                <w:i/>
                <w:lang w:val="sv-SE"/>
              </w:rPr>
              <w:t>/1542</w:t>
            </w:r>
            <w:r w:rsidRPr="001D7FCD">
              <w:rPr>
                <w:lang w:val="sv-SE"/>
              </w:rPr>
              <w:t>, Europaparlamentets och rådets förordning</w:t>
            </w:r>
            <w:r w:rsidRPr="001D7FCD">
              <w:rPr>
                <w:b/>
                <w:i/>
                <w:lang w:val="sv-SE"/>
              </w:rPr>
              <w:t xml:space="preserve"> (EU) 2024/1781</w:t>
            </w:r>
            <w:r w:rsidRPr="001D7FCD">
              <w:rPr>
                <w:b/>
                <w:i/>
                <w:vertAlign w:val="superscript"/>
                <w:lang w:val="sv-SE"/>
              </w:rPr>
              <w:t>54</w:t>
            </w:r>
            <w:r w:rsidRPr="001D7FCD">
              <w:rPr>
                <w:lang w:val="sv-SE"/>
              </w:rPr>
              <w:t xml:space="preserve">och Europaparlamentets och rådets förordning </w:t>
            </w:r>
            <w:r w:rsidRPr="001D7FCD">
              <w:rPr>
                <w:b/>
                <w:i/>
                <w:lang w:val="sv-SE"/>
              </w:rPr>
              <w:t>(EU) 2024/1257</w:t>
            </w:r>
            <w:r w:rsidRPr="001D7FCD">
              <w:rPr>
                <w:b/>
                <w:i/>
                <w:vertAlign w:val="superscript"/>
                <w:lang w:val="sv-SE"/>
              </w:rPr>
              <w:t>55</w:t>
            </w:r>
            <w:r w:rsidRPr="001D7FCD">
              <w:rPr>
                <w:lang w:val="sv-SE"/>
              </w:rPr>
              <w:t>. För att säkerställa enhetliga villkor för genomförandet av denna förordning bör kommissionen tilldelas genomförandebefogenheter i fråga om att fastställa de tekniska kraven på utformning och drift av passet och regler om lokalisering av databärare eller annan identifierare som gör det möjligt att få tillgång till fordonspasset.</w:t>
            </w:r>
            <w:r w:rsidRPr="001D7FCD">
              <w:rPr>
                <w:b/>
                <w:i/>
                <w:lang w:val="sv-SE"/>
              </w:rPr>
              <w:t xml:space="preserve"> När kommissionen fastställer reglerna för det </w:t>
            </w:r>
            <w:r w:rsidRPr="001D7FCD">
              <w:rPr>
                <w:b/>
                <w:i/>
                <w:lang w:val="sv-SE"/>
              </w:rPr>
              <w:lastRenderedPageBreak/>
              <w:t xml:space="preserve">digitala </w:t>
            </w:r>
            <w:proofErr w:type="spellStart"/>
            <w:r w:rsidRPr="001D7FCD">
              <w:rPr>
                <w:b/>
                <w:i/>
                <w:lang w:val="sv-SE"/>
              </w:rPr>
              <w:t>fordonscirkularitetspasset</w:t>
            </w:r>
            <w:proofErr w:type="spellEnd"/>
            <w:r w:rsidRPr="001D7FCD">
              <w:rPr>
                <w:b/>
                <w:i/>
                <w:lang w:val="sv-SE"/>
              </w:rPr>
              <w:t xml:space="preserve"> bör den ta hänsyn till behovet av en hög säkerhets- och integritetsnivå, inbegripet när det gäller fordonens driftdata, för att förebygga cybersäkerhetshot.</w:t>
            </w:r>
          </w:p>
        </w:tc>
      </w:tr>
      <w:tr w:rsidR="00963CFC" w:rsidRPr="001D7FCD" w14:paraId="620E7F93" w14:textId="77777777" w:rsidTr="00157693">
        <w:trPr>
          <w:jc w:val="center"/>
        </w:trPr>
        <w:tc>
          <w:tcPr>
            <w:tcW w:w="4876" w:type="dxa"/>
          </w:tcPr>
          <w:p w14:paraId="7B409ED0" w14:textId="77777777" w:rsidR="00963CFC" w:rsidRPr="001D7FCD" w:rsidRDefault="00963CFC" w:rsidP="00157693">
            <w:pPr>
              <w:pStyle w:val="Normal6"/>
              <w:rPr>
                <w:lang w:val="sv-SE"/>
              </w:rPr>
            </w:pPr>
            <w:r w:rsidRPr="001D7FCD">
              <w:rPr>
                <w:lang w:val="sv-SE"/>
              </w:rPr>
              <w:lastRenderedPageBreak/>
              <w:t>__________________</w:t>
            </w:r>
          </w:p>
        </w:tc>
        <w:tc>
          <w:tcPr>
            <w:tcW w:w="4876" w:type="dxa"/>
          </w:tcPr>
          <w:p w14:paraId="79197E48" w14:textId="77777777" w:rsidR="00963CFC" w:rsidRPr="001D7FCD" w:rsidRDefault="00963CFC" w:rsidP="00157693">
            <w:pPr>
              <w:pStyle w:val="Normal6"/>
              <w:rPr>
                <w:szCs w:val="24"/>
                <w:lang w:val="sv-SE"/>
              </w:rPr>
            </w:pPr>
            <w:r w:rsidRPr="001D7FCD">
              <w:rPr>
                <w:lang w:val="sv-SE"/>
              </w:rPr>
              <w:t>__________________</w:t>
            </w:r>
          </w:p>
        </w:tc>
      </w:tr>
      <w:tr w:rsidR="00963CFC" w:rsidRPr="001D7FCD" w14:paraId="789229DD" w14:textId="77777777" w:rsidTr="00157693">
        <w:trPr>
          <w:jc w:val="center"/>
        </w:trPr>
        <w:tc>
          <w:tcPr>
            <w:tcW w:w="4876" w:type="dxa"/>
          </w:tcPr>
          <w:p w14:paraId="61410823" w14:textId="77777777" w:rsidR="00963CFC" w:rsidRPr="001D7FCD" w:rsidRDefault="00963CFC" w:rsidP="00157693">
            <w:pPr>
              <w:pStyle w:val="Normal6"/>
              <w:rPr>
                <w:b/>
                <w:i/>
                <w:lang w:val="sv-SE"/>
              </w:rPr>
            </w:pPr>
            <w:r w:rsidRPr="001D7FCD">
              <w:rPr>
                <w:b/>
                <w:i/>
                <w:vertAlign w:val="superscript"/>
                <w:lang w:val="sv-SE"/>
              </w:rPr>
              <w:t>54</w:t>
            </w:r>
            <w:r w:rsidRPr="001D7FCD">
              <w:rPr>
                <w:b/>
                <w:i/>
                <w:lang w:val="sv-SE"/>
              </w:rPr>
              <w:t xml:space="preserve"> Förslag till Europaparlamentets och rådets förordning om upprättande av en ram för fastställande av krav på ekodesign för hållbara produkter och om upphävande av direktiv 2009/125/EG.</w:t>
            </w:r>
          </w:p>
        </w:tc>
        <w:tc>
          <w:tcPr>
            <w:tcW w:w="4876" w:type="dxa"/>
          </w:tcPr>
          <w:p w14:paraId="16E20979" w14:textId="77777777" w:rsidR="00963CFC" w:rsidRPr="001D7FCD" w:rsidRDefault="00963CFC" w:rsidP="00157693">
            <w:pPr>
              <w:pStyle w:val="Normal6"/>
              <w:rPr>
                <w:szCs w:val="24"/>
                <w:lang w:val="sv-SE"/>
              </w:rPr>
            </w:pPr>
            <w:r w:rsidRPr="001D7FCD">
              <w:rPr>
                <w:vertAlign w:val="superscript"/>
                <w:lang w:val="sv-SE"/>
              </w:rPr>
              <w:t>54</w:t>
            </w:r>
            <w:r w:rsidRPr="001D7FCD">
              <w:rPr>
                <w:lang w:val="sv-SE"/>
              </w:rPr>
              <w:t xml:space="preserve"> Europaparlamentets och rådets förordning </w:t>
            </w:r>
            <w:r w:rsidRPr="001D7FCD">
              <w:rPr>
                <w:b/>
                <w:i/>
                <w:lang w:val="sv-SE"/>
              </w:rPr>
              <w:t xml:space="preserve">(EU) 2024/1781 av den 13 juni 2024 </w:t>
            </w:r>
            <w:r w:rsidRPr="001D7FCD">
              <w:rPr>
                <w:lang w:val="sv-SE"/>
              </w:rPr>
              <w:t xml:space="preserve">om upprättande av en ram för </w:t>
            </w:r>
            <w:r w:rsidRPr="001D7FCD">
              <w:rPr>
                <w:b/>
                <w:i/>
                <w:lang w:val="sv-SE"/>
              </w:rPr>
              <w:t>att fastställa ekodesignkrav</w:t>
            </w:r>
            <w:r w:rsidRPr="001D7FCD">
              <w:rPr>
                <w:lang w:val="sv-SE"/>
              </w:rPr>
              <w:t xml:space="preserve"> för hållbara produkter</w:t>
            </w:r>
            <w:r w:rsidRPr="001D7FCD">
              <w:rPr>
                <w:b/>
                <w:i/>
                <w:lang w:val="sv-SE"/>
              </w:rPr>
              <w:t>, om ändring av direktiv (EU) 2020/1828 och förordning (EU) 2023/1542</w:t>
            </w:r>
            <w:r w:rsidRPr="001D7FCD">
              <w:rPr>
                <w:lang w:val="sv-SE"/>
              </w:rPr>
              <w:t xml:space="preserve"> och om upphävande av direktiv 2009/125/EG</w:t>
            </w:r>
            <w:r w:rsidRPr="001D7FCD">
              <w:rPr>
                <w:b/>
                <w:i/>
                <w:lang w:val="sv-SE"/>
              </w:rPr>
              <w:t xml:space="preserve"> (EUT L, 2024/1781, 28</w:t>
            </w:r>
            <w:r w:rsidRPr="001D7FCD">
              <w:rPr>
                <w:lang w:val="sv-SE"/>
              </w:rPr>
              <w:t>.</w:t>
            </w:r>
            <w:r w:rsidRPr="001D7FCD">
              <w:rPr>
                <w:b/>
                <w:i/>
                <w:lang w:val="sv-SE"/>
              </w:rPr>
              <w:t>6.2024, ELI: http://data.europa.eu/eli/reg/2024/1781/oj)</w:t>
            </w:r>
            <w:r w:rsidRPr="001D7FCD">
              <w:rPr>
                <w:lang w:val="sv-SE"/>
              </w:rPr>
              <w:t>.</w:t>
            </w:r>
          </w:p>
        </w:tc>
      </w:tr>
      <w:tr w:rsidR="00963CFC" w:rsidRPr="001D7FCD" w14:paraId="7A940189" w14:textId="77777777" w:rsidTr="00157693">
        <w:trPr>
          <w:jc w:val="center"/>
        </w:trPr>
        <w:tc>
          <w:tcPr>
            <w:tcW w:w="4876" w:type="dxa"/>
          </w:tcPr>
          <w:p w14:paraId="1A5D0B5C" w14:textId="77777777" w:rsidR="00963CFC" w:rsidRPr="001D7FCD" w:rsidRDefault="00963CFC" w:rsidP="00157693">
            <w:pPr>
              <w:pStyle w:val="Normal6"/>
              <w:rPr>
                <w:b/>
                <w:i/>
                <w:lang w:val="sv-SE"/>
              </w:rPr>
            </w:pPr>
            <w:r w:rsidRPr="001D7FCD">
              <w:rPr>
                <w:b/>
                <w:i/>
                <w:vertAlign w:val="superscript"/>
                <w:lang w:val="sv-SE"/>
              </w:rPr>
              <w:t>55</w:t>
            </w:r>
            <w:r w:rsidRPr="001D7FCD">
              <w:rPr>
                <w:b/>
                <w:i/>
                <w:lang w:val="sv-SE"/>
              </w:rPr>
              <w:t xml:space="preserve"> Förslag till </w:t>
            </w:r>
            <w:r w:rsidRPr="001D7FCD">
              <w:rPr>
                <w:bCs/>
                <w:iCs/>
                <w:lang w:val="sv-SE"/>
              </w:rPr>
              <w:t>Europaparlamentets och rådets förordning</w:t>
            </w:r>
            <w:r w:rsidRPr="001D7FCD">
              <w:rPr>
                <w:b/>
                <w:i/>
                <w:lang w:val="sv-SE"/>
              </w:rPr>
              <w:t xml:space="preserve"> </w:t>
            </w:r>
            <w:r w:rsidRPr="001D7FCD">
              <w:rPr>
                <w:bCs/>
                <w:iCs/>
                <w:lang w:val="sv-SE"/>
              </w:rPr>
              <w:t>om typgodkännande av motorfordon och motorer samt av system, komponenter och separata tekniska enheter som är avsedda för sådana fordon med avseende på utsläpp och batteriers hållbarhet (Euro 7) och om upphävande av förordning (EG) nr 715/2007 och förordning (EG) nr 595/2009.</w:t>
            </w:r>
          </w:p>
        </w:tc>
        <w:tc>
          <w:tcPr>
            <w:tcW w:w="4876" w:type="dxa"/>
          </w:tcPr>
          <w:p w14:paraId="7E897680" w14:textId="77777777" w:rsidR="00963CFC" w:rsidRPr="001D7FCD" w:rsidRDefault="00963CFC" w:rsidP="00157693">
            <w:pPr>
              <w:pStyle w:val="Normal6"/>
              <w:rPr>
                <w:szCs w:val="24"/>
                <w:lang w:val="sv-SE"/>
              </w:rPr>
            </w:pPr>
            <w:r w:rsidRPr="001D7FCD">
              <w:rPr>
                <w:vertAlign w:val="superscript"/>
                <w:lang w:val="sv-SE"/>
              </w:rPr>
              <w:t>55</w:t>
            </w:r>
            <w:r w:rsidRPr="001D7FCD">
              <w:rPr>
                <w:lang w:val="sv-SE"/>
              </w:rPr>
              <w:t xml:space="preserve"> Europaparlamentets och rådets förordning</w:t>
            </w:r>
            <w:r w:rsidRPr="001D7FCD">
              <w:rPr>
                <w:b/>
                <w:i/>
                <w:lang w:val="sv-SE"/>
              </w:rPr>
              <w:t xml:space="preserve"> (EU) 2024/1257 av den 24 april 2024</w:t>
            </w:r>
            <w:r w:rsidRPr="001D7FCD">
              <w:rPr>
                <w:lang w:val="sv-SE"/>
              </w:rPr>
              <w:t xml:space="preserve"> om typgodkännande av motorfordon och motorer samt av system, komponenter och separata tekniska enheter som är avsedda för sådana fordon med avseende på utsläpp och batteriers hållbarhet (Euro 7)</w:t>
            </w:r>
            <w:r w:rsidRPr="001D7FCD">
              <w:rPr>
                <w:b/>
                <w:i/>
                <w:lang w:val="sv-SE"/>
              </w:rPr>
              <w:t>, om ändring av Europaparlamentets och rådets förordning (EU) 2018/858</w:t>
            </w:r>
            <w:r w:rsidRPr="001D7FCD">
              <w:rPr>
                <w:lang w:val="sv-SE"/>
              </w:rPr>
              <w:t xml:space="preserve"> och om upphävande av </w:t>
            </w:r>
            <w:r w:rsidRPr="001D7FCD">
              <w:rPr>
                <w:b/>
                <w:i/>
                <w:lang w:val="sv-SE"/>
              </w:rPr>
              <w:t>Europaparlamentets och rådets förordningar</w:t>
            </w:r>
            <w:r w:rsidRPr="001D7FCD">
              <w:rPr>
                <w:lang w:val="sv-SE"/>
              </w:rPr>
              <w:t xml:space="preserve"> (EG) nr</w:t>
            </w:r>
            <w:r w:rsidRPr="001D7FCD">
              <w:rPr>
                <w:b/>
                <w:i/>
                <w:lang w:val="sv-SE"/>
              </w:rPr>
              <w:t xml:space="preserve"> </w:t>
            </w:r>
            <w:r w:rsidRPr="001D7FCD">
              <w:rPr>
                <w:lang w:val="sv-SE"/>
              </w:rPr>
              <w:t>715/2007 och (EG) nr 595/2009</w:t>
            </w:r>
            <w:r w:rsidRPr="001D7FCD">
              <w:rPr>
                <w:b/>
                <w:i/>
                <w:lang w:val="sv-SE"/>
              </w:rPr>
              <w:t>, kommissionens förordning (EU) nr 582/2011, kommissionens förordning (EU) 2017/1151, kommissionens förordning (EU) 2017/2400 och kommissionens genomförandeförordning (EU) 2022/1362 (EUT L, 2024/1257, 8</w:t>
            </w:r>
            <w:r w:rsidRPr="001D7FCD">
              <w:rPr>
                <w:lang w:val="sv-SE"/>
              </w:rPr>
              <w:t>.</w:t>
            </w:r>
            <w:r w:rsidRPr="001D7FCD">
              <w:rPr>
                <w:b/>
                <w:i/>
                <w:lang w:val="sv-SE"/>
              </w:rPr>
              <w:t>5.2024, ELI: http://data.europa.eu/eli/reg/2024/1257/oj).</w:t>
            </w:r>
            <w:r w:rsidRPr="001D7FCD">
              <w:rPr>
                <w:lang w:val="sv-SE"/>
              </w:rPr>
              <w:t>.</w:t>
            </w:r>
          </w:p>
        </w:tc>
      </w:tr>
    </w:tbl>
    <w:p w14:paraId="1B0BDA7C" w14:textId="77777777" w:rsidR="00963CFC" w:rsidRPr="001D7FCD" w:rsidRDefault="00963CFC" w:rsidP="00963CFC"/>
    <w:p w14:paraId="30C98850" w14:textId="729D88CA" w:rsidR="00963CFC" w:rsidRPr="001D7FCD" w:rsidRDefault="00B41B4B" w:rsidP="00963CFC">
      <w:pPr>
        <w:pStyle w:val="AMNumberTabs0"/>
        <w:keepNext/>
      </w:pPr>
      <w:r w:rsidRPr="001D7FCD">
        <w:t>Ändring</w:t>
      </w:r>
      <w:r w:rsidR="00963CFC" w:rsidRPr="001D7FCD">
        <w:tab/>
      </w:r>
      <w:r w:rsidR="00963CFC" w:rsidRPr="001D7FCD">
        <w:tab/>
        <w:t>34</w:t>
      </w:r>
    </w:p>
    <w:p w14:paraId="3E7F208E" w14:textId="77777777" w:rsidR="00963CFC" w:rsidRPr="001D7FCD" w:rsidRDefault="00963CFC" w:rsidP="00963CFC">
      <w:pPr>
        <w:pStyle w:val="NormalBold"/>
        <w:keepNext/>
      </w:pPr>
      <w:r w:rsidRPr="001D7FCD">
        <w:t>Förslag till förordning</w:t>
      </w:r>
    </w:p>
    <w:p w14:paraId="2E10C9F8" w14:textId="77777777" w:rsidR="00963CFC" w:rsidRPr="001D7FCD" w:rsidRDefault="00963CFC" w:rsidP="00963CFC">
      <w:pPr>
        <w:pStyle w:val="NormalBold"/>
      </w:pPr>
      <w:r w:rsidRPr="001D7FCD">
        <w:t>Skäl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C780BFD" w14:textId="77777777" w:rsidTr="00157693">
        <w:trPr>
          <w:jc w:val="center"/>
        </w:trPr>
        <w:tc>
          <w:tcPr>
            <w:tcW w:w="9752" w:type="dxa"/>
            <w:gridSpan w:val="2"/>
          </w:tcPr>
          <w:p w14:paraId="5520F586" w14:textId="77777777" w:rsidR="00963CFC" w:rsidRPr="001D7FCD" w:rsidRDefault="00963CFC" w:rsidP="00157693">
            <w:pPr>
              <w:keepNext/>
            </w:pPr>
          </w:p>
        </w:tc>
      </w:tr>
      <w:tr w:rsidR="00963CFC" w:rsidRPr="001D7FCD" w14:paraId="33909DFE" w14:textId="77777777" w:rsidTr="00157693">
        <w:trPr>
          <w:jc w:val="center"/>
        </w:trPr>
        <w:tc>
          <w:tcPr>
            <w:tcW w:w="4876" w:type="dxa"/>
          </w:tcPr>
          <w:p w14:paraId="5470E1D8" w14:textId="77777777" w:rsidR="00963CFC" w:rsidRPr="001D7FCD" w:rsidRDefault="00963CFC" w:rsidP="00157693">
            <w:pPr>
              <w:pStyle w:val="ColumnHeading"/>
              <w:keepNext/>
            </w:pPr>
            <w:r w:rsidRPr="001D7FCD">
              <w:t>Kommissionens förslag</w:t>
            </w:r>
          </w:p>
        </w:tc>
        <w:tc>
          <w:tcPr>
            <w:tcW w:w="4876" w:type="dxa"/>
          </w:tcPr>
          <w:p w14:paraId="0994FBE8" w14:textId="2095B0BC" w:rsidR="00963CFC" w:rsidRPr="001D7FCD" w:rsidRDefault="00B41B4B" w:rsidP="00157693">
            <w:pPr>
              <w:pStyle w:val="ColumnHeading"/>
              <w:keepNext/>
            </w:pPr>
            <w:r w:rsidRPr="001D7FCD">
              <w:t>Ändring</w:t>
            </w:r>
          </w:p>
        </w:tc>
      </w:tr>
      <w:tr w:rsidR="00963CFC" w:rsidRPr="001D7FCD" w14:paraId="624D65AA" w14:textId="77777777" w:rsidTr="00157693">
        <w:trPr>
          <w:jc w:val="center"/>
        </w:trPr>
        <w:tc>
          <w:tcPr>
            <w:tcW w:w="4876" w:type="dxa"/>
          </w:tcPr>
          <w:p w14:paraId="4E09E147" w14:textId="77777777" w:rsidR="00963CFC" w:rsidRPr="001D7FCD" w:rsidRDefault="00963CFC" w:rsidP="00157693">
            <w:pPr>
              <w:pStyle w:val="Normal6"/>
              <w:rPr>
                <w:lang w:val="sv-SE"/>
              </w:rPr>
            </w:pPr>
            <w:r w:rsidRPr="001D7FCD">
              <w:rPr>
                <w:lang w:val="sv-SE"/>
              </w:rPr>
              <w:t>(33)</w:t>
            </w:r>
            <w:r w:rsidRPr="001D7FCD">
              <w:rPr>
                <w:lang w:val="sv-SE"/>
              </w:rPr>
              <w:tab/>
              <w:t xml:space="preserve">För att garantera en säker och miljövänlig behandling av uttjänta fordon bör varje verksamhet eller företag som </w:t>
            </w:r>
            <w:r w:rsidRPr="001D7FCD">
              <w:rPr>
                <w:lang w:val="sv-SE"/>
              </w:rPr>
              <w:lastRenderedPageBreak/>
              <w:t xml:space="preserve">avser att utföra avfallsbehandling av dessa fordon erhålla ett tillstånd från den behöriga myndigheten. Tillstånd bör beviljas endast om verksamheten eller företaget har den tekniska, finansiella och organisatoriska kapacitet som krävs för att utföra behandlingen av uttjänta fordon på ett sätt som är förenligt med tillämplig EU-lagstiftning och nationell lagstiftning, inbegripet de särskilda behandlingskrav som fastställs i denna förordning. Dessutom bör auktoriserade behandlingsanläggningar </w:t>
            </w:r>
            <w:r w:rsidRPr="001D7FCD">
              <w:rPr>
                <w:b/>
                <w:i/>
                <w:lang w:val="sv-SE"/>
              </w:rPr>
              <w:t>ha</w:t>
            </w:r>
            <w:r w:rsidRPr="001D7FCD">
              <w:rPr>
                <w:lang w:val="sv-SE"/>
              </w:rPr>
              <w:t xml:space="preserve"> behörighet att utfärda skrotningsintyg i enlighet med denna förordning.</w:t>
            </w:r>
          </w:p>
        </w:tc>
        <w:tc>
          <w:tcPr>
            <w:tcW w:w="4876" w:type="dxa"/>
          </w:tcPr>
          <w:p w14:paraId="6C144FFC" w14:textId="77777777" w:rsidR="00963CFC" w:rsidRPr="001D7FCD" w:rsidRDefault="00963CFC" w:rsidP="00157693">
            <w:pPr>
              <w:pStyle w:val="Normal6"/>
              <w:rPr>
                <w:szCs w:val="24"/>
                <w:lang w:val="sv-SE"/>
              </w:rPr>
            </w:pPr>
            <w:r w:rsidRPr="001D7FCD">
              <w:rPr>
                <w:lang w:val="sv-SE"/>
              </w:rPr>
              <w:lastRenderedPageBreak/>
              <w:t>(33)</w:t>
            </w:r>
            <w:r w:rsidRPr="001D7FCD">
              <w:rPr>
                <w:lang w:val="sv-SE"/>
              </w:rPr>
              <w:tab/>
            </w:r>
            <w:r w:rsidRPr="001D7FCD">
              <w:rPr>
                <w:b/>
                <w:i/>
                <w:lang w:val="sv-SE"/>
              </w:rPr>
              <w:t xml:space="preserve">Denna förordning bygger på de regler och allmänna principer för avfallshantering som fastställs i direktiv </w:t>
            </w:r>
            <w:r w:rsidRPr="001D7FCD">
              <w:rPr>
                <w:b/>
                <w:i/>
                <w:lang w:val="sv-SE"/>
              </w:rPr>
              <w:lastRenderedPageBreak/>
              <w:t>2008/98/EG och som bör anpassas för att återspegla uttjänta fordons särdrag.</w:t>
            </w:r>
            <w:r w:rsidRPr="001D7FCD">
              <w:rPr>
                <w:lang w:val="sv-SE"/>
              </w:rPr>
              <w:t xml:space="preserve"> För att garantera en säker och miljövänlig behandling av uttjänta fordon bör varje verksamhet eller företag som avser att utföra avfallsbehandling</w:t>
            </w:r>
            <w:r w:rsidRPr="001D7FCD">
              <w:rPr>
                <w:b/>
                <w:i/>
                <w:lang w:val="sv-SE"/>
              </w:rPr>
              <w:t>, inbegripet insamling, sanering och avlägsnande</w:t>
            </w:r>
            <w:r w:rsidRPr="001D7FCD">
              <w:rPr>
                <w:lang w:val="sv-SE"/>
              </w:rPr>
              <w:t xml:space="preserve"> av</w:t>
            </w:r>
            <w:r w:rsidRPr="001D7FCD">
              <w:rPr>
                <w:b/>
                <w:i/>
                <w:lang w:val="sv-SE"/>
              </w:rPr>
              <w:t xml:space="preserve"> delar och komponenter i</w:t>
            </w:r>
            <w:r w:rsidRPr="001D7FCD">
              <w:rPr>
                <w:lang w:val="sv-SE"/>
              </w:rPr>
              <w:t xml:space="preserve"> dessa fordon erhålla ett tillstånd från den behöriga myndigheten. Tillstånd bör beviljas endast om verksamheten eller företaget har den tekniska, finansiella och organisatoriska kapacitet som krävs för att utföra behandlingen av uttjänta fordon på ett sätt som är förenligt med tillämplig EU-lagstiftning och nationell lagstiftning, inbegripet de särskilda behandlingskrav som fastställs i denna förordning. Dessutom bör auktoriserade behandlingsanläggningar </w:t>
            </w:r>
            <w:r w:rsidRPr="001D7FCD">
              <w:rPr>
                <w:b/>
                <w:i/>
                <w:lang w:val="sv-SE"/>
              </w:rPr>
              <w:t>vara de enda med</w:t>
            </w:r>
            <w:r w:rsidRPr="001D7FCD">
              <w:rPr>
                <w:lang w:val="sv-SE"/>
              </w:rPr>
              <w:t xml:space="preserve"> behörighet att utfärda skrotningsintyg i enlighet med denna förordning.</w:t>
            </w:r>
          </w:p>
        </w:tc>
      </w:tr>
    </w:tbl>
    <w:p w14:paraId="4E4212FC" w14:textId="77777777" w:rsidR="00963CFC" w:rsidRPr="001D7FCD" w:rsidRDefault="00963CFC" w:rsidP="00963CFC"/>
    <w:p w14:paraId="57DF1A6C" w14:textId="29A9DFCF" w:rsidR="00963CFC" w:rsidRPr="001D7FCD" w:rsidRDefault="00B41B4B" w:rsidP="00963CFC">
      <w:pPr>
        <w:pStyle w:val="AMNumberTabs0"/>
        <w:keepNext/>
      </w:pPr>
      <w:r w:rsidRPr="001D7FCD">
        <w:t>Ändring</w:t>
      </w:r>
      <w:r w:rsidR="00963CFC" w:rsidRPr="001D7FCD">
        <w:tab/>
      </w:r>
      <w:r w:rsidR="00963CFC" w:rsidRPr="001D7FCD">
        <w:tab/>
        <w:t>35</w:t>
      </w:r>
    </w:p>
    <w:p w14:paraId="25058903" w14:textId="77777777" w:rsidR="00963CFC" w:rsidRPr="001D7FCD" w:rsidRDefault="00963CFC" w:rsidP="00963CFC">
      <w:pPr>
        <w:pStyle w:val="NormalBold"/>
        <w:keepNext/>
      </w:pPr>
      <w:r w:rsidRPr="001D7FCD">
        <w:t>Förslag till förordning</w:t>
      </w:r>
    </w:p>
    <w:p w14:paraId="60660185" w14:textId="77777777" w:rsidR="00963CFC" w:rsidRPr="001D7FCD" w:rsidRDefault="00963CFC" w:rsidP="00963CFC">
      <w:pPr>
        <w:pStyle w:val="NormalBold"/>
      </w:pPr>
      <w:r w:rsidRPr="001D7FCD">
        <w:t>Skäl 33a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18AC0B0" w14:textId="77777777" w:rsidTr="00157693">
        <w:trPr>
          <w:jc w:val="center"/>
        </w:trPr>
        <w:tc>
          <w:tcPr>
            <w:tcW w:w="9752" w:type="dxa"/>
            <w:gridSpan w:val="2"/>
          </w:tcPr>
          <w:p w14:paraId="44552575" w14:textId="77777777" w:rsidR="00963CFC" w:rsidRPr="001D7FCD" w:rsidRDefault="00963CFC" w:rsidP="00157693">
            <w:pPr>
              <w:keepNext/>
            </w:pPr>
          </w:p>
        </w:tc>
      </w:tr>
      <w:tr w:rsidR="00963CFC" w:rsidRPr="001D7FCD" w14:paraId="3F4E19D5" w14:textId="77777777" w:rsidTr="00157693">
        <w:trPr>
          <w:jc w:val="center"/>
        </w:trPr>
        <w:tc>
          <w:tcPr>
            <w:tcW w:w="4876" w:type="dxa"/>
          </w:tcPr>
          <w:p w14:paraId="130EE8D9" w14:textId="77777777" w:rsidR="00963CFC" w:rsidRPr="001D7FCD" w:rsidRDefault="00963CFC" w:rsidP="00157693">
            <w:pPr>
              <w:pStyle w:val="ColumnHeading"/>
              <w:keepNext/>
            </w:pPr>
            <w:r w:rsidRPr="001D7FCD">
              <w:t>Kommissionens förslag</w:t>
            </w:r>
          </w:p>
        </w:tc>
        <w:tc>
          <w:tcPr>
            <w:tcW w:w="4876" w:type="dxa"/>
          </w:tcPr>
          <w:p w14:paraId="3E077631" w14:textId="74FBD4EC" w:rsidR="00963CFC" w:rsidRPr="001D7FCD" w:rsidRDefault="00B41B4B" w:rsidP="00157693">
            <w:pPr>
              <w:pStyle w:val="ColumnHeading"/>
              <w:keepNext/>
            </w:pPr>
            <w:r w:rsidRPr="001D7FCD">
              <w:t>Ändring</w:t>
            </w:r>
          </w:p>
        </w:tc>
      </w:tr>
      <w:tr w:rsidR="00963CFC" w:rsidRPr="001D7FCD" w14:paraId="63A24561" w14:textId="77777777" w:rsidTr="00157693">
        <w:trPr>
          <w:jc w:val="center"/>
        </w:trPr>
        <w:tc>
          <w:tcPr>
            <w:tcW w:w="4876" w:type="dxa"/>
          </w:tcPr>
          <w:p w14:paraId="3241C6AA" w14:textId="77777777" w:rsidR="00963CFC" w:rsidRPr="001D7FCD" w:rsidRDefault="00963CFC" w:rsidP="00157693">
            <w:pPr>
              <w:pStyle w:val="Normal6"/>
              <w:rPr>
                <w:lang w:val="sv-SE"/>
              </w:rPr>
            </w:pPr>
          </w:p>
        </w:tc>
        <w:tc>
          <w:tcPr>
            <w:tcW w:w="4876" w:type="dxa"/>
          </w:tcPr>
          <w:p w14:paraId="206F29C6" w14:textId="77777777" w:rsidR="00963CFC" w:rsidRPr="001D7FCD" w:rsidRDefault="00963CFC" w:rsidP="00157693">
            <w:pPr>
              <w:pStyle w:val="Normal6"/>
              <w:rPr>
                <w:szCs w:val="24"/>
                <w:lang w:val="sv-SE"/>
              </w:rPr>
            </w:pPr>
            <w:r w:rsidRPr="001D7FCD">
              <w:rPr>
                <w:b/>
                <w:i/>
                <w:lang w:val="sv-SE"/>
              </w:rPr>
              <w:t>(33a)</w:t>
            </w:r>
            <w:r w:rsidRPr="001D7FCD">
              <w:rPr>
                <w:b/>
                <w:i/>
                <w:lang w:val="sv-SE"/>
              </w:rPr>
              <w:tab/>
              <w:t>Medlemsstaterna bör ha rätt att anta åtgärder enligt sin nationella lagstiftning för att kräva att producenter eller producentansvarsorganisationer ingår avtal med auktoriserade behandlingsanläggningar för att uppfylla sina producentansvarsskyldigheter. För att uppnå målen i denna förordning, bland annat att främja den cirkulära ekonomin, bör kommissionen tilldelas genomförandebefogenheter med avseende på att fastställa regler för att säkerställa att sådana avtal kan fungera enligt rättvisa, transparenta och icke-diskriminerande villkor för olika kategorier av producenter och producentansvarsorganisationer.</w:t>
            </w:r>
          </w:p>
        </w:tc>
      </w:tr>
    </w:tbl>
    <w:p w14:paraId="634C79C5" w14:textId="77777777" w:rsidR="00963CFC" w:rsidRPr="001D7FCD" w:rsidRDefault="00963CFC" w:rsidP="00963CFC"/>
    <w:p w14:paraId="07E86B1D" w14:textId="7C2461EF" w:rsidR="00963CFC" w:rsidRPr="001D7FCD" w:rsidRDefault="00B41B4B" w:rsidP="00963CFC">
      <w:pPr>
        <w:pStyle w:val="AMNumberTabs0"/>
        <w:keepNext/>
      </w:pPr>
      <w:r w:rsidRPr="001D7FCD">
        <w:lastRenderedPageBreak/>
        <w:t>Ändring</w:t>
      </w:r>
      <w:r w:rsidR="00963CFC" w:rsidRPr="001D7FCD">
        <w:tab/>
      </w:r>
      <w:r w:rsidR="00963CFC" w:rsidRPr="001D7FCD">
        <w:tab/>
        <w:t>36</w:t>
      </w:r>
    </w:p>
    <w:p w14:paraId="7A61E444" w14:textId="77777777" w:rsidR="00963CFC" w:rsidRPr="001D7FCD" w:rsidRDefault="00963CFC" w:rsidP="00963CFC">
      <w:pPr>
        <w:pStyle w:val="NormalBold"/>
        <w:keepNext/>
      </w:pPr>
      <w:r w:rsidRPr="001D7FCD">
        <w:t>Förslag till förordning</w:t>
      </w:r>
    </w:p>
    <w:p w14:paraId="187EEF67" w14:textId="77777777" w:rsidR="00963CFC" w:rsidRPr="001D7FCD" w:rsidRDefault="00963CFC" w:rsidP="00963CFC">
      <w:pPr>
        <w:pStyle w:val="NormalBold"/>
      </w:pPr>
      <w:r w:rsidRPr="001D7FCD">
        <w:t>Skäl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855F868" w14:textId="77777777" w:rsidTr="00157693">
        <w:trPr>
          <w:jc w:val="center"/>
        </w:trPr>
        <w:tc>
          <w:tcPr>
            <w:tcW w:w="9752" w:type="dxa"/>
            <w:gridSpan w:val="2"/>
          </w:tcPr>
          <w:p w14:paraId="58B30F12" w14:textId="77777777" w:rsidR="00963CFC" w:rsidRPr="001D7FCD" w:rsidRDefault="00963CFC" w:rsidP="00157693">
            <w:pPr>
              <w:keepNext/>
            </w:pPr>
          </w:p>
        </w:tc>
      </w:tr>
      <w:tr w:rsidR="00963CFC" w:rsidRPr="001D7FCD" w14:paraId="6598DDA3" w14:textId="77777777" w:rsidTr="00157693">
        <w:trPr>
          <w:jc w:val="center"/>
        </w:trPr>
        <w:tc>
          <w:tcPr>
            <w:tcW w:w="4876" w:type="dxa"/>
          </w:tcPr>
          <w:p w14:paraId="4527A9F0" w14:textId="77777777" w:rsidR="00963CFC" w:rsidRPr="001D7FCD" w:rsidRDefault="00963CFC" w:rsidP="00157693">
            <w:pPr>
              <w:pStyle w:val="ColumnHeading"/>
              <w:keepNext/>
            </w:pPr>
            <w:r w:rsidRPr="001D7FCD">
              <w:t>Kommissionens förslag</w:t>
            </w:r>
          </w:p>
        </w:tc>
        <w:tc>
          <w:tcPr>
            <w:tcW w:w="4876" w:type="dxa"/>
          </w:tcPr>
          <w:p w14:paraId="1DAF3534" w14:textId="1ACE05F0" w:rsidR="00963CFC" w:rsidRPr="001D7FCD" w:rsidRDefault="00B41B4B" w:rsidP="00157693">
            <w:pPr>
              <w:pStyle w:val="ColumnHeading"/>
              <w:keepNext/>
            </w:pPr>
            <w:r w:rsidRPr="001D7FCD">
              <w:t>Ändring</w:t>
            </w:r>
          </w:p>
        </w:tc>
      </w:tr>
      <w:tr w:rsidR="00963CFC" w:rsidRPr="001D7FCD" w14:paraId="7E92FA5A" w14:textId="77777777" w:rsidTr="00157693">
        <w:trPr>
          <w:jc w:val="center"/>
        </w:trPr>
        <w:tc>
          <w:tcPr>
            <w:tcW w:w="4876" w:type="dxa"/>
          </w:tcPr>
          <w:p w14:paraId="347B9693" w14:textId="77777777" w:rsidR="00963CFC" w:rsidRPr="001D7FCD" w:rsidRDefault="00963CFC" w:rsidP="00157693">
            <w:pPr>
              <w:pStyle w:val="Normal6"/>
              <w:rPr>
                <w:lang w:val="sv-SE"/>
              </w:rPr>
            </w:pPr>
            <w:r w:rsidRPr="001D7FCD">
              <w:rPr>
                <w:lang w:val="sv-SE"/>
              </w:rPr>
              <w:t>(35)</w:t>
            </w:r>
            <w:r w:rsidRPr="001D7FCD">
              <w:rPr>
                <w:lang w:val="sv-SE"/>
              </w:rPr>
              <w:tab/>
              <w:t>För att underlätta övervakningen av att producenterna fullgör sina skyldigheter avseende utökat producentansvar bör medlemsstaterna upprätta ett register över producenterna. Registreringskraven bör harmoniseras i hela unionen för att underlätta registreringen, särskilt när producenter tillhandahåller fordon i olika medlemsstater. Registret bör också användas för rapportering till behöriga myndigheter om hur skyldigheterna avseende utökat producentansvar fullgörs. De egenskaper och aspekter på förfarandet som är kopplade till registret bör också vara förenliga med det register över producenter som inrättats genom förordning (EU) 2023</w:t>
            </w:r>
            <w:r w:rsidRPr="001D7FCD">
              <w:rPr>
                <w:b/>
                <w:bCs/>
                <w:i/>
                <w:iCs/>
                <w:lang w:val="sv-SE"/>
              </w:rPr>
              <w:t>/[Publikationsbyrån: Batteriförordningen]</w:t>
            </w:r>
            <w:r w:rsidRPr="001D7FCD">
              <w:rPr>
                <w:lang w:val="sv-SE"/>
              </w:rPr>
              <w:t>, för att göra det möjligt för fordonsproducenter och batteriproducenter att använda ett och samma register.</w:t>
            </w:r>
          </w:p>
        </w:tc>
        <w:tc>
          <w:tcPr>
            <w:tcW w:w="4876" w:type="dxa"/>
          </w:tcPr>
          <w:p w14:paraId="044C4F83" w14:textId="77777777" w:rsidR="00963CFC" w:rsidRPr="001D7FCD" w:rsidRDefault="00963CFC" w:rsidP="00157693">
            <w:pPr>
              <w:pStyle w:val="Normal6"/>
              <w:rPr>
                <w:szCs w:val="24"/>
                <w:lang w:val="sv-SE"/>
              </w:rPr>
            </w:pPr>
            <w:r w:rsidRPr="001D7FCD">
              <w:rPr>
                <w:lang w:val="sv-SE"/>
              </w:rPr>
              <w:t>(35)</w:t>
            </w:r>
            <w:r w:rsidRPr="001D7FCD">
              <w:rPr>
                <w:lang w:val="sv-SE"/>
              </w:rPr>
              <w:tab/>
              <w:t xml:space="preserve">För att underlätta övervakningen av att producenterna fullgör sina skyldigheter avseende utökat producentansvar bör medlemsstaterna upprätta ett register över producenterna </w:t>
            </w:r>
            <w:r w:rsidRPr="001D7FCD">
              <w:rPr>
                <w:b/>
                <w:bCs/>
                <w:i/>
                <w:iCs/>
                <w:lang w:val="sv-SE"/>
              </w:rPr>
              <w:t>eller använda ett befintligt register</w:t>
            </w:r>
            <w:r w:rsidRPr="001D7FCD">
              <w:rPr>
                <w:lang w:val="sv-SE"/>
              </w:rPr>
              <w:t xml:space="preserve">. Registreringskraven bör harmoniseras i hela unionen för att underlätta registreringen, särskilt när producenter tillhandahåller fordon i olika medlemsstater. Registret bör också användas för rapportering till behöriga myndigheter om hur skyldigheterna avseende utökat producentansvar fullgörs. De egenskaper och aspekter på förfarandet som är kopplade till registret bör också vara förenliga med det register över producenter som inrättats genom förordning (EU) </w:t>
            </w:r>
            <w:r w:rsidRPr="001D7FCD">
              <w:rPr>
                <w:b/>
                <w:bCs/>
                <w:i/>
                <w:iCs/>
                <w:lang w:val="sv-SE"/>
              </w:rPr>
              <w:t>2023/1542</w:t>
            </w:r>
            <w:r w:rsidRPr="001D7FCD">
              <w:rPr>
                <w:lang w:val="sv-SE"/>
              </w:rPr>
              <w:t>, för att göra det möjligt för fordonsproducenter och batteriproducenter att använda ett och samma register.</w:t>
            </w:r>
            <w:r w:rsidRPr="001D7FCD">
              <w:rPr>
                <w:b/>
                <w:i/>
                <w:lang w:val="sv-SE"/>
              </w:rPr>
              <w:t xml:space="preserve"> För att underlätta registreringen av producenter i alla medlemsstater bör kommissionen även upprätta en gemensam portal med länkar till alla nationella register.</w:t>
            </w:r>
          </w:p>
        </w:tc>
      </w:tr>
    </w:tbl>
    <w:p w14:paraId="679B3D83" w14:textId="77777777" w:rsidR="00963CFC" w:rsidRPr="001D7FCD" w:rsidRDefault="00963CFC" w:rsidP="00963CFC"/>
    <w:p w14:paraId="4993BD4E" w14:textId="6CC68241" w:rsidR="00963CFC" w:rsidRPr="001D7FCD" w:rsidRDefault="00B41B4B" w:rsidP="00963CFC">
      <w:pPr>
        <w:pStyle w:val="AMNumberTabs0"/>
        <w:keepNext/>
      </w:pPr>
      <w:r w:rsidRPr="001D7FCD">
        <w:t>Ändring</w:t>
      </w:r>
      <w:r w:rsidR="00963CFC" w:rsidRPr="001D7FCD">
        <w:tab/>
      </w:r>
      <w:r w:rsidR="00963CFC" w:rsidRPr="001D7FCD">
        <w:tab/>
        <w:t>37</w:t>
      </w:r>
    </w:p>
    <w:p w14:paraId="43D236B2" w14:textId="77777777" w:rsidR="00963CFC" w:rsidRPr="001D7FCD" w:rsidRDefault="00963CFC" w:rsidP="00963CFC">
      <w:pPr>
        <w:pStyle w:val="NormalBold"/>
        <w:keepNext/>
      </w:pPr>
      <w:r w:rsidRPr="001D7FCD">
        <w:t>Förslag till förordning</w:t>
      </w:r>
    </w:p>
    <w:p w14:paraId="728930F0" w14:textId="77777777" w:rsidR="00963CFC" w:rsidRPr="001D7FCD" w:rsidRDefault="00963CFC" w:rsidP="00963CFC">
      <w:pPr>
        <w:pStyle w:val="NormalBold"/>
      </w:pPr>
      <w:r w:rsidRPr="001D7FCD">
        <w:t>Skäl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65D1D02" w14:textId="77777777" w:rsidTr="00157693">
        <w:trPr>
          <w:jc w:val="center"/>
        </w:trPr>
        <w:tc>
          <w:tcPr>
            <w:tcW w:w="9752" w:type="dxa"/>
            <w:gridSpan w:val="2"/>
          </w:tcPr>
          <w:p w14:paraId="14276512" w14:textId="77777777" w:rsidR="00963CFC" w:rsidRPr="001D7FCD" w:rsidRDefault="00963CFC" w:rsidP="00157693">
            <w:pPr>
              <w:keepNext/>
            </w:pPr>
          </w:p>
        </w:tc>
      </w:tr>
      <w:tr w:rsidR="00963CFC" w:rsidRPr="001D7FCD" w14:paraId="201EDEFA" w14:textId="77777777" w:rsidTr="00157693">
        <w:trPr>
          <w:jc w:val="center"/>
        </w:trPr>
        <w:tc>
          <w:tcPr>
            <w:tcW w:w="4876" w:type="dxa"/>
          </w:tcPr>
          <w:p w14:paraId="7D2EBBC7" w14:textId="77777777" w:rsidR="00963CFC" w:rsidRPr="001D7FCD" w:rsidRDefault="00963CFC" w:rsidP="00157693">
            <w:pPr>
              <w:pStyle w:val="ColumnHeading"/>
              <w:keepNext/>
            </w:pPr>
            <w:r w:rsidRPr="001D7FCD">
              <w:t>Kommissionens förslag</w:t>
            </w:r>
          </w:p>
        </w:tc>
        <w:tc>
          <w:tcPr>
            <w:tcW w:w="4876" w:type="dxa"/>
          </w:tcPr>
          <w:p w14:paraId="04E6AA45" w14:textId="167FEF0D" w:rsidR="00963CFC" w:rsidRPr="001D7FCD" w:rsidRDefault="00B41B4B" w:rsidP="00157693">
            <w:pPr>
              <w:pStyle w:val="ColumnHeading"/>
              <w:keepNext/>
            </w:pPr>
            <w:r w:rsidRPr="001D7FCD">
              <w:t>Ändring</w:t>
            </w:r>
          </w:p>
        </w:tc>
      </w:tr>
      <w:tr w:rsidR="00963CFC" w:rsidRPr="001D7FCD" w14:paraId="4C79E432" w14:textId="77777777" w:rsidTr="00157693">
        <w:trPr>
          <w:jc w:val="center"/>
        </w:trPr>
        <w:tc>
          <w:tcPr>
            <w:tcW w:w="4876" w:type="dxa"/>
          </w:tcPr>
          <w:p w14:paraId="5B5CE25A" w14:textId="77777777" w:rsidR="00963CFC" w:rsidRPr="001D7FCD" w:rsidRDefault="00963CFC" w:rsidP="00157693">
            <w:pPr>
              <w:pStyle w:val="Normal6"/>
              <w:rPr>
                <w:lang w:val="sv-SE"/>
              </w:rPr>
            </w:pPr>
            <w:r w:rsidRPr="001D7FCD">
              <w:rPr>
                <w:lang w:val="sv-SE"/>
              </w:rPr>
              <w:t>(36)</w:t>
            </w:r>
            <w:r w:rsidRPr="001D7FCD">
              <w:rPr>
                <w:lang w:val="sv-SE"/>
              </w:rPr>
              <w:tab/>
              <w:t>Om producenten för första gången tillhandahåller fordon på marknaden inom en medlemsstats territorium, där denne inte är etablerad, bör producenten utse ett</w:t>
            </w:r>
            <w:r w:rsidRPr="001D7FCD">
              <w:rPr>
                <w:b/>
                <w:bCs/>
                <w:i/>
                <w:iCs/>
                <w:lang w:val="sv-SE"/>
              </w:rPr>
              <w:t xml:space="preserve"> utsett</w:t>
            </w:r>
            <w:r w:rsidRPr="001D7FCD">
              <w:rPr>
                <w:lang w:val="sv-SE"/>
              </w:rPr>
              <w:t xml:space="preserve"> ombud för det utvidgade producentansvaret.</w:t>
            </w:r>
          </w:p>
        </w:tc>
        <w:tc>
          <w:tcPr>
            <w:tcW w:w="4876" w:type="dxa"/>
          </w:tcPr>
          <w:p w14:paraId="1564861E" w14:textId="77777777" w:rsidR="00963CFC" w:rsidRPr="001D7FCD" w:rsidRDefault="00963CFC" w:rsidP="00157693">
            <w:pPr>
              <w:pStyle w:val="Normal6"/>
              <w:rPr>
                <w:szCs w:val="24"/>
                <w:lang w:val="sv-SE"/>
              </w:rPr>
            </w:pPr>
            <w:r w:rsidRPr="001D7FCD">
              <w:rPr>
                <w:lang w:val="sv-SE"/>
              </w:rPr>
              <w:t>(36)</w:t>
            </w:r>
            <w:r w:rsidRPr="001D7FCD">
              <w:rPr>
                <w:lang w:val="sv-SE"/>
              </w:rPr>
              <w:tab/>
              <w:t xml:space="preserve">Om producenten för första gången tillhandahåller fordon på marknaden inom en medlemsstats territorium, där denne inte är etablerad, bör producenten utse ett </w:t>
            </w:r>
            <w:r w:rsidRPr="001D7FCD">
              <w:rPr>
                <w:b/>
                <w:bCs/>
                <w:i/>
                <w:iCs/>
                <w:lang w:val="sv-SE"/>
              </w:rPr>
              <w:t>auktoriserat</w:t>
            </w:r>
            <w:r w:rsidRPr="001D7FCD">
              <w:rPr>
                <w:lang w:val="sv-SE"/>
              </w:rPr>
              <w:t xml:space="preserve"> ombud för det utvidgade producentansvaret.</w:t>
            </w:r>
          </w:p>
        </w:tc>
      </w:tr>
    </w:tbl>
    <w:p w14:paraId="7B342DF3" w14:textId="77777777" w:rsidR="00963CFC" w:rsidRPr="001D7FCD" w:rsidRDefault="00963CFC" w:rsidP="00963CFC"/>
    <w:p w14:paraId="1BD3B0AD" w14:textId="45028DE1" w:rsidR="00963CFC" w:rsidRPr="001D7FCD" w:rsidRDefault="00B41B4B" w:rsidP="00963CFC">
      <w:pPr>
        <w:pStyle w:val="AMNumberTabs0"/>
        <w:keepNext/>
      </w:pPr>
      <w:r w:rsidRPr="001D7FCD">
        <w:t>Ändring</w:t>
      </w:r>
      <w:r w:rsidR="00963CFC" w:rsidRPr="001D7FCD">
        <w:tab/>
      </w:r>
      <w:r w:rsidR="00963CFC" w:rsidRPr="001D7FCD">
        <w:tab/>
        <w:t>38</w:t>
      </w:r>
    </w:p>
    <w:p w14:paraId="232D97D1" w14:textId="77777777" w:rsidR="00963CFC" w:rsidRPr="001D7FCD" w:rsidRDefault="00963CFC" w:rsidP="00963CFC">
      <w:pPr>
        <w:pStyle w:val="NormalBold"/>
        <w:keepNext/>
      </w:pPr>
      <w:r w:rsidRPr="001D7FCD">
        <w:t>Förslag till förordning</w:t>
      </w:r>
    </w:p>
    <w:p w14:paraId="272604E5" w14:textId="77777777" w:rsidR="00963CFC" w:rsidRPr="001D7FCD" w:rsidRDefault="00963CFC" w:rsidP="00963CFC">
      <w:pPr>
        <w:pStyle w:val="NormalBold"/>
      </w:pPr>
      <w:r w:rsidRPr="001D7FCD">
        <w:t>Skäl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10A3980" w14:textId="77777777" w:rsidTr="00157693">
        <w:trPr>
          <w:jc w:val="center"/>
        </w:trPr>
        <w:tc>
          <w:tcPr>
            <w:tcW w:w="9752" w:type="dxa"/>
            <w:gridSpan w:val="2"/>
          </w:tcPr>
          <w:p w14:paraId="7896821B" w14:textId="77777777" w:rsidR="00963CFC" w:rsidRPr="001D7FCD" w:rsidRDefault="00963CFC" w:rsidP="00157693">
            <w:pPr>
              <w:keepNext/>
            </w:pPr>
          </w:p>
        </w:tc>
      </w:tr>
      <w:tr w:rsidR="00963CFC" w:rsidRPr="001D7FCD" w14:paraId="53C39FCC" w14:textId="77777777" w:rsidTr="00157693">
        <w:trPr>
          <w:jc w:val="center"/>
        </w:trPr>
        <w:tc>
          <w:tcPr>
            <w:tcW w:w="4876" w:type="dxa"/>
          </w:tcPr>
          <w:p w14:paraId="404CA85C" w14:textId="77777777" w:rsidR="00963CFC" w:rsidRPr="001D7FCD" w:rsidRDefault="00963CFC" w:rsidP="00157693">
            <w:pPr>
              <w:pStyle w:val="ColumnHeading"/>
              <w:keepNext/>
            </w:pPr>
            <w:r w:rsidRPr="001D7FCD">
              <w:t>Kommissionens förslag</w:t>
            </w:r>
          </w:p>
        </w:tc>
        <w:tc>
          <w:tcPr>
            <w:tcW w:w="4876" w:type="dxa"/>
          </w:tcPr>
          <w:p w14:paraId="57E3A87D" w14:textId="0E09C782" w:rsidR="00963CFC" w:rsidRPr="001D7FCD" w:rsidRDefault="00B41B4B" w:rsidP="00157693">
            <w:pPr>
              <w:pStyle w:val="ColumnHeading"/>
              <w:keepNext/>
            </w:pPr>
            <w:r w:rsidRPr="001D7FCD">
              <w:t>Ändring</w:t>
            </w:r>
          </w:p>
        </w:tc>
      </w:tr>
      <w:tr w:rsidR="00963CFC" w:rsidRPr="001D7FCD" w14:paraId="57BBF4BE" w14:textId="77777777" w:rsidTr="00157693">
        <w:trPr>
          <w:jc w:val="center"/>
        </w:trPr>
        <w:tc>
          <w:tcPr>
            <w:tcW w:w="4876" w:type="dxa"/>
          </w:tcPr>
          <w:p w14:paraId="12D62D87" w14:textId="77777777" w:rsidR="00963CFC" w:rsidRPr="001D7FCD" w:rsidRDefault="00963CFC" w:rsidP="00157693">
            <w:pPr>
              <w:pStyle w:val="Normal6"/>
              <w:rPr>
                <w:lang w:val="sv-SE"/>
              </w:rPr>
            </w:pPr>
            <w:r w:rsidRPr="001D7FCD">
              <w:rPr>
                <w:lang w:val="sv-SE"/>
              </w:rPr>
              <w:t>(37)</w:t>
            </w:r>
            <w:r w:rsidRPr="001D7FCD">
              <w:rPr>
                <w:lang w:val="sv-SE"/>
              </w:rPr>
              <w:tab/>
              <w:t>Producenter bör kunna välja om de ska fullgöra sina skyldigheter avseende utökat producentansvar individuellt eller kollektivt genom producentansvarsorganisationer som tar ansvar för deras räkning. Producentansvarsorganisationerna bör se till att de uppgifter som producenter lämnar till dem behandlas konfidentiellt. För att säkerställa att alla ekonomiska aktörers intressen vederbörligen beaktas och för att avfallshanteringsaktörer inte ska missgynnas i de beslut som fattas inom ramen för system för utökat producentansvar, bör det i dessa organisationers styrande organ finnas en rättvis representation av producenter och avfallshanteringsaktörer.</w:t>
            </w:r>
          </w:p>
        </w:tc>
        <w:tc>
          <w:tcPr>
            <w:tcW w:w="4876" w:type="dxa"/>
          </w:tcPr>
          <w:p w14:paraId="3D9D5468" w14:textId="77777777" w:rsidR="00963CFC" w:rsidRPr="001D7FCD" w:rsidRDefault="00963CFC" w:rsidP="00157693">
            <w:pPr>
              <w:pStyle w:val="Normal6"/>
              <w:rPr>
                <w:szCs w:val="24"/>
                <w:lang w:val="sv-SE"/>
              </w:rPr>
            </w:pPr>
            <w:r w:rsidRPr="001D7FCD">
              <w:rPr>
                <w:lang w:val="sv-SE"/>
              </w:rPr>
              <w:t>(37)</w:t>
            </w:r>
            <w:r w:rsidRPr="001D7FCD">
              <w:rPr>
                <w:lang w:val="sv-SE"/>
              </w:rPr>
              <w:tab/>
              <w:t xml:space="preserve">Producenter bör kunna välja om de ska fullgöra sina skyldigheter avseende utökat producentansvar individuellt eller kollektivt genom producentansvarsorganisationer som tar ansvar för deras räkning. Producentansvarsorganisationerna bör se till att de uppgifter som producenter lämnar till dem behandlas konfidentiellt. För att säkerställa att alla ekonomiska aktörers intressen vederbörligen beaktas och för att avfallshanteringsaktörer inte ska missgynnas i de beslut som fattas inom ramen för system för utökat producentansvar, bör det i dessa organisationers styrande organ finnas en rättvis representation av producenter och avfallshanteringsaktörer. </w:t>
            </w:r>
            <w:r w:rsidRPr="001D7FCD">
              <w:rPr>
                <w:b/>
                <w:i/>
                <w:lang w:val="sv-SE"/>
              </w:rPr>
              <w:t>Avfallshanteringsaktörer bör framför allt väljas ut enligt ett icke-diskriminerande förfarande på grundval av transparenta tilldelningskriterier.</w:t>
            </w:r>
          </w:p>
        </w:tc>
      </w:tr>
    </w:tbl>
    <w:p w14:paraId="60A90A7E" w14:textId="77777777" w:rsidR="00963CFC" w:rsidRPr="001D7FCD" w:rsidRDefault="00963CFC" w:rsidP="00963CFC"/>
    <w:p w14:paraId="50046C13" w14:textId="283786BE" w:rsidR="00963CFC" w:rsidRPr="001D7FCD" w:rsidRDefault="00B41B4B" w:rsidP="00963CFC">
      <w:pPr>
        <w:pStyle w:val="AMNumberTabs0"/>
        <w:keepNext/>
      </w:pPr>
      <w:r w:rsidRPr="001D7FCD">
        <w:t>Ändring</w:t>
      </w:r>
      <w:r w:rsidR="00963CFC" w:rsidRPr="001D7FCD">
        <w:tab/>
      </w:r>
      <w:r w:rsidR="00963CFC" w:rsidRPr="001D7FCD">
        <w:tab/>
        <w:t>39</w:t>
      </w:r>
    </w:p>
    <w:p w14:paraId="54B2E8BF" w14:textId="77777777" w:rsidR="00963CFC" w:rsidRPr="001D7FCD" w:rsidRDefault="00963CFC" w:rsidP="00963CFC">
      <w:pPr>
        <w:pStyle w:val="NormalBold"/>
        <w:keepNext/>
      </w:pPr>
      <w:r w:rsidRPr="001D7FCD">
        <w:t>Förslag till förordning</w:t>
      </w:r>
    </w:p>
    <w:p w14:paraId="6E97CB0A" w14:textId="77777777" w:rsidR="00963CFC" w:rsidRPr="001D7FCD" w:rsidRDefault="00963CFC" w:rsidP="00963CFC">
      <w:pPr>
        <w:pStyle w:val="NormalBold"/>
      </w:pPr>
      <w:r w:rsidRPr="001D7FCD">
        <w:t>Skäl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EF1452A" w14:textId="77777777" w:rsidTr="00157693">
        <w:trPr>
          <w:jc w:val="center"/>
        </w:trPr>
        <w:tc>
          <w:tcPr>
            <w:tcW w:w="9752" w:type="dxa"/>
            <w:gridSpan w:val="2"/>
          </w:tcPr>
          <w:p w14:paraId="50552ECD" w14:textId="77777777" w:rsidR="00963CFC" w:rsidRPr="001D7FCD" w:rsidRDefault="00963CFC" w:rsidP="00157693">
            <w:pPr>
              <w:keepNext/>
            </w:pPr>
          </w:p>
        </w:tc>
      </w:tr>
      <w:tr w:rsidR="00963CFC" w:rsidRPr="001D7FCD" w14:paraId="50CCFCA5" w14:textId="77777777" w:rsidTr="00157693">
        <w:trPr>
          <w:jc w:val="center"/>
        </w:trPr>
        <w:tc>
          <w:tcPr>
            <w:tcW w:w="4876" w:type="dxa"/>
          </w:tcPr>
          <w:p w14:paraId="38F73C2B" w14:textId="77777777" w:rsidR="00963CFC" w:rsidRPr="001D7FCD" w:rsidRDefault="00963CFC" w:rsidP="00157693">
            <w:pPr>
              <w:pStyle w:val="ColumnHeading"/>
              <w:keepNext/>
            </w:pPr>
            <w:r w:rsidRPr="001D7FCD">
              <w:t>Kommissionens förslag</w:t>
            </w:r>
          </w:p>
        </w:tc>
        <w:tc>
          <w:tcPr>
            <w:tcW w:w="4876" w:type="dxa"/>
          </w:tcPr>
          <w:p w14:paraId="7FCC0446" w14:textId="7538E98F" w:rsidR="00963CFC" w:rsidRPr="001D7FCD" w:rsidRDefault="00B41B4B" w:rsidP="00157693">
            <w:pPr>
              <w:pStyle w:val="ColumnHeading"/>
              <w:keepNext/>
            </w:pPr>
            <w:r w:rsidRPr="001D7FCD">
              <w:t>Ändring</w:t>
            </w:r>
          </w:p>
        </w:tc>
      </w:tr>
      <w:tr w:rsidR="00963CFC" w:rsidRPr="001D7FCD" w14:paraId="08D9655B" w14:textId="77777777" w:rsidTr="00157693">
        <w:trPr>
          <w:jc w:val="center"/>
        </w:trPr>
        <w:tc>
          <w:tcPr>
            <w:tcW w:w="4876" w:type="dxa"/>
          </w:tcPr>
          <w:p w14:paraId="630532A9" w14:textId="77777777" w:rsidR="00963CFC" w:rsidRPr="001D7FCD" w:rsidRDefault="00963CFC" w:rsidP="00157693">
            <w:pPr>
              <w:pStyle w:val="Normal6"/>
              <w:rPr>
                <w:lang w:val="sv-SE"/>
              </w:rPr>
            </w:pPr>
            <w:r w:rsidRPr="001D7FCD">
              <w:rPr>
                <w:lang w:val="sv-SE"/>
              </w:rPr>
              <w:t>(39)</w:t>
            </w:r>
            <w:r w:rsidRPr="001D7FCD">
              <w:rPr>
                <w:lang w:val="sv-SE"/>
              </w:rPr>
              <w:tab/>
              <w:t xml:space="preserve">Producenternas ekonomiska bidrag bör </w:t>
            </w:r>
            <w:r w:rsidRPr="001D7FCD">
              <w:rPr>
                <w:b/>
                <w:bCs/>
                <w:i/>
                <w:iCs/>
                <w:lang w:val="sv-SE"/>
              </w:rPr>
              <w:t>också</w:t>
            </w:r>
            <w:r w:rsidRPr="001D7FCD">
              <w:rPr>
                <w:i/>
                <w:iCs/>
                <w:lang w:val="sv-SE"/>
              </w:rPr>
              <w:t xml:space="preserve"> </w:t>
            </w:r>
            <w:r w:rsidRPr="001D7FCD">
              <w:rPr>
                <w:lang w:val="sv-SE"/>
              </w:rPr>
              <w:t>täcka kostnaderna för utbildningskampanjer, som syftar till att öka insamlingen av uttjänta fordon</w:t>
            </w:r>
            <w:r w:rsidRPr="001D7FCD">
              <w:rPr>
                <w:b/>
                <w:bCs/>
                <w:i/>
                <w:iCs/>
                <w:lang w:val="sv-SE"/>
              </w:rPr>
              <w:t>, inrättandet av ett anmälningssystem för utfärdande och överföring av skrotningsintyg samt insamling</w:t>
            </w:r>
            <w:r w:rsidRPr="001D7FCD">
              <w:rPr>
                <w:lang w:val="sv-SE"/>
              </w:rPr>
              <w:t xml:space="preserve"> och </w:t>
            </w:r>
            <w:r w:rsidRPr="001D7FCD">
              <w:rPr>
                <w:b/>
                <w:bCs/>
                <w:i/>
                <w:iCs/>
                <w:lang w:val="sv-SE"/>
              </w:rPr>
              <w:t>rapportering</w:t>
            </w:r>
            <w:r w:rsidRPr="001D7FCD">
              <w:rPr>
                <w:lang w:val="sv-SE"/>
              </w:rPr>
              <w:t xml:space="preserve"> av uppgifter till de behöriga myndigheterna. </w:t>
            </w:r>
            <w:r w:rsidRPr="001D7FCD">
              <w:rPr>
                <w:b/>
                <w:i/>
                <w:lang w:val="sv-SE"/>
              </w:rPr>
              <w:t>Alla dessa åtgärder är nödvändiga för att säkerställa en korrekt hantering av uttjänta fordon, särskilt för att spåra de fordon som producenterna ansvarar för i enlighet med denna förordning.</w:t>
            </w:r>
          </w:p>
        </w:tc>
        <w:tc>
          <w:tcPr>
            <w:tcW w:w="4876" w:type="dxa"/>
          </w:tcPr>
          <w:p w14:paraId="59756CBD" w14:textId="77777777" w:rsidR="00963CFC" w:rsidRPr="001D7FCD" w:rsidRDefault="00963CFC" w:rsidP="00157693">
            <w:pPr>
              <w:pStyle w:val="Normal6"/>
              <w:rPr>
                <w:szCs w:val="24"/>
                <w:lang w:val="sv-SE"/>
              </w:rPr>
            </w:pPr>
            <w:r w:rsidRPr="001D7FCD">
              <w:rPr>
                <w:lang w:val="sv-SE"/>
              </w:rPr>
              <w:t>(39)</w:t>
            </w:r>
            <w:r w:rsidRPr="001D7FCD">
              <w:rPr>
                <w:lang w:val="sv-SE"/>
              </w:rPr>
              <w:tab/>
              <w:t xml:space="preserve">Producenternas ekonomiska bidrag bör </w:t>
            </w:r>
            <w:r w:rsidRPr="001D7FCD">
              <w:rPr>
                <w:b/>
                <w:bCs/>
                <w:i/>
                <w:iCs/>
                <w:lang w:val="sv-SE"/>
              </w:rPr>
              <w:t>bland annat</w:t>
            </w:r>
            <w:r w:rsidRPr="001D7FCD">
              <w:rPr>
                <w:lang w:val="sv-SE"/>
              </w:rPr>
              <w:t xml:space="preserve"> täcka kostnaderna för utbildningskampanjer, som syftar till att </w:t>
            </w:r>
            <w:r w:rsidRPr="001D7FCD">
              <w:rPr>
                <w:b/>
                <w:bCs/>
                <w:i/>
                <w:iCs/>
                <w:lang w:val="sv-SE"/>
              </w:rPr>
              <w:t xml:space="preserve">informera allmänheten och </w:t>
            </w:r>
            <w:r w:rsidRPr="001D7FCD">
              <w:rPr>
                <w:lang w:val="sv-SE"/>
              </w:rPr>
              <w:t xml:space="preserve">öka insamlingen av uttjänta fordon </w:t>
            </w:r>
            <w:r w:rsidRPr="001D7FCD">
              <w:rPr>
                <w:b/>
                <w:bCs/>
                <w:i/>
                <w:iCs/>
                <w:lang w:val="sv-SE"/>
              </w:rPr>
              <w:t>eller insamlingen</w:t>
            </w:r>
            <w:r w:rsidRPr="001D7FCD">
              <w:rPr>
                <w:lang w:val="sv-SE"/>
              </w:rPr>
              <w:t xml:space="preserve"> och </w:t>
            </w:r>
            <w:r w:rsidRPr="001D7FCD">
              <w:rPr>
                <w:b/>
                <w:bCs/>
                <w:i/>
                <w:iCs/>
                <w:lang w:val="sv-SE"/>
              </w:rPr>
              <w:t>rapporteringen</w:t>
            </w:r>
            <w:r w:rsidRPr="001D7FCD">
              <w:rPr>
                <w:lang w:val="sv-SE"/>
              </w:rPr>
              <w:t xml:space="preserve"> av uppgifter till de behöriga myndigheterna.</w:t>
            </w:r>
          </w:p>
        </w:tc>
      </w:tr>
    </w:tbl>
    <w:p w14:paraId="17120D9B" w14:textId="77777777" w:rsidR="00963CFC" w:rsidRPr="001D7FCD" w:rsidRDefault="00963CFC" w:rsidP="00963CFC"/>
    <w:p w14:paraId="2AA0B9F8" w14:textId="2364F82E" w:rsidR="00963CFC" w:rsidRPr="001D7FCD" w:rsidRDefault="00B41B4B" w:rsidP="00963CFC">
      <w:pPr>
        <w:pStyle w:val="AMNumberTabs0"/>
        <w:keepNext/>
      </w:pPr>
      <w:r w:rsidRPr="001D7FCD">
        <w:lastRenderedPageBreak/>
        <w:t>Ändring</w:t>
      </w:r>
      <w:r w:rsidR="00963CFC" w:rsidRPr="001D7FCD">
        <w:tab/>
      </w:r>
      <w:r w:rsidR="00963CFC" w:rsidRPr="001D7FCD">
        <w:tab/>
        <w:t>40</w:t>
      </w:r>
    </w:p>
    <w:p w14:paraId="730B1D95" w14:textId="77777777" w:rsidR="00963CFC" w:rsidRPr="001D7FCD" w:rsidRDefault="00963CFC" w:rsidP="00963CFC">
      <w:pPr>
        <w:pStyle w:val="NormalBold"/>
        <w:keepNext/>
      </w:pPr>
      <w:r w:rsidRPr="001D7FCD">
        <w:t>Förslag till förordning</w:t>
      </w:r>
    </w:p>
    <w:p w14:paraId="0C7AC9B4" w14:textId="77777777" w:rsidR="00963CFC" w:rsidRPr="001D7FCD" w:rsidRDefault="00963CFC" w:rsidP="00963CFC">
      <w:pPr>
        <w:pStyle w:val="NormalBold"/>
      </w:pPr>
      <w:r w:rsidRPr="001D7FCD">
        <w:t>Skäl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7119621" w14:textId="77777777" w:rsidTr="00157693">
        <w:trPr>
          <w:jc w:val="center"/>
        </w:trPr>
        <w:tc>
          <w:tcPr>
            <w:tcW w:w="9752" w:type="dxa"/>
            <w:gridSpan w:val="2"/>
          </w:tcPr>
          <w:p w14:paraId="5D98B982" w14:textId="77777777" w:rsidR="00963CFC" w:rsidRPr="001D7FCD" w:rsidRDefault="00963CFC" w:rsidP="00157693">
            <w:pPr>
              <w:keepNext/>
            </w:pPr>
          </w:p>
        </w:tc>
      </w:tr>
      <w:tr w:rsidR="00963CFC" w:rsidRPr="001D7FCD" w14:paraId="1863A695" w14:textId="77777777" w:rsidTr="00157693">
        <w:trPr>
          <w:jc w:val="center"/>
        </w:trPr>
        <w:tc>
          <w:tcPr>
            <w:tcW w:w="4876" w:type="dxa"/>
          </w:tcPr>
          <w:p w14:paraId="08B94B08" w14:textId="77777777" w:rsidR="00963CFC" w:rsidRPr="001D7FCD" w:rsidRDefault="00963CFC" w:rsidP="00157693">
            <w:pPr>
              <w:pStyle w:val="ColumnHeading"/>
              <w:keepNext/>
            </w:pPr>
            <w:r w:rsidRPr="001D7FCD">
              <w:t>Kommissionens förslag</w:t>
            </w:r>
          </w:p>
        </w:tc>
        <w:tc>
          <w:tcPr>
            <w:tcW w:w="4876" w:type="dxa"/>
          </w:tcPr>
          <w:p w14:paraId="4780199E" w14:textId="7391BF78" w:rsidR="00963CFC" w:rsidRPr="001D7FCD" w:rsidRDefault="00B41B4B" w:rsidP="00157693">
            <w:pPr>
              <w:pStyle w:val="ColumnHeading"/>
              <w:keepNext/>
            </w:pPr>
            <w:r w:rsidRPr="001D7FCD">
              <w:t>Ändring</w:t>
            </w:r>
          </w:p>
        </w:tc>
      </w:tr>
      <w:tr w:rsidR="00963CFC" w:rsidRPr="001D7FCD" w14:paraId="0B992CC7" w14:textId="77777777" w:rsidTr="00157693">
        <w:trPr>
          <w:jc w:val="center"/>
        </w:trPr>
        <w:tc>
          <w:tcPr>
            <w:tcW w:w="4876" w:type="dxa"/>
          </w:tcPr>
          <w:p w14:paraId="41FA4FFC" w14:textId="77777777" w:rsidR="00963CFC" w:rsidRPr="001D7FCD" w:rsidRDefault="00963CFC" w:rsidP="00157693">
            <w:pPr>
              <w:pStyle w:val="Normal6"/>
              <w:rPr>
                <w:lang w:val="sv-SE"/>
              </w:rPr>
            </w:pPr>
            <w:r w:rsidRPr="001D7FCD">
              <w:rPr>
                <w:lang w:val="sv-SE"/>
              </w:rPr>
              <w:t>(42)</w:t>
            </w:r>
            <w:r w:rsidRPr="001D7FCD">
              <w:rPr>
                <w:lang w:val="sv-SE"/>
              </w:rPr>
              <w:tab/>
              <w:t>Eftersom fordon ofta blir uttjänta fordon i en annan medlemsstat än i den medlemsstat där de registrerades för första gången, är det nödvändigt att införa regler om gränsöverskridande utökat producentansvar. Dessa regler bör säkerställa att producentens ansvar omfattar de insamlings- och behandlingskostnader som uppstår för avfallshanteringsaktörerna i den medlemsstat där fordonet blir ett uttjänt fordon. I detta syfte bör producenten utse en företrädare för det utökade producentansvaret i varje medlemsstat och inrätta mekanismer för gränsöverskridande samarbete med relevanta avfallshanteringsaktörer. Införandet av en sådan mekanism bidrar till att skapa lika villkor mellan de auktoriserade behandlingsanläggningarna i hela unionen, och underlättar utvecklingen av unionsomfattande strategier när det gäller individuellt producentansvar.</w:t>
            </w:r>
          </w:p>
        </w:tc>
        <w:tc>
          <w:tcPr>
            <w:tcW w:w="4876" w:type="dxa"/>
          </w:tcPr>
          <w:p w14:paraId="3ADB56AE" w14:textId="77777777" w:rsidR="00963CFC" w:rsidRPr="001D7FCD" w:rsidRDefault="00963CFC" w:rsidP="00157693">
            <w:pPr>
              <w:pStyle w:val="Normal6"/>
              <w:rPr>
                <w:szCs w:val="24"/>
                <w:lang w:val="sv-SE"/>
              </w:rPr>
            </w:pPr>
            <w:r w:rsidRPr="001D7FCD">
              <w:rPr>
                <w:lang w:val="sv-SE"/>
              </w:rPr>
              <w:t>(42)</w:t>
            </w:r>
            <w:r w:rsidRPr="001D7FCD">
              <w:rPr>
                <w:lang w:val="sv-SE"/>
              </w:rPr>
              <w:tab/>
              <w:t>Eftersom fordon ofta blir uttjänta fordon i en annan medlemsstat än i den medlemsstat där de registrerades för första gången, är det nödvändigt att införa regler om gränsöverskridande utökat producentansvar. Dessa regler bör säkerställa att producentens ansvar omfattar de insamlings- och behandlingskostnader som uppstår för avfallshanteringsaktörerna i den medlemsstat där fordonet blir ett uttjänt fordon</w:t>
            </w:r>
            <w:r w:rsidRPr="001D7FCD">
              <w:rPr>
                <w:b/>
                <w:bCs/>
                <w:i/>
                <w:iCs/>
                <w:lang w:val="sv-SE"/>
              </w:rPr>
              <w:t xml:space="preserve"> men samtidigt också att producenten inte betalar avgiften två gånger</w:t>
            </w:r>
            <w:r w:rsidRPr="001D7FCD">
              <w:rPr>
                <w:lang w:val="sv-SE"/>
              </w:rPr>
              <w:t xml:space="preserve">. I detta syfte bör producenten utse en företrädare för det utökade producentansvaret i varje medlemsstat och inrätta mekanismer för gränsöverskridande samarbete </w:t>
            </w:r>
            <w:r w:rsidRPr="001D7FCD">
              <w:rPr>
                <w:b/>
                <w:bCs/>
                <w:i/>
                <w:iCs/>
                <w:lang w:val="sv-SE"/>
              </w:rPr>
              <w:t>och kostnadsöverföring tillsammans</w:t>
            </w:r>
            <w:r w:rsidRPr="001D7FCD">
              <w:rPr>
                <w:lang w:val="sv-SE"/>
              </w:rPr>
              <w:t xml:space="preserve"> med relevanta avfallshanteringsaktörer. Införandet av en sådan mekanism bidrar till att skapa lika villkor mellan de auktoriserade behandlingsanläggningarna i hela unionen, och underlättar utvecklingen av unionsomfattande strategier när det gäller individuellt producentansvar.</w:t>
            </w:r>
          </w:p>
        </w:tc>
      </w:tr>
    </w:tbl>
    <w:p w14:paraId="0E57806C" w14:textId="77777777" w:rsidR="00963CFC" w:rsidRPr="001D7FCD" w:rsidRDefault="00963CFC" w:rsidP="00963CFC"/>
    <w:p w14:paraId="4DE67691" w14:textId="396B58BA" w:rsidR="00963CFC" w:rsidRPr="001D7FCD" w:rsidRDefault="00B41B4B" w:rsidP="00963CFC">
      <w:pPr>
        <w:pStyle w:val="AMNumberTabs0"/>
        <w:keepNext/>
      </w:pPr>
      <w:r w:rsidRPr="001D7FCD">
        <w:t>Ändring</w:t>
      </w:r>
      <w:r w:rsidR="00963CFC" w:rsidRPr="001D7FCD">
        <w:tab/>
      </w:r>
      <w:r w:rsidR="00963CFC" w:rsidRPr="001D7FCD">
        <w:tab/>
        <w:t>41</w:t>
      </w:r>
    </w:p>
    <w:p w14:paraId="1D5F6F85" w14:textId="77777777" w:rsidR="00963CFC" w:rsidRPr="001D7FCD" w:rsidRDefault="00963CFC" w:rsidP="00963CFC">
      <w:pPr>
        <w:pStyle w:val="NormalBold"/>
        <w:keepNext/>
      </w:pPr>
      <w:r w:rsidRPr="001D7FCD">
        <w:t>Förslag till förordning</w:t>
      </w:r>
    </w:p>
    <w:p w14:paraId="714608CC" w14:textId="77777777" w:rsidR="00963CFC" w:rsidRPr="001D7FCD" w:rsidRDefault="00963CFC" w:rsidP="00963CFC">
      <w:pPr>
        <w:pStyle w:val="NormalBold"/>
      </w:pPr>
      <w:r w:rsidRPr="001D7FCD">
        <w:t>Skäl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9611025" w14:textId="77777777" w:rsidTr="00157693">
        <w:trPr>
          <w:jc w:val="center"/>
        </w:trPr>
        <w:tc>
          <w:tcPr>
            <w:tcW w:w="9752" w:type="dxa"/>
            <w:gridSpan w:val="2"/>
          </w:tcPr>
          <w:p w14:paraId="26CC5EE4" w14:textId="77777777" w:rsidR="00963CFC" w:rsidRPr="001D7FCD" w:rsidRDefault="00963CFC" w:rsidP="00157693">
            <w:pPr>
              <w:keepNext/>
            </w:pPr>
          </w:p>
        </w:tc>
      </w:tr>
      <w:tr w:rsidR="00963CFC" w:rsidRPr="001D7FCD" w14:paraId="0DD2C13D" w14:textId="77777777" w:rsidTr="00157693">
        <w:trPr>
          <w:jc w:val="center"/>
        </w:trPr>
        <w:tc>
          <w:tcPr>
            <w:tcW w:w="4876" w:type="dxa"/>
          </w:tcPr>
          <w:p w14:paraId="6BB52192" w14:textId="77777777" w:rsidR="00963CFC" w:rsidRPr="001D7FCD" w:rsidRDefault="00963CFC" w:rsidP="00157693">
            <w:pPr>
              <w:pStyle w:val="ColumnHeading"/>
              <w:keepNext/>
            </w:pPr>
            <w:r w:rsidRPr="001D7FCD">
              <w:t>Kommissionens förslag</w:t>
            </w:r>
          </w:p>
        </w:tc>
        <w:tc>
          <w:tcPr>
            <w:tcW w:w="4876" w:type="dxa"/>
          </w:tcPr>
          <w:p w14:paraId="1ED5DED8" w14:textId="6637B468" w:rsidR="00963CFC" w:rsidRPr="001D7FCD" w:rsidRDefault="00B41B4B" w:rsidP="00157693">
            <w:pPr>
              <w:pStyle w:val="ColumnHeading"/>
              <w:keepNext/>
            </w:pPr>
            <w:r w:rsidRPr="001D7FCD">
              <w:t>Ändring</w:t>
            </w:r>
          </w:p>
        </w:tc>
      </w:tr>
      <w:tr w:rsidR="00963CFC" w:rsidRPr="001D7FCD" w14:paraId="486CBC78" w14:textId="77777777" w:rsidTr="00157693">
        <w:trPr>
          <w:jc w:val="center"/>
        </w:trPr>
        <w:tc>
          <w:tcPr>
            <w:tcW w:w="4876" w:type="dxa"/>
          </w:tcPr>
          <w:p w14:paraId="694C008C" w14:textId="77777777" w:rsidR="00963CFC" w:rsidRPr="001D7FCD" w:rsidRDefault="00963CFC" w:rsidP="00157693">
            <w:pPr>
              <w:pStyle w:val="Normal6"/>
              <w:rPr>
                <w:lang w:val="sv-SE"/>
              </w:rPr>
            </w:pPr>
            <w:r w:rsidRPr="001D7FCD">
              <w:rPr>
                <w:lang w:val="sv-SE"/>
              </w:rPr>
              <w:t>(44)</w:t>
            </w:r>
            <w:r w:rsidRPr="001D7FCD">
              <w:rPr>
                <w:lang w:val="sv-SE"/>
              </w:rPr>
              <w:tab/>
              <w:t>En viktig förutsättning för en sund behandling av uttjänta fordon är att alla uttjänta fordon samlas in. Genom denna förordning bör det därför införas vissa skyldigheter i fråga om insamlingen, som i första hand ska gälla för producenterna och i andra hand för medlemsstaterna. Producenterna bör</w:t>
            </w:r>
            <w:r w:rsidRPr="001D7FCD">
              <w:rPr>
                <w:b/>
                <w:bCs/>
                <w:i/>
                <w:iCs/>
                <w:lang w:val="sv-SE"/>
              </w:rPr>
              <w:t xml:space="preserve"> </w:t>
            </w:r>
            <w:r w:rsidRPr="001D7FCD">
              <w:rPr>
                <w:lang w:val="sv-SE"/>
              </w:rPr>
              <w:t xml:space="preserve">inrätta eller delta i inrättandet av insamlingssystemen, och medlemsstaterna bör vidta alla nödvändiga </w:t>
            </w:r>
            <w:r w:rsidRPr="001D7FCD">
              <w:rPr>
                <w:lang w:val="sv-SE"/>
              </w:rPr>
              <w:lastRenderedPageBreak/>
              <w:t>åtgärder för att se till att systemen verkligen inrättas och att systemen gör det möjligt att uppnå målen i denna förordning. Insamlingssystemen bör göra det möjligt för fordonsägare och andra fordonsinnehavare att utan onödigt merarbete eller kostnader lämna fordonet till en auktoriserad anläggning. Detta innebär i praktiken att sådana system på lämpligt sätt bör omfatta varje medlemsstats hela territorium. De bör också göra det möjligt att samla in alla märken av uttjänta fordon samt skrotdelar från fordonsreparationer.</w:t>
            </w:r>
          </w:p>
        </w:tc>
        <w:tc>
          <w:tcPr>
            <w:tcW w:w="4876" w:type="dxa"/>
          </w:tcPr>
          <w:p w14:paraId="23BDEE53" w14:textId="77777777" w:rsidR="00963CFC" w:rsidRPr="001D7FCD" w:rsidRDefault="00963CFC" w:rsidP="00157693">
            <w:pPr>
              <w:pStyle w:val="Normal6"/>
              <w:rPr>
                <w:szCs w:val="24"/>
                <w:lang w:val="sv-SE"/>
              </w:rPr>
            </w:pPr>
            <w:r w:rsidRPr="001D7FCD">
              <w:rPr>
                <w:lang w:val="sv-SE"/>
              </w:rPr>
              <w:lastRenderedPageBreak/>
              <w:t>(44)</w:t>
            </w:r>
            <w:r w:rsidRPr="001D7FCD">
              <w:rPr>
                <w:lang w:val="sv-SE"/>
              </w:rPr>
              <w:tab/>
              <w:t xml:space="preserve">En viktig förutsättning för en sund behandling av uttjänta fordon är att alla uttjänta fordon samlas in. Genom denna förordning bör det därför införas vissa skyldigheter i fråga om insamlingen, som i första hand ska gälla för producenterna och i andra hand för medlemsstaterna. Producenterna bör </w:t>
            </w:r>
            <w:r w:rsidRPr="001D7FCD">
              <w:rPr>
                <w:b/>
                <w:bCs/>
                <w:i/>
                <w:iCs/>
                <w:lang w:val="sv-SE"/>
              </w:rPr>
              <w:t xml:space="preserve">säkerställa att alla uttjänta fordon som de har tillhandahållit på marknaden inom en medlemsstats </w:t>
            </w:r>
            <w:r w:rsidRPr="001D7FCD">
              <w:rPr>
                <w:b/>
                <w:bCs/>
                <w:i/>
                <w:iCs/>
                <w:lang w:val="sv-SE"/>
              </w:rPr>
              <w:lastRenderedPageBreak/>
              <w:t>territorium samlas in.</w:t>
            </w:r>
            <w:r w:rsidRPr="001D7FCD">
              <w:rPr>
                <w:b/>
                <w:i/>
                <w:lang w:val="sv-SE"/>
              </w:rPr>
              <w:t xml:space="preserve"> </w:t>
            </w:r>
            <w:r w:rsidRPr="001D7FCD">
              <w:rPr>
                <w:b/>
                <w:bCs/>
                <w:i/>
                <w:iCs/>
                <w:lang w:val="sv-SE"/>
              </w:rPr>
              <w:t>Producenterna eller producentansvarsorganisationerna bör i detta syfte</w:t>
            </w:r>
            <w:r w:rsidRPr="001D7FCD">
              <w:rPr>
                <w:lang w:val="sv-SE"/>
              </w:rPr>
              <w:t xml:space="preserve"> inrätta eller delta i inrättandet av insamlingssystemen</w:t>
            </w:r>
            <w:r w:rsidRPr="001D7FCD">
              <w:rPr>
                <w:b/>
                <w:bCs/>
                <w:i/>
                <w:iCs/>
                <w:lang w:val="sv-SE"/>
              </w:rPr>
              <w:t>, inklusive insamlingsplatser,</w:t>
            </w:r>
            <w:r w:rsidRPr="001D7FCD">
              <w:rPr>
                <w:lang w:val="sv-SE"/>
              </w:rPr>
              <w:t xml:space="preserve"> och medlemsstaterna bör vidta alla nödvändiga åtgärder för att se till att systemen verkligen inrättas och att systemen gör det möjligt att uppnå målen i denna förordning. Insamlingssystemen bör göra det möjligt för fordonsägare och andra fordonsinnehavare att utan onödigt merarbete eller kostnader lämna fordonet till en auktoriserad anläggning. Detta innebär i praktiken att sådana system på lämpligt sätt bör omfatta varje medlemsstats hela territorium </w:t>
            </w:r>
            <w:r w:rsidRPr="001D7FCD">
              <w:rPr>
                <w:b/>
                <w:bCs/>
                <w:i/>
                <w:iCs/>
                <w:lang w:val="sv-SE"/>
              </w:rPr>
              <w:t>och säkerställa tillräcklig tillgång till auktoriserade behandlingsanläggningar och insamlingsplatser</w:t>
            </w:r>
            <w:r w:rsidRPr="001D7FCD">
              <w:rPr>
                <w:lang w:val="sv-SE"/>
              </w:rPr>
              <w:t>. De bör också göra det möjligt att samla in alla märken av uttjänta fordon samt skrotdelar från fordonsreparationer.</w:t>
            </w:r>
          </w:p>
        </w:tc>
      </w:tr>
    </w:tbl>
    <w:p w14:paraId="0E872B07" w14:textId="77777777" w:rsidR="00963CFC" w:rsidRPr="001D7FCD" w:rsidRDefault="00963CFC" w:rsidP="00963CFC"/>
    <w:p w14:paraId="728A6071" w14:textId="0210D5A6" w:rsidR="00963CFC" w:rsidRPr="001D7FCD" w:rsidRDefault="00B41B4B" w:rsidP="00963CFC">
      <w:pPr>
        <w:pStyle w:val="AMNumberTabs0"/>
        <w:keepNext/>
      </w:pPr>
      <w:r w:rsidRPr="001D7FCD">
        <w:t>Ändring</w:t>
      </w:r>
      <w:r w:rsidR="00963CFC" w:rsidRPr="001D7FCD">
        <w:tab/>
      </w:r>
      <w:r w:rsidR="00963CFC" w:rsidRPr="001D7FCD">
        <w:tab/>
        <w:t>42</w:t>
      </w:r>
    </w:p>
    <w:p w14:paraId="41A2B208" w14:textId="77777777" w:rsidR="00963CFC" w:rsidRPr="001D7FCD" w:rsidRDefault="00963CFC" w:rsidP="00963CFC">
      <w:pPr>
        <w:pStyle w:val="NormalBold"/>
        <w:keepNext/>
      </w:pPr>
      <w:r w:rsidRPr="001D7FCD">
        <w:t>Förslag till förordning</w:t>
      </w:r>
    </w:p>
    <w:p w14:paraId="1994B4CD" w14:textId="77777777" w:rsidR="00963CFC" w:rsidRPr="001D7FCD" w:rsidRDefault="00963CFC" w:rsidP="00963CFC">
      <w:pPr>
        <w:pStyle w:val="NormalBold"/>
      </w:pPr>
      <w:r w:rsidRPr="001D7FCD">
        <w:t>Skäl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6DD4AAF" w14:textId="77777777" w:rsidTr="00157693">
        <w:trPr>
          <w:jc w:val="center"/>
        </w:trPr>
        <w:tc>
          <w:tcPr>
            <w:tcW w:w="9752" w:type="dxa"/>
            <w:gridSpan w:val="2"/>
          </w:tcPr>
          <w:p w14:paraId="78E8D26B" w14:textId="77777777" w:rsidR="00963CFC" w:rsidRPr="001D7FCD" w:rsidRDefault="00963CFC" w:rsidP="00157693">
            <w:pPr>
              <w:keepNext/>
            </w:pPr>
          </w:p>
        </w:tc>
      </w:tr>
      <w:tr w:rsidR="00963CFC" w:rsidRPr="001D7FCD" w14:paraId="0AF30628" w14:textId="77777777" w:rsidTr="00157693">
        <w:trPr>
          <w:jc w:val="center"/>
        </w:trPr>
        <w:tc>
          <w:tcPr>
            <w:tcW w:w="4876" w:type="dxa"/>
          </w:tcPr>
          <w:p w14:paraId="4286E022" w14:textId="77777777" w:rsidR="00963CFC" w:rsidRPr="001D7FCD" w:rsidRDefault="00963CFC" w:rsidP="00157693">
            <w:pPr>
              <w:pStyle w:val="ColumnHeading"/>
              <w:keepNext/>
            </w:pPr>
            <w:r w:rsidRPr="001D7FCD">
              <w:t>Kommissionens förslag</w:t>
            </w:r>
          </w:p>
        </w:tc>
        <w:tc>
          <w:tcPr>
            <w:tcW w:w="4876" w:type="dxa"/>
          </w:tcPr>
          <w:p w14:paraId="4B5159E8" w14:textId="5AE0E8F1" w:rsidR="00963CFC" w:rsidRPr="001D7FCD" w:rsidRDefault="00B41B4B" w:rsidP="00157693">
            <w:pPr>
              <w:pStyle w:val="ColumnHeading"/>
              <w:keepNext/>
            </w:pPr>
            <w:r w:rsidRPr="001D7FCD">
              <w:t>Ändring</w:t>
            </w:r>
          </w:p>
        </w:tc>
      </w:tr>
      <w:tr w:rsidR="00963CFC" w:rsidRPr="001D7FCD" w14:paraId="7720C6B5" w14:textId="77777777" w:rsidTr="00157693">
        <w:trPr>
          <w:jc w:val="center"/>
        </w:trPr>
        <w:tc>
          <w:tcPr>
            <w:tcW w:w="4876" w:type="dxa"/>
          </w:tcPr>
          <w:p w14:paraId="283FDD16" w14:textId="77777777" w:rsidR="00963CFC" w:rsidRPr="001D7FCD" w:rsidRDefault="00963CFC" w:rsidP="00157693">
            <w:pPr>
              <w:pStyle w:val="Normal6"/>
              <w:rPr>
                <w:lang w:val="sv-SE"/>
              </w:rPr>
            </w:pPr>
            <w:r w:rsidRPr="001D7FCD">
              <w:rPr>
                <w:lang w:val="sv-SE"/>
              </w:rPr>
              <w:t>(46)</w:t>
            </w:r>
            <w:r w:rsidRPr="001D7FCD">
              <w:rPr>
                <w:lang w:val="sv-SE"/>
              </w:rPr>
              <w:tab/>
              <w:t>För att insamlingen av alla uttjänta fordon ska ske effektivt, är det nödvändigt att informera allmänheten om att det finns insamlingssystem. Fordonsägare bör vara medvetna om att de i princip utan kostnad kan lämna ett uttjänt fordon, med eller utan elfordonsbatteriet, till ett insamlingsställe eller en auktoriserad behandlingsanläggning. I den informationskampanj som genomförs av producenter eller producentansvarsorganisationer bör man också redogöra för konsekvenserna för miljön och människors hälsa om uttjänta fordon samlas in och behandlas på felaktigt sätt.</w:t>
            </w:r>
          </w:p>
        </w:tc>
        <w:tc>
          <w:tcPr>
            <w:tcW w:w="4876" w:type="dxa"/>
          </w:tcPr>
          <w:p w14:paraId="35116371" w14:textId="77777777" w:rsidR="00963CFC" w:rsidRPr="001D7FCD" w:rsidRDefault="00963CFC" w:rsidP="00157693">
            <w:pPr>
              <w:pStyle w:val="Normal6"/>
              <w:rPr>
                <w:szCs w:val="24"/>
                <w:lang w:val="sv-SE"/>
              </w:rPr>
            </w:pPr>
            <w:r w:rsidRPr="001D7FCD">
              <w:rPr>
                <w:lang w:val="sv-SE"/>
              </w:rPr>
              <w:t>(46)</w:t>
            </w:r>
            <w:r w:rsidRPr="001D7FCD">
              <w:rPr>
                <w:lang w:val="sv-SE"/>
              </w:rPr>
              <w:tab/>
              <w:t xml:space="preserve">För att insamlingen av alla uttjänta fordon ska ske effektivt, är det nödvändigt att informera allmänheten om att det finns insamlingssystem. Fordonsägare bör vara medvetna om att de i princip utan kostnad kan lämna ett uttjänt fordon, med eller utan elfordonsbatteriet, till ett insamlingsställe eller en auktoriserad behandlingsanläggning. </w:t>
            </w:r>
            <w:r w:rsidRPr="001D7FCD">
              <w:rPr>
                <w:b/>
                <w:i/>
                <w:lang w:val="sv-SE"/>
              </w:rPr>
              <w:t>Om ett elfordonsbatteri saknas bör inlämningen av det uttjänta fordonet förbli kostnadsfri om den sista ägaren tillhandahåller dokumentation för att bevisa att batteriet har hanterats av en yrkesmässig aktör i enlighet med förordning (EU) 2023/1542.</w:t>
            </w:r>
            <w:r w:rsidRPr="001D7FCD">
              <w:rPr>
                <w:lang w:val="sv-SE"/>
              </w:rPr>
              <w:t xml:space="preserve"> I den informationskampanj som genomförs av producenter eller producentansvarsorganisationer bör man också redogöra för konsekvenserna för miljön och människors hälsa om uttjänta </w:t>
            </w:r>
            <w:r w:rsidRPr="001D7FCD">
              <w:rPr>
                <w:lang w:val="sv-SE"/>
              </w:rPr>
              <w:lastRenderedPageBreak/>
              <w:t>fordon samlas in och behandlas på felaktigt sätt.</w:t>
            </w:r>
          </w:p>
        </w:tc>
      </w:tr>
    </w:tbl>
    <w:p w14:paraId="3F73F3BB" w14:textId="77777777" w:rsidR="00963CFC" w:rsidRPr="001D7FCD" w:rsidRDefault="00963CFC" w:rsidP="00963CFC"/>
    <w:p w14:paraId="5E5A2F03" w14:textId="015542C5" w:rsidR="00963CFC" w:rsidRPr="001D7FCD" w:rsidRDefault="00B41B4B" w:rsidP="00963CFC">
      <w:pPr>
        <w:pStyle w:val="AMNumberTabs0"/>
        <w:keepNext/>
      </w:pPr>
      <w:r w:rsidRPr="001D7FCD">
        <w:t>Ändring</w:t>
      </w:r>
      <w:r w:rsidR="00963CFC" w:rsidRPr="001D7FCD">
        <w:tab/>
      </w:r>
      <w:r w:rsidR="00963CFC" w:rsidRPr="001D7FCD">
        <w:tab/>
        <w:t>43</w:t>
      </w:r>
    </w:p>
    <w:p w14:paraId="44CA7D60" w14:textId="77777777" w:rsidR="00963CFC" w:rsidRPr="001D7FCD" w:rsidRDefault="00963CFC" w:rsidP="00963CFC">
      <w:pPr>
        <w:pStyle w:val="NormalBold"/>
        <w:keepNext/>
      </w:pPr>
      <w:r w:rsidRPr="001D7FCD">
        <w:t>Förslag till förordning</w:t>
      </w:r>
    </w:p>
    <w:p w14:paraId="2738AC4F" w14:textId="77777777" w:rsidR="00963CFC" w:rsidRPr="001D7FCD" w:rsidRDefault="00963CFC" w:rsidP="00963CFC">
      <w:pPr>
        <w:pStyle w:val="NormalBold"/>
      </w:pPr>
      <w:r w:rsidRPr="001D7FCD">
        <w:t>Skäl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2642AF0" w14:textId="77777777" w:rsidTr="00157693">
        <w:trPr>
          <w:jc w:val="center"/>
        </w:trPr>
        <w:tc>
          <w:tcPr>
            <w:tcW w:w="9752" w:type="dxa"/>
            <w:gridSpan w:val="2"/>
          </w:tcPr>
          <w:p w14:paraId="443723C6" w14:textId="77777777" w:rsidR="00963CFC" w:rsidRPr="001D7FCD" w:rsidRDefault="00963CFC" w:rsidP="00157693">
            <w:pPr>
              <w:keepNext/>
            </w:pPr>
          </w:p>
        </w:tc>
      </w:tr>
      <w:tr w:rsidR="00963CFC" w:rsidRPr="001D7FCD" w14:paraId="4308C331" w14:textId="77777777" w:rsidTr="00157693">
        <w:trPr>
          <w:jc w:val="center"/>
        </w:trPr>
        <w:tc>
          <w:tcPr>
            <w:tcW w:w="4876" w:type="dxa"/>
          </w:tcPr>
          <w:p w14:paraId="27D00205" w14:textId="77777777" w:rsidR="00963CFC" w:rsidRPr="001D7FCD" w:rsidRDefault="00963CFC" w:rsidP="00157693">
            <w:pPr>
              <w:pStyle w:val="ColumnHeading"/>
              <w:keepNext/>
            </w:pPr>
            <w:r w:rsidRPr="001D7FCD">
              <w:t>Kommissionens förslag</w:t>
            </w:r>
          </w:p>
        </w:tc>
        <w:tc>
          <w:tcPr>
            <w:tcW w:w="4876" w:type="dxa"/>
          </w:tcPr>
          <w:p w14:paraId="71EA4292" w14:textId="3EEF222F" w:rsidR="00963CFC" w:rsidRPr="001D7FCD" w:rsidRDefault="00B41B4B" w:rsidP="00157693">
            <w:pPr>
              <w:pStyle w:val="ColumnHeading"/>
              <w:keepNext/>
            </w:pPr>
            <w:r w:rsidRPr="001D7FCD">
              <w:t>Ändring</w:t>
            </w:r>
          </w:p>
        </w:tc>
      </w:tr>
      <w:tr w:rsidR="00963CFC" w:rsidRPr="001D7FCD" w14:paraId="66983681" w14:textId="77777777" w:rsidTr="00157693">
        <w:trPr>
          <w:jc w:val="center"/>
        </w:trPr>
        <w:tc>
          <w:tcPr>
            <w:tcW w:w="4876" w:type="dxa"/>
          </w:tcPr>
          <w:p w14:paraId="4234F4DC" w14:textId="77777777" w:rsidR="00963CFC" w:rsidRPr="001D7FCD" w:rsidRDefault="00963CFC" w:rsidP="00157693">
            <w:pPr>
              <w:pStyle w:val="Normal6"/>
              <w:rPr>
                <w:lang w:val="sv-SE"/>
              </w:rPr>
            </w:pPr>
            <w:r w:rsidRPr="001D7FCD">
              <w:rPr>
                <w:lang w:val="sv-SE"/>
              </w:rPr>
              <w:t>(47)</w:t>
            </w:r>
            <w:r w:rsidRPr="001D7FCD">
              <w:rPr>
                <w:lang w:val="sv-SE"/>
              </w:rPr>
              <w:tab/>
              <w:t>Den auktoriserade behandlingsanläggningen bör utfärda ett skrotningsintyg för att dokumentera att ett uttjänt fordon har behandlats. Detta är nödvändigt för att säkerställa en ordentlig övervakning av hanteringen av uttjänta fordon. Minimikraven för detta intyg fastställs för närvarande i kommissionens beslut 2002/151/EG</w:t>
            </w:r>
            <w:r w:rsidRPr="001D7FCD">
              <w:rPr>
                <w:vertAlign w:val="superscript"/>
                <w:lang w:val="sv-SE"/>
              </w:rPr>
              <w:t>57</w:t>
            </w:r>
            <w:r w:rsidRPr="001D7FCD">
              <w:rPr>
                <w:lang w:val="sv-SE"/>
              </w:rPr>
              <w:t xml:space="preserve"> och innehållet i det beslutet bör införas i denna förordning, med nödvändiga anpassningar. Intyget bör utfärdas i elektroniskt format och lämnas till det uttjänta fordonets sista ägare och sedan översändas av de auktoriserade behandlingsanläggningarna och den sista ägaren till de behöriga myndigheterna i medlemsstaten, eftersom uppvisandet av intyget gör det möjligt att slutligt avregistrera ett fordon. Det elektroniska anmälningssystemet bör göra det möjligt att överföra både det dokument som bekräftar insamlingen av uttjänta fordon och skrotningsintyget.</w:t>
            </w:r>
          </w:p>
        </w:tc>
        <w:tc>
          <w:tcPr>
            <w:tcW w:w="4876" w:type="dxa"/>
          </w:tcPr>
          <w:p w14:paraId="04A26F65" w14:textId="77777777" w:rsidR="00963CFC" w:rsidRPr="001D7FCD" w:rsidRDefault="00963CFC" w:rsidP="00157693">
            <w:pPr>
              <w:pStyle w:val="Normal6"/>
              <w:rPr>
                <w:szCs w:val="24"/>
                <w:lang w:val="sv-SE"/>
              </w:rPr>
            </w:pPr>
            <w:r w:rsidRPr="001D7FCD">
              <w:rPr>
                <w:lang w:val="sv-SE"/>
              </w:rPr>
              <w:t>(47)</w:t>
            </w:r>
            <w:r w:rsidRPr="001D7FCD">
              <w:rPr>
                <w:lang w:val="sv-SE"/>
              </w:rPr>
              <w:tab/>
              <w:t xml:space="preserve">Den auktoriserade behandlingsanläggningen bör </w:t>
            </w:r>
            <w:r w:rsidRPr="001D7FCD">
              <w:rPr>
                <w:b/>
                <w:bCs/>
                <w:i/>
                <w:iCs/>
                <w:lang w:val="sv-SE"/>
              </w:rPr>
              <w:t>ansvara för att</w:t>
            </w:r>
            <w:r w:rsidRPr="001D7FCD">
              <w:rPr>
                <w:lang w:val="sv-SE"/>
              </w:rPr>
              <w:t xml:space="preserve"> utfärda ett skrotningsintyg för att dokumentera att ett uttjänt fordon har behandlats. Detta är nödvändigt för att säkerställa en ordentlig övervakning av hanteringen av uttjänta fordon. Minimikraven för detta intyg fastställs för närvarande i kommissionens beslut 2002/151/EG</w:t>
            </w:r>
            <w:r w:rsidRPr="001D7FCD">
              <w:rPr>
                <w:vertAlign w:val="superscript"/>
                <w:lang w:val="sv-SE"/>
              </w:rPr>
              <w:t>57</w:t>
            </w:r>
            <w:r w:rsidRPr="001D7FCD">
              <w:rPr>
                <w:lang w:val="sv-SE"/>
              </w:rPr>
              <w:t xml:space="preserve"> och innehållet i det beslutet bör införas i denna förordning, med nödvändiga anpassningar. Intyget bör utfärdas i elektroniskt format och lämnas till det uttjänta fordonets sista ägare och sedan översändas av de auktoriserade behandlingsanläggningarna och den sista ägaren till de behöriga myndigheterna i medlemsstaten, eftersom uppvisandet av intyget gör det möjligt att slutligt avregistrera ett fordon. Det elektroniska anmälningssystemet bör göra det möjligt att överföra både det dokument som bekräftar insamlingen av uttjänta fordon och skrotningsintyget. </w:t>
            </w:r>
          </w:p>
        </w:tc>
      </w:tr>
      <w:tr w:rsidR="00963CFC" w:rsidRPr="001D7FCD" w14:paraId="74D0659B" w14:textId="77777777" w:rsidTr="00157693">
        <w:trPr>
          <w:jc w:val="center"/>
        </w:trPr>
        <w:tc>
          <w:tcPr>
            <w:tcW w:w="4876" w:type="dxa"/>
          </w:tcPr>
          <w:p w14:paraId="786FD145" w14:textId="77777777" w:rsidR="00963CFC" w:rsidRPr="001D7FCD" w:rsidRDefault="00963CFC" w:rsidP="00157693">
            <w:pPr>
              <w:pStyle w:val="Normal6"/>
              <w:rPr>
                <w:lang w:val="sv-SE"/>
              </w:rPr>
            </w:pPr>
            <w:r w:rsidRPr="001D7FCD">
              <w:rPr>
                <w:lang w:val="sv-SE"/>
              </w:rPr>
              <w:t>__________________</w:t>
            </w:r>
          </w:p>
        </w:tc>
        <w:tc>
          <w:tcPr>
            <w:tcW w:w="4876" w:type="dxa"/>
          </w:tcPr>
          <w:p w14:paraId="74BC3F2C" w14:textId="77777777" w:rsidR="00963CFC" w:rsidRPr="001D7FCD" w:rsidRDefault="00963CFC" w:rsidP="00157693">
            <w:pPr>
              <w:pStyle w:val="Normal6"/>
              <w:rPr>
                <w:szCs w:val="24"/>
                <w:lang w:val="sv-SE"/>
              </w:rPr>
            </w:pPr>
            <w:r w:rsidRPr="001D7FCD">
              <w:rPr>
                <w:lang w:val="sv-SE"/>
              </w:rPr>
              <w:t>__________________</w:t>
            </w:r>
          </w:p>
        </w:tc>
      </w:tr>
      <w:tr w:rsidR="00963CFC" w:rsidRPr="001D7FCD" w14:paraId="7F7C32F9" w14:textId="77777777" w:rsidTr="00157693">
        <w:trPr>
          <w:jc w:val="center"/>
        </w:trPr>
        <w:tc>
          <w:tcPr>
            <w:tcW w:w="4876" w:type="dxa"/>
          </w:tcPr>
          <w:p w14:paraId="79D6D76D" w14:textId="77777777" w:rsidR="00963CFC" w:rsidRPr="001D7FCD" w:rsidRDefault="00963CFC" w:rsidP="00157693">
            <w:pPr>
              <w:pStyle w:val="Normal6"/>
              <w:rPr>
                <w:lang w:val="sv-SE"/>
              </w:rPr>
            </w:pPr>
            <w:r w:rsidRPr="001D7FCD">
              <w:rPr>
                <w:vertAlign w:val="superscript"/>
                <w:lang w:val="sv-SE"/>
              </w:rPr>
              <w:t>57</w:t>
            </w:r>
            <w:r w:rsidRPr="001D7FCD">
              <w:rPr>
                <w:lang w:val="sv-SE"/>
              </w:rPr>
              <w:t xml:space="preserve"> Kommissionens beslut 2002/151/EG av den 19 februari 2002 om minimikrav för skrotningsintyg utfärdade i enlighet med artikel 5.3 i Europaparlamentets och rådets direktiv 2000/53/EG om uttjänta fordon (EGT L 50, 21.2.2002, s. 94).</w:t>
            </w:r>
          </w:p>
        </w:tc>
        <w:tc>
          <w:tcPr>
            <w:tcW w:w="4876" w:type="dxa"/>
          </w:tcPr>
          <w:p w14:paraId="421374FF" w14:textId="77777777" w:rsidR="00963CFC" w:rsidRPr="001D7FCD" w:rsidRDefault="00963CFC" w:rsidP="00157693">
            <w:pPr>
              <w:pStyle w:val="Normal6"/>
              <w:rPr>
                <w:szCs w:val="24"/>
                <w:lang w:val="sv-SE"/>
              </w:rPr>
            </w:pPr>
            <w:r w:rsidRPr="001D7FCD">
              <w:rPr>
                <w:vertAlign w:val="superscript"/>
                <w:lang w:val="sv-SE"/>
              </w:rPr>
              <w:t>57</w:t>
            </w:r>
            <w:r w:rsidRPr="001D7FCD">
              <w:rPr>
                <w:lang w:val="sv-SE"/>
              </w:rPr>
              <w:t xml:space="preserve"> Kommissionens beslut 2002/151/EG av den 19 februari 2002 om minimikrav för skrotningsintyg utfärdade i enlighet med artikel 5.3 i Europaparlamentets och rådets direktiv 2000/53/EG om uttjänta fordon (EGT L 50, 21.2.2002, s. 94).</w:t>
            </w:r>
          </w:p>
        </w:tc>
      </w:tr>
    </w:tbl>
    <w:p w14:paraId="5ABC8094" w14:textId="76FF3BC4" w:rsidR="00963CFC" w:rsidRPr="001D7FCD" w:rsidRDefault="00B41B4B" w:rsidP="00963CFC">
      <w:pPr>
        <w:pStyle w:val="AMNumberTabs0"/>
        <w:keepNext/>
      </w:pPr>
      <w:r w:rsidRPr="001D7FCD">
        <w:t>Ändring</w:t>
      </w:r>
      <w:r w:rsidR="00963CFC" w:rsidRPr="001D7FCD">
        <w:tab/>
      </w:r>
      <w:r w:rsidR="00963CFC" w:rsidRPr="001D7FCD">
        <w:tab/>
        <w:t>44</w:t>
      </w:r>
    </w:p>
    <w:p w14:paraId="0C9D8D01" w14:textId="77777777" w:rsidR="00963CFC" w:rsidRPr="001D7FCD" w:rsidRDefault="00963CFC" w:rsidP="00963CFC">
      <w:pPr>
        <w:pStyle w:val="NormalBold"/>
        <w:keepNext/>
      </w:pPr>
      <w:r w:rsidRPr="001D7FCD">
        <w:t>Förslag till förordning</w:t>
      </w:r>
    </w:p>
    <w:p w14:paraId="13370DAC" w14:textId="77777777" w:rsidR="00963CFC" w:rsidRPr="001D7FCD" w:rsidRDefault="00963CFC" w:rsidP="00963CFC">
      <w:pPr>
        <w:pStyle w:val="NormalBold"/>
        <w:rPr>
          <w:rStyle w:val="HideTWBExt"/>
          <w:rFonts w:eastAsiaTheme="majorEastAsia"/>
        </w:rPr>
      </w:pPr>
      <w:r w:rsidRPr="001D7FCD">
        <w:t>Skäl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3CFC" w:rsidRPr="001D7FCD" w14:paraId="1D69883B" w14:textId="77777777" w:rsidTr="00157693">
        <w:trPr>
          <w:jc w:val="center"/>
        </w:trPr>
        <w:tc>
          <w:tcPr>
            <w:tcW w:w="9752" w:type="dxa"/>
            <w:gridSpan w:val="2"/>
          </w:tcPr>
          <w:p w14:paraId="42143CB3" w14:textId="77777777" w:rsidR="00963CFC" w:rsidRPr="001D7FCD" w:rsidRDefault="00963CFC" w:rsidP="00157693">
            <w:pPr>
              <w:keepNext/>
            </w:pPr>
          </w:p>
        </w:tc>
      </w:tr>
      <w:tr w:rsidR="00963CFC" w:rsidRPr="001D7FCD" w14:paraId="7AC041A6" w14:textId="77777777" w:rsidTr="00157693">
        <w:trPr>
          <w:jc w:val="center"/>
        </w:trPr>
        <w:tc>
          <w:tcPr>
            <w:tcW w:w="4876" w:type="dxa"/>
            <w:hideMark/>
          </w:tcPr>
          <w:p w14:paraId="749BF3CE" w14:textId="77777777" w:rsidR="00963CFC" w:rsidRPr="001D7FCD" w:rsidRDefault="00963CFC" w:rsidP="00157693">
            <w:pPr>
              <w:pStyle w:val="ColumnHeading"/>
              <w:keepNext/>
            </w:pPr>
            <w:r w:rsidRPr="001D7FCD">
              <w:t>Kommissionens förslag</w:t>
            </w:r>
          </w:p>
        </w:tc>
        <w:tc>
          <w:tcPr>
            <w:tcW w:w="4876" w:type="dxa"/>
            <w:hideMark/>
          </w:tcPr>
          <w:p w14:paraId="1DE524C4" w14:textId="38A4B993" w:rsidR="00963CFC" w:rsidRPr="001D7FCD" w:rsidRDefault="00B41B4B" w:rsidP="00157693">
            <w:pPr>
              <w:pStyle w:val="ColumnHeading"/>
              <w:keepNext/>
            </w:pPr>
            <w:r w:rsidRPr="001D7FCD">
              <w:t>Ändring</w:t>
            </w:r>
          </w:p>
        </w:tc>
      </w:tr>
      <w:tr w:rsidR="00963CFC" w:rsidRPr="001D7FCD" w14:paraId="06E675BD" w14:textId="77777777" w:rsidTr="00157693">
        <w:trPr>
          <w:jc w:val="center"/>
        </w:trPr>
        <w:tc>
          <w:tcPr>
            <w:tcW w:w="4876" w:type="dxa"/>
            <w:hideMark/>
          </w:tcPr>
          <w:p w14:paraId="3CA38453" w14:textId="77777777" w:rsidR="00963CFC" w:rsidRPr="001D7FCD" w:rsidRDefault="00963CFC" w:rsidP="00157693">
            <w:pPr>
              <w:pStyle w:val="Normal6"/>
              <w:rPr>
                <w:lang w:val="sv-SE"/>
              </w:rPr>
            </w:pPr>
            <w:r w:rsidRPr="001D7FCD">
              <w:rPr>
                <w:lang w:val="sv-SE"/>
              </w:rPr>
              <w:t>(48)</w:t>
            </w:r>
            <w:r w:rsidRPr="001D7FCD">
              <w:rPr>
                <w:lang w:val="sv-SE"/>
              </w:rPr>
              <w:tab/>
              <w:t xml:space="preserve">Trots att det finns en skyldighet </w:t>
            </w:r>
            <w:r w:rsidRPr="001D7FCD">
              <w:rPr>
                <w:lang w:val="sv-SE"/>
              </w:rPr>
              <w:lastRenderedPageBreak/>
              <w:t>enligt direktiv 2000/53/EG att överföra alla uttjänta fordon för behandling till en auktoriserad behandlingsanläggning finns det ett mycket stort antal fordon som man inte vet var de befinner sig, och som kan ha behandlats olagligt eller exporterats som uttjänta fordon eller vars status inte har rapporterats korrekt till medlemsstaternas registreringsmyndigheter. Sådana fordon kallas ”saknade fordon”. Medlemsstaterna bör stärka sitt samarbete för att minska antalet saknade fordon. Erkännandet av skrotningsintyg som utfärdats i en annan medlemsstat och skyldigheten att informera myndigheterna i den medlemsstat där fordonet är registrerat om att ett skrotningsintyg har utfärdats, bör göra det möjligt att på ett bättre sätt spåra var uttjänta fordon befinner sig.</w:t>
            </w:r>
          </w:p>
        </w:tc>
        <w:tc>
          <w:tcPr>
            <w:tcW w:w="4876" w:type="dxa"/>
            <w:hideMark/>
          </w:tcPr>
          <w:p w14:paraId="68184A47" w14:textId="77777777" w:rsidR="00963CFC" w:rsidRPr="001D7FCD" w:rsidRDefault="00963CFC" w:rsidP="00157693">
            <w:pPr>
              <w:pStyle w:val="Normal6"/>
              <w:rPr>
                <w:szCs w:val="24"/>
                <w:lang w:val="sv-SE"/>
              </w:rPr>
            </w:pPr>
            <w:r w:rsidRPr="001D7FCD">
              <w:rPr>
                <w:lang w:val="sv-SE"/>
              </w:rPr>
              <w:lastRenderedPageBreak/>
              <w:t>(48)</w:t>
            </w:r>
            <w:r w:rsidRPr="001D7FCD">
              <w:rPr>
                <w:lang w:val="sv-SE"/>
              </w:rPr>
              <w:tab/>
              <w:t xml:space="preserve">Trots att det finns en skyldighet </w:t>
            </w:r>
            <w:r w:rsidRPr="001D7FCD">
              <w:rPr>
                <w:lang w:val="sv-SE"/>
              </w:rPr>
              <w:lastRenderedPageBreak/>
              <w:t xml:space="preserve">enligt direktiv 2000/53/EG att överföra alla uttjänta fordon för behandling till en auktoriserad behandlingsanläggning finns det ett mycket stort antal fordon som man inte vet var de befinner sig, och som kan ha behandlats olagligt eller exporterats som uttjänta fordon eller vars status inte har rapporterats korrekt till medlemsstaternas registreringsmyndigheter. Sådana fordon kallas ”saknade fordon”. Medlemsstaterna bör </w:t>
            </w:r>
            <w:r w:rsidRPr="001D7FCD">
              <w:rPr>
                <w:b/>
                <w:bCs/>
                <w:i/>
                <w:iCs/>
                <w:lang w:val="sv-SE"/>
              </w:rPr>
              <w:t xml:space="preserve">även </w:t>
            </w:r>
            <w:r w:rsidRPr="001D7FCD">
              <w:rPr>
                <w:lang w:val="sv-SE"/>
              </w:rPr>
              <w:t>stärka</w:t>
            </w:r>
            <w:r w:rsidRPr="001D7FCD">
              <w:rPr>
                <w:b/>
                <w:bCs/>
                <w:i/>
                <w:iCs/>
                <w:lang w:val="sv-SE"/>
              </w:rPr>
              <w:t xml:space="preserve"> de nationella åtgärderna och</w:t>
            </w:r>
            <w:r w:rsidRPr="001D7FCD">
              <w:rPr>
                <w:lang w:val="sv-SE"/>
              </w:rPr>
              <w:t xml:space="preserve"> sitt samarbete för att minska antalet saknade fordon. Erkännandet av skrotningsintyg som utfärdats i en annan medlemsstat och skyldigheten att informera myndigheterna i den medlemsstat där fordonet är registrerat om att ett skrotningsintyg har utfärdats, bör göra det möjligt att på ett bättre sätt spåra var uttjänta fordon befinner sig.</w:t>
            </w:r>
          </w:p>
        </w:tc>
      </w:tr>
    </w:tbl>
    <w:p w14:paraId="523F955F" w14:textId="77777777" w:rsidR="00963CFC" w:rsidRPr="001D7FCD" w:rsidRDefault="00963CFC" w:rsidP="00963CFC"/>
    <w:p w14:paraId="6C5242D0" w14:textId="2270217C" w:rsidR="00963CFC" w:rsidRPr="001D7FCD" w:rsidRDefault="00B41B4B" w:rsidP="00963CFC">
      <w:pPr>
        <w:pStyle w:val="AMNumberTabs0"/>
        <w:keepNext/>
      </w:pPr>
      <w:r w:rsidRPr="001D7FCD">
        <w:t>Ändring</w:t>
      </w:r>
      <w:r w:rsidR="00963CFC" w:rsidRPr="001D7FCD">
        <w:tab/>
      </w:r>
      <w:r w:rsidR="00963CFC" w:rsidRPr="001D7FCD">
        <w:tab/>
        <w:t>45</w:t>
      </w:r>
    </w:p>
    <w:p w14:paraId="2ADA1595" w14:textId="77777777" w:rsidR="00963CFC" w:rsidRPr="001D7FCD" w:rsidRDefault="00963CFC" w:rsidP="00963CFC">
      <w:pPr>
        <w:pStyle w:val="NormalBold"/>
        <w:keepNext/>
      </w:pPr>
      <w:r w:rsidRPr="001D7FCD">
        <w:t>Förslag till förordning</w:t>
      </w:r>
    </w:p>
    <w:p w14:paraId="0B7ABDE3" w14:textId="77777777" w:rsidR="00963CFC" w:rsidRPr="001D7FCD" w:rsidRDefault="00963CFC" w:rsidP="00963CFC">
      <w:pPr>
        <w:pStyle w:val="NormalBold"/>
      </w:pPr>
      <w:r w:rsidRPr="001D7FCD">
        <w:t>Skäl 49a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05FD686" w14:textId="77777777" w:rsidTr="00157693">
        <w:trPr>
          <w:jc w:val="center"/>
        </w:trPr>
        <w:tc>
          <w:tcPr>
            <w:tcW w:w="9752" w:type="dxa"/>
            <w:gridSpan w:val="2"/>
          </w:tcPr>
          <w:p w14:paraId="7ED36F40" w14:textId="77777777" w:rsidR="00963CFC" w:rsidRPr="001D7FCD" w:rsidRDefault="00963CFC" w:rsidP="00157693">
            <w:pPr>
              <w:keepNext/>
            </w:pPr>
          </w:p>
        </w:tc>
      </w:tr>
      <w:tr w:rsidR="00963CFC" w:rsidRPr="001D7FCD" w14:paraId="45CE83D2" w14:textId="77777777" w:rsidTr="00157693">
        <w:trPr>
          <w:jc w:val="center"/>
        </w:trPr>
        <w:tc>
          <w:tcPr>
            <w:tcW w:w="4876" w:type="dxa"/>
          </w:tcPr>
          <w:p w14:paraId="47B5984A" w14:textId="77777777" w:rsidR="00963CFC" w:rsidRPr="001D7FCD" w:rsidRDefault="00963CFC" w:rsidP="00157693">
            <w:pPr>
              <w:pStyle w:val="ColumnHeading"/>
              <w:keepNext/>
            </w:pPr>
            <w:r w:rsidRPr="001D7FCD">
              <w:t>Kommissionens förslag</w:t>
            </w:r>
          </w:p>
        </w:tc>
        <w:tc>
          <w:tcPr>
            <w:tcW w:w="4876" w:type="dxa"/>
          </w:tcPr>
          <w:p w14:paraId="1CA01EE9" w14:textId="42C146CC" w:rsidR="00963CFC" w:rsidRPr="001D7FCD" w:rsidRDefault="00B41B4B" w:rsidP="00157693">
            <w:pPr>
              <w:pStyle w:val="ColumnHeading"/>
              <w:keepNext/>
            </w:pPr>
            <w:r w:rsidRPr="001D7FCD">
              <w:t>Ändring</w:t>
            </w:r>
          </w:p>
        </w:tc>
      </w:tr>
      <w:tr w:rsidR="00963CFC" w:rsidRPr="001D7FCD" w14:paraId="56C9C765" w14:textId="77777777" w:rsidTr="00157693">
        <w:trPr>
          <w:jc w:val="center"/>
        </w:trPr>
        <w:tc>
          <w:tcPr>
            <w:tcW w:w="4876" w:type="dxa"/>
          </w:tcPr>
          <w:p w14:paraId="1EA3EB74" w14:textId="77777777" w:rsidR="00963CFC" w:rsidRPr="001D7FCD" w:rsidRDefault="00963CFC" w:rsidP="00157693">
            <w:pPr>
              <w:pStyle w:val="Normal6"/>
              <w:rPr>
                <w:lang w:val="sv-SE"/>
              </w:rPr>
            </w:pPr>
          </w:p>
        </w:tc>
        <w:tc>
          <w:tcPr>
            <w:tcW w:w="4876" w:type="dxa"/>
          </w:tcPr>
          <w:p w14:paraId="118C84A7" w14:textId="77777777" w:rsidR="00963CFC" w:rsidRPr="001D7FCD" w:rsidRDefault="00963CFC" w:rsidP="00157693">
            <w:pPr>
              <w:pStyle w:val="Normal6"/>
              <w:rPr>
                <w:szCs w:val="24"/>
                <w:lang w:val="sv-SE"/>
              </w:rPr>
            </w:pPr>
            <w:r w:rsidRPr="001D7FCD">
              <w:rPr>
                <w:b/>
                <w:i/>
                <w:lang w:val="sv-SE"/>
              </w:rPr>
              <w:t>(49a)</w:t>
            </w:r>
            <w:r w:rsidRPr="001D7FCD">
              <w:rPr>
                <w:b/>
                <w:i/>
                <w:lang w:val="sv-SE"/>
              </w:rPr>
              <w:tab/>
              <w:t xml:space="preserve">För att förbättra informationsflödet, bekämpa problemet med saknade fordon och förtydliga fordonsägarnas ansvar är det viktigt att stärka systemen för avregistrering av fordon. Därigenom säkerställs att fordonen förblir spårbara och att deras status kan verifieras fram till dess att ett skrotningsintyg utfärdas eller fordonet exporteras. Medlemsstater som tillåter tillfällig avregistrering av fordon bör i detta syfte fastställa en längsta varaktighet för sådan avregistrering och säkerställa att eventuell förnyelse av tillfällig avregistrering beviljas endast för en fastställd och begränsad period och endast om det kan fastställas att det avregistrerade fordonet fortfarande existerar. Dessutom bör kommissionen bedöma behovet av harmoniserade minimikrav för avregistrering av fordon i hela unionen för att stärka </w:t>
            </w:r>
            <w:r w:rsidRPr="001D7FCD">
              <w:rPr>
                <w:b/>
                <w:i/>
                <w:lang w:val="sv-SE"/>
              </w:rPr>
              <w:lastRenderedPageBreak/>
              <w:t>ansvarsskyldigheten i fråga om fordon och förebygga olaglig behandling av fordon.</w:t>
            </w:r>
          </w:p>
        </w:tc>
      </w:tr>
    </w:tbl>
    <w:p w14:paraId="15F34789" w14:textId="77777777" w:rsidR="00963CFC" w:rsidRPr="001D7FCD" w:rsidRDefault="00963CFC" w:rsidP="00963CFC"/>
    <w:p w14:paraId="310BFE14" w14:textId="0BC5D528" w:rsidR="00963CFC" w:rsidRPr="001D7FCD" w:rsidRDefault="00B41B4B" w:rsidP="00963CFC">
      <w:pPr>
        <w:pStyle w:val="AMNumberTabs0"/>
        <w:keepNext/>
      </w:pPr>
      <w:r w:rsidRPr="001D7FCD">
        <w:t>Ändring</w:t>
      </w:r>
      <w:r w:rsidR="00963CFC" w:rsidRPr="001D7FCD">
        <w:tab/>
      </w:r>
      <w:r w:rsidR="00963CFC" w:rsidRPr="001D7FCD">
        <w:tab/>
        <w:t>46</w:t>
      </w:r>
    </w:p>
    <w:p w14:paraId="341F1EA8" w14:textId="77777777" w:rsidR="00963CFC" w:rsidRPr="001D7FCD" w:rsidRDefault="00963CFC" w:rsidP="00963CFC">
      <w:pPr>
        <w:pStyle w:val="NormalBold"/>
        <w:keepNext/>
      </w:pPr>
      <w:r w:rsidRPr="001D7FCD">
        <w:t>Förslag till förordning</w:t>
      </w:r>
    </w:p>
    <w:p w14:paraId="28E7E142" w14:textId="77777777" w:rsidR="00963CFC" w:rsidRPr="001D7FCD" w:rsidRDefault="00963CFC" w:rsidP="00963CFC">
      <w:pPr>
        <w:pStyle w:val="NormalBold"/>
      </w:pPr>
      <w:r w:rsidRPr="001D7FCD">
        <w:t>Skäl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E8D0DE8" w14:textId="77777777" w:rsidTr="00157693">
        <w:trPr>
          <w:jc w:val="center"/>
        </w:trPr>
        <w:tc>
          <w:tcPr>
            <w:tcW w:w="9752" w:type="dxa"/>
            <w:gridSpan w:val="2"/>
          </w:tcPr>
          <w:p w14:paraId="62B96CBA" w14:textId="77777777" w:rsidR="00963CFC" w:rsidRPr="001D7FCD" w:rsidRDefault="00963CFC" w:rsidP="00157693">
            <w:pPr>
              <w:keepNext/>
            </w:pPr>
          </w:p>
        </w:tc>
      </w:tr>
      <w:tr w:rsidR="00963CFC" w:rsidRPr="001D7FCD" w14:paraId="56B060D3" w14:textId="77777777" w:rsidTr="00157693">
        <w:trPr>
          <w:jc w:val="center"/>
        </w:trPr>
        <w:tc>
          <w:tcPr>
            <w:tcW w:w="4876" w:type="dxa"/>
          </w:tcPr>
          <w:p w14:paraId="045B8488" w14:textId="77777777" w:rsidR="00963CFC" w:rsidRPr="001D7FCD" w:rsidRDefault="00963CFC" w:rsidP="00157693">
            <w:pPr>
              <w:pStyle w:val="ColumnHeading"/>
              <w:keepNext/>
            </w:pPr>
            <w:r w:rsidRPr="001D7FCD">
              <w:t>Kommissionens förslag</w:t>
            </w:r>
          </w:p>
        </w:tc>
        <w:tc>
          <w:tcPr>
            <w:tcW w:w="4876" w:type="dxa"/>
          </w:tcPr>
          <w:p w14:paraId="45F803A3" w14:textId="3F8F193A" w:rsidR="00963CFC" w:rsidRPr="001D7FCD" w:rsidRDefault="00B41B4B" w:rsidP="00157693">
            <w:pPr>
              <w:pStyle w:val="ColumnHeading"/>
              <w:keepNext/>
            </w:pPr>
            <w:r w:rsidRPr="001D7FCD">
              <w:t>Ändring</w:t>
            </w:r>
          </w:p>
        </w:tc>
      </w:tr>
      <w:tr w:rsidR="00963CFC" w:rsidRPr="001D7FCD" w14:paraId="78AB995F" w14:textId="77777777" w:rsidTr="00157693">
        <w:trPr>
          <w:jc w:val="center"/>
        </w:trPr>
        <w:tc>
          <w:tcPr>
            <w:tcW w:w="4876" w:type="dxa"/>
          </w:tcPr>
          <w:p w14:paraId="477F6BF9" w14:textId="77777777" w:rsidR="00963CFC" w:rsidRPr="001D7FCD" w:rsidRDefault="00963CFC" w:rsidP="00157693">
            <w:pPr>
              <w:pStyle w:val="Normal6"/>
              <w:rPr>
                <w:lang w:val="sv-SE"/>
              </w:rPr>
            </w:pPr>
            <w:r w:rsidRPr="001D7FCD">
              <w:rPr>
                <w:lang w:val="sv-SE"/>
              </w:rPr>
              <w:t>(51)</w:t>
            </w:r>
            <w:r w:rsidRPr="001D7FCD">
              <w:rPr>
                <w:lang w:val="sv-SE"/>
              </w:rPr>
              <w:tab/>
              <w:t>Med tanke på den viktiga roll som auktoriserade behandlingsanläggningar spelar när det gäller att hantera uttjänta fordon på ett sätt som inte inverkar negativt på miljön eller människors hälsa och bidrar till uppnåendet av unionens mål för den cirkulära ekonomin, är det nödvändigt att fastställa skyldigheter som är tillämpliga på sådana anläggningar och som omfattar all deras verksamhet, från mottagande och lagring av uttjänta fordon till slutbehandling.</w:t>
            </w:r>
          </w:p>
        </w:tc>
        <w:tc>
          <w:tcPr>
            <w:tcW w:w="4876" w:type="dxa"/>
          </w:tcPr>
          <w:p w14:paraId="7E5E09D1" w14:textId="77777777" w:rsidR="00963CFC" w:rsidRPr="001D7FCD" w:rsidRDefault="00963CFC" w:rsidP="00157693">
            <w:pPr>
              <w:pStyle w:val="Normal6"/>
              <w:rPr>
                <w:szCs w:val="24"/>
                <w:lang w:val="sv-SE"/>
              </w:rPr>
            </w:pPr>
            <w:r w:rsidRPr="001D7FCD">
              <w:rPr>
                <w:lang w:val="sv-SE"/>
              </w:rPr>
              <w:t>(51)</w:t>
            </w:r>
            <w:r w:rsidRPr="001D7FCD">
              <w:rPr>
                <w:lang w:val="sv-SE"/>
              </w:rPr>
              <w:tab/>
              <w:t xml:space="preserve">Med tanke på den viktiga roll som auktoriserade behandlingsanläggningar spelar när det gäller att hantera uttjänta fordon på ett sätt som inte inverkar negativt på miljön eller människors hälsa och </w:t>
            </w:r>
            <w:r w:rsidRPr="001D7FCD">
              <w:rPr>
                <w:b/>
                <w:bCs/>
                <w:i/>
                <w:iCs/>
                <w:lang w:val="sv-SE"/>
              </w:rPr>
              <w:t>som</w:t>
            </w:r>
            <w:r w:rsidRPr="001D7FCD">
              <w:rPr>
                <w:lang w:val="sv-SE"/>
              </w:rPr>
              <w:t xml:space="preserve"> bidrar till uppnåendet av unionens mål för den cirkulära ekonomin </w:t>
            </w:r>
            <w:r w:rsidRPr="001D7FCD">
              <w:rPr>
                <w:b/>
                <w:bCs/>
                <w:i/>
                <w:iCs/>
                <w:lang w:val="sv-SE"/>
              </w:rPr>
              <w:t>och är ekonomiskt försvarbart</w:t>
            </w:r>
            <w:r w:rsidRPr="001D7FCD">
              <w:rPr>
                <w:lang w:val="sv-SE"/>
              </w:rPr>
              <w:t>, är det nödvändigt att fastställa skyldigheter som är tillämpliga på sådana anläggningar och som omfattar all deras verksamhet, från mottagande och lagring av uttjänta fordon till slutbehandling.</w:t>
            </w:r>
          </w:p>
        </w:tc>
      </w:tr>
    </w:tbl>
    <w:p w14:paraId="6A27DADA" w14:textId="77777777" w:rsidR="00963CFC" w:rsidRPr="001D7FCD" w:rsidRDefault="00963CFC" w:rsidP="00963CFC"/>
    <w:p w14:paraId="1603DB74" w14:textId="6FC79AA9" w:rsidR="00963CFC" w:rsidRPr="001D7FCD" w:rsidRDefault="00B41B4B" w:rsidP="00963CFC">
      <w:pPr>
        <w:pStyle w:val="AMNumberTabs0"/>
        <w:keepNext/>
      </w:pPr>
      <w:r w:rsidRPr="001D7FCD">
        <w:t>Ändring</w:t>
      </w:r>
      <w:r w:rsidR="00963CFC" w:rsidRPr="001D7FCD">
        <w:tab/>
      </w:r>
      <w:r w:rsidR="00963CFC" w:rsidRPr="001D7FCD">
        <w:tab/>
        <w:t>47</w:t>
      </w:r>
    </w:p>
    <w:p w14:paraId="2D06A717" w14:textId="77777777" w:rsidR="00963CFC" w:rsidRPr="001D7FCD" w:rsidRDefault="00963CFC" w:rsidP="00963CFC">
      <w:pPr>
        <w:pStyle w:val="NormalBold"/>
        <w:keepNext/>
      </w:pPr>
      <w:r w:rsidRPr="001D7FCD">
        <w:t>Förslag till förordning</w:t>
      </w:r>
    </w:p>
    <w:p w14:paraId="7344EECD" w14:textId="77777777" w:rsidR="00963CFC" w:rsidRPr="001D7FCD" w:rsidRDefault="00963CFC" w:rsidP="00963CFC">
      <w:pPr>
        <w:pStyle w:val="NormalBold"/>
      </w:pPr>
      <w:r w:rsidRPr="001D7FCD">
        <w:t>Skäl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AFA3986" w14:textId="77777777" w:rsidTr="00157693">
        <w:trPr>
          <w:jc w:val="center"/>
        </w:trPr>
        <w:tc>
          <w:tcPr>
            <w:tcW w:w="9752" w:type="dxa"/>
            <w:gridSpan w:val="2"/>
          </w:tcPr>
          <w:p w14:paraId="368A1952" w14:textId="77777777" w:rsidR="00963CFC" w:rsidRPr="001D7FCD" w:rsidRDefault="00963CFC" w:rsidP="00157693">
            <w:pPr>
              <w:keepNext/>
            </w:pPr>
          </w:p>
        </w:tc>
      </w:tr>
      <w:tr w:rsidR="00963CFC" w:rsidRPr="001D7FCD" w14:paraId="499AA0EB" w14:textId="77777777" w:rsidTr="00157693">
        <w:trPr>
          <w:jc w:val="center"/>
        </w:trPr>
        <w:tc>
          <w:tcPr>
            <w:tcW w:w="4876" w:type="dxa"/>
          </w:tcPr>
          <w:p w14:paraId="1C7DC89C" w14:textId="77777777" w:rsidR="00963CFC" w:rsidRPr="001D7FCD" w:rsidRDefault="00963CFC" w:rsidP="00157693">
            <w:pPr>
              <w:pStyle w:val="ColumnHeading"/>
              <w:keepNext/>
            </w:pPr>
            <w:r w:rsidRPr="001D7FCD">
              <w:t>Kommissionens förslag</w:t>
            </w:r>
          </w:p>
        </w:tc>
        <w:tc>
          <w:tcPr>
            <w:tcW w:w="4876" w:type="dxa"/>
          </w:tcPr>
          <w:p w14:paraId="2085D720" w14:textId="5785485E" w:rsidR="00963CFC" w:rsidRPr="001D7FCD" w:rsidRDefault="00B41B4B" w:rsidP="00157693">
            <w:pPr>
              <w:pStyle w:val="ColumnHeading"/>
              <w:keepNext/>
            </w:pPr>
            <w:r w:rsidRPr="001D7FCD">
              <w:t>Ändring</w:t>
            </w:r>
          </w:p>
        </w:tc>
      </w:tr>
      <w:tr w:rsidR="00963CFC" w:rsidRPr="001D7FCD" w14:paraId="7625108F" w14:textId="77777777" w:rsidTr="00157693">
        <w:trPr>
          <w:jc w:val="center"/>
        </w:trPr>
        <w:tc>
          <w:tcPr>
            <w:tcW w:w="4876" w:type="dxa"/>
          </w:tcPr>
          <w:p w14:paraId="4C1C3D59" w14:textId="77777777" w:rsidR="00963CFC" w:rsidRPr="001D7FCD" w:rsidRDefault="00963CFC" w:rsidP="00157693">
            <w:pPr>
              <w:pStyle w:val="Normal6"/>
              <w:rPr>
                <w:lang w:val="sv-SE"/>
              </w:rPr>
            </w:pPr>
            <w:r w:rsidRPr="001D7FCD">
              <w:rPr>
                <w:lang w:val="sv-SE"/>
              </w:rPr>
              <w:t>(52)</w:t>
            </w:r>
            <w:r w:rsidRPr="001D7FCD">
              <w:rPr>
                <w:lang w:val="sv-SE"/>
              </w:rPr>
              <w:tab/>
              <w:t>För att deras verksamhet ska vara spårbar bör de auktoriserade behandlingsanläggningarna dokumentera den utförda behandlingen och elektroniskt lagra uppgifterna i minst tre år, och på begäran kunna lägga fram dem för relevanta nationella myndigheter.</w:t>
            </w:r>
          </w:p>
        </w:tc>
        <w:tc>
          <w:tcPr>
            <w:tcW w:w="4876" w:type="dxa"/>
          </w:tcPr>
          <w:p w14:paraId="726A6156" w14:textId="77777777" w:rsidR="00963CFC" w:rsidRPr="001D7FCD" w:rsidRDefault="00963CFC" w:rsidP="00157693">
            <w:pPr>
              <w:pStyle w:val="Normal6"/>
              <w:rPr>
                <w:szCs w:val="24"/>
                <w:lang w:val="sv-SE"/>
              </w:rPr>
            </w:pPr>
            <w:r w:rsidRPr="001D7FCD">
              <w:rPr>
                <w:lang w:val="sv-SE"/>
              </w:rPr>
              <w:t>(52)</w:t>
            </w:r>
            <w:r w:rsidRPr="001D7FCD">
              <w:rPr>
                <w:lang w:val="sv-SE"/>
              </w:rPr>
              <w:tab/>
              <w:t>För att deras verksamhet</w:t>
            </w:r>
            <w:r w:rsidRPr="001D7FCD">
              <w:rPr>
                <w:b/>
                <w:bCs/>
                <w:i/>
                <w:iCs/>
                <w:lang w:val="sv-SE"/>
              </w:rPr>
              <w:t>, inklusive kvaliteten på skrot eller annat relevant insatsmaterial,</w:t>
            </w:r>
            <w:r w:rsidRPr="001D7FCD">
              <w:rPr>
                <w:i/>
                <w:iCs/>
                <w:lang w:val="sv-SE"/>
              </w:rPr>
              <w:t xml:space="preserve"> </w:t>
            </w:r>
            <w:r w:rsidRPr="001D7FCD">
              <w:rPr>
                <w:lang w:val="sv-SE"/>
              </w:rPr>
              <w:t>ska vara spårbar bör de auktoriserade behandlingsanläggningarna dokumentera den utförda behandlingen och elektroniskt lagra uppgifterna i minst tre år, och på begäran kunna lägga fram dem för relevanta nationella myndigheter.</w:t>
            </w:r>
          </w:p>
        </w:tc>
      </w:tr>
    </w:tbl>
    <w:p w14:paraId="06F92295" w14:textId="77777777" w:rsidR="00963CFC" w:rsidRPr="001D7FCD" w:rsidRDefault="00963CFC" w:rsidP="00963CFC"/>
    <w:p w14:paraId="1EB05F82" w14:textId="2F362B78" w:rsidR="00963CFC" w:rsidRPr="001D7FCD" w:rsidRDefault="00B41B4B" w:rsidP="00963CFC">
      <w:pPr>
        <w:pStyle w:val="AMNumberTabs0"/>
        <w:keepNext/>
      </w:pPr>
      <w:r w:rsidRPr="001D7FCD">
        <w:t>Ändring</w:t>
      </w:r>
      <w:r w:rsidR="00963CFC" w:rsidRPr="001D7FCD">
        <w:tab/>
      </w:r>
      <w:r w:rsidR="00963CFC" w:rsidRPr="001D7FCD">
        <w:tab/>
        <w:t>48</w:t>
      </w:r>
    </w:p>
    <w:p w14:paraId="6F4CCC99" w14:textId="77777777" w:rsidR="00963CFC" w:rsidRPr="001D7FCD" w:rsidRDefault="00963CFC" w:rsidP="00963CFC">
      <w:pPr>
        <w:pStyle w:val="NormalBold"/>
        <w:keepNext/>
      </w:pPr>
      <w:r w:rsidRPr="001D7FCD">
        <w:t>Förslag till förordning</w:t>
      </w:r>
    </w:p>
    <w:p w14:paraId="705209A2" w14:textId="77777777" w:rsidR="00963CFC" w:rsidRPr="001D7FCD" w:rsidRDefault="00963CFC" w:rsidP="00963CFC">
      <w:pPr>
        <w:pStyle w:val="NormalBold"/>
      </w:pPr>
      <w:r w:rsidRPr="001D7FCD">
        <w:t>Skäl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4E4ACDA" w14:textId="77777777" w:rsidTr="00157693">
        <w:trPr>
          <w:jc w:val="center"/>
        </w:trPr>
        <w:tc>
          <w:tcPr>
            <w:tcW w:w="9752" w:type="dxa"/>
            <w:gridSpan w:val="2"/>
          </w:tcPr>
          <w:p w14:paraId="16487607" w14:textId="77777777" w:rsidR="00963CFC" w:rsidRPr="001D7FCD" w:rsidRDefault="00963CFC" w:rsidP="00157693">
            <w:pPr>
              <w:keepNext/>
            </w:pPr>
          </w:p>
        </w:tc>
      </w:tr>
      <w:tr w:rsidR="00963CFC" w:rsidRPr="001D7FCD" w14:paraId="413D41D9" w14:textId="77777777" w:rsidTr="00157693">
        <w:trPr>
          <w:jc w:val="center"/>
        </w:trPr>
        <w:tc>
          <w:tcPr>
            <w:tcW w:w="4876" w:type="dxa"/>
          </w:tcPr>
          <w:p w14:paraId="03C81DE3" w14:textId="77777777" w:rsidR="00963CFC" w:rsidRPr="001D7FCD" w:rsidRDefault="00963CFC" w:rsidP="00157693">
            <w:pPr>
              <w:pStyle w:val="ColumnHeading"/>
              <w:keepNext/>
            </w:pPr>
            <w:r w:rsidRPr="001D7FCD">
              <w:t>Kommissionens förslag</w:t>
            </w:r>
          </w:p>
        </w:tc>
        <w:tc>
          <w:tcPr>
            <w:tcW w:w="4876" w:type="dxa"/>
          </w:tcPr>
          <w:p w14:paraId="2F2F3627" w14:textId="4C2E74F5" w:rsidR="00963CFC" w:rsidRPr="001D7FCD" w:rsidRDefault="00B41B4B" w:rsidP="00157693">
            <w:pPr>
              <w:pStyle w:val="ColumnHeading"/>
              <w:keepNext/>
            </w:pPr>
            <w:r w:rsidRPr="001D7FCD">
              <w:t>Ändring</w:t>
            </w:r>
          </w:p>
        </w:tc>
      </w:tr>
      <w:tr w:rsidR="00963CFC" w:rsidRPr="001D7FCD" w14:paraId="1D302552" w14:textId="77777777" w:rsidTr="00157693">
        <w:trPr>
          <w:jc w:val="center"/>
        </w:trPr>
        <w:tc>
          <w:tcPr>
            <w:tcW w:w="4876" w:type="dxa"/>
          </w:tcPr>
          <w:p w14:paraId="6613E6D7" w14:textId="77777777" w:rsidR="00963CFC" w:rsidRPr="001D7FCD" w:rsidRDefault="00963CFC" w:rsidP="00157693">
            <w:pPr>
              <w:pStyle w:val="Normal6"/>
              <w:rPr>
                <w:lang w:val="sv-SE"/>
              </w:rPr>
            </w:pPr>
            <w:r w:rsidRPr="001D7FCD">
              <w:rPr>
                <w:lang w:val="sv-SE"/>
              </w:rPr>
              <w:t>(53)</w:t>
            </w:r>
            <w:r w:rsidRPr="001D7FCD">
              <w:rPr>
                <w:lang w:val="sv-SE"/>
              </w:rPr>
              <w:tab/>
              <w:t xml:space="preserve">Saneringen av uttjänta fordon är det första steget mot att förebygga skador på miljön, människors hälsa och negativ </w:t>
            </w:r>
            <w:r w:rsidRPr="001D7FCD">
              <w:rPr>
                <w:lang w:val="sv-SE"/>
              </w:rPr>
              <w:lastRenderedPageBreak/>
              <w:t xml:space="preserve">inverkan på säkerheten på arbetsplatsen. Det är därför viktigt att ett uttjänt fordon, innan det behandlas vidare, genomgår nödvändig sanering så snart som möjligt efter det att det lämnats till den auktoriserade behandlingsanläggningen. I detta skede bör spilloljor samlas in och lagras åtskilda från andra vätskor och behandlas vidare i enlighet med direktiv 2008/98/EG. Dessutom bör delar, komponenter och material som innehåller bly, kvicksilver och </w:t>
            </w:r>
            <w:proofErr w:type="spellStart"/>
            <w:r w:rsidRPr="001D7FCD">
              <w:rPr>
                <w:lang w:val="sv-SE"/>
              </w:rPr>
              <w:t>sexvärt</w:t>
            </w:r>
            <w:proofErr w:type="spellEnd"/>
            <w:r w:rsidRPr="001D7FCD">
              <w:rPr>
                <w:lang w:val="sv-SE"/>
              </w:rPr>
              <w:t xml:space="preserve"> krom avlägsnas från det uttjänta fordonet för att undvika negativa effekter på människor eller miljön.</w:t>
            </w:r>
          </w:p>
        </w:tc>
        <w:tc>
          <w:tcPr>
            <w:tcW w:w="4876" w:type="dxa"/>
          </w:tcPr>
          <w:p w14:paraId="248BAB1C" w14:textId="77777777" w:rsidR="00963CFC" w:rsidRPr="001D7FCD" w:rsidRDefault="00963CFC" w:rsidP="00157693">
            <w:pPr>
              <w:pStyle w:val="Normal6"/>
              <w:rPr>
                <w:szCs w:val="24"/>
                <w:lang w:val="sv-SE"/>
              </w:rPr>
            </w:pPr>
            <w:r w:rsidRPr="001D7FCD">
              <w:rPr>
                <w:lang w:val="sv-SE"/>
              </w:rPr>
              <w:lastRenderedPageBreak/>
              <w:t>(53)</w:t>
            </w:r>
            <w:r w:rsidRPr="001D7FCD">
              <w:rPr>
                <w:lang w:val="sv-SE"/>
              </w:rPr>
              <w:tab/>
              <w:t xml:space="preserve">Saneringen av uttjänta fordon är det första steget mot att förebygga skador på miljön, människors hälsa och negativ </w:t>
            </w:r>
            <w:r w:rsidRPr="001D7FCD">
              <w:rPr>
                <w:lang w:val="sv-SE"/>
              </w:rPr>
              <w:lastRenderedPageBreak/>
              <w:t xml:space="preserve">inverkan på säkerheten på arbetsplatsen. Det är därför viktigt att ett uttjänt fordon, innan det behandlas vidare, genomgår nödvändig sanering så snart som möjligt efter det att det lämnats till den auktoriserade behandlingsanläggningen. I detta skede bör spilloljor samlas in och lagras åtskilda från andra vätskor och behandlas vidare i enlighet med direktiv 2008/98/EG. </w:t>
            </w:r>
            <w:r w:rsidRPr="001D7FCD">
              <w:rPr>
                <w:b/>
                <w:i/>
                <w:lang w:val="sv-SE"/>
              </w:rPr>
              <w:t xml:space="preserve">Vätskor i luftkonditioneringssystemet vilka används i värmeregleringssystem bör också samlas in och lagras separat från andra vätskor och, när det är möjligt, materialåtervinnas eller regenereras och återanvändas. </w:t>
            </w:r>
            <w:r w:rsidRPr="001D7FCD">
              <w:rPr>
                <w:lang w:val="sv-SE"/>
              </w:rPr>
              <w:t xml:space="preserve">Dessutom bör delar, komponenter och material som innehåller bly, kvicksilver och </w:t>
            </w:r>
            <w:proofErr w:type="spellStart"/>
            <w:r w:rsidRPr="001D7FCD">
              <w:rPr>
                <w:lang w:val="sv-SE"/>
              </w:rPr>
              <w:t>sexvärt</w:t>
            </w:r>
            <w:proofErr w:type="spellEnd"/>
            <w:r w:rsidRPr="001D7FCD">
              <w:rPr>
                <w:lang w:val="sv-SE"/>
              </w:rPr>
              <w:t xml:space="preserve"> krom avlägsnas från det uttjänta fordonet för att undvika negativa effekter på människor eller miljön.</w:t>
            </w:r>
          </w:p>
        </w:tc>
      </w:tr>
    </w:tbl>
    <w:p w14:paraId="5B146D97" w14:textId="77777777" w:rsidR="00963CFC" w:rsidRPr="001D7FCD" w:rsidRDefault="00963CFC" w:rsidP="00963CFC"/>
    <w:p w14:paraId="39BD198A" w14:textId="2D49B718" w:rsidR="00963CFC" w:rsidRPr="001D7FCD" w:rsidRDefault="00B41B4B" w:rsidP="00963CFC">
      <w:pPr>
        <w:pStyle w:val="AMNumberTabs0"/>
        <w:keepNext/>
      </w:pPr>
      <w:r w:rsidRPr="001D7FCD">
        <w:t>Ändring</w:t>
      </w:r>
      <w:r w:rsidR="00963CFC" w:rsidRPr="001D7FCD">
        <w:tab/>
      </w:r>
      <w:r w:rsidR="00963CFC" w:rsidRPr="001D7FCD">
        <w:tab/>
        <w:t>49</w:t>
      </w:r>
    </w:p>
    <w:p w14:paraId="26899B40" w14:textId="77777777" w:rsidR="00963CFC" w:rsidRPr="001D7FCD" w:rsidRDefault="00963CFC" w:rsidP="00963CFC">
      <w:pPr>
        <w:pStyle w:val="NormalBold"/>
        <w:keepNext/>
      </w:pPr>
      <w:r w:rsidRPr="001D7FCD">
        <w:t>Förslag till förordning</w:t>
      </w:r>
    </w:p>
    <w:p w14:paraId="0815B11B" w14:textId="77777777" w:rsidR="00963CFC" w:rsidRPr="001D7FCD" w:rsidRDefault="00963CFC" w:rsidP="00963CFC">
      <w:pPr>
        <w:pStyle w:val="NormalBold"/>
      </w:pPr>
      <w:r w:rsidRPr="001D7FCD">
        <w:t>Skäl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ADF9FCC" w14:textId="77777777" w:rsidTr="00157693">
        <w:trPr>
          <w:jc w:val="center"/>
        </w:trPr>
        <w:tc>
          <w:tcPr>
            <w:tcW w:w="9752" w:type="dxa"/>
            <w:gridSpan w:val="2"/>
          </w:tcPr>
          <w:p w14:paraId="43381DE5" w14:textId="77777777" w:rsidR="00963CFC" w:rsidRPr="001D7FCD" w:rsidRDefault="00963CFC" w:rsidP="00157693">
            <w:pPr>
              <w:keepNext/>
            </w:pPr>
          </w:p>
        </w:tc>
      </w:tr>
      <w:tr w:rsidR="00963CFC" w:rsidRPr="001D7FCD" w14:paraId="294D6903" w14:textId="77777777" w:rsidTr="00157693">
        <w:trPr>
          <w:jc w:val="center"/>
        </w:trPr>
        <w:tc>
          <w:tcPr>
            <w:tcW w:w="4876" w:type="dxa"/>
          </w:tcPr>
          <w:p w14:paraId="50024B7F" w14:textId="77777777" w:rsidR="00963CFC" w:rsidRPr="001D7FCD" w:rsidRDefault="00963CFC" w:rsidP="00157693">
            <w:pPr>
              <w:pStyle w:val="ColumnHeading"/>
              <w:keepNext/>
            </w:pPr>
            <w:r w:rsidRPr="001D7FCD">
              <w:t>Kommissionens förslag</w:t>
            </w:r>
          </w:p>
        </w:tc>
        <w:tc>
          <w:tcPr>
            <w:tcW w:w="4876" w:type="dxa"/>
          </w:tcPr>
          <w:p w14:paraId="031720AE" w14:textId="0001D044" w:rsidR="00963CFC" w:rsidRPr="001D7FCD" w:rsidRDefault="00B41B4B" w:rsidP="00157693">
            <w:pPr>
              <w:pStyle w:val="ColumnHeading"/>
              <w:keepNext/>
            </w:pPr>
            <w:r w:rsidRPr="001D7FCD">
              <w:t>Ändring</w:t>
            </w:r>
          </w:p>
        </w:tc>
      </w:tr>
      <w:tr w:rsidR="00963CFC" w:rsidRPr="001D7FCD" w14:paraId="69A9EB9E" w14:textId="77777777" w:rsidTr="00157693">
        <w:trPr>
          <w:jc w:val="center"/>
        </w:trPr>
        <w:tc>
          <w:tcPr>
            <w:tcW w:w="4876" w:type="dxa"/>
          </w:tcPr>
          <w:p w14:paraId="19C25B9B" w14:textId="77777777" w:rsidR="00963CFC" w:rsidRPr="001D7FCD" w:rsidRDefault="00963CFC" w:rsidP="00157693">
            <w:pPr>
              <w:pStyle w:val="Normal6"/>
              <w:rPr>
                <w:lang w:val="sv-SE"/>
              </w:rPr>
            </w:pPr>
            <w:r w:rsidRPr="001D7FCD">
              <w:rPr>
                <w:lang w:val="sv-SE"/>
              </w:rPr>
              <w:t>(54)</w:t>
            </w:r>
            <w:r w:rsidRPr="001D7FCD">
              <w:rPr>
                <w:lang w:val="sv-SE"/>
              </w:rPr>
              <w:tab/>
              <w:t xml:space="preserve">För att säkerställa ett korrekt genomförande av förordning (EU) </w:t>
            </w:r>
            <w:r w:rsidRPr="001D7FCD">
              <w:rPr>
                <w:b/>
                <w:bCs/>
                <w:i/>
                <w:iCs/>
                <w:lang w:val="sv-SE"/>
              </w:rPr>
              <w:t>2023/[Publikationsbyrån: Batteriförordningen]</w:t>
            </w:r>
            <w:r w:rsidRPr="001D7FCD">
              <w:rPr>
                <w:lang w:val="sv-SE"/>
              </w:rPr>
              <w:t xml:space="preserve"> ska alla batterier som ingår i fordon avlägsnas separat från ett uttjänt fordon och lagras på en särskild plats för vidare behandling.</w:t>
            </w:r>
          </w:p>
        </w:tc>
        <w:tc>
          <w:tcPr>
            <w:tcW w:w="4876" w:type="dxa"/>
          </w:tcPr>
          <w:p w14:paraId="504106AD" w14:textId="77777777" w:rsidR="00963CFC" w:rsidRPr="001D7FCD" w:rsidRDefault="00963CFC" w:rsidP="00157693">
            <w:pPr>
              <w:pStyle w:val="Normal6"/>
              <w:rPr>
                <w:szCs w:val="24"/>
                <w:lang w:val="sv-SE"/>
              </w:rPr>
            </w:pPr>
            <w:r w:rsidRPr="001D7FCD">
              <w:rPr>
                <w:lang w:val="sv-SE"/>
              </w:rPr>
              <w:t>(54)</w:t>
            </w:r>
            <w:r w:rsidRPr="001D7FCD">
              <w:rPr>
                <w:lang w:val="sv-SE"/>
              </w:rPr>
              <w:tab/>
              <w:t>För att säkerställa ett korrekt genomförande av förordning (EU)</w:t>
            </w:r>
            <w:r w:rsidRPr="001D7FCD">
              <w:rPr>
                <w:b/>
                <w:bCs/>
                <w:i/>
                <w:iCs/>
                <w:lang w:val="sv-SE"/>
              </w:rPr>
              <w:t xml:space="preserve"> 2023/1542</w:t>
            </w:r>
            <w:r w:rsidRPr="001D7FCD">
              <w:rPr>
                <w:lang w:val="sv-SE"/>
              </w:rPr>
              <w:t xml:space="preserve"> ska alla batterier som ingår i fordon avlägsnas separat från ett uttjänt fordon och lagras på en särskild plats för vidare behandling.</w:t>
            </w:r>
          </w:p>
        </w:tc>
      </w:tr>
    </w:tbl>
    <w:p w14:paraId="36C10542" w14:textId="77777777" w:rsidR="00963CFC" w:rsidRPr="001D7FCD" w:rsidRDefault="00963CFC" w:rsidP="00963CFC"/>
    <w:p w14:paraId="25F38E4B" w14:textId="609F6B30" w:rsidR="00963CFC" w:rsidRPr="001D7FCD" w:rsidRDefault="00B41B4B" w:rsidP="00963CFC">
      <w:pPr>
        <w:pStyle w:val="AMNumberTabs0"/>
        <w:keepNext/>
      </w:pPr>
      <w:r w:rsidRPr="001D7FCD">
        <w:t>Ändring</w:t>
      </w:r>
      <w:r w:rsidR="00963CFC" w:rsidRPr="001D7FCD">
        <w:tab/>
      </w:r>
      <w:r w:rsidR="00963CFC" w:rsidRPr="001D7FCD">
        <w:tab/>
        <w:t>50</w:t>
      </w:r>
    </w:p>
    <w:p w14:paraId="0BA69A82" w14:textId="77777777" w:rsidR="00963CFC" w:rsidRPr="001D7FCD" w:rsidRDefault="00963CFC" w:rsidP="00963CFC">
      <w:pPr>
        <w:pStyle w:val="NormalBold"/>
        <w:keepNext/>
      </w:pPr>
      <w:r w:rsidRPr="001D7FCD">
        <w:t>Förslag till förordning</w:t>
      </w:r>
    </w:p>
    <w:p w14:paraId="118216BD" w14:textId="77777777" w:rsidR="00963CFC" w:rsidRPr="001D7FCD" w:rsidRDefault="00963CFC" w:rsidP="00963CFC">
      <w:pPr>
        <w:pStyle w:val="NormalBold"/>
      </w:pPr>
      <w:proofErr w:type="spellStart"/>
      <w:r w:rsidRPr="001D7FCD">
        <w:t>Recital</w:t>
      </w:r>
      <w:proofErr w:type="spellEnd"/>
      <w:r w:rsidRPr="001D7FCD">
        <w:t xml:space="preserve">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6DC1ABE" w14:textId="77777777" w:rsidTr="00157693">
        <w:trPr>
          <w:jc w:val="center"/>
        </w:trPr>
        <w:tc>
          <w:tcPr>
            <w:tcW w:w="9752" w:type="dxa"/>
            <w:gridSpan w:val="2"/>
          </w:tcPr>
          <w:p w14:paraId="46AF1C43" w14:textId="77777777" w:rsidR="00963CFC" w:rsidRPr="001D7FCD" w:rsidRDefault="00963CFC" w:rsidP="00157693">
            <w:pPr>
              <w:keepNext/>
            </w:pPr>
          </w:p>
        </w:tc>
      </w:tr>
      <w:tr w:rsidR="00963CFC" w:rsidRPr="001D7FCD" w14:paraId="740FA916" w14:textId="77777777" w:rsidTr="00157693">
        <w:trPr>
          <w:jc w:val="center"/>
        </w:trPr>
        <w:tc>
          <w:tcPr>
            <w:tcW w:w="4876" w:type="dxa"/>
          </w:tcPr>
          <w:p w14:paraId="04FAD427" w14:textId="77777777" w:rsidR="00963CFC" w:rsidRPr="001D7FCD" w:rsidRDefault="00963CFC" w:rsidP="00157693">
            <w:pPr>
              <w:pStyle w:val="ColumnHeading"/>
              <w:keepNext/>
            </w:pPr>
            <w:r w:rsidRPr="001D7FCD">
              <w:t>Kommissionens förslag</w:t>
            </w:r>
          </w:p>
        </w:tc>
        <w:tc>
          <w:tcPr>
            <w:tcW w:w="4876" w:type="dxa"/>
          </w:tcPr>
          <w:p w14:paraId="25A98994" w14:textId="5EDFE9E7" w:rsidR="00963CFC" w:rsidRPr="001D7FCD" w:rsidRDefault="00B41B4B" w:rsidP="00157693">
            <w:pPr>
              <w:pStyle w:val="ColumnHeading"/>
              <w:keepNext/>
            </w:pPr>
            <w:r w:rsidRPr="001D7FCD">
              <w:t>Ändring</w:t>
            </w:r>
          </w:p>
        </w:tc>
      </w:tr>
      <w:tr w:rsidR="00963CFC" w:rsidRPr="001D7FCD" w14:paraId="3EC9D284" w14:textId="77777777" w:rsidTr="00157693">
        <w:trPr>
          <w:jc w:val="center"/>
        </w:trPr>
        <w:tc>
          <w:tcPr>
            <w:tcW w:w="4876" w:type="dxa"/>
          </w:tcPr>
          <w:p w14:paraId="17D6A549" w14:textId="77777777" w:rsidR="00963CFC" w:rsidRPr="001D7FCD" w:rsidRDefault="00963CFC" w:rsidP="00157693">
            <w:pPr>
              <w:pStyle w:val="Normal6"/>
              <w:rPr>
                <w:lang w:val="sv-SE"/>
              </w:rPr>
            </w:pPr>
            <w:r w:rsidRPr="001D7FCD">
              <w:rPr>
                <w:lang w:val="sv-SE"/>
              </w:rPr>
              <w:t>(55)</w:t>
            </w:r>
            <w:r w:rsidRPr="001D7FCD">
              <w:rPr>
                <w:lang w:val="sv-SE"/>
              </w:rPr>
              <w:tab/>
              <w:t xml:space="preserve">För att maximera potentialen för återanvändning, återtillverkning och renovering av delar och komponenter, och bevara ett högt värde för returråvaror som härrör från uttjänta fordon, bör det vara obligatoriskt att avlägsna vissa delar och komponenter från ett uttjänt fordon före </w:t>
            </w:r>
            <w:r w:rsidRPr="001D7FCD">
              <w:rPr>
                <w:lang w:val="sv-SE"/>
              </w:rPr>
              <w:lastRenderedPageBreak/>
              <w:t xml:space="preserve">fragmentering. De berörda delarna och komponenterna bör avlägsnas i en manuell isärtagningsprocess eller en halvautomatisk demonteringsprocess. </w:t>
            </w:r>
            <w:r w:rsidRPr="001D7FCD">
              <w:rPr>
                <w:b/>
                <w:bCs/>
                <w:i/>
                <w:iCs/>
                <w:lang w:val="sv-SE"/>
              </w:rPr>
              <w:t>För att stimulera utvecklingen av teknik för isärtagning, sortering, fragmentering och efterfragmentering bör</w:t>
            </w:r>
            <w:r w:rsidRPr="001D7FCD">
              <w:rPr>
                <w:b/>
                <w:bCs/>
                <w:lang w:val="sv-SE"/>
              </w:rPr>
              <w:t xml:space="preserve"> </w:t>
            </w:r>
            <w:r w:rsidRPr="001D7FCD">
              <w:rPr>
                <w:lang w:val="sv-SE"/>
              </w:rPr>
              <w:t>det vara möjligt att i vissa undantagsfall avvika från kravet på obligatoriskt avlägsnande av delar och komponenter</w:t>
            </w:r>
            <w:r w:rsidRPr="001D7FCD">
              <w:rPr>
                <w:b/>
                <w:bCs/>
                <w:i/>
                <w:iCs/>
                <w:lang w:val="sv-SE"/>
              </w:rPr>
              <w:t>.</w:t>
            </w:r>
            <w:r w:rsidRPr="001D7FCD">
              <w:rPr>
                <w:b/>
                <w:i/>
                <w:lang w:val="sv-SE"/>
              </w:rPr>
              <w:t xml:space="preserve"> </w:t>
            </w:r>
            <w:r w:rsidRPr="001D7FCD">
              <w:rPr>
                <w:b/>
                <w:bCs/>
                <w:i/>
                <w:iCs/>
                <w:lang w:val="sv-SE"/>
              </w:rPr>
              <w:t>Man bör kunna</w:t>
            </w:r>
            <w:r w:rsidRPr="001D7FCD">
              <w:rPr>
                <w:i/>
                <w:iCs/>
                <w:lang w:val="sv-SE"/>
              </w:rPr>
              <w:t xml:space="preserve"> </w:t>
            </w:r>
            <w:r w:rsidRPr="001D7FCD">
              <w:rPr>
                <w:lang w:val="sv-SE"/>
              </w:rPr>
              <w:t>visa att de berörda delarna och komponenterna kan avlägsnas lika effektivt med dessa tekniker som med manuella eller halvautomatiska processer</w:t>
            </w:r>
            <w:r w:rsidRPr="001D7FCD">
              <w:rPr>
                <w:b/>
                <w:bCs/>
                <w:i/>
                <w:iCs/>
                <w:lang w:val="sv-SE"/>
              </w:rPr>
              <w:t>,</w:t>
            </w:r>
            <w:r w:rsidRPr="001D7FCD">
              <w:rPr>
                <w:i/>
                <w:iCs/>
                <w:lang w:val="sv-SE"/>
              </w:rPr>
              <w:t xml:space="preserve"> </w:t>
            </w:r>
            <w:r w:rsidRPr="001D7FCD">
              <w:rPr>
                <w:lang w:val="sv-SE"/>
              </w:rPr>
              <w:t xml:space="preserve">och utan att kvaliteten på de </w:t>
            </w:r>
            <w:r w:rsidRPr="001D7FCD">
              <w:rPr>
                <w:b/>
                <w:bCs/>
                <w:i/>
                <w:iCs/>
                <w:lang w:val="sv-SE"/>
              </w:rPr>
              <w:t xml:space="preserve">resulterande </w:t>
            </w:r>
            <w:r w:rsidRPr="001D7FCD">
              <w:rPr>
                <w:lang w:val="sv-SE"/>
              </w:rPr>
              <w:t xml:space="preserve">behandlingsfraktionerna sänks. För att ta hänsyn till den tekniska och vetenskapliga utvecklingen bör befogenheten att anta akter i enlighet med artikel 290 i fördraget om Europeiska unionens funktionssätt delegeras till kommissionen med avseende på </w:t>
            </w:r>
            <w:r w:rsidRPr="001D7FCD">
              <w:rPr>
                <w:b/>
                <w:bCs/>
                <w:i/>
                <w:iCs/>
                <w:lang w:val="sv-SE"/>
              </w:rPr>
              <w:t>ändring av</w:t>
            </w:r>
            <w:r w:rsidRPr="001D7FCD">
              <w:rPr>
                <w:lang w:val="sv-SE"/>
              </w:rPr>
              <w:t xml:space="preserve"> bilaga VII.</w:t>
            </w:r>
          </w:p>
        </w:tc>
        <w:tc>
          <w:tcPr>
            <w:tcW w:w="4876" w:type="dxa"/>
          </w:tcPr>
          <w:p w14:paraId="208F9167" w14:textId="77777777" w:rsidR="00963CFC" w:rsidRPr="001D7FCD" w:rsidRDefault="00963CFC" w:rsidP="00157693">
            <w:pPr>
              <w:pStyle w:val="Normal6"/>
              <w:rPr>
                <w:szCs w:val="24"/>
                <w:lang w:val="sv-SE"/>
              </w:rPr>
            </w:pPr>
            <w:r w:rsidRPr="001D7FCD">
              <w:rPr>
                <w:lang w:val="sv-SE"/>
              </w:rPr>
              <w:lastRenderedPageBreak/>
              <w:t>(55)</w:t>
            </w:r>
            <w:r w:rsidRPr="001D7FCD">
              <w:rPr>
                <w:lang w:val="sv-SE"/>
              </w:rPr>
              <w:tab/>
              <w:t xml:space="preserve">För att maximera potentialen för återanvändning, återtillverkning och renovering av delar och komponenter, och bevara ett högt värde för returråvaror som härrör från uttjänta fordon, bör det vara obligatoriskt att avlägsna vissa delar och komponenter från ett uttjänt fordon före </w:t>
            </w:r>
            <w:r w:rsidRPr="001D7FCD">
              <w:rPr>
                <w:lang w:val="sv-SE"/>
              </w:rPr>
              <w:lastRenderedPageBreak/>
              <w:t xml:space="preserve">fragmentering. De berörda delarna och komponenterna bör avlägsnas i en manuell isärtagningsprocess eller en halvautomatisk demonteringsprocess. Det </w:t>
            </w:r>
            <w:r w:rsidRPr="001D7FCD">
              <w:rPr>
                <w:b/>
                <w:bCs/>
                <w:i/>
                <w:iCs/>
                <w:lang w:val="sv-SE"/>
              </w:rPr>
              <w:t>bör</w:t>
            </w:r>
            <w:r w:rsidRPr="001D7FCD">
              <w:rPr>
                <w:i/>
                <w:iCs/>
                <w:lang w:val="sv-SE"/>
              </w:rPr>
              <w:t xml:space="preserve"> </w:t>
            </w:r>
            <w:r w:rsidRPr="001D7FCD">
              <w:rPr>
                <w:lang w:val="sv-SE"/>
              </w:rPr>
              <w:t>vara möjligt att i vissa undantagsfall avvika från kravet på obligatoriskt avlägsnande av delar och komponenter</w:t>
            </w:r>
            <w:r w:rsidRPr="001D7FCD">
              <w:rPr>
                <w:b/>
                <w:bCs/>
                <w:i/>
                <w:iCs/>
                <w:lang w:val="sv-SE"/>
              </w:rPr>
              <w:t>, bland annat om det inte finns någon marknadspotential för återanvändning, återtillverkning eller renovering eller om den auktoriserade behandlingsanläggningen kan</w:t>
            </w:r>
            <w:r w:rsidRPr="001D7FCD">
              <w:rPr>
                <w:lang w:val="sv-SE"/>
              </w:rPr>
              <w:t xml:space="preserve"> visa att de berörda delarna och komponenterna kan avlägsnas lika effektivt med dessa tekniker som med manuella eller halvautomatiska processer och utan att kvaliteten på de </w:t>
            </w:r>
            <w:r w:rsidRPr="001D7FCD">
              <w:rPr>
                <w:b/>
                <w:bCs/>
                <w:i/>
                <w:iCs/>
                <w:lang w:val="sv-SE"/>
              </w:rPr>
              <w:t xml:space="preserve">därav följande </w:t>
            </w:r>
            <w:r w:rsidRPr="001D7FCD">
              <w:rPr>
                <w:lang w:val="sv-SE"/>
              </w:rPr>
              <w:t>behandlingsfraktionerna sänks.</w:t>
            </w:r>
            <w:r w:rsidRPr="001D7FCD">
              <w:rPr>
                <w:b/>
                <w:i/>
                <w:lang w:val="sv-SE"/>
              </w:rPr>
              <w:t xml:space="preserve"> </w:t>
            </w:r>
            <w:r w:rsidRPr="001D7FCD">
              <w:rPr>
                <w:b/>
                <w:bCs/>
                <w:i/>
                <w:iCs/>
                <w:lang w:val="sv-SE"/>
              </w:rPr>
              <w:t>I detta syfte bör kommissionen fastställa kriterier för fragmentering med annat avfall och gränsvärden för att förbättra kvaliteten på de utgående fraktionerna.</w:t>
            </w:r>
            <w:r w:rsidRPr="001D7FCD">
              <w:rPr>
                <w:lang w:val="sv-SE"/>
              </w:rPr>
              <w:t xml:space="preserve"> För att ta hänsyn till den tekniska och vetenskapliga utvecklingen bör befogenheten att anta akter i enlighet med artikel 290 i fördraget om Europeiska unionens funktionssätt delegeras till kommissionen med avseende på </w:t>
            </w:r>
            <w:r w:rsidRPr="001D7FCD">
              <w:rPr>
                <w:b/>
                <w:bCs/>
                <w:i/>
                <w:iCs/>
                <w:lang w:val="sv-SE"/>
              </w:rPr>
              <w:t>att ändra</w:t>
            </w:r>
            <w:r w:rsidRPr="001D7FCD">
              <w:rPr>
                <w:lang w:val="sv-SE"/>
              </w:rPr>
              <w:t xml:space="preserve"> bilaga VII </w:t>
            </w:r>
            <w:r w:rsidRPr="001D7FCD">
              <w:rPr>
                <w:b/>
                <w:bCs/>
                <w:i/>
                <w:iCs/>
                <w:lang w:val="sv-SE"/>
              </w:rPr>
              <w:t>och komplettera denna förordning genom att fastställa kvalitetskrav för de utgående fraktionerna vid fragmentering</w:t>
            </w:r>
            <w:r w:rsidRPr="001D7FCD">
              <w:rPr>
                <w:lang w:val="sv-SE"/>
              </w:rPr>
              <w:t>.</w:t>
            </w:r>
          </w:p>
        </w:tc>
      </w:tr>
    </w:tbl>
    <w:p w14:paraId="5F9DF156" w14:textId="77777777" w:rsidR="00963CFC" w:rsidRPr="001D7FCD" w:rsidRDefault="00963CFC" w:rsidP="00963CFC"/>
    <w:p w14:paraId="494052D9" w14:textId="4F1D25F9" w:rsidR="00963CFC" w:rsidRPr="001D7FCD" w:rsidRDefault="00B41B4B" w:rsidP="00963CFC">
      <w:pPr>
        <w:pStyle w:val="AMNumberTabs0"/>
        <w:keepNext/>
      </w:pPr>
      <w:r w:rsidRPr="001D7FCD">
        <w:t>Ändring</w:t>
      </w:r>
      <w:r w:rsidR="00963CFC" w:rsidRPr="001D7FCD">
        <w:tab/>
      </w:r>
      <w:r w:rsidR="00963CFC" w:rsidRPr="001D7FCD">
        <w:tab/>
        <w:t>51</w:t>
      </w:r>
    </w:p>
    <w:p w14:paraId="43B72A2B" w14:textId="77777777" w:rsidR="00963CFC" w:rsidRPr="001D7FCD" w:rsidRDefault="00963CFC" w:rsidP="00963CFC">
      <w:pPr>
        <w:pStyle w:val="NormalBold"/>
        <w:keepNext/>
      </w:pPr>
      <w:r w:rsidRPr="001D7FCD">
        <w:t>Förslag till förordning</w:t>
      </w:r>
    </w:p>
    <w:p w14:paraId="64D99D91" w14:textId="77777777" w:rsidR="00963CFC" w:rsidRPr="001D7FCD" w:rsidRDefault="00963CFC" w:rsidP="00963CFC">
      <w:pPr>
        <w:pStyle w:val="NormalBold"/>
      </w:pPr>
      <w:r w:rsidRPr="001D7FCD">
        <w:t>Skäl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841AB05" w14:textId="77777777" w:rsidTr="00157693">
        <w:trPr>
          <w:jc w:val="center"/>
        </w:trPr>
        <w:tc>
          <w:tcPr>
            <w:tcW w:w="9752" w:type="dxa"/>
            <w:gridSpan w:val="2"/>
          </w:tcPr>
          <w:p w14:paraId="0B7EBDBD" w14:textId="77777777" w:rsidR="00963CFC" w:rsidRPr="001D7FCD" w:rsidRDefault="00963CFC" w:rsidP="00157693">
            <w:pPr>
              <w:keepNext/>
            </w:pPr>
          </w:p>
        </w:tc>
      </w:tr>
      <w:tr w:rsidR="00963CFC" w:rsidRPr="001D7FCD" w14:paraId="68BCC421" w14:textId="77777777" w:rsidTr="00157693">
        <w:trPr>
          <w:jc w:val="center"/>
        </w:trPr>
        <w:tc>
          <w:tcPr>
            <w:tcW w:w="4876" w:type="dxa"/>
          </w:tcPr>
          <w:p w14:paraId="2A4A8A80" w14:textId="77777777" w:rsidR="00963CFC" w:rsidRPr="001D7FCD" w:rsidRDefault="00963CFC" w:rsidP="00157693">
            <w:pPr>
              <w:pStyle w:val="ColumnHeading"/>
              <w:keepNext/>
            </w:pPr>
            <w:r w:rsidRPr="001D7FCD">
              <w:t>Kommissionens förslag</w:t>
            </w:r>
          </w:p>
        </w:tc>
        <w:tc>
          <w:tcPr>
            <w:tcW w:w="4876" w:type="dxa"/>
          </w:tcPr>
          <w:p w14:paraId="08B0265F" w14:textId="2C46A03E" w:rsidR="00963CFC" w:rsidRPr="001D7FCD" w:rsidRDefault="00B41B4B" w:rsidP="00157693">
            <w:pPr>
              <w:pStyle w:val="ColumnHeading"/>
              <w:keepNext/>
            </w:pPr>
            <w:r w:rsidRPr="001D7FCD">
              <w:t>Ändring</w:t>
            </w:r>
          </w:p>
        </w:tc>
      </w:tr>
      <w:tr w:rsidR="00963CFC" w:rsidRPr="001D7FCD" w14:paraId="58434A2B" w14:textId="77777777" w:rsidTr="00157693">
        <w:trPr>
          <w:jc w:val="center"/>
        </w:trPr>
        <w:tc>
          <w:tcPr>
            <w:tcW w:w="4876" w:type="dxa"/>
          </w:tcPr>
          <w:p w14:paraId="2CBD19FB" w14:textId="77777777" w:rsidR="00963CFC" w:rsidRPr="001D7FCD" w:rsidRDefault="00963CFC" w:rsidP="00157693">
            <w:pPr>
              <w:pStyle w:val="Normal6"/>
              <w:rPr>
                <w:lang w:val="sv-SE"/>
              </w:rPr>
            </w:pPr>
            <w:r w:rsidRPr="001D7FCD">
              <w:rPr>
                <w:lang w:val="sv-SE"/>
              </w:rPr>
              <w:t>(57)</w:t>
            </w:r>
            <w:r w:rsidRPr="001D7FCD">
              <w:rPr>
                <w:lang w:val="sv-SE"/>
              </w:rPr>
              <w:tab/>
              <w:t xml:space="preserve">I förordning (EU) </w:t>
            </w:r>
            <w:r w:rsidRPr="001D7FCD">
              <w:rPr>
                <w:b/>
                <w:bCs/>
                <w:i/>
                <w:iCs/>
                <w:lang w:val="sv-SE"/>
              </w:rPr>
              <w:t>2023/[Batterier]</w:t>
            </w:r>
            <w:r w:rsidRPr="001D7FCD">
              <w:rPr>
                <w:lang w:val="sv-SE"/>
              </w:rPr>
              <w:t xml:space="preserve"> fastställs regler om batteriers hållbarhet, prestanda, säkerhet, insamling, materialåtervinning och andra livscykel, samt om information till ekonomiska aktörer om avlägsnande av batterier. Potentialen för en andra livscykel för batterier bör beaktas i denna förordning genom att elfordonsbatteriet utesluts från de väsentliga delarna eller komponenterna för att möjliggöra kostnadsfri inlämning av fordonet för behandling, utan </w:t>
            </w:r>
            <w:r w:rsidRPr="001D7FCD">
              <w:rPr>
                <w:lang w:val="sv-SE"/>
              </w:rPr>
              <w:lastRenderedPageBreak/>
              <w:t>elfordonsbatteriet.</w:t>
            </w:r>
          </w:p>
        </w:tc>
        <w:tc>
          <w:tcPr>
            <w:tcW w:w="4876" w:type="dxa"/>
          </w:tcPr>
          <w:p w14:paraId="6D9A6C8D" w14:textId="77777777" w:rsidR="00963CFC" w:rsidRPr="001D7FCD" w:rsidRDefault="00963CFC" w:rsidP="00157693">
            <w:pPr>
              <w:pStyle w:val="Normal6"/>
              <w:rPr>
                <w:szCs w:val="24"/>
                <w:lang w:val="sv-SE"/>
              </w:rPr>
            </w:pPr>
            <w:r w:rsidRPr="001D7FCD">
              <w:rPr>
                <w:lang w:val="sv-SE"/>
              </w:rPr>
              <w:lastRenderedPageBreak/>
              <w:t>(57)</w:t>
            </w:r>
            <w:r w:rsidRPr="001D7FCD">
              <w:rPr>
                <w:lang w:val="sv-SE"/>
              </w:rPr>
              <w:tab/>
              <w:t xml:space="preserve">I förordning (EU) </w:t>
            </w:r>
            <w:r w:rsidRPr="001D7FCD">
              <w:rPr>
                <w:b/>
                <w:bCs/>
                <w:i/>
                <w:iCs/>
                <w:lang w:val="sv-SE"/>
              </w:rPr>
              <w:t>2023/1542</w:t>
            </w:r>
            <w:r w:rsidRPr="001D7FCD">
              <w:rPr>
                <w:lang w:val="sv-SE"/>
              </w:rPr>
              <w:t xml:space="preserve"> fastställs regler om batteriers hållbarhet, prestanda, säkerhet, insamling, materialåtervinning och andra livscykel, samt om information till ekonomiska aktörer om avlägsnande av batterier. Potentialen för en andra livscykel för batterier bör beaktas i denna förordning genom att elfordonsbatteriet utesluts från de väsentliga delarna eller komponenterna för att möjliggöra kostnadsfri inlämning av fordonet för behandling, utan </w:t>
            </w:r>
            <w:r w:rsidRPr="001D7FCD">
              <w:rPr>
                <w:lang w:val="sv-SE"/>
              </w:rPr>
              <w:lastRenderedPageBreak/>
              <w:t>elfordonsbatteriet</w:t>
            </w:r>
            <w:r w:rsidRPr="001D7FCD">
              <w:rPr>
                <w:b/>
                <w:bCs/>
                <w:i/>
                <w:iCs/>
                <w:lang w:val="sv-SE"/>
              </w:rPr>
              <w:t>, om den sista ägaren tillhandahåller dokumentation som bevisar att batteriet har hanterats av en yrkesmässig aktör i enlighet med förordning (EU) 2023/1542</w:t>
            </w:r>
            <w:r w:rsidRPr="001D7FCD">
              <w:rPr>
                <w:lang w:val="sv-SE"/>
              </w:rPr>
              <w:t>.</w:t>
            </w:r>
          </w:p>
        </w:tc>
      </w:tr>
    </w:tbl>
    <w:p w14:paraId="288131A8" w14:textId="77777777" w:rsidR="00963CFC" w:rsidRPr="001D7FCD" w:rsidRDefault="00963CFC" w:rsidP="00963CFC"/>
    <w:p w14:paraId="7F5AD24B" w14:textId="2C7E3BBF" w:rsidR="00963CFC" w:rsidRPr="001D7FCD" w:rsidRDefault="00B41B4B" w:rsidP="00963CFC">
      <w:pPr>
        <w:pStyle w:val="AMNumberTabs0"/>
        <w:keepNext/>
      </w:pPr>
      <w:r w:rsidRPr="001D7FCD">
        <w:t>Ändring</w:t>
      </w:r>
      <w:r w:rsidR="00963CFC" w:rsidRPr="001D7FCD">
        <w:tab/>
      </w:r>
      <w:r w:rsidR="00963CFC" w:rsidRPr="001D7FCD">
        <w:tab/>
        <w:t>52</w:t>
      </w:r>
    </w:p>
    <w:p w14:paraId="5A428666" w14:textId="77777777" w:rsidR="00963CFC" w:rsidRPr="001D7FCD" w:rsidRDefault="00963CFC" w:rsidP="00963CFC">
      <w:pPr>
        <w:pStyle w:val="NormalBold"/>
        <w:keepNext/>
      </w:pPr>
      <w:r w:rsidRPr="001D7FCD">
        <w:t>Förslag till förordning</w:t>
      </w:r>
    </w:p>
    <w:p w14:paraId="452ADA56" w14:textId="77777777" w:rsidR="00963CFC" w:rsidRPr="001D7FCD" w:rsidRDefault="00963CFC" w:rsidP="00963CFC">
      <w:pPr>
        <w:pStyle w:val="NormalBold"/>
      </w:pPr>
      <w:r w:rsidRPr="001D7FCD">
        <w:t>Skäl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B2EBFE6" w14:textId="77777777" w:rsidTr="00157693">
        <w:trPr>
          <w:jc w:val="center"/>
        </w:trPr>
        <w:tc>
          <w:tcPr>
            <w:tcW w:w="9752" w:type="dxa"/>
            <w:gridSpan w:val="2"/>
          </w:tcPr>
          <w:p w14:paraId="1806E292" w14:textId="77777777" w:rsidR="00963CFC" w:rsidRPr="001D7FCD" w:rsidRDefault="00963CFC" w:rsidP="00157693">
            <w:pPr>
              <w:keepNext/>
            </w:pPr>
          </w:p>
        </w:tc>
      </w:tr>
      <w:tr w:rsidR="00963CFC" w:rsidRPr="001D7FCD" w14:paraId="1A627339" w14:textId="77777777" w:rsidTr="00157693">
        <w:trPr>
          <w:jc w:val="center"/>
        </w:trPr>
        <w:tc>
          <w:tcPr>
            <w:tcW w:w="4876" w:type="dxa"/>
          </w:tcPr>
          <w:p w14:paraId="2B84B19F" w14:textId="77777777" w:rsidR="00963CFC" w:rsidRPr="001D7FCD" w:rsidRDefault="00963CFC" w:rsidP="00157693">
            <w:pPr>
              <w:pStyle w:val="ColumnHeading"/>
              <w:keepNext/>
            </w:pPr>
            <w:r w:rsidRPr="001D7FCD">
              <w:t>Kommissionens förslag</w:t>
            </w:r>
          </w:p>
        </w:tc>
        <w:tc>
          <w:tcPr>
            <w:tcW w:w="4876" w:type="dxa"/>
          </w:tcPr>
          <w:p w14:paraId="1C9EFD27" w14:textId="01C6E455" w:rsidR="00963CFC" w:rsidRPr="001D7FCD" w:rsidRDefault="00B41B4B" w:rsidP="00157693">
            <w:pPr>
              <w:pStyle w:val="ColumnHeading"/>
              <w:keepNext/>
            </w:pPr>
            <w:r w:rsidRPr="001D7FCD">
              <w:t>Ändring</w:t>
            </w:r>
          </w:p>
        </w:tc>
      </w:tr>
      <w:tr w:rsidR="00963CFC" w:rsidRPr="001D7FCD" w14:paraId="668F76F8" w14:textId="77777777" w:rsidTr="00157693">
        <w:trPr>
          <w:jc w:val="center"/>
        </w:trPr>
        <w:tc>
          <w:tcPr>
            <w:tcW w:w="4876" w:type="dxa"/>
          </w:tcPr>
          <w:p w14:paraId="4DEB1212" w14:textId="77777777" w:rsidR="00963CFC" w:rsidRPr="001D7FCD" w:rsidRDefault="00963CFC" w:rsidP="00157693">
            <w:pPr>
              <w:pStyle w:val="Normal6"/>
              <w:rPr>
                <w:lang w:val="sv-SE"/>
              </w:rPr>
            </w:pPr>
            <w:r w:rsidRPr="001D7FCD">
              <w:rPr>
                <w:lang w:val="sv-SE"/>
              </w:rPr>
              <w:t>(58)</w:t>
            </w:r>
            <w:r w:rsidRPr="001D7FCD">
              <w:rPr>
                <w:lang w:val="sv-SE"/>
              </w:rPr>
              <w:tab/>
              <w:t>Med tanke på återtillverknings- och renoveringspotentialen i bilindustrin och dess bidrag till den cirkulära ekonomin är det nödvändigt att skapa rättslig klarhet för sektorns ekonomiska aktörer. Det bör därför klargöras att delar och komponenter som avlägsnas från ett uttjänt fordon och som lämpar sig för återanvändning, återtillverkning eller renovering inte bör betraktas som avfall. Detta är nödvändigt för att underlätta leverans, transport eller annan överföring av sådana delar och komponenter. De relevanta nationella myndigheterna bör kunna begära dokumentation från den auktoriserade behandlingsanläggning som avlägsnat den berörda delen eller komponenten och som genom en särskild bedömning bekräftar att de relevanta delarna och komponenterna är tekniskt lämpliga för återtillverkning, renovering eller återanvändning.</w:t>
            </w:r>
          </w:p>
        </w:tc>
        <w:tc>
          <w:tcPr>
            <w:tcW w:w="4876" w:type="dxa"/>
          </w:tcPr>
          <w:p w14:paraId="4E211780" w14:textId="77777777" w:rsidR="00963CFC" w:rsidRPr="001D7FCD" w:rsidRDefault="00963CFC" w:rsidP="00157693">
            <w:pPr>
              <w:pStyle w:val="Normal6"/>
              <w:rPr>
                <w:szCs w:val="24"/>
                <w:lang w:val="sv-SE"/>
              </w:rPr>
            </w:pPr>
            <w:r w:rsidRPr="001D7FCD">
              <w:rPr>
                <w:lang w:val="sv-SE"/>
              </w:rPr>
              <w:t>(58)</w:t>
            </w:r>
            <w:r w:rsidRPr="001D7FCD">
              <w:rPr>
                <w:lang w:val="sv-SE"/>
              </w:rPr>
              <w:tab/>
              <w:t xml:space="preserve">Med tanke på återtillverknings- och renoveringspotentialen i bilindustrin och dess bidrag till den cirkulära ekonomin är det nödvändigt att skapa rättslig klarhet för sektorns ekonomiska aktörer. Det bör därför klargöras att delar och komponenter som avlägsnas från ett uttjänt fordon </w:t>
            </w:r>
            <w:r w:rsidRPr="001D7FCD">
              <w:rPr>
                <w:b/>
                <w:bCs/>
                <w:i/>
                <w:iCs/>
                <w:lang w:val="sv-SE"/>
              </w:rPr>
              <w:t xml:space="preserve">eller under fordonets användningsfas – inklusive sådana som avlägsnas i samband med reparation och underhåll – </w:t>
            </w:r>
            <w:r w:rsidRPr="001D7FCD">
              <w:rPr>
                <w:lang w:val="sv-SE"/>
              </w:rPr>
              <w:t>och som lämpar sig för återanvändning, återtillverkning eller renovering inte bör betraktas som avfall. Detta är nödvändigt för att underlätta leverans, transport eller annan överföring av sådana delar och komponenter.</w:t>
            </w:r>
            <w:r w:rsidRPr="001D7FCD">
              <w:rPr>
                <w:b/>
                <w:i/>
                <w:lang w:val="sv-SE"/>
              </w:rPr>
              <w:t xml:space="preserve"> </w:t>
            </w:r>
            <w:r w:rsidRPr="001D7FCD">
              <w:rPr>
                <w:b/>
                <w:bCs/>
                <w:i/>
                <w:iCs/>
                <w:lang w:val="sv-SE"/>
              </w:rPr>
              <w:t>Å andra sidan bör delar och komponenter som inte lämpar sig för återanvändning, återtillverkning eller renovering betraktas som avfall, och deras export bör omfattas av Europaparlamentets och rådets förordning (EU) 2024/1157</w:t>
            </w:r>
            <w:r w:rsidRPr="001D7FCD">
              <w:rPr>
                <w:b/>
                <w:bCs/>
                <w:i/>
                <w:iCs/>
                <w:vertAlign w:val="superscript"/>
                <w:lang w:val="sv-SE"/>
              </w:rPr>
              <w:t>1a</w:t>
            </w:r>
            <w:r w:rsidRPr="001D7FCD">
              <w:rPr>
                <w:b/>
                <w:bCs/>
                <w:i/>
                <w:iCs/>
                <w:lang w:val="sv-SE"/>
              </w:rPr>
              <w:t>.</w:t>
            </w:r>
            <w:r w:rsidRPr="001D7FCD">
              <w:rPr>
                <w:lang w:val="sv-SE"/>
              </w:rPr>
              <w:t xml:space="preserve"> De relevanta nationella myndigheterna bör kunna begära dokumentation från den auktoriserade behandlingsanläggning som avlägsnat den berörda delen eller komponenten och som genom en särskild bedömning bekräftar att de relevanta delarna och komponenterna är tekniskt lämpliga för återtillverkning, renovering eller återanvändning.</w:t>
            </w:r>
          </w:p>
        </w:tc>
      </w:tr>
      <w:tr w:rsidR="00963CFC" w:rsidRPr="001D7FCD" w14:paraId="3165396D" w14:textId="77777777" w:rsidTr="00157693">
        <w:trPr>
          <w:jc w:val="center"/>
        </w:trPr>
        <w:tc>
          <w:tcPr>
            <w:tcW w:w="4876" w:type="dxa"/>
          </w:tcPr>
          <w:p w14:paraId="28D3F065" w14:textId="77777777" w:rsidR="00963CFC" w:rsidRPr="001D7FCD" w:rsidRDefault="00963CFC" w:rsidP="00157693">
            <w:pPr>
              <w:pStyle w:val="Normal6"/>
              <w:rPr>
                <w:lang w:val="sv-SE"/>
              </w:rPr>
            </w:pPr>
          </w:p>
        </w:tc>
        <w:tc>
          <w:tcPr>
            <w:tcW w:w="4876" w:type="dxa"/>
          </w:tcPr>
          <w:p w14:paraId="65BA2689" w14:textId="77777777" w:rsidR="00963CFC" w:rsidRPr="001D7FCD" w:rsidRDefault="00963CFC" w:rsidP="00157693">
            <w:pPr>
              <w:pStyle w:val="Normal6"/>
              <w:rPr>
                <w:b/>
                <w:i/>
                <w:vertAlign w:val="superscript"/>
                <w:lang w:val="sv-SE"/>
              </w:rPr>
            </w:pPr>
            <w:r w:rsidRPr="001D7FCD">
              <w:rPr>
                <w:lang w:val="sv-SE"/>
              </w:rPr>
              <w:t>__________________</w:t>
            </w:r>
          </w:p>
        </w:tc>
      </w:tr>
      <w:tr w:rsidR="00963CFC" w:rsidRPr="001D7FCD" w14:paraId="17FA1436" w14:textId="77777777" w:rsidTr="00157693">
        <w:trPr>
          <w:jc w:val="center"/>
        </w:trPr>
        <w:tc>
          <w:tcPr>
            <w:tcW w:w="4876" w:type="dxa"/>
          </w:tcPr>
          <w:p w14:paraId="1358D468" w14:textId="77777777" w:rsidR="00963CFC" w:rsidRPr="001D7FCD" w:rsidRDefault="00963CFC" w:rsidP="00157693">
            <w:pPr>
              <w:pStyle w:val="Normal6"/>
              <w:rPr>
                <w:lang w:val="sv-SE"/>
              </w:rPr>
            </w:pPr>
          </w:p>
        </w:tc>
        <w:tc>
          <w:tcPr>
            <w:tcW w:w="4876" w:type="dxa"/>
          </w:tcPr>
          <w:p w14:paraId="51D94A09" w14:textId="77777777" w:rsidR="00963CFC" w:rsidRPr="001D7FCD" w:rsidRDefault="00963CFC" w:rsidP="00157693">
            <w:pPr>
              <w:pStyle w:val="Normal6"/>
              <w:rPr>
                <w:b/>
                <w:i/>
                <w:lang w:val="sv-SE"/>
              </w:rPr>
            </w:pPr>
            <w:r w:rsidRPr="001D7FCD">
              <w:rPr>
                <w:b/>
                <w:i/>
                <w:vertAlign w:val="superscript"/>
                <w:lang w:val="sv-SE"/>
              </w:rPr>
              <w:t>1a</w:t>
            </w:r>
            <w:r w:rsidRPr="001D7FCD">
              <w:rPr>
                <w:b/>
                <w:i/>
                <w:lang w:val="sv-SE"/>
              </w:rPr>
              <w:t xml:space="preserve"> Europaparlamentets och rådets förordning (EU) 2024/1157 av den 11 april 2024 om transport av avfall, om ändring av förordningarna (EU) nr </w:t>
            </w:r>
            <w:r w:rsidRPr="001D7FCD">
              <w:rPr>
                <w:b/>
                <w:i/>
                <w:lang w:val="sv-SE"/>
              </w:rPr>
              <w:lastRenderedPageBreak/>
              <w:t>1257/2013 och (EU) 2020/1056 och om upphävande av förordning (EG) nr 1013/2006 (EUT L, 2024/1157, 30.4.2024, ELI: http://data.europa.eu/eli/reg/2024/1157/oj).</w:t>
            </w:r>
          </w:p>
        </w:tc>
      </w:tr>
    </w:tbl>
    <w:p w14:paraId="6FE62665" w14:textId="77777777" w:rsidR="00963CFC" w:rsidRPr="001D7FCD" w:rsidRDefault="00963CFC" w:rsidP="00963CFC"/>
    <w:p w14:paraId="6B5BD52B" w14:textId="46325178" w:rsidR="00963CFC" w:rsidRPr="001D7FCD" w:rsidRDefault="00B41B4B" w:rsidP="00963CFC">
      <w:pPr>
        <w:pStyle w:val="AMNumberTabs0"/>
        <w:keepNext/>
      </w:pPr>
      <w:r w:rsidRPr="001D7FCD">
        <w:t>Ändring</w:t>
      </w:r>
      <w:r w:rsidR="00963CFC" w:rsidRPr="001D7FCD">
        <w:tab/>
      </w:r>
      <w:r w:rsidR="00963CFC" w:rsidRPr="001D7FCD">
        <w:tab/>
        <w:t>53</w:t>
      </w:r>
    </w:p>
    <w:p w14:paraId="3D0DC2CA" w14:textId="77777777" w:rsidR="00963CFC" w:rsidRPr="001D7FCD" w:rsidRDefault="00963CFC" w:rsidP="00963CFC">
      <w:pPr>
        <w:pStyle w:val="NormalBold"/>
        <w:keepNext/>
      </w:pPr>
      <w:r w:rsidRPr="001D7FCD">
        <w:t>Förslag till förordning</w:t>
      </w:r>
    </w:p>
    <w:p w14:paraId="53F69613" w14:textId="77777777" w:rsidR="00963CFC" w:rsidRPr="001D7FCD" w:rsidRDefault="00963CFC" w:rsidP="00963CFC">
      <w:pPr>
        <w:pStyle w:val="NormalBold"/>
      </w:pPr>
      <w:r w:rsidRPr="001D7FCD">
        <w:t>Skäl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88B9039" w14:textId="77777777" w:rsidTr="00157693">
        <w:trPr>
          <w:jc w:val="center"/>
        </w:trPr>
        <w:tc>
          <w:tcPr>
            <w:tcW w:w="9752" w:type="dxa"/>
            <w:gridSpan w:val="2"/>
          </w:tcPr>
          <w:p w14:paraId="35E836D0" w14:textId="77777777" w:rsidR="00963CFC" w:rsidRPr="001D7FCD" w:rsidRDefault="00963CFC" w:rsidP="00157693">
            <w:pPr>
              <w:keepNext/>
            </w:pPr>
          </w:p>
        </w:tc>
      </w:tr>
      <w:tr w:rsidR="00963CFC" w:rsidRPr="001D7FCD" w14:paraId="6E24B0B3" w14:textId="77777777" w:rsidTr="00157693">
        <w:trPr>
          <w:jc w:val="center"/>
        </w:trPr>
        <w:tc>
          <w:tcPr>
            <w:tcW w:w="4876" w:type="dxa"/>
          </w:tcPr>
          <w:p w14:paraId="0D289933" w14:textId="77777777" w:rsidR="00963CFC" w:rsidRPr="001D7FCD" w:rsidRDefault="00963CFC" w:rsidP="00157693">
            <w:pPr>
              <w:pStyle w:val="ColumnHeading"/>
              <w:keepNext/>
            </w:pPr>
            <w:r w:rsidRPr="001D7FCD">
              <w:t>Kommissionens förslag</w:t>
            </w:r>
          </w:p>
        </w:tc>
        <w:tc>
          <w:tcPr>
            <w:tcW w:w="4876" w:type="dxa"/>
          </w:tcPr>
          <w:p w14:paraId="6989FFBC" w14:textId="136C321B" w:rsidR="00963CFC" w:rsidRPr="001D7FCD" w:rsidRDefault="00B41B4B" w:rsidP="00157693">
            <w:pPr>
              <w:pStyle w:val="ColumnHeading"/>
              <w:keepNext/>
            </w:pPr>
            <w:r w:rsidRPr="001D7FCD">
              <w:t>Ändring</w:t>
            </w:r>
          </w:p>
        </w:tc>
      </w:tr>
      <w:tr w:rsidR="00963CFC" w:rsidRPr="001D7FCD" w14:paraId="79FF65A1" w14:textId="77777777" w:rsidTr="00157693">
        <w:trPr>
          <w:jc w:val="center"/>
        </w:trPr>
        <w:tc>
          <w:tcPr>
            <w:tcW w:w="4876" w:type="dxa"/>
          </w:tcPr>
          <w:p w14:paraId="109BC854" w14:textId="77777777" w:rsidR="00963CFC" w:rsidRPr="001D7FCD" w:rsidRDefault="00963CFC" w:rsidP="00157693">
            <w:pPr>
              <w:pStyle w:val="Normal6"/>
              <w:rPr>
                <w:lang w:val="sv-SE"/>
              </w:rPr>
            </w:pPr>
            <w:r w:rsidRPr="001D7FCD">
              <w:rPr>
                <w:lang w:val="sv-SE"/>
              </w:rPr>
              <w:t>(61)</w:t>
            </w:r>
            <w:r w:rsidRPr="001D7FCD">
              <w:rPr>
                <w:lang w:val="sv-SE"/>
              </w:rPr>
              <w:tab/>
              <w:t xml:space="preserve">För att främja utvecklingen av och den korrekta funktionen hos marknaden för återanvändbara, renoverade och </w:t>
            </w:r>
            <w:proofErr w:type="spellStart"/>
            <w:r w:rsidRPr="001D7FCD">
              <w:rPr>
                <w:lang w:val="sv-SE"/>
              </w:rPr>
              <w:t>återtillverkade</w:t>
            </w:r>
            <w:proofErr w:type="spellEnd"/>
            <w:r w:rsidRPr="001D7FCD">
              <w:rPr>
                <w:lang w:val="sv-SE"/>
              </w:rPr>
              <w:t xml:space="preserve"> delar och komponenter i unionen bör medlemsstaterna uppmuntras att inrätta nödvändiga incitament på nationell nivå för att främja återanvändning, renovering och återtillverkning av delar och komponenter, oavsett om de avlägsnas under ett fordons användning eller när det är uttjänt. Kommissionen bör underlätta informationsutbytet mellan medlemsstaterna genom att utbyta bästa praxis om de incitament som inrättats på nationell nivå för att övervaka hur effektiva de är.</w:t>
            </w:r>
          </w:p>
        </w:tc>
        <w:tc>
          <w:tcPr>
            <w:tcW w:w="4876" w:type="dxa"/>
          </w:tcPr>
          <w:p w14:paraId="4360F763" w14:textId="77777777" w:rsidR="00963CFC" w:rsidRPr="001D7FCD" w:rsidRDefault="00963CFC" w:rsidP="00157693">
            <w:pPr>
              <w:pStyle w:val="Normal6"/>
              <w:rPr>
                <w:szCs w:val="24"/>
                <w:lang w:val="sv-SE"/>
              </w:rPr>
            </w:pPr>
            <w:r w:rsidRPr="001D7FCD">
              <w:rPr>
                <w:lang w:val="sv-SE"/>
              </w:rPr>
              <w:t>(61)</w:t>
            </w:r>
            <w:r w:rsidRPr="001D7FCD">
              <w:rPr>
                <w:lang w:val="sv-SE"/>
              </w:rPr>
              <w:tab/>
              <w:t>För att främja utvecklingen av och den korrekta funktionen hos marknaden för återanvändbara, renoverade</w:t>
            </w:r>
            <w:r w:rsidRPr="001D7FCD">
              <w:rPr>
                <w:b/>
                <w:bCs/>
                <w:i/>
                <w:iCs/>
                <w:lang w:val="sv-SE"/>
              </w:rPr>
              <w:t>, eftermonterade</w:t>
            </w:r>
            <w:r w:rsidRPr="001D7FCD">
              <w:rPr>
                <w:lang w:val="sv-SE"/>
              </w:rPr>
              <w:t xml:space="preserve"> och </w:t>
            </w:r>
            <w:proofErr w:type="spellStart"/>
            <w:r w:rsidRPr="001D7FCD">
              <w:rPr>
                <w:lang w:val="sv-SE"/>
              </w:rPr>
              <w:t>återtillverkade</w:t>
            </w:r>
            <w:proofErr w:type="spellEnd"/>
            <w:r w:rsidRPr="001D7FCD">
              <w:rPr>
                <w:lang w:val="sv-SE"/>
              </w:rPr>
              <w:t xml:space="preserve"> delar och komponenter i unionen bör medlemsstaterna uppmuntras att inrätta nödvändiga incitament på nationell nivå för att främja återanvändning, renovering</w:t>
            </w:r>
            <w:r w:rsidRPr="001D7FCD">
              <w:rPr>
                <w:b/>
                <w:bCs/>
                <w:i/>
                <w:iCs/>
                <w:lang w:val="sv-SE"/>
              </w:rPr>
              <w:t>, eftermontering</w:t>
            </w:r>
            <w:r w:rsidRPr="001D7FCD">
              <w:rPr>
                <w:lang w:val="sv-SE"/>
              </w:rPr>
              <w:t xml:space="preserve"> och återtillverkning av delar och komponenter, oavsett om de avlägsnas under ett fordons användning eller när det är uttjänt. Kommissionen bör underlätta informationsutbytet mellan medlemsstaterna genom att utbyta bästa praxis om de incitament som inrättats på nationell nivå för att övervaka hur effektiva de är. </w:t>
            </w:r>
            <w:r w:rsidRPr="001D7FCD">
              <w:rPr>
                <w:b/>
                <w:i/>
                <w:lang w:val="sv-SE"/>
              </w:rPr>
              <w:t>Uppgiftsutbytet bör ske utan onödigt dröjsmål.</w:t>
            </w:r>
          </w:p>
        </w:tc>
      </w:tr>
    </w:tbl>
    <w:p w14:paraId="55EADB6E" w14:textId="77777777" w:rsidR="00963CFC" w:rsidRPr="001D7FCD" w:rsidRDefault="00963CFC" w:rsidP="00963CFC"/>
    <w:p w14:paraId="2DF0F43D" w14:textId="38CAE131" w:rsidR="00963CFC" w:rsidRPr="001D7FCD" w:rsidRDefault="00B41B4B" w:rsidP="00963CFC">
      <w:pPr>
        <w:pStyle w:val="AMNumberTabs0"/>
        <w:keepNext/>
      </w:pPr>
      <w:r w:rsidRPr="001D7FCD">
        <w:t>Ändring</w:t>
      </w:r>
      <w:r w:rsidR="00963CFC" w:rsidRPr="001D7FCD">
        <w:tab/>
      </w:r>
      <w:r w:rsidR="00963CFC" w:rsidRPr="001D7FCD">
        <w:tab/>
        <w:t>54</w:t>
      </w:r>
    </w:p>
    <w:p w14:paraId="0FD68382" w14:textId="77777777" w:rsidR="00963CFC" w:rsidRPr="001D7FCD" w:rsidRDefault="00963CFC" w:rsidP="00963CFC">
      <w:pPr>
        <w:pStyle w:val="NormalBold"/>
        <w:keepNext/>
      </w:pPr>
      <w:r w:rsidRPr="001D7FCD">
        <w:t>Förslag till förordning</w:t>
      </w:r>
    </w:p>
    <w:p w14:paraId="337FC04F" w14:textId="77777777" w:rsidR="00963CFC" w:rsidRPr="001D7FCD" w:rsidRDefault="00963CFC" w:rsidP="00963CFC">
      <w:pPr>
        <w:pStyle w:val="NormalBold"/>
      </w:pPr>
      <w:r w:rsidRPr="001D7FCD">
        <w:t>Skäl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B9AE314" w14:textId="77777777" w:rsidTr="00157693">
        <w:trPr>
          <w:jc w:val="center"/>
        </w:trPr>
        <w:tc>
          <w:tcPr>
            <w:tcW w:w="9752" w:type="dxa"/>
            <w:gridSpan w:val="2"/>
          </w:tcPr>
          <w:p w14:paraId="47016560" w14:textId="77777777" w:rsidR="00963CFC" w:rsidRPr="001D7FCD" w:rsidRDefault="00963CFC" w:rsidP="00157693">
            <w:pPr>
              <w:keepNext/>
            </w:pPr>
          </w:p>
        </w:tc>
      </w:tr>
      <w:tr w:rsidR="00963CFC" w:rsidRPr="001D7FCD" w14:paraId="176B5B62" w14:textId="77777777" w:rsidTr="00157693">
        <w:trPr>
          <w:jc w:val="center"/>
        </w:trPr>
        <w:tc>
          <w:tcPr>
            <w:tcW w:w="4876" w:type="dxa"/>
          </w:tcPr>
          <w:p w14:paraId="20062985" w14:textId="77777777" w:rsidR="00963CFC" w:rsidRPr="001D7FCD" w:rsidRDefault="00963CFC" w:rsidP="00157693">
            <w:pPr>
              <w:pStyle w:val="ColumnHeading"/>
              <w:keepNext/>
            </w:pPr>
            <w:r w:rsidRPr="001D7FCD">
              <w:t>Kommissionens förslag</w:t>
            </w:r>
          </w:p>
        </w:tc>
        <w:tc>
          <w:tcPr>
            <w:tcW w:w="4876" w:type="dxa"/>
          </w:tcPr>
          <w:p w14:paraId="27739016" w14:textId="5A2DF528" w:rsidR="00963CFC" w:rsidRPr="001D7FCD" w:rsidRDefault="00B41B4B" w:rsidP="00157693">
            <w:pPr>
              <w:pStyle w:val="ColumnHeading"/>
              <w:keepNext/>
            </w:pPr>
            <w:r w:rsidRPr="001D7FCD">
              <w:t>Ändring</w:t>
            </w:r>
          </w:p>
        </w:tc>
      </w:tr>
      <w:tr w:rsidR="00963CFC" w:rsidRPr="001D7FCD" w14:paraId="4DA9592F" w14:textId="77777777" w:rsidTr="00157693">
        <w:trPr>
          <w:jc w:val="center"/>
        </w:trPr>
        <w:tc>
          <w:tcPr>
            <w:tcW w:w="4876" w:type="dxa"/>
          </w:tcPr>
          <w:p w14:paraId="0C9D8BB5" w14:textId="77777777" w:rsidR="00963CFC" w:rsidRPr="001D7FCD" w:rsidRDefault="00963CFC" w:rsidP="00157693">
            <w:pPr>
              <w:pStyle w:val="Normal6"/>
              <w:rPr>
                <w:lang w:val="sv-SE"/>
              </w:rPr>
            </w:pPr>
            <w:r w:rsidRPr="001D7FCD">
              <w:rPr>
                <w:lang w:val="sv-SE"/>
              </w:rPr>
              <w:t>(63)</w:t>
            </w:r>
            <w:r w:rsidRPr="001D7FCD">
              <w:rPr>
                <w:lang w:val="sv-SE"/>
              </w:rPr>
              <w:tab/>
              <w:t xml:space="preserve">Materialåtervinningen av all plast från uttjänta fordon bör kontinuerligt förbättras, och det är viktigt att säkerställa ett tillräckligt utbud av </w:t>
            </w:r>
            <w:proofErr w:type="spellStart"/>
            <w:r w:rsidRPr="001D7FCD">
              <w:rPr>
                <w:lang w:val="sv-SE"/>
              </w:rPr>
              <w:t>materialåtervunnet</w:t>
            </w:r>
            <w:proofErr w:type="spellEnd"/>
            <w:r w:rsidRPr="001D7FCD">
              <w:rPr>
                <w:lang w:val="sv-SE"/>
              </w:rPr>
              <w:t xml:space="preserve"> material för att tillgodose efterfrågan på materialåtervunnen plast i fordon. Det är därför nödvändigt att fastställa ett särskilt materialåtervinningsmål på 30 </w:t>
            </w:r>
            <w:r w:rsidRPr="001D7FCD">
              <w:rPr>
                <w:b/>
                <w:bCs/>
                <w:i/>
                <w:iCs/>
                <w:lang w:val="sv-SE"/>
              </w:rPr>
              <w:t>%</w:t>
            </w:r>
            <w:r w:rsidRPr="001D7FCD">
              <w:rPr>
                <w:lang w:val="sv-SE"/>
              </w:rPr>
              <w:t xml:space="preserve"> plast från uttjänta fordon. Detta mål skulle komplettera målen för uttjänta fordon </w:t>
            </w:r>
            <w:r w:rsidRPr="001D7FCD">
              <w:rPr>
                <w:lang w:val="sv-SE"/>
              </w:rPr>
              <w:lastRenderedPageBreak/>
              <w:t>(85 </w:t>
            </w:r>
            <w:r w:rsidRPr="001D7FCD">
              <w:rPr>
                <w:b/>
                <w:bCs/>
                <w:i/>
                <w:iCs/>
                <w:lang w:val="sv-SE"/>
              </w:rPr>
              <w:t>%</w:t>
            </w:r>
            <w:r w:rsidRPr="001D7FCD">
              <w:rPr>
                <w:lang w:val="sv-SE"/>
              </w:rPr>
              <w:t>) samt målen för återanvändning och återvinning (95 </w:t>
            </w:r>
            <w:r w:rsidRPr="001D7FCD">
              <w:rPr>
                <w:b/>
                <w:bCs/>
                <w:i/>
                <w:iCs/>
                <w:lang w:val="sv-SE"/>
              </w:rPr>
              <w:t>%</w:t>
            </w:r>
            <w:r w:rsidRPr="001D7FCD">
              <w:rPr>
                <w:lang w:val="sv-SE"/>
              </w:rPr>
              <w:t>) av uttjänta fordon per genomsnittlig vikt per fordon och år. För att underlätta för avfallshanteringsaktörerna att uppfylla dessa krav behövs en övergångsperiod på tre år. Under tiden bör de nuvarande målen för återanvändning och materialåtervinning (85 </w:t>
            </w:r>
            <w:r w:rsidRPr="001D7FCD">
              <w:rPr>
                <w:b/>
                <w:bCs/>
                <w:i/>
                <w:iCs/>
                <w:lang w:val="sv-SE"/>
              </w:rPr>
              <w:t>%</w:t>
            </w:r>
            <w:r w:rsidRPr="001D7FCD">
              <w:rPr>
                <w:lang w:val="sv-SE"/>
              </w:rPr>
              <w:t>) samt återanvändning och återvinning (95 </w:t>
            </w:r>
            <w:r w:rsidRPr="001D7FCD">
              <w:rPr>
                <w:b/>
                <w:bCs/>
                <w:i/>
                <w:iCs/>
                <w:lang w:val="sv-SE"/>
              </w:rPr>
              <w:t>%</w:t>
            </w:r>
            <w:r w:rsidRPr="001D7FCD">
              <w:rPr>
                <w:lang w:val="sv-SE"/>
              </w:rPr>
              <w:t>) av uttjänta fordon, som fastställs i direktiv 2000/53/EG och som grundar sig på definitionen av materialåtervinning i det direktivet, fortsätta gälla.</w:t>
            </w:r>
          </w:p>
        </w:tc>
        <w:tc>
          <w:tcPr>
            <w:tcW w:w="4876" w:type="dxa"/>
          </w:tcPr>
          <w:p w14:paraId="13054EB6" w14:textId="77777777" w:rsidR="00963CFC" w:rsidRPr="001D7FCD" w:rsidRDefault="00963CFC" w:rsidP="00157693">
            <w:pPr>
              <w:pStyle w:val="Normal6"/>
              <w:rPr>
                <w:szCs w:val="24"/>
                <w:lang w:val="sv-SE"/>
              </w:rPr>
            </w:pPr>
            <w:r w:rsidRPr="001D7FCD">
              <w:rPr>
                <w:lang w:val="sv-SE"/>
              </w:rPr>
              <w:lastRenderedPageBreak/>
              <w:t>(63)</w:t>
            </w:r>
            <w:r w:rsidRPr="001D7FCD">
              <w:rPr>
                <w:lang w:val="sv-SE"/>
              </w:rPr>
              <w:tab/>
              <w:t xml:space="preserve">Materialåtervinningen av all plast från uttjänta fordon bör kontinuerligt förbättras, och det är viktigt att säkerställa ett tillräckligt utbud av </w:t>
            </w:r>
            <w:proofErr w:type="spellStart"/>
            <w:r w:rsidRPr="001D7FCD">
              <w:rPr>
                <w:lang w:val="sv-SE"/>
              </w:rPr>
              <w:t>materialåtervunnet</w:t>
            </w:r>
            <w:proofErr w:type="spellEnd"/>
            <w:r w:rsidRPr="001D7FCD">
              <w:rPr>
                <w:lang w:val="sv-SE"/>
              </w:rPr>
              <w:t xml:space="preserve"> material för att tillgodose efterfrågan på materialåtervunnen plast i fordon. Det är därför nödvändigt att fastställa ett särskilt materialåtervinningsmål på 30 </w:t>
            </w:r>
            <w:r w:rsidRPr="001D7FCD">
              <w:rPr>
                <w:b/>
                <w:bCs/>
                <w:i/>
                <w:iCs/>
                <w:lang w:val="sv-SE"/>
              </w:rPr>
              <w:t>procent</w:t>
            </w:r>
            <w:r w:rsidRPr="001D7FCD">
              <w:rPr>
                <w:lang w:val="sv-SE"/>
              </w:rPr>
              <w:t xml:space="preserve"> plast från uttjänta fordon. Detta mål skulle komplettera målen för uttjänta fordon </w:t>
            </w:r>
            <w:r w:rsidRPr="001D7FCD">
              <w:rPr>
                <w:lang w:val="sv-SE"/>
              </w:rPr>
              <w:lastRenderedPageBreak/>
              <w:t>(85 </w:t>
            </w:r>
            <w:r w:rsidRPr="001D7FCD">
              <w:rPr>
                <w:b/>
                <w:bCs/>
                <w:i/>
                <w:iCs/>
                <w:lang w:val="sv-SE"/>
              </w:rPr>
              <w:t>procent</w:t>
            </w:r>
            <w:r w:rsidRPr="001D7FCD">
              <w:rPr>
                <w:lang w:val="sv-SE"/>
              </w:rPr>
              <w:t>) samt målen för återanvändning och återvinning (95 </w:t>
            </w:r>
            <w:r w:rsidRPr="001D7FCD">
              <w:rPr>
                <w:b/>
                <w:bCs/>
                <w:i/>
                <w:iCs/>
                <w:lang w:val="sv-SE"/>
              </w:rPr>
              <w:t>procent</w:t>
            </w:r>
            <w:r w:rsidRPr="001D7FCD">
              <w:rPr>
                <w:lang w:val="sv-SE"/>
              </w:rPr>
              <w:t>) av uttjänta fordon per genomsnittlig vikt per fordon och år. För att underlätta för avfallshanteringsaktörerna att uppfylla dessa krav behövs en övergångsperiod på tre år. Under tiden bör de nuvarande målen för återanvändning och materialåtervinning (85 </w:t>
            </w:r>
            <w:r w:rsidRPr="001D7FCD">
              <w:rPr>
                <w:b/>
                <w:bCs/>
                <w:i/>
                <w:iCs/>
                <w:lang w:val="sv-SE"/>
              </w:rPr>
              <w:t>procent</w:t>
            </w:r>
            <w:r w:rsidRPr="001D7FCD">
              <w:rPr>
                <w:lang w:val="sv-SE"/>
              </w:rPr>
              <w:t>) samt återanvändning och återvinning (95 </w:t>
            </w:r>
            <w:r w:rsidRPr="001D7FCD">
              <w:rPr>
                <w:b/>
                <w:bCs/>
                <w:i/>
                <w:iCs/>
                <w:lang w:val="sv-SE"/>
              </w:rPr>
              <w:t>procent</w:t>
            </w:r>
            <w:r w:rsidRPr="001D7FCD">
              <w:rPr>
                <w:lang w:val="sv-SE"/>
              </w:rPr>
              <w:t xml:space="preserve">) av uttjänta fordon, som fastställs i direktiv 2000/53/EG och som grundar sig på definitionen av materialåtervinning i det direktivet, fortsätta gälla. </w:t>
            </w:r>
            <w:r w:rsidRPr="001D7FCD">
              <w:rPr>
                <w:b/>
                <w:bCs/>
                <w:i/>
                <w:iCs/>
                <w:lang w:val="sv-SE"/>
              </w:rPr>
              <w:t xml:space="preserve">Vikten av den materialåtervunna plasten och den totala vikten av plast bör inte omfatta </w:t>
            </w:r>
            <w:proofErr w:type="spellStart"/>
            <w:r w:rsidRPr="001D7FCD">
              <w:rPr>
                <w:b/>
                <w:bCs/>
                <w:i/>
                <w:iCs/>
                <w:lang w:val="sv-SE"/>
              </w:rPr>
              <w:t>elastomerer</w:t>
            </w:r>
            <w:proofErr w:type="spellEnd"/>
            <w:r w:rsidRPr="001D7FCD">
              <w:rPr>
                <w:b/>
                <w:bCs/>
                <w:i/>
                <w:iCs/>
                <w:lang w:val="sv-SE"/>
              </w:rPr>
              <w:t xml:space="preserve"> och inte andra härdplaster än polyuretanskum.</w:t>
            </w:r>
          </w:p>
        </w:tc>
      </w:tr>
    </w:tbl>
    <w:p w14:paraId="74CF3B55" w14:textId="77777777" w:rsidR="00963CFC" w:rsidRPr="001D7FCD" w:rsidRDefault="00963CFC" w:rsidP="00963CFC"/>
    <w:p w14:paraId="4D243539" w14:textId="3022F000" w:rsidR="00963CFC" w:rsidRPr="001D7FCD" w:rsidRDefault="00B41B4B" w:rsidP="00963CFC">
      <w:pPr>
        <w:pStyle w:val="AMNumberTabs0"/>
        <w:keepNext/>
      </w:pPr>
      <w:r w:rsidRPr="001D7FCD">
        <w:t>Ändring</w:t>
      </w:r>
      <w:r w:rsidR="00963CFC" w:rsidRPr="001D7FCD">
        <w:tab/>
      </w:r>
      <w:r w:rsidR="00963CFC" w:rsidRPr="001D7FCD">
        <w:tab/>
        <w:t>55</w:t>
      </w:r>
    </w:p>
    <w:p w14:paraId="011AA39A" w14:textId="77777777" w:rsidR="00963CFC" w:rsidRPr="001D7FCD" w:rsidRDefault="00963CFC" w:rsidP="00963CFC">
      <w:pPr>
        <w:pStyle w:val="NormalBold"/>
        <w:keepNext/>
      </w:pPr>
      <w:r w:rsidRPr="001D7FCD">
        <w:t>Förslag till förordning</w:t>
      </w:r>
    </w:p>
    <w:p w14:paraId="760300E4" w14:textId="77777777" w:rsidR="00963CFC" w:rsidRPr="001D7FCD" w:rsidRDefault="00963CFC" w:rsidP="00963CFC">
      <w:pPr>
        <w:pStyle w:val="NormalBold"/>
      </w:pPr>
      <w:r w:rsidRPr="001D7FCD">
        <w:t>Skäl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9ABBDAD" w14:textId="77777777" w:rsidTr="00157693">
        <w:trPr>
          <w:jc w:val="center"/>
        </w:trPr>
        <w:tc>
          <w:tcPr>
            <w:tcW w:w="9752" w:type="dxa"/>
            <w:gridSpan w:val="2"/>
          </w:tcPr>
          <w:p w14:paraId="6C4622A3" w14:textId="77777777" w:rsidR="00963CFC" w:rsidRPr="001D7FCD" w:rsidRDefault="00963CFC" w:rsidP="00157693">
            <w:pPr>
              <w:keepNext/>
            </w:pPr>
          </w:p>
        </w:tc>
      </w:tr>
      <w:tr w:rsidR="00963CFC" w:rsidRPr="001D7FCD" w14:paraId="6D0A6838" w14:textId="77777777" w:rsidTr="00157693">
        <w:trPr>
          <w:jc w:val="center"/>
        </w:trPr>
        <w:tc>
          <w:tcPr>
            <w:tcW w:w="4876" w:type="dxa"/>
          </w:tcPr>
          <w:p w14:paraId="2C98766F" w14:textId="77777777" w:rsidR="00963CFC" w:rsidRPr="001D7FCD" w:rsidRDefault="00963CFC" w:rsidP="00157693">
            <w:pPr>
              <w:pStyle w:val="ColumnHeading"/>
              <w:keepNext/>
            </w:pPr>
            <w:r w:rsidRPr="001D7FCD">
              <w:t>Kommissionens förslag</w:t>
            </w:r>
          </w:p>
        </w:tc>
        <w:tc>
          <w:tcPr>
            <w:tcW w:w="4876" w:type="dxa"/>
          </w:tcPr>
          <w:p w14:paraId="700438F8" w14:textId="475DFC21" w:rsidR="00963CFC" w:rsidRPr="001D7FCD" w:rsidRDefault="00B41B4B" w:rsidP="00157693">
            <w:pPr>
              <w:pStyle w:val="ColumnHeading"/>
              <w:keepNext/>
            </w:pPr>
            <w:r w:rsidRPr="001D7FCD">
              <w:t>Ändring</w:t>
            </w:r>
          </w:p>
        </w:tc>
      </w:tr>
      <w:tr w:rsidR="00963CFC" w:rsidRPr="001D7FCD" w14:paraId="145D6A49" w14:textId="77777777" w:rsidTr="00157693">
        <w:trPr>
          <w:jc w:val="center"/>
        </w:trPr>
        <w:tc>
          <w:tcPr>
            <w:tcW w:w="4876" w:type="dxa"/>
          </w:tcPr>
          <w:p w14:paraId="434D1C5D" w14:textId="77777777" w:rsidR="00963CFC" w:rsidRPr="001D7FCD" w:rsidRDefault="00963CFC" w:rsidP="00157693">
            <w:pPr>
              <w:pStyle w:val="Normal6"/>
              <w:rPr>
                <w:lang w:val="sv-SE"/>
              </w:rPr>
            </w:pPr>
            <w:r w:rsidRPr="001D7FCD">
              <w:rPr>
                <w:lang w:val="sv-SE"/>
              </w:rPr>
              <w:t>(64)</w:t>
            </w:r>
            <w:r w:rsidRPr="001D7FCD">
              <w:rPr>
                <w:lang w:val="sv-SE"/>
              </w:rPr>
              <w:tab/>
              <w:t xml:space="preserve">Det är viktigt att öka återvinningen av returråvaror av hög kvalitet genom att förbättra fragmenteringsprocesserna för uttjänta fordon. Uttjänta fordon, samt tillhörande delar, komponenter och material, bör därför </w:t>
            </w:r>
            <w:r w:rsidRPr="001D7FCD">
              <w:rPr>
                <w:b/>
                <w:bCs/>
                <w:i/>
                <w:iCs/>
                <w:lang w:val="sv-SE"/>
              </w:rPr>
              <w:t>inte</w:t>
            </w:r>
            <w:r w:rsidRPr="001D7FCD">
              <w:rPr>
                <w:lang w:val="sv-SE"/>
              </w:rPr>
              <w:t xml:space="preserve"> bearbetas i en fragmenteringsanläggning tillsammans med förpackningsavfall och avfall som utgörs av eller innehåller elektrisk och elektronisk utrustning. </w:t>
            </w:r>
            <w:r w:rsidRPr="001D7FCD">
              <w:rPr>
                <w:b/>
                <w:bCs/>
                <w:i/>
                <w:iCs/>
                <w:lang w:val="sv-SE"/>
              </w:rPr>
              <w:t xml:space="preserve">Detta </w:t>
            </w:r>
            <w:proofErr w:type="gramStart"/>
            <w:r w:rsidRPr="001D7FCD">
              <w:rPr>
                <w:b/>
                <w:bCs/>
                <w:i/>
                <w:iCs/>
                <w:lang w:val="sv-SE"/>
              </w:rPr>
              <w:t>framförallt</w:t>
            </w:r>
            <w:proofErr w:type="gramEnd"/>
            <w:r w:rsidRPr="001D7FCD">
              <w:rPr>
                <w:b/>
                <w:bCs/>
                <w:i/>
                <w:iCs/>
                <w:lang w:val="sv-SE"/>
              </w:rPr>
              <w:t xml:space="preserve"> för att förbättra separationen av koppar från stålfraktioner.</w:t>
            </w:r>
          </w:p>
        </w:tc>
        <w:tc>
          <w:tcPr>
            <w:tcW w:w="4876" w:type="dxa"/>
          </w:tcPr>
          <w:p w14:paraId="0045E48B" w14:textId="77777777" w:rsidR="00963CFC" w:rsidRPr="001D7FCD" w:rsidRDefault="00963CFC" w:rsidP="00157693">
            <w:pPr>
              <w:pStyle w:val="Normal6"/>
              <w:rPr>
                <w:szCs w:val="24"/>
                <w:lang w:val="sv-SE"/>
              </w:rPr>
            </w:pPr>
            <w:r w:rsidRPr="001D7FCD">
              <w:rPr>
                <w:lang w:val="sv-SE"/>
              </w:rPr>
              <w:t>(64)</w:t>
            </w:r>
            <w:r w:rsidRPr="001D7FCD">
              <w:rPr>
                <w:lang w:val="sv-SE"/>
              </w:rPr>
              <w:tab/>
              <w:t xml:space="preserve">Det är viktigt att öka återvinningen av returråvaror av hög kvalitet genom att förbättra fragmenteringsprocesserna för uttjänta fordon. Uttjänta fordon, samt tillhörande delar, komponenter och material, bör därför </w:t>
            </w:r>
            <w:r w:rsidRPr="001D7FCD">
              <w:rPr>
                <w:b/>
                <w:bCs/>
                <w:i/>
                <w:iCs/>
                <w:lang w:val="sv-SE"/>
              </w:rPr>
              <w:t>få</w:t>
            </w:r>
            <w:r w:rsidRPr="001D7FCD">
              <w:rPr>
                <w:lang w:val="sv-SE"/>
              </w:rPr>
              <w:t xml:space="preserve"> bearbetas i en fragmenteringsanläggning tillsammans med förpackningsavfall och avfall som utgörs av eller innehåller elektrisk och elektronisk utrustning </w:t>
            </w:r>
            <w:r w:rsidRPr="001D7FCD">
              <w:rPr>
                <w:b/>
                <w:bCs/>
                <w:i/>
                <w:iCs/>
                <w:lang w:val="sv-SE"/>
              </w:rPr>
              <w:t>endast om vissa kvalitetskriterier för producerat material är uppfyllda</w:t>
            </w:r>
            <w:r w:rsidRPr="001D7FCD">
              <w:rPr>
                <w:lang w:val="sv-SE"/>
              </w:rPr>
              <w:t>.</w:t>
            </w:r>
          </w:p>
        </w:tc>
      </w:tr>
    </w:tbl>
    <w:p w14:paraId="5EC3386D" w14:textId="77777777" w:rsidR="00963CFC" w:rsidRPr="001D7FCD" w:rsidRDefault="00963CFC" w:rsidP="00963CFC"/>
    <w:p w14:paraId="0258A7DE" w14:textId="7B9E4671" w:rsidR="00963CFC" w:rsidRPr="001D7FCD" w:rsidRDefault="00B41B4B" w:rsidP="00963CFC">
      <w:pPr>
        <w:pStyle w:val="AMNumberTabs0"/>
        <w:keepNext/>
      </w:pPr>
      <w:r w:rsidRPr="001D7FCD">
        <w:t>Ändring</w:t>
      </w:r>
      <w:r w:rsidR="00963CFC" w:rsidRPr="001D7FCD">
        <w:tab/>
      </w:r>
      <w:r w:rsidR="00963CFC" w:rsidRPr="001D7FCD">
        <w:tab/>
        <w:t>56</w:t>
      </w:r>
    </w:p>
    <w:p w14:paraId="1E2C956A" w14:textId="77777777" w:rsidR="00963CFC" w:rsidRPr="001D7FCD" w:rsidRDefault="00963CFC" w:rsidP="00963CFC">
      <w:pPr>
        <w:pStyle w:val="NormalBold"/>
        <w:keepNext/>
      </w:pPr>
      <w:r w:rsidRPr="001D7FCD">
        <w:t>Förslag till förordning</w:t>
      </w:r>
    </w:p>
    <w:p w14:paraId="2F6CCBF8" w14:textId="77777777" w:rsidR="00963CFC" w:rsidRPr="001D7FCD" w:rsidRDefault="00963CFC" w:rsidP="00963CFC">
      <w:pPr>
        <w:pStyle w:val="NormalBold"/>
      </w:pPr>
      <w:r w:rsidRPr="001D7FCD">
        <w:t>Skäl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7C28E6A" w14:textId="77777777" w:rsidTr="00157693">
        <w:trPr>
          <w:jc w:val="center"/>
        </w:trPr>
        <w:tc>
          <w:tcPr>
            <w:tcW w:w="9752" w:type="dxa"/>
            <w:gridSpan w:val="2"/>
          </w:tcPr>
          <w:p w14:paraId="7BD9A602" w14:textId="77777777" w:rsidR="00963CFC" w:rsidRPr="001D7FCD" w:rsidRDefault="00963CFC" w:rsidP="00157693">
            <w:pPr>
              <w:keepNext/>
            </w:pPr>
          </w:p>
        </w:tc>
      </w:tr>
      <w:tr w:rsidR="00963CFC" w:rsidRPr="001D7FCD" w14:paraId="1965E064" w14:textId="77777777" w:rsidTr="00157693">
        <w:trPr>
          <w:jc w:val="center"/>
        </w:trPr>
        <w:tc>
          <w:tcPr>
            <w:tcW w:w="4876" w:type="dxa"/>
          </w:tcPr>
          <w:p w14:paraId="2DDE63BB" w14:textId="77777777" w:rsidR="00963CFC" w:rsidRPr="001D7FCD" w:rsidRDefault="00963CFC" w:rsidP="00157693">
            <w:pPr>
              <w:pStyle w:val="ColumnHeading"/>
              <w:keepNext/>
            </w:pPr>
            <w:r w:rsidRPr="001D7FCD">
              <w:t>Kommissionens förslag</w:t>
            </w:r>
          </w:p>
        </w:tc>
        <w:tc>
          <w:tcPr>
            <w:tcW w:w="4876" w:type="dxa"/>
          </w:tcPr>
          <w:p w14:paraId="47A4D400" w14:textId="02014FB2" w:rsidR="00963CFC" w:rsidRPr="001D7FCD" w:rsidRDefault="00B41B4B" w:rsidP="00157693">
            <w:pPr>
              <w:pStyle w:val="ColumnHeading"/>
              <w:keepNext/>
            </w:pPr>
            <w:r w:rsidRPr="001D7FCD">
              <w:t>Ändring</w:t>
            </w:r>
          </w:p>
        </w:tc>
      </w:tr>
      <w:tr w:rsidR="00963CFC" w:rsidRPr="001D7FCD" w14:paraId="46D22FC5" w14:textId="77777777" w:rsidTr="00157693">
        <w:trPr>
          <w:jc w:val="center"/>
        </w:trPr>
        <w:tc>
          <w:tcPr>
            <w:tcW w:w="4876" w:type="dxa"/>
          </w:tcPr>
          <w:p w14:paraId="745E0E61" w14:textId="77777777" w:rsidR="00963CFC" w:rsidRPr="001D7FCD" w:rsidRDefault="00963CFC" w:rsidP="00157693">
            <w:pPr>
              <w:pStyle w:val="Normal6"/>
              <w:rPr>
                <w:lang w:val="sv-SE"/>
              </w:rPr>
            </w:pPr>
            <w:r w:rsidRPr="001D7FCD">
              <w:rPr>
                <w:lang w:val="sv-SE"/>
              </w:rPr>
              <w:t>(66)</w:t>
            </w:r>
            <w:r w:rsidRPr="001D7FCD">
              <w:rPr>
                <w:lang w:val="sv-SE"/>
              </w:rPr>
              <w:tab/>
              <w:t xml:space="preserve">Uttjänta fordon klassificeras som farligt avfall och kan inte exporteras till länder utanför OECD. Uttjänta sanerade </w:t>
            </w:r>
            <w:r w:rsidRPr="001D7FCD">
              <w:rPr>
                <w:lang w:val="sv-SE"/>
              </w:rPr>
              <w:lastRenderedPageBreak/>
              <w:t xml:space="preserve">fordon får fortfarande behandlas utanför unionen, förutsatt att de transporteras i enlighet med förordning (EU) </w:t>
            </w:r>
            <w:r w:rsidRPr="001D7FCD">
              <w:rPr>
                <w:b/>
                <w:bCs/>
                <w:i/>
                <w:iCs/>
                <w:lang w:val="sv-SE"/>
              </w:rPr>
              <w:t>nr 1013/2006</w:t>
            </w:r>
            <w:r w:rsidRPr="001D7FCD">
              <w:rPr>
                <w:lang w:val="sv-SE"/>
              </w:rPr>
              <w:t>.</w:t>
            </w:r>
          </w:p>
        </w:tc>
        <w:tc>
          <w:tcPr>
            <w:tcW w:w="4876" w:type="dxa"/>
          </w:tcPr>
          <w:p w14:paraId="575A85F7" w14:textId="77777777" w:rsidR="00963CFC" w:rsidRPr="001D7FCD" w:rsidRDefault="00963CFC" w:rsidP="00157693">
            <w:pPr>
              <w:pStyle w:val="Normal6"/>
              <w:rPr>
                <w:szCs w:val="24"/>
                <w:lang w:val="sv-SE"/>
              </w:rPr>
            </w:pPr>
            <w:r w:rsidRPr="001D7FCD">
              <w:rPr>
                <w:lang w:val="sv-SE"/>
              </w:rPr>
              <w:lastRenderedPageBreak/>
              <w:t>(66)</w:t>
            </w:r>
            <w:r w:rsidRPr="001D7FCD">
              <w:rPr>
                <w:lang w:val="sv-SE"/>
              </w:rPr>
              <w:tab/>
              <w:t xml:space="preserve">Uttjänta fordon klassificeras som farligt avfall och kan inte exporteras till länder utanför OECD. Uttjänta sanerade </w:t>
            </w:r>
            <w:r w:rsidRPr="001D7FCD">
              <w:rPr>
                <w:lang w:val="sv-SE"/>
              </w:rPr>
              <w:lastRenderedPageBreak/>
              <w:t xml:space="preserve">fordon får fortfarande behandlas utanför unionen, förutsatt att de transporteras i enlighet med förordning (EU) </w:t>
            </w:r>
            <w:r w:rsidRPr="001D7FCD">
              <w:rPr>
                <w:b/>
                <w:bCs/>
                <w:i/>
                <w:iCs/>
                <w:lang w:val="sv-SE"/>
              </w:rPr>
              <w:t>2024/115</w:t>
            </w:r>
            <w:r w:rsidRPr="001D7FCD">
              <w:rPr>
                <w:lang w:val="sv-SE"/>
              </w:rPr>
              <w:t>7.</w:t>
            </w:r>
          </w:p>
        </w:tc>
      </w:tr>
    </w:tbl>
    <w:p w14:paraId="087F66A5" w14:textId="77777777" w:rsidR="00963CFC" w:rsidRPr="001D7FCD" w:rsidRDefault="00963CFC" w:rsidP="00963CFC"/>
    <w:p w14:paraId="1A9185C3" w14:textId="075B0FD9" w:rsidR="00963CFC" w:rsidRPr="001D7FCD" w:rsidRDefault="00B41B4B" w:rsidP="00963CFC">
      <w:pPr>
        <w:pStyle w:val="AMNumberTabs0"/>
        <w:keepNext/>
      </w:pPr>
      <w:r w:rsidRPr="001D7FCD">
        <w:t>Ändring</w:t>
      </w:r>
      <w:r w:rsidR="00963CFC" w:rsidRPr="001D7FCD">
        <w:tab/>
      </w:r>
      <w:r w:rsidR="00963CFC" w:rsidRPr="001D7FCD">
        <w:tab/>
        <w:t>57</w:t>
      </w:r>
    </w:p>
    <w:p w14:paraId="5BC537B2" w14:textId="77777777" w:rsidR="00963CFC" w:rsidRPr="001D7FCD" w:rsidRDefault="00963CFC" w:rsidP="00963CFC">
      <w:pPr>
        <w:pStyle w:val="NormalBold"/>
        <w:keepNext/>
      </w:pPr>
      <w:r w:rsidRPr="001D7FCD">
        <w:t>Förslag till förordning</w:t>
      </w:r>
    </w:p>
    <w:p w14:paraId="37F687CC" w14:textId="77777777" w:rsidR="00963CFC" w:rsidRPr="001D7FCD" w:rsidRDefault="00963CFC" w:rsidP="00963CFC">
      <w:pPr>
        <w:pStyle w:val="NormalBold"/>
      </w:pPr>
      <w:r w:rsidRPr="001D7FCD">
        <w:t>Skäl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75636FA" w14:textId="77777777" w:rsidTr="00157693">
        <w:trPr>
          <w:jc w:val="center"/>
        </w:trPr>
        <w:tc>
          <w:tcPr>
            <w:tcW w:w="9752" w:type="dxa"/>
            <w:gridSpan w:val="2"/>
          </w:tcPr>
          <w:p w14:paraId="07C478AD" w14:textId="77777777" w:rsidR="00963CFC" w:rsidRPr="001D7FCD" w:rsidRDefault="00963CFC" w:rsidP="00157693">
            <w:pPr>
              <w:keepNext/>
            </w:pPr>
          </w:p>
        </w:tc>
      </w:tr>
      <w:tr w:rsidR="00963CFC" w:rsidRPr="001D7FCD" w14:paraId="3BE88992" w14:textId="77777777" w:rsidTr="00157693">
        <w:trPr>
          <w:jc w:val="center"/>
        </w:trPr>
        <w:tc>
          <w:tcPr>
            <w:tcW w:w="4876" w:type="dxa"/>
          </w:tcPr>
          <w:p w14:paraId="6187DC26" w14:textId="77777777" w:rsidR="00963CFC" w:rsidRPr="001D7FCD" w:rsidRDefault="00963CFC" w:rsidP="00157693">
            <w:pPr>
              <w:pStyle w:val="ColumnHeading"/>
              <w:keepNext/>
            </w:pPr>
            <w:r w:rsidRPr="001D7FCD">
              <w:t>Kommissionens förslag</w:t>
            </w:r>
          </w:p>
        </w:tc>
        <w:tc>
          <w:tcPr>
            <w:tcW w:w="4876" w:type="dxa"/>
          </w:tcPr>
          <w:p w14:paraId="34159B03" w14:textId="4B7BA371" w:rsidR="00963CFC" w:rsidRPr="001D7FCD" w:rsidRDefault="00B41B4B" w:rsidP="00157693">
            <w:pPr>
              <w:pStyle w:val="ColumnHeading"/>
              <w:keepNext/>
            </w:pPr>
            <w:r w:rsidRPr="001D7FCD">
              <w:t>Ändring</w:t>
            </w:r>
          </w:p>
        </w:tc>
      </w:tr>
      <w:tr w:rsidR="00963CFC" w:rsidRPr="001D7FCD" w14:paraId="40AB7592" w14:textId="77777777" w:rsidTr="00157693">
        <w:trPr>
          <w:jc w:val="center"/>
        </w:trPr>
        <w:tc>
          <w:tcPr>
            <w:tcW w:w="4876" w:type="dxa"/>
          </w:tcPr>
          <w:p w14:paraId="62F28AD1" w14:textId="77777777" w:rsidR="00963CFC" w:rsidRPr="001D7FCD" w:rsidRDefault="00963CFC" w:rsidP="00157693">
            <w:pPr>
              <w:pStyle w:val="Normal6"/>
              <w:rPr>
                <w:lang w:val="sv-SE"/>
              </w:rPr>
            </w:pPr>
            <w:r w:rsidRPr="001D7FCD">
              <w:rPr>
                <w:lang w:val="sv-SE"/>
              </w:rPr>
              <w:t>(67)</w:t>
            </w:r>
            <w:r w:rsidRPr="001D7FCD">
              <w:rPr>
                <w:lang w:val="sv-SE"/>
              </w:rPr>
              <w:tab/>
              <w:t>Om ett uttjänt fordon transporteras från unionen till ett tredjeland bör exportören tillhandahålla styrkande handlingar som godkänts av den behöriga myndigheten i bestämmelselandet och som bekräftar att behandlingsvillkoren</w:t>
            </w:r>
            <w:r w:rsidRPr="001D7FCD">
              <w:rPr>
                <w:b/>
                <w:bCs/>
                <w:i/>
                <w:iCs/>
                <w:lang w:val="sv-SE"/>
              </w:rPr>
              <w:t xml:space="preserve"> i stort sett är</w:t>
            </w:r>
            <w:r w:rsidRPr="001D7FCD">
              <w:rPr>
                <w:lang w:val="sv-SE"/>
              </w:rPr>
              <w:t xml:space="preserve"> likvärdiga med kraven i denna förordning och med de hälso- och miljöskyddskrav som fastställs i annan unionslagstiftning, i linje med förordning (EU) </w:t>
            </w:r>
            <w:r w:rsidRPr="001D7FCD">
              <w:rPr>
                <w:b/>
                <w:bCs/>
                <w:i/>
                <w:iCs/>
                <w:lang w:val="sv-SE"/>
              </w:rPr>
              <w:t>[den nya förordningen om transport av avfall]</w:t>
            </w:r>
            <w:r w:rsidRPr="001D7FCD">
              <w:rPr>
                <w:lang w:val="sv-SE"/>
              </w:rPr>
              <w:t>.</w:t>
            </w:r>
          </w:p>
        </w:tc>
        <w:tc>
          <w:tcPr>
            <w:tcW w:w="4876" w:type="dxa"/>
          </w:tcPr>
          <w:p w14:paraId="0DC45988" w14:textId="77777777" w:rsidR="00963CFC" w:rsidRPr="001D7FCD" w:rsidRDefault="00963CFC" w:rsidP="00157693">
            <w:pPr>
              <w:pStyle w:val="Normal6"/>
              <w:rPr>
                <w:szCs w:val="24"/>
                <w:lang w:val="sv-SE"/>
              </w:rPr>
            </w:pPr>
            <w:r w:rsidRPr="001D7FCD">
              <w:rPr>
                <w:lang w:val="sv-SE"/>
              </w:rPr>
              <w:t>(67)</w:t>
            </w:r>
            <w:r w:rsidRPr="001D7FCD">
              <w:rPr>
                <w:lang w:val="sv-SE"/>
              </w:rPr>
              <w:tab/>
              <w:t xml:space="preserve">Om ett uttjänt fordon transporteras från unionen till ett tredjeland bör exportören tillhandahålla styrkande handlingar som godkänts av den behöriga myndigheten i bestämmelselandet och som bekräftar att behandlingsvillkoren </w:t>
            </w:r>
            <w:r w:rsidRPr="001D7FCD">
              <w:rPr>
                <w:b/>
                <w:bCs/>
                <w:i/>
                <w:iCs/>
                <w:lang w:val="sv-SE"/>
              </w:rPr>
              <w:t>anses vara</w:t>
            </w:r>
            <w:r w:rsidRPr="001D7FCD">
              <w:rPr>
                <w:lang w:val="sv-SE"/>
              </w:rPr>
              <w:t xml:space="preserve"> likvärdiga med kraven i denna förordning och med de hälso- och miljöskyddskrav som fastställs i annan unionslagstiftning, i linje med förordning (EU) </w:t>
            </w:r>
            <w:r w:rsidRPr="001D7FCD">
              <w:rPr>
                <w:b/>
                <w:bCs/>
                <w:i/>
                <w:iCs/>
                <w:lang w:val="sv-SE"/>
              </w:rPr>
              <w:t>2024/1157</w:t>
            </w:r>
            <w:r w:rsidRPr="001D7FCD">
              <w:rPr>
                <w:lang w:val="sv-SE"/>
              </w:rPr>
              <w:t>.</w:t>
            </w:r>
            <w:r w:rsidRPr="001D7FCD">
              <w:rPr>
                <w:b/>
                <w:i/>
                <w:lang w:val="sv-SE"/>
              </w:rPr>
              <w:t xml:space="preserve"> För att skilja mellan transport av begagnade fordon och av uttjänta fordon bör medlemsstaternas behöriga myndigheter kunna utföra inspektioner när de misstänker att fordon som deklareras som begagnade i själva verket är uttjänta fordon. </w:t>
            </w:r>
            <w:r w:rsidRPr="001D7FCD">
              <w:rPr>
                <w:b/>
                <w:bCs/>
                <w:i/>
                <w:iCs/>
                <w:lang w:val="sv-SE"/>
              </w:rPr>
              <w:t>Om sådana inspektioner bekräftar att fordonen i fråga är att betrakta som uttjänta bör kostnaderna för inspektionen och för eventuell förvaring i samband med denna kunna påföras den ekonomiska aktör som ansvarar för transporten.</w:t>
            </w:r>
          </w:p>
        </w:tc>
      </w:tr>
    </w:tbl>
    <w:p w14:paraId="0CCA409A" w14:textId="77777777" w:rsidR="00963CFC" w:rsidRPr="001D7FCD" w:rsidRDefault="00963CFC" w:rsidP="00963CFC"/>
    <w:p w14:paraId="461D1043" w14:textId="613A0BF1" w:rsidR="00963CFC" w:rsidRPr="001D7FCD" w:rsidRDefault="00B41B4B" w:rsidP="00963CFC">
      <w:pPr>
        <w:pStyle w:val="AMNumberTabs0"/>
        <w:keepNext/>
      </w:pPr>
      <w:r w:rsidRPr="001D7FCD">
        <w:t>Ändring</w:t>
      </w:r>
      <w:r w:rsidR="00963CFC" w:rsidRPr="001D7FCD">
        <w:tab/>
      </w:r>
      <w:r w:rsidR="00963CFC" w:rsidRPr="001D7FCD">
        <w:tab/>
        <w:t>58</w:t>
      </w:r>
    </w:p>
    <w:p w14:paraId="6405BCA5" w14:textId="77777777" w:rsidR="00963CFC" w:rsidRPr="001D7FCD" w:rsidRDefault="00963CFC" w:rsidP="00963CFC">
      <w:pPr>
        <w:pStyle w:val="NormalBold"/>
        <w:keepNext/>
      </w:pPr>
      <w:r w:rsidRPr="001D7FCD">
        <w:t>Förslag till förordning</w:t>
      </w:r>
    </w:p>
    <w:p w14:paraId="4B22EBC5" w14:textId="77777777" w:rsidR="00963CFC" w:rsidRPr="001D7FCD" w:rsidRDefault="00963CFC" w:rsidP="00963CFC">
      <w:pPr>
        <w:pStyle w:val="NormalBold"/>
      </w:pPr>
      <w:r w:rsidRPr="001D7FCD">
        <w:t>Skäl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DA71769" w14:textId="77777777" w:rsidTr="00157693">
        <w:trPr>
          <w:jc w:val="center"/>
        </w:trPr>
        <w:tc>
          <w:tcPr>
            <w:tcW w:w="9752" w:type="dxa"/>
            <w:gridSpan w:val="2"/>
          </w:tcPr>
          <w:p w14:paraId="15BBB8A4" w14:textId="77777777" w:rsidR="00963CFC" w:rsidRPr="001D7FCD" w:rsidRDefault="00963CFC" w:rsidP="00157693">
            <w:pPr>
              <w:keepNext/>
            </w:pPr>
          </w:p>
        </w:tc>
      </w:tr>
      <w:tr w:rsidR="00963CFC" w:rsidRPr="001D7FCD" w14:paraId="2AD5D245" w14:textId="77777777" w:rsidTr="00157693">
        <w:trPr>
          <w:jc w:val="center"/>
        </w:trPr>
        <w:tc>
          <w:tcPr>
            <w:tcW w:w="4876" w:type="dxa"/>
          </w:tcPr>
          <w:p w14:paraId="6E39FAF2" w14:textId="77777777" w:rsidR="00963CFC" w:rsidRPr="001D7FCD" w:rsidRDefault="00963CFC" w:rsidP="00157693">
            <w:pPr>
              <w:pStyle w:val="ColumnHeading"/>
              <w:keepNext/>
            </w:pPr>
            <w:r w:rsidRPr="001D7FCD">
              <w:t>Kommissionens förslag</w:t>
            </w:r>
          </w:p>
        </w:tc>
        <w:tc>
          <w:tcPr>
            <w:tcW w:w="4876" w:type="dxa"/>
          </w:tcPr>
          <w:p w14:paraId="415D1405" w14:textId="0AE90EAC" w:rsidR="00963CFC" w:rsidRPr="001D7FCD" w:rsidRDefault="00B41B4B" w:rsidP="00157693">
            <w:pPr>
              <w:pStyle w:val="ColumnHeading"/>
              <w:keepNext/>
            </w:pPr>
            <w:r w:rsidRPr="001D7FCD">
              <w:t>Ändring</w:t>
            </w:r>
          </w:p>
        </w:tc>
      </w:tr>
      <w:tr w:rsidR="00963CFC" w:rsidRPr="001D7FCD" w14:paraId="5DAE310F" w14:textId="77777777" w:rsidTr="00157693">
        <w:trPr>
          <w:jc w:val="center"/>
        </w:trPr>
        <w:tc>
          <w:tcPr>
            <w:tcW w:w="4876" w:type="dxa"/>
          </w:tcPr>
          <w:p w14:paraId="67F05B5C" w14:textId="77777777" w:rsidR="00963CFC" w:rsidRPr="001D7FCD" w:rsidRDefault="00963CFC" w:rsidP="00157693">
            <w:pPr>
              <w:pStyle w:val="Normal6"/>
              <w:rPr>
                <w:lang w:val="sv-SE"/>
              </w:rPr>
            </w:pPr>
            <w:r w:rsidRPr="001D7FCD">
              <w:rPr>
                <w:lang w:val="sv-SE"/>
              </w:rPr>
              <w:t>(68)</w:t>
            </w:r>
            <w:r w:rsidRPr="001D7FCD">
              <w:rPr>
                <w:lang w:val="sv-SE"/>
              </w:rPr>
              <w:tab/>
              <w:t xml:space="preserve">För att säkerställa att uttjänta fordon behandlas på ett miljömässigt hållbart sätt är det viktigt att tydliggöra ett fordons status under hela dess livslängd, särskilt i situationer där det finns ett behov av att särskilja begagnade fordon från uttjänta fordon. </w:t>
            </w:r>
            <w:r w:rsidRPr="001D7FCD">
              <w:rPr>
                <w:b/>
                <w:bCs/>
                <w:i/>
                <w:iCs/>
                <w:lang w:val="sv-SE"/>
              </w:rPr>
              <w:t xml:space="preserve">En fordonsägare som </w:t>
            </w:r>
            <w:r w:rsidRPr="001D7FCD">
              <w:rPr>
                <w:b/>
                <w:bCs/>
                <w:i/>
                <w:iCs/>
                <w:lang w:val="sv-SE"/>
              </w:rPr>
              <w:lastRenderedPageBreak/>
              <w:t>avser att överlåta</w:t>
            </w:r>
            <w:r w:rsidRPr="001D7FCD">
              <w:rPr>
                <w:lang w:val="sv-SE"/>
              </w:rPr>
              <w:t xml:space="preserve"> äganderätten till ett begagnat fordon bör </w:t>
            </w:r>
            <w:r w:rsidRPr="001D7FCD">
              <w:rPr>
                <w:b/>
                <w:bCs/>
                <w:i/>
                <w:iCs/>
                <w:lang w:val="sv-SE"/>
              </w:rPr>
              <w:t>särskilt åläggas att visa</w:t>
            </w:r>
            <w:r w:rsidRPr="001D7FCD">
              <w:rPr>
                <w:lang w:val="sv-SE"/>
              </w:rPr>
              <w:t xml:space="preserve"> att fordonet inte är ett uttjänt fordon. För att bedöma statusen hos ett begagnat fordon, bör fordonsägaren, andra ekonomiska aktörer och behöriga myndigheter verifiera att vissa kriterier, som visar om det berörda fordonet är ett uttjänt fordon, är uppfyllda. För att ta hänsyn till den tekniska och vetenskapliga utvecklingen bör befogenheten att anta akter i enlighet med artikel 290 i fördraget om Europeiska unionens funktionssätt delegeras till kommissionen med avseende på ändring av bilaga I som fastställer kriterierna för när ett fordon är ett uttjänt fordon.</w:t>
            </w:r>
          </w:p>
        </w:tc>
        <w:tc>
          <w:tcPr>
            <w:tcW w:w="4876" w:type="dxa"/>
          </w:tcPr>
          <w:p w14:paraId="0AEDBE67" w14:textId="77777777" w:rsidR="00963CFC" w:rsidRPr="001D7FCD" w:rsidRDefault="00963CFC" w:rsidP="00157693">
            <w:pPr>
              <w:pStyle w:val="Normal6"/>
              <w:rPr>
                <w:szCs w:val="24"/>
                <w:lang w:val="sv-SE"/>
              </w:rPr>
            </w:pPr>
            <w:r w:rsidRPr="001D7FCD">
              <w:rPr>
                <w:lang w:val="sv-SE"/>
              </w:rPr>
              <w:lastRenderedPageBreak/>
              <w:t>(68)</w:t>
            </w:r>
            <w:r w:rsidRPr="001D7FCD">
              <w:rPr>
                <w:lang w:val="sv-SE"/>
              </w:rPr>
              <w:tab/>
              <w:t xml:space="preserve">För att säkerställa att uttjänta fordon behandlas på ett miljömässigt hållbart sätt är det viktigt att tydliggöra ett fordons status under hela dess livslängd, särskilt i situationer där det finns ett behov av att särskilja begagnade fordon från uttjänta fordon. </w:t>
            </w:r>
            <w:r w:rsidRPr="001D7FCD">
              <w:rPr>
                <w:b/>
                <w:bCs/>
                <w:i/>
                <w:iCs/>
                <w:lang w:val="sv-SE"/>
              </w:rPr>
              <w:t>Om</w:t>
            </w:r>
            <w:r w:rsidRPr="001D7FCD">
              <w:rPr>
                <w:i/>
                <w:iCs/>
                <w:lang w:val="sv-SE"/>
              </w:rPr>
              <w:t xml:space="preserve"> </w:t>
            </w:r>
            <w:r w:rsidRPr="001D7FCD">
              <w:rPr>
                <w:lang w:val="sv-SE"/>
              </w:rPr>
              <w:t xml:space="preserve">äganderätten till ett </w:t>
            </w:r>
            <w:r w:rsidRPr="001D7FCD">
              <w:rPr>
                <w:lang w:val="sv-SE"/>
              </w:rPr>
              <w:lastRenderedPageBreak/>
              <w:t xml:space="preserve">begagnat fordon </w:t>
            </w:r>
            <w:r w:rsidRPr="001D7FCD">
              <w:rPr>
                <w:b/>
                <w:bCs/>
                <w:i/>
                <w:iCs/>
                <w:lang w:val="sv-SE"/>
              </w:rPr>
              <w:t xml:space="preserve">överlåts av en ekonomisk aktör inom unionen </w:t>
            </w:r>
            <w:r w:rsidRPr="001D7FCD">
              <w:rPr>
                <w:lang w:val="sv-SE"/>
              </w:rPr>
              <w:t>bör</w:t>
            </w:r>
            <w:r w:rsidRPr="001D7FCD">
              <w:rPr>
                <w:b/>
                <w:bCs/>
                <w:i/>
                <w:iCs/>
                <w:lang w:val="sv-SE"/>
              </w:rPr>
              <w:t xml:space="preserve"> den ekonomiska aktören informera den förvärvande personen om </w:t>
            </w:r>
            <w:r w:rsidRPr="001D7FCD">
              <w:rPr>
                <w:lang w:val="sv-SE"/>
              </w:rPr>
              <w:t xml:space="preserve">att fordonet inte är ett uttjänt fordon </w:t>
            </w:r>
            <w:r w:rsidRPr="001D7FCD">
              <w:rPr>
                <w:b/>
                <w:bCs/>
                <w:i/>
                <w:iCs/>
                <w:lang w:val="sv-SE"/>
              </w:rPr>
              <w:t>genom att tillhandahålla ett trafiksäkerhetsintyg eller genom att informera om att fordonet uppfyller de fastställda kriterierna för reparerbarhet</w:t>
            </w:r>
            <w:r w:rsidRPr="001D7FCD">
              <w:rPr>
                <w:lang w:val="sv-SE"/>
              </w:rPr>
              <w:t>.</w:t>
            </w:r>
            <w:r w:rsidRPr="001D7FCD">
              <w:rPr>
                <w:b/>
                <w:i/>
                <w:lang w:val="sv-SE"/>
              </w:rPr>
              <w:t xml:space="preserve"> En fordonsägare som avser att exportera ett begagnat fordon utanför unionen bör åläggas att tillhandahålla dokumentation om att fordonet inte är ett uttjänt fordon. </w:t>
            </w:r>
            <w:r w:rsidRPr="001D7FCD">
              <w:rPr>
                <w:b/>
                <w:bCs/>
                <w:i/>
                <w:iCs/>
                <w:lang w:val="sv-SE"/>
              </w:rPr>
              <w:t>Denna dokumentation bör bestå antingen av ett giltigt trafiksäkerhetsintyg eller, om ett sådant intyg inte finns tillgängligt, av en bedömning som gjorts av de behöriga myndigheter som ansvarar för trafiksäkerhetsintyg.</w:t>
            </w:r>
            <w:r w:rsidRPr="001D7FCD">
              <w:rPr>
                <w:lang w:val="sv-SE"/>
              </w:rPr>
              <w:t xml:space="preserve"> För att bedöma statusen hos ett begagnat fordon, bör fordonsägaren, andra ekonomiska aktörer och behöriga myndigheter verifiera att vissa kriterier, som visar om det berörda fordonet är ett uttjänt fordon, är uppfyllda.</w:t>
            </w:r>
          </w:p>
        </w:tc>
      </w:tr>
    </w:tbl>
    <w:p w14:paraId="7E9CFCC3" w14:textId="77777777" w:rsidR="00963CFC" w:rsidRPr="001D7FCD" w:rsidRDefault="00963CFC" w:rsidP="00963CFC"/>
    <w:p w14:paraId="6799CFC1" w14:textId="29E4821A" w:rsidR="00963CFC" w:rsidRPr="001D7FCD" w:rsidRDefault="00B41B4B" w:rsidP="00963CFC">
      <w:pPr>
        <w:pStyle w:val="AMNumberTabs0"/>
        <w:keepNext/>
      </w:pPr>
      <w:r w:rsidRPr="001D7FCD">
        <w:t>Ändring</w:t>
      </w:r>
      <w:r w:rsidR="00963CFC" w:rsidRPr="001D7FCD">
        <w:tab/>
      </w:r>
      <w:r w:rsidR="00963CFC" w:rsidRPr="001D7FCD">
        <w:tab/>
        <w:t>59</w:t>
      </w:r>
    </w:p>
    <w:p w14:paraId="12C41654" w14:textId="77777777" w:rsidR="00963CFC" w:rsidRPr="001D7FCD" w:rsidRDefault="00963CFC" w:rsidP="00963CFC">
      <w:pPr>
        <w:pStyle w:val="NormalBold"/>
        <w:keepNext/>
      </w:pPr>
      <w:r w:rsidRPr="001D7FCD">
        <w:t>Förslag till förordning</w:t>
      </w:r>
    </w:p>
    <w:p w14:paraId="0799479F" w14:textId="77777777" w:rsidR="00963CFC" w:rsidRPr="001D7FCD" w:rsidRDefault="00963CFC" w:rsidP="00963CFC">
      <w:pPr>
        <w:pStyle w:val="NormalBold"/>
      </w:pPr>
      <w:r w:rsidRPr="001D7FCD">
        <w:t>Skäl 68a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C7687D9" w14:textId="77777777" w:rsidTr="00157693">
        <w:trPr>
          <w:jc w:val="center"/>
        </w:trPr>
        <w:tc>
          <w:tcPr>
            <w:tcW w:w="9752" w:type="dxa"/>
            <w:gridSpan w:val="2"/>
          </w:tcPr>
          <w:p w14:paraId="1E5D4D98" w14:textId="77777777" w:rsidR="00963CFC" w:rsidRPr="001D7FCD" w:rsidRDefault="00963CFC" w:rsidP="00157693">
            <w:pPr>
              <w:keepNext/>
            </w:pPr>
          </w:p>
        </w:tc>
      </w:tr>
      <w:tr w:rsidR="00963CFC" w:rsidRPr="001D7FCD" w14:paraId="79C9B47D" w14:textId="77777777" w:rsidTr="00157693">
        <w:trPr>
          <w:jc w:val="center"/>
        </w:trPr>
        <w:tc>
          <w:tcPr>
            <w:tcW w:w="4876" w:type="dxa"/>
          </w:tcPr>
          <w:p w14:paraId="6A46828C" w14:textId="77777777" w:rsidR="00963CFC" w:rsidRPr="001D7FCD" w:rsidRDefault="00963CFC" w:rsidP="00157693">
            <w:pPr>
              <w:pStyle w:val="ColumnHeading"/>
              <w:keepNext/>
            </w:pPr>
            <w:r w:rsidRPr="001D7FCD">
              <w:t>Kommissionens förslag</w:t>
            </w:r>
          </w:p>
        </w:tc>
        <w:tc>
          <w:tcPr>
            <w:tcW w:w="4876" w:type="dxa"/>
          </w:tcPr>
          <w:p w14:paraId="2E0B124C" w14:textId="3E5FD9F7" w:rsidR="00963CFC" w:rsidRPr="001D7FCD" w:rsidRDefault="00B41B4B" w:rsidP="00157693">
            <w:pPr>
              <w:pStyle w:val="ColumnHeading"/>
              <w:keepNext/>
            </w:pPr>
            <w:r w:rsidRPr="001D7FCD">
              <w:t>Ändring</w:t>
            </w:r>
          </w:p>
        </w:tc>
      </w:tr>
      <w:tr w:rsidR="00963CFC" w:rsidRPr="001D7FCD" w14:paraId="6050956A" w14:textId="77777777" w:rsidTr="00157693">
        <w:trPr>
          <w:jc w:val="center"/>
        </w:trPr>
        <w:tc>
          <w:tcPr>
            <w:tcW w:w="4876" w:type="dxa"/>
          </w:tcPr>
          <w:p w14:paraId="4A1E192B" w14:textId="77777777" w:rsidR="00963CFC" w:rsidRPr="001D7FCD" w:rsidRDefault="00963CFC" w:rsidP="00157693">
            <w:pPr>
              <w:pStyle w:val="Normal6"/>
              <w:rPr>
                <w:lang w:val="sv-SE"/>
              </w:rPr>
            </w:pPr>
          </w:p>
        </w:tc>
        <w:tc>
          <w:tcPr>
            <w:tcW w:w="4876" w:type="dxa"/>
          </w:tcPr>
          <w:p w14:paraId="7FB866E6" w14:textId="77777777" w:rsidR="00963CFC" w:rsidRPr="001D7FCD" w:rsidRDefault="00963CFC" w:rsidP="00157693">
            <w:pPr>
              <w:pStyle w:val="Normal6"/>
              <w:rPr>
                <w:szCs w:val="24"/>
                <w:lang w:val="sv-SE"/>
              </w:rPr>
            </w:pPr>
            <w:r w:rsidRPr="001D7FCD">
              <w:rPr>
                <w:b/>
                <w:i/>
                <w:lang w:val="sv-SE"/>
              </w:rPr>
              <w:t>(68a)</w:t>
            </w:r>
            <w:r w:rsidRPr="001D7FCD">
              <w:rPr>
                <w:b/>
                <w:i/>
                <w:lang w:val="sv-SE"/>
              </w:rPr>
              <w:tab/>
              <w:t>Det är även viktig att slå vakt om varje ägares fria beslutsrätt över sin egendom. Ägaren till ett begagnat fordon bör vara fri att efter en bedömning av de vägledande kriterierna för fordon besluta om fordonet ska deklareras som uttjänt och lämnas till en insamlingsplats eller en auktoriserad behandlingsanläggning eller om det lönar sig att reparera fordonet.</w:t>
            </w:r>
          </w:p>
        </w:tc>
      </w:tr>
    </w:tbl>
    <w:p w14:paraId="0E80FA1F" w14:textId="77777777" w:rsidR="00963CFC" w:rsidRPr="001D7FCD" w:rsidRDefault="00963CFC" w:rsidP="00963CFC"/>
    <w:p w14:paraId="05083F59" w14:textId="7E39AD3F" w:rsidR="00963CFC" w:rsidRPr="001D7FCD" w:rsidRDefault="00B41B4B" w:rsidP="00963CFC">
      <w:pPr>
        <w:pStyle w:val="AMNumberTabs0"/>
        <w:keepNext/>
      </w:pPr>
      <w:r w:rsidRPr="001D7FCD">
        <w:t>Ändring</w:t>
      </w:r>
      <w:r w:rsidR="00963CFC" w:rsidRPr="001D7FCD">
        <w:tab/>
      </w:r>
      <w:r w:rsidR="00963CFC" w:rsidRPr="001D7FCD">
        <w:tab/>
        <w:t>60</w:t>
      </w:r>
    </w:p>
    <w:p w14:paraId="2872E2C5" w14:textId="77777777" w:rsidR="00963CFC" w:rsidRPr="001D7FCD" w:rsidRDefault="00963CFC" w:rsidP="00963CFC">
      <w:pPr>
        <w:pStyle w:val="NormalBold"/>
        <w:keepNext/>
      </w:pPr>
      <w:r w:rsidRPr="001D7FCD">
        <w:t>Förslag till förordning</w:t>
      </w:r>
    </w:p>
    <w:p w14:paraId="5A726433" w14:textId="77777777" w:rsidR="00963CFC" w:rsidRPr="001D7FCD" w:rsidRDefault="00963CFC" w:rsidP="00963CFC">
      <w:pPr>
        <w:pStyle w:val="NormalBold"/>
      </w:pPr>
      <w:r w:rsidRPr="001D7FCD">
        <w:t>Skäl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218987A" w14:textId="77777777" w:rsidTr="00157693">
        <w:trPr>
          <w:jc w:val="center"/>
        </w:trPr>
        <w:tc>
          <w:tcPr>
            <w:tcW w:w="9752" w:type="dxa"/>
            <w:gridSpan w:val="2"/>
          </w:tcPr>
          <w:p w14:paraId="717AE10D" w14:textId="77777777" w:rsidR="00963CFC" w:rsidRPr="001D7FCD" w:rsidRDefault="00963CFC" w:rsidP="00157693">
            <w:pPr>
              <w:keepNext/>
            </w:pPr>
          </w:p>
        </w:tc>
      </w:tr>
      <w:tr w:rsidR="00963CFC" w:rsidRPr="001D7FCD" w14:paraId="6AAF978B" w14:textId="77777777" w:rsidTr="00157693">
        <w:trPr>
          <w:jc w:val="center"/>
        </w:trPr>
        <w:tc>
          <w:tcPr>
            <w:tcW w:w="4876" w:type="dxa"/>
          </w:tcPr>
          <w:p w14:paraId="549E3166" w14:textId="77777777" w:rsidR="00963CFC" w:rsidRPr="001D7FCD" w:rsidRDefault="00963CFC" w:rsidP="00157693">
            <w:pPr>
              <w:pStyle w:val="ColumnHeading"/>
              <w:keepNext/>
            </w:pPr>
            <w:r w:rsidRPr="001D7FCD">
              <w:t>Kommissionens förslag</w:t>
            </w:r>
          </w:p>
        </w:tc>
        <w:tc>
          <w:tcPr>
            <w:tcW w:w="4876" w:type="dxa"/>
          </w:tcPr>
          <w:p w14:paraId="53D9EEEB" w14:textId="05B845E6" w:rsidR="00963CFC" w:rsidRPr="001D7FCD" w:rsidRDefault="00B41B4B" w:rsidP="00157693">
            <w:pPr>
              <w:pStyle w:val="ColumnHeading"/>
              <w:keepNext/>
            </w:pPr>
            <w:r w:rsidRPr="001D7FCD">
              <w:t>Ändring</w:t>
            </w:r>
          </w:p>
        </w:tc>
      </w:tr>
      <w:tr w:rsidR="00963CFC" w:rsidRPr="001D7FCD" w14:paraId="55BB5BEF" w14:textId="77777777" w:rsidTr="00157693">
        <w:trPr>
          <w:jc w:val="center"/>
        </w:trPr>
        <w:tc>
          <w:tcPr>
            <w:tcW w:w="4876" w:type="dxa"/>
          </w:tcPr>
          <w:p w14:paraId="6D559818" w14:textId="77777777" w:rsidR="00963CFC" w:rsidRPr="001D7FCD" w:rsidRDefault="00963CFC" w:rsidP="00157693">
            <w:pPr>
              <w:pStyle w:val="Normal6"/>
              <w:rPr>
                <w:lang w:val="sv-SE"/>
              </w:rPr>
            </w:pPr>
            <w:r w:rsidRPr="001D7FCD">
              <w:rPr>
                <w:lang w:val="sv-SE"/>
              </w:rPr>
              <w:t>(69)</w:t>
            </w:r>
            <w:r w:rsidRPr="001D7FCD">
              <w:rPr>
                <w:lang w:val="sv-SE"/>
              </w:rPr>
              <w:tab/>
              <w:t>I EU-handlingsplanen Med sikte på nollförorening av luft, vatten och mark</w:t>
            </w:r>
            <w:r w:rsidRPr="001D7FCD">
              <w:rPr>
                <w:vertAlign w:val="superscript"/>
                <w:lang w:val="sv-SE"/>
              </w:rPr>
              <w:t>59</w:t>
            </w:r>
            <w:r w:rsidRPr="001D7FCD">
              <w:rPr>
                <w:lang w:val="sv-SE"/>
              </w:rPr>
              <w:t xml:space="preserve"> </w:t>
            </w:r>
            <w:r w:rsidRPr="001D7FCD">
              <w:rPr>
                <w:lang w:val="sv-SE"/>
              </w:rPr>
              <w:lastRenderedPageBreak/>
              <w:t>betonade kommissionen behovet av att föreslå nya åtgärder för att ta itu med unionens externa miljöavtryck kopplat till export av uttjänta och begagnade fordon. Med tanke på att exporten av begagnade fordon medför stora miljö- och folkhälsoutmaningar, vilket dokumenterats av FN:s miljöprogram</w:t>
            </w:r>
            <w:r w:rsidRPr="001D7FCD">
              <w:rPr>
                <w:vertAlign w:val="superscript"/>
                <w:lang w:val="sv-SE"/>
              </w:rPr>
              <w:t>60</w:t>
            </w:r>
            <w:r w:rsidRPr="001D7FCD">
              <w:rPr>
                <w:lang w:val="sv-SE"/>
              </w:rPr>
              <w:t xml:space="preserve">, och att unionen är världens största exportör av begagnade fordon, är det nödvändigt att fastställa särskilda krav på unionsnivå för export av begagnade fordon [från unionen]. Kraven bör baseras på objektiva kriterier enligt vilka ett begagnat fordon inte är ett uttjänt fordon </w:t>
            </w:r>
            <w:r w:rsidRPr="001D7FCD">
              <w:rPr>
                <w:b/>
                <w:bCs/>
                <w:i/>
                <w:iCs/>
                <w:lang w:val="sv-SE"/>
              </w:rPr>
              <w:t>och</w:t>
            </w:r>
            <w:r w:rsidRPr="001D7FCD">
              <w:rPr>
                <w:lang w:val="sv-SE"/>
              </w:rPr>
              <w:t xml:space="preserve"> ska vara trafiksäkert i enlighet med Europaparlamentets och rådets direktiv 2014/45/EU</w:t>
            </w:r>
            <w:r w:rsidRPr="001D7FCD">
              <w:rPr>
                <w:vertAlign w:val="superscript"/>
                <w:lang w:val="sv-SE"/>
              </w:rPr>
              <w:t>61</w:t>
            </w:r>
            <w:r w:rsidRPr="001D7FCD">
              <w:rPr>
                <w:lang w:val="sv-SE"/>
              </w:rPr>
              <w:t xml:space="preserve">. Detta bör säkerställa att endast begagnade fordon som är lämpliga att framföras på unionens vägar kan exporteras till ett tredjeland, vilket minskar riskerna för att exporten av begagnade fordon från unionen bidrar till luftföroreningar eller trafikolyckor i tredjeländer. För att tullmyndigheterna ska kunna kontrollera att dessa krav uppfylls vid export bör varje person som exporterar ett begagnat fordon vara skyldig att förse dessa myndigheter med fordonets identifieringsnummer och en förklaring som bekräftar att det begagnade fordonet inte är ett uttjänt fordon </w:t>
            </w:r>
            <w:r w:rsidRPr="001D7FCD">
              <w:rPr>
                <w:b/>
                <w:bCs/>
                <w:i/>
                <w:iCs/>
                <w:lang w:val="sv-SE"/>
              </w:rPr>
              <w:t>och</w:t>
            </w:r>
            <w:r w:rsidRPr="001D7FCD">
              <w:rPr>
                <w:lang w:val="sv-SE"/>
              </w:rPr>
              <w:t xml:space="preserve"> att det anses vara trafiksäkert.</w:t>
            </w:r>
          </w:p>
        </w:tc>
        <w:tc>
          <w:tcPr>
            <w:tcW w:w="4876" w:type="dxa"/>
          </w:tcPr>
          <w:p w14:paraId="07B8C071" w14:textId="77777777" w:rsidR="00963CFC" w:rsidRPr="001D7FCD" w:rsidRDefault="00963CFC" w:rsidP="00157693">
            <w:pPr>
              <w:pStyle w:val="Normal6"/>
              <w:rPr>
                <w:szCs w:val="24"/>
                <w:lang w:val="sv-SE"/>
              </w:rPr>
            </w:pPr>
            <w:r w:rsidRPr="001D7FCD">
              <w:rPr>
                <w:lang w:val="sv-SE"/>
              </w:rPr>
              <w:lastRenderedPageBreak/>
              <w:t>(69)</w:t>
            </w:r>
            <w:r w:rsidRPr="001D7FCD">
              <w:rPr>
                <w:lang w:val="sv-SE"/>
              </w:rPr>
              <w:tab/>
              <w:t>I EU-handlingsplanen Med sikte på nollförorening av luft, vatten och mark</w:t>
            </w:r>
            <w:r w:rsidRPr="001D7FCD">
              <w:rPr>
                <w:vertAlign w:val="superscript"/>
                <w:lang w:val="sv-SE"/>
              </w:rPr>
              <w:t>59</w:t>
            </w:r>
            <w:r w:rsidRPr="001D7FCD">
              <w:rPr>
                <w:lang w:val="sv-SE"/>
              </w:rPr>
              <w:t xml:space="preserve"> </w:t>
            </w:r>
            <w:r w:rsidRPr="001D7FCD">
              <w:rPr>
                <w:lang w:val="sv-SE"/>
              </w:rPr>
              <w:lastRenderedPageBreak/>
              <w:t>betonade kommissionen behovet av att föreslå nya åtgärder för att ta itu med unionens externa miljöavtryck kopplat till export av uttjänta och begagnade fordon. Med tanke på att exporten av begagnade fordon medför stora miljö- och folkhälsoutmaningar, vilket dokumenterats av FN:s miljöprogram</w:t>
            </w:r>
            <w:r w:rsidRPr="001D7FCD">
              <w:rPr>
                <w:vertAlign w:val="superscript"/>
                <w:lang w:val="sv-SE"/>
              </w:rPr>
              <w:t>60</w:t>
            </w:r>
            <w:r w:rsidRPr="001D7FCD">
              <w:rPr>
                <w:lang w:val="sv-SE"/>
              </w:rPr>
              <w:t xml:space="preserve">, och att unionen är världens största exportör av begagnade fordon, är det nödvändigt att fastställa särskilda krav på unionsnivå för export av begagnade fordon [från unionen]. Kraven bör baseras på objektiva kriterier enligt vilka ett begagnat fordon inte är ett uttjänt fordon </w:t>
            </w:r>
            <w:r w:rsidRPr="001D7FCD">
              <w:rPr>
                <w:b/>
                <w:bCs/>
                <w:i/>
                <w:iCs/>
                <w:lang w:val="sv-SE"/>
              </w:rPr>
              <w:t>eller</w:t>
            </w:r>
            <w:r w:rsidRPr="001D7FCD">
              <w:rPr>
                <w:lang w:val="sv-SE"/>
              </w:rPr>
              <w:t xml:space="preserve"> ska vara trafiksäkert i enlighet med Europaparlamentets och rådets direktiv 2014/45/EU</w:t>
            </w:r>
            <w:r w:rsidRPr="001D7FCD">
              <w:rPr>
                <w:vertAlign w:val="superscript"/>
                <w:lang w:val="sv-SE"/>
              </w:rPr>
              <w:t>61</w:t>
            </w:r>
            <w:r w:rsidRPr="001D7FCD">
              <w:rPr>
                <w:lang w:val="sv-SE"/>
              </w:rPr>
              <w:t xml:space="preserve"> </w:t>
            </w:r>
            <w:r w:rsidRPr="001D7FCD">
              <w:rPr>
                <w:b/>
                <w:bCs/>
                <w:i/>
                <w:iCs/>
                <w:lang w:val="sv-SE"/>
              </w:rPr>
              <w:t>och ska ingå i ett nationellt fordonsregister</w:t>
            </w:r>
            <w:r w:rsidRPr="001D7FCD">
              <w:rPr>
                <w:lang w:val="sv-SE"/>
              </w:rPr>
              <w:t xml:space="preserve">. Detta bör säkerställa att endast begagnade fordon som är lämpliga att framföras på unionens vägar kan exporteras till ett tredjeland, vilket minskar riskerna för att exporten av begagnade fordon från unionen bidrar till luftföroreningar eller trafikolyckor i tredjeländer. För att tullmyndigheterna ska kunna kontrollera att dessa krav uppfylls vid export bör varje person som exporterar ett begagnat fordon vara skyldig att förse dessa myndigheter med fordonets identifieringsnummer och en förklaring som bekräftar att det begagnade fordonet inte är ett uttjänt fordon </w:t>
            </w:r>
            <w:r w:rsidRPr="001D7FCD">
              <w:rPr>
                <w:b/>
                <w:bCs/>
                <w:i/>
                <w:iCs/>
                <w:lang w:val="sv-SE"/>
              </w:rPr>
              <w:t>eller</w:t>
            </w:r>
            <w:r w:rsidRPr="001D7FCD">
              <w:rPr>
                <w:lang w:val="sv-SE"/>
              </w:rPr>
              <w:t xml:space="preserve"> att det anses vara trafiksäkert.</w:t>
            </w:r>
          </w:p>
        </w:tc>
      </w:tr>
      <w:tr w:rsidR="00963CFC" w:rsidRPr="001D7FCD" w14:paraId="4ED90E65" w14:textId="77777777" w:rsidTr="00157693">
        <w:trPr>
          <w:jc w:val="center"/>
        </w:trPr>
        <w:tc>
          <w:tcPr>
            <w:tcW w:w="4876" w:type="dxa"/>
          </w:tcPr>
          <w:p w14:paraId="0FC2B219" w14:textId="77777777" w:rsidR="00963CFC" w:rsidRPr="001D7FCD" w:rsidRDefault="00963CFC" w:rsidP="00157693">
            <w:pPr>
              <w:pStyle w:val="Normal6"/>
              <w:rPr>
                <w:lang w:val="sv-SE"/>
              </w:rPr>
            </w:pPr>
            <w:r w:rsidRPr="001D7FCD">
              <w:rPr>
                <w:lang w:val="sv-SE"/>
              </w:rPr>
              <w:lastRenderedPageBreak/>
              <w:t>__________________</w:t>
            </w:r>
          </w:p>
        </w:tc>
        <w:tc>
          <w:tcPr>
            <w:tcW w:w="4876" w:type="dxa"/>
          </w:tcPr>
          <w:p w14:paraId="3B372D7E" w14:textId="77777777" w:rsidR="00963CFC" w:rsidRPr="001D7FCD" w:rsidRDefault="00963CFC" w:rsidP="00157693">
            <w:pPr>
              <w:pStyle w:val="Normal6"/>
              <w:rPr>
                <w:szCs w:val="24"/>
                <w:lang w:val="sv-SE"/>
              </w:rPr>
            </w:pPr>
            <w:r w:rsidRPr="001D7FCD">
              <w:rPr>
                <w:lang w:val="sv-SE"/>
              </w:rPr>
              <w:t>__________________</w:t>
            </w:r>
          </w:p>
        </w:tc>
      </w:tr>
      <w:tr w:rsidR="00963CFC" w:rsidRPr="001D7FCD" w14:paraId="402E49FD" w14:textId="77777777" w:rsidTr="00157693">
        <w:trPr>
          <w:jc w:val="center"/>
        </w:trPr>
        <w:tc>
          <w:tcPr>
            <w:tcW w:w="4876" w:type="dxa"/>
          </w:tcPr>
          <w:p w14:paraId="780A0770" w14:textId="77777777" w:rsidR="00963CFC" w:rsidRPr="001D7FCD" w:rsidRDefault="00963CFC" w:rsidP="00157693">
            <w:pPr>
              <w:pStyle w:val="Normal6"/>
              <w:rPr>
                <w:lang w:val="sv-SE"/>
              </w:rPr>
            </w:pPr>
            <w:r w:rsidRPr="001D7FCD">
              <w:rPr>
                <w:vertAlign w:val="superscript"/>
                <w:lang w:val="sv-SE"/>
              </w:rPr>
              <w:t>59</w:t>
            </w:r>
            <w:r w:rsidRPr="001D7FCD">
              <w:rPr>
                <w:lang w:val="sv-SE"/>
              </w:rPr>
              <w:t xml:space="preserve"> COM(2021)400</w:t>
            </w:r>
          </w:p>
        </w:tc>
        <w:tc>
          <w:tcPr>
            <w:tcW w:w="4876" w:type="dxa"/>
          </w:tcPr>
          <w:p w14:paraId="33CC5038" w14:textId="1CBF0ADC" w:rsidR="00963CFC" w:rsidRPr="001D7FCD" w:rsidRDefault="00963CFC" w:rsidP="00157693">
            <w:pPr>
              <w:pStyle w:val="Normal6"/>
              <w:rPr>
                <w:szCs w:val="24"/>
                <w:lang w:val="sv-SE"/>
              </w:rPr>
            </w:pPr>
            <w:r w:rsidRPr="001D7FCD">
              <w:rPr>
                <w:vertAlign w:val="superscript"/>
                <w:lang w:val="sv-SE"/>
              </w:rPr>
              <w:t>59</w:t>
            </w:r>
            <w:r w:rsidRPr="001D7FCD">
              <w:rPr>
                <w:lang w:val="sv-SE"/>
              </w:rPr>
              <w:t xml:space="preserve"> COM(2021)</w:t>
            </w:r>
            <w:r w:rsidR="002F2E1E">
              <w:rPr>
                <w:lang w:val="sv-SE"/>
              </w:rPr>
              <w:t>0</w:t>
            </w:r>
            <w:r w:rsidRPr="001D7FCD">
              <w:rPr>
                <w:lang w:val="sv-SE"/>
              </w:rPr>
              <w:t>400</w:t>
            </w:r>
            <w:r w:rsidR="002F2E1E">
              <w:rPr>
                <w:lang w:val="sv-SE"/>
              </w:rPr>
              <w:t>.</w:t>
            </w:r>
          </w:p>
        </w:tc>
      </w:tr>
      <w:tr w:rsidR="00963CFC" w:rsidRPr="001D7FCD" w14:paraId="3034EF2A" w14:textId="77777777" w:rsidTr="00157693">
        <w:trPr>
          <w:jc w:val="center"/>
        </w:trPr>
        <w:tc>
          <w:tcPr>
            <w:tcW w:w="4876" w:type="dxa"/>
          </w:tcPr>
          <w:p w14:paraId="4AD939FD" w14:textId="77777777" w:rsidR="00963CFC" w:rsidRPr="001D7FCD" w:rsidRDefault="00963CFC" w:rsidP="00157693">
            <w:pPr>
              <w:pStyle w:val="Normal6"/>
              <w:rPr>
                <w:lang w:val="sv-SE"/>
              </w:rPr>
            </w:pPr>
            <w:r w:rsidRPr="001D7FCD">
              <w:rPr>
                <w:vertAlign w:val="superscript"/>
                <w:lang w:val="sv-SE"/>
              </w:rPr>
              <w:t>60</w:t>
            </w:r>
            <w:r w:rsidRPr="001D7FCD">
              <w:rPr>
                <w:lang w:val="sv-SE"/>
              </w:rPr>
              <w:t xml:space="preserve"> https://www.unep.org/resources/report/global-trade-used-vehicles-report</w:t>
            </w:r>
          </w:p>
        </w:tc>
        <w:tc>
          <w:tcPr>
            <w:tcW w:w="4876" w:type="dxa"/>
          </w:tcPr>
          <w:p w14:paraId="0A9278E7" w14:textId="77777777" w:rsidR="00963CFC" w:rsidRPr="001D7FCD" w:rsidRDefault="00963CFC" w:rsidP="00157693">
            <w:pPr>
              <w:pStyle w:val="Normal6"/>
              <w:rPr>
                <w:szCs w:val="24"/>
                <w:lang w:val="sv-SE"/>
              </w:rPr>
            </w:pPr>
            <w:r w:rsidRPr="001D7FCD">
              <w:rPr>
                <w:vertAlign w:val="superscript"/>
                <w:lang w:val="sv-SE"/>
              </w:rPr>
              <w:t>60</w:t>
            </w:r>
            <w:r w:rsidRPr="001D7FCD">
              <w:rPr>
                <w:lang w:val="sv-SE"/>
              </w:rPr>
              <w:t xml:space="preserve"> https://www.unep.org/resources/report/global-trade-used-vehicles-report</w:t>
            </w:r>
          </w:p>
        </w:tc>
      </w:tr>
      <w:tr w:rsidR="00963CFC" w:rsidRPr="001D7FCD" w14:paraId="35BFD256" w14:textId="77777777" w:rsidTr="00157693">
        <w:trPr>
          <w:jc w:val="center"/>
        </w:trPr>
        <w:tc>
          <w:tcPr>
            <w:tcW w:w="4876" w:type="dxa"/>
          </w:tcPr>
          <w:p w14:paraId="79C7EF67" w14:textId="77777777" w:rsidR="00963CFC" w:rsidRPr="001D7FCD" w:rsidRDefault="00963CFC" w:rsidP="00157693">
            <w:pPr>
              <w:pStyle w:val="Normal6"/>
              <w:rPr>
                <w:lang w:val="sv-SE"/>
              </w:rPr>
            </w:pPr>
            <w:r w:rsidRPr="001D7FCD">
              <w:rPr>
                <w:vertAlign w:val="superscript"/>
                <w:lang w:val="sv-SE"/>
              </w:rPr>
              <w:t>61</w:t>
            </w:r>
            <w:r w:rsidRPr="001D7FCD">
              <w:rPr>
                <w:lang w:val="sv-SE"/>
              </w:rPr>
              <w:t xml:space="preserve"> Europaparlamentets och rådets direktiv 2014/45/EU av den 3 april 2014 om periodisk provning av motorfordons och tillhörande släpvagnars trafiksäkerhet och om upphävande av direktiv 2009/40/EG (EUT L 127, 29.4.2014, s. 51).</w:t>
            </w:r>
          </w:p>
        </w:tc>
        <w:tc>
          <w:tcPr>
            <w:tcW w:w="4876" w:type="dxa"/>
          </w:tcPr>
          <w:p w14:paraId="063837C2" w14:textId="77777777" w:rsidR="00963CFC" w:rsidRPr="001D7FCD" w:rsidRDefault="00963CFC" w:rsidP="00157693">
            <w:pPr>
              <w:pStyle w:val="Normal6"/>
              <w:rPr>
                <w:szCs w:val="24"/>
                <w:lang w:val="sv-SE"/>
              </w:rPr>
            </w:pPr>
            <w:r w:rsidRPr="001D7FCD">
              <w:rPr>
                <w:vertAlign w:val="superscript"/>
                <w:lang w:val="sv-SE"/>
              </w:rPr>
              <w:t>61</w:t>
            </w:r>
            <w:r w:rsidRPr="001D7FCD">
              <w:rPr>
                <w:lang w:val="sv-SE"/>
              </w:rPr>
              <w:t xml:space="preserve"> Europaparlamentets och rådets direktiv 2014/45/EU av den 3 april 2014 om periodisk provning av motorfordons och tillhörande släpvagnars trafiksäkerhet och om upphävande av direktiv 2009/40/EG (EUT L 127, 29.4.2014, s. 51).</w:t>
            </w:r>
          </w:p>
        </w:tc>
      </w:tr>
    </w:tbl>
    <w:p w14:paraId="1AF50450" w14:textId="77777777" w:rsidR="00963CFC" w:rsidRPr="001D7FCD" w:rsidRDefault="00963CFC" w:rsidP="00963CFC"/>
    <w:p w14:paraId="44B32716" w14:textId="095E2D59" w:rsidR="00963CFC" w:rsidRPr="001D7FCD" w:rsidRDefault="00B41B4B" w:rsidP="00963CFC">
      <w:pPr>
        <w:pStyle w:val="AMNumberTabs0"/>
        <w:keepNext/>
      </w:pPr>
      <w:r w:rsidRPr="001D7FCD">
        <w:lastRenderedPageBreak/>
        <w:t>Ändring</w:t>
      </w:r>
      <w:r w:rsidR="00963CFC" w:rsidRPr="001D7FCD">
        <w:tab/>
      </w:r>
      <w:r w:rsidR="00963CFC" w:rsidRPr="001D7FCD">
        <w:tab/>
        <w:t>61</w:t>
      </w:r>
    </w:p>
    <w:p w14:paraId="27EF4F69" w14:textId="77777777" w:rsidR="00963CFC" w:rsidRPr="001D7FCD" w:rsidRDefault="00963CFC" w:rsidP="00963CFC">
      <w:pPr>
        <w:pStyle w:val="NormalBold"/>
        <w:keepNext/>
      </w:pPr>
      <w:r w:rsidRPr="001D7FCD">
        <w:t>Förslag till förordning</w:t>
      </w:r>
    </w:p>
    <w:p w14:paraId="22C62F83" w14:textId="77777777" w:rsidR="00963CFC" w:rsidRPr="001D7FCD" w:rsidRDefault="00963CFC" w:rsidP="00963CFC">
      <w:pPr>
        <w:pStyle w:val="NormalBold"/>
      </w:pPr>
      <w:r w:rsidRPr="001D7FCD">
        <w:t>Skäl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1E543E8" w14:textId="77777777" w:rsidTr="00157693">
        <w:trPr>
          <w:jc w:val="center"/>
        </w:trPr>
        <w:tc>
          <w:tcPr>
            <w:tcW w:w="9752" w:type="dxa"/>
            <w:gridSpan w:val="2"/>
          </w:tcPr>
          <w:p w14:paraId="28196931" w14:textId="77777777" w:rsidR="00963CFC" w:rsidRPr="001D7FCD" w:rsidRDefault="00963CFC" w:rsidP="00157693">
            <w:pPr>
              <w:keepNext/>
            </w:pPr>
          </w:p>
        </w:tc>
      </w:tr>
      <w:tr w:rsidR="00963CFC" w:rsidRPr="001D7FCD" w14:paraId="1BFDBA1D" w14:textId="77777777" w:rsidTr="00157693">
        <w:trPr>
          <w:jc w:val="center"/>
        </w:trPr>
        <w:tc>
          <w:tcPr>
            <w:tcW w:w="4876" w:type="dxa"/>
          </w:tcPr>
          <w:p w14:paraId="036B0396" w14:textId="77777777" w:rsidR="00963CFC" w:rsidRPr="001D7FCD" w:rsidRDefault="00963CFC" w:rsidP="00157693">
            <w:pPr>
              <w:pStyle w:val="ColumnHeading"/>
              <w:keepNext/>
            </w:pPr>
            <w:r w:rsidRPr="001D7FCD">
              <w:t>Kommissionens förslag</w:t>
            </w:r>
          </w:p>
        </w:tc>
        <w:tc>
          <w:tcPr>
            <w:tcW w:w="4876" w:type="dxa"/>
          </w:tcPr>
          <w:p w14:paraId="3B753EF9" w14:textId="7CFE69EC" w:rsidR="00963CFC" w:rsidRPr="001D7FCD" w:rsidRDefault="00B41B4B" w:rsidP="00157693">
            <w:pPr>
              <w:pStyle w:val="ColumnHeading"/>
              <w:keepNext/>
            </w:pPr>
            <w:r w:rsidRPr="001D7FCD">
              <w:t>Ändring</w:t>
            </w:r>
          </w:p>
        </w:tc>
      </w:tr>
      <w:tr w:rsidR="00963CFC" w:rsidRPr="001D7FCD" w14:paraId="228E17A6" w14:textId="77777777" w:rsidTr="00157693">
        <w:trPr>
          <w:jc w:val="center"/>
        </w:trPr>
        <w:tc>
          <w:tcPr>
            <w:tcW w:w="4876" w:type="dxa"/>
          </w:tcPr>
          <w:p w14:paraId="6FD9B456" w14:textId="77777777" w:rsidR="00963CFC" w:rsidRPr="001D7FCD" w:rsidRDefault="00963CFC" w:rsidP="00157693">
            <w:pPr>
              <w:pStyle w:val="Normal6"/>
              <w:rPr>
                <w:lang w:val="sv-SE"/>
              </w:rPr>
            </w:pPr>
            <w:r w:rsidRPr="001D7FCD">
              <w:rPr>
                <w:lang w:val="sv-SE"/>
              </w:rPr>
              <w:t>(70)</w:t>
            </w:r>
            <w:r w:rsidRPr="001D7FCD">
              <w:rPr>
                <w:lang w:val="sv-SE"/>
              </w:rPr>
              <w:tab/>
              <w:t>Det är viktigt att inrätta en mekanism där man effektivt kan kontrollera att begagnade fordon överensstämmer med exportkraven utan att handeln mellan unionen och tredjeländer hindras. Kommissionen bör därför inrätta ett elektroniskt system som gör det möjligt för medlemsstaternas myndigheter att i realtid utbyta information om fordons identifieringsnummer och trafiksäkerhetsstatusen hos begagnade fordon som ska exporteras. Med tanke på systemets nuvarande egenskaper och funktioner som är kopplade till utbyte mellan fordonsregistreringsmyndigheter av information om fordon registrerade i unionen, har kommissionen utvecklat MOVE-HUB, som är en plattform för utbyte av meddelanden, för att kunna koppla samman medlemsstaternas nationella elektroniska register. Plattformen omfattar för närvarande sammankoppling av register över vägtransportföretagen (ERRU), körkortsregister (</w:t>
            </w:r>
            <w:proofErr w:type="spellStart"/>
            <w:r w:rsidRPr="001D7FCD">
              <w:rPr>
                <w:lang w:val="sv-SE"/>
              </w:rPr>
              <w:t>Resper</w:t>
            </w:r>
            <w:proofErr w:type="spellEnd"/>
            <w:r w:rsidRPr="001D7FCD">
              <w:rPr>
                <w:lang w:val="sv-SE"/>
              </w:rPr>
              <w:t>), sammankoppling av yrkesförarregister (</w:t>
            </w:r>
            <w:proofErr w:type="spellStart"/>
            <w:r w:rsidRPr="001D7FCD">
              <w:rPr>
                <w:lang w:val="sv-SE"/>
              </w:rPr>
              <w:t>ProDriveNet</w:t>
            </w:r>
            <w:proofErr w:type="spellEnd"/>
            <w:r w:rsidRPr="001D7FCD">
              <w:rPr>
                <w:lang w:val="sv-SE"/>
              </w:rPr>
              <w:t>), anmälan av fel vid vägkontroller av fordon (RSI) och sammankoppling av register över färdskrivarförarkort (</w:t>
            </w:r>
            <w:proofErr w:type="spellStart"/>
            <w:r w:rsidRPr="001D7FCD">
              <w:rPr>
                <w:lang w:val="sv-SE"/>
              </w:rPr>
              <w:t>TACHOnet</w:t>
            </w:r>
            <w:proofErr w:type="spellEnd"/>
            <w:r w:rsidRPr="001D7FCD">
              <w:rPr>
                <w:lang w:val="sv-SE"/>
              </w:rPr>
              <w:t xml:space="preserve">). Därför bör </w:t>
            </w:r>
            <w:proofErr w:type="spellStart"/>
            <w:r w:rsidRPr="001D7FCD">
              <w:rPr>
                <w:lang w:val="sv-SE"/>
              </w:rPr>
              <w:t>MOVE-Hub:s</w:t>
            </w:r>
            <w:proofErr w:type="spellEnd"/>
            <w:r w:rsidRPr="001D7FCD">
              <w:rPr>
                <w:lang w:val="sv-SE"/>
              </w:rPr>
              <w:t xml:space="preserve"> funktioner utökas ytterligare för att möjliggöra utbyte av information om fordons identifieringsnummer och trafiksäkerhetsstatusen för begagnade fordon som ska exporteras. För att göra det möjligt för tullen att elektroniskt och automatiskt kontrollera om ett begagnat fordon som ska exporteras uppfyller exportkraven bör det elektroniska system som drivs av MOVE-HUB kopplas samman med Europeiska unionens kontaktpunkt för tull, i enlighet med Europaparlamentets och rådets förordning (EU) 2022/2399</w:t>
            </w:r>
            <w:r w:rsidRPr="001D7FCD">
              <w:rPr>
                <w:vertAlign w:val="superscript"/>
                <w:lang w:val="sv-SE"/>
              </w:rPr>
              <w:t>62</w:t>
            </w:r>
            <w:r w:rsidRPr="001D7FCD">
              <w:rPr>
                <w:lang w:val="sv-SE"/>
              </w:rPr>
              <w:t xml:space="preserve">. I den förordningen </w:t>
            </w:r>
            <w:r w:rsidRPr="001D7FCD">
              <w:rPr>
                <w:lang w:val="sv-SE"/>
              </w:rPr>
              <w:lastRenderedPageBreak/>
              <w:t>föreskrivs en övergripande ram för automatiska kontroller som är tillämpliga på en specifik icke-tullrelaterad unionsformalitet. I den här förordningen bör det därför fastställas de viktigaste delar som ska kontrolleras, medan de tekniska aspekterna av genomförandet av denna kontroll fastställs i förordning (EU) 2022/2399.</w:t>
            </w:r>
          </w:p>
        </w:tc>
        <w:tc>
          <w:tcPr>
            <w:tcW w:w="4876" w:type="dxa"/>
          </w:tcPr>
          <w:p w14:paraId="0DE8443A" w14:textId="77777777" w:rsidR="00963CFC" w:rsidRPr="001D7FCD" w:rsidRDefault="00963CFC" w:rsidP="00157693">
            <w:pPr>
              <w:pStyle w:val="Normal6"/>
              <w:rPr>
                <w:szCs w:val="24"/>
                <w:lang w:val="sv-SE"/>
              </w:rPr>
            </w:pPr>
            <w:r w:rsidRPr="001D7FCD">
              <w:rPr>
                <w:lang w:val="sv-SE"/>
              </w:rPr>
              <w:lastRenderedPageBreak/>
              <w:t>(70)</w:t>
            </w:r>
            <w:r w:rsidRPr="001D7FCD">
              <w:rPr>
                <w:lang w:val="sv-SE"/>
              </w:rPr>
              <w:tab/>
              <w:t xml:space="preserve">Det är viktigt att inrätta en mekanism där man effektivt kan kontrollera att begagnade fordon överensstämmer med exportkraven utan att handeln mellan unionen och tredjeländer hindras. Kommissionen bör därför inrätta ett elektroniskt system som gör det möjligt för medlemsstaternas myndigheter att i realtid utbyta </w:t>
            </w:r>
            <w:r w:rsidRPr="001D7FCD">
              <w:rPr>
                <w:b/>
                <w:bCs/>
                <w:i/>
                <w:iCs/>
                <w:lang w:val="sv-SE"/>
              </w:rPr>
              <w:t xml:space="preserve">och verifiera </w:t>
            </w:r>
            <w:r w:rsidRPr="001D7FCD">
              <w:rPr>
                <w:lang w:val="sv-SE"/>
              </w:rPr>
              <w:t xml:space="preserve">information om fordons identifieringsnummer och trafiksäkerhetsstatusen hos begagnade fordon som ska exporteras. Med tanke på systemets nuvarande egenskaper och funktioner som är kopplade till utbyte mellan fordonsregistreringsmyndigheter av information om fordon registrerade i unionen, har kommissionen utvecklat MOVE-HUB, som är en plattform för utbyte av meddelanden, för att kunna koppla samman medlemsstaternas nationella elektroniska register. </w:t>
            </w:r>
            <w:r w:rsidRPr="001D7FCD">
              <w:rPr>
                <w:b/>
                <w:i/>
                <w:lang w:val="sv-SE"/>
              </w:rPr>
              <w:t>Medlemsstaterna bör kunna använda det europeiska informationssystemet för fordon och körkort (</w:t>
            </w:r>
            <w:proofErr w:type="spellStart"/>
            <w:r w:rsidRPr="001D7FCD">
              <w:rPr>
                <w:b/>
                <w:i/>
                <w:lang w:val="sv-SE"/>
              </w:rPr>
              <w:t>Eucaris</w:t>
            </w:r>
            <w:proofErr w:type="spellEnd"/>
            <w:r w:rsidRPr="001D7FCD">
              <w:rPr>
                <w:b/>
                <w:i/>
                <w:lang w:val="sv-SE"/>
              </w:rPr>
              <w:t>) för anslutning till det elektroniska MOVE-HUB-systemet.</w:t>
            </w:r>
            <w:r w:rsidRPr="001D7FCD">
              <w:rPr>
                <w:lang w:val="sv-SE"/>
              </w:rPr>
              <w:t xml:space="preserve"> Plattformen omfattar för närvarande sammankoppling av register över vägtransportföretagen (ERRU), körkortsregister (</w:t>
            </w:r>
            <w:proofErr w:type="spellStart"/>
            <w:r w:rsidRPr="001D7FCD">
              <w:rPr>
                <w:lang w:val="sv-SE"/>
              </w:rPr>
              <w:t>Resper</w:t>
            </w:r>
            <w:proofErr w:type="spellEnd"/>
            <w:r w:rsidRPr="001D7FCD">
              <w:rPr>
                <w:lang w:val="sv-SE"/>
              </w:rPr>
              <w:t>), sammankoppling av yrkesförarregister (</w:t>
            </w:r>
            <w:proofErr w:type="spellStart"/>
            <w:r w:rsidRPr="001D7FCD">
              <w:rPr>
                <w:lang w:val="sv-SE"/>
              </w:rPr>
              <w:t>ProDriveNet</w:t>
            </w:r>
            <w:proofErr w:type="spellEnd"/>
            <w:r w:rsidRPr="001D7FCD">
              <w:rPr>
                <w:lang w:val="sv-SE"/>
              </w:rPr>
              <w:t>), anmälan av fel vid vägkontroller av fordon (RSI) och sammankoppling av register över färdskrivarförarkort (</w:t>
            </w:r>
            <w:proofErr w:type="spellStart"/>
            <w:r w:rsidRPr="001D7FCD">
              <w:rPr>
                <w:lang w:val="sv-SE"/>
              </w:rPr>
              <w:t>TACHOnet</w:t>
            </w:r>
            <w:proofErr w:type="spellEnd"/>
            <w:r w:rsidRPr="001D7FCD">
              <w:rPr>
                <w:lang w:val="sv-SE"/>
              </w:rPr>
              <w:t xml:space="preserve">). Därför bör </w:t>
            </w:r>
            <w:proofErr w:type="spellStart"/>
            <w:r w:rsidRPr="001D7FCD">
              <w:rPr>
                <w:lang w:val="sv-SE"/>
              </w:rPr>
              <w:t>MOVE-HUB:s</w:t>
            </w:r>
            <w:proofErr w:type="spellEnd"/>
            <w:r w:rsidRPr="001D7FCD">
              <w:rPr>
                <w:lang w:val="sv-SE"/>
              </w:rPr>
              <w:t xml:space="preserve"> funktioner utökas ytterligare för att möjliggöra utbyte </w:t>
            </w:r>
            <w:r w:rsidRPr="001D7FCD">
              <w:rPr>
                <w:b/>
                <w:bCs/>
                <w:i/>
                <w:iCs/>
                <w:lang w:val="sv-SE"/>
              </w:rPr>
              <w:t xml:space="preserve">och verifiering </w:t>
            </w:r>
            <w:r w:rsidRPr="001D7FCD">
              <w:rPr>
                <w:lang w:val="sv-SE"/>
              </w:rPr>
              <w:t xml:space="preserve">av information om fordons identifieringsnummer och trafiksäkerhetsstatusen för begagnade fordon som ska exporteras. För att göra det möjligt för tullen att elektroniskt och automatiskt kontrollera om ett begagnat fordon som ska exporteras uppfyller exportkraven bör det elektroniska system som drivs av MOVE-HUB kopplas </w:t>
            </w:r>
            <w:r w:rsidRPr="001D7FCD">
              <w:rPr>
                <w:lang w:val="sv-SE"/>
              </w:rPr>
              <w:lastRenderedPageBreak/>
              <w:t>samman med Europeiska unionens kontaktpunkt för tull, i enlighet med Europaparlamentets och rådets förordning (EU) 2022/2399</w:t>
            </w:r>
            <w:r w:rsidRPr="001D7FCD">
              <w:rPr>
                <w:vertAlign w:val="superscript"/>
                <w:lang w:val="sv-SE"/>
              </w:rPr>
              <w:t>62</w:t>
            </w:r>
            <w:r w:rsidRPr="001D7FCD">
              <w:rPr>
                <w:lang w:val="sv-SE"/>
              </w:rPr>
              <w:t>. I den förordningen föreskrivs en övergripande ram för automatiska kontroller som är tillämpliga på en specifik icke-tullrelaterad unionsformalitet. I den här förordningen bör det därför fastställas de viktigaste delar som ska kontrolleras, medan de tekniska aspekterna av genomförandet av denna kontroll fastställs i förordning (EU) 2022/2399.</w:t>
            </w:r>
          </w:p>
        </w:tc>
      </w:tr>
      <w:tr w:rsidR="00963CFC" w:rsidRPr="001D7FCD" w14:paraId="29F153E7" w14:textId="77777777" w:rsidTr="00157693">
        <w:trPr>
          <w:jc w:val="center"/>
        </w:trPr>
        <w:tc>
          <w:tcPr>
            <w:tcW w:w="4876" w:type="dxa"/>
          </w:tcPr>
          <w:p w14:paraId="402E0615" w14:textId="77777777" w:rsidR="00963CFC" w:rsidRPr="001D7FCD" w:rsidRDefault="00963CFC" w:rsidP="00157693">
            <w:pPr>
              <w:pStyle w:val="Normal6"/>
              <w:rPr>
                <w:lang w:val="sv-SE"/>
              </w:rPr>
            </w:pPr>
            <w:r w:rsidRPr="001D7FCD">
              <w:rPr>
                <w:lang w:val="sv-SE"/>
              </w:rPr>
              <w:lastRenderedPageBreak/>
              <w:t>__________________</w:t>
            </w:r>
          </w:p>
        </w:tc>
        <w:tc>
          <w:tcPr>
            <w:tcW w:w="4876" w:type="dxa"/>
          </w:tcPr>
          <w:p w14:paraId="40AC381C" w14:textId="77777777" w:rsidR="00963CFC" w:rsidRPr="001D7FCD" w:rsidRDefault="00963CFC" w:rsidP="00157693">
            <w:pPr>
              <w:pStyle w:val="Normal6"/>
              <w:rPr>
                <w:szCs w:val="24"/>
                <w:lang w:val="sv-SE"/>
              </w:rPr>
            </w:pPr>
            <w:r w:rsidRPr="001D7FCD">
              <w:rPr>
                <w:lang w:val="sv-SE"/>
              </w:rPr>
              <w:t>__________________</w:t>
            </w:r>
          </w:p>
        </w:tc>
      </w:tr>
      <w:tr w:rsidR="00963CFC" w:rsidRPr="001D7FCD" w14:paraId="0B682C11" w14:textId="77777777" w:rsidTr="00157693">
        <w:trPr>
          <w:jc w:val="center"/>
        </w:trPr>
        <w:tc>
          <w:tcPr>
            <w:tcW w:w="4876" w:type="dxa"/>
          </w:tcPr>
          <w:p w14:paraId="2A2C9492" w14:textId="77777777" w:rsidR="00963CFC" w:rsidRPr="001D7FCD" w:rsidRDefault="00963CFC" w:rsidP="00157693">
            <w:pPr>
              <w:pStyle w:val="Normal6"/>
              <w:rPr>
                <w:lang w:val="sv-SE"/>
              </w:rPr>
            </w:pPr>
            <w:r w:rsidRPr="001D7FCD">
              <w:rPr>
                <w:vertAlign w:val="superscript"/>
                <w:lang w:val="sv-SE"/>
              </w:rPr>
              <w:t>62</w:t>
            </w:r>
            <w:r w:rsidRPr="001D7FCD">
              <w:rPr>
                <w:lang w:val="sv-SE"/>
              </w:rPr>
              <w:t xml:space="preserve"> Europaparlamentets och rådets förordning (EU) 2022/2399 av den 23 november 2022 om inrättande av en miljö med en enda kontaktpunkt för tullen i EU och om ändring av förordning (EU) nr 952/2013 (EUT L 317, 9.12.2022, s. 1).</w:t>
            </w:r>
          </w:p>
        </w:tc>
        <w:tc>
          <w:tcPr>
            <w:tcW w:w="4876" w:type="dxa"/>
          </w:tcPr>
          <w:p w14:paraId="0B4C5BBE" w14:textId="77777777" w:rsidR="00963CFC" w:rsidRPr="001D7FCD" w:rsidRDefault="00963CFC" w:rsidP="00157693">
            <w:pPr>
              <w:pStyle w:val="Normal6"/>
              <w:rPr>
                <w:szCs w:val="24"/>
                <w:lang w:val="sv-SE"/>
              </w:rPr>
            </w:pPr>
            <w:r w:rsidRPr="001D7FCD">
              <w:rPr>
                <w:vertAlign w:val="superscript"/>
                <w:lang w:val="sv-SE"/>
              </w:rPr>
              <w:t>62</w:t>
            </w:r>
            <w:r w:rsidRPr="001D7FCD">
              <w:rPr>
                <w:lang w:val="sv-SE"/>
              </w:rPr>
              <w:t xml:space="preserve"> Europaparlamentets och rådets förordning (EU) 2022/2399 av den 23 november 2022 om inrättande av en miljö med en enda kontaktpunkt för tullen i EU och om ändring av förordning (EU) nr 952/2013 (EUT L 317, 9.12.2022, s. 1).</w:t>
            </w:r>
          </w:p>
        </w:tc>
      </w:tr>
    </w:tbl>
    <w:p w14:paraId="366F49D0" w14:textId="77777777" w:rsidR="00963CFC" w:rsidRPr="001D7FCD" w:rsidRDefault="00963CFC" w:rsidP="00963CFC"/>
    <w:p w14:paraId="666F8EE5" w14:textId="47328496" w:rsidR="00963CFC" w:rsidRPr="001D7FCD" w:rsidRDefault="00B41B4B" w:rsidP="00963CFC">
      <w:pPr>
        <w:pStyle w:val="AMNumberTabs0"/>
        <w:keepNext/>
      </w:pPr>
      <w:r w:rsidRPr="001D7FCD">
        <w:t>Ändring</w:t>
      </w:r>
      <w:r w:rsidR="00963CFC" w:rsidRPr="001D7FCD">
        <w:tab/>
      </w:r>
      <w:r w:rsidR="00963CFC" w:rsidRPr="001D7FCD">
        <w:tab/>
        <w:t>62</w:t>
      </w:r>
    </w:p>
    <w:p w14:paraId="60C9DB54" w14:textId="77777777" w:rsidR="00963CFC" w:rsidRPr="001D7FCD" w:rsidRDefault="00963CFC" w:rsidP="00963CFC">
      <w:pPr>
        <w:pStyle w:val="NormalBold"/>
        <w:keepNext/>
      </w:pPr>
      <w:r w:rsidRPr="001D7FCD">
        <w:t>Förslag till förordning</w:t>
      </w:r>
    </w:p>
    <w:p w14:paraId="3AF0142F" w14:textId="77777777" w:rsidR="00963CFC" w:rsidRPr="001D7FCD" w:rsidRDefault="00963CFC" w:rsidP="00963CFC">
      <w:pPr>
        <w:pStyle w:val="NormalBold"/>
      </w:pPr>
      <w:r w:rsidRPr="001D7FCD">
        <w:t>Skäl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82637ED" w14:textId="77777777" w:rsidTr="00157693">
        <w:trPr>
          <w:jc w:val="center"/>
        </w:trPr>
        <w:tc>
          <w:tcPr>
            <w:tcW w:w="9752" w:type="dxa"/>
            <w:gridSpan w:val="2"/>
          </w:tcPr>
          <w:p w14:paraId="274333C8" w14:textId="77777777" w:rsidR="00963CFC" w:rsidRPr="001D7FCD" w:rsidRDefault="00963CFC" w:rsidP="00157693">
            <w:pPr>
              <w:keepNext/>
            </w:pPr>
          </w:p>
        </w:tc>
      </w:tr>
      <w:tr w:rsidR="00963CFC" w:rsidRPr="001D7FCD" w14:paraId="76F8D83D" w14:textId="77777777" w:rsidTr="00157693">
        <w:trPr>
          <w:jc w:val="center"/>
        </w:trPr>
        <w:tc>
          <w:tcPr>
            <w:tcW w:w="4876" w:type="dxa"/>
          </w:tcPr>
          <w:p w14:paraId="4D3C68BF" w14:textId="77777777" w:rsidR="00963CFC" w:rsidRPr="001D7FCD" w:rsidRDefault="00963CFC" w:rsidP="00157693">
            <w:pPr>
              <w:pStyle w:val="ColumnHeading"/>
              <w:keepNext/>
            </w:pPr>
            <w:r w:rsidRPr="001D7FCD">
              <w:t>Kommissionens förslag</w:t>
            </w:r>
          </w:p>
        </w:tc>
        <w:tc>
          <w:tcPr>
            <w:tcW w:w="4876" w:type="dxa"/>
          </w:tcPr>
          <w:p w14:paraId="218B4593" w14:textId="78154016" w:rsidR="00963CFC" w:rsidRPr="001D7FCD" w:rsidRDefault="00B41B4B" w:rsidP="00157693">
            <w:pPr>
              <w:pStyle w:val="ColumnHeading"/>
              <w:keepNext/>
            </w:pPr>
            <w:r w:rsidRPr="001D7FCD">
              <w:t>Ändring</w:t>
            </w:r>
          </w:p>
        </w:tc>
      </w:tr>
      <w:tr w:rsidR="00963CFC" w:rsidRPr="001D7FCD" w14:paraId="3EF69052" w14:textId="77777777" w:rsidTr="00157693">
        <w:trPr>
          <w:jc w:val="center"/>
        </w:trPr>
        <w:tc>
          <w:tcPr>
            <w:tcW w:w="4876" w:type="dxa"/>
          </w:tcPr>
          <w:p w14:paraId="438C9312" w14:textId="77777777" w:rsidR="00963CFC" w:rsidRPr="001D7FCD" w:rsidRDefault="00963CFC" w:rsidP="00157693">
            <w:pPr>
              <w:pStyle w:val="Normal6"/>
              <w:rPr>
                <w:lang w:val="sv-SE"/>
              </w:rPr>
            </w:pPr>
            <w:r w:rsidRPr="001D7FCD">
              <w:rPr>
                <w:lang w:val="sv-SE"/>
              </w:rPr>
              <w:t>(73)</w:t>
            </w:r>
            <w:r w:rsidRPr="001D7FCD">
              <w:rPr>
                <w:lang w:val="sv-SE"/>
              </w:rPr>
              <w:tab/>
              <w:t>Det är viktigt att tullmyndigheterna kan utföra kontroller av begagnade fordon som ska exporteras i enlighet med Europaparlamentets och rådets förordning (EU) nr 952/2013</w:t>
            </w:r>
            <w:r w:rsidRPr="001D7FCD">
              <w:rPr>
                <w:vertAlign w:val="superscript"/>
                <w:lang w:val="sv-SE"/>
              </w:rPr>
              <w:t>63</w:t>
            </w:r>
            <w:r w:rsidRPr="001D7FCD">
              <w:rPr>
                <w:lang w:val="sv-SE"/>
              </w:rPr>
              <w:t xml:space="preserve">. En betydande andel av de begagnade fordon som lämnar unionen är avsedda för länder där importkrav har fastställts eller kan komma att fastställas, exempelvis krav på fordonets ålder eller dess utsläpp. Det är viktigt att tullmyndigheterna på elektronisk väg och automatiskt, via miljön med en enda kontaktpunkt för tullen i EU, kan verifiera om ett begagnat fordon som ska exporteras uppfyller dessa krav, när de berörda tredjeländerna officiellt informerar kommissionen om dessa krav. För att skydda miljön och trafiksäkerheten i tredjeländer bör befogenheten att anta akter i enlighet med artikel 290 i fördraget om Europeiska unionens funktionssätt </w:t>
            </w:r>
            <w:r w:rsidRPr="001D7FCD">
              <w:rPr>
                <w:lang w:val="sv-SE"/>
              </w:rPr>
              <w:lastRenderedPageBreak/>
              <w:t>delegeras till kommissionen med avseende på fastställande av dessa krav.</w:t>
            </w:r>
          </w:p>
        </w:tc>
        <w:tc>
          <w:tcPr>
            <w:tcW w:w="4876" w:type="dxa"/>
          </w:tcPr>
          <w:p w14:paraId="02F2FD93" w14:textId="77777777" w:rsidR="00963CFC" w:rsidRPr="001D7FCD" w:rsidRDefault="00963CFC" w:rsidP="00157693">
            <w:pPr>
              <w:pStyle w:val="Normal6"/>
              <w:rPr>
                <w:szCs w:val="24"/>
                <w:lang w:val="sv-SE"/>
              </w:rPr>
            </w:pPr>
            <w:r w:rsidRPr="001D7FCD">
              <w:rPr>
                <w:lang w:val="sv-SE"/>
              </w:rPr>
              <w:lastRenderedPageBreak/>
              <w:t>(73)</w:t>
            </w:r>
            <w:r w:rsidRPr="001D7FCD">
              <w:rPr>
                <w:lang w:val="sv-SE"/>
              </w:rPr>
              <w:tab/>
              <w:t>Det är viktigt att tullmyndigheterna kan utföra kontroller av begagnade fordon som ska exporteras i enlighet med Europaparlamentets och rådets förordning (EU) nr 952/2013</w:t>
            </w:r>
            <w:r w:rsidRPr="001D7FCD">
              <w:rPr>
                <w:vertAlign w:val="superscript"/>
                <w:lang w:val="sv-SE"/>
              </w:rPr>
              <w:t>63</w:t>
            </w:r>
            <w:r w:rsidRPr="001D7FCD">
              <w:rPr>
                <w:lang w:val="sv-SE"/>
              </w:rPr>
              <w:t xml:space="preserve">. En betydande andel av de begagnade fordon som lämnar unionen är avsedda för länder där importkrav har fastställts eller kan komma att fastställas, exempelvis krav på fordonets ålder eller dess utsläpp. Det är viktigt att tullmyndigheterna på elektronisk väg och automatiskt, via miljön med en enda kontaktpunkt för tullen i EU, kan verifiera om ett begagnat fordon som ska exporteras uppfyller dessa krav, när de berörda tredjeländerna officiellt informerar kommissionen om dessa krav. </w:t>
            </w:r>
            <w:r w:rsidRPr="001D7FCD">
              <w:rPr>
                <w:b/>
                <w:i/>
                <w:lang w:val="sv-SE"/>
              </w:rPr>
              <w:t xml:space="preserve">För att underlätta efterlevnad bör kommissionen på en särskild webbportal offentliggöra och uppdatera de särskilda anmälda villkor avseende miljöskydd eller </w:t>
            </w:r>
            <w:r w:rsidRPr="001D7FCD">
              <w:rPr>
                <w:b/>
                <w:i/>
                <w:lang w:val="sv-SE"/>
              </w:rPr>
              <w:lastRenderedPageBreak/>
              <w:t>trafiksäkerhet som har införts av tredjeländer.</w:t>
            </w:r>
            <w:r w:rsidRPr="001D7FCD">
              <w:rPr>
                <w:lang w:val="sv-SE"/>
              </w:rPr>
              <w:t xml:space="preserve"> För att skydda miljön och trafiksäkerheten i tredjeländer bör befogenheten att anta akter i enlighet med artikel 290 i fördraget om Europeiska unionens funktionssätt delegeras till kommissionen med avseende på fastställande av dessa krav.</w:t>
            </w:r>
          </w:p>
        </w:tc>
      </w:tr>
      <w:tr w:rsidR="00963CFC" w:rsidRPr="001D7FCD" w14:paraId="061DEA60" w14:textId="77777777" w:rsidTr="00157693">
        <w:trPr>
          <w:jc w:val="center"/>
        </w:trPr>
        <w:tc>
          <w:tcPr>
            <w:tcW w:w="4876" w:type="dxa"/>
          </w:tcPr>
          <w:p w14:paraId="140B822B" w14:textId="77777777" w:rsidR="00963CFC" w:rsidRPr="001D7FCD" w:rsidRDefault="00963CFC" w:rsidP="00157693">
            <w:pPr>
              <w:pStyle w:val="Normal6"/>
              <w:rPr>
                <w:lang w:val="sv-SE"/>
              </w:rPr>
            </w:pPr>
            <w:r w:rsidRPr="001D7FCD">
              <w:rPr>
                <w:lang w:val="sv-SE"/>
              </w:rPr>
              <w:lastRenderedPageBreak/>
              <w:t>__________________</w:t>
            </w:r>
          </w:p>
        </w:tc>
        <w:tc>
          <w:tcPr>
            <w:tcW w:w="4876" w:type="dxa"/>
          </w:tcPr>
          <w:p w14:paraId="188D7714" w14:textId="77777777" w:rsidR="00963CFC" w:rsidRPr="001D7FCD" w:rsidRDefault="00963CFC" w:rsidP="00157693">
            <w:pPr>
              <w:pStyle w:val="Normal6"/>
              <w:rPr>
                <w:szCs w:val="24"/>
                <w:lang w:val="sv-SE"/>
              </w:rPr>
            </w:pPr>
            <w:r w:rsidRPr="001D7FCD">
              <w:rPr>
                <w:lang w:val="sv-SE"/>
              </w:rPr>
              <w:t>__________________</w:t>
            </w:r>
          </w:p>
        </w:tc>
      </w:tr>
      <w:tr w:rsidR="00963CFC" w:rsidRPr="001D7FCD" w14:paraId="1DAF3730" w14:textId="77777777" w:rsidTr="00157693">
        <w:trPr>
          <w:jc w:val="center"/>
        </w:trPr>
        <w:tc>
          <w:tcPr>
            <w:tcW w:w="4876" w:type="dxa"/>
          </w:tcPr>
          <w:p w14:paraId="44B50984" w14:textId="77777777" w:rsidR="00963CFC" w:rsidRPr="001D7FCD" w:rsidRDefault="00963CFC" w:rsidP="00157693">
            <w:pPr>
              <w:pStyle w:val="Normal6"/>
              <w:rPr>
                <w:lang w:val="sv-SE"/>
              </w:rPr>
            </w:pPr>
            <w:r w:rsidRPr="001D7FCD">
              <w:rPr>
                <w:vertAlign w:val="superscript"/>
                <w:lang w:val="sv-SE"/>
              </w:rPr>
              <w:t>63</w:t>
            </w:r>
            <w:r w:rsidRPr="001D7FCD">
              <w:rPr>
                <w:lang w:val="sv-SE"/>
              </w:rPr>
              <w:t xml:space="preserve"> Europaparlamentets och rådets förordning (EU) nr 952/2013 av den 9 oktober 2013 om fastställande av en tullkodex för unionen (EUT L 269, 10.10.2013, s. 1).</w:t>
            </w:r>
          </w:p>
        </w:tc>
        <w:tc>
          <w:tcPr>
            <w:tcW w:w="4876" w:type="dxa"/>
          </w:tcPr>
          <w:p w14:paraId="703ADFF9" w14:textId="77777777" w:rsidR="00963CFC" w:rsidRPr="001D7FCD" w:rsidRDefault="00963CFC" w:rsidP="00157693">
            <w:pPr>
              <w:pStyle w:val="Normal6"/>
              <w:rPr>
                <w:szCs w:val="24"/>
                <w:lang w:val="sv-SE"/>
              </w:rPr>
            </w:pPr>
            <w:r w:rsidRPr="001D7FCD">
              <w:rPr>
                <w:vertAlign w:val="superscript"/>
                <w:lang w:val="sv-SE"/>
              </w:rPr>
              <w:t>63</w:t>
            </w:r>
            <w:r w:rsidRPr="001D7FCD">
              <w:rPr>
                <w:lang w:val="sv-SE"/>
              </w:rPr>
              <w:t xml:space="preserve"> Europaparlamentets och rådets förordning (EU) nr 952/2013 av den 9 oktober 2013 om fastställande av en tullkodex för unionen (EUT L 269, 10.10.2013, s. 1).</w:t>
            </w:r>
          </w:p>
        </w:tc>
      </w:tr>
    </w:tbl>
    <w:p w14:paraId="65E4FD48" w14:textId="77777777" w:rsidR="00963CFC" w:rsidRPr="001D7FCD" w:rsidRDefault="00963CFC" w:rsidP="00963CFC"/>
    <w:p w14:paraId="1CD5B2FD" w14:textId="624884C6" w:rsidR="00963CFC" w:rsidRPr="001D7FCD" w:rsidRDefault="00B41B4B" w:rsidP="00963CFC">
      <w:pPr>
        <w:pStyle w:val="AMNumberTabs0"/>
        <w:keepNext/>
      </w:pPr>
      <w:r w:rsidRPr="001D7FCD">
        <w:t>Ändring</w:t>
      </w:r>
      <w:r w:rsidR="00963CFC" w:rsidRPr="001D7FCD">
        <w:tab/>
      </w:r>
      <w:r w:rsidR="00963CFC" w:rsidRPr="001D7FCD">
        <w:tab/>
        <w:t>63</w:t>
      </w:r>
    </w:p>
    <w:p w14:paraId="4D4042BD" w14:textId="77777777" w:rsidR="00963CFC" w:rsidRPr="001D7FCD" w:rsidRDefault="00963CFC" w:rsidP="00963CFC">
      <w:pPr>
        <w:pStyle w:val="NormalBold"/>
        <w:keepNext/>
      </w:pPr>
      <w:r w:rsidRPr="001D7FCD">
        <w:t>Förslag till förordning</w:t>
      </w:r>
    </w:p>
    <w:p w14:paraId="354D3AA8" w14:textId="77777777" w:rsidR="00963CFC" w:rsidRPr="001D7FCD" w:rsidRDefault="00963CFC" w:rsidP="00963CFC">
      <w:pPr>
        <w:pStyle w:val="NormalBold"/>
      </w:pPr>
      <w:r w:rsidRPr="001D7FCD">
        <w:t>Skäl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E518BF6" w14:textId="77777777" w:rsidTr="00157693">
        <w:trPr>
          <w:jc w:val="center"/>
        </w:trPr>
        <w:tc>
          <w:tcPr>
            <w:tcW w:w="9752" w:type="dxa"/>
            <w:gridSpan w:val="2"/>
          </w:tcPr>
          <w:p w14:paraId="6ED00B61" w14:textId="77777777" w:rsidR="00963CFC" w:rsidRPr="001D7FCD" w:rsidRDefault="00963CFC" w:rsidP="00157693">
            <w:pPr>
              <w:keepNext/>
            </w:pPr>
          </w:p>
        </w:tc>
      </w:tr>
      <w:tr w:rsidR="00963CFC" w:rsidRPr="001D7FCD" w14:paraId="790FBB1E" w14:textId="77777777" w:rsidTr="00157693">
        <w:trPr>
          <w:jc w:val="center"/>
        </w:trPr>
        <w:tc>
          <w:tcPr>
            <w:tcW w:w="4876" w:type="dxa"/>
          </w:tcPr>
          <w:p w14:paraId="597342CB" w14:textId="77777777" w:rsidR="00963CFC" w:rsidRPr="001D7FCD" w:rsidRDefault="00963CFC" w:rsidP="00157693">
            <w:pPr>
              <w:pStyle w:val="ColumnHeading"/>
              <w:keepNext/>
            </w:pPr>
            <w:r w:rsidRPr="001D7FCD">
              <w:t>Kommissionens förslag</w:t>
            </w:r>
          </w:p>
        </w:tc>
        <w:tc>
          <w:tcPr>
            <w:tcW w:w="4876" w:type="dxa"/>
          </w:tcPr>
          <w:p w14:paraId="35D64B33" w14:textId="131A98A4" w:rsidR="00963CFC" w:rsidRPr="001D7FCD" w:rsidRDefault="00B41B4B" w:rsidP="00157693">
            <w:pPr>
              <w:pStyle w:val="ColumnHeading"/>
              <w:keepNext/>
            </w:pPr>
            <w:r w:rsidRPr="001D7FCD">
              <w:t>Ändring</w:t>
            </w:r>
          </w:p>
        </w:tc>
      </w:tr>
      <w:tr w:rsidR="00963CFC" w:rsidRPr="001D7FCD" w14:paraId="18F5F86E" w14:textId="77777777" w:rsidTr="00157693">
        <w:trPr>
          <w:jc w:val="center"/>
        </w:trPr>
        <w:tc>
          <w:tcPr>
            <w:tcW w:w="4876" w:type="dxa"/>
          </w:tcPr>
          <w:p w14:paraId="6B8A54B3" w14:textId="77777777" w:rsidR="00963CFC" w:rsidRPr="001D7FCD" w:rsidRDefault="00963CFC" w:rsidP="00157693">
            <w:pPr>
              <w:pStyle w:val="Normal6"/>
              <w:rPr>
                <w:lang w:val="sv-SE"/>
              </w:rPr>
            </w:pPr>
            <w:r w:rsidRPr="001D7FCD">
              <w:rPr>
                <w:lang w:val="sv-SE"/>
              </w:rPr>
              <w:t>(76)</w:t>
            </w:r>
            <w:r w:rsidRPr="001D7FCD">
              <w:rPr>
                <w:lang w:val="sv-SE"/>
              </w:rPr>
              <w:tab/>
              <w:t>Inspektionerna bör omfatta efterlevnaden av bestämmelserna om export av begagnade fordon och om behandling av uttjänta fordon. Varje år bör inspektionerna omfatta minst 10 </w:t>
            </w:r>
            <w:r w:rsidRPr="001D7FCD">
              <w:rPr>
                <w:b/>
                <w:bCs/>
                <w:i/>
                <w:iCs/>
                <w:lang w:val="sv-SE"/>
              </w:rPr>
              <w:t>%</w:t>
            </w:r>
            <w:r w:rsidRPr="001D7FCD">
              <w:rPr>
                <w:lang w:val="sv-SE"/>
              </w:rPr>
              <w:t xml:space="preserve"> av de auktoriserade behandlingsanläggningarna och aktörerna. Reparations- och underhållsaktörer bör också inspekteras. Det bör understrykas att inspektioner som utförs i enlighet med denna förordning bör komplettera inspektioner av transporter av uttjänta fordon, som regleras utförligt i förordning </w:t>
            </w:r>
            <w:r w:rsidRPr="001D7FCD">
              <w:rPr>
                <w:b/>
                <w:bCs/>
                <w:i/>
                <w:iCs/>
                <w:lang w:val="sv-SE"/>
              </w:rPr>
              <w:t>[Publikationsbyrån: den nya förordningen om transport av avfall]</w:t>
            </w:r>
            <w:r w:rsidRPr="001D7FCD">
              <w:rPr>
                <w:lang w:val="sv-SE"/>
              </w:rPr>
              <w:t>.</w:t>
            </w:r>
          </w:p>
        </w:tc>
        <w:tc>
          <w:tcPr>
            <w:tcW w:w="4876" w:type="dxa"/>
          </w:tcPr>
          <w:p w14:paraId="34E038F6" w14:textId="77777777" w:rsidR="00963CFC" w:rsidRPr="001D7FCD" w:rsidRDefault="00963CFC" w:rsidP="00157693">
            <w:pPr>
              <w:pStyle w:val="Normal6"/>
              <w:rPr>
                <w:szCs w:val="24"/>
                <w:lang w:val="sv-SE"/>
              </w:rPr>
            </w:pPr>
            <w:r w:rsidRPr="001D7FCD">
              <w:rPr>
                <w:lang w:val="sv-SE"/>
              </w:rPr>
              <w:t>(76)</w:t>
            </w:r>
            <w:r w:rsidRPr="001D7FCD">
              <w:rPr>
                <w:lang w:val="sv-SE"/>
              </w:rPr>
              <w:tab/>
            </w:r>
            <w:r w:rsidRPr="001D7FCD">
              <w:rPr>
                <w:b/>
                <w:i/>
                <w:lang w:val="sv-SE"/>
              </w:rPr>
              <w:t>Medlemsstaterna bör utarbeta inspektionsplaner för att övervaka olaglig behandling av fordon.</w:t>
            </w:r>
            <w:r w:rsidRPr="001D7FCD">
              <w:rPr>
                <w:lang w:val="sv-SE"/>
              </w:rPr>
              <w:t xml:space="preserve"> Inspektionerna bör omfatta efterlevnaden av bestämmelserna om export av begagnade fordon och om behandling av uttjänta fordon. Varje år bör inspektionerna omfatta minst 10 </w:t>
            </w:r>
            <w:r w:rsidRPr="001D7FCD">
              <w:rPr>
                <w:b/>
                <w:bCs/>
                <w:i/>
                <w:iCs/>
                <w:lang w:val="sv-SE"/>
              </w:rPr>
              <w:t>procent</w:t>
            </w:r>
            <w:r w:rsidRPr="001D7FCD">
              <w:rPr>
                <w:lang w:val="sv-SE"/>
              </w:rPr>
              <w:t xml:space="preserve"> av de auktoriserade behandlingsanläggningarna och aktörerna. Reparations- och underhållsaktörer</w:t>
            </w:r>
            <w:r w:rsidRPr="001D7FCD">
              <w:rPr>
                <w:b/>
                <w:bCs/>
                <w:i/>
                <w:iCs/>
                <w:lang w:val="sv-SE"/>
              </w:rPr>
              <w:t>, insamlingsplatser och andra anläggningar och ekonomiska aktörer som får behandla uttjänta fordon eller sälja begagnade fordon eller deras reservdelar och komponenter</w:t>
            </w:r>
            <w:r w:rsidRPr="001D7FCD">
              <w:rPr>
                <w:lang w:val="sv-SE"/>
              </w:rPr>
              <w:t xml:space="preserve"> bör också inspekteras. Det bör understrykas att inspektioner som utförs i enlighet med denna förordning bör komplettera inspektioner av transporter av uttjänta fordon, som regleras utförligt i förordning </w:t>
            </w:r>
            <w:r w:rsidRPr="001D7FCD">
              <w:rPr>
                <w:b/>
                <w:bCs/>
                <w:i/>
                <w:iCs/>
                <w:lang w:val="sv-SE"/>
              </w:rPr>
              <w:t>(EU) 2024/1157</w:t>
            </w:r>
            <w:r w:rsidRPr="001D7FCD">
              <w:rPr>
                <w:lang w:val="sv-SE"/>
              </w:rPr>
              <w:t>.</w:t>
            </w:r>
            <w:r w:rsidRPr="001D7FCD">
              <w:rPr>
                <w:b/>
                <w:i/>
                <w:lang w:val="sv-SE"/>
              </w:rPr>
              <w:t xml:space="preserve"> </w:t>
            </w:r>
          </w:p>
        </w:tc>
      </w:tr>
    </w:tbl>
    <w:p w14:paraId="2F485D3E" w14:textId="77777777" w:rsidR="00963CFC" w:rsidRPr="001D7FCD" w:rsidRDefault="00963CFC" w:rsidP="00963CFC"/>
    <w:p w14:paraId="062DDFBB" w14:textId="7E5E96F4" w:rsidR="00963CFC" w:rsidRPr="001D7FCD" w:rsidRDefault="00B41B4B" w:rsidP="00963CFC">
      <w:pPr>
        <w:pStyle w:val="AMNumberTabs0"/>
        <w:keepNext/>
      </w:pPr>
      <w:r w:rsidRPr="001D7FCD">
        <w:t>Ändring</w:t>
      </w:r>
      <w:r w:rsidR="00963CFC" w:rsidRPr="001D7FCD">
        <w:tab/>
      </w:r>
      <w:r w:rsidR="00963CFC" w:rsidRPr="001D7FCD">
        <w:tab/>
        <w:t>64</w:t>
      </w:r>
    </w:p>
    <w:p w14:paraId="28ECB1FF" w14:textId="77777777" w:rsidR="00963CFC" w:rsidRPr="001D7FCD" w:rsidRDefault="00963CFC" w:rsidP="00963CFC">
      <w:pPr>
        <w:pStyle w:val="NormalBold"/>
        <w:keepNext/>
      </w:pPr>
      <w:r w:rsidRPr="001D7FCD">
        <w:t>Förslag till förordning</w:t>
      </w:r>
    </w:p>
    <w:p w14:paraId="1B754BCC" w14:textId="77777777" w:rsidR="00963CFC" w:rsidRPr="001D7FCD" w:rsidRDefault="00963CFC" w:rsidP="00963CFC">
      <w:pPr>
        <w:pStyle w:val="NormalBold"/>
      </w:pPr>
      <w:r w:rsidRPr="001D7FCD">
        <w:t>Skäl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21A6578" w14:textId="77777777" w:rsidTr="00157693">
        <w:trPr>
          <w:jc w:val="center"/>
        </w:trPr>
        <w:tc>
          <w:tcPr>
            <w:tcW w:w="9752" w:type="dxa"/>
            <w:gridSpan w:val="2"/>
          </w:tcPr>
          <w:p w14:paraId="7DE98182" w14:textId="77777777" w:rsidR="00963CFC" w:rsidRPr="001D7FCD" w:rsidRDefault="00963CFC" w:rsidP="00157693">
            <w:pPr>
              <w:keepNext/>
            </w:pPr>
          </w:p>
        </w:tc>
      </w:tr>
      <w:tr w:rsidR="00963CFC" w:rsidRPr="001D7FCD" w14:paraId="2C95E9ED" w14:textId="77777777" w:rsidTr="00157693">
        <w:trPr>
          <w:jc w:val="center"/>
        </w:trPr>
        <w:tc>
          <w:tcPr>
            <w:tcW w:w="4876" w:type="dxa"/>
          </w:tcPr>
          <w:p w14:paraId="49B36F34" w14:textId="77777777" w:rsidR="00963CFC" w:rsidRPr="001D7FCD" w:rsidRDefault="00963CFC" w:rsidP="00157693">
            <w:pPr>
              <w:pStyle w:val="ColumnHeading"/>
              <w:keepNext/>
            </w:pPr>
            <w:r w:rsidRPr="001D7FCD">
              <w:t>Kommissionens förslag</w:t>
            </w:r>
          </w:p>
        </w:tc>
        <w:tc>
          <w:tcPr>
            <w:tcW w:w="4876" w:type="dxa"/>
          </w:tcPr>
          <w:p w14:paraId="03BE0A18" w14:textId="0DD20482" w:rsidR="00963CFC" w:rsidRPr="001D7FCD" w:rsidRDefault="00B41B4B" w:rsidP="00157693">
            <w:pPr>
              <w:pStyle w:val="ColumnHeading"/>
              <w:keepNext/>
            </w:pPr>
            <w:r w:rsidRPr="001D7FCD">
              <w:t>Ändring</w:t>
            </w:r>
          </w:p>
        </w:tc>
      </w:tr>
      <w:tr w:rsidR="00963CFC" w:rsidRPr="001D7FCD" w14:paraId="466A1705" w14:textId="77777777" w:rsidTr="00157693">
        <w:trPr>
          <w:jc w:val="center"/>
        </w:trPr>
        <w:tc>
          <w:tcPr>
            <w:tcW w:w="4876" w:type="dxa"/>
          </w:tcPr>
          <w:p w14:paraId="0E3BED36" w14:textId="77777777" w:rsidR="00963CFC" w:rsidRPr="001D7FCD" w:rsidRDefault="00963CFC" w:rsidP="00157693">
            <w:pPr>
              <w:pStyle w:val="Normal6"/>
              <w:rPr>
                <w:lang w:val="sv-SE"/>
              </w:rPr>
            </w:pPr>
            <w:r w:rsidRPr="001D7FCD">
              <w:rPr>
                <w:lang w:val="sv-SE"/>
              </w:rPr>
              <w:t>(77)</w:t>
            </w:r>
            <w:r w:rsidRPr="001D7FCD">
              <w:rPr>
                <w:lang w:val="sv-SE"/>
              </w:rPr>
              <w:tab/>
              <w:t>Medlemsstaterna bör inrätta samarbetsmekanismer på nationell och internationell nivå så att inspektionerna kan genomföras på ett effektivt sätt. Mekanismerna bör möjliggöra utbyte av uppgifter ur fordonsregister som är nödvändiga för att spåra fordonen och kontrollera om de har behandlats korrekt när de är uttjänta.</w:t>
            </w:r>
          </w:p>
        </w:tc>
        <w:tc>
          <w:tcPr>
            <w:tcW w:w="4876" w:type="dxa"/>
          </w:tcPr>
          <w:p w14:paraId="2C07E85E" w14:textId="77777777" w:rsidR="00963CFC" w:rsidRPr="001D7FCD" w:rsidRDefault="00963CFC" w:rsidP="00157693">
            <w:pPr>
              <w:pStyle w:val="Normal6"/>
              <w:rPr>
                <w:szCs w:val="24"/>
                <w:lang w:val="sv-SE"/>
              </w:rPr>
            </w:pPr>
            <w:r w:rsidRPr="001D7FCD">
              <w:rPr>
                <w:lang w:val="sv-SE"/>
              </w:rPr>
              <w:t>(77)</w:t>
            </w:r>
            <w:r w:rsidRPr="001D7FCD">
              <w:rPr>
                <w:lang w:val="sv-SE"/>
              </w:rPr>
              <w:tab/>
              <w:t>Medlemsstaterna bör inrätta samarbetsmekanismer på nationell och internationell nivå så att inspektionerna kan genomföras på ett effektivt sätt</w:t>
            </w:r>
            <w:r w:rsidRPr="001D7FCD">
              <w:rPr>
                <w:b/>
                <w:bCs/>
                <w:i/>
                <w:iCs/>
                <w:lang w:val="sv-SE"/>
              </w:rPr>
              <w:t>, med målet att underlätta förebyggande och upptäckt av olaglig behandling och export av uttjänta fordon och varaktigt ta itu med problemet med ”saknade fordon</w:t>
            </w:r>
            <w:r w:rsidRPr="001D7FCD">
              <w:rPr>
                <w:lang w:val="sv-SE"/>
              </w:rPr>
              <w:t xml:space="preserve">”. Mekanismerna bör möjliggöra utbyte av uppgifter ur fordonsregister som är nödvändiga för att spåra fordonen och kontrollera om de har behandlats korrekt när de är uttjänta. </w:t>
            </w:r>
            <w:r w:rsidRPr="001D7FCD">
              <w:rPr>
                <w:b/>
                <w:bCs/>
                <w:i/>
                <w:iCs/>
                <w:lang w:val="sv-SE"/>
              </w:rPr>
              <w:t>För att underlätta samarbete mellan medlemsstaterna bör kommissionen inrätta ett särskilt nätverk för att säkerställa effektiv samordning av den nationella politiken för efterlevnadskontroll.</w:t>
            </w:r>
          </w:p>
        </w:tc>
      </w:tr>
    </w:tbl>
    <w:p w14:paraId="6F01EF7C" w14:textId="77777777" w:rsidR="00963CFC" w:rsidRPr="001D7FCD" w:rsidRDefault="00963CFC" w:rsidP="00963CFC"/>
    <w:p w14:paraId="384D4BA1" w14:textId="4D039810" w:rsidR="00963CFC" w:rsidRPr="001D7FCD" w:rsidRDefault="00B41B4B" w:rsidP="00963CFC">
      <w:pPr>
        <w:pStyle w:val="AMNumberTabs0"/>
        <w:keepNext/>
      </w:pPr>
      <w:r w:rsidRPr="001D7FCD">
        <w:t>Ändring</w:t>
      </w:r>
      <w:r w:rsidR="00963CFC" w:rsidRPr="001D7FCD">
        <w:tab/>
      </w:r>
      <w:r w:rsidR="00963CFC" w:rsidRPr="001D7FCD">
        <w:tab/>
        <w:t>65</w:t>
      </w:r>
    </w:p>
    <w:p w14:paraId="085B2267" w14:textId="77777777" w:rsidR="00963CFC" w:rsidRPr="001D7FCD" w:rsidRDefault="00963CFC" w:rsidP="00963CFC">
      <w:pPr>
        <w:pStyle w:val="NormalBold"/>
        <w:keepNext/>
      </w:pPr>
      <w:r w:rsidRPr="001D7FCD">
        <w:t>Förslag till förordning</w:t>
      </w:r>
    </w:p>
    <w:p w14:paraId="2B4384C3" w14:textId="77777777" w:rsidR="00963CFC" w:rsidRPr="001D7FCD" w:rsidRDefault="00963CFC" w:rsidP="00963CFC">
      <w:pPr>
        <w:pStyle w:val="NormalBold"/>
      </w:pPr>
      <w:r w:rsidRPr="001D7FCD">
        <w:t>Skäl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3C31C33" w14:textId="77777777" w:rsidTr="00157693">
        <w:trPr>
          <w:jc w:val="center"/>
        </w:trPr>
        <w:tc>
          <w:tcPr>
            <w:tcW w:w="9752" w:type="dxa"/>
            <w:gridSpan w:val="2"/>
          </w:tcPr>
          <w:p w14:paraId="58490148" w14:textId="77777777" w:rsidR="00963CFC" w:rsidRPr="001D7FCD" w:rsidRDefault="00963CFC" w:rsidP="00157693">
            <w:pPr>
              <w:keepNext/>
            </w:pPr>
          </w:p>
        </w:tc>
      </w:tr>
      <w:tr w:rsidR="00963CFC" w:rsidRPr="001D7FCD" w14:paraId="35263230" w14:textId="77777777" w:rsidTr="00157693">
        <w:trPr>
          <w:jc w:val="center"/>
        </w:trPr>
        <w:tc>
          <w:tcPr>
            <w:tcW w:w="4876" w:type="dxa"/>
          </w:tcPr>
          <w:p w14:paraId="6F1D795C" w14:textId="77777777" w:rsidR="00963CFC" w:rsidRPr="001D7FCD" w:rsidRDefault="00963CFC" w:rsidP="00157693">
            <w:pPr>
              <w:pStyle w:val="ColumnHeading"/>
              <w:keepNext/>
            </w:pPr>
            <w:r w:rsidRPr="001D7FCD">
              <w:t>Kommissionens förslag</w:t>
            </w:r>
          </w:p>
        </w:tc>
        <w:tc>
          <w:tcPr>
            <w:tcW w:w="4876" w:type="dxa"/>
          </w:tcPr>
          <w:p w14:paraId="58C5BE66" w14:textId="1DED776E" w:rsidR="00963CFC" w:rsidRPr="001D7FCD" w:rsidRDefault="00B41B4B" w:rsidP="00157693">
            <w:pPr>
              <w:pStyle w:val="ColumnHeading"/>
              <w:keepNext/>
            </w:pPr>
            <w:r w:rsidRPr="001D7FCD">
              <w:t>Ändring</w:t>
            </w:r>
          </w:p>
        </w:tc>
      </w:tr>
      <w:tr w:rsidR="00963CFC" w:rsidRPr="001D7FCD" w14:paraId="3994C937" w14:textId="77777777" w:rsidTr="00157693">
        <w:trPr>
          <w:jc w:val="center"/>
        </w:trPr>
        <w:tc>
          <w:tcPr>
            <w:tcW w:w="4876" w:type="dxa"/>
          </w:tcPr>
          <w:p w14:paraId="15601AD4" w14:textId="77777777" w:rsidR="00963CFC" w:rsidRPr="001D7FCD" w:rsidRDefault="00963CFC" w:rsidP="00157693">
            <w:pPr>
              <w:pStyle w:val="Normal6"/>
              <w:rPr>
                <w:lang w:val="sv-SE"/>
              </w:rPr>
            </w:pPr>
            <w:r w:rsidRPr="001D7FCD">
              <w:rPr>
                <w:lang w:val="sv-SE"/>
              </w:rPr>
              <w:t>(86)</w:t>
            </w:r>
            <w:r w:rsidRPr="001D7FCD">
              <w:rPr>
                <w:lang w:val="sv-SE"/>
              </w:rPr>
              <w:tab/>
              <w:t xml:space="preserve">Saknade fordon har erkänts som en av de största stötestenarna vid genomförandet av direktiv 2000/53/EG. Att det saknas ett effektivt system för informationsutbyte i realtid mellan medlemsstaterna om fordons registreringsstatus hindrar spårbarheten och har identifierats som en orsak till det stora antalet ”saknade fordon” i unionen. För att åtgärda detta </w:t>
            </w:r>
            <w:r w:rsidRPr="001D7FCD">
              <w:rPr>
                <w:b/>
                <w:bCs/>
                <w:i/>
                <w:iCs/>
                <w:lang w:val="sv-SE"/>
              </w:rPr>
              <w:t>bör</w:t>
            </w:r>
            <w:r w:rsidRPr="001D7FCD">
              <w:rPr>
                <w:lang w:val="sv-SE"/>
              </w:rPr>
              <w:t xml:space="preserve"> kommissionen </w:t>
            </w:r>
            <w:r w:rsidRPr="001D7FCD">
              <w:rPr>
                <w:b/>
                <w:bCs/>
                <w:i/>
                <w:iCs/>
                <w:lang w:val="sv-SE"/>
              </w:rPr>
              <w:t>föreslå</w:t>
            </w:r>
            <w:r w:rsidRPr="001D7FCD">
              <w:rPr>
                <w:lang w:val="sv-SE"/>
              </w:rPr>
              <w:t xml:space="preserve"> en översyn av rådets direktiv 1999/37/EG om registreringsbevis för fordon</w:t>
            </w:r>
            <w:r w:rsidRPr="001D7FCD">
              <w:rPr>
                <w:vertAlign w:val="superscript"/>
                <w:lang w:val="sv-SE"/>
              </w:rPr>
              <w:t>67</w:t>
            </w:r>
            <w:r w:rsidRPr="001D7FCD">
              <w:rPr>
                <w:lang w:val="sv-SE"/>
              </w:rPr>
              <w:t xml:space="preserve">. Denna översyn bör kräva att medlemsstaterna för fordon som är registrerade på deras territorium elektroniskt registrerar uppgifter som gör det möjligt att korrekt dokumentera skälen till att ett fordon slutligen avregistreras, särskilt om ett fordon har behandlats som ett uttjänt fordon i en auktoriserad behandlingsanläggning, omregistrerats i en </w:t>
            </w:r>
            <w:r w:rsidRPr="001D7FCD">
              <w:rPr>
                <w:lang w:val="sv-SE"/>
              </w:rPr>
              <w:lastRenderedPageBreak/>
              <w:t>annan medlemsstat, exporterats till ett tredjeland utanför unionen eller stulits. För att förhindra olaglig isärtagning eller export av fordon som tillfälligt avregistrerats bör fordonsägarna dessutom vara skyldiga att omgående rapportera eventuella förändringar i ägandet till den nationella fordonsregistreringsmyndigheten. Dessa ändringar kompletterar och bygger på de befintliga kraven på medlemsstaterna att elektroniskt registrera uppgifter om alla fordon som är registrerade på deras territorium.</w:t>
            </w:r>
          </w:p>
        </w:tc>
        <w:tc>
          <w:tcPr>
            <w:tcW w:w="4876" w:type="dxa"/>
          </w:tcPr>
          <w:p w14:paraId="22F2041E" w14:textId="77777777" w:rsidR="00963CFC" w:rsidRPr="001D7FCD" w:rsidRDefault="00963CFC" w:rsidP="00157693">
            <w:pPr>
              <w:pStyle w:val="Normal6"/>
              <w:rPr>
                <w:szCs w:val="24"/>
                <w:lang w:val="sv-SE"/>
              </w:rPr>
            </w:pPr>
            <w:r w:rsidRPr="001D7FCD">
              <w:rPr>
                <w:lang w:val="sv-SE"/>
              </w:rPr>
              <w:lastRenderedPageBreak/>
              <w:t>(86)</w:t>
            </w:r>
            <w:r w:rsidRPr="001D7FCD">
              <w:rPr>
                <w:lang w:val="sv-SE"/>
              </w:rPr>
              <w:tab/>
              <w:t xml:space="preserve">Saknade fordon har erkänts som en av de största stötestenarna vid genomförandet av direktiv 2000/53/EG. Att det saknas ett effektivt system för informationsutbyte i realtid mellan medlemsstaterna om fordons registreringsstatus hindrar spårbarheten och har identifierats som en orsak till det stora antalet ”saknade fordon” i unionen. För att åtgärda detta </w:t>
            </w:r>
            <w:r w:rsidRPr="001D7FCD">
              <w:rPr>
                <w:b/>
                <w:bCs/>
                <w:i/>
                <w:iCs/>
                <w:lang w:val="sv-SE"/>
              </w:rPr>
              <w:t>har</w:t>
            </w:r>
            <w:r w:rsidRPr="001D7FCD">
              <w:rPr>
                <w:lang w:val="sv-SE"/>
              </w:rPr>
              <w:t xml:space="preserve"> kommissionen </w:t>
            </w:r>
            <w:r w:rsidRPr="001D7FCD">
              <w:rPr>
                <w:b/>
                <w:bCs/>
                <w:i/>
                <w:iCs/>
                <w:lang w:val="sv-SE"/>
              </w:rPr>
              <w:t xml:space="preserve">föreslagit </w:t>
            </w:r>
            <w:r w:rsidRPr="001D7FCD">
              <w:rPr>
                <w:lang w:val="sv-SE"/>
              </w:rPr>
              <w:t>en översyn av rådets direktiv 1999/37/EG om registreringsbevis för fordon</w:t>
            </w:r>
            <w:r w:rsidRPr="001D7FCD">
              <w:rPr>
                <w:vertAlign w:val="superscript"/>
                <w:lang w:val="sv-SE"/>
              </w:rPr>
              <w:t>67</w:t>
            </w:r>
            <w:r w:rsidRPr="001D7FCD">
              <w:rPr>
                <w:lang w:val="sv-SE"/>
              </w:rPr>
              <w:t xml:space="preserve">. Denna översyn bör kräva att medlemsstaterna för fordon som är registrerade på deras territorium elektroniskt registrerar uppgifter som gör det möjligt att korrekt dokumentera skälen till att ett fordon slutligen avregistreras, särskilt om ett fordon har behandlats som ett uttjänt fordon i en auktoriserad behandlingsanläggning, omregistrerats i en </w:t>
            </w:r>
            <w:r w:rsidRPr="001D7FCD">
              <w:rPr>
                <w:lang w:val="sv-SE"/>
              </w:rPr>
              <w:lastRenderedPageBreak/>
              <w:t>annan medlemsstat, exporterats till ett tredjeland utanför unionen eller stulits. För att förhindra olaglig isärtagning eller export av fordon som tillfälligt avregistrerats bör fordonsägarna dessutom vara skyldiga att omgående rapportera eventuella förändringar i ägandet till den nationella fordonsregistreringsmyndigheten. Dessa ändringar kompletterar och bygger på de befintliga kraven på medlemsstaterna att elektroniskt registrera uppgifter om alla fordon som är registrerade på deras territorium.</w:t>
            </w:r>
          </w:p>
        </w:tc>
      </w:tr>
      <w:tr w:rsidR="00963CFC" w:rsidRPr="001D7FCD" w14:paraId="36CD29C3" w14:textId="77777777" w:rsidTr="00157693">
        <w:trPr>
          <w:jc w:val="center"/>
        </w:trPr>
        <w:tc>
          <w:tcPr>
            <w:tcW w:w="4876" w:type="dxa"/>
          </w:tcPr>
          <w:p w14:paraId="1BF8266A" w14:textId="77777777" w:rsidR="00963CFC" w:rsidRPr="001D7FCD" w:rsidRDefault="00963CFC" w:rsidP="00157693">
            <w:pPr>
              <w:pStyle w:val="Normal6"/>
              <w:rPr>
                <w:lang w:val="sv-SE"/>
              </w:rPr>
            </w:pPr>
            <w:r w:rsidRPr="001D7FCD">
              <w:rPr>
                <w:lang w:val="sv-SE"/>
              </w:rPr>
              <w:lastRenderedPageBreak/>
              <w:t>__________________</w:t>
            </w:r>
          </w:p>
        </w:tc>
        <w:tc>
          <w:tcPr>
            <w:tcW w:w="4876" w:type="dxa"/>
          </w:tcPr>
          <w:p w14:paraId="19E66569" w14:textId="77777777" w:rsidR="00963CFC" w:rsidRPr="001D7FCD" w:rsidRDefault="00963CFC" w:rsidP="00157693">
            <w:pPr>
              <w:pStyle w:val="Normal6"/>
              <w:rPr>
                <w:szCs w:val="24"/>
                <w:lang w:val="sv-SE"/>
              </w:rPr>
            </w:pPr>
            <w:r w:rsidRPr="001D7FCD">
              <w:rPr>
                <w:lang w:val="sv-SE"/>
              </w:rPr>
              <w:t>__________________</w:t>
            </w:r>
          </w:p>
        </w:tc>
      </w:tr>
      <w:tr w:rsidR="00963CFC" w:rsidRPr="001D7FCD" w14:paraId="13164F85" w14:textId="77777777" w:rsidTr="00157693">
        <w:trPr>
          <w:jc w:val="center"/>
        </w:trPr>
        <w:tc>
          <w:tcPr>
            <w:tcW w:w="4876" w:type="dxa"/>
          </w:tcPr>
          <w:p w14:paraId="77C7F5A7" w14:textId="77777777" w:rsidR="00963CFC" w:rsidRPr="001D7FCD" w:rsidRDefault="00963CFC" w:rsidP="00157693">
            <w:pPr>
              <w:pStyle w:val="Normal6"/>
              <w:rPr>
                <w:lang w:val="sv-SE"/>
              </w:rPr>
            </w:pPr>
            <w:r w:rsidRPr="001D7FCD">
              <w:rPr>
                <w:vertAlign w:val="superscript"/>
                <w:lang w:val="sv-SE"/>
              </w:rPr>
              <w:t>67</w:t>
            </w:r>
            <w:r w:rsidRPr="001D7FCD">
              <w:rPr>
                <w:lang w:val="sv-SE"/>
              </w:rPr>
              <w:t xml:space="preserve"> Rådets direktiv 1999/37/EG av den 29 april 1999 om registreringsbevis för fordon (EGT L 138, 1.6.1999, s. 57).</w:t>
            </w:r>
          </w:p>
        </w:tc>
        <w:tc>
          <w:tcPr>
            <w:tcW w:w="4876" w:type="dxa"/>
          </w:tcPr>
          <w:p w14:paraId="4D280360" w14:textId="77777777" w:rsidR="00963CFC" w:rsidRPr="001D7FCD" w:rsidRDefault="00963CFC" w:rsidP="00157693">
            <w:pPr>
              <w:pStyle w:val="Normal6"/>
              <w:rPr>
                <w:szCs w:val="24"/>
                <w:lang w:val="sv-SE"/>
              </w:rPr>
            </w:pPr>
            <w:r w:rsidRPr="001D7FCD">
              <w:rPr>
                <w:vertAlign w:val="superscript"/>
                <w:lang w:val="sv-SE"/>
              </w:rPr>
              <w:t>67</w:t>
            </w:r>
            <w:r w:rsidRPr="001D7FCD">
              <w:rPr>
                <w:lang w:val="sv-SE"/>
              </w:rPr>
              <w:t xml:space="preserve"> Rådets direktiv 1999/37/EG av den 29 april 1999 om registreringsbevis för fordon (EGT L 138, 1.6.1999, s. 57).</w:t>
            </w:r>
          </w:p>
        </w:tc>
      </w:tr>
    </w:tbl>
    <w:p w14:paraId="59F56C65" w14:textId="77777777" w:rsidR="00963CFC" w:rsidRPr="001D7FCD" w:rsidRDefault="00963CFC" w:rsidP="00963CFC"/>
    <w:p w14:paraId="374C38AE" w14:textId="3A0B73BA" w:rsidR="00963CFC" w:rsidRPr="001D7FCD" w:rsidRDefault="00B41B4B" w:rsidP="00963CFC">
      <w:pPr>
        <w:pStyle w:val="AMNumberTabs0"/>
        <w:keepNext/>
      </w:pPr>
      <w:r w:rsidRPr="001D7FCD">
        <w:t>Ändring</w:t>
      </w:r>
      <w:r w:rsidR="00963CFC" w:rsidRPr="001D7FCD">
        <w:tab/>
      </w:r>
      <w:r w:rsidR="00963CFC" w:rsidRPr="001D7FCD">
        <w:tab/>
        <w:t>66</w:t>
      </w:r>
    </w:p>
    <w:p w14:paraId="02274AD3" w14:textId="77777777" w:rsidR="00963CFC" w:rsidRPr="001D7FCD" w:rsidRDefault="00963CFC" w:rsidP="00963CFC">
      <w:pPr>
        <w:pStyle w:val="NormalBold"/>
        <w:keepNext/>
      </w:pPr>
      <w:r w:rsidRPr="001D7FCD">
        <w:t>Förslag till förordning</w:t>
      </w:r>
    </w:p>
    <w:p w14:paraId="386E2B70" w14:textId="77777777" w:rsidR="00963CFC" w:rsidRPr="001D7FCD" w:rsidRDefault="00963CFC" w:rsidP="00963CFC">
      <w:pPr>
        <w:pStyle w:val="NormalBold"/>
      </w:pPr>
      <w:r w:rsidRPr="001D7FCD">
        <w:t>Skäl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28EF379" w14:textId="77777777" w:rsidTr="00157693">
        <w:trPr>
          <w:jc w:val="center"/>
        </w:trPr>
        <w:tc>
          <w:tcPr>
            <w:tcW w:w="9752" w:type="dxa"/>
            <w:gridSpan w:val="2"/>
          </w:tcPr>
          <w:p w14:paraId="758536A9" w14:textId="77777777" w:rsidR="00963CFC" w:rsidRPr="001D7FCD" w:rsidRDefault="00963CFC" w:rsidP="00157693">
            <w:pPr>
              <w:keepNext/>
            </w:pPr>
          </w:p>
        </w:tc>
      </w:tr>
      <w:tr w:rsidR="00963CFC" w:rsidRPr="001D7FCD" w14:paraId="7F4650A7" w14:textId="77777777" w:rsidTr="00157693">
        <w:trPr>
          <w:jc w:val="center"/>
        </w:trPr>
        <w:tc>
          <w:tcPr>
            <w:tcW w:w="4876" w:type="dxa"/>
          </w:tcPr>
          <w:p w14:paraId="111F2906" w14:textId="77777777" w:rsidR="00963CFC" w:rsidRPr="001D7FCD" w:rsidRDefault="00963CFC" w:rsidP="00157693">
            <w:pPr>
              <w:pStyle w:val="ColumnHeading"/>
              <w:keepNext/>
            </w:pPr>
            <w:r w:rsidRPr="001D7FCD">
              <w:t>Kommissionens förslag</w:t>
            </w:r>
          </w:p>
        </w:tc>
        <w:tc>
          <w:tcPr>
            <w:tcW w:w="4876" w:type="dxa"/>
          </w:tcPr>
          <w:p w14:paraId="73758A44" w14:textId="64638C52" w:rsidR="00963CFC" w:rsidRPr="001D7FCD" w:rsidRDefault="00B41B4B" w:rsidP="00157693">
            <w:pPr>
              <w:pStyle w:val="ColumnHeading"/>
              <w:keepNext/>
            </w:pPr>
            <w:r w:rsidRPr="001D7FCD">
              <w:t>Ändring</w:t>
            </w:r>
          </w:p>
        </w:tc>
      </w:tr>
      <w:tr w:rsidR="00963CFC" w:rsidRPr="001D7FCD" w14:paraId="03E1FDD0" w14:textId="77777777" w:rsidTr="00157693">
        <w:trPr>
          <w:jc w:val="center"/>
        </w:trPr>
        <w:tc>
          <w:tcPr>
            <w:tcW w:w="4876" w:type="dxa"/>
          </w:tcPr>
          <w:p w14:paraId="479123E8" w14:textId="77777777" w:rsidR="00963CFC" w:rsidRPr="001D7FCD" w:rsidRDefault="00963CFC" w:rsidP="00157693">
            <w:pPr>
              <w:pStyle w:val="Normal6"/>
              <w:rPr>
                <w:lang w:val="sv-SE"/>
              </w:rPr>
            </w:pPr>
            <w:r w:rsidRPr="001D7FCD">
              <w:rPr>
                <w:lang w:val="sv-SE"/>
              </w:rPr>
              <w:t>(87)</w:t>
            </w:r>
            <w:r w:rsidRPr="001D7FCD">
              <w:rPr>
                <w:lang w:val="sv-SE"/>
              </w:rPr>
              <w:tab/>
              <w:t xml:space="preserve">Med tanke på behovet av att säkerställa en hög miljöskyddsnivå och ta hänsyn till vetenskapliga framsteg bör kommissionen lägga fram en rapport för Europaparlamentet och rådet om tillämpningen av denna förordning och dess inverkan på den inre marknadens funktion och miljön. Rapporten bör innehålla en utvärdering av bestämmelserna om utformningen av nya fordon, inbegripet målen för återanvändning, materialåtervinning och återvinning, hanteringen av uttjänta fordon, inbegripet materialåtervinningsmålen, och om sanktioner samt en bedömning av behovet och genomförbarheten av att ytterligare utvidga tillämpningsområdet för denna förordning till vissa fordon </w:t>
            </w:r>
            <w:r w:rsidRPr="001D7FCD">
              <w:rPr>
                <w:b/>
                <w:bCs/>
                <w:i/>
                <w:iCs/>
                <w:lang w:val="sv-SE"/>
              </w:rPr>
              <w:t>i kategori L</w:t>
            </w:r>
            <w:r w:rsidRPr="001D7FCD">
              <w:rPr>
                <w:lang w:val="sv-SE"/>
              </w:rPr>
              <w:t xml:space="preserve">, tunga fordon och släpvagnar till dessa fordon. Denna bedömning bör inte bara inriktas på aspekter som rör behandlingen av uttjänta fordon, utan även på om det är relevant att fastställa </w:t>
            </w:r>
            <w:proofErr w:type="spellStart"/>
            <w:r w:rsidRPr="001D7FCD">
              <w:rPr>
                <w:lang w:val="sv-SE"/>
              </w:rPr>
              <w:lastRenderedPageBreak/>
              <w:t>konstruktionskrav</w:t>
            </w:r>
            <w:proofErr w:type="spellEnd"/>
            <w:r w:rsidRPr="001D7FCD">
              <w:rPr>
                <w:lang w:val="sv-SE"/>
              </w:rPr>
              <w:t xml:space="preserve"> och vilket mervärde det kan ge.</w:t>
            </w:r>
          </w:p>
        </w:tc>
        <w:tc>
          <w:tcPr>
            <w:tcW w:w="4876" w:type="dxa"/>
          </w:tcPr>
          <w:p w14:paraId="261B6442" w14:textId="77777777" w:rsidR="00963CFC" w:rsidRPr="001D7FCD" w:rsidRDefault="00963CFC" w:rsidP="00157693">
            <w:pPr>
              <w:pStyle w:val="Normal6"/>
              <w:rPr>
                <w:szCs w:val="24"/>
                <w:lang w:val="sv-SE"/>
              </w:rPr>
            </w:pPr>
            <w:r w:rsidRPr="001D7FCD">
              <w:rPr>
                <w:lang w:val="sv-SE"/>
              </w:rPr>
              <w:lastRenderedPageBreak/>
              <w:t>(87)</w:t>
            </w:r>
            <w:r w:rsidRPr="001D7FCD">
              <w:rPr>
                <w:lang w:val="sv-SE"/>
              </w:rPr>
              <w:tab/>
              <w:t xml:space="preserve">Med tanke på behovet av att säkerställa en hög miljöskyddsnivå och ta hänsyn till vetenskapliga framsteg bör kommissionen lägga fram en rapport för Europaparlamentet och rådet om tillämpningen av denna förordning och dess inverkan på den inre marknadens funktion och miljön. Rapporten bör innehålla en utvärdering av bestämmelserna om utformningen av nya fordon, inbegripet målen för återanvändning, materialåtervinning och återvinning, hanteringen av uttjänta fordon, inbegripet materialåtervinningsmålen, och om sanktioner samt en bedömning av behovet och genomförbarheten av att ytterligare utvidga tillämpningsområdet för denna förordning till vissa fordon, </w:t>
            </w:r>
            <w:r w:rsidRPr="001D7FCD">
              <w:rPr>
                <w:b/>
                <w:bCs/>
                <w:i/>
                <w:iCs/>
                <w:lang w:val="sv-SE"/>
              </w:rPr>
              <w:t>såsom husvagnar, etappvis färdigbyggda fordon eller</w:t>
            </w:r>
            <w:r w:rsidRPr="001D7FCD">
              <w:rPr>
                <w:lang w:val="sv-SE"/>
              </w:rPr>
              <w:t xml:space="preserve"> tunga fordon och släpvagnar till dessa fordon. Denna bedömning bör inte bara inriktas på aspekter som rör behandlingen av uttjänta fordon, utan även på </w:t>
            </w:r>
            <w:r w:rsidRPr="001D7FCD">
              <w:rPr>
                <w:b/>
                <w:bCs/>
                <w:i/>
                <w:iCs/>
                <w:lang w:val="sv-SE"/>
              </w:rPr>
              <w:t xml:space="preserve">frågan </w:t>
            </w:r>
            <w:r w:rsidRPr="001D7FCD">
              <w:rPr>
                <w:lang w:val="sv-SE"/>
              </w:rPr>
              <w:t xml:space="preserve">om </w:t>
            </w:r>
            <w:r w:rsidRPr="001D7FCD">
              <w:rPr>
                <w:lang w:val="sv-SE"/>
              </w:rPr>
              <w:lastRenderedPageBreak/>
              <w:t xml:space="preserve">det är relevant att fastställa </w:t>
            </w:r>
            <w:proofErr w:type="spellStart"/>
            <w:r w:rsidRPr="001D7FCD">
              <w:rPr>
                <w:lang w:val="sv-SE"/>
              </w:rPr>
              <w:t>konstruktionskrav</w:t>
            </w:r>
            <w:proofErr w:type="spellEnd"/>
            <w:r w:rsidRPr="001D7FCD">
              <w:rPr>
                <w:lang w:val="sv-SE"/>
              </w:rPr>
              <w:t xml:space="preserve"> och vilket mervärde det kan ge</w:t>
            </w:r>
            <w:r w:rsidRPr="001D7FCD">
              <w:rPr>
                <w:b/>
                <w:bCs/>
                <w:i/>
                <w:iCs/>
                <w:lang w:val="sv-SE"/>
              </w:rPr>
              <w:t>, på konsekvenserna av åtgärder avseende bestämmelser om processer som kan påverka högkvalitativ materialåtervinning av uttjänta fordon samt åtgärder som syftar till att hantera problemet med ”saknade fordon” och i synnerhet olaglig behandling och export av uttjänta fordon och på konsekvenserna av skillnader i nationella trafiksäkerhetskriterier för exporten av begagnade fordon och för den inre marknaden</w:t>
            </w:r>
            <w:r w:rsidRPr="001D7FCD">
              <w:rPr>
                <w:lang w:val="sv-SE"/>
              </w:rPr>
              <w:t>.</w:t>
            </w:r>
          </w:p>
        </w:tc>
      </w:tr>
    </w:tbl>
    <w:p w14:paraId="0FD2D322" w14:textId="77777777" w:rsidR="00963CFC" w:rsidRPr="001D7FCD" w:rsidRDefault="00963CFC" w:rsidP="00963CFC"/>
    <w:p w14:paraId="25FA662B" w14:textId="5A0B1941" w:rsidR="00963CFC" w:rsidRPr="001D7FCD" w:rsidRDefault="00B41B4B" w:rsidP="00963CFC">
      <w:pPr>
        <w:pStyle w:val="AMNumberTabs0"/>
        <w:keepNext/>
      </w:pPr>
      <w:r w:rsidRPr="001D7FCD">
        <w:t>Ändring</w:t>
      </w:r>
      <w:r w:rsidR="00963CFC" w:rsidRPr="001D7FCD">
        <w:tab/>
      </w:r>
      <w:r w:rsidR="00963CFC" w:rsidRPr="001D7FCD">
        <w:tab/>
        <w:t>67</w:t>
      </w:r>
    </w:p>
    <w:p w14:paraId="122E368C" w14:textId="77777777" w:rsidR="00963CFC" w:rsidRPr="001D7FCD" w:rsidRDefault="00963CFC" w:rsidP="00963CFC">
      <w:pPr>
        <w:pStyle w:val="NormalBold"/>
        <w:keepNext/>
      </w:pPr>
      <w:r w:rsidRPr="001D7FCD">
        <w:t>Förslag till förordning</w:t>
      </w:r>
    </w:p>
    <w:p w14:paraId="11EF51CF" w14:textId="77777777" w:rsidR="00963CFC" w:rsidRPr="001D7FCD" w:rsidRDefault="00963CFC" w:rsidP="00963CFC">
      <w:pPr>
        <w:pStyle w:val="NormalBold"/>
      </w:pPr>
      <w:r w:rsidRPr="001D7FCD">
        <w:t>Skäl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A512C6B" w14:textId="77777777" w:rsidTr="00157693">
        <w:trPr>
          <w:jc w:val="center"/>
        </w:trPr>
        <w:tc>
          <w:tcPr>
            <w:tcW w:w="9752" w:type="dxa"/>
            <w:gridSpan w:val="2"/>
          </w:tcPr>
          <w:p w14:paraId="2522277A" w14:textId="77777777" w:rsidR="00963CFC" w:rsidRPr="001D7FCD" w:rsidRDefault="00963CFC" w:rsidP="00157693">
            <w:pPr>
              <w:keepNext/>
            </w:pPr>
          </w:p>
        </w:tc>
      </w:tr>
      <w:tr w:rsidR="00963CFC" w:rsidRPr="001D7FCD" w14:paraId="1191DCCC" w14:textId="77777777" w:rsidTr="00157693">
        <w:trPr>
          <w:jc w:val="center"/>
        </w:trPr>
        <w:tc>
          <w:tcPr>
            <w:tcW w:w="4876" w:type="dxa"/>
          </w:tcPr>
          <w:p w14:paraId="0721C816" w14:textId="77777777" w:rsidR="00963CFC" w:rsidRPr="001D7FCD" w:rsidRDefault="00963CFC" w:rsidP="00157693">
            <w:pPr>
              <w:pStyle w:val="ColumnHeading"/>
              <w:keepNext/>
            </w:pPr>
            <w:r w:rsidRPr="001D7FCD">
              <w:t>Kommissionens förslag</w:t>
            </w:r>
          </w:p>
        </w:tc>
        <w:tc>
          <w:tcPr>
            <w:tcW w:w="4876" w:type="dxa"/>
          </w:tcPr>
          <w:p w14:paraId="3605A4D9" w14:textId="76D4A8ED" w:rsidR="00963CFC" w:rsidRPr="001D7FCD" w:rsidRDefault="00B41B4B" w:rsidP="00157693">
            <w:pPr>
              <w:pStyle w:val="ColumnHeading"/>
              <w:keepNext/>
            </w:pPr>
            <w:r w:rsidRPr="001D7FCD">
              <w:t>Ändring</w:t>
            </w:r>
          </w:p>
        </w:tc>
      </w:tr>
      <w:tr w:rsidR="00963CFC" w:rsidRPr="001D7FCD" w14:paraId="0455DDC1" w14:textId="77777777" w:rsidTr="00157693">
        <w:trPr>
          <w:jc w:val="center"/>
        </w:trPr>
        <w:tc>
          <w:tcPr>
            <w:tcW w:w="4876" w:type="dxa"/>
          </w:tcPr>
          <w:p w14:paraId="23D027EC" w14:textId="77777777" w:rsidR="00963CFC" w:rsidRPr="001D7FCD" w:rsidRDefault="00963CFC" w:rsidP="00157693">
            <w:pPr>
              <w:pStyle w:val="Normal6"/>
              <w:rPr>
                <w:lang w:val="sv-SE"/>
              </w:rPr>
            </w:pPr>
            <w:r w:rsidRPr="001D7FCD">
              <w:rPr>
                <w:lang w:val="sv-SE"/>
              </w:rPr>
              <w:t>(88)</w:t>
            </w:r>
            <w:r w:rsidRPr="001D7FCD">
              <w:rPr>
                <w:lang w:val="sv-SE"/>
              </w:rPr>
              <w:tab/>
              <w:t xml:space="preserve">Rapporten från kommissionen bör också innehålla en bedömning av åtgärderna för tillhandahållande av information om ämnen som inger betänkligheter i fordon och huruvida spårbarheten för sådana ämnen behöver förbättras. Det bör också bedömas om det finns ett behov av att införa åtgärder för att ta itu med de ämnen som kan påverka behandlingen av fordon när de är uttjänta i syfte att uppnå bättre anpassning till förordning (EU) </w:t>
            </w:r>
            <w:r w:rsidRPr="001D7FCD">
              <w:rPr>
                <w:b/>
                <w:bCs/>
                <w:i/>
                <w:iCs/>
                <w:lang w:val="sv-SE"/>
              </w:rPr>
              <w:t>[ekodesign för hållbara produkter]</w:t>
            </w:r>
            <w:r w:rsidRPr="001D7FCD">
              <w:rPr>
                <w:lang w:val="sv-SE"/>
              </w:rPr>
              <w:t>.</w:t>
            </w:r>
          </w:p>
        </w:tc>
        <w:tc>
          <w:tcPr>
            <w:tcW w:w="4876" w:type="dxa"/>
          </w:tcPr>
          <w:p w14:paraId="039849DA" w14:textId="77777777" w:rsidR="00963CFC" w:rsidRPr="001D7FCD" w:rsidRDefault="00963CFC" w:rsidP="00157693">
            <w:pPr>
              <w:pStyle w:val="Normal6"/>
              <w:rPr>
                <w:szCs w:val="24"/>
                <w:lang w:val="sv-SE"/>
              </w:rPr>
            </w:pPr>
            <w:r w:rsidRPr="001D7FCD">
              <w:rPr>
                <w:lang w:val="sv-SE"/>
              </w:rPr>
              <w:t>(88)</w:t>
            </w:r>
            <w:r w:rsidRPr="001D7FCD">
              <w:rPr>
                <w:lang w:val="sv-SE"/>
              </w:rPr>
              <w:tab/>
              <w:t xml:space="preserve">Rapporten från kommissionen bör också innehålla en bedömning av åtgärderna för tillhandahållande av information om ämnen som inger betänkligheter i fordon och huruvida spårbarheten för sådana ämnen behöver förbättras. Det bör också bedömas om det finns ett behov av att införa åtgärder för att ta itu med de ämnen som kan påverka behandlingen av fordon när de är uttjänta i syfte att uppnå bättre anpassning till förordning (EU) </w:t>
            </w:r>
            <w:r w:rsidRPr="001D7FCD">
              <w:rPr>
                <w:b/>
                <w:bCs/>
                <w:i/>
                <w:iCs/>
                <w:lang w:val="sv-SE"/>
              </w:rPr>
              <w:t>2024/1781</w:t>
            </w:r>
            <w:r w:rsidRPr="001D7FCD">
              <w:rPr>
                <w:lang w:val="sv-SE"/>
              </w:rPr>
              <w:t>.</w:t>
            </w:r>
          </w:p>
        </w:tc>
      </w:tr>
    </w:tbl>
    <w:p w14:paraId="6D28F95F" w14:textId="77777777" w:rsidR="00963CFC" w:rsidRPr="001D7FCD" w:rsidRDefault="00963CFC" w:rsidP="00963CFC"/>
    <w:p w14:paraId="57F39D8F" w14:textId="576195E4" w:rsidR="00963CFC" w:rsidRPr="001D7FCD" w:rsidRDefault="00B41B4B" w:rsidP="00963CFC">
      <w:pPr>
        <w:pStyle w:val="AMNumberTabs0"/>
        <w:keepNext/>
      </w:pPr>
      <w:r w:rsidRPr="001D7FCD">
        <w:t>Ändring</w:t>
      </w:r>
      <w:r w:rsidR="00963CFC" w:rsidRPr="001D7FCD">
        <w:tab/>
      </w:r>
      <w:r w:rsidR="00963CFC" w:rsidRPr="001D7FCD">
        <w:tab/>
        <w:t>68</w:t>
      </w:r>
    </w:p>
    <w:p w14:paraId="37F04E17" w14:textId="77777777" w:rsidR="00963CFC" w:rsidRPr="001D7FCD" w:rsidRDefault="00963CFC" w:rsidP="00963CFC">
      <w:pPr>
        <w:pStyle w:val="NormalBold"/>
        <w:keepNext/>
      </w:pPr>
      <w:r w:rsidRPr="001D7FCD">
        <w:t>Förslag till förordning</w:t>
      </w:r>
    </w:p>
    <w:p w14:paraId="18F0ABB7" w14:textId="77777777" w:rsidR="00963CFC" w:rsidRPr="001D7FCD" w:rsidRDefault="00963CFC" w:rsidP="00963CFC">
      <w:pPr>
        <w:pStyle w:val="NormalBold"/>
      </w:pPr>
      <w:r w:rsidRPr="001D7FCD">
        <w:t>Skäl 88a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4BF583F" w14:textId="77777777" w:rsidTr="00157693">
        <w:trPr>
          <w:jc w:val="center"/>
        </w:trPr>
        <w:tc>
          <w:tcPr>
            <w:tcW w:w="9752" w:type="dxa"/>
            <w:gridSpan w:val="2"/>
          </w:tcPr>
          <w:p w14:paraId="63F83969" w14:textId="77777777" w:rsidR="00963CFC" w:rsidRPr="001D7FCD" w:rsidRDefault="00963CFC" w:rsidP="00157693">
            <w:pPr>
              <w:keepNext/>
            </w:pPr>
          </w:p>
        </w:tc>
      </w:tr>
      <w:tr w:rsidR="00963CFC" w:rsidRPr="001D7FCD" w14:paraId="05F60691" w14:textId="77777777" w:rsidTr="00157693">
        <w:trPr>
          <w:jc w:val="center"/>
        </w:trPr>
        <w:tc>
          <w:tcPr>
            <w:tcW w:w="4876" w:type="dxa"/>
          </w:tcPr>
          <w:p w14:paraId="7BA94053" w14:textId="77777777" w:rsidR="00963CFC" w:rsidRPr="001D7FCD" w:rsidRDefault="00963CFC" w:rsidP="00157693">
            <w:pPr>
              <w:pStyle w:val="ColumnHeading"/>
              <w:keepNext/>
            </w:pPr>
            <w:r w:rsidRPr="001D7FCD">
              <w:t>Kommissionens förslag</w:t>
            </w:r>
          </w:p>
        </w:tc>
        <w:tc>
          <w:tcPr>
            <w:tcW w:w="4876" w:type="dxa"/>
          </w:tcPr>
          <w:p w14:paraId="2715AF62" w14:textId="55C0272A" w:rsidR="00963CFC" w:rsidRPr="001D7FCD" w:rsidRDefault="00B41B4B" w:rsidP="00157693">
            <w:pPr>
              <w:pStyle w:val="ColumnHeading"/>
              <w:keepNext/>
            </w:pPr>
            <w:r w:rsidRPr="001D7FCD">
              <w:t>Ändring</w:t>
            </w:r>
          </w:p>
        </w:tc>
      </w:tr>
      <w:tr w:rsidR="00963CFC" w:rsidRPr="001D7FCD" w14:paraId="344B969A" w14:textId="77777777" w:rsidTr="00157693">
        <w:trPr>
          <w:jc w:val="center"/>
        </w:trPr>
        <w:tc>
          <w:tcPr>
            <w:tcW w:w="4876" w:type="dxa"/>
          </w:tcPr>
          <w:p w14:paraId="4A66927C" w14:textId="77777777" w:rsidR="00963CFC" w:rsidRPr="001D7FCD" w:rsidRDefault="00963CFC" w:rsidP="00157693">
            <w:pPr>
              <w:pStyle w:val="Normal6"/>
              <w:rPr>
                <w:lang w:val="sv-SE"/>
              </w:rPr>
            </w:pPr>
          </w:p>
        </w:tc>
        <w:tc>
          <w:tcPr>
            <w:tcW w:w="4876" w:type="dxa"/>
          </w:tcPr>
          <w:p w14:paraId="5C0E8685" w14:textId="77777777" w:rsidR="00963CFC" w:rsidRPr="001D7FCD" w:rsidRDefault="00963CFC" w:rsidP="00157693">
            <w:pPr>
              <w:pStyle w:val="Normal6"/>
              <w:rPr>
                <w:szCs w:val="24"/>
                <w:lang w:val="sv-SE"/>
              </w:rPr>
            </w:pPr>
            <w:r w:rsidRPr="001D7FCD">
              <w:rPr>
                <w:b/>
                <w:i/>
                <w:lang w:val="sv-SE"/>
              </w:rPr>
              <w:t>(88a)</w:t>
            </w:r>
            <w:r w:rsidRPr="001D7FCD">
              <w:rPr>
                <w:b/>
                <w:i/>
                <w:lang w:val="sv-SE"/>
              </w:rPr>
              <w:tab/>
              <w:t xml:space="preserve">Kommissionen bör även, på grundval av deklarationerna från tillverkarna, utvärdera huruvida tillverkarna är på rätt väg för att efterleva målen för materialåtervunnen plast. I bedömningen bör man särskilt utvärdera tillgången på lämplig teknik för </w:t>
            </w:r>
            <w:r w:rsidRPr="001D7FCD">
              <w:rPr>
                <w:b/>
                <w:i/>
                <w:lang w:val="sv-SE"/>
              </w:rPr>
              <w:lastRenderedPageBreak/>
              <w:t>materialåtervinning av plast, tillräcklig tillgång på materialåtervunnen plast, kvalitetsnivån på materialåtervunnen plast jämfört med den erforderliga säkerhetsnivån samt tekniska och ekonomiska svårigheter att nå målet. Bedömningen bör vid behov åtföljas av ett lagstiftningsförslag från kommissionen om ändring av relevanta bestämmelser i denna förordning.</w:t>
            </w:r>
          </w:p>
        </w:tc>
      </w:tr>
    </w:tbl>
    <w:p w14:paraId="52DD5634" w14:textId="77777777" w:rsidR="00963CFC" w:rsidRPr="001D7FCD" w:rsidRDefault="00963CFC" w:rsidP="00963CFC"/>
    <w:p w14:paraId="1040F4F1" w14:textId="47AB6035" w:rsidR="00963CFC" w:rsidRPr="001D7FCD" w:rsidRDefault="00B41B4B" w:rsidP="00963CFC">
      <w:pPr>
        <w:pStyle w:val="AMNumberTabs0"/>
        <w:keepNext/>
      </w:pPr>
      <w:r w:rsidRPr="001D7FCD">
        <w:t>Ändring</w:t>
      </w:r>
      <w:r w:rsidR="00963CFC" w:rsidRPr="001D7FCD">
        <w:tab/>
      </w:r>
      <w:r w:rsidR="00963CFC" w:rsidRPr="001D7FCD">
        <w:tab/>
        <w:t>69</w:t>
      </w:r>
    </w:p>
    <w:p w14:paraId="2701722E" w14:textId="77777777" w:rsidR="00963CFC" w:rsidRPr="001D7FCD" w:rsidRDefault="00963CFC" w:rsidP="00963CFC">
      <w:pPr>
        <w:pStyle w:val="NormalBold"/>
        <w:keepNext/>
      </w:pPr>
      <w:r w:rsidRPr="001D7FCD">
        <w:t>Förslag till förordning</w:t>
      </w:r>
    </w:p>
    <w:p w14:paraId="7D862420" w14:textId="77777777" w:rsidR="00963CFC" w:rsidRPr="001D7FCD" w:rsidRDefault="00963CFC" w:rsidP="00963CFC">
      <w:pPr>
        <w:pStyle w:val="NormalBold"/>
      </w:pPr>
      <w:r w:rsidRPr="001D7FCD">
        <w:t>Skäl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813151C" w14:textId="77777777" w:rsidTr="00157693">
        <w:trPr>
          <w:jc w:val="center"/>
        </w:trPr>
        <w:tc>
          <w:tcPr>
            <w:tcW w:w="9752" w:type="dxa"/>
            <w:gridSpan w:val="2"/>
          </w:tcPr>
          <w:p w14:paraId="1E24E287" w14:textId="77777777" w:rsidR="00963CFC" w:rsidRPr="001D7FCD" w:rsidRDefault="00963CFC" w:rsidP="00157693">
            <w:pPr>
              <w:keepNext/>
            </w:pPr>
          </w:p>
        </w:tc>
      </w:tr>
      <w:tr w:rsidR="00963CFC" w:rsidRPr="001D7FCD" w14:paraId="48E7F043" w14:textId="77777777" w:rsidTr="00157693">
        <w:trPr>
          <w:jc w:val="center"/>
        </w:trPr>
        <w:tc>
          <w:tcPr>
            <w:tcW w:w="4876" w:type="dxa"/>
          </w:tcPr>
          <w:p w14:paraId="5F1D9243" w14:textId="77777777" w:rsidR="00963CFC" w:rsidRPr="001D7FCD" w:rsidRDefault="00963CFC" w:rsidP="00157693">
            <w:pPr>
              <w:pStyle w:val="ColumnHeading"/>
              <w:keepNext/>
            </w:pPr>
            <w:r w:rsidRPr="001D7FCD">
              <w:t>Kommissionens förslag</w:t>
            </w:r>
          </w:p>
        </w:tc>
        <w:tc>
          <w:tcPr>
            <w:tcW w:w="4876" w:type="dxa"/>
          </w:tcPr>
          <w:p w14:paraId="0C80EBEF" w14:textId="1496A4F4" w:rsidR="00963CFC" w:rsidRPr="001D7FCD" w:rsidRDefault="00B41B4B" w:rsidP="00157693">
            <w:pPr>
              <w:pStyle w:val="ColumnHeading"/>
              <w:keepNext/>
            </w:pPr>
            <w:r w:rsidRPr="001D7FCD">
              <w:t>Ändring</w:t>
            </w:r>
          </w:p>
        </w:tc>
      </w:tr>
      <w:tr w:rsidR="00963CFC" w:rsidRPr="001D7FCD" w14:paraId="1B52072F" w14:textId="77777777" w:rsidTr="00157693">
        <w:trPr>
          <w:jc w:val="center"/>
        </w:trPr>
        <w:tc>
          <w:tcPr>
            <w:tcW w:w="4876" w:type="dxa"/>
          </w:tcPr>
          <w:p w14:paraId="04F91C46" w14:textId="77777777" w:rsidR="00963CFC" w:rsidRPr="001D7FCD" w:rsidRDefault="00963CFC" w:rsidP="00157693">
            <w:pPr>
              <w:pStyle w:val="Normal6"/>
              <w:rPr>
                <w:lang w:val="sv-SE"/>
              </w:rPr>
            </w:pPr>
            <w:r w:rsidRPr="001D7FCD">
              <w:rPr>
                <w:lang w:val="sv-SE"/>
              </w:rPr>
              <w:t>(95)</w:t>
            </w:r>
            <w:r w:rsidRPr="001D7FCD">
              <w:rPr>
                <w:lang w:val="sv-SE"/>
              </w:rPr>
              <w:tab/>
              <w:t>Tillämpningen av alla bestämmelser som rör fordon i kategorierna L3e–L7e, M2, M3, N2, N3 och O bör skjutas upp för att ge aktörerna tillräckligt med tid för att uppfylla de nya kraven. Detta är särskilt viktigt när det gäller tillstånd för auktoriserade behandlingsanläggningar som kan utföra sanering och ytterligare behandling av sådana fordon.</w:t>
            </w:r>
          </w:p>
        </w:tc>
        <w:tc>
          <w:tcPr>
            <w:tcW w:w="4876" w:type="dxa"/>
          </w:tcPr>
          <w:p w14:paraId="63BE6C6A" w14:textId="77777777" w:rsidR="00963CFC" w:rsidRPr="001D7FCD" w:rsidRDefault="00963CFC" w:rsidP="00157693">
            <w:pPr>
              <w:pStyle w:val="Normal6"/>
              <w:rPr>
                <w:szCs w:val="24"/>
                <w:lang w:val="sv-SE"/>
              </w:rPr>
            </w:pPr>
            <w:r w:rsidRPr="001D7FCD">
              <w:rPr>
                <w:lang w:val="sv-SE"/>
              </w:rPr>
              <w:t>(95)</w:t>
            </w:r>
            <w:r w:rsidRPr="001D7FCD">
              <w:rPr>
                <w:lang w:val="sv-SE"/>
              </w:rPr>
              <w:tab/>
              <w:t>Tillämpningen av alla bestämmelser som rör fordon i kategorierna L3e–L7e, M2, M3, N2, N3 och O bör skjutas upp för att ge aktörerna tillräckligt med tid för att uppfylla de nya kraven. Detta är särskilt viktigt när det gäller tillstånd för auktoriserade behandlingsanläggningar som kan utföra sanering och ytterligare behandling av sådana fordon.</w:t>
            </w:r>
          </w:p>
        </w:tc>
      </w:tr>
    </w:tbl>
    <w:p w14:paraId="34EA6666" w14:textId="77777777" w:rsidR="00963CFC" w:rsidRPr="001D7FCD" w:rsidRDefault="00963CFC" w:rsidP="00963CFC"/>
    <w:p w14:paraId="1F67261B" w14:textId="7242D3FE" w:rsidR="00963CFC" w:rsidRPr="001D7FCD" w:rsidRDefault="00B41B4B" w:rsidP="00963CFC">
      <w:pPr>
        <w:pStyle w:val="AMNumberTabs0"/>
        <w:keepNext/>
      </w:pPr>
      <w:r w:rsidRPr="001D7FCD">
        <w:t>Ändring</w:t>
      </w:r>
      <w:r w:rsidR="00963CFC" w:rsidRPr="001D7FCD">
        <w:tab/>
      </w:r>
      <w:r w:rsidR="00963CFC" w:rsidRPr="001D7FCD">
        <w:tab/>
        <w:t>70</w:t>
      </w:r>
    </w:p>
    <w:p w14:paraId="532DA57C" w14:textId="77777777" w:rsidR="00963CFC" w:rsidRPr="001D7FCD" w:rsidRDefault="00963CFC" w:rsidP="00963CFC">
      <w:pPr>
        <w:pStyle w:val="NormalBold"/>
        <w:keepNext/>
      </w:pPr>
      <w:r w:rsidRPr="001D7FCD">
        <w:t>Förslag till förordning</w:t>
      </w:r>
    </w:p>
    <w:p w14:paraId="1932716C" w14:textId="77777777" w:rsidR="00963CFC" w:rsidRPr="001D7FCD" w:rsidRDefault="00963CFC" w:rsidP="00963CFC">
      <w:pPr>
        <w:pStyle w:val="NormalBold"/>
      </w:pPr>
      <w:r w:rsidRPr="001D7FCD">
        <w:t>Artikel 2 – punkt 1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4E63786" w14:textId="77777777" w:rsidTr="00157693">
        <w:trPr>
          <w:jc w:val="center"/>
        </w:trPr>
        <w:tc>
          <w:tcPr>
            <w:tcW w:w="9752" w:type="dxa"/>
            <w:gridSpan w:val="2"/>
          </w:tcPr>
          <w:p w14:paraId="3F35FAE0" w14:textId="77777777" w:rsidR="00963CFC" w:rsidRPr="001D7FCD" w:rsidRDefault="00963CFC" w:rsidP="00157693">
            <w:pPr>
              <w:keepNext/>
            </w:pPr>
          </w:p>
        </w:tc>
      </w:tr>
      <w:tr w:rsidR="00963CFC" w:rsidRPr="001D7FCD" w14:paraId="2C2C9644" w14:textId="77777777" w:rsidTr="00157693">
        <w:trPr>
          <w:jc w:val="center"/>
        </w:trPr>
        <w:tc>
          <w:tcPr>
            <w:tcW w:w="4876" w:type="dxa"/>
          </w:tcPr>
          <w:p w14:paraId="5EECC27B" w14:textId="77777777" w:rsidR="00963CFC" w:rsidRPr="001D7FCD" w:rsidRDefault="00963CFC" w:rsidP="00157693">
            <w:pPr>
              <w:pStyle w:val="ColumnHeading"/>
              <w:keepNext/>
            </w:pPr>
            <w:r w:rsidRPr="001D7FCD">
              <w:t>Kommissionens förslag</w:t>
            </w:r>
          </w:p>
        </w:tc>
        <w:tc>
          <w:tcPr>
            <w:tcW w:w="4876" w:type="dxa"/>
          </w:tcPr>
          <w:p w14:paraId="3BEDC85E" w14:textId="08CBAFB0" w:rsidR="00963CFC" w:rsidRPr="001D7FCD" w:rsidRDefault="00B41B4B" w:rsidP="00157693">
            <w:pPr>
              <w:pStyle w:val="ColumnHeading"/>
              <w:keepNext/>
            </w:pPr>
            <w:r w:rsidRPr="001D7FCD">
              <w:t>Ändring</w:t>
            </w:r>
          </w:p>
        </w:tc>
      </w:tr>
      <w:tr w:rsidR="00963CFC" w:rsidRPr="001D7FCD" w14:paraId="5F75A6E0" w14:textId="77777777" w:rsidTr="00157693">
        <w:trPr>
          <w:jc w:val="center"/>
        </w:trPr>
        <w:tc>
          <w:tcPr>
            <w:tcW w:w="4876" w:type="dxa"/>
          </w:tcPr>
          <w:p w14:paraId="458D798E" w14:textId="77777777" w:rsidR="00963CFC" w:rsidRPr="001D7FCD" w:rsidRDefault="00963CFC" w:rsidP="00157693">
            <w:pPr>
              <w:pStyle w:val="Normal6"/>
              <w:rPr>
                <w:lang w:val="sv-SE"/>
              </w:rPr>
            </w:pPr>
            <w:r w:rsidRPr="001D7FCD">
              <w:rPr>
                <w:lang w:val="sv-SE"/>
              </w:rPr>
              <w:t xml:space="preserve">från och med den [Publikationsbyrån: För in datumet = den första dagen i den månad som följer efter en period på 60 månader efter dagen för denna förordnings ikraftträdande] på fordon och uttjänta fordon i </w:t>
            </w:r>
            <w:r w:rsidRPr="001D7FCD">
              <w:rPr>
                <w:b/>
                <w:bCs/>
                <w:i/>
                <w:iCs/>
                <w:lang w:val="sv-SE"/>
              </w:rPr>
              <w:t>kategorierna L3e, L4e, L5e, L6e och L7e</w:t>
            </w:r>
            <w:r w:rsidRPr="001D7FCD">
              <w:rPr>
                <w:lang w:val="sv-SE"/>
              </w:rPr>
              <w:t xml:space="preserve"> i artikel 4.2 </w:t>
            </w:r>
            <w:r w:rsidRPr="001D7FCD">
              <w:rPr>
                <w:b/>
                <w:bCs/>
                <w:i/>
                <w:iCs/>
                <w:lang w:val="sv-SE"/>
              </w:rPr>
              <w:t>c–g</w:t>
            </w:r>
            <w:r w:rsidRPr="001D7FCD">
              <w:rPr>
                <w:lang w:val="sv-SE"/>
              </w:rPr>
              <w:t xml:space="preserve"> i förordning (EU) 168/2013.</w:t>
            </w:r>
          </w:p>
        </w:tc>
        <w:tc>
          <w:tcPr>
            <w:tcW w:w="4876" w:type="dxa"/>
          </w:tcPr>
          <w:p w14:paraId="5F7D2808" w14:textId="51BD931F" w:rsidR="00963CFC" w:rsidRPr="001D7FCD" w:rsidRDefault="003A5EC8" w:rsidP="00157693">
            <w:pPr>
              <w:pStyle w:val="Normal6"/>
              <w:rPr>
                <w:szCs w:val="24"/>
                <w:lang w:val="sv-SE"/>
              </w:rPr>
            </w:pPr>
            <w:r>
              <w:rPr>
                <w:lang w:val="sv-SE"/>
              </w:rPr>
              <w:t xml:space="preserve">(c) </w:t>
            </w:r>
            <w:r w:rsidR="00963CFC" w:rsidRPr="001D7FCD">
              <w:rPr>
                <w:lang w:val="sv-SE"/>
              </w:rPr>
              <w:t xml:space="preserve">från och med den [Publikationsbyrån: För in datumet = den första dagen i den månad som följer efter en period på 60 månader efter dagen för denna förordnings ikraftträdande] på fordon och uttjänta fordon i </w:t>
            </w:r>
            <w:r w:rsidR="00963CFC" w:rsidRPr="001D7FCD">
              <w:rPr>
                <w:b/>
                <w:bCs/>
                <w:i/>
                <w:iCs/>
                <w:lang w:val="sv-SE"/>
              </w:rPr>
              <w:t>kategori L</w:t>
            </w:r>
            <w:r w:rsidR="00963CFC" w:rsidRPr="001D7FCD">
              <w:rPr>
                <w:lang w:val="sv-SE"/>
              </w:rPr>
              <w:t xml:space="preserve"> i artikel 4.2 i förordning (EU) </w:t>
            </w:r>
            <w:r w:rsidR="003E41E3">
              <w:rPr>
                <w:lang w:val="sv-SE"/>
              </w:rPr>
              <w:t xml:space="preserve">nr </w:t>
            </w:r>
            <w:r w:rsidR="00963CFC" w:rsidRPr="001D7FCD">
              <w:rPr>
                <w:lang w:val="sv-SE"/>
              </w:rPr>
              <w:t>168/2013.</w:t>
            </w:r>
          </w:p>
        </w:tc>
      </w:tr>
      <w:tr w:rsidR="003A5EC8" w:rsidRPr="001D7FCD" w14:paraId="3FC3B32D" w14:textId="77777777" w:rsidTr="00157693">
        <w:trPr>
          <w:jc w:val="center"/>
        </w:trPr>
        <w:tc>
          <w:tcPr>
            <w:tcW w:w="4876" w:type="dxa"/>
          </w:tcPr>
          <w:p w14:paraId="35D4C5A0" w14:textId="77777777" w:rsidR="003A5EC8" w:rsidRPr="001D7FCD" w:rsidRDefault="003A5EC8" w:rsidP="00157693">
            <w:pPr>
              <w:pStyle w:val="Normal6"/>
              <w:rPr>
                <w:lang w:val="sv-SE"/>
              </w:rPr>
            </w:pPr>
          </w:p>
        </w:tc>
        <w:tc>
          <w:tcPr>
            <w:tcW w:w="4876" w:type="dxa"/>
          </w:tcPr>
          <w:p w14:paraId="3EAE4CC3" w14:textId="77777777" w:rsidR="003A5EC8" w:rsidRDefault="003A5EC8" w:rsidP="00157693">
            <w:pPr>
              <w:pStyle w:val="Normal6"/>
              <w:rPr>
                <w:lang w:val="sv-SE"/>
              </w:rPr>
            </w:pPr>
          </w:p>
        </w:tc>
      </w:tr>
    </w:tbl>
    <w:p w14:paraId="3F8FD5C3" w14:textId="77777777" w:rsidR="00963CFC" w:rsidRPr="001D7FCD" w:rsidRDefault="00963CFC" w:rsidP="00963CFC"/>
    <w:p w14:paraId="0C087362" w14:textId="091FA285" w:rsidR="00963CFC" w:rsidRPr="001D7FCD" w:rsidRDefault="00B41B4B" w:rsidP="00963CFC">
      <w:pPr>
        <w:pStyle w:val="AMNumberTabs0"/>
        <w:keepNext/>
      </w:pPr>
      <w:r w:rsidRPr="001D7FCD">
        <w:lastRenderedPageBreak/>
        <w:t>Ändring</w:t>
      </w:r>
      <w:r w:rsidR="00963CFC" w:rsidRPr="001D7FCD">
        <w:tab/>
      </w:r>
      <w:r w:rsidR="00963CFC" w:rsidRPr="001D7FCD">
        <w:tab/>
        <w:t>71</w:t>
      </w:r>
    </w:p>
    <w:p w14:paraId="3B3F2C67" w14:textId="77777777" w:rsidR="00963CFC" w:rsidRPr="001D7FCD" w:rsidRDefault="00963CFC" w:rsidP="00963CFC">
      <w:pPr>
        <w:pStyle w:val="NormalBold"/>
        <w:keepNext/>
      </w:pPr>
      <w:r w:rsidRPr="001D7FCD">
        <w:t>Förslag till förordning</w:t>
      </w:r>
    </w:p>
    <w:p w14:paraId="01972EEF" w14:textId="77777777" w:rsidR="00963CFC" w:rsidRPr="001D7FCD" w:rsidRDefault="00963CFC" w:rsidP="00963CFC">
      <w:pPr>
        <w:pStyle w:val="NormalBold"/>
      </w:pPr>
      <w:r w:rsidRPr="001D7FCD">
        <w:t>Artikel 2 – punkt 2 – led ca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C026447" w14:textId="77777777" w:rsidTr="00157693">
        <w:trPr>
          <w:jc w:val="center"/>
        </w:trPr>
        <w:tc>
          <w:tcPr>
            <w:tcW w:w="9752" w:type="dxa"/>
            <w:gridSpan w:val="2"/>
          </w:tcPr>
          <w:p w14:paraId="1FF02D31" w14:textId="77777777" w:rsidR="00963CFC" w:rsidRPr="001D7FCD" w:rsidRDefault="00963CFC" w:rsidP="00157693">
            <w:pPr>
              <w:keepNext/>
            </w:pPr>
          </w:p>
        </w:tc>
      </w:tr>
      <w:tr w:rsidR="00963CFC" w:rsidRPr="001D7FCD" w14:paraId="1A4CB745" w14:textId="77777777" w:rsidTr="00157693">
        <w:trPr>
          <w:jc w:val="center"/>
        </w:trPr>
        <w:tc>
          <w:tcPr>
            <w:tcW w:w="4876" w:type="dxa"/>
          </w:tcPr>
          <w:p w14:paraId="62CDD4F7" w14:textId="77777777" w:rsidR="00963CFC" w:rsidRPr="001D7FCD" w:rsidRDefault="00963CFC" w:rsidP="00157693">
            <w:pPr>
              <w:pStyle w:val="ColumnHeading"/>
              <w:keepNext/>
            </w:pPr>
            <w:r w:rsidRPr="001D7FCD">
              <w:t>Kommissionens förslag</w:t>
            </w:r>
          </w:p>
        </w:tc>
        <w:tc>
          <w:tcPr>
            <w:tcW w:w="4876" w:type="dxa"/>
          </w:tcPr>
          <w:p w14:paraId="0D6FEFBC" w14:textId="1DAA88E8" w:rsidR="00963CFC" w:rsidRPr="001D7FCD" w:rsidRDefault="00B41B4B" w:rsidP="00157693">
            <w:pPr>
              <w:pStyle w:val="ColumnHeading"/>
              <w:keepNext/>
            </w:pPr>
            <w:r w:rsidRPr="001D7FCD">
              <w:t>Ändring</w:t>
            </w:r>
          </w:p>
        </w:tc>
      </w:tr>
      <w:tr w:rsidR="00963CFC" w:rsidRPr="001D7FCD" w14:paraId="2C6C35A3" w14:textId="77777777" w:rsidTr="00157693">
        <w:trPr>
          <w:jc w:val="center"/>
        </w:trPr>
        <w:tc>
          <w:tcPr>
            <w:tcW w:w="4876" w:type="dxa"/>
          </w:tcPr>
          <w:p w14:paraId="0C1F9FD8" w14:textId="77777777" w:rsidR="00963CFC" w:rsidRPr="001D7FCD" w:rsidRDefault="00963CFC" w:rsidP="00157693">
            <w:pPr>
              <w:pStyle w:val="Normal6"/>
              <w:rPr>
                <w:lang w:val="sv-SE"/>
              </w:rPr>
            </w:pPr>
          </w:p>
        </w:tc>
        <w:tc>
          <w:tcPr>
            <w:tcW w:w="4876" w:type="dxa"/>
          </w:tcPr>
          <w:p w14:paraId="3443E9C7" w14:textId="77777777" w:rsidR="00963CFC" w:rsidRPr="001D7FCD" w:rsidRDefault="00963CFC" w:rsidP="00157693">
            <w:pPr>
              <w:pStyle w:val="Normal6"/>
              <w:rPr>
                <w:szCs w:val="24"/>
                <w:lang w:val="sv-SE"/>
              </w:rPr>
            </w:pPr>
            <w:r w:rsidRPr="001D7FCD">
              <w:rPr>
                <w:b/>
                <w:i/>
                <w:lang w:val="sv-SE"/>
              </w:rPr>
              <w:t>(ca)</w:t>
            </w:r>
            <w:r w:rsidRPr="001D7FCD">
              <w:rPr>
                <w:b/>
                <w:i/>
                <w:lang w:val="sv-SE"/>
              </w:rPr>
              <w:tab/>
              <w:t>Fordon avsedda för särskilda ändamål enligt definitionen i artikel 3.31 i förordning (EU) 2018/858 som produceras av tillverkare av små serier.</w:t>
            </w:r>
          </w:p>
        </w:tc>
      </w:tr>
    </w:tbl>
    <w:p w14:paraId="4E52667C" w14:textId="77777777" w:rsidR="00963CFC" w:rsidRPr="001D7FCD" w:rsidRDefault="00963CFC" w:rsidP="00963CFC"/>
    <w:p w14:paraId="4A328CB2" w14:textId="3252F5C9" w:rsidR="00963CFC" w:rsidRPr="001D7FCD" w:rsidRDefault="00B41B4B" w:rsidP="00963CFC">
      <w:pPr>
        <w:pStyle w:val="AMNumberTabs0"/>
        <w:keepNext/>
      </w:pPr>
      <w:r w:rsidRPr="001D7FCD">
        <w:t>Ändring</w:t>
      </w:r>
      <w:r w:rsidR="00963CFC" w:rsidRPr="001D7FCD">
        <w:tab/>
      </w:r>
      <w:r w:rsidR="00963CFC" w:rsidRPr="001D7FCD">
        <w:tab/>
        <w:t>72</w:t>
      </w:r>
    </w:p>
    <w:p w14:paraId="104C66DA" w14:textId="77777777" w:rsidR="00963CFC" w:rsidRPr="001D7FCD" w:rsidRDefault="00963CFC" w:rsidP="00963CFC">
      <w:pPr>
        <w:pStyle w:val="NormalBold"/>
        <w:keepNext/>
      </w:pPr>
      <w:r w:rsidRPr="001D7FCD">
        <w:t>Förslag till förordning</w:t>
      </w:r>
    </w:p>
    <w:p w14:paraId="5E127908" w14:textId="77777777" w:rsidR="00963CFC" w:rsidRPr="001D7FCD" w:rsidRDefault="00963CFC" w:rsidP="00963CFC">
      <w:pPr>
        <w:pStyle w:val="NormalBold"/>
      </w:pPr>
      <w:r w:rsidRPr="001D7FCD">
        <w:t xml:space="preserve">Artikel 2 – punkt 2 – led </w:t>
      </w:r>
      <w:proofErr w:type="spellStart"/>
      <w:r w:rsidRPr="001D7FCD">
        <w:t>cb</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03D1BE1" w14:textId="77777777" w:rsidTr="00157693">
        <w:trPr>
          <w:jc w:val="center"/>
        </w:trPr>
        <w:tc>
          <w:tcPr>
            <w:tcW w:w="9752" w:type="dxa"/>
            <w:gridSpan w:val="2"/>
          </w:tcPr>
          <w:p w14:paraId="05BA1ED2" w14:textId="77777777" w:rsidR="00963CFC" w:rsidRPr="001D7FCD" w:rsidRDefault="00963CFC" w:rsidP="00157693">
            <w:pPr>
              <w:keepNext/>
            </w:pPr>
          </w:p>
        </w:tc>
      </w:tr>
      <w:tr w:rsidR="00963CFC" w:rsidRPr="001D7FCD" w14:paraId="2F09FFCE" w14:textId="77777777" w:rsidTr="00157693">
        <w:trPr>
          <w:jc w:val="center"/>
        </w:trPr>
        <w:tc>
          <w:tcPr>
            <w:tcW w:w="4876" w:type="dxa"/>
          </w:tcPr>
          <w:p w14:paraId="53636C6A" w14:textId="77777777" w:rsidR="00963CFC" w:rsidRPr="001D7FCD" w:rsidRDefault="00963CFC" w:rsidP="00157693">
            <w:pPr>
              <w:pStyle w:val="ColumnHeading"/>
              <w:keepNext/>
            </w:pPr>
            <w:r w:rsidRPr="001D7FCD">
              <w:t>Kommissionens förslag</w:t>
            </w:r>
          </w:p>
        </w:tc>
        <w:tc>
          <w:tcPr>
            <w:tcW w:w="4876" w:type="dxa"/>
          </w:tcPr>
          <w:p w14:paraId="28430B01" w14:textId="33AC0121" w:rsidR="00963CFC" w:rsidRPr="001D7FCD" w:rsidRDefault="00B41B4B" w:rsidP="00157693">
            <w:pPr>
              <w:pStyle w:val="ColumnHeading"/>
              <w:keepNext/>
            </w:pPr>
            <w:r w:rsidRPr="001D7FCD">
              <w:t>Ändring</w:t>
            </w:r>
          </w:p>
        </w:tc>
      </w:tr>
      <w:tr w:rsidR="00963CFC" w:rsidRPr="001D7FCD" w14:paraId="72FE593C" w14:textId="77777777" w:rsidTr="00157693">
        <w:trPr>
          <w:jc w:val="center"/>
        </w:trPr>
        <w:tc>
          <w:tcPr>
            <w:tcW w:w="4876" w:type="dxa"/>
          </w:tcPr>
          <w:p w14:paraId="2DA73E88" w14:textId="77777777" w:rsidR="00963CFC" w:rsidRPr="001D7FCD" w:rsidRDefault="00963CFC" w:rsidP="00157693">
            <w:pPr>
              <w:pStyle w:val="Normal6"/>
              <w:rPr>
                <w:lang w:val="sv-SE"/>
              </w:rPr>
            </w:pPr>
          </w:p>
        </w:tc>
        <w:tc>
          <w:tcPr>
            <w:tcW w:w="4876" w:type="dxa"/>
          </w:tcPr>
          <w:p w14:paraId="04169FD5"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cb</w:t>
            </w:r>
            <w:proofErr w:type="spellEnd"/>
            <w:r w:rsidRPr="001D7FCD">
              <w:rPr>
                <w:b/>
                <w:i/>
                <w:lang w:val="sv-SE"/>
              </w:rPr>
              <w:t>)</w:t>
            </w:r>
            <w:r w:rsidRPr="001D7FCD">
              <w:rPr>
                <w:b/>
                <w:i/>
                <w:lang w:val="sv-SE"/>
              </w:rPr>
              <w:tab/>
              <w:t>Fordon i kategori L som tillverkas i små serier enligt vad som avses i artikel 42 i förordning (EU) nr 168/2013.</w:t>
            </w:r>
          </w:p>
        </w:tc>
      </w:tr>
    </w:tbl>
    <w:p w14:paraId="22B24F1B" w14:textId="77777777" w:rsidR="00963CFC" w:rsidRPr="001D7FCD" w:rsidRDefault="00963CFC" w:rsidP="00963CFC"/>
    <w:p w14:paraId="2D917F79" w14:textId="68B4120C" w:rsidR="00963CFC" w:rsidRPr="001D7FCD" w:rsidRDefault="00B41B4B" w:rsidP="00963CFC">
      <w:pPr>
        <w:pStyle w:val="AMNumberTabs0"/>
        <w:keepNext/>
      </w:pPr>
      <w:r w:rsidRPr="001D7FCD">
        <w:t>Ändring</w:t>
      </w:r>
      <w:r w:rsidR="00963CFC" w:rsidRPr="001D7FCD">
        <w:tab/>
      </w:r>
      <w:r w:rsidR="00963CFC" w:rsidRPr="001D7FCD">
        <w:tab/>
        <w:t>73</w:t>
      </w:r>
    </w:p>
    <w:p w14:paraId="41D4156E" w14:textId="77777777" w:rsidR="00963CFC" w:rsidRPr="001D7FCD" w:rsidRDefault="00963CFC" w:rsidP="00963CFC">
      <w:pPr>
        <w:pStyle w:val="NormalBold"/>
        <w:keepNext/>
      </w:pPr>
      <w:r w:rsidRPr="001D7FCD">
        <w:t>Förslag till förordning</w:t>
      </w:r>
    </w:p>
    <w:p w14:paraId="0046F9F3" w14:textId="77777777" w:rsidR="00963CFC" w:rsidRPr="001D7FCD" w:rsidRDefault="00963CFC" w:rsidP="00963CFC">
      <w:pPr>
        <w:pStyle w:val="NormalBold"/>
      </w:pPr>
      <w:r w:rsidRPr="001D7FCD">
        <w:t>Artikel 2 – punkt 2 – led cc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D420C3E" w14:textId="77777777" w:rsidTr="00157693">
        <w:trPr>
          <w:jc w:val="center"/>
        </w:trPr>
        <w:tc>
          <w:tcPr>
            <w:tcW w:w="9752" w:type="dxa"/>
            <w:gridSpan w:val="2"/>
          </w:tcPr>
          <w:p w14:paraId="3DEFA2B7" w14:textId="77777777" w:rsidR="00963CFC" w:rsidRPr="001D7FCD" w:rsidRDefault="00963CFC" w:rsidP="00157693">
            <w:pPr>
              <w:keepNext/>
            </w:pPr>
          </w:p>
        </w:tc>
      </w:tr>
      <w:tr w:rsidR="00963CFC" w:rsidRPr="001D7FCD" w14:paraId="1E3961DF" w14:textId="77777777" w:rsidTr="00157693">
        <w:trPr>
          <w:jc w:val="center"/>
        </w:trPr>
        <w:tc>
          <w:tcPr>
            <w:tcW w:w="4876" w:type="dxa"/>
          </w:tcPr>
          <w:p w14:paraId="59DC6C81" w14:textId="77777777" w:rsidR="00963CFC" w:rsidRPr="001D7FCD" w:rsidRDefault="00963CFC" w:rsidP="00157693">
            <w:pPr>
              <w:pStyle w:val="ColumnHeading"/>
              <w:keepNext/>
            </w:pPr>
            <w:r w:rsidRPr="001D7FCD">
              <w:t>Kommissionens förslag</w:t>
            </w:r>
          </w:p>
        </w:tc>
        <w:tc>
          <w:tcPr>
            <w:tcW w:w="4876" w:type="dxa"/>
          </w:tcPr>
          <w:p w14:paraId="783B83BA" w14:textId="5F254600" w:rsidR="00963CFC" w:rsidRPr="001D7FCD" w:rsidRDefault="00B41B4B" w:rsidP="00157693">
            <w:pPr>
              <w:pStyle w:val="ColumnHeading"/>
              <w:keepNext/>
            </w:pPr>
            <w:r w:rsidRPr="001D7FCD">
              <w:t>Ändring</w:t>
            </w:r>
          </w:p>
        </w:tc>
      </w:tr>
      <w:tr w:rsidR="00963CFC" w:rsidRPr="001D7FCD" w14:paraId="671DD4E5" w14:textId="77777777" w:rsidTr="00157693">
        <w:trPr>
          <w:jc w:val="center"/>
        </w:trPr>
        <w:tc>
          <w:tcPr>
            <w:tcW w:w="4876" w:type="dxa"/>
          </w:tcPr>
          <w:p w14:paraId="1A6C5FB0" w14:textId="77777777" w:rsidR="00963CFC" w:rsidRPr="001D7FCD" w:rsidRDefault="00963CFC" w:rsidP="00157693">
            <w:pPr>
              <w:pStyle w:val="Normal6"/>
              <w:rPr>
                <w:lang w:val="sv-SE"/>
              </w:rPr>
            </w:pPr>
          </w:p>
        </w:tc>
        <w:tc>
          <w:tcPr>
            <w:tcW w:w="4876" w:type="dxa"/>
          </w:tcPr>
          <w:p w14:paraId="4A9F94D7" w14:textId="77777777" w:rsidR="00963CFC" w:rsidRPr="001D7FCD" w:rsidRDefault="00963CFC" w:rsidP="00157693">
            <w:pPr>
              <w:pStyle w:val="Normal6"/>
              <w:rPr>
                <w:szCs w:val="24"/>
                <w:lang w:val="sv-SE"/>
              </w:rPr>
            </w:pPr>
            <w:r w:rsidRPr="001D7FCD">
              <w:rPr>
                <w:b/>
                <w:i/>
                <w:lang w:val="sv-SE"/>
              </w:rPr>
              <w:t>(cc)</w:t>
            </w:r>
            <w:r w:rsidRPr="001D7FCD">
              <w:rPr>
                <w:b/>
                <w:i/>
                <w:lang w:val="sv-SE"/>
              </w:rPr>
              <w:tab/>
              <w:t>Fordon som är konstruerade och tillverkade eller anpassade för användning endast av försvarsmyndigheterna enligt vad som avses i artikel 2.2 d i förordning (EU) 2018/858.</w:t>
            </w:r>
          </w:p>
        </w:tc>
      </w:tr>
    </w:tbl>
    <w:p w14:paraId="7E7D3865" w14:textId="77777777" w:rsidR="00963CFC" w:rsidRPr="001D7FCD" w:rsidRDefault="00963CFC" w:rsidP="00963CFC"/>
    <w:p w14:paraId="24E9676A" w14:textId="33FB6091" w:rsidR="00963CFC" w:rsidRPr="001D7FCD" w:rsidRDefault="00B41B4B" w:rsidP="00963CFC">
      <w:pPr>
        <w:pStyle w:val="AMNumberTabs0"/>
        <w:keepNext/>
      </w:pPr>
      <w:r w:rsidRPr="001D7FCD">
        <w:t>Ändring</w:t>
      </w:r>
      <w:r w:rsidR="00963CFC" w:rsidRPr="001D7FCD">
        <w:tab/>
      </w:r>
      <w:r w:rsidR="00963CFC" w:rsidRPr="001D7FCD">
        <w:tab/>
        <w:t>74</w:t>
      </w:r>
    </w:p>
    <w:p w14:paraId="29311691" w14:textId="77777777" w:rsidR="00963CFC" w:rsidRPr="001D7FCD" w:rsidRDefault="00963CFC" w:rsidP="00963CFC">
      <w:pPr>
        <w:pStyle w:val="NormalBold"/>
        <w:keepNext/>
      </w:pPr>
      <w:r w:rsidRPr="001D7FCD">
        <w:t>Förslag till förordning</w:t>
      </w:r>
    </w:p>
    <w:p w14:paraId="5B3B6FF9" w14:textId="77777777" w:rsidR="00963CFC" w:rsidRPr="001D7FCD" w:rsidRDefault="00963CFC" w:rsidP="00963CFC">
      <w:pPr>
        <w:pStyle w:val="NormalBold"/>
      </w:pPr>
      <w:r w:rsidRPr="001D7FCD">
        <w:t>Artikel 2 – punkt 2 – led cd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2755AEB" w14:textId="77777777" w:rsidTr="00157693">
        <w:trPr>
          <w:jc w:val="center"/>
        </w:trPr>
        <w:tc>
          <w:tcPr>
            <w:tcW w:w="9752" w:type="dxa"/>
            <w:gridSpan w:val="2"/>
          </w:tcPr>
          <w:p w14:paraId="12437F3F" w14:textId="77777777" w:rsidR="00963CFC" w:rsidRPr="001D7FCD" w:rsidRDefault="00963CFC" w:rsidP="00157693">
            <w:pPr>
              <w:keepNext/>
            </w:pPr>
          </w:p>
        </w:tc>
      </w:tr>
      <w:tr w:rsidR="00963CFC" w:rsidRPr="001D7FCD" w14:paraId="4CAD0D57" w14:textId="77777777" w:rsidTr="00157693">
        <w:trPr>
          <w:jc w:val="center"/>
        </w:trPr>
        <w:tc>
          <w:tcPr>
            <w:tcW w:w="4876" w:type="dxa"/>
          </w:tcPr>
          <w:p w14:paraId="2B2DCAB4" w14:textId="77777777" w:rsidR="00963CFC" w:rsidRPr="001D7FCD" w:rsidRDefault="00963CFC" w:rsidP="00157693">
            <w:pPr>
              <w:pStyle w:val="ColumnHeading"/>
              <w:keepNext/>
            </w:pPr>
            <w:r w:rsidRPr="001D7FCD">
              <w:t>Kommissionens förslag</w:t>
            </w:r>
          </w:p>
        </w:tc>
        <w:tc>
          <w:tcPr>
            <w:tcW w:w="4876" w:type="dxa"/>
          </w:tcPr>
          <w:p w14:paraId="16C6335C" w14:textId="4DB46A19" w:rsidR="00963CFC" w:rsidRPr="001D7FCD" w:rsidRDefault="00B41B4B" w:rsidP="00157693">
            <w:pPr>
              <w:pStyle w:val="ColumnHeading"/>
              <w:keepNext/>
            </w:pPr>
            <w:r w:rsidRPr="001D7FCD">
              <w:t>Ändring</w:t>
            </w:r>
          </w:p>
        </w:tc>
      </w:tr>
      <w:tr w:rsidR="00963CFC" w:rsidRPr="001D7FCD" w14:paraId="1EBB78A5" w14:textId="77777777" w:rsidTr="00157693">
        <w:trPr>
          <w:jc w:val="center"/>
        </w:trPr>
        <w:tc>
          <w:tcPr>
            <w:tcW w:w="4876" w:type="dxa"/>
          </w:tcPr>
          <w:p w14:paraId="25E58FEF" w14:textId="77777777" w:rsidR="00963CFC" w:rsidRPr="001D7FCD" w:rsidRDefault="00963CFC" w:rsidP="00157693">
            <w:pPr>
              <w:pStyle w:val="Normal6"/>
              <w:rPr>
                <w:lang w:val="sv-SE"/>
              </w:rPr>
            </w:pPr>
          </w:p>
        </w:tc>
        <w:tc>
          <w:tcPr>
            <w:tcW w:w="4876" w:type="dxa"/>
          </w:tcPr>
          <w:p w14:paraId="72CF88AE" w14:textId="08D129AF" w:rsidR="00963CFC" w:rsidRPr="001D7FCD" w:rsidRDefault="00963CFC" w:rsidP="00157693">
            <w:pPr>
              <w:pStyle w:val="Normal6"/>
              <w:rPr>
                <w:szCs w:val="24"/>
                <w:lang w:val="sv-SE"/>
              </w:rPr>
            </w:pPr>
            <w:r w:rsidRPr="001D7FCD">
              <w:rPr>
                <w:b/>
                <w:i/>
                <w:lang w:val="sv-SE"/>
              </w:rPr>
              <w:t>(cd)</w:t>
            </w:r>
            <w:r w:rsidRPr="001D7FCD">
              <w:rPr>
                <w:b/>
                <w:i/>
                <w:lang w:val="sv-SE"/>
              </w:rPr>
              <w:tab/>
              <w:t xml:space="preserve">Fordon som är konstruerade och tillverkade för användning av försvarsmakten, civilförsvaret, räddningstjänsten, ordningsmakten och akutvården enligt vad som avses i artikel 2.2 e i förordning (EU) </w:t>
            </w:r>
            <w:r w:rsidR="003E41E3">
              <w:rPr>
                <w:b/>
                <w:i/>
                <w:lang w:val="sv-SE"/>
              </w:rPr>
              <w:t xml:space="preserve">nr </w:t>
            </w:r>
            <w:r w:rsidRPr="001D7FCD">
              <w:rPr>
                <w:b/>
                <w:i/>
                <w:lang w:val="sv-SE"/>
              </w:rPr>
              <w:t>168/2013.</w:t>
            </w:r>
          </w:p>
        </w:tc>
      </w:tr>
    </w:tbl>
    <w:p w14:paraId="1910081E" w14:textId="77777777" w:rsidR="00963CFC" w:rsidRPr="001D7FCD" w:rsidRDefault="00963CFC" w:rsidP="00963CFC"/>
    <w:p w14:paraId="171426E4" w14:textId="1D572F9B" w:rsidR="00963CFC" w:rsidRPr="001D7FCD" w:rsidRDefault="00B41B4B" w:rsidP="00963CFC">
      <w:pPr>
        <w:pStyle w:val="AMNumberTabs0"/>
        <w:keepNext/>
      </w:pPr>
      <w:r w:rsidRPr="001D7FCD">
        <w:t>Ändring</w:t>
      </w:r>
      <w:r w:rsidR="00963CFC" w:rsidRPr="001D7FCD">
        <w:tab/>
      </w:r>
      <w:r w:rsidR="00963CFC" w:rsidRPr="001D7FCD">
        <w:tab/>
        <w:t>75</w:t>
      </w:r>
    </w:p>
    <w:p w14:paraId="7B24B0F2" w14:textId="77777777" w:rsidR="00963CFC" w:rsidRPr="001D7FCD" w:rsidRDefault="00963CFC" w:rsidP="00963CFC">
      <w:pPr>
        <w:pStyle w:val="NormalBold"/>
        <w:keepNext/>
      </w:pPr>
      <w:r w:rsidRPr="001D7FCD">
        <w:t>Förslag till förordning</w:t>
      </w:r>
    </w:p>
    <w:p w14:paraId="49A535FD" w14:textId="77777777" w:rsidR="00963CFC" w:rsidRPr="001D7FCD" w:rsidRDefault="00963CFC" w:rsidP="00963CFC">
      <w:pPr>
        <w:pStyle w:val="NormalBold"/>
      </w:pPr>
      <w:r w:rsidRPr="001D7FCD">
        <w:t xml:space="preserve">Artikel 2 – punkt 2 – led </w:t>
      </w:r>
      <w:proofErr w:type="spellStart"/>
      <w:r w:rsidRPr="001D7FCD">
        <w:t>ce</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D46F5B2" w14:textId="77777777" w:rsidTr="00157693">
        <w:trPr>
          <w:jc w:val="center"/>
        </w:trPr>
        <w:tc>
          <w:tcPr>
            <w:tcW w:w="9752" w:type="dxa"/>
            <w:gridSpan w:val="2"/>
          </w:tcPr>
          <w:p w14:paraId="62151156" w14:textId="77777777" w:rsidR="00963CFC" w:rsidRPr="001D7FCD" w:rsidRDefault="00963CFC" w:rsidP="00157693">
            <w:pPr>
              <w:keepNext/>
            </w:pPr>
          </w:p>
        </w:tc>
      </w:tr>
      <w:tr w:rsidR="00963CFC" w:rsidRPr="001D7FCD" w14:paraId="79F3C570" w14:textId="77777777" w:rsidTr="00157693">
        <w:trPr>
          <w:jc w:val="center"/>
        </w:trPr>
        <w:tc>
          <w:tcPr>
            <w:tcW w:w="4876" w:type="dxa"/>
          </w:tcPr>
          <w:p w14:paraId="064C8542" w14:textId="77777777" w:rsidR="00963CFC" w:rsidRPr="001D7FCD" w:rsidRDefault="00963CFC" w:rsidP="00157693">
            <w:pPr>
              <w:pStyle w:val="ColumnHeading"/>
              <w:keepNext/>
            </w:pPr>
            <w:r w:rsidRPr="001D7FCD">
              <w:t>Kommissionens förslag</w:t>
            </w:r>
          </w:p>
        </w:tc>
        <w:tc>
          <w:tcPr>
            <w:tcW w:w="4876" w:type="dxa"/>
          </w:tcPr>
          <w:p w14:paraId="40A0F56A" w14:textId="34C9FDB7" w:rsidR="00963CFC" w:rsidRPr="001D7FCD" w:rsidRDefault="00B41B4B" w:rsidP="00157693">
            <w:pPr>
              <w:pStyle w:val="ColumnHeading"/>
              <w:keepNext/>
            </w:pPr>
            <w:r w:rsidRPr="001D7FCD">
              <w:t>Ändring</w:t>
            </w:r>
          </w:p>
        </w:tc>
      </w:tr>
      <w:tr w:rsidR="00963CFC" w:rsidRPr="001D7FCD" w14:paraId="44700BFB" w14:textId="77777777" w:rsidTr="00157693">
        <w:trPr>
          <w:jc w:val="center"/>
        </w:trPr>
        <w:tc>
          <w:tcPr>
            <w:tcW w:w="4876" w:type="dxa"/>
          </w:tcPr>
          <w:p w14:paraId="17EA430A" w14:textId="77777777" w:rsidR="00963CFC" w:rsidRPr="001D7FCD" w:rsidRDefault="00963CFC" w:rsidP="00157693">
            <w:pPr>
              <w:pStyle w:val="Normal6"/>
              <w:rPr>
                <w:lang w:val="sv-SE"/>
              </w:rPr>
            </w:pPr>
          </w:p>
        </w:tc>
        <w:tc>
          <w:tcPr>
            <w:tcW w:w="4876" w:type="dxa"/>
          </w:tcPr>
          <w:p w14:paraId="111A9919"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ce</w:t>
            </w:r>
            <w:proofErr w:type="spellEnd"/>
            <w:r w:rsidRPr="001D7FCD">
              <w:rPr>
                <w:b/>
                <w:i/>
                <w:lang w:val="sv-SE"/>
              </w:rPr>
              <w:t>)</w:t>
            </w:r>
            <w:r w:rsidRPr="001D7FCD">
              <w:rPr>
                <w:b/>
                <w:i/>
                <w:lang w:val="sv-SE"/>
              </w:rPr>
              <w:tab/>
              <w:t>Pedalassisterade cyklar i fordonskategorin L1e-B enligt vad som avses i punkt 1.1.2 i bilaga XIX till den delegerade förordningen (EU) nr 3/2014.</w:t>
            </w:r>
          </w:p>
        </w:tc>
      </w:tr>
    </w:tbl>
    <w:p w14:paraId="198862FE" w14:textId="77777777" w:rsidR="00963CFC" w:rsidRPr="001D7FCD" w:rsidRDefault="00963CFC" w:rsidP="00963CFC"/>
    <w:p w14:paraId="204A76B4" w14:textId="441715FE" w:rsidR="00963CFC" w:rsidRPr="001D7FCD" w:rsidRDefault="00B41B4B" w:rsidP="00963CFC">
      <w:pPr>
        <w:pStyle w:val="AMNumberTabs0"/>
        <w:keepNext/>
      </w:pPr>
      <w:r w:rsidRPr="001D7FCD">
        <w:t>Ändring</w:t>
      </w:r>
      <w:r w:rsidR="00963CFC" w:rsidRPr="001D7FCD">
        <w:tab/>
      </w:r>
      <w:r w:rsidR="00963CFC" w:rsidRPr="001D7FCD">
        <w:tab/>
        <w:t>76</w:t>
      </w:r>
    </w:p>
    <w:p w14:paraId="63B8955B" w14:textId="77777777" w:rsidR="00963CFC" w:rsidRPr="001D7FCD" w:rsidRDefault="00963CFC" w:rsidP="00963CFC">
      <w:pPr>
        <w:pStyle w:val="NormalBold"/>
        <w:keepNext/>
      </w:pPr>
      <w:r w:rsidRPr="001D7FCD">
        <w:t>Förslag till förordning</w:t>
      </w:r>
    </w:p>
    <w:p w14:paraId="3B46A637" w14:textId="77777777" w:rsidR="00963CFC" w:rsidRPr="001D7FCD" w:rsidRDefault="00963CFC" w:rsidP="00963CFC">
      <w:pPr>
        <w:pStyle w:val="NormalBold"/>
      </w:pPr>
      <w:r w:rsidRPr="001D7FCD">
        <w:t>Artikel 2 – punkt 2 – led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FFB3E53" w14:textId="77777777" w:rsidTr="00157693">
        <w:trPr>
          <w:jc w:val="center"/>
        </w:trPr>
        <w:tc>
          <w:tcPr>
            <w:tcW w:w="9752" w:type="dxa"/>
            <w:gridSpan w:val="2"/>
          </w:tcPr>
          <w:p w14:paraId="206363E0" w14:textId="77777777" w:rsidR="00963CFC" w:rsidRPr="001D7FCD" w:rsidRDefault="00963CFC" w:rsidP="00157693">
            <w:pPr>
              <w:keepNext/>
            </w:pPr>
          </w:p>
        </w:tc>
      </w:tr>
      <w:tr w:rsidR="00963CFC" w:rsidRPr="001D7FCD" w14:paraId="365C0D8D" w14:textId="77777777" w:rsidTr="00157693">
        <w:trPr>
          <w:jc w:val="center"/>
        </w:trPr>
        <w:tc>
          <w:tcPr>
            <w:tcW w:w="4876" w:type="dxa"/>
          </w:tcPr>
          <w:p w14:paraId="0492C79A" w14:textId="77777777" w:rsidR="00963CFC" w:rsidRPr="001D7FCD" w:rsidRDefault="00963CFC" w:rsidP="00157693">
            <w:pPr>
              <w:pStyle w:val="ColumnHeading"/>
              <w:keepNext/>
            </w:pPr>
            <w:r w:rsidRPr="001D7FCD">
              <w:t>Kommissionens förslag</w:t>
            </w:r>
          </w:p>
        </w:tc>
        <w:tc>
          <w:tcPr>
            <w:tcW w:w="4876" w:type="dxa"/>
          </w:tcPr>
          <w:p w14:paraId="0E00236F" w14:textId="44B39A2C" w:rsidR="00963CFC" w:rsidRPr="001D7FCD" w:rsidRDefault="00B41B4B" w:rsidP="00157693">
            <w:pPr>
              <w:pStyle w:val="ColumnHeading"/>
              <w:keepNext/>
            </w:pPr>
            <w:r w:rsidRPr="001D7FCD">
              <w:t>Ändring</w:t>
            </w:r>
          </w:p>
        </w:tc>
      </w:tr>
      <w:tr w:rsidR="00963CFC" w:rsidRPr="001D7FCD" w14:paraId="19EBC5A2" w14:textId="77777777" w:rsidTr="00157693">
        <w:trPr>
          <w:jc w:val="center"/>
        </w:trPr>
        <w:tc>
          <w:tcPr>
            <w:tcW w:w="4876" w:type="dxa"/>
          </w:tcPr>
          <w:p w14:paraId="0480A4DB" w14:textId="77777777" w:rsidR="00963CFC" w:rsidRPr="001D7FCD" w:rsidRDefault="00963CFC" w:rsidP="00157693">
            <w:pPr>
              <w:pStyle w:val="Normal6"/>
              <w:rPr>
                <w:lang w:val="sv-SE"/>
              </w:rPr>
            </w:pPr>
            <w:r w:rsidRPr="001D7FCD">
              <w:rPr>
                <w:lang w:val="sv-SE"/>
              </w:rPr>
              <w:t>(d)</w:t>
            </w:r>
            <w:r w:rsidRPr="001D7FCD">
              <w:rPr>
                <w:lang w:val="sv-SE"/>
              </w:rPr>
              <w:tab/>
              <w:t>Fordon av historiskt intresse enligt definitionen i artikel 3.7 i direktiv 2014/45/EU.</w:t>
            </w:r>
          </w:p>
        </w:tc>
        <w:tc>
          <w:tcPr>
            <w:tcW w:w="4876" w:type="dxa"/>
          </w:tcPr>
          <w:p w14:paraId="564115BD" w14:textId="77777777" w:rsidR="00963CFC" w:rsidRPr="001D7FCD" w:rsidRDefault="00963CFC" w:rsidP="00157693">
            <w:pPr>
              <w:pStyle w:val="Normal6"/>
              <w:rPr>
                <w:szCs w:val="24"/>
                <w:lang w:val="sv-SE"/>
              </w:rPr>
            </w:pPr>
            <w:r w:rsidRPr="001D7FCD">
              <w:rPr>
                <w:lang w:val="sv-SE"/>
              </w:rPr>
              <w:t>(d)</w:t>
            </w:r>
            <w:r w:rsidRPr="001D7FCD">
              <w:rPr>
                <w:lang w:val="sv-SE"/>
              </w:rPr>
              <w:tab/>
              <w:t xml:space="preserve">Fordon av historiskt intresse enligt definitionen i artikel 3.7 i direktiv 2014/45/EU </w:t>
            </w:r>
            <w:r w:rsidRPr="001D7FCD">
              <w:rPr>
                <w:b/>
                <w:bCs/>
                <w:i/>
                <w:iCs/>
                <w:lang w:val="sv-SE"/>
              </w:rPr>
              <w:t>samt alla tillhörande delar, komponenter och reservdelar som krävs för deras underhåll och som är nödvändiga för att bevara deras historiska status</w:t>
            </w:r>
            <w:r w:rsidRPr="001D7FCD">
              <w:rPr>
                <w:lang w:val="sv-SE"/>
              </w:rPr>
              <w:t>.</w:t>
            </w:r>
          </w:p>
        </w:tc>
      </w:tr>
    </w:tbl>
    <w:p w14:paraId="0509A6C1" w14:textId="77777777" w:rsidR="00963CFC" w:rsidRPr="001D7FCD" w:rsidRDefault="00963CFC" w:rsidP="00963CFC"/>
    <w:p w14:paraId="5E4EF7DA" w14:textId="392E6F37" w:rsidR="00963CFC" w:rsidRPr="001D7FCD" w:rsidRDefault="00B41B4B" w:rsidP="00963CFC">
      <w:pPr>
        <w:pStyle w:val="AMNumberTabs0"/>
        <w:keepNext/>
      </w:pPr>
      <w:r w:rsidRPr="001D7FCD">
        <w:t>Ändring</w:t>
      </w:r>
      <w:r w:rsidR="00963CFC" w:rsidRPr="001D7FCD">
        <w:tab/>
      </w:r>
      <w:r w:rsidR="00963CFC" w:rsidRPr="001D7FCD">
        <w:tab/>
        <w:t>77</w:t>
      </w:r>
    </w:p>
    <w:p w14:paraId="168759D0" w14:textId="77777777" w:rsidR="00963CFC" w:rsidRPr="001D7FCD" w:rsidRDefault="00963CFC" w:rsidP="00963CFC">
      <w:pPr>
        <w:pStyle w:val="NormalBold"/>
        <w:keepNext/>
      </w:pPr>
      <w:r w:rsidRPr="001D7FCD">
        <w:t>Förslag till förordning</w:t>
      </w:r>
    </w:p>
    <w:p w14:paraId="618D3E74" w14:textId="77777777" w:rsidR="00963CFC" w:rsidRPr="001D7FCD" w:rsidRDefault="00963CFC" w:rsidP="00963CFC">
      <w:pPr>
        <w:pStyle w:val="NormalBold"/>
      </w:pPr>
      <w:r w:rsidRPr="001D7FCD">
        <w:t>Artikel 2 – punkt 2 – led da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2CF4988" w14:textId="77777777" w:rsidTr="00157693">
        <w:trPr>
          <w:jc w:val="center"/>
        </w:trPr>
        <w:tc>
          <w:tcPr>
            <w:tcW w:w="9752" w:type="dxa"/>
            <w:gridSpan w:val="2"/>
          </w:tcPr>
          <w:p w14:paraId="02A1C355" w14:textId="77777777" w:rsidR="00963CFC" w:rsidRPr="001D7FCD" w:rsidRDefault="00963CFC" w:rsidP="00157693">
            <w:pPr>
              <w:keepNext/>
            </w:pPr>
          </w:p>
        </w:tc>
      </w:tr>
      <w:tr w:rsidR="00963CFC" w:rsidRPr="001D7FCD" w14:paraId="1B11468F" w14:textId="77777777" w:rsidTr="00157693">
        <w:trPr>
          <w:jc w:val="center"/>
        </w:trPr>
        <w:tc>
          <w:tcPr>
            <w:tcW w:w="4876" w:type="dxa"/>
          </w:tcPr>
          <w:p w14:paraId="35449BFC" w14:textId="77777777" w:rsidR="00963CFC" w:rsidRPr="001D7FCD" w:rsidRDefault="00963CFC" w:rsidP="00157693">
            <w:pPr>
              <w:pStyle w:val="ColumnHeading"/>
              <w:keepNext/>
            </w:pPr>
            <w:r w:rsidRPr="001D7FCD">
              <w:t>Kommissionens förslag</w:t>
            </w:r>
          </w:p>
        </w:tc>
        <w:tc>
          <w:tcPr>
            <w:tcW w:w="4876" w:type="dxa"/>
          </w:tcPr>
          <w:p w14:paraId="2420D828" w14:textId="456D53AB" w:rsidR="00963CFC" w:rsidRPr="001D7FCD" w:rsidRDefault="00B41B4B" w:rsidP="00157693">
            <w:pPr>
              <w:pStyle w:val="ColumnHeading"/>
              <w:keepNext/>
            </w:pPr>
            <w:r w:rsidRPr="001D7FCD">
              <w:t>Ändring</w:t>
            </w:r>
          </w:p>
        </w:tc>
      </w:tr>
      <w:tr w:rsidR="00963CFC" w:rsidRPr="001D7FCD" w14:paraId="668DFAE4" w14:textId="77777777" w:rsidTr="00157693">
        <w:trPr>
          <w:jc w:val="center"/>
        </w:trPr>
        <w:tc>
          <w:tcPr>
            <w:tcW w:w="4876" w:type="dxa"/>
          </w:tcPr>
          <w:p w14:paraId="00CC8F21" w14:textId="77777777" w:rsidR="00963CFC" w:rsidRPr="001D7FCD" w:rsidRDefault="00963CFC" w:rsidP="00157693">
            <w:pPr>
              <w:pStyle w:val="Normal6"/>
              <w:rPr>
                <w:lang w:val="sv-SE"/>
              </w:rPr>
            </w:pPr>
          </w:p>
        </w:tc>
        <w:tc>
          <w:tcPr>
            <w:tcW w:w="4876" w:type="dxa"/>
          </w:tcPr>
          <w:p w14:paraId="429B9AC9" w14:textId="77777777" w:rsidR="00963CFC" w:rsidRPr="001D7FCD" w:rsidRDefault="00963CFC" w:rsidP="00157693">
            <w:pPr>
              <w:pStyle w:val="Normal6"/>
              <w:rPr>
                <w:szCs w:val="24"/>
                <w:lang w:val="sv-SE"/>
              </w:rPr>
            </w:pPr>
            <w:r w:rsidRPr="001D7FCD">
              <w:rPr>
                <w:b/>
                <w:i/>
                <w:lang w:val="sv-SE"/>
              </w:rPr>
              <w:t>(da)</w:t>
            </w:r>
            <w:r w:rsidRPr="001D7FCD">
              <w:rPr>
                <w:b/>
                <w:i/>
                <w:lang w:val="sv-SE"/>
              </w:rPr>
              <w:tab/>
              <w:t xml:space="preserve">Fordon av särskilt kulturellt intresse, förutsatt att de är officiellt erkända som sådana av den behöriga myndigheten i den medlemsstat där de är registrerade, i enlighet med de villkor som anges i bilaga </w:t>
            </w:r>
            <w:proofErr w:type="spellStart"/>
            <w:r w:rsidRPr="001D7FCD">
              <w:rPr>
                <w:b/>
                <w:i/>
                <w:lang w:val="sv-SE"/>
              </w:rPr>
              <w:t>Xa</w:t>
            </w:r>
            <w:proofErr w:type="spellEnd"/>
            <w:r w:rsidRPr="001D7FCD">
              <w:rPr>
                <w:b/>
                <w:i/>
                <w:lang w:val="sv-SE"/>
              </w:rPr>
              <w:t xml:space="preserve"> till denna förordning.</w:t>
            </w:r>
          </w:p>
        </w:tc>
      </w:tr>
    </w:tbl>
    <w:p w14:paraId="6FDEFB61" w14:textId="77777777" w:rsidR="00963CFC" w:rsidRPr="001D7FCD" w:rsidRDefault="00963CFC" w:rsidP="00963CFC"/>
    <w:p w14:paraId="585EB06C" w14:textId="0E2F93ED" w:rsidR="00963CFC" w:rsidRPr="001D7FCD" w:rsidRDefault="00B41B4B" w:rsidP="00963CFC">
      <w:pPr>
        <w:pStyle w:val="AMNumberTabs0"/>
        <w:keepNext/>
      </w:pPr>
      <w:r w:rsidRPr="001D7FCD">
        <w:t>Ändring</w:t>
      </w:r>
      <w:r w:rsidR="00963CFC" w:rsidRPr="001D7FCD">
        <w:tab/>
      </w:r>
      <w:r w:rsidR="00963CFC" w:rsidRPr="001D7FCD">
        <w:tab/>
        <w:t>78</w:t>
      </w:r>
    </w:p>
    <w:p w14:paraId="43A30690" w14:textId="77777777" w:rsidR="00963CFC" w:rsidRPr="001D7FCD" w:rsidRDefault="00963CFC" w:rsidP="00963CFC">
      <w:pPr>
        <w:pStyle w:val="NormalBold"/>
        <w:keepNext/>
      </w:pPr>
      <w:r w:rsidRPr="001D7FCD">
        <w:t>Förslag till förordning</w:t>
      </w:r>
    </w:p>
    <w:p w14:paraId="603F884B" w14:textId="77777777" w:rsidR="00963CFC" w:rsidRPr="001D7FCD" w:rsidRDefault="00963CFC" w:rsidP="00963CFC">
      <w:pPr>
        <w:pStyle w:val="NormalBold"/>
      </w:pPr>
      <w:r w:rsidRPr="001D7FCD">
        <w:t>Artikel 2 – punkt 4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B445577" w14:textId="77777777" w:rsidTr="00157693">
        <w:trPr>
          <w:jc w:val="center"/>
        </w:trPr>
        <w:tc>
          <w:tcPr>
            <w:tcW w:w="9752" w:type="dxa"/>
            <w:gridSpan w:val="2"/>
          </w:tcPr>
          <w:p w14:paraId="005C981E" w14:textId="77777777" w:rsidR="00963CFC" w:rsidRPr="001D7FCD" w:rsidRDefault="00963CFC" w:rsidP="00157693">
            <w:pPr>
              <w:keepNext/>
            </w:pPr>
          </w:p>
        </w:tc>
      </w:tr>
      <w:tr w:rsidR="00963CFC" w:rsidRPr="001D7FCD" w14:paraId="48BDADF1" w14:textId="77777777" w:rsidTr="00157693">
        <w:trPr>
          <w:jc w:val="center"/>
        </w:trPr>
        <w:tc>
          <w:tcPr>
            <w:tcW w:w="4876" w:type="dxa"/>
          </w:tcPr>
          <w:p w14:paraId="078FBAA2" w14:textId="77777777" w:rsidR="00963CFC" w:rsidRPr="001D7FCD" w:rsidRDefault="00963CFC" w:rsidP="00157693">
            <w:pPr>
              <w:pStyle w:val="ColumnHeading"/>
              <w:keepNext/>
            </w:pPr>
            <w:r w:rsidRPr="001D7FCD">
              <w:t>Kommissionens förslag</w:t>
            </w:r>
          </w:p>
        </w:tc>
        <w:tc>
          <w:tcPr>
            <w:tcW w:w="4876" w:type="dxa"/>
          </w:tcPr>
          <w:p w14:paraId="2FF79937" w14:textId="524AA58A" w:rsidR="00963CFC" w:rsidRPr="001D7FCD" w:rsidRDefault="00B41B4B" w:rsidP="00157693">
            <w:pPr>
              <w:pStyle w:val="ColumnHeading"/>
              <w:keepNext/>
            </w:pPr>
            <w:r w:rsidRPr="001D7FCD">
              <w:t>Ändring</w:t>
            </w:r>
          </w:p>
        </w:tc>
      </w:tr>
      <w:tr w:rsidR="00963CFC" w:rsidRPr="001D7FCD" w14:paraId="6B745EBE" w14:textId="77777777" w:rsidTr="00157693">
        <w:trPr>
          <w:jc w:val="center"/>
        </w:trPr>
        <w:tc>
          <w:tcPr>
            <w:tcW w:w="4876" w:type="dxa"/>
          </w:tcPr>
          <w:p w14:paraId="2FC6E406" w14:textId="77777777" w:rsidR="00963CFC" w:rsidRPr="001D7FCD" w:rsidRDefault="00963CFC" w:rsidP="00157693">
            <w:pPr>
              <w:pStyle w:val="Normal6"/>
              <w:rPr>
                <w:lang w:val="sv-SE"/>
              </w:rPr>
            </w:pPr>
            <w:r w:rsidRPr="001D7FCD">
              <w:rPr>
                <w:lang w:val="sv-SE"/>
              </w:rPr>
              <w:t>4.</w:t>
            </w:r>
            <w:r w:rsidRPr="001D7FCD">
              <w:rPr>
                <w:lang w:val="sv-SE"/>
              </w:rPr>
              <w:tab/>
              <w:t xml:space="preserve">Trots vad som sägs i punkt 1 c ska </w:t>
            </w:r>
            <w:r w:rsidRPr="001D7FCD">
              <w:rPr>
                <w:lang w:val="sv-SE"/>
              </w:rPr>
              <w:lastRenderedPageBreak/>
              <w:t xml:space="preserve">följande bestämmelser inte tillämpas på fordon och uttjänta fordon i </w:t>
            </w:r>
            <w:r w:rsidRPr="001D7FCD">
              <w:rPr>
                <w:b/>
                <w:bCs/>
                <w:i/>
                <w:iCs/>
                <w:lang w:val="sv-SE"/>
              </w:rPr>
              <w:t>kategorierna L3e, L4e, L5e, L6e and L7e</w:t>
            </w:r>
            <w:r w:rsidRPr="001D7FCD">
              <w:rPr>
                <w:lang w:val="sv-SE"/>
              </w:rPr>
              <w:t>:</w:t>
            </w:r>
          </w:p>
        </w:tc>
        <w:tc>
          <w:tcPr>
            <w:tcW w:w="4876" w:type="dxa"/>
          </w:tcPr>
          <w:p w14:paraId="7C267C1D" w14:textId="77777777" w:rsidR="00963CFC" w:rsidRPr="001D7FCD" w:rsidRDefault="00963CFC" w:rsidP="00157693">
            <w:pPr>
              <w:pStyle w:val="Normal6"/>
              <w:rPr>
                <w:szCs w:val="24"/>
                <w:lang w:val="sv-SE"/>
              </w:rPr>
            </w:pPr>
            <w:r w:rsidRPr="001D7FCD">
              <w:rPr>
                <w:lang w:val="sv-SE"/>
              </w:rPr>
              <w:lastRenderedPageBreak/>
              <w:t>4.</w:t>
            </w:r>
            <w:r w:rsidRPr="001D7FCD">
              <w:rPr>
                <w:lang w:val="sv-SE"/>
              </w:rPr>
              <w:tab/>
              <w:t xml:space="preserve">Trots vad som sägs i punkt 1 c ska </w:t>
            </w:r>
            <w:r w:rsidRPr="001D7FCD">
              <w:rPr>
                <w:lang w:val="sv-SE"/>
              </w:rPr>
              <w:lastRenderedPageBreak/>
              <w:t xml:space="preserve">följande bestämmelser inte tillämpas på fordon och uttjänta fordon i </w:t>
            </w:r>
            <w:r w:rsidRPr="001D7FCD">
              <w:rPr>
                <w:b/>
                <w:bCs/>
                <w:i/>
                <w:iCs/>
                <w:lang w:val="sv-SE"/>
              </w:rPr>
              <w:t>kategori L</w:t>
            </w:r>
            <w:r w:rsidRPr="001D7FCD">
              <w:rPr>
                <w:lang w:val="sv-SE"/>
              </w:rPr>
              <w:t>:</w:t>
            </w:r>
          </w:p>
        </w:tc>
      </w:tr>
    </w:tbl>
    <w:p w14:paraId="6A6382C0" w14:textId="77777777" w:rsidR="00963CFC" w:rsidRPr="001D7FCD" w:rsidRDefault="00963CFC" w:rsidP="00963CFC"/>
    <w:p w14:paraId="069BF6F7" w14:textId="14BD930D" w:rsidR="00963CFC" w:rsidRPr="001D7FCD" w:rsidRDefault="00B41B4B" w:rsidP="00963CFC">
      <w:pPr>
        <w:pStyle w:val="AMNumberTabs0"/>
        <w:keepNext/>
      </w:pPr>
      <w:r w:rsidRPr="001D7FCD">
        <w:t>Ändring</w:t>
      </w:r>
      <w:r w:rsidR="00963CFC" w:rsidRPr="001D7FCD">
        <w:tab/>
      </w:r>
      <w:r w:rsidR="00963CFC" w:rsidRPr="001D7FCD">
        <w:tab/>
        <w:t>79</w:t>
      </w:r>
    </w:p>
    <w:p w14:paraId="285E14D5" w14:textId="77777777" w:rsidR="00963CFC" w:rsidRPr="001D7FCD" w:rsidRDefault="00963CFC" w:rsidP="00963CFC">
      <w:pPr>
        <w:pStyle w:val="NormalBold"/>
        <w:keepNext/>
      </w:pPr>
      <w:r w:rsidRPr="001D7FCD">
        <w:t>Förslag till förordning</w:t>
      </w:r>
    </w:p>
    <w:p w14:paraId="3C520493" w14:textId="77777777" w:rsidR="00963CFC" w:rsidRPr="001D7FCD" w:rsidRDefault="00963CFC" w:rsidP="00963CFC">
      <w:pPr>
        <w:pStyle w:val="NormalBold"/>
      </w:pPr>
      <w:r w:rsidRPr="001D7FCD">
        <w:t>Artikel 2 – punkt 4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6C67CA0" w14:textId="77777777" w:rsidTr="00157693">
        <w:trPr>
          <w:jc w:val="center"/>
        </w:trPr>
        <w:tc>
          <w:tcPr>
            <w:tcW w:w="9752" w:type="dxa"/>
            <w:gridSpan w:val="2"/>
          </w:tcPr>
          <w:p w14:paraId="31864309" w14:textId="77777777" w:rsidR="00963CFC" w:rsidRPr="001D7FCD" w:rsidRDefault="00963CFC" w:rsidP="00157693">
            <w:pPr>
              <w:keepNext/>
            </w:pPr>
          </w:p>
        </w:tc>
      </w:tr>
      <w:tr w:rsidR="00963CFC" w:rsidRPr="001D7FCD" w14:paraId="675F69A6" w14:textId="77777777" w:rsidTr="00157693">
        <w:trPr>
          <w:jc w:val="center"/>
        </w:trPr>
        <w:tc>
          <w:tcPr>
            <w:tcW w:w="4876" w:type="dxa"/>
          </w:tcPr>
          <w:p w14:paraId="07A7BD20" w14:textId="77777777" w:rsidR="00963CFC" w:rsidRPr="001D7FCD" w:rsidRDefault="00963CFC" w:rsidP="00157693">
            <w:pPr>
              <w:pStyle w:val="ColumnHeading"/>
              <w:keepNext/>
            </w:pPr>
            <w:r w:rsidRPr="001D7FCD">
              <w:t>Kommissionens förslag</w:t>
            </w:r>
          </w:p>
        </w:tc>
        <w:tc>
          <w:tcPr>
            <w:tcW w:w="4876" w:type="dxa"/>
          </w:tcPr>
          <w:p w14:paraId="490F348A" w14:textId="47BF0D20" w:rsidR="00963CFC" w:rsidRPr="001D7FCD" w:rsidRDefault="00B41B4B" w:rsidP="00157693">
            <w:pPr>
              <w:pStyle w:val="ColumnHeading"/>
              <w:keepNext/>
            </w:pPr>
            <w:r w:rsidRPr="001D7FCD">
              <w:t>Ändring</w:t>
            </w:r>
          </w:p>
        </w:tc>
      </w:tr>
      <w:tr w:rsidR="00963CFC" w:rsidRPr="001D7FCD" w14:paraId="2B62292E" w14:textId="77777777" w:rsidTr="00157693">
        <w:trPr>
          <w:jc w:val="center"/>
        </w:trPr>
        <w:tc>
          <w:tcPr>
            <w:tcW w:w="4876" w:type="dxa"/>
          </w:tcPr>
          <w:p w14:paraId="5264E523" w14:textId="77777777" w:rsidR="00963CFC" w:rsidRPr="001D7FCD" w:rsidRDefault="00963CFC" w:rsidP="00157693">
            <w:pPr>
              <w:pStyle w:val="Normal6"/>
              <w:rPr>
                <w:lang w:val="sv-SE"/>
              </w:rPr>
            </w:pPr>
            <w:r w:rsidRPr="001D7FCD">
              <w:rPr>
                <w:b/>
                <w:i/>
                <w:lang w:val="sv-SE"/>
              </w:rPr>
              <w:t>(a)</w:t>
            </w:r>
            <w:r w:rsidRPr="001D7FCD">
              <w:rPr>
                <w:b/>
                <w:i/>
                <w:lang w:val="sv-SE"/>
              </w:rPr>
              <w:tab/>
              <w:t>De artiklar som förtecknas i punkt 3.</w:t>
            </w:r>
          </w:p>
        </w:tc>
        <w:tc>
          <w:tcPr>
            <w:tcW w:w="4876" w:type="dxa"/>
          </w:tcPr>
          <w:p w14:paraId="03B755C5" w14:textId="77777777" w:rsidR="00963CFC" w:rsidRPr="001D7FCD" w:rsidRDefault="00963CFC" w:rsidP="00157693">
            <w:pPr>
              <w:pStyle w:val="Normal6"/>
              <w:rPr>
                <w:szCs w:val="24"/>
                <w:lang w:val="sv-SE"/>
              </w:rPr>
            </w:pPr>
            <w:r w:rsidRPr="001D7FCD">
              <w:rPr>
                <w:b/>
                <w:i/>
                <w:lang w:val="sv-SE"/>
              </w:rPr>
              <w:t>utgår</w:t>
            </w:r>
          </w:p>
        </w:tc>
      </w:tr>
    </w:tbl>
    <w:p w14:paraId="6FD28F8B" w14:textId="77777777" w:rsidR="00963CFC" w:rsidRPr="001D7FCD" w:rsidRDefault="00963CFC" w:rsidP="00963CFC"/>
    <w:p w14:paraId="7BD9AC6C" w14:textId="07674F55" w:rsidR="00963CFC" w:rsidRPr="001D7FCD" w:rsidRDefault="00B41B4B" w:rsidP="00963CFC">
      <w:pPr>
        <w:pStyle w:val="AMNumberTabs0"/>
        <w:keepNext/>
      </w:pPr>
      <w:r w:rsidRPr="001D7FCD">
        <w:t>Ändring</w:t>
      </w:r>
      <w:r w:rsidR="00963CFC" w:rsidRPr="001D7FCD">
        <w:tab/>
      </w:r>
      <w:r w:rsidR="00963CFC" w:rsidRPr="001D7FCD">
        <w:tab/>
        <w:t>80</w:t>
      </w:r>
    </w:p>
    <w:p w14:paraId="68B89ED9" w14:textId="77777777" w:rsidR="00963CFC" w:rsidRPr="001D7FCD" w:rsidRDefault="00963CFC" w:rsidP="00963CFC">
      <w:pPr>
        <w:pStyle w:val="NormalBold"/>
        <w:keepNext/>
      </w:pPr>
      <w:r w:rsidRPr="001D7FCD">
        <w:t>Förslag till förordning</w:t>
      </w:r>
    </w:p>
    <w:p w14:paraId="0DB2CF2A" w14:textId="77777777" w:rsidR="00963CFC" w:rsidRPr="001D7FCD" w:rsidRDefault="00963CFC" w:rsidP="00963CFC">
      <w:pPr>
        <w:pStyle w:val="NormalBold"/>
      </w:pPr>
      <w:r w:rsidRPr="001D7FCD">
        <w:t>Artikel 2 – punkt 4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939DC9C" w14:textId="77777777" w:rsidTr="00157693">
        <w:trPr>
          <w:jc w:val="center"/>
        </w:trPr>
        <w:tc>
          <w:tcPr>
            <w:tcW w:w="9752" w:type="dxa"/>
            <w:gridSpan w:val="2"/>
          </w:tcPr>
          <w:p w14:paraId="1FC23A0E" w14:textId="77777777" w:rsidR="00963CFC" w:rsidRPr="001D7FCD" w:rsidRDefault="00963CFC" w:rsidP="00157693">
            <w:pPr>
              <w:keepNext/>
            </w:pPr>
          </w:p>
        </w:tc>
      </w:tr>
      <w:tr w:rsidR="00963CFC" w:rsidRPr="001D7FCD" w14:paraId="451EEF24" w14:textId="77777777" w:rsidTr="00157693">
        <w:trPr>
          <w:jc w:val="center"/>
        </w:trPr>
        <w:tc>
          <w:tcPr>
            <w:tcW w:w="4876" w:type="dxa"/>
          </w:tcPr>
          <w:p w14:paraId="3BD14F59" w14:textId="77777777" w:rsidR="00963CFC" w:rsidRPr="001D7FCD" w:rsidRDefault="00963CFC" w:rsidP="00157693">
            <w:pPr>
              <w:pStyle w:val="ColumnHeading"/>
              <w:keepNext/>
            </w:pPr>
            <w:r w:rsidRPr="001D7FCD">
              <w:t>Kommissionens förslag</w:t>
            </w:r>
          </w:p>
        </w:tc>
        <w:tc>
          <w:tcPr>
            <w:tcW w:w="4876" w:type="dxa"/>
          </w:tcPr>
          <w:p w14:paraId="67DDDAC7" w14:textId="215B2707" w:rsidR="00963CFC" w:rsidRPr="001D7FCD" w:rsidRDefault="00B41B4B" w:rsidP="00157693">
            <w:pPr>
              <w:pStyle w:val="ColumnHeading"/>
              <w:keepNext/>
            </w:pPr>
            <w:r w:rsidRPr="001D7FCD">
              <w:t>Ändring</w:t>
            </w:r>
          </w:p>
        </w:tc>
      </w:tr>
      <w:tr w:rsidR="00963CFC" w:rsidRPr="001D7FCD" w14:paraId="6803404A" w14:textId="77777777" w:rsidTr="00157693">
        <w:trPr>
          <w:jc w:val="center"/>
        </w:trPr>
        <w:tc>
          <w:tcPr>
            <w:tcW w:w="4876" w:type="dxa"/>
          </w:tcPr>
          <w:p w14:paraId="4EC912AA" w14:textId="77777777" w:rsidR="00963CFC" w:rsidRPr="001D7FCD" w:rsidRDefault="00963CFC" w:rsidP="00157693">
            <w:pPr>
              <w:pStyle w:val="Normal6"/>
              <w:rPr>
                <w:lang w:val="sv-SE"/>
              </w:rPr>
            </w:pPr>
            <w:r w:rsidRPr="001D7FCD">
              <w:rPr>
                <w:lang w:val="sv-SE"/>
              </w:rPr>
              <w:t>(a)</w:t>
            </w:r>
            <w:r w:rsidRPr="001D7FCD">
              <w:rPr>
                <w:lang w:val="sv-SE"/>
              </w:rPr>
              <w:tab/>
            </w:r>
            <w:r w:rsidRPr="001D7FCD">
              <w:rPr>
                <w:b/>
                <w:bCs/>
                <w:i/>
                <w:iCs/>
                <w:lang w:val="sv-SE"/>
              </w:rPr>
              <w:t>De artiklar som förtecknas i punkt 3.</w:t>
            </w:r>
          </w:p>
        </w:tc>
        <w:tc>
          <w:tcPr>
            <w:tcW w:w="4876" w:type="dxa"/>
          </w:tcPr>
          <w:p w14:paraId="12DDF4C1" w14:textId="77777777" w:rsidR="00963CFC" w:rsidRPr="001D7FCD" w:rsidRDefault="00963CFC" w:rsidP="00157693">
            <w:pPr>
              <w:pStyle w:val="Normal6"/>
              <w:rPr>
                <w:szCs w:val="24"/>
                <w:lang w:val="sv-SE"/>
              </w:rPr>
            </w:pPr>
            <w:r w:rsidRPr="001D7FCD">
              <w:rPr>
                <w:lang w:val="sv-SE"/>
              </w:rPr>
              <w:t>(a)</w:t>
            </w:r>
            <w:r w:rsidRPr="001D7FCD">
              <w:rPr>
                <w:lang w:val="sv-SE"/>
              </w:rPr>
              <w:tab/>
            </w:r>
            <w:r w:rsidRPr="001D7FCD">
              <w:rPr>
                <w:b/>
                <w:bCs/>
                <w:i/>
                <w:iCs/>
                <w:lang w:val="sv-SE"/>
              </w:rPr>
              <w:t>Artikel 4 om återanvändbarhet, materialåtervinningsbarhet och återvinningsbarhet hos fordon.</w:t>
            </w:r>
          </w:p>
        </w:tc>
      </w:tr>
    </w:tbl>
    <w:p w14:paraId="5FC64F37" w14:textId="77777777" w:rsidR="00963CFC" w:rsidRPr="001D7FCD" w:rsidRDefault="00963CFC" w:rsidP="00963CFC"/>
    <w:p w14:paraId="55D9E63E" w14:textId="40F50565" w:rsidR="00963CFC" w:rsidRPr="001D7FCD" w:rsidRDefault="00B41B4B" w:rsidP="00963CFC">
      <w:pPr>
        <w:pStyle w:val="AMNumberTabs0"/>
        <w:keepNext/>
      </w:pPr>
      <w:r w:rsidRPr="001D7FCD">
        <w:t>Ändring</w:t>
      </w:r>
      <w:r w:rsidR="00963CFC" w:rsidRPr="001D7FCD">
        <w:tab/>
      </w:r>
      <w:r w:rsidR="00963CFC" w:rsidRPr="001D7FCD">
        <w:tab/>
        <w:t>81</w:t>
      </w:r>
    </w:p>
    <w:p w14:paraId="2362BCA1" w14:textId="77777777" w:rsidR="00963CFC" w:rsidRPr="001D7FCD" w:rsidRDefault="00963CFC" w:rsidP="00963CFC">
      <w:pPr>
        <w:pStyle w:val="NormalBold"/>
        <w:keepNext/>
      </w:pPr>
      <w:r w:rsidRPr="001D7FCD">
        <w:t>Förslag till förordning</w:t>
      </w:r>
    </w:p>
    <w:p w14:paraId="1DEB39BE" w14:textId="77777777" w:rsidR="00963CFC" w:rsidRPr="001D7FCD" w:rsidRDefault="00963CFC" w:rsidP="00963CFC">
      <w:pPr>
        <w:pStyle w:val="NormalBold"/>
      </w:pPr>
      <w:r w:rsidRPr="001D7FCD">
        <w:t xml:space="preserve">Artikel 2 – punkt 4 – led </w:t>
      </w:r>
      <w:proofErr w:type="spellStart"/>
      <w:r w:rsidRPr="001D7FCD">
        <w:t>aa</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4F14B32" w14:textId="77777777" w:rsidTr="00157693">
        <w:trPr>
          <w:jc w:val="center"/>
        </w:trPr>
        <w:tc>
          <w:tcPr>
            <w:tcW w:w="9752" w:type="dxa"/>
            <w:gridSpan w:val="2"/>
          </w:tcPr>
          <w:p w14:paraId="6412EBEA" w14:textId="77777777" w:rsidR="00963CFC" w:rsidRPr="001D7FCD" w:rsidRDefault="00963CFC" w:rsidP="00157693">
            <w:pPr>
              <w:keepNext/>
            </w:pPr>
          </w:p>
        </w:tc>
      </w:tr>
      <w:tr w:rsidR="00963CFC" w:rsidRPr="001D7FCD" w14:paraId="75CDD88F" w14:textId="77777777" w:rsidTr="00157693">
        <w:trPr>
          <w:jc w:val="center"/>
        </w:trPr>
        <w:tc>
          <w:tcPr>
            <w:tcW w:w="4876" w:type="dxa"/>
          </w:tcPr>
          <w:p w14:paraId="77DE992C" w14:textId="77777777" w:rsidR="00963CFC" w:rsidRPr="001D7FCD" w:rsidRDefault="00963CFC" w:rsidP="00157693">
            <w:pPr>
              <w:pStyle w:val="ColumnHeading"/>
              <w:keepNext/>
            </w:pPr>
            <w:r w:rsidRPr="001D7FCD">
              <w:t>Kommissionens förslag</w:t>
            </w:r>
          </w:p>
        </w:tc>
        <w:tc>
          <w:tcPr>
            <w:tcW w:w="4876" w:type="dxa"/>
          </w:tcPr>
          <w:p w14:paraId="31A72F49" w14:textId="12DCC2F8" w:rsidR="00963CFC" w:rsidRPr="001D7FCD" w:rsidRDefault="00B41B4B" w:rsidP="00157693">
            <w:pPr>
              <w:pStyle w:val="ColumnHeading"/>
              <w:keepNext/>
            </w:pPr>
            <w:r w:rsidRPr="001D7FCD">
              <w:t>Ändring</w:t>
            </w:r>
          </w:p>
        </w:tc>
      </w:tr>
      <w:tr w:rsidR="00963CFC" w:rsidRPr="001D7FCD" w14:paraId="67E8213C" w14:textId="77777777" w:rsidTr="00157693">
        <w:trPr>
          <w:jc w:val="center"/>
        </w:trPr>
        <w:tc>
          <w:tcPr>
            <w:tcW w:w="4876" w:type="dxa"/>
          </w:tcPr>
          <w:p w14:paraId="74F9EC5E" w14:textId="77777777" w:rsidR="00963CFC" w:rsidRPr="001D7FCD" w:rsidRDefault="00963CFC" w:rsidP="00157693">
            <w:pPr>
              <w:pStyle w:val="Normal6"/>
              <w:rPr>
                <w:lang w:val="sv-SE"/>
              </w:rPr>
            </w:pPr>
          </w:p>
        </w:tc>
        <w:tc>
          <w:tcPr>
            <w:tcW w:w="4876" w:type="dxa"/>
          </w:tcPr>
          <w:p w14:paraId="32EDCD42"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aa</w:t>
            </w:r>
            <w:proofErr w:type="spellEnd"/>
            <w:r w:rsidRPr="001D7FCD">
              <w:rPr>
                <w:b/>
                <w:i/>
                <w:lang w:val="sv-SE"/>
              </w:rPr>
              <w:t>)</w:t>
            </w:r>
            <w:r w:rsidRPr="001D7FCD">
              <w:rPr>
                <w:b/>
                <w:i/>
                <w:lang w:val="sv-SE"/>
              </w:rPr>
              <w:tab/>
              <w:t>Artikel 5 om krav för ämnen i fordon.</w:t>
            </w:r>
          </w:p>
        </w:tc>
      </w:tr>
    </w:tbl>
    <w:p w14:paraId="4F4FE6D8" w14:textId="77777777" w:rsidR="00963CFC" w:rsidRPr="001D7FCD" w:rsidRDefault="00963CFC" w:rsidP="00963CFC"/>
    <w:p w14:paraId="4757C376" w14:textId="3A305E50" w:rsidR="00963CFC" w:rsidRPr="001D7FCD" w:rsidRDefault="00B41B4B" w:rsidP="00963CFC">
      <w:pPr>
        <w:pStyle w:val="AMNumberTabs0"/>
        <w:keepNext/>
      </w:pPr>
      <w:r w:rsidRPr="001D7FCD">
        <w:t>Ändring</w:t>
      </w:r>
      <w:r w:rsidR="00963CFC" w:rsidRPr="001D7FCD">
        <w:tab/>
      </w:r>
      <w:r w:rsidR="00963CFC" w:rsidRPr="001D7FCD">
        <w:tab/>
        <w:t>82</w:t>
      </w:r>
    </w:p>
    <w:p w14:paraId="0CF25B4A" w14:textId="77777777" w:rsidR="00963CFC" w:rsidRPr="001D7FCD" w:rsidRDefault="00963CFC" w:rsidP="00963CFC">
      <w:pPr>
        <w:pStyle w:val="NormalBold"/>
        <w:keepNext/>
      </w:pPr>
      <w:r w:rsidRPr="001D7FCD">
        <w:t>Förslag till förordning</w:t>
      </w:r>
    </w:p>
    <w:p w14:paraId="48A4DC0E" w14:textId="77777777" w:rsidR="00963CFC" w:rsidRPr="001D7FCD" w:rsidRDefault="00963CFC" w:rsidP="00963CFC">
      <w:pPr>
        <w:pStyle w:val="NormalBold"/>
      </w:pPr>
      <w:r w:rsidRPr="001D7FCD">
        <w:t>Artikel 2 – punkt 4 – led ab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D47062D" w14:textId="77777777" w:rsidTr="00157693">
        <w:trPr>
          <w:jc w:val="center"/>
        </w:trPr>
        <w:tc>
          <w:tcPr>
            <w:tcW w:w="9752" w:type="dxa"/>
            <w:gridSpan w:val="2"/>
          </w:tcPr>
          <w:p w14:paraId="779AEB6F" w14:textId="77777777" w:rsidR="00963CFC" w:rsidRPr="001D7FCD" w:rsidRDefault="00963CFC" w:rsidP="00157693">
            <w:pPr>
              <w:keepNext/>
            </w:pPr>
          </w:p>
        </w:tc>
      </w:tr>
      <w:tr w:rsidR="00963CFC" w:rsidRPr="001D7FCD" w14:paraId="62C891B2" w14:textId="77777777" w:rsidTr="00157693">
        <w:trPr>
          <w:jc w:val="center"/>
        </w:trPr>
        <w:tc>
          <w:tcPr>
            <w:tcW w:w="4876" w:type="dxa"/>
          </w:tcPr>
          <w:p w14:paraId="78C4A1C5" w14:textId="77777777" w:rsidR="00963CFC" w:rsidRPr="001D7FCD" w:rsidRDefault="00963CFC" w:rsidP="00157693">
            <w:pPr>
              <w:pStyle w:val="ColumnHeading"/>
              <w:keepNext/>
            </w:pPr>
            <w:r w:rsidRPr="001D7FCD">
              <w:t>Kommissionens förslag</w:t>
            </w:r>
          </w:p>
        </w:tc>
        <w:tc>
          <w:tcPr>
            <w:tcW w:w="4876" w:type="dxa"/>
          </w:tcPr>
          <w:p w14:paraId="2A7EEFF7" w14:textId="6C9F0212" w:rsidR="00963CFC" w:rsidRPr="001D7FCD" w:rsidRDefault="00B41B4B" w:rsidP="00157693">
            <w:pPr>
              <w:pStyle w:val="ColumnHeading"/>
              <w:keepNext/>
            </w:pPr>
            <w:r w:rsidRPr="001D7FCD">
              <w:t>Ändring</w:t>
            </w:r>
          </w:p>
        </w:tc>
      </w:tr>
      <w:tr w:rsidR="00963CFC" w:rsidRPr="001D7FCD" w14:paraId="1F8FAAEA" w14:textId="77777777" w:rsidTr="00157693">
        <w:trPr>
          <w:jc w:val="center"/>
        </w:trPr>
        <w:tc>
          <w:tcPr>
            <w:tcW w:w="4876" w:type="dxa"/>
          </w:tcPr>
          <w:p w14:paraId="438A57FE" w14:textId="77777777" w:rsidR="00963CFC" w:rsidRPr="001D7FCD" w:rsidRDefault="00963CFC" w:rsidP="00157693">
            <w:pPr>
              <w:pStyle w:val="Normal6"/>
              <w:rPr>
                <w:lang w:val="sv-SE"/>
              </w:rPr>
            </w:pPr>
          </w:p>
        </w:tc>
        <w:tc>
          <w:tcPr>
            <w:tcW w:w="4876" w:type="dxa"/>
          </w:tcPr>
          <w:p w14:paraId="2D5E8E8E" w14:textId="77777777" w:rsidR="00963CFC" w:rsidRPr="001D7FCD" w:rsidRDefault="00963CFC" w:rsidP="00157693">
            <w:pPr>
              <w:pStyle w:val="Normal6"/>
              <w:rPr>
                <w:szCs w:val="24"/>
                <w:lang w:val="sv-SE"/>
              </w:rPr>
            </w:pPr>
            <w:r w:rsidRPr="001D7FCD">
              <w:rPr>
                <w:b/>
                <w:i/>
                <w:lang w:val="sv-SE"/>
              </w:rPr>
              <w:t>(ab)</w:t>
            </w:r>
            <w:r w:rsidRPr="001D7FCD">
              <w:rPr>
                <w:b/>
                <w:i/>
                <w:lang w:val="sv-SE"/>
              </w:rPr>
              <w:tab/>
              <w:t xml:space="preserve">Artikel 6 om minimiandel </w:t>
            </w:r>
            <w:proofErr w:type="spellStart"/>
            <w:r w:rsidRPr="001D7FCD">
              <w:rPr>
                <w:b/>
                <w:i/>
                <w:lang w:val="sv-SE"/>
              </w:rPr>
              <w:t>materialåtervunnet</w:t>
            </w:r>
            <w:proofErr w:type="spellEnd"/>
            <w:r w:rsidRPr="001D7FCD">
              <w:rPr>
                <w:b/>
                <w:i/>
                <w:lang w:val="sv-SE"/>
              </w:rPr>
              <w:t xml:space="preserve"> innehåll i fordon.</w:t>
            </w:r>
          </w:p>
        </w:tc>
      </w:tr>
    </w:tbl>
    <w:p w14:paraId="659C97DD" w14:textId="77777777" w:rsidR="00963CFC" w:rsidRPr="001D7FCD" w:rsidRDefault="00963CFC" w:rsidP="00963CFC"/>
    <w:p w14:paraId="437AF6B7" w14:textId="2B1F52AB" w:rsidR="00963CFC" w:rsidRPr="001D7FCD" w:rsidRDefault="00B41B4B" w:rsidP="00963CFC">
      <w:pPr>
        <w:pStyle w:val="AMNumberTabs0"/>
        <w:keepNext/>
      </w:pPr>
      <w:r w:rsidRPr="001D7FCD">
        <w:t>Ändring</w:t>
      </w:r>
      <w:r w:rsidR="00963CFC" w:rsidRPr="001D7FCD">
        <w:tab/>
      </w:r>
      <w:r w:rsidR="00963CFC" w:rsidRPr="001D7FCD">
        <w:tab/>
        <w:t>83</w:t>
      </w:r>
    </w:p>
    <w:p w14:paraId="5F57A6DE" w14:textId="77777777" w:rsidR="00963CFC" w:rsidRPr="001D7FCD" w:rsidRDefault="00963CFC" w:rsidP="00963CFC">
      <w:pPr>
        <w:pStyle w:val="NormalBold"/>
        <w:keepNext/>
      </w:pPr>
      <w:r w:rsidRPr="001D7FCD">
        <w:t>Förslag till förordning</w:t>
      </w:r>
    </w:p>
    <w:p w14:paraId="40A96B10" w14:textId="77777777" w:rsidR="00963CFC" w:rsidRPr="001D7FCD" w:rsidRDefault="00963CFC" w:rsidP="00963CFC">
      <w:pPr>
        <w:pStyle w:val="NormalBold"/>
      </w:pPr>
      <w:r w:rsidRPr="001D7FCD">
        <w:t xml:space="preserve">Artikel 2 – punkt 4 – led </w:t>
      </w:r>
      <w:proofErr w:type="spellStart"/>
      <w:r w:rsidRPr="001D7FCD">
        <w:t>ac</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2FC2818" w14:textId="77777777" w:rsidTr="00157693">
        <w:trPr>
          <w:jc w:val="center"/>
        </w:trPr>
        <w:tc>
          <w:tcPr>
            <w:tcW w:w="9752" w:type="dxa"/>
            <w:gridSpan w:val="2"/>
          </w:tcPr>
          <w:p w14:paraId="3E7D2B8A" w14:textId="77777777" w:rsidR="00963CFC" w:rsidRPr="001D7FCD" w:rsidRDefault="00963CFC" w:rsidP="00157693">
            <w:pPr>
              <w:keepNext/>
            </w:pPr>
          </w:p>
        </w:tc>
      </w:tr>
      <w:tr w:rsidR="00963CFC" w:rsidRPr="001D7FCD" w14:paraId="40403981" w14:textId="77777777" w:rsidTr="00157693">
        <w:trPr>
          <w:jc w:val="center"/>
        </w:trPr>
        <w:tc>
          <w:tcPr>
            <w:tcW w:w="4876" w:type="dxa"/>
          </w:tcPr>
          <w:p w14:paraId="7E9B0E2F" w14:textId="77777777" w:rsidR="00963CFC" w:rsidRPr="001D7FCD" w:rsidRDefault="00963CFC" w:rsidP="00157693">
            <w:pPr>
              <w:pStyle w:val="ColumnHeading"/>
              <w:keepNext/>
            </w:pPr>
            <w:r w:rsidRPr="001D7FCD">
              <w:t>Kommissionens förslag</w:t>
            </w:r>
          </w:p>
        </w:tc>
        <w:tc>
          <w:tcPr>
            <w:tcW w:w="4876" w:type="dxa"/>
          </w:tcPr>
          <w:p w14:paraId="1D7C2FBD" w14:textId="6BB333C6" w:rsidR="00963CFC" w:rsidRPr="001D7FCD" w:rsidRDefault="00B41B4B" w:rsidP="00157693">
            <w:pPr>
              <w:pStyle w:val="ColumnHeading"/>
              <w:keepNext/>
            </w:pPr>
            <w:r w:rsidRPr="001D7FCD">
              <w:t>Ändring</w:t>
            </w:r>
          </w:p>
        </w:tc>
      </w:tr>
      <w:tr w:rsidR="00963CFC" w:rsidRPr="001D7FCD" w14:paraId="17B168F5" w14:textId="77777777" w:rsidTr="00157693">
        <w:trPr>
          <w:jc w:val="center"/>
        </w:trPr>
        <w:tc>
          <w:tcPr>
            <w:tcW w:w="4876" w:type="dxa"/>
          </w:tcPr>
          <w:p w14:paraId="7AEAED84" w14:textId="77777777" w:rsidR="00963CFC" w:rsidRPr="001D7FCD" w:rsidRDefault="00963CFC" w:rsidP="00157693">
            <w:pPr>
              <w:pStyle w:val="Normal6"/>
              <w:rPr>
                <w:lang w:val="sv-SE"/>
              </w:rPr>
            </w:pPr>
          </w:p>
        </w:tc>
        <w:tc>
          <w:tcPr>
            <w:tcW w:w="4876" w:type="dxa"/>
          </w:tcPr>
          <w:p w14:paraId="21A6D11F"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ac</w:t>
            </w:r>
            <w:proofErr w:type="spellEnd"/>
            <w:r w:rsidRPr="001D7FCD">
              <w:rPr>
                <w:b/>
                <w:i/>
                <w:lang w:val="sv-SE"/>
              </w:rPr>
              <w:t>)</w:t>
            </w:r>
            <w:r w:rsidRPr="001D7FCD">
              <w:rPr>
                <w:b/>
                <w:i/>
                <w:lang w:val="sv-SE"/>
              </w:rPr>
              <w:tab/>
              <w:t xml:space="preserve">Artikel 9 om en strategi för </w:t>
            </w:r>
            <w:proofErr w:type="spellStart"/>
            <w:r w:rsidRPr="001D7FCD">
              <w:rPr>
                <w:b/>
                <w:i/>
                <w:lang w:val="sv-SE"/>
              </w:rPr>
              <w:t>cirkularitet</w:t>
            </w:r>
            <w:proofErr w:type="spellEnd"/>
            <w:r w:rsidRPr="001D7FCD">
              <w:rPr>
                <w:b/>
                <w:i/>
                <w:lang w:val="sv-SE"/>
              </w:rPr>
              <w:t xml:space="preserve">. </w:t>
            </w:r>
          </w:p>
        </w:tc>
      </w:tr>
    </w:tbl>
    <w:p w14:paraId="0C14388D" w14:textId="77777777" w:rsidR="00963CFC" w:rsidRPr="001D7FCD" w:rsidRDefault="00963CFC" w:rsidP="00963CFC"/>
    <w:p w14:paraId="7ECA3FE0" w14:textId="54D621F9" w:rsidR="00963CFC" w:rsidRPr="001D7FCD" w:rsidRDefault="00B41B4B" w:rsidP="00963CFC">
      <w:pPr>
        <w:pStyle w:val="AMNumberTabs0"/>
        <w:keepNext/>
      </w:pPr>
      <w:r w:rsidRPr="001D7FCD">
        <w:t>Ändring</w:t>
      </w:r>
      <w:r w:rsidR="00963CFC" w:rsidRPr="001D7FCD">
        <w:tab/>
      </w:r>
      <w:r w:rsidR="00963CFC" w:rsidRPr="001D7FCD">
        <w:tab/>
        <w:t>84</w:t>
      </w:r>
    </w:p>
    <w:p w14:paraId="30017F98" w14:textId="77777777" w:rsidR="00963CFC" w:rsidRPr="001D7FCD" w:rsidRDefault="00963CFC" w:rsidP="00963CFC">
      <w:pPr>
        <w:pStyle w:val="NormalBold"/>
        <w:keepNext/>
      </w:pPr>
      <w:r w:rsidRPr="001D7FCD">
        <w:t>Förslag till förordning</w:t>
      </w:r>
    </w:p>
    <w:p w14:paraId="4488B094" w14:textId="77777777" w:rsidR="00963CFC" w:rsidRPr="001D7FCD" w:rsidRDefault="00963CFC" w:rsidP="00963CFC">
      <w:pPr>
        <w:pStyle w:val="NormalBold"/>
      </w:pPr>
      <w:r w:rsidRPr="001D7FCD">
        <w:t>Artikel 2 – punkt 4 – led ad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0A30414" w14:textId="77777777" w:rsidTr="00157693">
        <w:trPr>
          <w:jc w:val="center"/>
        </w:trPr>
        <w:tc>
          <w:tcPr>
            <w:tcW w:w="9752" w:type="dxa"/>
            <w:gridSpan w:val="2"/>
          </w:tcPr>
          <w:p w14:paraId="4AEAE6BF" w14:textId="77777777" w:rsidR="00963CFC" w:rsidRPr="001D7FCD" w:rsidRDefault="00963CFC" w:rsidP="00157693">
            <w:pPr>
              <w:keepNext/>
            </w:pPr>
          </w:p>
        </w:tc>
      </w:tr>
      <w:tr w:rsidR="00963CFC" w:rsidRPr="001D7FCD" w14:paraId="494A874B" w14:textId="77777777" w:rsidTr="00157693">
        <w:trPr>
          <w:jc w:val="center"/>
        </w:trPr>
        <w:tc>
          <w:tcPr>
            <w:tcW w:w="4876" w:type="dxa"/>
          </w:tcPr>
          <w:p w14:paraId="78E0532C" w14:textId="77777777" w:rsidR="00963CFC" w:rsidRPr="001D7FCD" w:rsidRDefault="00963CFC" w:rsidP="00157693">
            <w:pPr>
              <w:pStyle w:val="ColumnHeading"/>
              <w:keepNext/>
            </w:pPr>
            <w:r w:rsidRPr="001D7FCD">
              <w:t>Kommissionens förslag</w:t>
            </w:r>
          </w:p>
        </w:tc>
        <w:tc>
          <w:tcPr>
            <w:tcW w:w="4876" w:type="dxa"/>
          </w:tcPr>
          <w:p w14:paraId="50E3AC01" w14:textId="35E22ECA" w:rsidR="00963CFC" w:rsidRPr="001D7FCD" w:rsidRDefault="00B41B4B" w:rsidP="00157693">
            <w:pPr>
              <w:pStyle w:val="ColumnHeading"/>
              <w:keepNext/>
            </w:pPr>
            <w:r w:rsidRPr="001D7FCD">
              <w:t>Ändring</w:t>
            </w:r>
          </w:p>
        </w:tc>
      </w:tr>
      <w:tr w:rsidR="00963CFC" w:rsidRPr="001D7FCD" w14:paraId="2CA4A6A0" w14:textId="77777777" w:rsidTr="00157693">
        <w:trPr>
          <w:jc w:val="center"/>
        </w:trPr>
        <w:tc>
          <w:tcPr>
            <w:tcW w:w="4876" w:type="dxa"/>
          </w:tcPr>
          <w:p w14:paraId="4B35156C" w14:textId="77777777" w:rsidR="00963CFC" w:rsidRPr="001D7FCD" w:rsidRDefault="00963CFC" w:rsidP="00157693">
            <w:pPr>
              <w:pStyle w:val="Normal6"/>
              <w:rPr>
                <w:lang w:val="sv-SE"/>
              </w:rPr>
            </w:pPr>
          </w:p>
        </w:tc>
        <w:tc>
          <w:tcPr>
            <w:tcW w:w="4876" w:type="dxa"/>
          </w:tcPr>
          <w:p w14:paraId="4E83AD85" w14:textId="77777777" w:rsidR="00963CFC" w:rsidRPr="001D7FCD" w:rsidRDefault="00963CFC" w:rsidP="00157693">
            <w:pPr>
              <w:pStyle w:val="Normal6"/>
              <w:rPr>
                <w:szCs w:val="24"/>
                <w:lang w:val="sv-SE"/>
              </w:rPr>
            </w:pPr>
            <w:r w:rsidRPr="001D7FCD">
              <w:rPr>
                <w:b/>
                <w:i/>
                <w:lang w:val="sv-SE"/>
              </w:rPr>
              <w:t>(ad)</w:t>
            </w:r>
            <w:r w:rsidRPr="001D7FCD">
              <w:rPr>
                <w:b/>
                <w:i/>
                <w:lang w:val="sv-SE"/>
              </w:rPr>
              <w:tab/>
              <w:t xml:space="preserve">Artikel 10 om deklaration av </w:t>
            </w:r>
            <w:proofErr w:type="spellStart"/>
            <w:r w:rsidRPr="001D7FCD">
              <w:rPr>
                <w:b/>
                <w:i/>
                <w:lang w:val="sv-SE"/>
              </w:rPr>
              <w:t>materialåtervunnet</w:t>
            </w:r>
            <w:proofErr w:type="spellEnd"/>
            <w:r w:rsidRPr="001D7FCD">
              <w:rPr>
                <w:b/>
                <w:i/>
                <w:lang w:val="sv-SE"/>
              </w:rPr>
              <w:t xml:space="preserve"> innehåll i fordon. </w:t>
            </w:r>
          </w:p>
        </w:tc>
      </w:tr>
    </w:tbl>
    <w:p w14:paraId="439923C3" w14:textId="77777777" w:rsidR="00963CFC" w:rsidRPr="001D7FCD" w:rsidRDefault="00963CFC" w:rsidP="00963CFC"/>
    <w:p w14:paraId="64FDCF4C" w14:textId="4129D359" w:rsidR="00963CFC" w:rsidRPr="001D7FCD" w:rsidRDefault="00B41B4B" w:rsidP="00963CFC">
      <w:pPr>
        <w:pStyle w:val="AMNumberTabs0"/>
        <w:keepNext/>
      </w:pPr>
      <w:r w:rsidRPr="001D7FCD">
        <w:t>Ändring</w:t>
      </w:r>
      <w:r w:rsidR="00963CFC" w:rsidRPr="001D7FCD">
        <w:tab/>
      </w:r>
      <w:r w:rsidR="00963CFC" w:rsidRPr="001D7FCD">
        <w:tab/>
        <w:t>85</w:t>
      </w:r>
    </w:p>
    <w:p w14:paraId="7806802E" w14:textId="77777777" w:rsidR="00963CFC" w:rsidRPr="001D7FCD" w:rsidRDefault="00963CFC" w:rsidP="00963CFC">
      <w:pPr>
        <w:pStyle w:val="NormalBold"/>
        <w:keepNext/>
      </w:pPr>
      <w:r w:rsidRPr="001D7FCD">
        <w:t>Förslag till förordning</w:t>
      </w:r>
    </w:p>
    <w:p w14:paraId="2C70624B" w14:textId="77777777" w:rsidR="00963CFC" w:rsidRPr="001D7FCD" w:rsidRDefault="00963CFC" w:rsidP="00963CFC">
      <w:pPr>
        <w:pStyle w:val="NormalBold"/>
      </w:pPr>
      <w:r w:rsidRPr="001D7FCD">
        <w:t xml:space="preserve">Artikel 2 – punkt 4 – led </w:t>
      </w:r>
      <w:proofErr w:type="spellStart"/>
      <w:r w:rsidRPr="001D7FCD">
        <w:t>ae</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D8A106C" w14:textId="77777777" w:rsidTr="00157693">
        <w:trPr>
          <w:jc w:val="center"/>
        </w:trPr>
        <w:tc>
          <w:tcPr>
            <w:tcW w:w="9752" w:type="dxa"/>
            <w:gridSpan w:val="2"/>
          </w:tcPr>
          <w:p w14:paraId="6E779B34" w14:textId="77777777" w:rsidR="00963CFC" w:rsidRPr="001D7FCD" w:rsidRDefault="00963CFC" w:rsidP="00157693">
            <w:pPr>
              <w:keepNext/>
            </w:pPr>
          </w:p>
        </w:tc>
      </w:tr>
      <w:tr w:rsidR="00963CFC" w:rsidRPr="001D7FCD" w14:paraId="0325C791" w14:textId="77777777" w:rsidTr="00157693">
        <w:trPr>
          <w:jc w:val="center"/>
        </w:trPr>
        <w:tc>
          <w:tcPr>
            <w:tcW w:w="4876" w:type="dxa"/>
          </w:tcPr>
          <w:p w14:paraId="34A50D39" w14:textId="77777777" w:rsidR="00963CFC" w:rsidRPr="001D7FCD" w:rsidRDefault="00963CFC" w:rsidP="00157693">
            <w:pPr>
              <w:pStyle w:val="ColumnHeading"/>
              <w:keepNext/>
            </w:pPr>
            <w:r w:rsidRPr="001D7FCD">
              <w:t>Kommissionens förslag</w:t>
            </w:r>
          </w:p>
        </w:tc>
        <w:tc>
          <w:tcPr>
            <w:tcW w:w="4876" w:type="dxa"/>
          </w:tcPr>
          <w:p w14:paraId="3AF925A4" w14:textId="7C9DE09C" w:rsidR="00963CFC" w:rsidRPr="001D7FCD" w:rsidRDefault="00B41B4B" w:rsidP="00157693">
            <w:pPr>
              <w:pStyle w:val="ColumnHeading"/>
              <w:keepNext/>
            </w:pPr>
            <w:r w:rsidRPr="001D7FCD">
              <w:t>Ändring</w:t>
            </w:r>
          </w:p>
        </w:tc>
      </w:tr>
      <w:tr w:rsidR="00963CFC" w:rsidRPr="001D7FCD" w14:paraId="63F3B4D9" w14:textId="77777777" w:rsidTr="00157693">
        <w:trPr>
          <w:jc w:val="center"/>
        </w:trPr>
        <w:tc>
          <w:tcPr>
            <w:tcW w:w="4876" w:type="dxa"/>
          </w:tcPr>
          <w:p w14:paraId="5B65C7FC" w14:textId="77777777" w:rsidR="00963CFC" w:rsidRPr="001D7FCD" w:rsidRDefault="00963CFC" w:rsidP="00157693">
            <w:pPr>
              <w:pStyle w:val="Normal6"/>
              <w:rPr>
                <w:lang w:val="sv-SE"/>
              </w:rPr>
            </w:pPr>
          </w:p>
        </w:tc>
        <w:tc>
          <w:tcPr>
            <w:tcW w:w="4876" w:type="dxa"/>
          </w:tcPr>
          <w:p w14:paraId="6AB6053C"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ae</w:t>
            </w:r>
            <w:proofErr w:type="spellEnd"/>
            <w:r w:rsidRPr="001D7FCD">
              <w:rPr>
                <w:b/>
                <w:i/>
                <w:lang w:val="sv-SE"/>
              </w:rPr>
              <w:t>)</w:t>
            </w:r>
            <w:r w:rsidRPr="001D7FCD">
              <w:rPr>
                <w:b/>
                <w:i/>
                <w:lang w:val="sv-SE"/>
              </w:rPr>
              <w:tab/>
              <w:t xml:space="preserve">Artikel 13 om </w:t>
            </w:r>
            <w:proofErr w:type="spellStart"/>
            <w:r w:rsidRPr="001D7FCD">
              <w:rPr>
                <w:b/>
                <w:i/>
                <w:lang w:val="sv-SE"/>
              </w:rPr>
              <w:t>cirkularitetspass</w:t>
            </w:r>
            <w:proofErr w:type="spellEnd"/>
            <w:r w:rsidRPr="001D7FCD">
              <w:rPr>
                <w:b/>
                <w:i/>
                <w:lang w:val="sv-SE"/>
              </w:rPr>
              <w:t xml:space="preserve"> för fordon. </w:t>
            </w:r>
          </w:p>
        </w:tc>
      </w:tr>
    </w:tbl>
    <w:p w14:paraId="176DD1CF" w14:textId="77777777" w:rsidR="00963CFC" w:rsidRPr="001D7FCD" w:rsidRDefault="00963CFC" w:rsidP="00963CFC"/>
    <w:p w14:paraId="6B16B808" w14:textId="4FBEB45C" w:rsidR="00963CFC" w:rsidRPr="001D7FCD" w:rsidRDefault="00B41B4B" w:rsidP="00963CFC">
      <w:pPr>
        <w:pStyle w:val="AMNumberTabs0"/>
        <w:keepNext/>
      </w:pPr>
      <w:r w:rsidRPr="001D7FCD">
        <w:t>Ändring</w:t>
      </w:r>
      <w:r w:rsidR="00963CFC" w:rsidRPr="001D7FCD">
        <w:tab/>
      </w:r>
      <w:r w:rsidR="00963CFC" w:rsidRPr="001D7FCD">
        <w:tab/>
        <w:t>86</w:t>
      </w:r>
    </w:p>
    <w:p w14:paraId="619EEFD5" w14:textId="77777777" w:rsidR="00963CFC" w:rsidRPr="001D7FCD" w:rsidRDefault="00963CFC" w:rsidP="00963CFC">
      <w:pPr>
        <w:pStyle w:val="NormalBold"/>
        <w:keepNext/>
      </w:pPr>
      <w:r w:rsidRPr="001D7FCD">
        <w:t>Förslag till förordning</w:t>
      </w:r>
    </w:p>
    <w:p w14:paraId="2963B1FF" w14:textId="77777777" w:rsidR="00963CFC" w:rsidRPr="001D7FCD" w:rsidRDefault="00963CFC" w:rsidP="00963CFC">
      <w:pPr>
        <w:pStyle w:val="NormalBold"/>
      </w:pPr>
      <w:r w:rsidRPr="001D7FCD">
        <w:t xml:space="preserve">Artikel 2 – punkt 4 – led </w:t>
      </w:r>
      <w:proofErr w:type="spellStart"/>
      <w:r w:rsidRPr="001D7FCD">
        <w:t>af</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4CEB33B" w14:textId="77777777" w:rsidTr="00157693">
        <w:trPr>
          <w:jc w:val="center"/>
        </w:trPr>
        <w:tc>
          <w:tcPr>
            <w:tcW w:w="9752" w:type="dxa"/>
            <w:gridSpan w:val="2"/>
          </w:tcPr>
          <w:p w14:paraId="70B04186" w14:textId="77777777" w:rsidR="00963CFC" w:rsidRPr="001D7FCD" w:rsidRDefault="00963CFC" w:rsidP="00157693">
            <w:pPr>
              <w:keepNext/>
            </w:pPr>
          </w:p>
        </w:tc>
      </w:tr>
      <w:tr w:rsidR="00963CFC" w:rsidRPr="001D7FCD" w14:paraId="3819528E" w14:textId="77777777" w:rsidTr="00157693">
        <w:trPr>
          <w:jc w:val="center"/>
        </w:trPr>
        <w:tc>
          <w:tcPr>
            <w:tcW w:w="4876" w:type="dxa"/>
          </w:tcPr>
          <w:p w14:paraId="78BEBA84" w14:textId="77777777" w:rsidR="00963CFC" w:rsidRPr="001D7FCD" w:rsidRDefault="00963CFC" w:rsidP="00157693">
            <w:pPr>
              <w:pStyle w:val="ColumnHeading"/>
              <w:keepNext/>
            </w:pPr>
            <w:r w:rsidRPr="001D7FCD">
              <w:t>Kommissionens förslag</w:t>
            </w:r>
          </w:p>
        </w:tc>
        <w:tc>
          <w:tcPr>
            <w:tcW w:w="4876" w:type="dxa"/>
          </w:tcPr>
          <w:p w14:paraId="48066339" w14:textId="621A18A4" w:rsidR="00963CFC" w:rsidRPr="001D7FCD" w:rsidRDefault="00B41B4B" w:rsidP="00157693">
            <w:pPr>
              <w:pStyle w:val="ColumnHeading"/>
              <w:keepNext/>
            </w:pPr>
            <w:r w:rsidRPr="001D7FCD">
              <w:t>Ändring</w:t>
            </w:r>
          </w:p>
        </w:tc>
      </w:tr>
      <w:tr w:rsidR="00963CFC" w:rsidRPr="001D7FCD" w14:paraId="36CFCD01" w14:textId="77777777" w:rsidTr="00157693">
        <w:trPr>
          <w:jc w:val="center"/>
        </w:trPr>
        <w:tc>
          <w:tcPr>
            <w:tcW w:w="4876" w:type="dxa"/>
          </w:tcPr>
          <w:p w14:paraId="3E80EB0D" w14:textId="77777777" w:rsidR="00963CFC" w:rsidRPr="001D7FCD" w:rsidRDefault="00963CFC" w:rsidP="00157693">
            <w:pPr>
              <w:pStyle w:val="Normal6"/>
              <w:rPr>
                <w:lang w:val="sv-SE"/>
              </w:rPr>
            </w:pPr>
          </w:p>
        </w:tc>
        <w:tc>
          <w:tcPr>
            <w:tcW w:w="4876" w:type="dxa"/>
          </w:tcPr>
          <w:p w14:paraId="72C626EA"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af</w:t>
            </w:r>
            <w:proofErr w:type="spellEnd"/>
            <w:r w:rsidRPr="001D7FCD">
              <w:rPr>
                <w:b/>
                <w:i/>
                <w:lang w:val="sv-SE"/>
              </w:rPr>
              <w:t>)</w:t>
            </w:r>
            <w:r w:rsidRPr="001D7FCD">
              <w:rPr>
                <w:b/>
                <w:i/>
                <w:lang w:val="sv-SE"/>
              </w:rPr>
              <w:tab/>
              <w:t>Artikel 21 om anpassning av avgifterna.</w:t>
            </w:r>
          </w:p>
        </w:tc>
      </w:tr>
    </w:tbl>
    <w:p w14:paraId="5CF86BB7" w14:textId="77777777" w:rsidR="00963CFC" w:rsidRPr="001D7FCD" w:rsidRDefault="00963CFC" w:rsidP="00963CFC"/>
    <w:p w14:paraId="414928D7" w14:textId="1E304903" w:rsidR="00963CFC" w:rsidRPr="001D7FCD" w:rsidRDefault="00B41B4B" w:rsidP="00963CFC">
      <w:pPr>
        <w:pStyle w:val="AMNumberTabs0"/>
        <w:keepNext/>
      </w:pPr>
      <w:r w:rsidRPr="001D7FCD">
        <w:t>Ändring</w:t>
      </w:r>
      <w:r w:rsidR="00963CFC" w:rsidRPr="001D7FCD">
        <w:tab/>
      </w:r>
      <w:r w:rsidR="00963CFC" w:rsidRPr="001D7FCD">
        <w:tab/>
        <w:t>87</w:t>
      </w:r>
    </w:p>
    <w:p w14:paraId="2EB0A662" w14:textId="77777777" w:rsidR="00963CFC" w:rsidRPr="001D7FCD" w:rsidRDefault="00963CFC" w:rsidP="00963CFC">
      <w:pPr>
        <w:pStyle w:val="NormalBold"/>
        <w:keepNext/>
      </w:pPr>
      <w:r w:rsidRPr="001D7FCD">
        <w:t>Förslag till förordning</w:t>
      </w:r>
    </w:p>
    <w:p w14:paraId="49EBD51E" w14:textId="77777777" w:rsidR="00963CFC" w:rsidRPr="001D7FCD" w:rsidRDefault="00963CFC" w:rsidP="00963CFC">
      <w:pPr>
        <w:pStyle w:val="NormalBold"/>
      </w:pPr>
      <w:r w:rsidRPr="001D7FCD">
        <w:t>Artikel 2 – punkt 4 – led ag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5D74EFD" w14:textId="77777777" w:rsidTr="00157693">
        <w:trPr>
          <w:jc w:val="center"/>
        </w:trPr>
        <w:tc>
          <w:tcPr>
            <w:tcW w:w="9752" w:type="dxa"/>
            <w:gridSpan w:val="2"/>
          </w:tcPr>
          <w:p w14:paraId="775BBFBB" w14:textId="77777777" w:rsidR="00963CFC" w:rsidRPr="001D7FCD" w:rsidRDefault="00963CFC" w:rsidP="00157693">
            <w:pPr>
              <w:keepNext/>
            </w:pPr>
          </w:p>
        </w:tc>
      </w:tr>
      <w:tr w:rsidR="00963CFC" w:rsidRPr="001D7FCD" w14:paraId="36E21E73" w14:textId="77777777" w:rsidTr="00157693">
        <w:trPr>
          <w:jc w:val="center"/>
        </w:trPr>
        <w:tc>
          <w:tcPr>
            <w:tcW w:w="4876" w:type="dxa"/>
          </w:tcPr>
          <w:p w14:paraId="7FFE02AB" w14:textId="77777777" w:rsidR="00963CFC" w:rsidRPr="001D7FCD" w:rsidRDefault="00963CFC" w:rsidP="00157693">
            <w:pPr>
              <w:pStyle w:val="ColumnHeading"/>
              <w:keepNext/>
            </w:pPr>
            <w:r w:rsidRPr="001D7FCD">
              <w:t>Kommissionens förslag</w:t>
            </w:r>
          </w:p>
        </w:tc>
        <w:tc>
          <w:tcPr>
            <w:tcW w:w="4876" w:type="dxa"/>
          </w:tcPr>
          <w:p w14:paraId="4EB95441" w14:textId="3D6DAE1D" w:rsidR="00963CFC" w:rsidRPr="001D7FCD" w:rsidRDefault="00B41B4B" w:rsidP="00157693">
            <w:pPr>
              <w:pStyle w:val="ColumnHeading"/>
              <w:keepNext/>
            </w:pPr>
            <w:r w:rsidRPr="001D7FCD">
              <w:t>Ändring</w:t>
            </w:r>
          </w:p>
        </w:tc>
      </w:tr>
      <w:tr w:rsidR="00963CFC" w:rsidRPr="001D7FCD" w14:paraId="2292ECFB" w14:textId="77777777" w:rsidTr="00157693">
        <w:trPr>
          <w:jc w:val="center"/>
        </w:trPr>
        <w:tc>
          <w:tcPr>
            <w:tcW w:w="4876" w:type="dxa"/>
          </w:tcPr>
          <w:p w14:paraId="1BB6FDA4" w14:textId="77777777" w:rsidR="00963CFC" w:rsidRPr="001D7FCD" w:rsidRDefault="00963CFC" w:rsidP="00157693">
            <w:pPr>
              <w:pStyle w:val="Normal6"/>
              <w:rPr>
                <w:lang w:val="sv-SE"/>
              </w:rPr>
            </w:pPr>
          </w:p>
        </w:tc>
        <w:tc>
          <w:tcPr>
            <w:tcW w:w="4876" w:type="dxa"/>
          </w:tcPr>
          <w:p w14:paraId="562D4A94" w14:textId="77777777" w:rsidR="00963CFC" w:rsidRPr="001D7FCD" w:rsidRDefault="00963CFC" w:rsidP="00157693">
            <w:pPr>
              <w:pStyle w:val="Normal6"/>
              <w:rPr>
                <w:szCs w:val="24"/>
                <w:lang w:val="sv-SE"/>
              </w:rPr>
            </w:pPr>
            <w:r w:rsidRPr="001D7FCD">
              <w:rPr>
                <w:b/>
                <w:i/>
                <w:lang w:val="sv-SE"/>
              </w:rPr>
              <w:t>(ag)</w:t>
            </w:r>
            <w:r w:rsidRPr="001D7FCD">
              <w:rPr>
                <w:b/>
                <w:i/>
                <w:lang w:val="sv-SE"/>
              </w:rPr>
              <w:tab/>
              <w:t>Artikel 22 om en mekanism för kostnadsfördelning för fordon som blir uttjänta fordon i en annan medlemsstat.</w:t>
            </w:r>
          </w:p>
        </w:tc>
      </w:tr>
    </w:tbl>
    <w:p w14:paraId="799A0B28" w14:textId="77777777" w:rsidR="00963CFC" w:rsidRPr="001D7FCD" w:rsidRDefault="00963CFC" w:rsidP="00963CFC"/>
    <w:p w14:paraId="25AB03A8" w14:textId="33BD66F4" w:rsidR="00963CFC" w:rsidRPr="001D7FCD" w:rsidRDefault="00B41B4B" w:rsidP="00963CFC">
      <w:pPr>
        <w:pStyle w:val="AMNumberTabs0"/>
        <w:keepNext/>
      </w:pPr>
      <w:r w:rsidRPr="001D7FCD">
        <w:lastRenderedPageBreak/>
        <w:t>Ändring</w:t>
      </w:r>
      <w:r w:rsidR="00963CFC" w:rsidRPr="001D7FCD">
        <w:tab/>
      </w:r>
      <w:r w:rsidR="00963CFC" w:rsidRPr="001D7FCD">
        <w:tab/>
        <w:t>88</w:t>
      </w:r>
    </w:p>
    <w:p w14:paraId="2CB7FCE7" w14:textId="77777777" w:rsidR="00963CFC" w:rsidRPr="001D7FCD" w:rsidRDefault="00963CFC" w:rsidP="00963CFC">
      <w:pPr>
        <w:pStyle w:val="NormalBold"/>
        <w:keepNext/>
      </w:pPr>
      <w:r w:rsidRPr="001D7FCD">
        <w:t>Förslag till förordning</w:t>
      </w:r>
    </w:p>
    <w:p w14:paraId="296DFE97" w14:textId="77777777" w:rsidR="00963CFC" w:rsidRPr="001D7FCD" w:rsidRDefault="00963CFC" w:rsidP="00963CFC">
      <w:pPr>
        <w:pStyle w:val="NormalBold"/>
      </w:pPr>
      <w:r w:rsidRPr="001D7FCD">
        <w:t>Artikel 2 – punkt 4 – led ah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4BF2FBC" w14:textId="77777777" w:rsidTr="00157693">
        <w:trPr>
          <w:jc w:val="center"/>
        </w:trPr>
        <w:tc>
          <w:tcPr>
            <w:tcW w:w="9752" w:type="dxa"/>
            <w:gridSpan w:val="2"/>
          </w:tcPr>
          <w:p w14:paraId="7BCCA412" w14:textId="77777777" w:rsidR="00963CFC" w:rsidRPr="001D7FCD" w:rsidRDefault="00963CFC" w:rsidP="00157693">
            <w:pPr>
              <w:keepNext/>
            </w:pPr>
          </w:p>
        </w:tc>
      </w:tr>
      <w:tr w:rsidR="00963CFC" w:rsidRPr="001D7FCD" w14:paraId="4F46BEEF" w14:textId="77777777" w:rsidTr="00157693">
        <w:trPr>
          <w:jc w:val="center"/>
        </w:trPr>
        <w:tc>
          <w:tcPr>
            <w:tcW w:w="4876" w:type="dxa"/>
          </w:tcPr>
          <w:p w14:paraId="65974065" w14:textId="77777777" w:rsidR="00963CFC" w:rsidRPr="001D7FCD" w:rsidRDefault="00963CFC" w:rsidP="00157693">
            <w:pPr>
              <w:pStyle w:val="ColumnHeading"/>
              <w:keepNext/>
            </w:pPr>
            <w:r w:rsidRPr="001D7FCD">
              <w:t>Kommissionens förslag</w:t>
            </w:r>
          </w:p>
        </w:tc>
        <w:tc>
          <w:tcPr>
            <w:tcW w:w="4876" w:type="dxa"/>
          </w:tcPr>
          <w:p w14:paraId="768E61B1" w14:textId="04235F02" w:rsidR="00963CFC" w:rsidRPr="001D7FCD" w:rsidRDefault="00B41B4B" w:rsidP="00157693">
            <w:pPr>
              <w:pStyle w:val="ColumnHeading"/>
              <w:keepNext/>
            </w:pPr>
            <w:r w:rsidRPr="001D7FCD">
              <w:t>Ändring</w:t>
            </w:r>
          </w:p>
        </w:tc>
      </w:tr>
      <w:tr w:rsidR="00963CFC" w:rsidRPr="001D7FCD" w14:paraId="6DFC8C88" w14:textId="77777777" w:rsidTr="00157693">
        <w:trPr>
          <w:jc w:val="center"/>
        </w:trPr>
        <w:tc>
          <w:tcPr>
            <w:tcW w:w="4876" w:type="dxa"/>
          </w:tcPr>
          <w:p w14:paraId="6817A592" w14:textId="77777777" w:rsidR="00963CFC" w:rsidRPr="001D7FCD" w:rsidRDefault="00963CFC" w:rsidP="00157693">
            <w:pPr>
              <w:pStyle w:val="Normal6"/>
              <w:rPr>
                <w:lang w:val="sv-SE"/>
              </w:rPr>
            </w:pPr>
          </w:p>
        </w:tc>
        <w:tc>
          <w:tcPr>
            <w:tcW w:w="4876" w:type="dxa"/>
          </w:tcPr>
          <w:p w14:paraId="6E37CE91" w14:textId="77777777" w:rsidR="00963CFC" w:rsidRPr="001D7FCD" w:rsidRDefault="00963CFC" w:rsidP="00157693">
            <w:pPr>
              <w:pStyle w:val="Normal6"/>
              <w:rPr>
                <w:szCs w:val="24"/>
                <w:lang w:val="sv-SE"/>
              </w:rPr>
            </w:pPr>
            <w:r w:rsidRPr="001D7FCD">
              <w:rPr>
                <w:b/>
                <w:i/>
                <w:lang w:val="sv-SE"/>
              </w:rPr>
              <w:t>(ah)</w:t>
            </w:r>
            <w:r w:rsidRPr="001D7FCD">
              <w:rPr>
                <w:b/>
                <w:i/>
                <w:lang w:val="sv-SE"/>
              </w:rPr>
              <w:tab/>
              <w:t xml:space="preserve">Artikel 28 om allmänna krav för fragmentering. </w:t>
            </w:r>
          </w:p>
        </w:tc>
      </w:tr>
    </w:tbl>
    <w:p w14:paraId="0CA820FD" w14:textId="77777777" w:rsidR="00963CFC" w:rsidRPr="001D7FCD" w:rsidRDefault="00963CFC" w:rsidP="00963CFC"/>
    <w:p w14:paraId="29064CD3" w14:textId="5C008453" w:rsidR="00963CFC" w:rsidRPr="001D7FCD" w:rsidRDefault="00B41B4B" w:rsidP="00963CFC">
      <w:pPr>
        <w:pStyle w:val="AMNumberTabs0"/>
        <w:keepNext/>
      </w:pPr>
      <w:r w:rsidRPr="001D7FCD">
        <w:t>Ändring</w:t>
      </w:r>
      <w:r w:rsidR="00963CFC" w:rsidRPr="001D7FCD">
        <w:tab/>
      </w:r>
      <w:r w:rsidR="00963CFC" w:rsidRPr="001D7FCD">
        <w:tab/>
        <w:t>89</w:t>
      </w:r>
    </w:p>
    <w:p w14:paraId="71BDF5FE" w14:textId="77777777" w:rsidR="00963CFC" w:rsidRPr="001D7FCD" w:rsidRDefault="00963CFC" w:rsidP="00963CFC">
      <w:pPr>
        <w:pStyle w:val="NormalBold"/>
        <w:keepNext/>
      </w:pPr>
      <w:r w:rsidRPr="001D7FCD">
        <w:t>Förslag till förordning</w:t>
      </w:r>
    </w:p>
    <w:p w14:paraId="1F930C15" w14:textId="77777777" w:rsidR="00963CFC" w:rsidRPr="001D7FCD" w:rsidRDefault="00963CFC" w:rsidP="00963CFC">
      <w:pPr>
        <w:pStyle w:val="NormalBold"/>
      </w:pPr>
      <w:r w:rsidRPr="001D7FCD">
        <w:t xml:space="preserve">Artikel 2 – punkt 4 – led </w:t>
      </w:r>
      <w:proofErr w:type="spellStart"/>
      <w:r w:rsidRPr="001D7FCD">
        <w:t>ai</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C6F6F69" w14:textId="77777777" w:rsidTr="00157693">
        <w:trPr>
          <w:jc w:val="center"/>
        </w:trPr>
        <w:tc>
          <w:tcPr>
            <w:tcW w:w="9752" w:type="dxa"/>
            <w:gridSpan w:val="2"/>
          </w:tcPr>
          <w:p w14:paraId="67435060" w14:textId="77777777" w:rsidR="00963CFC" w:rsidRPr="001D7FCD" w:rsidRDefault="00963CFC" w:rsidP="00157693">
            <w:pPr>
              <w:keepNext/>
            </w:pPr>
          </w:p>
        </w:tc>
      </w:tr>
      <w:tr w:rsidR="00963CFC" w:rsidRPr="001D7FCD" w14:paraId="1E22C10F" w14:textId="77777777" w:rsidTr="00157693">
        <w:trPr>
          <w:jc w:val="center"/>
        </w:trPr>
        <w:tc>
          <w:tcPr>
            <w:tcW w:w="4876" w:type="dxa"/>
          </w:tcPr>
          <w:p w14:paraId="7A11BE45" w14:textId="77777777" w:rsidR="00963CFC" w:rsidRPr="001D7FCD" w:rsidRDefault="00963CFC" w:rsidP="00157693">
            <w:pPr>
              <w:pStyle w:val="ColumnHeading"/>
              <w:keepNext/>
            </w:pPr>
            <w:r w:rsidRPr="001D7FCD">
              <w:t>Kommissionens förslag</w:t>
            </w:r>
          </w:p>
        </w:tc>
        <w:tc>
          <w:tcPr>
            <w:tcW w:w="4876" w:type="dxa"/>
          </w:tcPr>
          <w:p w14:paraId="15BD66F0" w14:textId="1AE151A0" w:rsidR="00963CFC" w:rsidRPr="001D7FCD" w:rsidRDefault="00B41B4B" w:rsidP="00157693">
            <w:pPr>
              <w:pStyle w:val="ColumnHeading"/>
              <w:keepNext/>
            </w:pPr>
            <w:r w:rsidRPr="001D7FCD">
              <w:t>Ändring</w:t>
            </w:r>
          </w:p>
        </w:tc>
      </w:tr>
      <w:tr w:rsidR="00963CFC" w:rsidRPr="001D7FCD" w14:paraId="2AA0BDA2" w14:textId="77777777" w:rsidTr="00157693">
        <w:trPr>
          <w:jc w:val="center"/>
        </w:trPr>
        <w:tc>
          <w:tcPr>
            <w:tcW w:w="4876" w:type="dxa"/>
          </w:tcPr>
          <w:p w14:paraId="365514F2" w14:textId="77777777" w:rsidR="00963CFC" w:rsidRPr="001D7FCD" w:rsidRDefault="00963CFC" w:rsidP="00157693">
            <w:pPr>
              <w:pStyle w:val="Normal6"/>
              <w:rPr>
                <w:lang w:val="sv-SE"/>
              </w:rPr>
            </w:pPr>
          </w:p>
        </w:tc>
        <w:tc>
          <w:tcPr>
            <w:tcW w:w="4876" w:type="dxa"/>
          </w:tcPr>
          <w:p w14:paraId="7911601A"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ai</w:t>
            </w:r>
            <w:proofErr w:type="spellEnd"/>
            <w:r w:rsidRPr="001D7FCD">
              <w:rPr>
                <w:b/>
                <w:i/>
                <w:lang w:val="sv-SE"/>
              </w:rPr>
              <w:t>)</w:t>
            </w:r>
            <w:r w:rsidRPr="001D7FCD">
              <w:rPr>
                <w:b/>
                <w:i/>
                <w:lang w:val="sv-SE"/>
              </w:rPr>
              <w:tab/>
              <w:t xml:space="preserve">Artikel 34 om mål för återanvändning, materialåtervinning och återvinning. </w:t>
            </w:r>
          </w:p>
        </w:tc>
      </w:tr>
    </w:tbl>
    <w:p w14:paraId="7397B0D0" w14:textId="77777777" w:rsidR="00963CFC" w:rsidRPr="001D7FCD" w:rsidRDefault="00963CFC" w:rsidP="00963CFC"/>
    <w:p w14:paraId="1D6707E9" w14:textId="51052910" w:rsidR="00963CFC" w:rsidRPr="001D7FCD" w:rsidRDefault="00B41B4B" w:rsidP="00963CFC">
      <w:pPr>
        <w:pStyle w:val="AMNumberTabs0"/>
        <w:keepNext/>
      </w:pPr>
      <w:r w:rsidRPr="001D7FCD">
        <w:t>Ändring</w:t>
      </w:r>
      <w:r w:rsidR="00963CFC" w:rsidRPr="001D7FCD">
        <w:tab/>
      </w:r>
      <w:r w:rsidR="00963CFC" w:rsidRPr="001D7FCD">
        <w:tab/>
        <w:t>90</w:t>
      </w:r>
    </w:p>
    <w:p w14:paraId="14A7424D" w14:textId="77777777" w:rsidR="00963CFC" w:rsidRPr="001D7FCD" w:rsidRDefault="00963CFC" w:rsidP="00963CFC">
      <w:pPr>
        <w:pStyle w:val="NormalBold"/>
        <w:keepNext/>
      </w:pPr>
      <w:r w:rsidRPr="001D7FCD">
        <w:t>Förslag till förordning</w:t>
      </w:r>
    </w:p>
    <w:p w14:paraId="6FA7307A" w14:textId="77777777" w:rsidR="00963CFC" w:rsidRPr="001D7FCD" w:rsidRDefault="00963CFC" w:rsidP="00963CFC">
      <w:pPr>
        <w:pStyle w:val="NormalBold"/>
      </w:pPr>
      <w:r w:rsidRPr="001D7FCD">
        <w:t>Artikel 2 – punkt 4 – led aj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247856A" w14:textId="77777777" w:rsidTr="00157693">
        <w:trPr>
          <w:jc w:val="center"/>
        </w:trPr>
        <w:tc>
          <w:tcPr>
            <w:tcW w:w="9752" w:type="dxa"/>
            <w:gridSpan w:val="2"/>
          </w:tcPr>
          <w:p w14:paraId="7BFBB479" w14:textId="77777777" w:rsidR="00963CFC" w:rsidRPr="001D7FCD" w:rsidRDefault="00963CFC" w:rsidP="00157693">
            <w:pPr>
              <w:keepNext/>
            </w:pPr>
          </w:p>
        </w:tc>
      </w:tr>
      <w:tr w:rsidR="00963CFC" w:rsidRPr="001D7FCD" w14:paraId="0F794143" w14:textId="77777777" w:rsidTr="00157693">
        <w:trPr>
          <w:jc w:val="center"/>
        </w:trPr>
        <w:tc>
          <w:tcPr>
            <w:tcW w:w="4876" w:type="dxa"/>
          </w:tcPr>
          <w:p w14:paraId="0CD5E5F0" w14:textId="77777777" w:rsidR="00963CFC" w:rsidRPr="001D7FCD" w:rsidRDefault="00963CFC" w:rsidP="00157693">
            <w:pPr>
              <w:pStyle w:val="ColumnHeading"/>
              <w:keepNext/>
            </w:pPr>
            <w:r w:rsidRPr="001D7FCD">
              <w:t>Kommissionens förslag</w:t>
            </w:r>
          </w:p>
        </w:tc>
        <w:tc>
          <w:tcPr>
            <w:tcW w:w="4876" w:type="dxa"/>
          </w:tcPr>
          <w:p w14:paraId="04E2E509" w14:textId="4E051EA8" w:rsidR="00963CFC" w:rsidRPr="001D7FCD" w:rsidRDefault="00B41B4B" w:rsidP="00157693">
            <w:pPr>
              <w:pStyle w:val="ColumnHeading"/>
              <w:keepNext/>
            </w:pPr>
            <w:r w:rsidRPr="001D7FCD">
              <w:t>Ändring</w:t>
            </w:r>
          </w:p>
        </w:tc>
      </w:tr>
      <w:tr w:rsidR="00963CFC" w:rsidRPr="001D7FCD" w14:paraId="7ECF33D1" w14:textId="77777777" w:rsidTr="00157693">
        <w:trPr>
          <w:jc w:val="center"/>
        </w:trPr>
        <w:tc>
          <w:tcPr>
            <w:tcW w:w="4876" w:type="dxa"/>
          </w:tcPr>
          <w:p w14:paraId="39C957FF" w14:textId="77777777" w:rsidR="00963CFC" w:rsidRPr="001D7FCD" w:rsidRDefault="00963CFC" w:rsidP="00157693">
            <w:pPr>
              <w:pStyle w:val="Normal6"/>
              <w:rPr>
                <w:lang w:val="sv-SE"/>
              </w:rPr>
            </w:pPr>
          </w:p>
        </w:tc>
        <w:tc>
          <w:tcPr>
            <w:tcW w:w="4876" w:type="dxa"/>
          </w:tcPr>
          <w:p w14:paraId="7C41AE78" w14:textId="77777777" w:rsidR="00963CFC" w:rsidRPr="001D7FCD" w:rsidRDefault="00963CFC" w:rsidP="00157693">
            <w:pPr>
              <w:pStyle w:val="Normal6"/>
              <w:rPr>
                <w:szCs w:val="24"/>
                <w:lang w:val="sv-SE"/>
              </w:rPr>
            </w:pPr>
            <w:r w:rsidRPr="001D7FCD">
              <w:rPr>
                <w:b/>
                <w:i/>
                <w:lang w:val="sv-SE"/>
              </w:rPr>
              <w:t>(aj)</w:t>
            </w:r>
            <w:r w:rsidRPr="001D7FCD">
              <w:rPr>
                <w:b/>
                <w:i/>
                <w:lang w:val="sv-SE"/>
              </w:rPr>
              <w:tab/>
              <w:t xml:space="preserve">Artikel 35 om förbud mot deponering av icke-inert avfall. </w:t>
            </w:r>
          </w:p>
        </w:tc>
      </w:tr>
    </w:tbl>
    <w:p w14:paraId="6E03CD70" w14:textId="77777777" w:rsidR="00963CFC" w:rsidRPr="001D7FCD" w:rsidRDefault="00963CFC" w:rsidP="00963CFC"/>
    <w:p w14:paraId="22ED2CE9" w14:textId="3575F6B0" w:rsidR="00963CFC" w:rsidRPr="001D7FCD" w:rsidRDefault="00B41B4B" w:rsidP="00963CFC">
      <w:pPr>
        <w:pStyle w:val="AMNumberTabs0"/>
        <w:keepNext/>
      </w:pPr>
      <w:r w:rsidRPr="001D7FCD">
        <w:t>Ändring</w:t>
      </w:r>
      <w:r w:rsidR="00963CFC" w:rsidRPr="001D7FCD">
        <w:tab/>
      </w:r>
      <w:r w:rsidR="00963CFC" w:rsidRPr="001D7FCD">
        <w:tab/>
        <w:t>91</w:t>
      </w:r>
    </w:p>
    <w:p w14:paraId="7FE0BDC8" w14:textId="77777777" w:rsidR="00963CFC" w:rsidRPr="001D7FCD" w:rsidRDefault="00963CFC" w:rsidP="00963CFC">
      <w:pPr>
        <w:pStyle w:val="NormalBold"/>
        <w:keepNext/>
      </w:pPr>
      <w:r w:rsidRPr="001D7FCD">
        <w:t>Förslag till förordning</w:t>
      </w:r>
    </w:p>
    <w:p w14:paraId="6BDDAB5F" w14:textId="77777777" w:rsidR="00963CFC" w:rsidRPr="001D7FCD" w:rsidRDefault="00963CFC" w:rsidP="00963CFC">
      <w:pPr>
        <w:pStyle w:val="NormalBold"/>
      </w:pPr>
      <w:r w:rsidRPr="001D7FCD">
        <w:t>Artikel 2 – punkt 4 – led ak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B705689" w14:textId="77777777" w:rsidTr="00157693">
        <w:trPr>
          <w:jc w:val="center"/>
        </w:trPr>
        <w:tc>
          <w:tcPr>
            <w:tcW w:w="9752" w:type="dxa"/>
            <w:gridSpan w:val="2"/>
          </w:tcPr>
          <w:p w14:paraId="32045652" w14:textId="77777777" w:rsidR="00963CFC" w:rsidRPr="001D7FCD" w:rsidRDefault="00963CFC" w:rsidP="00157693">
            <w:pPr>
              <w:keepNext/>
            </w:pPr>
          </w:p>
        </w:tc>
      </w:tr>
      <w:tr w:rsidR="00963CFC" w:rsidRPr="001D7FCD" w14:paraId="573F4D7A" w14:textId="77777777" w:rsidTr="00157693">
        <w:trPr>
          <w:jc w:val="center"/>
        </w:trPr>
        <w:tc>
          <w:tcPr>
            <w:tcW w:w="4876" w:type="dxa"/>
          </w:tcPr>
          <w:p w14:paraId="4FB4C24D" w14:textId="77777777" w:rsidR="00963CFC" w:rsidRPr="001D7FCD" w:rsidRDefault="00963CFC" w:rsidP="00157693">
            <w:pPr>
              <w:pStyle w:val="ColumnHeading"/>
              <w:keepNext/>
            </w:pPr>
            <w:r w:rsidRPr="001D7FCD">
              <w:t>Kommissionens förslag</w:t>
            </w:r>
          </w:p>
        </w:tc>
        <w:tc>
          <w:tcPr>
            <w:tcW w:w="4876" w:type="dxa"/>
          </w:tcPr>
          <w:p w14:paraId="648ED99D" w14:textId="098587BF" w:rsidR="00963CFC" w:rsidRPr="001D7FCD" w:rsidRDefault="00B41B4B" w:rsidP="00157693">
            <w:pPr>
              <w:pStyle w:val="ColumnHeading"/>
              <w:keepNext/>
            </w:pPr>
            <w:r w:rsidRPr="001D7FCD">
              <w:t>Ändring</w:t>
            </w:r>
          </w:p>
        </w:tc>
      </w:tr>
      <w:tr w:rsidR="00963CFC" w:rsidRPr="001D7FCD" w14:paraId="6306F8D8" w14:textId="77777777" w:rsidTr="00157693">
        <w:trPr>
          <w:jc w:val="center"/>
        </w:trPr>
        <w:tc>
          <w:tcPr>
            <w:tcW w:w="4876" w:type="dxa"/>
          </w:tcPr>
          <w:p w14:paraId="328C1B4F" w14:textId="77777777" w:rsidR="00963CFC" w:rsidRPr="001D7FCD" w:rsidRDefault="00963CFC" w:rsidP="00157693">
            <w:pPr>
              <w:pStyle w:val="Normal6"/>
              <w:rPr>
                <w:lang w:val="sv-SE"/>
              </w:rPr>
            </w:pPr>
          </w:p>
        </w:tc>
        <w:tc>
          <w:tcPr>
            <w:tcW w:w="4876" w:type="dxa"/>
          </w:tcPr>
          <w:p w14:paraId="4400854F" w14:textId="77777777" w:rsidR="00963CFC" w:rsidRPr="001D7FCD" w:rsidRDefault="00963CFC" w:rsidP="00157693">
            <w:pPr>
              <w:pStyle w:val="Normal6"/>
              <w:rPr>
                <w:szCs w:val="24"/>
                <w:lang w:val="sv-SE"/>
              </w:rPr>
            </w:pPr>
            <w:r w:rsidRPr="001D7FCD">
              <w:rPr>
                <w:b/>
                <w:i/>
                <w:lang w:val="sv-SE"/>
              </w:rPr>
              <w:t>(ak)</w:t>
            </w:r>
            <w:r w:rsidRPr="001D7FCD">
              <w:rPr>
                <w:b/>
                <w:i/>
                <w:lang w:val="sv-SE"/>
              </w:rPr>
              <w:tab/>
              <w:t>Artikel 36 om transporter av uttjänta fordon.</w:t>
            </w:r>
          </w:p>
        </w:tc>
      </w:tr>
    </w:tbl>
    <w:p w14:paraId="1D856BCF" w14:textId="77777777" w:rsidR="00963CFC" w:rsidRPr="001D7FCD" w:rsidRDefault="00963CFC" w:rsidP="00963CFC"/>
    <w:p w14:paraId="2285A8E9" w14:textId="62B55AA4" w:rsidR="00963CFC" w:rsidRPr="001D7FCD" w:rsidRDefault="00B41B4B" w:rsidP="00963CFC">
      <w:pPr>
        <w:pStyle w:val="AMNumberTabs0"/>
        <w:keepNext/>
      </w:pPr>
      <w:r w:rsidRPr="001D7FCD">
        <w:t>Ändring</w:t>
      </w:r>
      <w:r w:rsidR="00963CFC" w:rsidRPr="001D7FCD">
        <w:tab/>
      </w:r>
      <w:r w:rsidR="00963CFC" w:rsidRPr="001D7FCD">
        <w:tab/>
        <w:t>92</w:t>
      </w:r>
    </w:p>
    <w:p w14:paraId="7CADBBC5" w14:textId="77777777" w:rsidR="00963CFC" w:rsidRPr="001D7FCD" w:rsidRDefault="00963CFC" w:rsidP="00963CFC">
      <w:pPr>
        <w:pStyle w:val="NormalBold"/>
        <w:keepNext/>
      </w:pPr>
      <w:r w:rsidRPr="001D7FCD">
        <w:t>Förslag till förordning</w:t>
      </w:r>
    </w:p>
    <w:p w14:paraId="30097F8F" w14:textId="77777777" w:rsidR="00963CFC" w:rsidRPr="001D7FCD" w:rsidRDefault="00963CFC" w:rsidP="00963CFC">
      <w:pPr>
        <w:pStyle w:val="NormalBold"/>
      </w:pPr>
      <w:r w:rsidRPr="001D7FCD">
        <w:t>Artikel 2 – punkt 5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8101CAE" w14:textId="77777777" w:rsidTr="00157693">
        <w:trPr>
          <w:jc w:val="center"/>
        </w:trPr>
        <w:tc>
          <w:tcPr>
            <w:tcW w:w="9752" w:type="dxa"/>
            <w:gridSpan w:val="2"/>
          </w:tcPr>
          <w:p w14:paraId="776F68B0" w14:textId="77777777" w:rsidR="00963CFC" w:rsidRPr="001D7FCD" w:rsidRDefault="00963CFC" w:rsidP="00157693">
            <w:pPr>
              <w:keepNext/>
            </w:pPr>
          </w:p>
        </w:tc>
      </w:tr>
      <w:tr w:rsidR="00963CFC" w:rsidRPr="001D7FCD" w14:paraId="47770936" w14:textId="77777777" w:rsidTr="00157693">
        <w:trPr>
          <w:jc w:val="center"/>
        </w:trPr>
        <w:tc>
          <w:tcPr>
            <w:tcW w:w="4876" w:type="dxa"/>
          </w:tcPr>
          <w:p w14:paraId="6D28F2AF" w14:textId="77777777" w:rsidR="00963CFC" w:rsidRPr="001D7FCD" w:rsidRDefault="00963CFC" w:rsidP="00157693">
            <w:pPr>
              <w:pStyle w:val="ColumnHeading"/>
              <w:keepNext/>
            </w:pPr>
            <w:r w:rsidRPr="001D7FCD">
              <w:t>Kommissionens förslag</w:t>
            </w:r>
          </w:p>
        </w:tc>
        <w:tc>
          <w:tcPr>
            <w:tcW w:w="4876" w:type="dxa"/>
          </w:tcPr>
          <w:p w14:paraId="56F31B9C" w14:textId="62631E84" w:rsidR="00963CFC" w:rsidRPr="001D7FCD" w:rsidRDefault="00B41B4B" w:rsidP="00157693">
            <w:pPr>
              <w:pStyle w:val="ColumnHeading"/>
              <w:keepNext/>
            </w:pPr>
            <w:r w:rsidRPr="001D7FCD">
              <w:t>Ändring</w:t>
            </w:r>
          </w:p>
        </w:tc>
      </w:tr>
      <w:tr w:rsidR="00963CFC" w:rsidRPr="001D7FCD" w14:paraId="28B68259" w14:textId="77777777" w:rsidTr="00157693">
        <w:trPr>
          <w:jc w:val="center"/>
        </w:trPr>
        <w:tc>
          <w:tcPr>
            <w:tcW w:w="4876" w:type="dxa"/>
          </w:tcPr>
          <w:p w14:paraId="3CA938C8" w14:textId="77777777" w:rsidR="00963CFC" w:rsidRPr="001D7FCD" w:rsidRDefault="00963CFC" w:rsidP="00157693">
            <w:pPr>
              <w:pStyle w:val="Normal6"/>
              <w:rPr>
                <w:lang w:val="sv-SE"/>
              </w:rPr>
            </w:pPr>
            <w:r w:rsidRPr="001D7FCD">
              <w:rPr>
                <w:lang w:val="sv-SE"/>
              </w:rPr>
              <w:t>5.</w:t>
            </w:r>
            <w:r w:rsidRPr="001D7FCD">
              <w:rPr>
                <w:lang w:val="sv-SE"/>
              </w:rPr>
              <w:tab/>
              <w:t xml:space="preserve">Trots vad som sägs i punkt 2 a ska följande bestämmelser gälla för fordon </w:t>
            </w:r>
            <w:r w:rsidRPr="001D7FCD">
              <w:rPr>
                <w:lang w:val="sv-SE"/>
              </w:rPr>
              <w:lastRenderedPageBreak/>
              <w:t>avsedda för särskilda ändamål:</w:t>
            </w:r>
          </w:p>
        </w:tc>
        <w:tc>
          <w:tcPr>
            <w:tcW w:w="4876" w:type="dxa"/>
          </w:tcPr>
          <w:p w14:paraId="42F4142B" w14:textId="77777777" w:rsidR="00963CFC" w:rsidRPr="001D7FCD" w:rsidRDefault="00963CFC" w:rsidP="00157693">
            <w:pPr>
              <w:pStyle w:val="Normal6"/>
              <w:rPr>
                <w:szCs w:val="24"/>
                <w:lang w:val="sv-SE"/>
              </w:rPr>
            </w:pPr>
            <w:r w:rsidRPr="001D7FCD">
              <w:rPr>
                <w:lang w:val="sv-SE"/>
              </w:rPr>
              <w:lastRenderedPageBreak/>
              <w:t>5.</w:t>
            </w:r>
            <w:r w:rsidRPr="001D7FCD">
              <w:rPr>
                <w:lang w:val="sv-SE"/>
              </w:rPr>
              <w:tab/>
              <w:t xml:space="preserve">Trots vad som sägs i punkt 2 a ska följande bestämmelser gälla för </w:t>
            </w:r>
            <w:r w:rsidRPr="001D7FCD">
              <w:rPr>
                <w:b/>
                <w:bCs/>
                <w:i/>
                <w:iCs/>
                <w:lang w:val="sv-SE"/>
              </w:rPr>
              <w:t>alla</w:t>
            </w:r>
            <w:r w:rsidRPr="001D7FCD">
              <w:rPr>
                <w:lang w:val="sv-SE"/>
              </w:rPr>
              <w:t xml:space="preserve"> fordon avsedda för särskilda ändamål</w:t>
            </w:r>
            <w:r w:rsidRPr="001D7FCD">
              <w:rPr>
                <w:b/>
                <w:bCs/>
                <w:i/>
                <w:iCs/>
                <w:lang w:val="sv-SE"/>
              </w:rPr>
              <w:t xml:space="preserve">, med </w:t>
            </w:r>
            <w:r w:rsidRPr="001D7FCD">
              <w:rPr>
                <w:b/>
                <w:bCs/>
                <w:i/>
                <w:iCs/>
                <w:lang w:val="sv-SE"/>
              </w:rPr>
              <w:lastRenderedPageBreak/>
              <w:t>undantag för campingbilar och husvagnar enligt definitionerna i punkterna 5.1 och 5.6 i del A i bilaga I till förordning (EU) 2018/858</w:t>
            </w:r>
            <w:r w:rsidRPr="001D7FCD">
              <w:rPr>
                <w:lang w:val="sv-SE"/>
              </w:rPr>
              <w:t>.</w:t>
            </w:r>
          </w:p>
        </w:tc>
      </w:tr>
    </w:tbl>
    <w:p w14:paraId="7CB36A2B" w14:textId="77777777" w:rsidR="00963CFC" w:rsidRPr="001D7FCD" w:rsidRDefault="00963CFC" w:rsidP="00963CFC"/>
    <w:p w14:paraId="09FCEBA9" w14:textId="0F969F19" w:rsidR="00963CFC" w:rsidRPr="001D7FCD" w:rsidRDefault="00B41B4B" w:rsidP="00963CFC">
      <w:pPr>
        <w:pStyle w:val="AMNumberTabs0"/>
        <w:keepNext/>
      </w:pPr>
      <w:r w:rsidRPr="001D7FCD">
        <w:t>Ändring</w:t>
      </w:r>
      <w:r w:rsidR="00963CFC" w:rsidRPr="001D7FCD">
        <w:tab/>
      </w:r>
      <w:r w:rsidR="00963CFC" w:rsidRPr="001D7FCD">
        <w:tab/>
        <w:t>93</w:t>
      </w:r>
    </w:p>
    <w:p w14:paraId="46E96592" w14:textId="77777777" w:rsidR="00963CFC" w:rsidRPr="001D7FCD" w:rsidRDefault="00963CFC" w:rsidP="00963CFC">
      <w:pPr>
        <w:pStyle w:val="NormalBold"/>
        <w:keepNext/>
      </w:pPr>
      <w:r w:rsidRPr="001D7FCD">
        <w:t>Förslag till förordning</w:t>
      </w:r>
    </w:p>
    <w:p w14:paraId="02EA6E34" w14:textId="77777777" w:rsidR="00963CFC" w:rsidRPr="001D7FCD" w:rsidRDefault="00963CFC" w:rsidP="00963CFC">
      <w:pPr>
        <w:pStyle w:val="NormalBold"/>
      </w:pPr>
      <w:r w:rsidRPr="001D7FCD">
        <w:t>Artikel 2 – punkt 6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DEE3025" w14:textId="77777777" w:rsidTr="00157693">
        <w:trPr>
          <w:jc w:val="center"/>
        </w:trPr>
        <w:tc>
          <w:tcPr>
            <w:tcW w:w="9752" w:type="dxa"/>
            <w:gridSpan w:val="2"/>
          </w:tcPr>
          <w:p w14:paraId="76928466" w14:textId="77777777" w:rsidR="00963CFC" w:rsidRPr="001D7FCD" w:rsidRDefault="00963CFC" w:rsidP="00157693">
            <w:pPr>
              <w:keepNext/>
            </w:pPr>
          </w:p>
        </w:tc>
      </w:tr>
      <w:tr w:rsidR="00963CFC" w:rsidRPr="001D7FCD" w14:paraId="1CA5709A" w14:textId="77777777" w:rsidTr="00157693">
        <w:trPr>
          <w:jc w:val="center"/>
        </w:trPr>
        <w:tc>
          <w:tcPr>
            <w:tcW w:w="4876" w:type="dxa"/>
          </w:tcPr>
          <w:p w14:paraId="65B9EC5B" w14:textId="77777777" w:rsidR="00963CFC" w:rsidRPr="001D7FCD" w:rsidRDefault="00963CFC" w:rsidP="00157693">
            <w:pPr>
              <w:pStyle w:val="ColumnHeading"/>
              <w:keepNext/>
            </w:pPr>
            <w:r w:rsidRPr="001D7FCD">
              <w:t>Kommissionens förslag</w:t>
            </w:r>
          </w:p>
        </w:tc>
        <w:tc>
          <w:tcPr>
            <w:tcW w:w="4876" w:type="dxa"/>
          </w:tcPr>
          <w:p w14:paraId="28AD5513" w14:textId="20624033" w:rsidR="00963CFC" w:rsidRPr="001D7FCD" w:rsidRDefault="00B41B4B" w:rsidP="00157693">
            <w:pPr>
              <w:pStyle w:val="ColumnHeading"/>
              <w:keepNext/>
            </w:pPr>
            <w:r w:rsidRPr="001D7FCD">
              <w:t>Ändring</w:t>
            </w:r>
          </w:p>
        </w:tc>
      </w:tr>
      <w:tr w:rsidR="00963CFC" w:rsidRPr="001D7FCD" w14:paraId="63A09F36" w14:textId="77777777" w:rsidTr="00157693">
        <w:trPr>
          <w:jc w:val="center"/>
        </w:trPr>
        <w:tc>
          <w:tcPr>
            <w:tcW w:w="4876" w:type="dxa"/>
          </w:tcPr>
          <w:p w14:paraId="11DD8E5A" w14:textId="77777777" w:rsidR="00963CFC" w:rsidRPr="001D7FCD" w:rsidRDefault="00963CFC" w:rsidP="00157693">
            <w:pPr>
              <w:pStyle w:val="Normal6"/>
              <w:rPr>
                <w:lang w:val="sv-SE"/>
              </w:rPr>
            </w:pPr>
            <w:r w:rsidRPr="001D7FCD">
              <w:rPr>
                <w:lang w:val="sv-SE"/>
              </w:rPr>
              <w:t>6.</w:t>
            </w:r>
            <w:r w:rsidRPr="001D7FCD">
              <w:rPr>
                <w:lang w:val="sv-SE"/>
              </w:rPr>
              <w:tab/>
              <w:t xml:space="preserve">Trots vad som sägs i punkt 1 b och 1 c ska artiklarna 16, 19, 20, 27 och 46–49 tillämpas på fordon och uttjänta fordon i kategorierna </w:t>
            </w:r>
            <w:r w:rsidRPr="001D7FCD">
              <w:rPr>
                <w:b/>
                <w:bCs/>
                <w:i/>
                <w:iCs/>
                <w:lang w:val="sv-SE"/>
              </w:rPr>
              <w:t>L3, L4, L5, L6, L7</w:t>
            </w:r>
            <w:r w:rsidRPr="001D7FCD">
              <w:rPr>
                <w:lang w:val="sv-SE"/>
              </w:rPr>
              <w:t>, M2, M3, N2, N3 och O med följande modifieringar:</w:t>
            </w:r>
          </w:p>
        </w:tc>
        <w:tc>
          <w:tcPr>
            <w:tcW w:w="4876" w:type="dxa"/>
          </w:tcPr>
          <w:p w14:paraId="7BAAD454" w14:textId="77777777" w:rsidR="00963CFC" w:rsidRPr="001D7FCD" w:rsidRDefault="00963CFC" w:rsidP="00157693">
            <w:pPr>
              <w:pStyle w:val="Normal6"/>
              <w:rPr>
                <w:szCs w:val="24"/>
                <w:lang w:val="sv-SE"/>
              </w:rPr>
            </w:pPr>
            <w:r w:rsidRPr="001D7FCD">
              <w:rPr>
                <w:lang w:val="sv-SE"/>
              </w:rPr>
              <w:t>6.</w:t>
            </w:r>
            <w:r w:rsidRPr="001D7FCD">
              <w:rPr>
                <w:lang w:val="sv-SE"/>
              </w:rPr>
              <w:tab/>
              <w:t xml:space="preserve">Trots vad som sägs i punkt 1 b och 1 c ska artiklarna 16, 19, 20, 27 och 46–49 tillämpas på fordon och uttjänta fordon i kategorierna </w:t>
            </w:r>
            <w:r w:rsidRPr="001D7FCD">
              <w:rPr>
                <w:b/>
                <w:bCs/>
                <w:i/>
                <w:iCs/>
                <w:lang w:val="sv-SE"/>
              </w:rPr>
              <w:t>L</w:t>
            </w:r>
            <w:r w:rsidRPr="001D7FCD">
              <w:rPr>
                <w:lang w:val="sv-SE"/>
              </w:rPr>
              <w:t>, M2, M3, N2, N3 och O med följande modifieringar:</w:t>
            </w:r>
          </w:p>
        </w:tc>
      </w:tr>
    </w:tbl>
    <w:p w14:paraId="2408CED5" w14:textId="77777777" w:rsidR="00963CFC" w:rsidRPr="001D7FCD" w:rsidRDefault="00963CFC" w:rsidP="00963CFC"/>
    <w:p w14:paraId="00F390A8" w14:textId="7445AE41" w:rsidR="00963CFC" w:rsidRPr="001D7FCD" w:rsidRDefault="00B41B4B" w:rsidP="00963CFC">
      <w:pPr>
        <w:pStyle w:val="AMNumberTabs0"/>
        <w:keepNext/>
      </w:pPr>
      <w:r w:rsidRPr="001D7FCD">
        <w:t>Ändring</w:t>
      </w:r>
      <w:r w:rsidR="00963CFC" w:rsidRPr="001D7FCD">
        <w:tab/>
      </w:r>
      <w:r w:rsidR="00963CFC" w:rsidRPr="001D7FCD">
        <w:tab/>
        <w:t>94</w:t>
      </w:r>
    </w:p>
    <w:p w14:paraId="1B013741" w14:textId="77777777" w:rsidR="00963CFC" w:rsidRPr="001D7FCD" w:rsidRDefault="00963CFC" w:rsidP="00963CFC">
      <w:pPr>
        <w:pStyle w:val="NormalBold"/>
        <w:keepNext/>
      </w:pPr>
      <w:r w:rsidRPr="001D7FCD">
        <w:t>Förslag till förordning</w:t>
      </w:r>
    </w:p>
    <w:p w14:paraId="18B17143" w14:textId="77777777" w:rsidR="00963CFC" w:rsidRPr="001D7FCD" w:rsidRDefault="00963CFC" w:rsidP="00963CFC">
      <w:pPr>
        <w:pStyle w:val="NormalBold"/>
      </w:pPr>
      <w:r w:rsidRPr="001D7FCD">
        <w:t>Artikel 2 – punkt 6a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8CC2C8A" w14:textId="77777777" w:rsidTr="00157693">
        <w:trPr>
          <w:jc w:val="center"/>
        </w:trPr>
        <w:tc>
          <w:tcPr>
            <w:tcW w:w="9752" w:type="dxa"/>
            <w:gridSpan w:val="2"/>
          </w:tcPr>
          <w:p w14:paraId="6A52E29A" w14:textId="77777777" w:rsidR="00963CFC" w:rsidRPr="001D7FCD" w:rsidRDefault="00963CFC" w:rsidP="00157693">
            <w:pPr>
              <w:keepNext/>
            </w:pPr>
          </w:p>
        </w:tc>
      </w:tr>
      <w:tr w:rsidR="00963CFC" w:rsidRPr="001D7FCD" w14:paraId="197DE10A" w14:textId="77777777" w:rsidTr="00157693">
        <w:trPr>
          <w:jc w:val="center"/>
        </w:trPr>
        <w:tc>
          <w:tcPr>
            <w:tcW w:w="4876" w:type="dxa"/>
          </w:tcPr>
          <w:p w14:paraId="1BD56C39" w14:textId="77777777" w:rsidR="00963CFC" w:rsidRPr="001D7FCD" w:rsidRDefault="00963CFC" w:rsidP="00157693">
            <w:pPr>
              <w:pStyle w:val="ColumnHeading"/>
              <w:keepNext/>
            </w:pPr>
            <w:r w:rsidRPr="001D7FCD">
              <w:t>Kommissionens förslag</w:t>
            </w:r>
          </w:p>
        </w:tc>
        <w:tc>
          <w:tcPr>
            <w:tcW w:w="4876" w:type="dxa"/>
          </w:tcPr>
          <w:p w14:paraId="65A58220" w14:textId="303AE9A0" w:rsidR="00963CFC" w:rsidRPr="001D7FCD" w:rsidRDefault="00B41B4B" w:rsidP="00157693">
            <w:pPr>
              <w:pStyle w:val="ColumnHeading"/>
              <w:keepNext/>
            </w:pPr>
            <w:r w:rsidRPr="001D7FCD">
              <w:t>Ändring</w:t>
            </w:r>
          </w:p>
        </w:tc>
      </w:tr>
      <w:tr w:rsidR="00963CFC" w:rsidRPr="001D7FCD" w14:paraId="348F252F" w14:textId="77777777" w:rsidTr="00157693">
        <w:trPr>
          <w:jc w:val="center"/>
        </w:trPr>
        <w:tc>
          <w:tcPr>
            <w:tcW w:w="4876" w:type="dxa"/>
          </w:tcPr>
          <w:p w14:paraId="0D2F0731" w14:textId="77777777" w:rsidR="00963CFC" w:rsidRPr="001D7FCD" w:rsidRDefault="00963CFC" w:rsidP="00157693">
            <w:pPr>
              <w:pStyle w:val="Normal6"/>
              <w:rPr>
                <w:lang w:val="sv-SE"/>
              </w:rPr>
            </w:pPr>
          </w:p>
        </w:tc>
        <w:tc>
          <w:tcPr>
            <w:tcW w:w="4876" w:type="dxa"/>
          </w:tcPr>
          <w:p w14:paraId="60338C02" w14:textId="77777777" w:rsidR="00963CFC" w:rsidRPr="001D7FCD" w:rsidRDefault="00963CFC" w:rsidP="00157693">
            <w:pPr>
              <w:pStyle w:val="Normal6"/>
              <w:rPr>
                <w:szCs w:val="24"/>
                <w:lang w:val="sv-SE"/>
              </w:rPr>
            </w:pPr>
            <w:r w:rsidRPr="001D7FCD">
              <w:rPr>
                <w:b/>
                <w:i/>
                <w:lang w:val="sv-SE"/>
              </w:rPr>
              <w:t>6a.</w:t>
            </w:r>
            <w:r w:rsidRPr="001D7FCD">
              <w:rPr>
                <w:b/>
                <w:i/>
                <w:lang w:val="sv-SE"/>
              </w:rPr>
              <w:tab/>
              <w:t>Trots vad som sägs i punkt 1 c i denna artikel ska artiklarna 7 och 30 tillämpas på fordon och uttjänta fordon i kategori L med följande modifieringar:</w:t>
            </w:r>
          </w:p>
        </w:tc>
      </w:tr>
      <w:tr w:rsidR="00963CFC" w:rsidRPr="001D7FCD" w14:paraId="74354E2F" w14:textId="77777777" w:rsidTr="00157693">
        <w:trPr>
          <w:jc w:val="center"/>
        </w:trPr>
        <w:tc>
          <w:tcPr>
            <w:tcW w:w="4876" w:type="dxa"/>
          </w:tcPr>
          <w:p w14:paraId="72924A99" w14:textId="77777777" w:rsidR="00963CFC" w:rsidRPr="001D7FCD" w:rsidRDefault="00963CFC" w:rsidP="00157693">
            <w:pPr>
              <w:pStyle w:val="Normal6"/>
              <w:rPr>
                <w:lang w:val="sv-SE"/>
              </w:rPr>
            </w:pPr>
          </w:p>
        </w:tc>
        <w:tc>
          <w:tcPr>
            <w:tcW w:w="4876" w:type="dxa"/>
          </w:tcPr>
          <w:p w14:paraId="7144B735" w14:textId="77777777" w:rsidR="00963CFC" w:rsidRPr="001D7FCD" w:rsidRDefault="00963CFC" w:rsidP="00157693">
            <w:pPr>
              <w:pStyle w:val="Normal6"/>
              <w:rPr>
                <w:szCs w:val="24"/>
                <w:lang w:val="sv-SE"/>
              </w:rPr>
            </w:pPr>
            <w:r w:rsidRPr="001D7FCD">
              <w:rPr>
                <w:b/>
                <w:i/>
                <w:lang w:val="sv-SE"/>
              </w:rPr>
              <w:t>(a) Artikel 7 ska tillämpas på fordon i kategori L endast med avseende på posterna 1, 3, 5, 8 och 9 i del C till bilaga VII.</w:t>
            </w:r>
          </w:p>
        </w:tc>
      </w:tr>
      <w:tr w:rsidR="00963CFC" w:rsidRPr="001D7FCD" w14:paraId="723D79BA" w14:textId="77777777" w:rsidTr="00157693">
        <w:trPr>
          <w:jc w:val="center"/>
        </w:trPr>
        <w:tc>
          <w:tcPr>
            <w:tcW w:w="4876" w:type="dxa"/>
          </w:tcPr>
          <w:p w14:paraId="3C054A80" w14:textId="77777777" w:rsidR="00963CFC" w:rsidRPr="001D7FCD" w:rsidRDefault="00963CFC" w:rsidP="00157693">
            <w:pPr>
              <w:pStyle w:val="Normal6"/>
              <w:rPr>
                <w:lang w:val="sv-SE"/>
              </w:rPr>
            </w:pPr>
          </w:p>
        </w:tc>
        <w:tc>
          <w:tcPr>
            <w:tcW w:w="4876" w:type="dxa"/>
          </w:tcPr>
          <w:p w14:paraId="3207D9DB" w14:textId="77777777" w:rsidR="00963CFC" w:rsidRPr="001D7FCD" w:rsidRDefault="00963CFC" w:rsidP="00157693">
            <w:pPr>
              <w:pStyle w:val="Normal6"/>
              <w:rPr>
                <w:szCs w:val="24"/>
                <w:lang w:val="sv-SE"/>
              </w:rPr>
            </w:pPr>
            <w:r w:rsidRPr="001D7FCD">
              <w:rPr>
                <w:b/>
                <w:i/>
                <w:lang w:val="sv-SE"/>
              </w:rPr>
              <w:t>(b) Artikel 30 ska tillämpas på fordon i kategori L endast med avseende på posterna 1, 3, 5, 8 och 9 i del C till bilaga VII.</w:t>
            </w:r>
          </w:p>
        </w:tc>
      </w:tr>
    </w:tbl>
    <w:p w14:paraId="3B73C63D" w14:textId="77777777" w:rsidR="00963CFC" w:rsidRPr="001D7FCD" w:rsidRDefault="00963CFC" w:rsidP="00963CFC"/>
    <w:p w14:paraId="6388DAC4" w14:textId="5F217C42" w:rsidR="00963CFC" w:rsidRPr="001D7FCD" w:rsidRDefault="00B41B4B" w:rsidP="00963CFC">
      <w:pPr>
        <w:pStyle w:val="AMNumberTabs0"/>
        <w:keepNext/>
      </w:pPr>
      <w:r w:rsidRPr="001D7FCD">
        <w:t>Ändring</w:t>
      </w:r>
      <w:r w:rsidR="00963CFC" w:rsidRPr="001D7FCD">
        <w:tab/>
      </w:r>
      <w:r w:rsidR="00963CFC" w:rsidRPr="001D7FCD">
        <w:tab/>
        <w:t>95</w:t>
      </w:r>
    </w:p>
    <w:p w14:paraId="143D6B6B" w14:textId="77777777" w:rsidR="00963CFC" w:rsidRPr="001D7FCD" w:rsidRDefault="00963CFC" w:rsidP="00963CFC">
      <w:pPr>
        <w:pStyle w:val="NormalBold"/>
        <w:keepNext/>
      </w:pPr>
      <w:r w:rsidRPr="001D7FCD">
        <w:t>Förslag till förordning</w:t>
      </w:r>
    </w:p>
    <w:p w14:paraId="134EB606" w14:textId="77777777" w:rsidR="00963CFC" w:rsidRPr="001D7FCD" w:rsidRDefault="00963CFC" w:rsidP="00963CFC">
      <w:pPr>
        <w:pStyle w:val="NormalBold"/>
      </w:pPr>
      <w:r w:rsidRPr="001D7FCD">
        <w:t>Artikel 3 – punkt 1 – led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58F7BD5" w14:textId="77777777" w:rsidTr="00157693">
        <w:trPr>
          <w:jc w:val="center"/>
        </w:trPr>
        <w:tc>
          <w:tcPr>
            <w:tcW w:w="9752" w:type="dxa"/>
            <w:gridSpan w:val="2"/>
          </w:tcPr>
          <w:p w14:paraId="4DA9C8F7" w14:textId="77777777" w:rsidR="00963CFC" w:rsidRPr="001D7FCD" w:rsidRDefault="00963CFC" w:rsidP="00157693">
            <w:pPr>
              <w:keepNext/>
            </w:pPr>
          </w:p>
        </w:tc>
      </w:tr>
      <w:tr w:rsidR="00963CFC" w:rsidRPr="001D7FCD" w14:paraId="54EA2D2B" w14:textId="77777777" w:rsidTr="00157693">
        <w:trPr>
          <w:jc w:val="center"/>
        </w:trPr>
        <w:tc>
          <w:tcPr>
            <w:tcW w:w="4876" w:type="dxa"/>
          </w:tcPr>
          <w:p w14:paraId="6C8E5485" w14:textId="77777777" w:rsidR="00963CFC" w:rsidRPr="001D7FCD" w:rsidRDefault="00963CFC" w:rsidP="00157693">
            <w:pPr>
              <w:pStyle w:val="ColumnHeading"/>
              <w:keepNext/>
            </w:pPr>
            <w:r w:rsidRPr="001D7FCD">
              <w:t>Kommissionens förslag</w:t>
            </w:r>
          </w:p>
        </w:tc>
        <w:tc>
          <w:tcPr>
            <w:tcW w:w="4876" w:type="dxa"/>
          </w:tcPr>
          <w:p w14:paraId="2B4D70B9" w14:textId="22A8E7B7" w:rsidR="00963CFC" w:rsidRPr="001D7FCD" w:rsidRDefault="00B41B4B" w:rsidP="00157693">
            <w:pPr>
              <w:pStyle w:val="ColumnHeading"/>
              <w:keepNext/>
            </w:pPr>
            <w:r w:rsidRPr="001D7FCD">
              <w:t>Ändring</w:t>
            </w:r>
          </w:p>
        </w:tc>
      </w:tr>
      <w:tr w:rsidR="00963CFC" w:rsidRPr="001D7FCD" w14:paraId="12FA6FA1" w14:textId="77777777" w:rsidTr="00157693">
        <w:trPr>
          <w:jc w:val="center"/>
        </w:trPr>
        <w:tc>
          <w:tcPr>
            <w:tcW w:w="4876" w:type="dxa"/>
          </w:tcPr>
          <w:p w14:paraId="36D39ACC" w14:textId="77777777" w:rsidR="00963CFC" w:rsidRPr="001D7FCD" w:rsidRDefault="00963CFC" w:rsidP="00157693">
            <w:pPr>
              <w:pStyle w:val="Normal6"/>
              <w:rPr>
                <w:lang w:val="sv-SE"/>
              </w:rPr>
            </w:pPr>
            <w:r w:rsidRPr="001D7FCD">
              <w:rPr>
                <w:lang w:val="sv-SE"/>
              </w:rPr>
              <w:t>(1)</w:t>
            </w:r>
            <w:r w:rsidRPr="001D7FCD">
              <w:rPr>
                <w:lang w:val="sv-SE"/>
              </w:rPr>
              <w:tab/>
              <w:t xml:space="preserve">fordon: varje fordon enligt definitionen i artikel 3.15 i förordning (EU) 2018/858 eller som förtecknas i artikel 4.2 </w:t>
            </w:r>
            <w:r w:rsidRPr="001D7FCD">
              <w:rPr>
                <w:b/>
                <w:bCs/>
                <w:i/>
                <w:iCs/>
                <w:lang w:val="sv-SE"/>
              </w:rPr>
              <w:lastRenderedPageBreak/>
              <w:t>c–g</w:t>
            </w:r>
            <w:r w:rsidRPr="001D7FCD">
              <w:rPr>
                <w:lang w:val="sv-SE"/>
              </w:rPr>
              <w:t xml:space="preserve"> i förordning (EU) nr 168/2013.</w:t>
            </w:r>
          </w:p>
        </w:tc>
        <w:tc>
          <w:tcPr>
            <w:tcW w:w="4876" w:type="dxa"/>
          </w:tcPr>
          <w:p w14:paraId="6EE64538" w14:textId="77777777" w:rsidR="00963CFC" w:rsidRPr="001D7FCD" w:rsidRDefault="00963CFC" w:rsidP="00157693">
            <w:pPr>
              <w:pStyle w:val="Normal6"/>
              <w:rPr>
                <w:szCs w:val="24"/>
                <w:lang w:val="sv-SE"/>
              </w:rPr>
            </w:pPr>
            <w:r w:rsidRPr="001D7FCD">
              <w:rPr>
                <w:lang w:val="sv-SE"/>
              </w:rPr>
              <w:lastRenderedPageBreak/>
              <w:t>(1)</w:t>
            </w:r>
            <w:r w:rsidRPr="001D7FCD">
              <w:rPr>
                <w:lang w:val="sv-SE"/>
              </w:rPr>
              <w:tab/>
              <w:t xml:space="preserve">fordon: varje fordon enligt definitionen i artikel 3.15 i förordning (EU) 2018/858 eller som förtecknas i artikel 4.2 </w:t>
            </w:r>
            <w:r w:rsidRPr="001D7FCD">
              <w:rPr>
                <w:lang w:val="sv-SE"/>
              </w:rPr>
              <w:lastRenderedPageBreak/>
              <w:t>i förordning (EU) nr 168/2013.</w:t>
            </w:r>
          </w:p>
        </w:tc>
      </w:tr>
    </w:tbl>
    <w:p w14:paraId="2C9937C0" w14:textId="44CE14FF" w:rsidR="00963CFC" w:rsidRPr="001D7FCD" w:rsidRDefault="00B41B4B" w:rsidP="00963CFC">
      <w:r w:rsidRPr="001D7FCD">
        <w:lastRenderedPageBreak/>
        <w:t>Ändring</w:t>
      </w:r>
      <w:r w:rsidR="00963CFC" w:rsidRPr="001D7FCD">
        <w:tab/>
      </w:r>
      <w:r w:rsidR="00963CFC" w:rsidRPr="001D7FCD">
        <w:tab/>
        <w:t>96</w:t>
      </w:r>
    </w:p>
    <w:p w14:paraId="0CFC8670" w14:textId="77777777" w:rsidR="00963CFC" w:rsidRPr="001D7FCD" w:rsidRDefault="00963CFC" w:rsidP="00963CFC">
      <w:pPr>
        <w:pStyle w:val="NormalBold"/>
        <w:keepNext/>
      </w:pPr>
      <w:r w:rsidRPr="001D7FCD">
        <w:t>Förslag till förordning</w:t>
      </w:r>
    </w:p>
    <w:p w14:paraId="4EBE2751" w14:textId="77777777" w:rsidR="00963CFC" w:rsidRPr="001D7FCD" w:rsidRDefault="00963CFC" w:rsidP="00963CFC">
      <w:pPr>
        <w:pStyle w:val="NormalBold"/>
      </w:pPr>
      <w:r w:rsidRPr="001D7FCD">
        <w:t>Artikel 3 – punkt 1 – led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726F201" w14:textId="77777777" w:rsidTr="00157693">
        <w:trPr>
          <w:jc w:val="center"/>
        </w:trPr>
        <w:tc>
          <w:tcPr>
            <w:tcW w:w="9752" w:type="dxa"/>
            <w:gridSpan w:val="2"/>
          </w:tcPr>
          <w:p w14:paraId="6FF723D7" w14:textId="77777777" w:rsidR="00963CFC" w:rsidRPr="001D7FCD" w:rsidRDefault="00963CFC" w:rsidP="00157693">
            <w:pPr>
              <w:keepNext/>
            </w:pPr>
          </w:p>
        </w:tc>
      </w:tr>
      <w:tr w:rsidR="00963CFC" w:rsidRPr="001D7FCD" w14:paraId="6C073134" w14:textId="77777777" w:rsidTr="00157693">
        <w:trPr>
          <w:jc w:val="center"/>
        </w:trPr>
        <w:tc>
          <w:tcPr>
            <w:tcW w:w="4876" w:type="dxa"/>
          </w:tcPr>
          <w:p w14:paraId="2C1EF6CB" w14:textId="77777777" w:rsidR="00963CFC" w:rsidRPr="001D7FCD" w:rsidRDefault="00963CFC" w:rsidP="00157693">
            <w:pPr>
              <w:pStyle w:val="ColumnHeading"/>
              <w:keepNext/>
            </w:pPr>
            <w:r w:rsidRPr="001D7FCD">
              <w:t>Kommissionens förslag</w:t>
            </w:r>
          </w:p>
        </w:tc>
        <w:tc>
          <w:tcPr>
            <w:tcW w:w="4876" w:type="dxa"/>
          </w:tcPr>
          <w:p w14:paraId="3AEE88E9" w14:textId="31085959" w:rsidR="00963CFC" w:rsidRPr="001D7FCD" w:rsidRDefault="00B41B4B" w:rsidP="00157693">
            <w:pPr>
              <w:pStyle w:val="ColumnHeading"/>
              <w:keepNext/>
            </w:pPr>
            <w:r w:rsidRPr="001D7FCD">
              <w:t>Ändring</w:t>
            </w:r>
          </w:p>
        </w:tc>
      </w:tr>
      <w:tr w:rsidR="00963CFC" w:rsidRPr="001D7FCD" w14:paraId="571096BE" w14:textId="77777777" w:rsidTr="00157693">
        <w:trPr>
          <w:jc w:val="center"/>
        </w:trPr>
        <w:tc>
          <w:tcPr>
            <w:tcW w:w="4876" w:type="dxa"/>
          </w:tcPr>
          <w:p w14:paraId="6AF77A92" w14:textId="77777777" w:rsidR="00963CFC" w:rsidRPr="001D7FCD" w:rsidRDefault="00963CFC" w:rsidP="00157693">
            <w:pPr>
              <w:pStyle w:val="Normal6"/>
              <w:rPr>
                <w:lang w:val="sv-SE"/>
              </w:rPr>
            </w:pPr>
            <w:r w:rsidRPr="001D7FCD">
              <w:rPr>
                <w:lang w:val="sv-SE"/>
              </w:rPr>
              <w:t>(2)</w:t>
            </w:r>
            <w:r w:rsidRPr="001D7FCD">
              <w:rPr>
                <w:lang w:val="sv-SE"/>
              </w:rPr>
              <w:tab/>
              <w:t xml:space="preserve">uttjänt fordon: ett fordon som är avfall enligt definitionen i artikel 3.1 i direktiv 2008/98/EG eller fordon som är irreparabla enligt kriterierna i del A </w:t>
            </w:r>
            <w:r w:rsidRPr="001D7FCD">
              <w:rPr>
                <w:b/>
                <w:bCs/>
                <w:i/>
                <w:iCs/>
                <w:lang w:val="sv-SE"/>
              </w:rPr>
              <w:t>punkterna 1 och 2</w:t>
            </w:r>
            <w:r w:rsidRPr="001D7FCD">
              <w:rPr>
                <w:lang w:val="sv-SE"/>
              </w:rPr>
              <w:t xml:space="preserve"> i bilaga I.</w:t>
            </w:r>
          </w:p>
        </w:tc>
        <w:tc>
          <w:tcPr>
            <w:tcW w:w="4876" w:type="dxa"/>
          </w:tcPr>
          <w:p w14:paraId="3326156C" w14:textId="77777777" w:rsidR="00963CFC" w:rsidRPr="001D7FCD" w:rsidRDefault="00963CFC" w:rsidP="00157693">
            <w:pPr>
              <w:pStyle w:val="Normal6"/>
              <w:rPr>
                <w:szCs w:val="24"/>
                <w:lang w:val="sv-SE"/>
              </w:rPr>
            </w:pPr>
            <w:r w:rsidRPr="001D7FCD">
              <w:rPr>
                <w:lang w:val="sv-SE"/>
              </w:rPr>
              <w:t>(2)</w:t>
            </w:r>
            <w:r w:rsidRPr="001D7FCD">
              <w:rPr>
                <w:lang w:val="sv-SE"/>
              </w:rPr>
              <w:tab/>
              <w:t xml:space="preserve">uttjänt fordon: ett fordon som är avfall enligt definitionen i artikel 3.1 i direktiv 2008/98/EG eller fordon som är irreparabla enligt kriterierna i del A </w:t>
            </w:r>
            <w:r w:rsidRPr="001D7FCD">
              <w:rPr>
                <w:b/>
                <w:bCs/>
                <w:i/>
                <w:iCs/>
                <w:lang w:val="sv-SE"/>
              </w:rPr>
              <w:t>punkt 1</w:t>
            </w:r>
            <w:r w:rsidRPr="001D7FCD">
              <w:rPr>
                <w:lang w:val="sv-SE"/>
              </w:rPr>
              <w:t xml:space="preserve"> i bilaga I </w:t>
            </w:r>
            <w:r w:rsidRPr="001D7FCD">
              <w:rPr>
                <w:b/>
                <w:bCs/>
                <w:i/>
                <w:iCs/>
                <w:lang w:val="sv-SE"/>
              </w:rPr>
              <w:t>till denna förordning</w:t>
            </w:r>
            <w:r w:rsidRPr="001D7FCD">
              <w:rPr>
                <w:lang w:val="sv-SE"/>
              </w:rPr>
              <w:t>.</w:t>
            </w:r>
          </w:p>
        </w:tc>
      </w:tr>
    </w:tbl>
    <w:p w14:paraId="3273CDF1" w14:textId="77777777" w:rsidR="00963CFC" w:rsidRPr="001D7FCD" w:rsidRDefault="00963CFC" w:rsidP="00963CFC"/>
    <w:p w14:paraId="1FB06501" w14:textId="28587596" w:rsidR="00963CFC" w:rsidRPr="001D7FCD" w:rsidRDefault="00B41B4B" w:rsidP="00963CFC">
      <w:pPr>
        <w:pStyle w:val="AMNumberTabs0"/>
        <w:keepNext/>
      </w:pPr>
      <w:r w:rsidRPr="001D7FCD">
        <w:t>Ändring</w:t>
      </w:r>
      <w:r w:rsidR="00963CFC" w:rsidRPr="001D7FCD">
        <w:tab/>
      </w:r>
      <w:r w:rsidR="00963CFC" w:rsidRPr="001D7FCD">
        <w:tab/>
        <w:t>97</w:t>
      </w:r>
    </w:p>
    <w:p w14:paraId="4D1F91A8" w14:textId="77777777" w:rsidR="00963CFC" w:rsidRPr="001D7FCD" w:rsidRDefault="00963CFC" w:rsidP="00963CFC">
      <w:pPr>
        <w:pStyle w:val="NormalBold"/>
        <w:keepNext/>
      </w:pPr>
      <w:r w:rsidRPr="001D7FCD">
        <w:t>Förslag till förordning</w:t>
      </w:r>
    </w:p>
    <w:p w14:paraId="4F23C002" w14:textId="77777777" w:rsidR="00963CFC" w:rsidRPr="001D7FCD" w:rsidRDefault="00963CFC" w:rsidP="00963CFC">
      <w:pPr>
        <w:pStyle w:val="NormalBold"/>
      </w:pPr>
      <w:r w:rsidRPr="001D7FCD">
        <w:t>Artikel 3 – punkt 1 – led 7a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B986C41" w14:textId="77777777" w:rsidTr="00157693">
        <w:trPr>
          <w:jc w:val="center"/>
        </w:trPr>
        <w:tc>
          <w:tcPr>
            <w:tcW w:w="9752" w:type="dxa"/>
            <w:gridSpan w:val="2"/>
          </w:tcPr>
          <w:p w14:paraId="2989EEBC" w14:textId="77777777" w:rsidR="00963CFC" w:rsidRPr="001D7FCD" w:rsidRDefault="00963CFC" w:rsidP="00157693">
            <w:pPr>
              <w:keepNext/>
            </w:pPr>
          </w:p>
        </w:tc>
      </w:tr>
      <w:tr w:rsidR="00963CFC" w:rsidRPr="001D7FCD" w14:paraId="0AC9954D" w14:textId="77777777" w:rsidTr="00157693">
        <w:trPr>
          <w:jc w:val="center"/>
        </w:trPr>
        <w:tc>
          <w:tcPr>
            <w:tcW w:w="4876" w:type="dxa"/>
          </w:tcPr>
          <w:p w14:paraId="117DB7CF" w14:textId="77777777" w:rsidR="00963CFC" w:rsidRPr="001D7FCD" w:rsidRDefault="00963CFC" w:rsidP="00157693">
            <w:pPr>
              <w:pStyle w:val="ColumnHeading"/>
              <w:keepNext/>
            </w:pPr>
            <w:r w:rsidRPr="001D7FCD">
              <w:t>Kommissionens förslag</w:t>
            </w:r>
          </w:p>
        </w:tc>
        <w:tc>
          <w:tcPr>
            <w:tcW w:w="4876" w:type="dxa"/>
          </w:tcPr>
          <w:p w14:paraId="1F012A89" w14:textId="64A3D58E" w:rsidR="00963CFC" w:rsidRPr="001D7FCD" w:rsidRDefault="00B41B4B" w:rsidP="00157693">
            <w:pPr>
              <w:pStyle w:val="ColumnHeading"/>
              <w:keepNext/>
            </w:pPr>
            <w:r w:rsidRPr="001D7FCD">
              <w:t>Ändring</w:t>
            </w:r>
          </w:p>
        </w:tc>
      </w:tr>
      <w:tr w:rsidR="00963CFC" w:rsidRPr="001D7FCD" w14:paraId="47937711" w14:textId="77777777" w:rsidTr="00157693">
        <w:trPr>
          <w:jc w:val="center"/>
        </w:trPr>
        <w:tc>
          <w:tcPr>
            <w:tcW w:w="4876" w:type="dxa"/>
          </w:tcPr>
          <w:p w14:paraId="7271620B" w14:textId="77777777" w:rsidR="00963CFC" w:rsidRPr="001D7FCD" w:rsidRDefault="00963CFC" w:rsidP="00157693">
            <w:pPr>
              <w:pStyle w:val="Normal6"/>
              <w:rPr>
                <w:lang w:val="sv-SE"/>
              </w:rPr>
            </w:pPr>
          </w:p>
        </w:tc>
        <w:tc>
          <w:tcPr>
            <w:tcW w:w="4876" w:type="dxa"/>
          </w:tcPr>
          <w:p w14:paraId="02CB2D3F" w14:textId="77777777" w:rsidR="00963CFC" w:rsidRPr="001D7FCD" w:rsidRDefault="00963CFC" w:rsidP="00157693">
            <w:pPr>
              <w:pStyle w:val="Normal6"/>
              <w:rPr>
                <w:szCs w:val="24"/>
                <w:lang w:val="sv-SE"/>
              </w:rPr>
            </w:pPr>
            <w:r w:rsidRPr="001D7FCD">
              <w:rPr>
                <w:b/>
                <w:i/>
                <w:lang w:val="sv-SE"/>
              </w:rPr>
              <w:t>(7a)</w:t>
            </w:r>
            <w:r w:rsidRPr="001D7FCD">
              <w:rPr>
                <w:b/>
                <w:i/>
                <w:lang w:val="sv-SE"/>
              </w:rPr>
              <w:tab/>
              <w:t xml:space="preserve">regenerering: beredning av en återvunnen vätska i luftkonditioneringssystemet till motsvarande kvalitet som ett nyproducerat ämne, med beaktande av dess avsedda användningsområde, i godkända regenereringsanläggningar som har lämplig utrustning och lämpliga förfaranden för att möjliggöra regenerering av sådana vätskor och som kan bedöma och intyga den kvalitet som krävs. </w:t>
            </w:r>
          </w:p>
        </w:tc>
      </w:tr>
    </w:tbl>
    <w:p w14:paraId="7F4BB552" w14:textId="77777777" w:rsidR="00963CFC" w:rsidRPr="001D7FCD" w:rsidRDefault="00963CFC" w:rsidP="00963CFC"/>
    <w:p w14:paraId="1677FC15" w14:textId="7C448F29" w:rsidR="00963CFC" w:rsidRPr="001D7FCD" w:rsidRDefault="00B41B4B" w:rsidP="00963CFC">
      <w:pPr>
        <w:pStyle w:val="AMNumberTabs0"/>
        <w:keepNext/>
      </w:pPr>
      <w:r w:rsidRPr="001D7FCD">
        <w:t>Ändring</w:t>
      </w:r>
      <w:r w:rsidR="00963CFC" w:rsidRPr="001D7FCD">
        <w:tab/>
      </w:r>
      <w:r w:rsidR="00963CFC" w:rsidRPr="001D7FCD">
        <w:tab/>
        <w:t>98</w:t>
      </w:r>
    </w:p>
    <w:p w14:paraId="140E7DAF" w14:textId="77777777" w:rsidR="00963CFC" w:rsidRPr="001D7FCD" w:rsidRDefault="00963CFC" w:rsidP="00963CFC">
      <w:pPr>
        <w:pStyle w:val="NormalBold"/>
        <w:keepNext/>
      </w:pPr>
      <w:r w:rsidRPr="001D7FCD">
        <w:t>Förslag till förordning</w:t>
      </w:r>
    </w:p>
    <w:p w14:paraId="0AF86411" w14:textId="77777777" w:rsidR="00963CFC" w:rsidRPr="001D7FCD" w:rsidRDefault="00963CFC" w:rsidP="00963CFC">
      <w:pPr>
        <w:pStyle w:val="NormalBold"/>
      </w:pPr>
      <w:r w:rsidRPr="001D7FCD">
        <w:t>Artikel 3 – punkt 1 – led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C7A0FA2" w14:textId="77777777" w:rsidTr="00157693">
        <w:trPr>
          <w:jc w:val="center"/>
        </w:trPr>
        <w:tc>
          <w:tcPr>
            <w:tcW w:w="9752" w:type="dxa"/>
            <w:gridSpan w:val="2"/>
          </w:tcPr>
          <w:p w14:paraId="76238A35" w14:textId="77777777" w:rsidR="00963CFC" w:rsidRPr="001D7FCD" w:rsidRDefault="00963CFC" w:rsidP="00157693">
            <w:pPr>
              <w:keepNext/>
            </w:pPr>
          </w:p>
        </w:tc>
      </w:tr>
      <w:tr w:rsidR="00963CFC" w:rsidRPr="001D7FCD" w14:paraId="10FE0A8D" w14:textId="77777777" w:rsidTr="00157693">
        <w:trPr>
          <w:jc w:val="center"/>
        </w:trPr>
        <w:tc>
          <w:tcPr>
            <w:tcW w:w="4876" w:type="dxa"/>
          </w:tcPr>
          <w:p w14:paraId="01B6A7C7" w14:textId="77777777" w:rsidR="00963CFC" w:rsidRPr="001D7FCD" w:rsidRDefault="00963CFC" w:rsidP="00157693">
            <w:pPr>
              <w:pStyle w:val="ColumnHeading"/>
              <w:keepNext/>
            </w:pPr>
            <w:r w:rsidRPr="001D7FCD">
              <w:t>Kommissionens förslag</w:t>
            </w:r>
          </w:p>
        </w:tc>
        <w:tc>
          <w:tcPr>
            <w:tcW w:w="4876" w:type="dxa"/>
          </w:tcPr>
          <w:p w14:paraId="574F1C50" w14:textId="6D350B48" w:rsidR="00963CFC" w:rsidRPr="001D7FCD" w:rsidRDefault="00B41B4B" w:rsidP="00157693">
            <w:pPr>
              <w:pStyle w:val="ColumnHeading"/>
              <w:keepNext/>
            </w:pPr>
            <w:r w:rsidRPr="001D7FCD">
              <w:t>Ändring</w:t>
            </w:r>
          </w:p>
        </w:tc>
      </w:tr>
      <w:tr w:rsidR="00963CFC" w:rsidRPr="001D7FCD" w14:paraId="64A5B360" w14:textId="77777777" w:rsidTr="00157693">
        <w:trPr>
          <w:jc w:val="center"/>
        </w:trPr>
        <w:tc>
          <w:tcPr>
            <w:tcW w:w="4876" w:type="dxa"/>
          </w:tcPr>
          <w:p w14:paraId="7CE77366" w14:textId="77777777" w:rsidR="00963CFC" w:rsidRPr="001D7FCD" w:rsidRDefault="00963CFC" w:rsidP="00157693">
            <w:pPr>
              <w:pStyle w:val="Normal6"/>
              <w:rPr>
                <w:lang w:val="sv-SE"/>
              </w:rPr>
            </w:pPr>
            <w:r w:rsidRPr="001D7FCD">
              <w:rPr>
                <w:lang w:val="sv-SE"/>
              </w:rPr>
              <w:t>(9)</w:t>
            </w:r>
            <w:r w:rsidRPr="001D7FCD">
              <w:rPr>
                <w:lang w:val="sv-SE"/>
              </w:rPr>
              <w:tab/>
              <w:t>plast: en polymer i den mening som avses i artikel </w:t>
            </w:r>
            <w:r w:rsidRPr="001D7FCD">
              <w:rPr>
                <w:b/>
                <w:bCs/>
                <w:i/>
                <w:iCs/>
                <w:lang w:val="sv-SE"/>
              </w:rPr>
              <w:t>3.5</w:t>
            </w:r>
            <w:r w:rsidRPr="001D7FCD">
              <w:rPr>
                <w:lang w:val="sv-SE"/>
              </w:rPr>
              <w:t xml:space="preserve"> i förordning</w:t>
            </w:r>
            <w:r w:rsidRPr="001D7FCD">
              <w:rPr>
                <w:b/>
                <w:bCs/>
                <w:i/>
                <w:iCs/>
                <w:lang w:val="sv-SE"/>
              </w:rPr>
              <w:t xml:space="preserve"> (EG) nr 1907/2006</w:t>
            </w:r>
            <w:r w:rsidRPr="001D7FCD">
              <w:rPr>
                <w:lang w:val="sv-SE"/>
              </w:rPr>
              <w:t>, till vilken tillsatser eller andra ämnen kan ha tillsatts.</w:t>
            </w:r>
          </w:p>
        </w:tc>
        <w:tc>
          <w:tcPr>
            <w:tcW w:w="4876" w:type="dxa"/>
          </w:tcPr>
          <w:p w14:paraId="56430863" w14:textId="77777777" w:rsidR="00963CFC" w:rsidRPr="001D7FCD" w:rsidRDefault="00963CFC" w:rsidP="00157693">
            <w:pPr>
              <w:pStyle w:val="Normal6"/>
              <w:rPr>
                <w:szCs w:val="24"/>
                <w:lang w:val="sv-SE"/>
              </w:rPr>
            </w:pPr>
            <w:r w:rsidRPr="001D7FCD">
              <w:rPr>
                <w:lang w:val="sv-SE"/>
              </w:rPr>
              <w:t>(9)</w:t>
            </w:r>
            <w:r w:rsidRPr="001D7FCD">
              <w:rPr>
                <w:lang w:val="sv-SE"/>
              </w:rPr>
              <w:tab/>
              <w:t>plast: en polymer i den mening som avses i artikel </w:t>
            </w:r>
            <w:r w:rsidRPr="001D7FCD">
              <w:rPr>
                <w:b/>
                <w:bCs/>
                <w:i/>
                <w:iCs/>
                <w:lang w:val="sv-SE"/>
              </w:rPr>
              <w:t>3.2 och 3.3</w:t>
            </w:r>
            <w:r w:rsidRPr="001D7FCD">
              <w:rPr>
                <w:lang w:val="sv-SE"/>
              </w:rPr>
              <w:t xml:space="preserve"> i </w:t>
            </w:r>
            <w:r w:rsidRPr="001D7FCD">
              <w:rPr>
                <w:b/>
                <w:bCs/>
                <w:i/>
                <w:iCs/>
                <w:lang w:val="sv-SE"/>
              </w:rPr>
              <w:t>kommissionens</w:t>
            </w:r>
            <w:r w:rsidRPr="001D7FCD">
              <w:rPr>
                <w:lang w:val="sv-SE"/>
              </w:rPr>
              <w:t xml:space="preserve"> förordning </w:t>
            </w:r>
            <w:r w:rsidRPr="001D7FCD">
              <w:rPr>
                <w:b/>
                <w:bCs/>
                <w:i/>
                <w:iCs/>
                <w:lang w:val="sv-SE"/>
              </w:rPr>
              <w:t>(EU) nr 10/2011</w:t>
            </w:r>
            <w:r w:rsidRPr="001D7FCD">
              <w:rPr>
                <w:b/>
                <w:bCs/>
                <w:i/>
                <w:iCs/>
                <w:vertAlign w:val="superscript"/>
                <w:lang w:val="sv-SE"/>
              </w:rPr>
              <w:t>1a</w:t>
            </w:r>
            <w:r w:rsidRPr="001D7FCD">
              <w:rPr>
                <w:lang w:val="sv-SE"/>
              </w:rPr>
              <w:t xml:space="preserve">, till vilken tillsatser eller andra ämnen kan ha tillsatts </w:t>
            </w:r>
            <w:r w:rsidRPr="001D7FCD">
              <w:rPr>
                <w:b/>
                <w:bCs/>
                <w:i/>
                <w:iCs/>
                <w:lang w:val="sv-SE"/>
              </w:rPr>
              <w:t>och som kan användas som strukturell huvudbeståndsdel i slutmaterial och slutprodukter</w:t>
            </w:r>
            <w:r w:rsidRPr="001D7FCD">
              <w:rPr>
                <w:lang w:val="sv-SE"/>
              </w:rPr>
              <w:t>.</w:t>
            </w:r>
          </w:p>
        </w:tc>
      </w:tr>
      <w:tr w:rsidR="00963CFC" w:rsidRPr="001D7FCD" w14:paraId="307F6D3E" w14:textId="77777777" w:rsidTr="00157693">
        <w:trPr>
          <w:jc w:val="center"/>
        </w:trPr>
        <w:tc>
          <w:tcPr>
            <w:tcW w:w="4876" w:type="dxa"/>
          </w:tcPr>
          <w:p w14:paraId="43DF5BEA" w14:textId="77777777" w:rsidR="00963CFC" w:rsidRPr="001D7FCD" w:rsidRDefault="00963CFC" w:rsidP="00157693">
            <w:pPr>
              <w:pStyle w:val="Normal6"/>
              <w:rPr>
                <w:lang w:val="sv-SE"/>
              </w:rPr>
            </w:pPr>
          </w:p>
        </w:tc>
        <w:tc>
          <w:tcPr>
            <w:tcW w:w="4876" w:type="dxa"/>
          </w:tcPr>
          <w:p w14:paraId="6AD60B61" w14:textId="77777777" w:rsidR="00963CFC" w:rsidRPr="001D7FCD" w:rsidRDefault="00963CFC" w:rsidP="00157693">
            <w:pPr>
              <w:pStyle w:val="Normal6"/>
              <w:rPr>
                <w:lang w:val="sv-SE"/>
              </w:rPr>
            </w:pPr>
            <w:r w:rsidRPr="001D7FCD">
              <w:rPr>
                <w:lang w:val="sv-SE"/>
              </w:rPr>
              <w:t>__________________</w:t>
            </w:r>
          </w:p>
        </w:tc>
      </w:tr>
      <w:tr w:rsidR="00963CFC" w:rsidRPr="001D7FCD" w14:paraId="7F307433" w14:textId="77777777" w:rsidTr="00157693">
        <w:trPr>
          <w:jc w:val="center"/>
        </w:trPr>
        <w:tc>
          <w:tcPr>
            <w:tcW w:w="4876" w:type="dxa"/>
          </w:tcPr>
          <w:p w14:paraId="238EB7AC" w14:textId="77777777" w:rsidR="00963CFC" w:rsidRPr="001D7FCD" w:rsidRDefault="00963CFC" w:rsidP="00157693">
            <w:pPr>
              <w:pStyle w:val="Normal6"/>
              <w:rPr>
                <w:lang w:val="sv-SE"/>
              </w:rPr>
            </w:pPr>
          </w:p>
        </w:tc>
        <w:tc>
          <w:tcPr>
            <w:tcW w:w="4876" w:type="dxa"/>
          </w:tcPr>
          <w:p w14:paraId="3528F449" w14:textId="77777777" w:rsidR="00963CFC" w:rsidRPr="001D7FCD" w:rsidRDefault="00963CFC" w:rsidP="00157693">
            <w:pPr>
              <w:pStyle w:val="Normal6"/>
              <w:rPr>
                <w:b/>
                <w:i/>
                <w:lang w:val="sv-SE"/>
              </w:rPr>
            </w:pPr>
            <w:r w:rsidRPr="001D7FCD">
              <w:rPr>
                <w:b/>
                <w:i/>
                <w:vertAlign w:val="superscript"/>
                <w:lang w:val="sv-SE"/>
              </w:rPr>
              <w:t xml:space="preserve">1a </w:t>
            </w:r>
            <w:r w:rsidRPr="001D7FCD">
              <w:rPr>
                <w:b/>
                <w:i/>
                <w:lang w:val="sv-SE"/>
              </w:rPr>
              <w:t>Kommissionens förordning (EU) nr 10/2011 av den 14 januari 2011 om material och produkter av plast som är avsedda att komma i kontakt med livsmedel (EUT L 12, 15.1.2011, s. 1, ELI: http://data.europa.eu/eli/reg/2011/10/oj).</w:t>
            </w:r>
          </w:p>
        </w:tc>
      </w:tr>
    </w:tbl>
    <w:p w14:paraId="00E6C703" w14:textId="77777777" w:rsidR="00963CFC" w:rsidRPr="001D7FCD" w:rsidRDefault="00963CFC" w:rsidP="00963CFC"/>
    <w:p w14:paraId="306D6295" w14:textId="26FEBEDF" w:rsidR="00963CFC" w:rsidRPr="001D7FCD" w:rsidRDefault="00B41B4B" w:rsidP="00963CFC">
      <w:pPr>
        <w:pStyle w:val="AMNumberTabs0"/>
        <w:keepNext/>
      </w:pPr>
      <w:r w:rsidRPr="001D7FCD">
        <w:t>Ändring</w:t>
      </w:r>
      <w:r w:rsidR="00963CFC" w:rsidRPr="001D7FCD">
        <w:tab/>
      </w:r>
      <w:r w:rsidR="00963CFC" w:rsidRPr="001D7FCD">
        <w:tab/>
        <w:t>99</w:t>
      </w:r>
    </w:p>
    <w:p w14:paraId="6F6BB336" w14:textId="77777777" w:rsidR="00963CFC" w:rsidRPr="001D7FCD" w:rsidRDefault="00963CFC" w:rsidP="00963CFC">
      <w:pPr>
        <w:pStyle w:val="NormalBold"/>
        <w:keepNext/>
      </w:pPr>
      <w:r w:rsidRPr="001D7FCD">
        <w:t>Förslag till förordning</w:t>
      </w:r>
    </w:p>
    <w:p w14:paraId="11C71618" w14:textId="77777777" w:rsidR="00963CFC" w:rsidRPr="001D7FCD" w:rsidRDefault="00963CFC" w:rsidP="00963CFC">
      <w:pPr>
        <w:pStyle w:val="NormalBold"/>
      </w:pPr>
      <w:r w:rsidRPr="001D7FCD">
        <w:t>Artikel 3 – punkt 1 – led 9a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693E94D" w14:textId="77777777" w:rsidTr="00157693">
        <w:trPr>
          <w:jc w:val="center"/>
        </w:trPr>
        <w:tc>
          <w:tcPr>
            <w:tcW w:w="9752" w:type="dxa"/>
            <w:gridSpan w:val="2"/>
          </w:tcPr>
          <w:p w14:paraId="1DA74F24" w14:textId="77777777" w:rsidR="00963CFC" w:rsidRPr="001D7FCD" w:rsidRDefault="00963CFC" w:rsidP="00157693">
            <w:pPr>
              <w:keepNext/>
            </w:pPr>
          </w:p>
        </w:tc>
      </w:tr>
      <w:tr w:rsidR="00963CFC" w:rsidRPr="001D7FCD" w14:paraId="697985DF" w14:textId="77777777" w:rsidTr="00157693">
        <w:trPr>
          <w:jc w:val="center"/>
        </w:trPr>
        <w:tc>
          <w:tcPr>
            <w:tcW w:w="4876" w:type="dxa"/>
          </w:tcPr>
          <w:p w14:paraId="636A04EA" w14:textId="77777777" w:rsidR="00963CFC" w:rsidRPr="001D7FCD" w:rsidRDefault="00963CFC" w:rsidP="00157693">
            <w:pPr>
              <w:pStyle w:val="ColumnHeading"/>
              <w:keepNext/>
            </w:pPr>
            <w:r w:rsidRPr="001D7FCD">
              <w:t>Kommissionens förslag</w:t>
            </w:r>
          </w:p>
        </w:tc>
        <w:tc>
          <w:tcPr>
            <w:tcW w:w="4876" w:type="dxa"/>
          </w:tcPr>
          <w:p w14:paraId="754B6BF5" w14:textId="15ED3247" w:rsidR="00963CFC" w:rsidRPr="001D7FCD" w:rsidRDefault="00B41B4B" w:rsidP="00157693">
            <w:pPr>
              <w:pStyle w:val="ColumnHeading"/>
              <w:keepNext/>
            </w:pPr>
            <w:r w:rsidRPr="001D7FCD">
              <w:t>Ändring</w:t>
            </w:r>
          </w:p>
        </w:tc>
      </w:tr>
      <w:tr w:rsidR="00963CFC" w:rsidRPr="001D7FCD" w14:paraId="4BDFB053" w14:textId="77777777" w:rsidTr="00157693">
        <w:trPr>
          <w:jc w:val="center"/>
        </w:trPr>
        <w:tc>
          <w:tcPr>
            <w:tcW w:w="4876" w:type="dxa"/>
          </w:tcPr>
          <w:p w14:paraId="76119D31" w14:textId="77777777" w:rsidR="00963CFC" w:rsidRPr="001D7FCD" w:rsidRDefault="00963CFC" w:rsidP="00157693">
            <w:pPr>
              <w:pStyle w:val="Normal6"/>
              <w:rPr>
                <w:lang w:val="sv-SE"/>
              </w:rPr>
            </w:pPr>
          </w:p>
        </w:tc>
        <w:tc>
          <w:tcPr>
            <w:tcW w:w="4876" w:type="dxa"/>
          </w:tcPr>
          <w:p w14:paraId="1CC85132" w14:textId="77777777" w:rsidR="00963CFC" w:rsidRPr="001D7FCD" w:rsidRDefault="00963CFC" w:rsidP="00157693">
            <w:pPr>
              <w:pStyle w:val="Normal6"/>
              <w:rPr>
                <w:szCs w:val="24"/>
                <w:lang w:val="sv-SE"/>
              </w:rPr>
            </w:pPr>
            <w:r w:rsidRPr="001D7FCD">
              <w:rPr>
                <w:b/>
                <w:i/>
                <w:lang w:val="sv-SE"/>
              </w:rPr>
              <w:t>(9a)</w:t>
            </w:r>
            <w:r w:rsidRPr="001D7FCD">
              <w:rPr>
                <w:b/>
                <w:i/>
                <w:lang w:val="sv-SE"/>
              </w:rPr>
              <w:tab/>
              <w:t>materialåtervunnen plast: plast som var avfall före materialåtervinning enligt definitionen i artikel 3.17 i direktiv 2008/98/EG och som har framställts genom materialåtervinning.</w:t>
            </w:r>
          </w:p>
        </w:tc>
      </w:tr>
    </w:tbl>
    <w:p w14:paraId="5F7C2CBA" w14:textId="77777777" w:rsidR="00963CFC" w:rsidRPr="001D7FCD" w:rsidRDefault="00963CFC" w:rsidP="00963CFC"/>
    <w:p w14:paraId="39CCCDD6" w14:textId="47AE8949" w:rsidR="00963CFC" w:rsidRPr="001D7FCD" w:rsidRDefault="00B41B4B" w:rsidP="00963CFC">
      <w:pPr>
        <w:pStyle w:val="AMNumberTabs0"/>
        <w:keepNext/>
      </w:pPr>
      <w:r w:rsidRPr="001D7FCD">
        <w:t>Ändring</w:t>
      </w:r>
      <w:r w:rsidR="00963CFC" w:rsidRPr="001D7FCD">
        <w:tab/>
      </w:r>
      <w:r w:rsidR="00963CFC" w:rsidRPr="001D7FCD">
        <w:tab/>
        <w:t>100</w:t>
      </w:r>
    </w:p>
    <w:p w14:paraId="010164A9" w14:textId="77777777" w:rsidR="00963CFC" w:rsidRPr="001D7FCD" w:rsidRDefault="00963CFC" w:rsidP="00963CFC">
      <w:pPr>
        <w:pStyle w:val="NormalBold"/>
        <w:keepNext/>
      </w:pPr>
      <w:r w:rsidRPr="001D7FCD">
        <w:t>Förslag till förordning</w:t>
      </w:r>
    </w:p>
    <w:p w14:paraId="2D7F59AC" w14:textId="77777777" w:rsidR="00963CFC" w:rsidRPr="001D7FCD" w:rsidRDefault="00963CFC" w:rsidP="00963CFC">
      <w:pPr>
        <w:pStyle w:val="NormalBold"/>
      </w:pPr>
      <w:r w:rsidRPr="001D7FCD">
        <w:t>Artikel 3 – punkt 1 – led 10a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7E3F637" w14:textId="77777777" w:rsidTr="00157693">
        <w:trPr>
          <w:jc w:val="center"/>
        </w:trPr>
        <w:tc>
          <w:tcPr>
            <w:tcW w:w="9752" w:type="dxa"/>
            <w:gridSpan w:val="2"/>
          </w:tcPr>
          <w:p w14:paraId="099FF0C2" w14:textId="77777777" w:rsidR="00963CFC" w:rsidRPr="001D7FCD" w:rsidRDefault="00963CFC" w:rsidP="00157693">
            <w:pPr>
              <w:keepNext/>
            </w:pPr>
          </w:p>
        </w:tc>
      </w:tr>
      <w:tr w:rsidR="00963CFC" w:rsidRPr="001D7FCD" w14:paraId="196D5225" w14:textId="77777777" w:rsidTr="00157693">
        <w:trPr>
          <w:jc w:val="center"/>
        </w:trPr>
        <w:tc>
          <w:tcPr>
            <w:tcW w:w="4876" w:type="dxa"/>
          </w:tcPr>
          <w:p w14:paraId="5F6972DC" w14:textId="77777777" w:rsidR="00963CFC" w:rsidRPr="001D7FCD" w:rsidRDefault="00963CFC" w:rsidP="00157693">
            <w:pPr>
              <w:pStyle w:val="ColumnHeading"/>
              <w:keepNext/>
            </w:pPr>
            <w:r w:rsidRPr="001D7FCD">
              <w:t>Kommissionens förslag</w:t>
            </w:r>
          </w:p>
        </w:tc>
        <w:tc>
          <w:tcPr>
            <w:tcW w:w="4876" w:type="dxa"/>
          </w:tcPr>
          <w:p w14:paraId="6B684008" w14:textId="0DD597E7" w:rsidR="00963CFC" w:rsidRPr="001D7FCD" w:rsidRDefault="00B41B4B" w:rsidP="00157693">
            <w:pPr>
              <w:pStyle w:val="ColumnHeading"/>
              <w:keepNext/>
            </w:pPr>
            <w:r w:rsidRPr="001D7FCD">
              <w:t>Ändring</w:t>
            </w:r>
          </w:p>
        </w:tc>
      </w:tr>
      <w:tr w:rsidR="00963CFC" w:rsidRPr="001D7FCD" w14:paraId="4A6EEBD2" w14:textId="77777777" w:rsidTr="00157693">
        <w:trPr>
          <w:jc w:val="center"/>
        </w:trPr>
        <w:tc>
          <w:tcPr>
            <w:tcW w:w="4876" w:type="dxa"/>
          </w:tcPr>
          <w:p w14:paraId="11F503D3" w14:textId="77777777" w:rsidR="00963CFC" w:rsidRPr="001D7FCD" w:rsidRDefault="00963CFC" w:rsidP="00157693">
            <w:pPr>
              <w:pStyle w:val="Normal6"/>
              <w:rPr>
                <w:lang w:val="sv-SE"/>
              </w:rPr>
            </w:pPr>
          </w:p>
        </w:tc>
        <w:tc>
          <w:tcPr>
            <w:tcW w:w="4876" w:type="dxa"/>
          </w:tcPr>
          <w:p w14:paraId="7FA079D5" w14:textId="77777777" w:rsidR="00963CFC" w:rsidRPr="001D7FCD" w:rsidRDefault="00963CFC" w:rsidP="00157693">
            <w:pPr>
              <w:pStyle w:val="Normal6"/>
              <w:rPr>
                <w:szCs w:val="24"/>
                <w:lang w:val="sv-SE"/>
              </w:rPr>
            </w:pPr>
            <w:r w:rsidRPr="001D7FCD">
              <w:rPr>
                <w:b/>
                <w:i/>
                <w:lang w:val="sv-SE"/>
              </w:rPr>
              <w:t>(10a)</w:t>
            </w:r>
            <w:r w:rsidRPr="001D7FCD">
              <w:rPr>
                <w:b/>
                <w:i/>
                <w:lang w:val="sv-SE"/>
              </w:rPr>
              <w:tab/>
              <w:t xml:space="preserve">avfall före konsumentledet: material som har tagits ut ur avfallsflödet under tillverkningsprocessen; undantaget är återanvändning av material från omarbetning, omslipning eller skrot som genereras i en process och som kan återvinnas inom samma process som genererade det. </w:t>
            </w:r>
          </w:p>
        </w:tc>
      </w:tr>
    </w:tbl>
    <w:p w14:paraId="1C59B27B" w14:textId="77777777" w:rsidR="00963CFC" w:rsidRPr="001D7FCD" w:rsidRDefault="00963CFC" w:rsidP="00963CFC"/>
    <w:p w14:paraId="3820CE55" w14:textId="56313F59" w:rsidR="00963CFC" w:rsidRPr="001D7FCD" w:rsidRDefault="00B41B4B" w:rsidP="00963CFC">
      <w:pPr>
        <w:pStyle w:val="AMNumberTabs0"/>
        <w:keepNext/>
      </w:pPr>
      <w:r w:rsidRPr="001D7FCD">
        <w:t>Ändring</w:t>
      </w:r>
      <w:r w:rsidR="00963CFC" w:rsidRPr="001D7FCD">
        <w:tab/>
      </w:r>
      <w:r w:rsidR="00963CFC" w:rsidRPr="001D7FCD">
        <w:tab/>
        <w:t>101</w:t>
      </w:r>
    </w:p>
    <w:p w14:paraId="5D986ED0" w14:textId="77777777" w:rsidR="00963CFC" w:rsidRPr="001D7FCD" w:rsidRDefault="00963CFC" w:rsidP="00963CFC">
      <w:pPr>
        <w:pStyle w:val="NormalBold"/>
        <w:keepNext/>
      </w:pPr>
      <w:r w:rsidRPr="001D7FCD">
        <w:t>Förslag till förordning</w:t>
      </w:r>
    </w:p>
    <w:p w14:paraId="3BE01CE5" w14:textId="77777777" w:rsidR="00963CFC" w:rsidRPr="001D7FCD" w:rsidRDefault="00963CFC" w:rsidP="00963CFC">
      <w:pPr>
        <w:pStyle w:val="NormalBold"/>
      </w:pPr>
      <w:r w:rsidRPr="001D7FCD">
        <w:t>Artikel 3 – punkt 1 – led 11a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717E0DF" w14:textId="77777777" w:rsidTr="00157693">
        <w:trPr>
          <w:jc w:val="center"/>
        </w:trPr>
        <w:tc>
          <w:tcPr>
            <w:tcW w:w="9752" w:type="dxa"/>
            <w:gridSpan w:val="2"/>
          </w:tcPr>
          <w:p w14:paraId="1FC15649" w14:textId="77777777" w:rsidR="00963CFC" w:rsidRPr="001D7FCD" w:rsidRDefault="00963CFC" w:rsidP="00157693">
            <w:pPr>
              <w:keepNext/>
            </w:pPr>
          </w:p>
        </w:tc>
      </w:tr>
      <w:tr w:rsidR="00963CFC" w:rsidRPr="001D7FCD" w14:paraId="39E82A8A" w14:textId="77777777" w:rsidTr="00157693">
        <w:trPr>
          <w:jc w:val="center"/>
        </w:trPr>
        <w:tc>
          <w:tcPr>
            <w:tcW w:w="4876" w:type="dxa"/>
          </w:tcPr>
          <w:p w14:paraId="4A1AA740" w14:textId="77777777" w:rsidR="00963CFC" w:rsidRPr="001D7FCD" w:rsidRDefault="00963CFC" w:rsidP="00157693">
            <w:pPr>
              <w:pStyle w:val="ColumnHeading"/>
              <w:keepNext/>
            </w:pPr>
            <w:r w:rsidRPr="001D7FCD">
              <w:t>Kommissionens förslag</w:t>
            </w:r>
          </w:p>
        </w:tc>
        <w:tc>
          <w:tcPr>
            <w:tcW w:w="4876" w:type="dxa"/>
          </w:tcPr>
          <w:p w14:paraId="7B8F0CBA" w14:textId="3A582FA5" w:rsidR="00963CFC" w:rsidRPr="001D7FCD" w:rsidRDefault="00B41B4B" w:rsidP="00157693">
            <w:pPr>
              <w:pStyle w:val="ColumnHeading"/>
              <w:keepNext/>
            </w:pPr>
            <w:r w:rsidRPr="001D7FCD">
              <w:t>Ändring</w:t>
            </w:r>
          </w:p>
        </w:tc>
      </w:tr>
      <w:tr w:rsidR="00963CFC" w:rsidRPr="001D7FCD" w14:paraId="6A5171B8" w14:textId="77777777" w:rsidTr="00157693">
        <w:trPr>
          <w:jc w:val="center"/>
        </w:trPr>
        <w:tc>
          <w:tcPr>
            <w:tcW w:w="4876" w:type="dxa"/>
          </w:tcPr>
          <w:p w14:paraId="1AB4CA6D" w14:textId="77777777" w:rsidR="00963CFC" w:rsidRPr="001D7FCD" w:rsidRDefault="00963CFC" w:rsidP="00157693">
            <w:pPr>
              <w:pStyle w:val="Normal6"/>
              <w:rPr>
                <w:lang w:val="sv-SE"/>
              </w:rPr>
            </w:pPr>
          </w:p>
        </w:tc>
        <w:tc>
          <w:tcPr>
            <w:tcW w:w="4876" w:type="dxa"/>
          </w:tcPr>
          <w:p w14:paraId="24C6665B" w14:textId="77777777" w:rsidR="00963CFC" w:rsidRPr="001D7FCD" w:rsidRDefault="00963CFC" w:rsidP="00157693">
            <w:pPr>
              <w:pStyle w:val="Normal6"/>
              <w:rPr>
                <w:szCs w:val="24"/>
                <w:lang w:val="sv-SE"/>
              </w:rPr>
            </w:pPr>
            <w:r w:rsidRPr="001D7FCD">
              <w:rPr>
                <w:b/>
                <w:i/>
                <w:lang w:val="sv-SE"/>
              </w:rPr>
              <w:t>(11a)</w:t>
            </w:r>
            <w:r w:rsidRPr="001D7FCD">
              <w:rPr>
                <w:b/>
                <w:i/>
                <w:lang w:val="sv-SE"/>
              </w:rPr>
              <w:tab/>
              <w:t xml:space="preserve">plastavfallsflöde efter konsumentledet: ett flöde som bland annat omfattar avfall från termoplaster, härdplaster och </w:t>
            </w:r>
            <w:proofErr w:type="spellStart"/>
            <w:r w:rsidRPr="001D7FCD">
              <w:rPr>
                <w:b/>
                <w:i/>
                <w:lang w:val="sv-SE"/>
              </w:rPr>
              <w:t>elastomerer</w:t>
            </w:r>
            <w:proofErr w:type="spellEnd"/>
            <w:r w:rsidRPr="001D7FCD">
              <w:rPr>
                <w:b/>
                <w:i/>
                <w:lang w:val="sv-SE"/>
              </w:rPr>
              <w:t xml:space="preserve">, enligt definitionen i artikel 3.1 i direktiv 2008/98/EG, vilket genereras från produkter som innehåller plast efter det </w:t>
            </w:r>
            <w:r w:rsidRPr="001D7FCD">
              <w:rPr>
                <w:b/>
                <w:i/>
                <w:lang w:val="sv-SE"/>
              </w:rPr>
              <w:lastRenderedPageBreak/>
              <w:t xml:space="preserve">att de har släppts ut på marknaden. </w:t>
            </w:r>
          </w:p>
        </w:tc>
      </w:tr>
    </w:tbl>
    <w:p w14:paraId="518496AE" w14:textId="77777777" w:rsidR="00963CFC" w:rsidRPr="001D7FCD" w:rsidRDefault="00963CFC" w:rsidP="00963CFC"/>
    <w:p w14:paraId="66956E32" w14:textId="64289F83" w:rsidR="00963CFC" w:rsidRPr="001D7FCD" w:rsidRDefault="00B41B4B" w:rsidP="00963CFC">
      <w:pPr>
        <w:pStyle w:val="AMNumberTabs0"/>
        <w:keepNext/>
      </w:pPr>
      <w:r w:rsidRPr="001D7FCD">
        <w:t>Ändring</w:t>
      </w:r>
      <w:r w:rsidR="00963CFC" w:rsidRPr="001D7FCD">
        <w:tab/>
      </w:r>
      <w:r w:rsidR="00963CFC" w:rsidRPr="001D7FCD">
        <w:tab/>
        <w:t>102</w:t>
      </w:r>
    </w:p>
    <w:p w14:paraId="0DB15DF7" w14:textId="77777777" w:rsidR="00963CFC" w:rsidRPr="001D7FCD" w:rsidRDefault="00963CFC" w:rsidP="00963CFC">
      <w:pPr>
        <w:pStyle w:val="NormalBold"/>
        <w:keepNext/>
      </w:pPr>
      <w:r w:rsidRPr="001D7FCD">
        <w:t>Förslag till förordning</w:t>
      </w:r>
    </w:p>
    <w:p w14:paraId="686E927D" w14:textId="77777777" w:rsidR="00963CFC" w:rsidRPr="001D7FCD" w:rsidRDefault="00963CFC" w:rsidP="00963CFC">
      <w:pPr>
        <w:pStyle w:val="NormalBold"/>
      </w:pPr>
      <w:r w:rsidRPr="001D7FCD">
        <w:t>Artikel 3 – punkt 1 – led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4E644CF" w14:textId="77777777" w:rsidTr="00157693">
        <w:trPr>
          <w:jc w:val="center"/>
        </w:trPr>
        <w:tc>
          <w:tcPr>
            <w:tcW w:w="9752" w:type="dxa"/>
            <w:gridSpan w:val="2"/>
          </w:tcPr>
          <w:p w14:paraId="74F6A35E" w14:textId="77777777" w:rsidR="00963CFC" w:rsidRPr="001D7FCD" w:rsidRDefault="00963CFC" w:rsidP="00157693">
            <w:pPr>
              <w:keepNext/>
            </w:pPr>
          </w:p>
        </w:tc>
      </w:tr>
      <w:tr w:rsidR="00963CFC" w:rsidRPr="001D7FCD" w14:paraId="3A93C123" w14:textId="77777777" w:rsidTr="00157693">
        <w:trPr>
          <w:jc w:val="center"/>
        </w:trPr>
        <w:tc>
          <w:tcPr>
            <w:tcW w:w="4876" w:type="dxa"/>
          </w:tcPr>
          <w:p w14:paraId="00EA9630" w14:textId="77777777" w:rsidR="00963CFC" w:rsidRPr="001D7FCD" w:rsidRDefault="00963CFC" w:rsidP="00157693">
            <w:pPr>
              <w:pStyle w:val="ColumnHeading"/>
              <w:keepNext/>
            </w:pPr>
            <w:r w:rsidRPr="001D7FCD">
              <w:t>Kommissionens förslag</w:t>
            </w:r>
          </w:p>
        </w:tc>
        <w:tc>
          <w:tcPr>
            <w:tcW w:w="4876" w:type="dxa"/>
          </w:tcPr>
          <w:p w14:paraId="429072E0" w14:textId="057C44E0" w:rsidR="00963CFC" w:rsidRPr="001D7FCD" w:rsidRDefault="00B41B4B" w:rsidP="00157693">
            <w:pPr>
              <w:pStyle w:val="ColumnHeading"/>
              <w:keepNext/>
            </w:pPr>
            <w:r w:rsidRPr="001D7FCD">
              <w:t>Ändring</w:t>
            </w:r>
          </w:p>
        </w:tc>
      </w:tr>
      <w:tr w:rsidR="00963CFC" w:rsidRPr="001D7FCD" w14:paraId="3E29B09B" w14:textId="77777777" w:rsidTr="00157693">
        <w:trPr>
          <w:jc w:val="center"/>
        </w:trPr>
        <w:tc>
          <w:tcPr>
            <w:tcW w:w="4876" w:type="dxa"/>
          </w:tcPr>
          <w:p w14:paraId="51651EC6" w14:textId="77777777" w:rsidR="00963CFC" w:rsidRPr="001D7FCD" w:rsidRDefault="00963CFC" w:rsidP="00157693">
            <w:pPr>
              <w:pStyle w:val="Normal6"/>
              <w:rPr>
                <w:lang w:val="sv-SE"/>
              </w:rPr>
            </w:pPr>
            <w:r w:rsidRPr="001D7FCD">
              <w:rPr>
                <w:lang w:val="sv-SE"/>
              </w:rPr>
              <w:t>(14)</w:t>
            </w:r>
            <w:r w:rsidRPr="001D7FCD">
              <w:rPr>
                <w:lang w:val="sv-SE"/>
              </w:rPr>
              <w:tab/>
              <w:t xml:space="preserve">elfordonsbatteri: elfordonsbatteri enligt definitionen i artikel 3.14 i förordning (EU) </w:t>
            </w:r>
            <w:r w:rsidRPr="001D7FCD">
              <w:rPr>
                <w:b/>
                <w:bCs/>
                <w:i/>
                <w:iCs/>
                <w:lang w:val="sv-SE"/>
              </w:rPr>
              <w:t>2023/[Batterier och förbrukade batterier]</w:t>
            </w:r>
            <w:r w:rsidRPr="001D7FCD">
              <w:rPr>
                <w:lang w:val="sv-SE"/>
              </w:rPr>
              <w:t>.</w:t>
            </w:r>
          </w:p>
        </w:tc>
        <w:tc>
          <w:tcPr>
            <w:tcW w:w="4876" w:type="dxa"/>
          </w:tcPr>
          <w:p w14:paraId="2F5A8193" w14:textId="77777777" w:rsidR="00963CFC" w:rsidRPr="001D7FCD" w:rsidRDefault="00963CFC" w:rsidP="00157693">
            <w:pPr>
              <w:pStyle w:val="Normal6"/>
              <w:rPr>
                <w:szCs w:val="24"/>
                <w:lang w:val="sv-SE"/>
              </w:rPr>
            </w:pPr>
            <w:r w:rsidRPr="001D7FCD">
              <w:rPr>
                <w:lang w:val="sv-SE"/>
              </w:rPr>
              <w:t>(14)</w:t>
            </w:r>
            <w:r w:rsidRPr="001D7FCD">
              <w:rPr>
                <w:lang w:val="sv-SE"/>
              </w:rPr>
              <w:tab/>
              <w:t xml:space="preserve">elfordonsbatteri: elfordonsbatteri enligt definitionen i artikel 3.14 i förordning (EU) </w:t>
            </w:r>
            <w:r w:rsidRPr="001D7FCD">
              <w:rPr>
                <w:b/>
                <w:bCs/>
                <w:i/>
                <w:iCs/>
                <w:lang w:val="sv-SE"/>
              </w:rPr>
              <w:t>2023/1542</w:t>
            </w:r>
            <w:r w:rsidRPr="001D7FCD">
              <w:rPr>
                <w:lang w:val="sv-SE"/>
              </w:rPr>
              <w:t>.</w:t>
            </w:r>
          </w:p>
        </w:tc>
      </w:tr>
    </w:tbl>
    <w:p w14:paraId="6068F9BB" w14:textId="77777777" w:rsidR="00963CFC" w:rsidRPr="001D7FCD" w:rsidRDefault="00963CFC" w:rsidP="00963CFC"/>
    <w:p w14:paraId="36416974" w14:textId="0B6B0884" w:rsidR="00963CFC" w:rsidRPr="001D7FCD" w:rsidRDefault="00B41B4B" w:rsidP="00963CFC">
      <w:pPr>
        <w:pStyle w:val="AMNumberTabs0"/>
        <w:keepNext/>
      </w:pPr>
      <w:r w:rsidRPr="001D7FCD">
        <w:t>Ändring</w:t>
      </w:r>
      <w:r w:rsidR="00963CFC" w:rsidRPr="001D7FCD">
        <w:tab/>
      </w:r>
      <w:r w:rsidR="00963CFC" w:rsidRPr="001D7FCD">
        <w:tab/>
        <w:t>103</w:t>
      </w:r>
    </w:p>
    <w:p w14:paraId="06775DE9" w14:textId="77777777" w:rsidR="00963CFC" w:rsidRPr="001D7FCD" w:rsidRDefault="00963CFC" w:rsidP="00963CFC">
      <w:pPr>
        <w:pStyle w:val="NormalBold"/>
        <w:keepNext/>
      </w:pPr>
      <w:r w:rsidRPr="001D7FCD">
        <w:t>Förslag till förordning</w:t>
      </w:r>
    </w:p>
    <w:p w14:paraId="2C5A7429" w14:textId="77777777" w:rsidR="00963CFC" w:rsidRPr="001D7FCD" w:rsidRDefault="00963CFC" w:rsidP="00963CFC">
      <w:pPr>
        <w:pStyle w:val="NormalBold"/>
      </w:pPr>
      <w:r w:rsidRPr="001D7FCD">
        <w:t>Artikel 3 – punkt 1 – led 14a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5EE6030" w14:textId="77777777" w:rsidTr="00157693">
        <w:trPr>
          <w:jc w:val="center"/>
        </w:trPr>
        <w:tc>
          <w:tcPr>
            <w:tcW w:w="9752" w:type="dxa"/>
            <w:gridSpan w:val="2"/>
          </w:tcPr>
          <w:p w14:paraId="25270B6F" w14:textId="77777777" w:rsidR="00963CFC" w:rsidRPr="001D7FCD" w:rsidRDefault="00963CFC" w:rsidP="00157693">
            <w:pPr>
              <w:keepNext/>
            </w:pPr>
          </w:p>
        </w:tc>
      </w:tr>
      <w:tr w:rsidR="00963CFC" w:rsidRPr="001D7FCD" w14:paraId="7C5BAA6C" w14:textId="77777777" w:rsidTr="00157693">
        <w:trPr>
          <w:jc w:val="center"/>
        </w:trPr>
        <w:tc>
          <w:tcPr>
            <w:tcW w:w="4876" w:type="dxa"/>
          </w:tcPr>
          <w:p w14:paraId="04ECFA7E" w14:textId="77777777" w:rsidR="00963CFC" w:rsidRPr="001D7FCD" w:rsidRDefault="00963CFC" w:rsidP="00157693">
            <w:pPr>
              <w:pStyle w:val="ColumnHeading"/>
              <w:keepNext/>
            </w:pPr>
            <w:r w:rsidRPr="001D7FCD">
              <w:t>Kommissionens förslag</w:t>
            </w:r>
          </w:p>
        </w:tc>
        <w:tc>
          <w:tcPr>
            <w:tcW w:w="4876" w:type="dxa"/>
          </w:tcPr>
          <w:p w14:paraId="12525A37" w14:textId="243259D7" w:rsidR="00963CFC" w:rsidRPr="001D7FCD" w:rsidRDefault="00B41B4B" w:rsidP="00157693">
            <w:pPr>
              <w:pStyle w:val="ColumnHeading"/>
              <w:keepNext/>
            </w:pPr>
            <w:r w:rsidRPr="001D7FCD">
              <w:t>Ändring</w:t>
            </w:r>
          </w:p>
        </w:tc>
      </w:tr>
      <w:tr w:rsidR="00963CFC" w:rsidRPr="001D7FCD" w14:paraId="43D5D79D" w14:textId="77777777" w:rsidTr="00157693">
        <w:trPr>
          <w:jc w:val="center"/>
        </w:trPr>
        <w:tc>
          <w:tcPr>
            <w:tcW w:w="4876" w:type="dxa"/>
          </w:tcPr>
          <w:p w14:paraId="63A5E526" w14:textId="77777777" w:rsidR="00963CFC" w:rsidRPr="001D7FCD" w:rsidRDefault="00963CFC" w:rsidP="00157693">
            <w:pPr>
              <w:pStyle w:val="Normal6"/>
              <w:rPr>
                <w:lang w:val="sv-SE"/>
              </w:rPr>
            </w:pPr>
          </w:p>
        </w:tc>
        <w:tc>
          <w:tcPr>
            <w:tcW w:w="4876" w:type="dxa"/>
          </w:tcPr>
          <w:p w14:paraId="6E54BCA4" w14:textId="77777777" w:rsidR="00963CFC" w:rsidRPr="001D7FCD" w:rsidRDefault="00963CFC" w:rsidP="00157693">
            <w:pPr>
              <w:pStyle w:val="Normal6"/>
              <w:rPr>
                <w:szCs w:val="24"/>
                <w:lang w:val="sv-SE"/>
              </w:rPr>
            </w:pPr>
            <w:r w:rsidRPr="001D7FCD">
              <w:rPr>
                <w:b/>
                <w:i/>
                <w:lang w:val="sv-SE"/>
              </w:rPr>
              <w:t>(14a)</w:t>
            </w:r>
            <w:r w:rsidRPr="001D7FCD">
              <w:rPr>
                <w:b/>
                <w:i/>
                <w:lang w:val="sv-SE"/>
              </w:rPr>
              <w:tab/>
              <w:t>batteri för lätta transportmedel: batteri för lätta transportmedel enligt definitionen i artikel 3.11 i förordning (EU) 2023/1542.</w:t>
            </w:r>
          </w:p>
        </w:tc>
      </w:tr>
    </w:tbl>
    <w:p w14:paraId="7DBD7B92" w14:textId="77777777" w:rsidR="00963CFC" w:rsidRPr="001D7FCD" w:rsidRDefault="00963CFC" w:rsidP="00963CFC"/>
    <w:p w14:paraId="693A9290" w14:textId="3AAD5530" w:rsidR="00963CFC" w:rsidRPr="001D7FCD" w:rsidRDefault="00B41B4B" w:rsidP="00963CFC">
      <w:pPr>
        <w:pStyle w:val="AMNumberTabs0"/>
        <w:keepNext/>
      </w:pPr>
      <w:r w:rsidRPr="001D7FCD">
        <w:t>Ändring</w:t>
      </w:r>
      <w:r w:rsidR="00963CFC" w:rsidRPr="001D7FCD">
        <w:tab/>
      </w:r>
      <w:r w:rsidR="00963CFC" w:rsidRPr="001D7FCD">
        <w:tab/>
        <w:t>104</w:t>
      </w:r>
    </w:p>
    <w:p w14:paraId="07158857" w14:textId="77777777" w:rsidR="00963CFC" w:rsidRPr="001D7FCD" w:rsidRDefault="00963CFC" w:rsidP="00963CFC">
      <w:pPr>
        <w:pStyle w:val="NormalBold"/>
        <w:keepNext/>
      </w:pPr>
      <w:r w:rsidRPr="001D7FCD">
        <w:t>Förslag till förordning</w:t>
      </w:r>
    </w:p>
    <w:p w14:paraId="601C25E7" w14:textId="77777777" w:rsidR="00963CFC" w:rsidRPr="001D7FCD" w:rsidRDefault="00963CFC" w:rsidP="00963CFC">
      <w:pPr>
        <w:pStyle w:val="NormalBold"/>
      </w:pPr>
      <w:r w:rsidRPr="001D7FCD">
        <w:t>Artikel 3 – punkt 1 – led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3FFB828" w14:textId="77777777" w:rsidTr="00157693">
        <w:trPr>
          <w:jc w:val="center"/>
        </w:trPr>
        <w:tc>
          <w:tcPr>
            <w:tcW w:w="9752" w:type="dxa"/>
            <w:gridSpan w:val="2"/>
          </w:tcPr>
          <w:p w14:paraId="32E706E1" w14:textId="77777777" w:rsidR="00963CFC" w:rsidRPr="001D7FCD" w:rsidRDefault="00963CFC" w:rsidP="00157693">
            <w:pPr>
              <w:keepNext/>
            </w:pPr>
          </w:p>
        </w:tc>
      </w:tr>
      <w:tr w:rsidR="00963CFC" w:rsidRPr="001D7FCD" w14:paraId="2850956B" w14:textId="77777777" w:rsidTr="00157693">
        <w:trPr>
          <w:jc w:val="center"/>
        </w:trPr>
        <w:tc>
          <w:tcPr>
            <w:tcW w:w="4876" w:type="dxa"/>
          </w:tcPr>
          <w:p w14:paraId="6448CF3D" w14:textId="77777777" w:rsidR="00963CFC" w:rsidRPr="001D7FCD" w:rsidRDefault="00963CFC" w:rsidP="00157693">
            <w:pPr>
              <w:pStyle w:val="ColumnHeading"/>
              <w:keepNext/>
            </w:pPr>
            <w:r w:rsidRPr="001D7FCD">
              <w:t>Kommissionens förslag</w:t>
            </w:r>
          </w:p>
        </w:tc>
        <w:tc>
          <w:tcPr>
            <w:tcW w:w="4876" w:type="dxa"/>
          </w:tcPr>
          <w:p w14:paraId="584348E6" w14:textId="26A9E23D" w:rsidR="00963CFC" w:rsidRPr="001D7FCD" w:rsidRDefault="00B41B4B" w:rsidP="00157693">
            <w:pPr>
              <w:pStyle w:val="ColumnHeading"/>
              <w:keepNext/>
            </w:pPr>
            <w:r w:rsidRPr="001D7FCD">
              <w:t>Ändring</w:t>
            </w:r>
          </w:p>
        </w:tc>
      </w:tr>
      <w:tr w:rsidR="00963CFC" w:rsidRPr="001D7FCD" w14:paraId="1A52AE69" w14:textId="77777777" w:rsidTr="00157693">
        <w:trPr>
          <w:jc w:val="center"/>
        </w:trPr>
        <w:tc>
          <w:tcPr>
            <w:tcW w:w="4876" w:type="dxa"/>
          </w:tcPr>
          <w:p w14:paraId="3680F8FF" w14:textId="77777777" w:rsidR="00963CFC" w:rsidRPr="001D7FCD" w:rsidRDefault="00963CFC" w:rsidP="00157693">
            <w:pPr>
              <w:pStyle w:val="Normal6"/>
              <w:rPr>
                <w:lang w:val="sv-SE"/>
              </w:rPr>
            </w:pPr>
            <w:r w:rsidRPr="001D7FCD">
              <w:rPr>
                <w:lang w:val="sv-SE"/>
              </w:rPr>
              <w:t>(15)</w:t>
            </w:r>
            <w:r w:rsidRPr="001D7FCD">
              <w:rPr>
                <w:lang w:val="sv-SE"/>
              </w:rPr>
              <w:tab/>
              <w:t>auktoriserad behandlingsanläggning: en verksamhetsutövare eller ett företag som i enlighet med direktiv 2008/98/EG och denna förordning har tillstånd att utföra insamling och behandling av uttjänta fordon.</w:t>
            </w:r>
          </w:p>
        </w:tc>
        <w:tc>
          <w:tcPr>
            <w:tcW w:w="4876" w:type="dxa"/>
          </w:tcPr>
          <w:p w14:paraId="0CDD2149" w14:textId="77777777" w:rsidR="00963CFC" w:rsidRPr="001D7FCD" w:rsidRDefault="00963CFC" w:rsidP="00157693">
            <w:pPr>
              <w:pStyle w:val="Normal6"/>
              <w:rPr>
                <w:szCs w:val="24"/>
                <w:lang w:val="sv-SE"/>
              </w:rPr>
            </w:pPr>
            <w:r w:rsidRPr="001D7FCD">
              <w:rPr>
                <w:lang w:val="sv-SE"/>
              </w:rPr>
              <w:t>(15)</w:t>
            </w:r>
            <w:r w:rsidRPr="001D7FCD">
              <w:rPr>
                <w:lang w:val="sv-SE"/>
              </w:rPr>
              <w:tab/>
              <w:t>auktoriserad behandlingsanläggning: en verksamhetsutövare eller ett företag som i enlighet med direktiv 2008/98/EG och denna förordning har tillstånd att</w:t>
            </w:r>
            <w:r w:rsidRPr="001D7FCD">
              <w:rPr>
                <w:b/>
                <w:bCs/>
                <w:i/>
                <w:iCs/>
                <w:lang w:val="sv-SE"/>
              </w:rPr>
              <w:t xml:space="preserve">, antingen enskilt eller i samarbete med andra behandlingsanläggningar, </w:t>
            </w:r>
            <w:r w:rsidRPr="001D7FCD">
              <w:rPr>
                <w:lang w:val="sv-SE"/>
              </w:rPr>
              <w:t>utföra insamling</w:t>
            </w:r>
            <w:r w:rsidRPr="001D7FCD">
              <w:rPr>
                <w:b/>
                <w:bCs/>
                <w:i/>
                <w:iCs/>
                <w:lang w:val="sv-SE"/>
              </w:rPr>
              <w:t>, förvaring</w:t>
            </w:r>
            <w:r w:rsidRPr="001D7FCD">
              <w:rPr>
                <w:lang w:val="sv-SE"/>
              </w:rPr>
              <w:t xml:space="preserve"> och behandling av uttjänta fordon </w:t>
            </w:r>
            <w:r w:rsidRPr="001D7FCD">
              <w:rPr>
                <w:b/>
                <w:bCs/>
                <w:i/>
                <w:iCs/>
                <w:lang w:val="sv-SE"/>
              </w:rPr>
              <w:t>eller deras delar och komponenter</w:t>
            </w:r>
            <w:r w:rsidRPr="001D7FCD">
              <w:rPr>
                <w:lang w:val="sv-SE"/>
              </w:rPr>
              <w:t>.</w:t>
            </w:r>
          </w:p>
        </w:tc>
      </w:tr>
    </w:tbl>
    <w:p w14:paraId="70F9B128" w14:textId="77777777" w:rsidR="00963CFC" w:rsidRPr="001D7FCD" w:rsidRDefault="00963CFC" w:rsidP="00963CFC"/>
    <w:p w14:paraId="360E4285" w14:textId="5E5902CB" w:rsidR="00963CFC" w:rsidRPr="001D7FCD" w:rsidRDefault="00B41B4B" w:rsidP="00963CFC">
      <w:pPr>
        <w:pStyle w:val="AMNumberTabs0"/>
        <w:keepNext/>
      </w:pPr>
      <w:r w:rsidRPr="001D7FCD">
        <w:t>Ändring</w:t>
      </w:r>
      <w:r w:rsidR="00963CFC" w:rsidRPr="001D7FCD">
        <w:tab/>
      </w:r>
      <w:r w:rsidR="00963CFC" w:rsidRPr="001D7FCD">
        <w:tab/>
        <w:t>105</w:t>
      </w:r>
    </w:p>
    <w:p w14:paraId="5C1AACE0" w14:textId="77777777" w:rsidR="00963CFC" w:rsidRPr="001D7FCD" w:rsidRDefault="00963CFC" w:rsidP="00963CFC">
      <w:pPr>
        <w:pStyle w:val="NormalBold"/>
        <w:keepNext/>
      </w:pPr>
      <w:r w:rsidRPr="001D7FCD">
        <w:t>Förslag till förordning</w:t>
      </w:r>
    </w:p>
    <w:p w14:paraId="0666EEEF" w14:textId="77777777" w:rsidR="00963CFC" w:rsidRPr="001D7FCD" w:rsidRDefault="00963CFC" w:rsidP="00963CFC">
      <w:pPr>
        <w:pStyle w:val="NormalBold"/>
      </w:pPr>
      <w:r w:rsidRPr="001D7FCD">
        <w:t>Artikel 3 – punkt 1 – led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8B14CCC" w14:textId="77777777" w:rsidTr="00157693">
        <w:trPr>
          <w:jc w:val="center"/>
        </w:trPr>
        <w:tc>
          <w:tcPr>
            <w:tcW w:w="9752" w:type="dxa"/>
            <w:gridSpan w:val="2"/>
          </w:tcPr>
          <w:p w14:paraId="35E90D55" w14:textId="77777777" w:rsidR="00963CFC" w:rsidRPr="001D7FCD" w:rsidRDefault="00963CFC" w:rsidP="00157693">
            <w:pPr>
              <w:keepNext/>
            </w:pPr>
          </w:p>
        </w:tc>
      </w:tr>
      <w:tr w:rsidR="00963CFC" w:rsidRPr="001D7FCD" w14:paraId="1BF3524A" w14:textId="77777777" w:rsidTr="00157693">
        <w:trPr>
          <w:jc w:val="center"/>
        </w:trPr>
        <w:tc>
          <w:tcPr>
            <w:tcW w:w="4876" w:type="dxa"/>
          </w:tcPr>
          <w:p w14:paraId="54DBFC8F" w14:textId="77777777" w:rsidR="00963CFC" w:rsidRPr="001D7FCD" w:rsidRDefault="00963CFC" w:rsidP="00157693">
            <w:pPr>
              <w:pStyle w:val="ColumnHeading"/>
              <w:keepNext/>
            </w:pPr>
            <w:r w:rsidRPr="001D7FCD">
              <w:t>Kommissionens förslag</w:t>
            </w:r>
          </w:p>
        </w:tc>
        <w:tc>
          <w:tcPr>
            <w:tcW w:w="4876" w:type="dxa"/>
          </w:tcPr>
          <w:p w14:paraId="1674DA9C" w14:textId="17CD0E46" w:rsidR="00963CFC" w:rsidRPr="001D7FCD" w:rsidRDefault="00B41B4B" w:rsidP="00157693">
            <w:pPr>
              <w:pStyle w:val="ColumnHeading"/>
              <w:keepNext/>
            </w:pPr>
            <w:r w:rsidRPr="001D7FCD">
              <w:t>Ändring</w:t>
            </w:r>
          </w:p>
        </w:tc>
      </w:tr>
      <w:tr w:rsidR="00963CFC" w:rsidRPr="001D7FCD" w14:paraId="20580B31" w14:textId="77777777" w:rsidTr="00157693">
        <w:trPr>
          <w:jc w:val="center"/>
        </w:trPr>
        <w:tc>
          <w:tcPr>
            <w:tcW w:w="4876" w:type="dxa"/>
          </w:tcPr>
          <w:p w14:paraId="60A89C86" w14:textId="77777777" w:rsidR="00963CFC" w:rsidRPr="001D7FCD" w:rsidRDefault="00963CFC" w:rsidP="00157693">
            <w:pPr>
              <w:pStyle w:val="Normal6"/>
              <w:rPr>
                <w:lang w:val="sv-SE"/>
              </w:rPr>
            </w:pPr>
            <w:r w:rsidRPr="001D7FCD">
              <w:rPr>
                <w:lang w:val="sv-SE"/>
              </w:rPr>
              <w:t>(18)</w:t>
            </w:r>
            <w:r w:rsidRPr="001D7FCD">
              <w:rPr>
                <w:lang w:val="sv-SE"/>
              </w:rPr>
              <w:tab/>
              <w:t xml:space="preserve">reparations- och underhållsaktör: en fysisk eller juridisk person som </w:t>
            </w:r>
            <w:r w:rsidRPr="001D7FCD">
              <w:rPr>
                <w:b/>
                <w:bCs/>
                <w:i/>
                <w:iCs/>
                <w:lang w:val="sv-SE"/>
              </w:rPr>
              <w:t>inom ramen för sin närings- eller yrkesverksamhet</w:t>
            </w:r>
            <w:r w:rsidRPr="001D7FCD">
              <w:rPr>
                <w:lang w:val="sv-SE"/>
              </w:rPr>
              <w:t xml:space="preserve"> tillhandahåller reparations- eller underhållstjänster</w:t>
            </w:r>
            <w:r w:rsidRPr="001D7FCD">
              <w:rPr>
                <w:b/>
                <w:bCs/>
                <w:i/>
                <w:iCs/>
                <w:lang w:val="sv-SE"/>
              </w:rPr>
              <w:t>, oberoende av eller auktoriserad av en producent</w:t>
            </w:r>
            <w:r w:rsidRPr="001D7FCD">
              <w:rPr>
                <w:lang w:val="sv-SE"/>
              </w:rPr>
              <w:t>.</w:t>
            </w:r>
          </w:p>
        </w:tc>
        <w:tc>
          <w:tcPr>
            <w:tcW w:w="4876" w:type="dxa"/>
          </w:tcPr>
          <w:p w14:paraId="3F89B0FF" w14:textId="77777777" w:rsidR="00963CFC" w:rsidRPr="001D7FCD" w:rsidRDefault="00963CFC" w:rsidP="00157693">
            <w:pPr>
              <w:pStyle w:val="Normal6"/>
              <w:rPr>
                <w:szCs w:val="24"/>
                <w:lang w:val="sv-SE"/>
              </w:rPr>
            </w:pPr>
            <w:r w:rsidRPr="001D7FCD">
              <w:rPr>
                <w:lang w:val="sv-SE"/>
              </w:rPr>
              <w:t>(18)</w:t>
            </w:r>
            <w:r w:rsidRPr="001D7FCD">
              <w:rPr>
                <w:lang w:val="sv-SE"/>
              </w:rPr>
              <w:tab/>
              <w:t xml:space="preserve">reparations- och underhållsaktör: en fysisk eller juridisk person som </w:t>
            </w:r>
            <w:r w:rsidRPr="001D7FCD">
              <w:rPr>
                <w:b/>
                <w:bCs/>
                <w:i/>
                <w:iCs/>
                <w:lang w:val="sv-SE"/>
              </w:rPr>
              <w:t>direkt eller indirekt är delaktig i reparation och underhåll av fordon, bland annat verkstäder, tillverkare eller återförsäljare av utrustning för reparation, verktyg eller reservdelar, samt utgivare av teknisk information, bilklubbar, vägassistansaktörer, aktörer som erbjuder inspektions- och provningstjänster och aktörer som erbjuder utbildning för installatörer och tillverkare av och verkstäder för utrustning för fordon som drivs med alternativa bränslen;</w:t>
            </w:r>
            <w:r w:rsidRPr="001D7FCD">
              <w:rPr>
                <w:b/>
                <w:i/>
                <w:lang w:val="sv-SE"/>
              </w:rPr>
              <w:t xml:space="preserve"> </w:t>
            </w:r>
            <w:r w:rsidRPr="001D7FCD">
              <w:rPr>
                <w:b/>
                <w:bCs/>
                <w:i/>
                <w:iCs/>
                <w:lang w:val="sv-SE"/>
              </w:rPr>
              <w:t>det inbegriper även auktoriserade verkstäder, återförsäljare och distributörer inom en särskild fordonstillverkares distributionssystem, i den mån de</w:t>
            </w:r>
            <w:r w:rsidRPr="001D7FCD">
              <w:rPr>
                <w:lang w:val="sv-SE"/>
              </w:rPr>
              <w:t xml:space="preserve"> tillhandahåller reparations- och underhållstjänster </w:t>
            </w:r>
            <w:r w:rsidRPr="001D7FCD">
              <w:rPr>
                <w:b/>
                <w:bCs/>
                <w:i/>
                <w:iCs/>
                <w:lang w:val="sv-SE"/>
              </w:rPr>
              <w:t>för fordon med avseende på vilka de inte ingår i fordonstillverkarens distributionssystem</w:t>
            </w:r>
            <w:r w:rsidRPr="001D7FCD">
              <w:rPr>
                <w:lang w:val="sv-SE"/>
              </w:rPr>
              <w:t>.</w:t>
            </w:r>
          </w:p>
        </w:tc>
      </w:tr>
    </w:tbl>
    <w:p w14:paraId="6CB2277F" w14:textId="77777777" w:rsidR="00963CFC" w:rsidRPr="001D7FCD" w:rsidRDefault="00963CFC" w:rsidP="00963CFC"/>
    <w:p w14:paraId="09A22508" w14:textId="30A955D1" w:rsidR="00963CFC" w:rsidRPr="001D7FCD" w:rsidRDefault="00B41B4B" w:rsidP="00963CFC">
      <w:pPr>
        <w:pStyle w:val="AMNumberTabs0"/>
        <w:keepNext/>
      </w:pPr>
      <w:r w:rsidRPr="001D7FCD">
        <w:t>Ändring</w:t>
      </w:r>
      <w:r w:rsidR="00963CFC" w:rsidRPr="001D7FCD">
        <w:tab/>
      </w:r>
      <w:r w:rsidR="00963CFC" w:rsidRPr="001D7FCD">
        <w:tab/>
        <w:t>106</w:t>
      </w:r>
    </w:p>
    <w:p w14:paraId="2C735AFB" w14:textId="77777777" w:rsidR="00963CFC" w:rsidRPr="001D7FCD" w:rsidRDefault="00963CFC" w:rsidP="00963CFC">
      <w:pPr>
        <w:pStyle w:val="NormalBold"/>
        <w:keepNext/>
      </w:pPr>
      <w:r w:rsidRPr="001D7FCD">
        <w:t>Förslag till förordning</w:t>
      </w:r>
    </w:p>
    <w:p w14:paraId="60761610" w14:textId="77777777" w:rsidR="00963CFC" w:rsidRPr="001D7FCD" w:rsidRDefault="00963CFC" w:rsidP="00963CFC">
      <w:pPr>
        <w:pStyle w:val="NormalBold"/>
      </w:pPr>
      <w:r w:rsidRPr="001D7FCD">
        <w:t>Artikel 3 – punkt 1 – led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CC78A40" w14:textId="77777777" w:rsidTr="00157693">
        <w:trPr>
          <w:jc w:val="center"/>
        </w:trPr>
        <w:tc>
          <w:tcPr>
            <w:tcW w:w="9752" w:type="dxa"/>
            <w:gridSpan w:val="2"/>
          </w:tcPr>
          <w:p w14:paraId="2D395D93" w14:textId="77777777" w:rsidR="00963CFC" w:rsidRPr="001D7FCD" w:rsidRDefault="00963CFC" w:rsidP="00157693">
            <w:pPr>
              <w:keepNext/>
            </w:pPr>
          </w:p>
        </w:tc>
      </w:tr>
      <w:tr w:rsidR="00963CFC" w:rsidRPr="001D7FCD" w14:paraId="4BE4383B" w14:textId="77777777" w:rsidTr="00157693">
        <w:trPr>
          <w:jc w:val="center"/>
        </w:trPr>
        <w:tc>
          <w:tcPr>
            <w:tcW w:w="4876" w:type="dxa"/>
          </w:tcPr>
          <w:p w14:paraId="5E0F756A" w14:textId="77777777" w:rsidR="00963CFC" w:rsidRPr="001D7FCD" w:rsidRDefault="00963CFC" w:rsidP="00157693">
            <w:pPr>
              <w:pStyle w:val="ColumnHeading"/>
              <w:keepNext/>
            </w:pPr>
            <w:r w:rsidRPr="001D7FCD">
              <w:t>Kommissionens förslag</w:t>
            </w:r>
          </w:p>
        </w:tc>
        <w:tc>
          <w:tcPr>
            <w:tcW w:w="4876" w:type="dxa"/>
          </w:tcPr>
          <w:p w14:paraId="12185E3E" w14:textId="6B4E0A37" w:rsidR="00963CFC" w:rsidRPr="001D7FCD" w:rsidRDefault="00B41B4B" w:rsidP="00157693">
            <w:pPr>
              <w:pStyle w:val="ColumnHeading"/>
              <w:keepNext/>
            </w:pPr>
            <w:r w:rsidRPr="001D7FCD">
              <w:t>Ändring</w:t>
            </w:r>
          </w:p>
        </w:tc>
      </w:tr>
      <w:tr w:rsidR="00963CFC" w:rsidRPr="001D7FCD" w14:paraId="343E8659" w14:textId="77777777" w:rsidTr="00157693">
        <w:trPr>
          <w:jc w:val="center"/>
        </w:trPr>
        <w:tc>
          <w:tcPr>
            <w:tcW w:w="4876" w:type="dxa"/>
          </w:tcPr>
          <w:p w14:paraId="0D4E02C2" w14:textId="77777777" w:rsidR="00963CFC" w:rsidRPr="001D7FCD" w:rsidRDefault="00963CFC" w:rsidP="00157693">
            <w:pPr>
              <w:pStyle w:val="Normal6"/>
              <w:rPr>
                <w:lang w:val="sv-SE"/>
              </w:rPr>
            </w:pPr>
            <w:r w:rsidRPr="001D7FCD">
              <w:rPr>
                <w:lang w:val="sv-SE"/>
              </w:rPr>
              <w:t>(21)</w:t>
            </w:r>
            <w:r w:rsidRPr="001D7FCD">
              <w:rPr>
                <w:lang w:val="sv-SE"/>
              </w:rPr>
              <w:tab/>
              <w:t>avfallshanteringsaktör: en fysisk eller juridisk person som yrkesmässigt utför insamling eller behandling av uttjänta fordon.</w:t>
            </w:r>
          </w:p>
        </w:tc>
        <w:tc>
          <w:tcPr>
            <w:tcW w:w="4876" w:type="dxa"/>
          </w:tcPr>
          <w:p w14:paraId="04CC7F5B" w14:textId="77777777" w:rsidR="00963CFC" w:rsidRPr="001D7FCD" w:rsidRDefault="00963CFC" w:rsidP="00157693">
            <w:pPr>
              <w:pStyle w:val="Normal6"/>
              <w:rPr>
                <w:szCs w:val="24"/>
                <w:lang w:val="sv-SE"/>
              </w:rPr>
            </w:pPr>
            <w:r w:rsidRPr="001D7FCD">
              <w:rPr>
                <w:lang w:val="sv-SE"/>
              </w:rPr>
              <w:t>(21)</w:t>
            </w:r>
            <w:r w:rsidRPr="001D7FCD">
              <w:rPr>
                <w:lang w:val="sv-SE"/>
              </w:rPr>
              <w:tab/>
              <w:t xml:space="preserve">avfallshanteringsaktör: en fysisk eller juridisk person som yrkesmässigt utför insamling eller behandling av uttjänta fordon </w:t>
            </w:r>
            <w:r w:rsidRPr="001D7FCD">
              <w:rPr>
                <w:b/>
                <w:bCs/>
                <w:i/>
                <w:iCs/>
                <w:lang w:val="sv-SE"/>
              </w:rPr>
              <w:t>eller deras delar och komponenter</w:t>
            </w:r>
            <w:r w:rsidRPr="001D7FCD">
              <w:rPr>
                <w:lang w:val="sv-SE"/>
              </w:rPr>
              <w:t>.</w:t>
            </w:r>
          </w:p>
        </w:tc>
      </w:tr>
    </w:tbl>
    <w:p w14:paraId="5DB4D853" w14:textId="77777777" w:rsidR="00963CFC" w:rsidRPr="001D7FCD" w:rsidRDefault="00963CFC" w:rsidP="00963CFC"/>
    <w:p w14:paraId="7DDBD9BD" w14:textId="2BEAD146" w:rsidR="00963CFC" w:rsidRPr="001D7FCD" w:rsidRDefault="00B41B4B" w:rsidP="00963CFC">
      <w:pPr>
        <w:pStyle w:val="AMNumberTabs0"/>
        <w:keepNext/>
      </w:pPr>
      <w:r w:rsidRPr="001D7FCD">
        <w:t>Ändring</w:t>
      </w:r>
      <w:r w:rsidR="00963CFC" w:rsidRPr="001D7FCD">
        <w:tab/>
      </w:r>
      <w:r w:rsidR="00963CFC" w:rsidRPr="001D7FCD">
        <w:tab/>
        <w:t>107</w:t>
      </w:r>
    </w:p>
    <w:p w14:paraId="763D35F2" w14:textId="77777777" w:rsidR="00963CFC" w:rsidRPr="001D7FCD" w:rsidRDefault="00963CFC" w:rsidP="00963CFC">
      <w:pPr>
        <w:pStyle w:val="NormalBold"/>
        <w:keepNext/>
      </w:pPr>
      <w:r w:rsidRPr="001D7FCD">
        <w:t>Förslag till förordning</w:t>
      </w:r>
    </w:p>
    <w:p w14:paraId="254B82B8" w14:textId="77777777" w:rsidR="00963CFC" w:rsidRPr="001D7FCD" w:rsidRDefault="00963CFC" w:rsidP="00963CFC">
      <w:pPr>
        <w:pStyle w:val="NormalBold"/>
      </w:pPr>
      <w:r w:rsidRPr="001D7FCD">
        <w:t>Artikel 3 – punkt 1 – led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DFEDACB" w14:textId="77777777" w:rsidTr="00157693">
        <w:trPr>
          <w:jc w:val="center"/>
        </w:trPr>
        <w:tc>
          <w:tcPr>
            <w:tcW w:w="9752" w:type="dxa"/>
            <w:gridSpan w:val="2"/>
          </w:tcPr>
          <w:p w14:paraId="5CE2A5C8" w14:textId="77777777" w:rsidR="00963CFC" w:rsidRPr="001D7FCD" w:rsidRDefault="00963CFC" w:rsidP="00157693">
            <w:pPr>
              <w:keepNext/>
            </w:pPr>
          </w:p>
        </w:tc>
      </w:tr>
      <w:tr w:rsidR="00963CFC" w:rsidRPr="001D7FCD" w14:paraId="6C479402" w14:textId="77777777" w:rsidTr="00157693">
        <w:trPr>
          <w:jc w:val="center"/>
        </w:trPr>
        <w:tc>
          <w:tcPr>
            <w:tcW w:w="4876" w:type="dxa"/>
          </w:tcPr>
          <w:p w14:paraId="351CA897" w14:textId="77777777" w:rsidR="00963CFC" w:rsidRPr="001D7FCD" w:rsidRDefault="00963CFC" w:rsidP="00157693">
            <w:pPr>
              <w:pStyle w:val="ColumnHeading"/>
              <w:keepNext/>
            </w:pPr>
            <w:r w:rsidRPr="001D7FCD">
              <w:t>Kommissionens förslag</w:t>
            </w:r>
          </w:p>
        </w:tc>
        <w:tc>
          <w:tcPr>
            <w:tcW w:w="4876" w:type="dxa"/>
          </w:tcPr>
          <w:p w14:paraId="277C72A9" w14:textId="6A6B367B" w:rsidR="00963CFC" w:rsidRPr="001D7FCD" w:rsidRDefault="00B41B4B" w:rsidP="00157693">
            <w:pPr>
              <w:pStyle w:val="ColumnHeading"/>
              <w:keepNext/>
            </w:pPr>
            <w:r w:rsidRPr="001D7FCD">
              <w:t>Ändring</w:t>
            </w:r>
          </w:p>
        </w:tc>
      </w:tr>
      <w:tr w:rsidR="00963CFC" w:rsidRPr="001D7FCD" w14:paraId="4A5F76EC" w14:textId="77777777" w:rsidTr="00157693">
        <w:trPr>
          <w:jc w:val="center"/>
        </w:trPr>
        <w:tc>
          <w:tcPr>
            <w:tcW w:w="4876" w:type="dxa"/>
          </w:tcPr>
          <w:p w14:paraId="11061008" w14:textId="77777777" w:rsidR="00963CFC" w:rsidRPr="001D7FCD" w:rsidRDefault="00963CFC" w:rsidP="00157693">
            <w:pPr>
              <w:pStyle w:val="Normal6"/>
              <w:rPr>
                <w:lang w:val="sv-SE"/>
              </w:rPr>
            </w:pPr>
            <w:r w:rsidRPr="001D7FCD">
              <w:rPr>
                <w:lang w:val="sv-SE"/>
              </w:rPr>
              <w:t>(22)</w:t>
            </w:r>
            <w:r w:rsidRPr="001D7FCD">
              <w:rPr>
                <w:lang w:val="sv-SE"/>
              </w:rPr>
              <w:tab/>
              <w:t xml:space="preserve">producent: en </w:t>
            </w:r>
            <w:r w:rsidRPr="001D7FCD">
              <w:rPr>
                <w:b/>
                <w:bCs/>
                <w:i/>
                <w:iCs/>
                <w:lang w:val="sv-SE"/>
              </w:rPr>
              <w:t>producent</w:t>
            </w:r>
            <w:r w:rsidRPr="001D7FCD">
              <w:rPr>
                <w:lang w:val="sv-SE"/>
              </w:rPr>
              <w:t xml:space="preserve">, importör eller distributör som, oavsett försäljningsmetod, inbegripet genom distansavtal enligt definitionen i artikel 2.7 i direktiv 2011/83/EU, yrkesmässigt för </w:t>
            </w:r>
            <w:r w:rsidRPr="001D7FCD">
              <w:rPr>
                <w:lang w:val="sv-SE"/>
              </w:rPr>
              <w:lastRenderedPageBreak/>
              <w:t>första gången tillhandahåller ett fordon för distribution eller användning inom en medlemsstats territorium.</w:t>
            </w:r>
          </w:p>
        </w:tc>
        <w:tc>
          <w:tcPr>
            <w:tcW w:w="4876" w:type="dxa"/>
          </w:tcPr>
          <w:p w14:paraId="30A1CDC3" w14:textId="77777777" w:rsidR="00963CFC" w:rsidRPr="001D7FCD" w:rsidRDefault="00963CFC" w:rsidP="00157693">
            <w:pPr>
              <w:pStyle w:val="Normal6"/>
              <w:rPr>
                <w:szCs w:val="24"/>
                <w:lang w:val="sv-SE"/>
              </w:rPr>
            </w:pPr>
            <w:r w:rsidRPr="001D7FCD">
              <w:rPr>
                <w:lang w:val="sv-SE"/>
              </w:rPr>
              <w:lastRenderedPageBreak/>
              <w:t>(22)</w:t>
            </w:r>
            <w:r w:rsidRPr="001D7FCD">
              <w:rPr>
                <w:lang w:val="sv-SE"/>
              </w:rPr>
              <w:tab/>
              <w:t xml:space="preserve">producent: en </w:t>
            </w:r>
            <w:r w:rsidRPr="001D7FCD">
              <w:rPr>
                <w:b/>
                <w:bCs/>
                <w:i/>
                <w:iCs/>
                <w:lang w:val="sv-SE"/>
              </w:rPr>
              <w:t>tillverkare</w:t>
            </w:r>
            <w:r w:rsidRPr="001D7FCD">
              <w:rPr>
                <w:lang w:val="sv-SE"/>
              </w:rPr>
              <w:t xml:space="preserve">, importör eller distributör som, oavsett försäljningsmetod, inbegripet genom distansavtal enligt definitionen i artikel 2.7 i direktiv 2011/83/EU, yrkesmässigt för </w:t>
            </w:r>
            <w:r w:rsidRPr="001D7FCD">
              <w:rPr>
                <w:lang w:val="sv-SE"/>
              </w:rPr>
              <w:lastRenderedPageBreak/>
              <w:t>första gången tillhandahåller ett fordon för distribution eller användning inom en medlemsstats territorium</w:t>
            </w:r>
            <w:r w:rsidRPr="001D7FCD">
              <w:rPr>
                <w:b/>
                <w:bCs/>
                <w:i/>
                <w:iCs/>
                <w:lang w:val="sv-SE"/>
              </w:rPr>
              <w:t>;</w:t>
            </w:r>
            <w:r w:rsidRPr="001D7FCD">
              <w:rPr>
                <w:lang w:val="sv-SE"/>
              </w:rPr>
              <w:t xml:space="preserve"> </w:t>
            </w:r>
            <w:r w:rsidRPr="001D7FCD">
              <w:rPr>
                <w:b/>
                <w:i/>
                <w:lang w:val="sv-SE"/>
              </w:rPr>
              <w:t>för etappvis färdigbyggda fordon är producenten tillverkaren av grundfordonet</w:t>
            </w:r>
            <w:r w:rsidRPr="001D7FCD">
              <w:rPr>
                <w:lang w:val="sv-SE"/>
              </w:rPr>
              <w:t>.</w:t>
            </w:r>
          </w:p>
        </w:tc>
      </w:tr>
    </w:tbl>
    <w:p w14:paraId="4B6227B5" w14:textId="77777777" w:rsidR="00963CFC" w:rsidRPr="001D7FCD" w:rsidRDefault="00963CFC" w:rsidP="00963CFC"/>
    <w:p w14:paraId="0F9A1AC8" w14:textId="2E15F489" w:rsidR="00963CFC" w:rsidRPr="001D7FCD" w:rsidRDefault="00B41B4B" w:rsidP="00963CFC">
      <w:pPr>
        <w:pStyle w:val="AMNumberTabs0"/>
        <w:keepNext/>
      </w:pPr>
      <w:r w:rsidRPr="001D7FCD">
        <w:t>Ändring</w:t>
      </w:r>
      <w:r w:rsidR="00963CFC" w:rsidRPr="001D7FCD">
        <w:tab/>
      </w:r>
      <w:r w:rsidR="00963CFC" w:rsidRPr="001D7FCD">
        <w:tab/>
        <w:t>108</w:t>
      </w:r>
    </w:p>
    <w:p w14:paraId="26021DD6" w14:textId="77777777" w:rsidR="00963CFC" w:rsidRPr="001D7FCD" w:rsidRDefault="00963CFC" w:rsidP="00963CFC">
      <w:pPr>
        <w:pStyle w:val="NormalBold"/>
        <w:keepNext/>
      </w:pPr>
      <w:r w:rsidRPr="001D7FCD">
        <w:t>Förslag till förordning</w:t>
      </w:r>
    </w:p>
    <w:p w14:paraId="3A3F508B" w14:textId="77777777" w:rsidR="00963CFC" w:rsidRPr="001D7FCD" w:rsidRDefault="00963CFC" w:rsidP="00963CFC">
      <w:pPr>
        <w:pStyle w:val="NormalBold"/>
      </w:pPr>
      <w:r w:rsidRPr="001D7FCD">
        <w:t>Artikel 3 – punkt 1 – led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C972175" w14:textId="77777777" w:rsidTr="00157693">
        <w:trPr>
          <w:jc w:val="center"/>
        </w:trPr>
        <w:tc>
          <w:tcPr>
            <w:tcW w:w="9752" w:type="dxa"/>
            <w:gridSpan w:val="2"/>
          </w:tcPr>
          <w:p w14:paraId="2A01A802" w14:textId="77777777" w:rsidR="00963CFC" w:rsidRPr="001D7FCD" w:rsidRDefault="00963CFC" w:rsidP="00157693">
            <w:pPr>
              <w:keepNext/>
            </w:pPr>
          </w:p>
        </w:tc>
      </w:tr>
      <w:tr w:rsidR="00963CFC" w:rsidRPr="001D7FCD" w14:paraId="6DDA9918" w14:textId="77777777" w:rsidTr="00157693">
        <w:trPr>
          <w:jc w:val="center"/>
        </w:trPr>
        <w:tc>
          <w:tcPr>
            <w:tcW w:w="4876" w:type="dxa"/>
          </w:tcPr>
          <w:p w14:paraId="6CEB38FA" w14:textId="77777777" w:rsidR="00963CFC" w:rsidRPr="001D7FCD" w:rsidRDefault="00963CFC" w:rsidP="00157693">
            <w:pPr>
              <w:pStyle w:val="ColumnHeading"/>
              <w:keepNext/>
            </w:pPr>
            <w:r w:rsidRPr="001D7FCD">
              <w:t>Kommissionens förslag</w:t>
            </w:r>
          </w:p>
        </w:tc>
        <w:tc>
          <w:tcPr>
            <w:tcW w:w="4876" w:type="dxa"/>
          </w:tcPr>
          <w:p w14:paraId="16F5C6DC" w14:textId="1B52FC2C" w:rsidR="00963CFC" w:rsidRPr="001D7FCD" w:rsidRDefault="00B41B4B" w:rsidP="00157693">
            <w:pPr>
              <w:pStyle w:val="ColumnHeading"/>
              <w:keepNext/>
            </w:pPr>
            <w:r w:rsidRPr="001D7FCD">
              <w:t>Ändring</w:t>
            </w:r>
          </w:p>
        </w:tc>
      </w:tr>
      <w:tr w:rsidR="00963CFC" w:rsidRPr="001D7FCD" w14:paraId="6D306998" w14:textId="77777777" w:rsidTr="00157693">
        <w:trPr>
          <w:jc w:val="center"/>
        </w:trPr>
        <w:tc>
          <w:tcPr>
            <w:tcW w:w="4876" w:type="dxa"/>
          </w:tcPr>
          <w:p w14:paraId="7630303E" w14:textId="77777777" w:rsidR="00963CFC" w:rsidRPr="001D7FCD" w:rsidRDefault="00963CFC" w:rsidP="00157693">
            <w:pPr>
              <w:pStyle w:val="Normal6"/>
              <w:rPr>
                <w:lang w:val="sv-SE"/>
              </w:rPr>
            </w:pPr>
            <w:r w:rsidRPr="001D7FCD">
              <w:rPr>
                <w:lang w:val="sv-SE"/>
              </w:rPr>
              <w:t>(23)</w:t>
            </w:r>
            <w:r w:rsidRPr="001D7FCD">
              <w:rPr>
                <w:lang w:val="sv-SE"/>
              </w:rPr>
              <w:tab/>
              <w:t xml:space="preserve">producentansvarsorganisation: en juridisk person som finansiellt eller finansiellt och operativt organiserar fullgörandet av </w:t>
            </w:r>
            <w:proofErr w:type="spellStart"/>
            <w:r w:rsidRPr="001D7FCD">
              <w:rPr>
                <w:b/>
                <w:bCs/>
                <w:i/>
                <w:iCs/>
                <w:lang w:val="sv-SE"/>
              </w:rPr>
              <w:t>skyldighdeter</w:t>
            </w:r>
            <w:proofErr w:type="spellEnd"/>
            <w:r w:rsidRPr="001D7FCD">
              <w:rPr>
                <w:lang w:val="sv-SE"/>
              </w:rPr>
              <w:t xml:space="preserve"> inom utökat producentansvar för flera producenters räkning.</w:t>
            </w:r>
          </w:p>
        </w:tc>
        <w:tc>
          <w:tcPr>
            <w:tcW w:w="4876" w:type="dxa"/>
          </w:tcPr>
          <w:p w14:paraId="31B7A48C" w14:textId="77777777" w:rsidR="00963CFC" w:rsidRPr="001D7FCD" w:rsidRDefault="00963CFC" w:rsidP="00157693">
            <w:pPr>
              <w:pStyle w:val="Normal6"/>
              <w:rPr>
                <w:szCs w:val="24"/>
                <w:lang w:val="sv-SE"/>
              </w:rPr>
            </w:pPr>
            <w:r w:rsidRPr="001D7FCD">
              <w:rPr>
                <w:lang w:val="sv-SE"/>
              </w:rPr>
              <w:t>(23)</w:t>
            </w:r>
            <w:r w:rsidRPr="001D7FCD">
              <w:rPr>
                <w:lang w:val="sv-SE"/>
              </w:rPr>
              <w:tab/>
              <w:t xml:space="preserve">producentansvarsorganisation: en </w:t>
            </w:r>
            <w:r w:rsidRPr="001D7FCD">
              <w:rPr>
                <w:b/>
                <w:bCs/>
                <w:i/>
                <w:iCs/>
                <w:lang w:val="sv-SE"/>
              </w:rPr>
              <w:t>ideell</w:t>
            </w:r>
            <w:r w:rsidRPr="001D7FCD">
              <w:rPr>
                <w:i/>
                <w:iCs/>
                <w:lang w:val="sv-SE"/>
              </w:rPr>
              <w:t xml:space="preserve"> </w:t>
            </w:r>
            <w:r w:rsidRPr="001D7FCD">
              <w:rPr>
                <w:lang w:val="sv-SE"/>
              </w:rPr>
              <w:t xml:space="preserve">juridisk person som finansiellt eller finansiellt och operativt organiserar fullgörandet av </w:t>
            </w:r>
            <w:r w:rsidRPr="001D7FCD">
              <w:rPr>
                <w:b/>
                <w:bCs/>
                <w:i/>
                <w:iCs/>
                <w:lang w:val="sv-SE"/>
              </w:rPr>
              <w:t>skyldigheter</w:t>
            </w:r>
            <w:r w:rsidRPr="001D7FCD">
              <w:rPr>
                <w:i/>
                <w:iCs/>
                <w:lang w:val="sv-SE"/>
              </w:rPr>
              <w:t xml:space="preserve"> </w:t>
            </w:r>
            <w:r w:rsidRPr="001D7FCD">
              <w:rPr>
                <w:lang w:val="sv-SE"/>
              </w:rPr>
              <w:t>inom utökat producentansvar för flera producenters räkning.</w:t>
            </w:r>
          </w:p>
        </w:tc>
      </w:tr>
    </w:tbl>
    <w:p w14:paraId="754FEB25" w14:textId="77777777" w:rsidR="00963CFC" w:rsidRPr="001D7FCD" w:rsidRDefault="00963CFC" w:rsidP="00963CFC"/>
    <w:p w14:paraId="15FCDF42" w14:textId="59A0D3A3" w:rsidR="00963CFC" w:rsidRPr="001D7FCD" w:rsidRDefault="00B41B4B" w:rsidP="00963CFC">
      <w:pPr>
        <w:pStyle w:val="AMNumberTabs0"/>
        <w:keepNext/>
      </w:pPr>
      <w:r w:rsidRPr="001D7FCD">
        <w:t>Ändring</w:t>
      </w:r>
      <w:r w:rsidR="00963CFC" w:rsidRPr="001D7FCD">
        <w:tab/>
      </w:r>
      <w:r w:rsidR="00963CFC" w:rsidRPr="001D7FCD">
        <w:tab/>
        <w:t>109</w:t>
      </w:r>
    </w:p>
    <w:p w14:paraId="210DA159" w14:textId="77777777" w:rsidR="00963CFC" w:rsidRPr="001D7FCD" w:rsidRDefault="00963CFC" w:rsidP="00963CFC">
      <w:pPr>
        <w:pStyle w:val="NormalBold"/>
        <w:keepNext/>
      </w:pPr>
      <w:r w:rsidRPr="001D7FCD">
        <w:t>Förslag till förordning</w:t>
      </w:r>
    </w:p>
    <w:p w14:paraId="22F399EB" w14:textId="77777777" w:rsidR="00963CFC" w:rsidRPr="001D7FCD" w:rsidRDefault="00963CFC" w:rsidP="00963CFC">
      <w:pPr>
        <w:pStyle w:val="NormalBold"/>
      </w:pPr>
      <w:r w:rsidRPr="001D7FCD">
        <w:t>Artikel 3 – punkt 1 – led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924B286" w14:textId="77777777" w:rsidTr="00157693">
        <w:trPr>
          <w:jc w:val="center"/>
        </w:trPr>
        <w:tc>
          <w:tcPr>
            <w:tcW w:w="9752" w:type="dxa"/>
            <w:gridSpan w:val="2"/>
          </w:tcPr>
          <w:p w14:paraId="766483E4" w14:textId="77777777" w:rsidR="00963CFC" w:rsidRPr="001D7FCD" w:rsidRDefault="00963CFC" w:rsidP="00157693">
            <w:pPr>
              <w:keepNext/>
            </w:pPr>
          </w:p>
        </w:tc>
      </w:tr>
      <w:tr w:rsidR="00963CFC" w:rsidRPr="001D7FCD" w14:paraId="5D5E6BC8" w14:textId="77777777" w:rsidTr="00157693">
        <w:trPr>
          <w:jc w:val="center"/>
        </w:trPr>
        <w:tc>
          <w:tcPr>
            <w:tcW w:w="4876" w:type="dxa"/>
          </w:tcPr>
          <w:p w14:paraId="5FE17959" w14:textId="77777777" w:rsidR="00963CFC" w:rsidRPr="001D7FCD" w:rsidRDefault="00963CFC" w:rsidP="00157693">
            <w:pPr>
              <w:pStyle w:val="ColumnHeading"/>
              <w:keepNext/>
            </w:pPr>
            <w:r w:rsidRPr="001D7FCD">
              <w:t>Kommissionens förslag</w:t>
            </w:r>
          </w:p>
        </w:tc>
        <w:tc>
          <w:tcPr>
            <w:tcW w:w="4876" w:type="dxa"/>
          </w:tcPr>
          <w:p w14:paraId="67F92DC9" w14:textId="09E40223" w:rsidR="00963CFC" w:rsidRPr="001D7FCD" w:rsidRDefault="00B41B4B" w:rsidP="00157693">
            <w:pPr>
              <w:pStyle w:val="ColumnHeading"/>
              <w:keepNext/>
            </w:pPr>
            <w:r w:rsidRPr="001D7FCD">
              <w:t>Ändring</w:t>
            </w:r>
          </w:p>
        </w:tc>
      </w:tr>
      <w:tr w:rsidR="00963CFC" w:rsidRPr="001D7FCD" w14:paraId="16711B0F" w14:textId="77777777" w:rsidTr="00157693">
        <w:trPr>
          <w:jc w:val="center"/>
        </w:trPr>
        <w:tc>
          <w:tcPr>
            <w:tcW w:w="4876" w:type="dxa"/>
          </w:tcPr>
          <w:p w14:paraId="0A59C9DA" w14:textId="77777777" w:rsidR="00963CFC" w:rsidRPr="001D7FCD" w:rsidRDefault="00963CFC" w:rsidP="00157693">
            <w:pPr>
              <w:pStyle w:val="Normal6"/>
              <w:rPr>
                <w:lang w:val="sv-SE"/>
              </w:rPr>
            </w:pPr>
            <w:r w:rsidRPr="001D7FCD">
              <w:rPr>
                <w:lang w:val="sv-SE"/>
              </w:rPr>
              <w:t>(24)</w:t>
            </w:r>
            <w:r w:rsidRPr="001D7FCD">
              <w:rPr>
                <w:lang w:val="sv-SE"/>
              </w:rPr>
              <w:tab/>
            </w:r>
            <w:r w:rsidRPr="001D7FCD">
              <w:rPr>
                <w:b/>
                <w:bCs/>
                <w:i/>
                <w:iCs/>
                <w:lang w:val="sv-SE"/>
              </w:rPr>
              <w:t>utsett</w:t>
            </w:r>
            <w:r w:rsidRPr="001D7FCD">
              <w:rPr>
                <w:lang w:val="sv-SE"/>
              </w:rPr>
              <w:t xml:space="preserve"> ombud för utökat producentansvar: en juridisk eller fysisk person som är etablerad i en medlemsstat där producenten för första gången tillhandahåller ett fordon på marknaden, som inte är den medlemsstat där producenten är etablerad, och som utsetts av producenten i enlighet med artikel 8a.5 tredje stycket i direktiv 2008/98/EG för att uppfylla den producentens skyldigheter enligt kapitel IV i denna förordning.</w:t>
            </w:r>
          </w:p>
        </w:tc>
        <w:tc>
          <w:tcPr>
            <w:tcW w:w="4876" w:type="dxa"/>
          </w:tcPr>
          <w:p w14:paraId="31A15CC7" w14:textId="77777777" w:rsidR="00963CFC" w:rsidRPr="001D7FCD" w:rsidRDefault="00963CFC" w:rsidP="00157693">
            <w:pPr>
              <w:pStyle w:val="Normal6"/>
              <w:rPr>
                <w:szCs w:val="24"/>
                <w:lang w:val="sv-SE"/>
              </w:rPr>
            </w:pPr>
            <w:r w:rsidRPr="001D7FCD">
              <w:rPr>
                <w:lang w:val="sv-SE"/>
              </w:rPr>
              <w:t>(24)</w:t>
            </w:r>
            <w:r w:rsidRPr="001D7FCD">
              <w:rPr>
                <w:lang w:val="sv-SE"/>
              </w:rPr>
              <w:tab/>
            </w:r>
            <w:r w:rsidRPr="001D7FCD">
              <w:rPr>
                <w:b/>
                <w:bCs/>
                <w:i/>
                <w:iCs/>
                <w:lang w:val="sv-SE"/>
              </w:rPr>
              <w:t>auktoriserat</w:t>
            </w:r>
            <w:r w:rsidRPr="001D7FCD">
              <w:rPr>
                <w:i/>
                <w:iCs/>
                <w:lang w:val="sv-SE"/>
              </w:rPr>
              <w:t xml:space="preserve"> </w:t>
            </w:r>
            <w:r w:rsidRPr="001D7FCD">
              <w:rPr>
                <w:lang w:val="sv-SE"/>
              </w:rPr>
              <w:t>ombud för utökat producentansvar: en juridisk eller fysisk person som är etablerad i en medlemsstat där producenten för första gången tillhandahåller ett fordon på marknaden, som inte är den medlemsstat där producenten är etablerad, och som utsetts av producenten i enlighet med artikel 8a.5 tredje stycket i direktiv 2008/98/EG för att uppfylla den producentens skyldigheter enligt kapitel IV i denna förordning.</w:t>
            </w:r>
          </w:p>
        </w:tc>
      </w:tr>
    </w:tbl>
    <w:p w14:paraId="0C27BCFC" w14:textId="77777777" w:rsidR="00963CFC" w:rsidRPr="001D7FCD" w:rsidRDefault="00963CFC" w:rsidP="00963CFC"/>
    <w:p w14:paraId="6B89BB4D" w14:textId="0B32BE1A" w:rsidR="00963CFC" w:rsidRPr="001D7FCD" w:rsidRDefault="00B41B4B" w:rsidP="00963CFC">
      <w:pPr>
        <w:pStyle w:val="AMNumberTabs0"/>
        <w:keepNext/>
      </w:pPr>
      <w:r w:rsidRPr="001D7FCD">
        <w:t>Ändring</w:t>
      </w:r>
      <w:r w:rsidR="00963CFC" w:rsidRPr="001D7FCD">
        <w:tab/>
      </w:r>
      <w:r w:rsidR="00963CFC" w:rsidRPr="001D7FCD">
        <w:tab/>
        <w:t>110</w:t>
      </w:r>
    </w:p>
    <w:p w14:paraId="1DE37C2D" w14:textId="77777777" w:rsidR="00963CFC" w:rsidRPr="001D7FCD" w:rsidRDefault="00963CFC" w:rsidP="00963CFC">
      <w:pPr>
        <w:pStyle w:val="NormalBold"/>
        <w:keepNext/>
      </w:pPr>
      <w:r w:rsidRPr="001D7FCD">
        <w:t>Förslag till förordning</w:t>
      </w:r>
    </w:p>
    <w:p w14:paraId="3B1F7FEC" w14:textId="77777777" w:rsidR="00963CFC" w:rsidRPr="001D7FCD" w:rsidRDefault="00963CFC" w:rsidP="00963CFC">
      <w:pPr>
        <w:pStyle w:val="NormalBold"/>
      </w:pPr>
      <w:r w:rsidRPr="001D7FCD">
        <w:t>Artikel 3 – punkt 1 – led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093B37C" w14:textId="77777777" w:rsidTr="00157693">
        <w:trPr>
          <w:jc w:val="center"/>
        </w:trPr>
        <w:tc>
          <w:tcPr>
            <w:tcW w:w="9752" w:type="dxa"/>
            <w:gridSpan w:val="2"/>
          </w:tcPr>
          <w:p w14:paraId="427B55B4" w14:textId="77777777" w:rsidR="00963CFC" w:rsidRPr="001D7FCD" w:rsidRDefault="00963CFC" w:rsidP="00157693">
            <w:pPr>
              <w:keepNext/>
            </w:pPr>
          </w:p>
        </w:tc>
      </w:tr>
      <w:tr w:rsidR="00963CFC" w:rsidRPr="001D7FCD" w14:paraId="3D83B6BA" w14:textId="77777777" w:rsidTr="00157693">
        <w:trPr>
          <w:jc w:val="center"/>
        </w:trPr>
        <w:tc>
          <w:tcPr>
            <w:tcW w:w="4876" w:type="dxa"/>
          </w:tcPr>
          <w:p w14:paraId="0D594E67" w14:textId="77777777" w:rsidR="00963CFC" w:rsidRPr="001D7FCD" w:rsidRDefault="00963CFC" w:rsidP="00157693">
            <w:pPr>
              <w:pStyle w:val="ColumnHeading"/>
              <w:keepNext/>
            </w:pPr>
            <w:r w:rsidRPr="001D7FCD">
              <w:t>Kommissionens förslag</w:t>
            </w:r>
          </w:p>
        </w:tc>
        <w:tc>
          <w:tcPr>
            <w:tcW w:w="4876" w:type="dxa"/>
          </w:tcPr>
          <w:p w14:paraId="36217B4B" w14:textId="34B3A691" w:rsidR="00963CFC" w:rsidRPr="001D7FCD" w:rsidRDefault="00B41B4B" w:rsidP="00157693">
            <w:pPr>
              <w:pStyle w:val="ColumnHeading"/>
              <w:keepNext/>
            </w:pPr>
            <w:r w:rsidRPr="001D7FCD">
              <w:t>Ändring</w:t>
            </w:r>
          </w:p>
        </w:tc>
      </w:tr>
      <w:tr w:rsidR="00963CFC" w:rsidRPr="001D7FCD" w14:paraId="24871077" w14:textId="77777777" w:rsidTr="00157693">
        <w:trPr>
          <w:jc w:val="center"/>
        </w:trPr>
        <w:tc>
          <w:tcPr>
            <w:tcW w:w="4876" w:type="dxa"/>
          </w:tcPr>
          <w:p w14:paraId="0105C62E" w14:textId="77777777" w:rsidR="00963CFC" w:rsidRPr="001D7FCD" w:rsidRDefault="00963CFC" w:rsidP="00157693">
            <w:pPr>
              <w:pStyle w:val="Normal6"/>
              <w:rPr>
                <w:lang w:val="sv-SE"/>
              </w:rPr>
            </w:pPr>
            <w:r w:rsidRPr="001D7FCD">
              <w:rPr>
                <w:lang w:val="sv-SE"/>
              </w:rPr>
              <w:t>(27)</w:t>
            </w:r>
            <w:r w:rsidRPr="001D7FCD">
              <w:rPr>
                <w:lang w:val="sv-SE"/>
              </w:rPr>
              <w:tab/>
              <w:t xml:space="preserve">teknik efter fragmentering: teknik och teknologi som används för att bearbeta material från uttjänta fordon, efter det att de har fragmenterats, för ytterligare </w:t>
            </w:r>
            <w:r w:rsidRPr="001D7FCD">
              <w:rPr>
                <w:lang w:val="sv-SE"/>
              </w:rPr>
              <w:lastRenderedPageBreak/>
              <w:t>återvinning.</w:t>
            </w:r>
          </w:p>
        </w:tc>
        <w:tc>
          <w:tcPr>
            <w:tcW w:w="4876" w:type="dxa"/>
          </w:tcPr>
          <w:p w14:paraId="5590868F" w14:textId="77777777" w:rsidR="00963CFC" w:rsidRPr="001D7FCD" w:rsidRDefault="00963CFC" w:rsidP="00157693">
            <w:pPr>
              <w:pStyle w:val="Normal6"/>
              <w:rPr>
                <w:szCs w:val="24"/>
                <w:lang w:val="sv-SE"/>
              </w:rPr>
            </w:pPr>
            <w:r w:rsidRPr="001D7FCD">
              <w:rPr>
                <w:lang w:val="sv-SE"/>
              </w:rPr>
              <w:lastRenderedPageBreak/>
              <w:t>(27)</w:t>
            </w:r>
            <w:r w:rsidRPr="001D7FCD">
              <w:rPr>
                <w:lang w:val="sv-SE"/>
              </w:rPr>
              <w:tab/>
              <w:t xml:space="preserve">teknik efter fragmentering: teknik och teknologi som används för att bearbeta material från uttjänta fordon, efter det att de har fragmenterats, för ytterligare </w:t>
            </w:r>
            <w:r w:rsidRPr="001D7FCD">
              <w:rPr>
                <w:lang w:val="sv-SE"/>
              </w:rPr>
              <w:lastRenderedPageBreak/>
              <w:t>återvinning</w:t>
            </w:r>
            <w:r w:rsidRPr="001D7FCD">
              <w:rPr>
                <w:b/>
                <w:bCs/>
                <w:i/>
                <w:iCs/>
                <w:lang w:val="sv-SE"/>
              </w:rPr>
              <w:t xml:space="preserve"> och materialåtervinning</w:t>
            </w:r>
            <w:r w:rsidRPr="001D7FCD">
              <w:rPr>
                <w:lang w:val="sv-SE"/>
              </w:rPr>
              <w:t>.</w:t>
            </w:r>
          </w:p>
        </w:tc>
      </w:tr>
    </w:tbl>
    <w:p w14:paraId="6C8F757A" w14:textId="77777777" w:rsidR="00963CFC" w:rsidRPr="001D7FCD" w:rsidRDefault="00963CFC" w:rsidP="00963CFC"/>
    <w:p w14:paraId="569AB7C3" w14:textId="6B09C836" w:rsidR="00963CFC" w:rsidRPr="001D7FCD" w:rsidRDefault="00B41B4B" w:rsidP="00963CFC">
      <w:pPr>
        <w:pStyle w:val="AMNumberTabs0"/>
        <w:keepNext/>
      </w:pPr>
      <w:r w:rsidRPr="001D7FCD">
        <w:t>Ändring</w:t>
      </w:r>
      <w:r w:rsidR="00963CFC" w:rsidRPr="001D7FCD">
        <w:tab/>
      </w:r>
      <w:r w:rsidR="00963CFC" w:rsidRPr="001D7FCD">
        <w:tab/>
        <w:t>111</w:t>
      </w:r>
    </w:p>
    <w:p w14:paraId="0888AA28" w14:textId="77777777" w:rsidR="00963CFC" w:rsidRPr="001D7FCD" w:rsidRDefault="00963CFC" w:rsidP="00963CFC">
      <w:pPr>
        <w:pStyle w:val="NormalBold"/>
        <w:keepNext/>
      </w:pPr>
      <w:r w:rsidRPr="001D7FCD">
        <w:t>Förslag till förordning</w:t>
      </w:r>
    </w:p>
    <w:p w14:paraId="7DF46CBC" w14:textId="77777777" w:rsidR="00963CFC" w:rsidRPr="001D7FCD" w:rsidRDefault="00963CFC" w:rsidP="00963CFC">
      <w:pPr>
        <w:pStyle w:val="NormalBold"/>
      </w:pPr>
      <w:r w:rsidRPr="001D7FCD">
        <w:t>Artikel 3 – punkt 1 – led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338FD21" w14:textId="77777777" w:rsidTr="00157693">
        <w:trPr>
          <w:jc w:val="center"/>
        </w:trPr>
        <w:tc>
          <w:tcPr>
            <w:tcW w:w="9752" w:type="dxa"/>
            <w:gridSpan w:val="2"/>
          </w:tcPr>
          <w:p w14:paraId="24FC6EF2" w14:textId="77777777" w:rsidR="00963CFC" w:rsidRPr="001D7FCD" w:rsidRDefault="00963CFC" w:rsidP="00157693">
            <w:pPr>
              <w:keepNext/>
            </w:pPr>
          </w:p>
        </w:tc>
      </w:tr>
      <w:tr w:rsidR="00963CFC" w:rsidRPr="001D7FCD" w14:paraId="6DC5E022" w14:textId="77777777" w:rsidTr="00157693">
        <w:trPr>
          <w:jc w:val="center"/>
        </w:trPr>
        <w:tc>
          <w:tcPr>
            <w:tcW w:w="4876" w:type="dxa"/>
          </w:tcPr>
          <w:p w14:paraId="3C538BD8" w14:textId="77777777" w:rsidR="00963CFC" w:rsidRPr="001D7FCD" w:rsidRDefault="00963CFC" w:rsidP="00157693">
            <w:pPr>
              <w:pStyle w:val="ColumnHeading"/>
              <w:keepNext/>
            </w:pPr>
            <w:r w:rsidRPr="001D7FCD">
              <w:t>Kommissionens förslag</w:t>
            </w:r>
          </w:p>
        </w:tc>
        <w:tc>
          <w:tcPr>
            <w:tcW w:w="4876" w:type="dxa"/>
          </w:tcPr>
          <w:p w14:paraId="6C28A16E" w14:textId="7152C104" w:rsidR="00963CFC" w:rsidRPr="001D7FCD" w:rsidRDefault="00B41B4B" w:rsidP="00157693">
            <w:pPr>
              <w:pStyle w:val="ColumnHeading"/>
              <w:keepNext/>
            </w:pPr>
            <w:r w:rsidRPr="001D7FCD">
              <w:t>Ändring</w:t>
            </w:r>
          </w:p>
        </w:tc>
      </w:tr>
      <w:tr w:rsidR="00963CFC" w:rsidRPr="001D7FCD" w14:paraId="1C0A8F76" w14:textId="77777777" w:rsidTr="00157693">
        <w:trPr>
          <w:jc w:val="center"/>
        </w:trPr>
        <w:tc>
          <w:tcPr>
            <w:tcW w:w="4876" w:type="dxa"/>
          </w:tcPr>
          <w:p w14:paraId="5B347D33" w14:textId="77777777" w:rsidR="00963CFC" w:rsidRPr="001D7FCD" w:rsidRDefault="00963CFC" w:rsidP="00157693">
            <w:pPr>
              <w:pStyle w:val="Normal6"/>
              <w:rPr>
                <w:lang w:val="sv-SE"/>
              </w:rPr>
            </w:pPr>
            <w:r w:rsidRPr="001D7FCD">
              <w:rPr>
                <w:lang w:val="sv-SE"/>
              </w:rPr>
              <w:t>(28)</w:t>
            </w:r>
            <w:r w:rsidRPr="001D7FCD">
              <w:rPr>
                <w:lang w:val="sv-SE"/>
              </w:rPr>
              <w:tab/>
              <w:t xml:space="preserve">återtillverkning: en process där en ny del eller komponent tillverkas av delar och komponenter som antingen </w:t>
            </w:r>
            <w:r w:rsidRPr="001D7FCD">
              <w:rPr>
                <w:b/>
                <w:bCs/>
                <w:i/>
                <w:iCs/>
                <w:lang w:val="sv-SE"/>
              </w:rPr>
              <w:t>avlägsnas</w:t>
            </w:r>
            <w:r w:rsidRPr="001D7FCD">
              <w:rPr>
                <w:lang w:val="sv-SE"/>
              </w:rPr>
              <w:t xml:space="preserve"> från fordon eller uttjänta fordon och där minst en ändring görs av delen eller komponenten som påverkar dess säkerhet, prestanda, ändamål eller typ.</w:t>
            </w:r>
          </w:p>
        </w:tc>
        <w:tc>
          <w:tcPr>
            <w:tcW w:w="4876" w:type="dxa"/>
          </w:tcPr>
          <w:p w14:paraId="07B3E951" w14:textId="77777777" w:rsidR="00963CFC" w:rsidRPr="001D7FCD" w:rsidRDefault="00963CFC" w:rsidP="00157693">
            <w:pPr>
              <w:pStyle w:val="Normal6"/>
              <w:rPr>
                <w:szCs w:val="24"/>
                <w:lang w:val="sv-SE"/>
              </w:rPr>
            </w:pPr>
            <w:r w:rsidRPr="001D7FCD">
              <w:rPr>
                <w:lang w:val="sv-SE"/>
              </w:rPr>
              <w:t>(28)</w:t>
            </w:r>
            <w:r w:rsidRPr="001D7FCD">
              <w:rPr>
                <w:lang w:val="sv-SE"/>
              </w:rPr>
              <w:tab/>
              <w:t xml:space="preserve">återtillverkning: en </w:t>
            </w:r>
            <w:r w:rsidRPr="001D7FCD">
              <w:rPr>
                <w:b/>
                <w:bCs/>
                <w:i/>
                <w:iCs/>
                <w:lang w:val="sv-SE"/>
              </w:rPr>
              <w:t xml:space="preserve">standardiserad och dokumenterad industriell </w:t>
            </w:r>
            <w:r w:rsidRPr="001D7FCD">
              <w:rPr>
                <w:lang w:val="sv-SE"/>
              </w:rPr>
              <w:t>process där en ny del eller komponent tillverkas</w:t>
            </w:r>
            <w:r w:rsidRPr="001D7FCD">
              <w:rPr>
                <w:b/>
                <w:bCs/>
                <w:i/>
                <w:iCs/>
                <w:lang w:val="sv-SE"/>
              </w:rPr>
              <w:t>, för att omvandlas till nyskick eller bättre skick,</w:t>
            </w:r>
            <w:r w:rsidRPr="001D7FCD">
              <w:rPr>
                <w:i/>
                <w:iCs/>
                <w:lang w:val="sv-SE"/>
              </w:rPr>
              <w:t xml:space="preserve"> </w:t>
            </w:r>
            <w:r w:rsidRPr="001D7FCD">
              <w:rPr>
                <w:lang w:val="sv-SE"/>
              </w:rPr>
              <w:t xml:space="preserve">av delar och komponenter som avlägsnas från </w:t>
            </w:r>
            <w:r w:rsidRPr="001D7FCD">
              <w:rPr>
                <w:b/>
                <w:bCs/>
                <w:i/>
                <w:iCs/>
                <w:lang w:val="sv-SE"/>
              </w:rPr>
              <w:t xml:space="preserve">antingen </w:t>
            </w:r>
            <w:r w:rsidRPr="001D7FCD">
              <w:rPr>
                <w:lang w:val="sv-SE"/>
              </w:rPr>
              <w:t>fordon eller uttjänta fordon och där minst en ändring görs av delen eller komponenten som påverkar dess säkerhet, prestanda, ändamål eller typ</w:t>
            </w:r>
            <w:r w:rsidRPr="001D7FCD">
              <w:rPr>
                <w:b/>
                <w:bCs/>
                <w:i/>
                <w:iCs/>
                <w:lang w:val="sv-SE"/>
              </w:rPr>
              <w:t>;</w:t>
            </w:r>
            <w:r w:rsidRPr="001D7FCD">
              <w:rPr>
                <w:lang w:val="sv-SE"/>
              </w:rPr>
              <w:t xml:space="preserve"> </w:t>
            </w:r>
            <w:r w:rsidRPr="001D7FCD">
              <w:rPr>
                <w:b/>
                <w:i/>
                <w:lang w:val="sv-SE"/>
              </w:rPr>
              <w:t>processen är i överensstämmelse med särskilda tekniska specifikationer, däribland konstruktions-, kvalitets- och provningsstandarder, och ger produkter med full garanti</w:t>
            </w:r>
            <w:r w:rsidRPr="001D7FCD">
              <w:rPr>
                <w:lang w:val="sv-SE"/>
              </w:rPr>
              <w:t>.</w:t>
            </w:r>
          </w:p>
        </w:tc>
      </w:tr>
    </w:tbl>
    <w:p w14:paraId="5C2E5CD6" w14:textId="77777777" w:rsidR="00963CFC" w:rsidRPr="001D7FCD" w:rsidRDefault="00963CFC" w:rsidP="00963CFC"/>
    <w:p w14:paraId="79AC55B4" w14:textId="0EC3AAF8" w:rsidR="00963CFC" w:rsidRPr="001D7FCD" w:rsidRDefault="00B41B4B" w:rsidP="00963CFC">
      <w:pPr>
        <w:pStyle w:val="AMNumberTabs0"/>
        <w:keepNext/>
      </w:pPr>
      <w:r w:rsidRPr="001D7FCD">
        <w:t>Ändring</w:t>
      </w:r>
      <w:r w:rsidR="00963CFC" w:rsidRPr="001D7FCD">
        <w:tab/>
      </w:r>
      <w:r w:rsidR="00963CFC" w:rsidRPr="001D7FCD">
        <w:tab/>
        <w:t>112</w:t>
      </w:r>
    </w:p>
    <w:p w14:paraId="6360E408" w14:textId="77777777" w:rsidR="00963CFC" w:rsidRPr="001D7FCD" w:rsidRDefault="00963CFC" w:rsidP="00963CFC">
      <w:pPr>
        <w:pStyle w:val="NormalBold"/>
        <w:keepNext/>
      </w:pPr>
      <w:r w:rsidRPr="001D7FCD">
        <w:t>Förslag till förordning</w:t>
      </w:r>
    </w:p>
    <w:p w14:paraId="1718FAAC" w14:textId="77777777" w:rsidR="00963CFC" w:rsidRPr="001D7FCD" w:rsidRDefault="00963CFC" w:rsidP="00963CFC">
      <w:pPr>
        <w:pStyle w:val="NormalBold"/>
      </w:pPr>
      <w:r w:rsidRPr="001D7FCD">
        <w:t>Artikel 3 – punkt 1 – led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AF62402" w14:textId="77777777" w:rsidTr="00157693">
        <w:trPr>
          <w:jc w:val="center"/>
        </w:trPr>
        <w:tc>
          <w:tcPr>
            <w:tcW w:w="9752" w:type="dxa"/>
            <w:gridSpan w:val="2"/>
          </w:tcPr>
          <w:p w14:paraId="34556450" w14:textId="77777777" w:rsidR="00963CFC" w:rsidRPr="001D7FCD" w:rsidRDefault="00963CFC" w:rsidP="00157693">
            <w:pPr>
              <w:keepNext/>
            </w:pPr>
          </w:p>
        </w:tc>
      </w:tr>
      <w:tr w:rsidR="00963CFC" w:rsidRPr="001D7FCD" w14:paraId="1F78B776" w14:textId="77777777" w:rsidTr="00157693">
        <w:trPr>
          <w:jc w:val="center"/>
        </w:trPr>
        <w:tc>
          <w:tcPr>
            <w:tcW w:w="4876" w:type="dxa"/>
          </w:tcPr>
          <w:p w14:paraId="5FD03D7C" w14:textId="77777777" w:rsidR="00963CFC" w:rsidRPr="001D7FCD" w:rsidRDefault="00963CFC" w:rsidP="00157693">
            <w:pPr>
              <w:pStyle w:val="ColumnHeading"/>
              <w:keepNext/>
            </w:pPr>
            <w:r w:rsidRPr="001D7FCD">
              <w:t>Kommissionens förslag</w:t>
            </w:r>
          </w:p>
        </w:tc>
        <w:tc>
          <w:tcPr>
            <w:tcW w:w="4876" w:type="dxa"/>
          </w:tcPr>
          <w:p w14:paraId="52D3B94E" w14:textId="0382B0F5" w:rsidR="00963CFC" w:rsidRPr="001D7FCD" w:rsidRDefault="00B41B4B" w:rsidP="00157693">
            <w:pPr>
              <w:pStyle w:val="ColumnHeading"/>
              <w:keepNext/>
            </w:pPr>
            <w:r w:rsidRPr="001D7FCD">
              <w:t>Ändring</w:t>
            </w:r>
          </w:p>
        </w:tc>
      </w:tr>
      <w:tr w:rsidR="00963CFC" w:rsidRPr="001D7FCD" w14:paraId="2346DABF" w14:textId="77777777" w:rsidTr="00157693">
        <w:trPr>
          <w:jc w:val="center"/>
        </w:trPr>
        <w:tc>
          <w:tcPr>
            <w:tcW w:w="4876" w:type="dxa"/>
          </w:tcPr>
          <w:p w14:paraId="7522E056" w14:textId="77777777" w:rsidR="00963CFC" w:rsidRPr="001D7FCD" w:rsidRDefault="00963CFC" w:rsidP="00157693">
            <w:pPr>
              <w:pStyle w:val="Normal6"/>
              <w:rPr>
                <w:lang w:val="sv-SE"/>
              </w:rPr>
            </w:pPr>
            <w:r w:rsidRPr="001D7FCD">
              <w:rPr>
                <w:lang w:val="sv-SE"/>
              </w:rPr>
              <w:t>(29)</w:t>
            </w:r>
            <w:r w:rsidRPr="001D7FCD">
              <w:rPr>
                <w:lang w:val="sv-SE"/>
              </w:rPr>
              <w:tab/>
              <w:t xml:space="preserve">renovering: åtgärder för att förbereda, rengöra, testa och vid behov reparera en del eller komponent som avlägsnas från fordon </w:t>
            </w:r>
            <w:r w:rsidRPr="001D7FCD">
              <w:rPr>
                <w:b/>
                <w:bCs/>
                <w:i/>
                <w:iCs/>
                <w:lang w:val="sv-SE"/>
              </w:rPr>
              <w:t>eller uttjänta fordon</w:t>
            </w:r>
            <w:r w:rsidRPr="001D7FCD">
              <w:rPr>
                <w:lang w:val="sv-SE"/>
              </w:rPr>
              <w:t xml:space="preserve"> i syfte att återställa </w:t>
            </w:r>
            <w:r w:rsidRPr="001D7FCD">
              <w:rPr>
                <w:b/>
                <w:bCs/>
                <w:i/>
                <w:iCs/>
                <w:lang w:val="sv-SE"/>
              </w:rPr>
              <w:t>den delens eller komponentens</w:t>
            </w:r>
            <w:r w:rsidRPr="001D7FCD">
              <w:rPr>
                <w:lang w:val="sv-SE"/>
              </w:rPr>
              <w:t xml:space="preserve"> prestanda eller funktionalitet </w:t>
            </w:r>
            <w:r w:rsidRPr="001D7FCD">
              <w:rPr>
                <w:b/>
                <w:bCs/>
                <w:i/>
                <w:iCs/>
                <w:lang w:val="sv-SE"/>
              </w:rPr>
              <w:t>för den avsedda användningen och inom det prestandaintervall som ursprungligen avsågs vid det konstruktionsstadium som gällde vid tidpunkten för dess utsläppande på marknaden</w:t>
            </w:r>
            <w:r w:rsidRPr="001D7FCD">
              <w:rPr>
                <w:lang w:val="sv-SE"/>
              </w:rPr>
              <w:t>.</w:t>
            </w:r>
          </w:p>
        </w:tc>
        <w:tc>
          <w:tcPr>
            <w:tcW w:w="4876" w:type="dxa"/>
          </w:tcPr>
          <w:p w14:paraId="56054577" w14:textId="77777777" w:rsidR="00963CFC" w:rsidRPr="001D7FCD" w:rsidRDefault="00963CFC" w:rsidP="00157693">
            <w:pPr>
              <w:pStyle w:val="Normal6"/>
              <w:rPr>
                <w:szCs w:val="24"/>
                <w:lang w:val="sv-SE"/>
              </w:rPr>
            </w:pPr>
            <w:r w:rsidRPr="001D7FCD">
              <w:rPr>
                <w:lang w:val="sv-SE"/>
              </w:rPr>
              <w:t>(29)</w:t>
            </w:r>
            <w:r w:rsidRPr="001D7FCD">
              <w:rPr>
                <w:lang w:val="sv-SE"/>
              </w:rPr>
              <w:tab/>
              <w:t xml:space="preserve">renovering: åtgärder för att förbereda, rengöra, testa och vid behov reparera en del eller komponent som avlägsnas från fordon i syfte att återställa </w:t>
            </w:r>
            <w:r w:rsidRPr="001D7FCD">
              <w:rPr>
                <w:b/>
                <w:bCs/>
                <w:i/>
                <w:iCs/>
                <w:lang w:val="sv-SE"/>
              </w:rPr>
              <w:t>dess</w:t>
            </w:r>
            <w:r w:rsidRPr="001D7FCD">
              <w:rPr>
                <w:lang w:val="sv-SE"/>
              </w:rPr>
              <w:t xml:space="preserve"> prestanda eller funktionalitet.</w:t>
            </w:r>
          </w:p>
        </w:tc>
      </w:tr>
    </w:tbl>
    <w:p w14:paraId="7042962B" w14:textId="77777777" w:rsidR="00963CFC" w:rsidRPr="001D7FCD" w:rsidRDefault="00963CFC" w:rsidP="00963CFC"/>
    <w:p w14:paraId="4587E615" w14:textId="47CB57B5" w:rsidR="00963CFC" w:rsidRPr="001D7FCD" w:rsidRDefault="00B41B4B" w:rsidP="00963CFC">
      <w:pPr>
        <w:pStyle w:val="AMNumberTabs0"/>
        <w:keepNext/>
      </w:pPr>
      <w:r w:rsidRPr="001D7FCD">
        <w:t>Ändring</w:t>
      </w:r>
      <w:r w:rsidR="00963CFC" w:rsidRPr="001D7FCD">
        <w:tab/>
      </w:r>
      <w:r w:rsidR="00963CFC" w:rsidRPr="001D7FCD">
        <w:tab/>
        <w:t>113</w:t>
      </w:r>
    </w:p>
    <w:p w14:paraId="09929437" w14:textId="77777777" w:rsidR="00963CFC" w:rsidRPr="001D7FCD" w:rsidRDefault="00963CFC" w:rsidP="00963CFC">
      <w:pPr>
        <w:pStyle w:val="NormalBold"/>
        <w:keepNext/>
      </w:pPr>
      <w:r w:rsidRPr="001D7FCD">
        <w:t>Förslag till förordning</w:t>
      </w:r>
    </w:p>
    <w:p w14:paraId="574CBAA0" w14:textId="77777777" w:rsidR="00963CFC" w:rsidRPr="001D7FCD" w:rsidRDefault="00963CFC" w:rsidP="00963CFC">
      <w:pPr>
        <w:pStyle w:val="NormalBold"/>
      </w:pPr>
      <w:r w:rsidRPr="001D7FCD">
        <w:t>Artikel 3 – punkt 1 – led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74BF131" w14:textId="77777777" w:rsidTr="00157693">
        <w:trPr>
          <w:jc w:val="center"/>
        </w:trPr>
        <w:tc>
          <w:tcPr>
            <w:tcW w:w="9752" w:type="dxa"/>
            <w:gridSpan w:val="2"/>
          </w:tcPr>
          <w:p w14:paraId="35A07241" w14:textId="77777777" w:rsidR="00963CFC" w:rsidRPr="001D7FCD" w:rsidRDefault="00963CFC" w:rsidP="00157693">
            <w:pPr>
              <w:keepNext/>
            </w:pPr>
          </w:p>
        </w:tc>
      </w:tr>
      <w:tr w:rsidR="00963CFC" w:rsidRPr="001D7FCD" w14:paraId="12B7E6DE" w14:textId="77777777" w:rsidTr="00157693">
        <w:trPr>
          <w:jc w:val="center"/>
        </w:trPr>
        <w:tc>
          <w:tcPr>
            <w:tcW w:w="4876" w:type="dxa"/>
          </w:tcPr>
          <w:p w14:paraId="6770CCE0" w14:textId="77777777" w:rsidR="00963CFC" w:rsidRPr="001D7FCD" w:rsidRDefault="00963CFC" w:rsidP="00157693">
            <w:pPr>
              <w:pStyle w:val="ColumnHeading"/>
              <w:keepNext/>
            </w:pPr>
            <w:r w:rsidRPr="001D7FCD">
              <w:t>Kommissionens förslag</w:t>
            </w:r>
          </w:p>
        </w:tc>
        <w:tc>
          <w:tcPr>
            <w:tcW w:w="4876" w:type="dxa"/>
          </w:tcPr>
          <w:p w14:paraId="6D7092AD" w14:textId="5EF09724" w:rsidR="00963CFC" w:rsidRPr="001D7FCD" w:rsidRDefault="00B41B4B" w:rsidP="00157693">
            <w:pPr>
              <w:pStyle w:val="ColumnHeading"/>
              <w:keepNext/>
            </w:pPr>
            <w:r w:rsidRPr="001D7FCD">
              <w:t>Ändring</w:t>
            </w:r>
          </w:p>
        </w:tc>
      </w:tr>
      <w:tr w:rsidR="00963CFC" w:rsidRPr="001D7FCD" w14:paraId="4E60F4F2" w14:textId="77777777" w:rsidTr="00157693">
        <w:trPr>
          <w:jc w:val="center"/>
        </w:trPr>
        <w:tc>
          <w:tcPr>
            <w:tcW w:w="4876" w:type="dxa"/>
          </w:tcPr>
          <w:p w14:paraId="34209B68" w14:textId="77777777" w:rsidR="00963CFC" w:rsidRPr="001D7FCD" w:rsidRDefault="00963CFC" w:rsidP="00157693">
            <w:pPr>
              <w:pStyle w:val="Normal6"/>
              <w:rPr>
                <w:lang w:val="sv-SE"/>
              </w:rPr>
            </w:pPr>
            <w:r w:rsidRPr="001D7FCD">
              <w:rPr>
                <w:lang w:val="sv-SE"/>
              </w:rPr>
              <w:t>(35)</w:t>
            </w:r>
            <w:r w:rsidRPr="001D7FCD">
              <w:rPr>
                <w:lang w:val="sv-SE"/>
              </w:rPr>
              <w:tab/>
              <w:t>ekonomiska aktörer: producenter, insamlare, fordonsförsäkringsbolag, leverantörer, reparations- och underhållsaktörer, avfallshanteringsaktörer och andra aktörer som arbetar med utformning av fordon, handel med begagnade fordon eller hantering av uttjänta fordon.</w:t>
            </w:r>
          </w:p>
        </w:tc>
        <w:tc>
          <w:tcPr>
            <w:tcW w:w="4876" w:type="dxa"/>
          </w:tcPr>
          <w:p w14:paraId="61F6A691" w14:textId="77777777" w:rsidR="00963CFC" w:rsidRPr="001D7FCD" w:rsidRDefault="00963CFC" w:rsidP="00157693">
            <w:pPr>
              <w:pStyle w:val="Normal6"/>
              <w:rPr>
                <w:szCs w:val="24"/>
                <w:lang w:val="sv-SE"/>
              </w:rPr>
            </w:pPr>
            <w:r w:rsidRPr="001D7FCD">
              <w:rPr>
                <w:lang w:val="sv-SE"/>
              </w:rPr>
              <w:t>(35)</w:t>
            </w:r>
            <w:r w:rsidRPr="001D7FCD">
              <w:rPr>
                <w:lang w:val="sv-SE"/>
              </w:rPr>
              <w:tab/>
              <w:t xml:space="preserve">ekonomiska aktörer: producenter, insamlare, </w:t>
            </w:r>
            <w:r w:rsidRPr="001D7FCD">
              <w:rPr>
                <w:b/>
                <w:bCs/>
                <w:i/>
                <w:iCs/>
                <w:lang w:val="sv-SE"/>
              </w:rPr>
              <w:t>demonteringsföretag,</w:t>
            </w:r>
            <w:r w:rsidRPr="001D7FCD">
              <w:rPr>
                <w:lang w:val="sv-SE"/>
              </w:rPr>
              <w:t xml:space="preserve"> </w:t>
            </w:r>
            <w:r w:rsidRPr="001D7FCD">
              <w:rPr>
                <w:b/>
                <w:bCs/>
                <w:i/>
                <w:iCs/>
                <w:lang w:val="sv-SE"/>
              </w:rPr>
              <w:t>återvinningsföretag,</w:t>
            </w:r>
            <w:r w:rsidRPr="001D7FCD">
              <w:rPr>
                <w:lang w:val="sv-SE"/>
              </w:rPr>
              <w:t xml:space="preserve"> fordonsförsäkringsbolag, leverantörer, reparations- och underhållsaktörer, </w:t>
            </w:r>
            <w:proofErr w:type="spellStart"/>
            <w:r w:rsidRPr="001D7FCD">
              <w:rPr>
                <w:b/>
                <w:bCs/>
                <w:i/>
                <w:iCs/>
                <w:lang w:val="sv-SE"/>
              </w:rPr>
              <w:t>återtillverkare</w:t>
            </w:r>
            <w:proofErr w:type="spellEnd"/>
            <w:r w:rsidRPr="001D7FCD">
              <w:rPr>
                <w:b/>
                <w:bCs/>
                <w:i/>
                <w:iCs/>
                <w:lang w:val="sv-SE"/>
              </w:rPr>
              <w:t>,</w:t>
            </w:r>
            <w:r w:rsidRPr="001D7FCD">
              <w:rPr>
                <w:lang w:val="sv-SE"/>
              </w:rPr>
              <w:t xml:space="preserve"> avfallshanteringsaktörer och andra aktörer som arbetar med utformning av fordon, handel med begagnade fordon eller hantering av uttjänta fordon </w:t>
            </w:r>
            <w:r w:rsidRPr="001D7FCD">
              <w:rPr>
                <w:b/>
                <w:bCs/>
                <w:i/>
                <w:iCs/>
                <w:lang w:val="sv-SE"/>
              </w:rPr>
              <w:t>och deras delar, komponenter, stommar och material</w:t>
            </w:r>
            <w:r w:rsidRPr="001D7FCD">
              <w:rPr>
                <w:lang w:val="sv-SE"/>
              </w:rPr>
              <w:t>.</w:t>
            </w:r>
          </w:p>
        </w:tc>
      </w:tr>
    </w:tbl>
    <w:p w14:paraId="78A1D3CF" w14:textId="77777777" w:rsidR="00963CFC" w:rsidRPr="001D7FCD" w:rsidRDefault="00963CFC" w:rsidP="00963CFC"/>
    <w:p w14:paraId="73479B9D" w14:textId="4EE3187E" w:rsidR="00963CFC" w:rsidRPr="001D7FCD" w:rsidRDefault="00B41B4B" w:rsidP="00963CFC">
      <w:pPr>
        <w:pStyle w:val="AMNumberTabs0"/>
        <w:keepNext/>
      </w:pPr>
      <w:r w:rsidRPr="001D7FCD">
        <w:t>Ändring</w:t>
      </w:r>
      <w:r w:rsidR="00963CFC" w:rsidRPr="001D7FCD">
        <w:tab/>
      </w:r>
      <w:r w:rsidR="00963CFC" w:rsidRPr="001D7FCD">
        <w:tab/>
        <w:t>114</w:t>
      </w:r>
    </w:p>
    <w:p w14:paraId="1D29DA23" w14:textId="77777777" w:rsidR="00963CFC" w:rsidRPr="001D7FCD" w:rsidRDefault="00963CFC" w:rsidP="00963CFC">
      <w:pPr>
        <w:pStyle w:val="NormalBold"/>
        <w:keepNext/>
      </w:pPr>
      <w:r w:rsidRPr="001D7FCD">
        <w:t>Förslag till förordning</w:t>
      </w:r>
    </w:p>
    <w:p w14:paraId="69A22D2E" w14:textId="77777777" w:rsidR="00963CFC" w:rsidRPr="001D7FCD" w:rsidRDefault="00963CFC" w:rsidP="00963CFC">
      <w:pPr>
        <w:pStyle w:val="NormalBold"/>
      </w:pPr>
      <w:r w:rsidRPr="001D7FCD">
        <w:t>Artikel 3 – punkt 1 – led 35a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16BC73A" w14:textId="77777777" w:rsidTr="00157693">
        <w:trPr>
          <w:jc w:val="center"/>
        </w:trPr>
        <w:tc>
          <w:tcPr>
            <w:tcW w:w="9752" w:type="dxa"/>
            <w:gridSpan w:val="2"/>
          </w:tcPr>
          <w:p w14:paraId="0DAC2DF5" w14:textId="77777777" w:rsidR="00963CFC" w:rsidRPr="001D7FCD" w:rsidRDefault="00963CFC" w:rsidP="00157693">
            <w:pPr>
              <w:keepNext/>
            </w:pPr>
          </w:p>
        </w:tc>
      </w:tr>
      <w:tr w:rsidR="00963CFC" w:rsidRPr="001D7FCD" w14:paraId="3548CF24" w14:textId="77777777" w:rsidTr="00157693">
        <w:trPr>
          <w:jc w:val="center"/>
        </w:trPr>
        <w:tc>
          <w:tcPr>
            <w:tcW w:w="4876" w:type="dxa"/>
          </w:tcPr>
          <w:p w14:paraId="3EC6D0E4" w14:textId="77777777" w:rsidR="00963CFC" w:rsidRPr="001D7FCD" w:rsidRDefault="00963CFC" w:rsidP="00157693">
            <w:pPr>
              <w:pStyle w:val="ColumnHeading"/>
              <w:keepNext/>
            </w:pPr>
            <w:r w:rsidRPr="001D7FCD">
              <w:t>Kommissionens förslag</w:t>
            </w:r>
          </w:p>
        </w:tc>
        <w:tc>
          <w:tcPr>
            <w:tcW w:w="4876" w:type="dxa"/>
          </w:tcPr>
          <w:p w14:paraId="6C4885FB" w14:textId="792F807F" w:rsidR="00963CFC" w:rsidRPr="001D7FCD" w:rsidRDefault="00B41B4B" w:rsidP="00157693">
            <w:pPr>
              <w:pStyle w:val="ColumnHeading"/>
              <w:keepNext/>
            </w:pPr>
            <w:r w:rsidRPr="001D7FCD">
              <w:t>Ändring</w:t>
            </w:r>
          </w:p>
        </w:tc>
      </w:tr>
      <w:tr w:rsidR="00963CFC" w:rsidRPr="001D7FCD" w14:paraId="77AE6AC2" w14:textId="77777777" w:rsidTr="00157693">
        <w:trPr>
          <w:jc w:val="center"/>
        </w:trPr>
        <w:tc>
          <w:tcPr>
            <w:tcW w:w="4876" w:type="dxa"/>
          </w:tcPr>
          <w:p w14:paraId="453F73B7" w14:textId="77777777" w:rsidR="00963CFC" w:rsidRPr="001D7FCD" w:rsidRDefault="00963CFC" w:rsidP="00157693">
            <w:pPr>
              <w:pStyle w:val="Normal6"/>
              <w:rPr>
                <w:lang w:val="sv-SE"/>
              </w:rPr>
            </w:pPr>
          </w:p>
        </w:tc>
        <w:tc>
          <w:tcPr>
            <w:tcW w:w="4876" w:type="dxa"/>
          </w:tcPr>
          <w:p w14:paraId="2E4712F1" w14:textId="77777777" w:rsidR="00963CFC" w:rsidRPr="001D7FCD" w:rsidRDefault="00963CFC" w:rsidP="00157693">
            <w:pPr>
              <w:pStyle w:val="Normal6"/>
              <w:rPr>
                <w:szCs w:val="24"/>
                <w:lang w:val="sv-SE"/>
              </w:rPr>
            </w:pPr>
            <w:r w:rsidRPr="001D7FCD">
              <w:rPr>
                <w:b/>
                <w:i/>
                <w:lang w:val="sv-SE"/>
              </w:rPr>
              <w:t>(35a)</w:t>
            </w:r>
            <w:r w:rsidRPr="001D7FCD">
              <w:rPr>
                <w:b/>
                <w:i/>
                <w:lang w:val="sv-SE"/>
              </w:rPr>
              <w:tab/>
            </w:r>
            <w:proofErr w:type="spellStart"/>
            <w:r w:rsidRPr="001D7FCD">
              <w:rPr>
                <w:b/>
                <w:i/>
                <w:lang w:val="sv-SE"/>
              </w:rPr>
              <w:t>återtillverkare</w:t>
            </w:r>
            <w:proofErr w:type="spellEnd"/>
            <w:r w:rsidRPr="001D7FCD">
              <w:rPr>
                <w:b/>
                <w:i/>
                <w:lang w:val="sv-SE"/>
              </w:rPr>
              <w:t>: en fysisk eller juridisk person eller ett rättssubjekt som utför återtillverkning.</w:t>
            </w:r>
          </w:p>
        </w:tc>
      </w:tr>
    </w:tbl>
    <w:p w14:paraId="7942920E" w14:textId="77777777" w:rsidR="00963CFC" w:rsidRPr="001D7FCD" w:rsidRDefault="00963CFC" w:rsidP="00963CFC"/>
    <w:p w14:paraId="09EA0D6A" w14:textId="2E618977" w:rsidR="00963CFC" w:rsidRPr="001D7FCD" w:rsidRDefault="00B41B4B" w:rsidP="00963CFC">
      <w:pPr>
        <w:pStyle w:val="AMNumberTabs0"/>
        <w:keepNext/>
      </w:pPr>
      <w:r w:rsidRPr="001D7FCD">
        <w:t>Ändring</w:t>
      </w:r>
      <w:r w:rsidR="00963CFC" w:rsidRPr="001D7FCD">
        <w:tab/>
      </w:r>
      <w:r w:rsidR="00963CFC" w:rsidRPr="001D7FCD">
        <w:tab/>
        <w:t>115</w:t>
      </w:r>
    </w:p>
    <w:p w14:paraId="73114564" w14:textId="77777777" w:rsidR="00963CFC" w:rsidRPr="001D7FCD" w:rsidRDefault="00963CFC" w:rsidP="00963CFC">
      <w:pPr>
        <w:pStyle w:val="NormalBold"/>
        <w:keepNext/>
      </w:pPr>
      <w:r w:rsidRPr="001D7FCD">
        <w:t>Förslag till förordning</w:t>
      </w:r>
    </w:p>
    <w:p w14:paraId="789FFBC5" w14:textId="77777777" w:rsidR="00963CFC" w:rsidRPr="001D7FCD" w:rsidRDefault="00963CFC" w:rsidP="00963CFC">
      <w:pPr>
        <w:pStyle w:val="NormalBold"/>
      </w:pPr>
      <w:r w:rsidRPr="001D7FCD">
        <w:t>Artikel 3 – punkt 1 – led 35b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ECA4C62" w14:textId="77777777" w:rsidTr="00157693">
        <w:trPr>
          <w:jc w:val="center"/>
        </w:trPr>
        <w:tc>
          <w:tcPr>
            <w:tcW w:w="9752" w:type="dxa"/>
            <w:gridSpan w:val="2"/>
          </w:tcPr>
          <w:p w14:paraId="2C8AAAE1" w14:textId="77777777" w:rsidR="00963CFC" w:rsidRPr="001D7FCD" w:rsidRDefault="00963CFC" w:rsidP="00157693">
            <w:pPr>
              <w:keepNext/>
            </w:pPr>
          </w:p>
        </w:tc>
      </w:tr>
      <w:tr w:rsidR="00963CFC" w:rsidRPr="001D7FCD" w14:paraId="57CA6A06" w14:textId="77777777" w:rsidTr="00157693">
        <w:trPr>
          <w:jc w:val="center"/>
        </w:trPr>
        <w:tc>
          <w:tcPr>
            <w:tcW w:w="4876" w:type="dxa"/>
          </w:tcPr>
          <w:p w14:paraId="11E132DB" w14:textId="77777777" w:rsidR="00963CFC" w:rsidRPr="001D7FCD" w:rsidRDefault="00963CFC" w:rsidP="00157693">
            <w:pPr>
              <w:pStyle w:val="ColumnHeading"/>
              <w:keepNext/>
            </w:pPr>
            <w:r w:rsidRPr="001D7FCD">
              <w:t>Kommissionens förslag</w:t>
            </w:r>
          </w:p>
        </w:tc>
        <w:tc>
          <w:tcPr>
            <w:tcW w:w="4876" w:type="dxa"/>
          </w:tcPr>
          <w:p w14:paraId="0768BA94" w14:textId="6EE3617C" w:rsidR="00963CFC" w:rsidRPr="001D7FCD" w:rsidRDefault="00B41B4B" w:rsidP="00157693">
            <w:pPr>
              <w:pStyle w:val="ColumnHeading"/>
              <w:keepNext/>
            </w:pPr>
            <w:r w:rsidRPr="001D7FCD">
              <w:t>Ändring</w:t>
            </w:r>
          </w:p>
        </w:tc>
      </w:tr>
      <w:tr w:rsidR="00963CFC" w:rsidRPr="001D7FCD" w14:paraId="059962E0" w14:textId="77777777" w:rsidTr="00157693">
        <w:trPr>
          <w:jc w:val="center"/>
        </w:trPr>
        <w:tc>
          <w:tcPr>
            <w:tcW w:w="4876" w:type="dxa"/>
          </w:tcPr>
          <w:p w14:paraId="0B52531B" w14:textId="77777777" w:rsidR="00963CFC" w:rsidRPr="001D7FCD" w:rsidRDefault="00963CFC" w:rsidP="00157693">
            <w:pPr>
              <w:pStyle w:val="Normal6"/>
              <w:rPr>
                <w:lang w:val="sv-SE"/>
              </w:rPr>
            </w:pPr>
          </w:p>
        </w:tc>
        <w:tc>
          <w:tcPr>
            <w:tcW w:w="4876" w:type="dxa"/>
          </w:tcPr>
          <w:p w14:paraId="704AEE00" w14:textId="77777777" w:rsidR="00963CFC" w:rsidRPr="001D7FCD" w:rsidRDefault="00963CFC" w:rsidP="00157693">
            <w:pPr>
              <w:pStyle w:val="Normal6"/>
              <w:rPr>
                <w:szCs w:val="24"/>
                <w:lang w:val="sv-SE"/>
              </w:rPr>
            </w:pPr>
            <w:r w:rsidRPr="001D7FCD">
              <w:rPr>
                <w:b/>
                <w:i/>
                <w:lang w:val="sv-SE"/>
              </w:rPr>
              <w:t>(35b)</w:t>
            </w:r>
            <w:r w:rsidRPr="001D7FCD">
              <w:rPr>
                <w:b/>
                <w:i/>
                <w:lang w:val="sv-SE"/>
              </w:rPr>
              <w:tab/>
              <w:t>eftermonteringsaktör: en juridisk person som har tillstånd att tillverka ombyggnadssatser för elfordon eller att bygga om fordon med förbränningsmotor till batterielfordon eller bränslecellsfordon.</w:t>
            </w:r>
          </w:p>
        </w:tc>
      </w:tr>
    </w:tbl>
    <w:p w14:paraId="6872DC00" w14:textId="77777777" w:rsidR="00963CFC" w:rsidRPr="001D7FCD" w:rsidRDefault="00963CFC" w:rsidP="00963CFC"/>
    <w:p w14:paraId="196EE7C9" w14:textId="241FC849" w:rsidR="00963CFC" w:rsidRPr="001D7FCD" w:rsidRDefault="00B41B4B" w:rsidP="00963CFC">
      <w:pPr>
        <w:pStyle w:val="AMNumberTabs0"/>
        <w:keepNext/>
      </w:pPr>
      <w:r w:rsidRPr="001D7FCD">
        <w:t>Ändring</w:t>
      </w:r>
      <w:r w:rsidR="00963CFC" w:rsidRPr="001D7FCD">
        <w:tab/>
      </w:r>
      <w:r w:rsidR="00963CFC" w:rsidRPr="001D7FCD">
        <w:tab/>
        <w:t>116</w:t>
      </w:r>
    </w:p>
    <w:p w14:paraId="4EBEC031" w14:textId="77777777" w:rsidR="00963CFC" w:rsidRPr="001D7FCD" w:rsidRDefault="00963CFC" w:rsidP="00963CFC">
      <w:pPr>
        <w:pStyle w:val="NormalBold"/>
        <w:keepNext/>
      </w:pPr>
      <w:r w:rsidRPr="001D7FCD">
        <w:t>Förslag till förordning</w:t>
      </w:r>
    </w:p>
    <w:p w14:paraId="06DFFE28" w14:textId="77777777" w:rsidR="00963CFC" w:rsidRPr="001D7FCD" w:rsidRDefault="00963CFC" w:rsidP="00963CFC">
      <w:pPr>
        <w:pStyle w:val="NormalBold"/>
      </w:pPr>
      <w:r w:rsidRPr="001D7FCD">
        <w:t>Artikel 3 – punkt 1 – led 35c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E5A6E60" w14:textId="77777777" w:rsidTr="00157693">
        <w:trPr>
          <w:jc w:val="center"/>
        </w:trPr>
        <w:tc>
          <w:tcPr>
            <w:tcW w:w="9752" w:type="dxa"/>
            <w:gridSpan w:val="2"/>
          </w:tcPr>
          <w:p w14:paraId="5A25FCA7" w14:textId="77777777" w:rsidR="00963CFC" w:rsidRPr="001D7FCD" w:rsidRDefault="00963CFC" w:rsidP="00157693">
            <w:pPr>
              <w:keepNext/>
            </w:pPr>
          </w:p>
        </w:tc>
      </w:tr>
      <w:tr w:rsidR="00963CFC" w:rsidRPr="001D7FCD" w14:paraId="4C539F27" w14:textId="77777777" w:rsidTr="00157693">
        <w:trPr>
          <w:jc w:val="center"/>
        </w:trPr>
        <w:tc>
          <w:tcPr>
            <w:tcW w:w="4876" w:type="dxa"/>
          </w:tcPr>
          <w:p w14:paraId="6E4965AA" w14:textId="77777777" w:rsidR="00963CFC" w:rsidRPr="001D7FCD" w:rsidRDefault="00963CFC" w:rsidP="00157693">
            <w:pPr>
              <w:pStyle w:val="ColumnHeading"/>
              <w:keepNext/>
            </w:pPr>
            <w:r w:rsidRPr="001D7FCD">
              <w:t>Kommissionens förslag</w:t>
            </w:r>
          </w:p>
        </w:tc>
        <w:tc>
          <w:tcPr>
            <w:tcW w:w="4876" w:type="dxa"/>
          </w:tcPr>
          <w:p w14:paraId="10CE104A" w14:textId="72536445" w:rsidR="00963CFC" w:rsidRPr="001D7FCD" w:rsidRDefault="00B41B4B" w:rsidP="00157693">
            <w:pPr>
              <w:pStyle w:val="ColumnHeading"/>
              <w:keepNext/>
            </w:pPr>
            <w:r w:rsidRPr="001D7FCD">
              <w:t>Ändring</w:t>
            </w:r>
          </w:p>
        </w:tc>
      </w:tr>
      <w:tr w:rsidR="00963CFC" w:rsidRPr="001D7FCD" w14:paraId="014F2C61" w14:textId="77777777" w:rsidTr="00157693">
        <w:trPr>
          <w:jc w:val="center"/>
        </w:trPr>
        <w:tc>
          <w:tcPr>
            <w:tcW w:w="4876" w:type="dxa"/>
          </w:tcPr>
          <w:p w14:paraId="3F0D84D1" w14:textId="77777777" w:rsidR="00963CFC" w:rsidRPr="001D7FCD" w:rsidRDefault="00963CFC" w:rsidP="00157693">
            <w:pPr>
              <w:pStyle w:val="Normal6"/>
              <w:rPr>
                <w:lang w:val="sv-SE"/>
              </w:rPr>
            </w:pPr>
          </w:p>
        </w:tc>
        <w:tc>
          <w:tcPr>
            <w:tcW w:w="4876" w:type="dxa"/>
          </w:tcPr>
          <w:p w14:paraId="04AD241D" w14:textId="77777777" w:rsidR="00963CFC" w:rsidRPr="001D7FCD" w:rsidRDefault="00963CFC" w:rsidP="00157693">
            <w:pPr>
              <w:pStyle w:val="Normal6"/>
              <w:rPr>
                <w:szCs w:val="24"/>
                <w:lang w:val="sv-SE"/>
              </w:rPr>
            </w:pPr>
            <w:r w:rsidRPr="001D7FCD">
              <w:rPr>
                <w:b/>
                <w:i/>
                <w:lang w:val="sv-SE"/>
              </w:rPr>
              <w:t>(35c)</w:t>
            </w:r>
            <w:r w:rsidRPr="001D7FCD">
              <w:rPr>
                <w:b/>
                <w:i/>
                <w:lang w:val="sv-SE"/>
              </w:rPr>
              <w:tab/>
            </w:r>
            <w:r w:rsidRPr="001D7FCD">
              <w:rPr>
                <w:b/>
                <w:i/>
                <w:iCs/>
                <w:lang w:val="sv-SE"/>
              </w:rPr>
              <w:t>insamlingsplats</w:t>
            </w:r>
            <w:r w:rsidRPr="001D7FCD">
              <w:rPr>
                <w:b/>
                <w:i/>
                <w:lang w:val="sv-SE"/>
              </w:rPr>
              <w:t xml:space="preserve">: en annan ekonomisk aktör än en auktoriserad behandlingsanläggning som tillfälligt </w:t>
            </w:r>
            <w:r w:rsidRPr="001D7FCD">
              <w:rPr>
                <w:b/>
                <w:i/>
                <w:lang w:val="sv-SE"/>
              </w:rPr>
              <w:lastRenderedPageBreak/>
              <w:t>lagrar uttjänta fordon och förbereder överföringen av uttjänta fordon till auktoriserade behandlingsanläggningar.</w:t>
            </w:r>
          </w:p>
        </w:tc>
      </w:tr>
    </w:tbl>
    <w:p w14:paraId="55662F6C" w14:textId="77777777" w:rsidR="00963CFC" w:rsidRPr="001D7FCD" w:rsidRDefault="00963CFC" w:rsidP="00963CFC"/>
    <w:p w14:paraId="4C362631" w14:textId="043A9D69" w:rsidR="00963CFC" w:rsidRPr="001D7FCD" w:rsidRDefault="00B41B4B" w:rsidP="00963CFC">
      <w:pPr>
        <w:pStyle w:val="AMNumberTabs0"/>
        <w:keepNext/>
      </w:pPr>
      <w:r w:rsidRPr="001D7FCD">
        <w:t>Ändring</w:t>
      </w:r>
      <w:r w:rsidR="00963CFC" w:rsidRPr="001D7FCD">
        <w:tab/>
      </w:r>
      <w:r w:rsidR="00963CFC" w:rsidRPr="001D7FCD">
        <w:tab/>
        <w:t>117</w:t>
      </w:r>
    </w:p>
    <w:p w14:paraId="5463F094" w14:textId="77777777" w:rsidR="00963CFC" w:rsidRPr="001D7FCD" w:rsidRDefault="00963CFC" w:rsidP="00963CFC">
      <w:pPr>
        <w:pStyle w:val="NormalBold"/>
        <w:keepNext/>
      </w:pPr>
      <w:r w:rsidRPr="001D7FCD">
        <w:t>Förslag till förordning</w:t>
      </w:r>
    </w:p>
    <w:p w14:paraId="1911423F" w14:textId="77777777" w:rsidR="00963CFC" w:rsidRPr="001D7FCD" w:rsidRDefault="00963CFC" w:rsidP="00963CFC">
      <w:pPr>
        <w:pStyle w:val="NormalBold"/>
      </w:pPr>
      <w:r w:rsidRPr="001D7FCD">
        <w:t>Artikel 3 – punkt 1 – led 35d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91A610C" w14:textId="77777777" w:rsidTr="00157693">
        <w:trPr>
          <w:jc w:val="center"/>
        </w:trPr>
        <w:tc>
          <w:tcPr>
            <w:tcW w:w="9752" w:type="dxa"/>
            <w:gridSpan w:val="2"/>
          </w:tcPr>
          <w:p w14:paraId="4627349E" w14:textId="77777777" w:rsidR="00963CFC" w:rsidRPr="001D7FCD" w:rsidRDefault="00963CFC" w:rsidP="00157693">
            <w:pPr>
              <w:keepNext/>
            </w:pPr>
          </w:p>
        </w:tc>
      </w:tr>
      <w:tr w:rsidR="00963CFC" w:rsidRPr="001D7FCD" w14:paraId="06356038" w14:textId="77777777" w:rsidTr="00157693">
        <w:trPr>
          <w:jc w:val="center"/>
        </w:trPr>
        <w:tc>
          <w:tcPr>
            <w:tcW w:w="4876" w:type="dxa"/>
          </w:tcPr>
          <w:p w14:paraId="3409E66C" w14:textId="77777777" w:rsidR="00963CFC" w:rsidRPr="001D7FCD" w:rsidRDefault="00963CFC" w:rsidP="00157693">
            <w:pPr>
              <w:pStyle w:val="ColumnHeading"/>
              <w:keepNext/>
            </w:pPr>
            <w:r w:rsidRPr="001D7FCD">
              <w:t>Kommissionens förslag</w:t>
            </w:r>
          </w:p>
        </w:tc>
        <w:tc>
          <w:tcPr>
            <w:tcW w:w="4876" w:type="dxa"/>
          </w:tcPr>
          <w:p w14:paraId="7AD987A3" w14:textId="57B57FD0" w:rsidR="00963CFC" w:rsidRPr="001D7FCD" w:rsidRDefault="00B41B4B" w:rsidP="00157693">
            <w:pPr>
              <w:pStyle w:val="ColumnHeading"/>
              <w:keepNext/>
            </w:pPr>
            <w:r w:rsidRPr="001D7FCD">
              <w:t>Ändring</w:t>
            </w:r>
          </w:p>
        </w:tc>
      </w:tr>
      <w:tr w:rsidR="00963CFC" w:rsidRPr="001D7FCD" w14:paraId="5633FC32" w14:textId="77777777" w:rsidTr="00157693">
        <w:trPr>
          <w:jc w:val="center"/>
        </w:trPr>
        <w:tc>
          <w:tcPr>
            <w:tcW w:w="4876" w:type="dxa"/>
          </w:tcPr>
          <w:p w14:paraId="48B8FC51" w14:textId="77777777" w:rsidR="00963CFC" w:rsidRPr="001D7FCD" w:rsidRDefault="00963CFC" w:rsidP="00157693">
            <w:pPr>
              <w:pStyle w:val="Normal6"/>
              <w:rPr>
                <w:lang w:val="sv-SE"/>
              </w:rPr>
            </w:pPr>
          </w:p>
        </w:tc>
        <w:tc>
          <w:tcPr>
            <w:tcW w:w="4876" w:type="dxa"/>
          </w:tcPr>
          <w:p w14:paraId="7BB47D33" w14:textId="77777777" w:rsidR="00963CFC" w:rsidRPr="001D7FCD" w:rsidRDefault="00963CFC" w:rsidP="00157693">
            <w:pPr>
              <w:pStyle w:val="Normal6"/>
              <w:rPr>
                <w:szCs w:val="24"/>
                <w:lang w:val="sv-SE"/>
              </w:rPr>
            </w:pPr>
            <w:r w:rsidRPr="001D7FCD">
              <w:rPr>
                <w:b/>
                <w:i/>
                <w:lang w:val="sv-SE"/>
              </w:rPr>
              <w:t>(35d)</w:t>
            </w:r>
            <w:r w:rsidRPr="001D7FCD">
              <w:rPr>
                <w:b/>
                <w:i/>
                <w:lang w:val="sv-SE"/>
              </w:rPr>
              <w:tab/>
              <w:t>registrering: registrering enligt definitionen i artikel 2 b i direktiv 1999/37/EG; för fordon som omfattas av kategorierna L1 och L2, när de inte omfattas av administrativ registrering enligt direktiv 1999/37/EG i en viss medlemsstat, avses med registrering fordon som registreras i ett system som gör det möjligt att identifiera dem, även vid utsläppandet på marknaden, under användning eller när de är uttjänta, i syfte att säkerställa överensstämmelse med denna förordning.</w:t>
            </w:r>
          </w:p>
        </w:tc>
      </w:tr>
    </w:tbl>
    <w:p w14:paraId="235EEEF2" w14:textId="77777777" w:rsidR="00963CFC" w:rsidRPr="001D7FCD" w:rsidRDefault="00963CFC" w:rsidP="00963CFC"/>
    <w:p w14:paraId="0C017928" w14:textId="68F53104" w:rsidR="00963CFC" w:rsidRPr="001D7FCD" w:rsidRDefault="00B41B4B" w:rsidP="00963CFC">
      <w:pPr>
        <w:pStyle w:val="AMNumberTabs0"/>
        <w:keepNext/>
      </w:pPr>
      <w:r w:rsidRPr="001D7FCD">
        <w:t>Ändring</w:t>
      </w:r>
      <w:r w:rsidR="00963CFC" w:rsidRPr="001D7FCD">
        <w:tab/>
      </w:r>
      <w:r w:rsidR="00963CFC" w:rsidRPr="001D7FCD">
        <w:tab/>
        <w:t>118</w:t>
      </w:r>
    </w:p>
    <w:p w14:paraId="2F91B2B2" w14:textId="77777777" w:rsidR="00963CFC" w:rsidRPr="001D7FCD" w:rsidRDefault="00963CFC" w:rsidP="00963CFC">
      <w:pPr>
        <w:pStyle w:val="NormalBold"/>
        <w:keepNext/>
      </w:pPr>
      <w:r w:rsidRPr="001D7FCD">
        <w:t>Förslag till förordning</w:t>
      </w:r>
    </w:p>
    <w:p w14:paraId="0381353A" w14:textId="77777777" w:rsidR="00963CFC" w:rsidRPr="001D7FCD" w:rsidRDefault="00963CFC" w:rsidP="00963CFC">
      <w:pPr>
        <w:pStyle w:val="NormalBold"/>
      </w:pPr>
      <w:r w:rsidRPr="001D7FCD">
        <w:t>Artikel 3 – punkt 1 – led 35e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FA5EE45" w14:textId="77777777" w:rsidTr="00157693">
        <w:trPr>
          <w:jc w:val="center"/>
        </w:trPr>
        <w:tc>
          <w:tcPr>
            <w:tcW w:w="9752" w:type="dxa"/>
            <w:gridSpan w:val="2"/>
          </w:tcPr>
          <w:p w14:paraId="0EE3AE64" w14:textId="77777777" w:rsidR="00963CFC" w:rsidRPr="001D7FCD" w:rsidRDefault="00963CFC" w:rsidP="00157693">
            <w:pPr>
              <w:keepNext/>
            </w:pPr>
          </w:p>
        </w:tc>
      </w:tr>
      <w:tr w:rsidR="00963CFC" w:rsidRPr="001D7FCD" w14:paraId="056D0F8A" w14:textId="77777777" w:rsidTr="00157693">
        <w:trPr>
          <w:jc w:val="center"/>
        </w:trPr>
        <w:tc>
          <w:tcPr>
            <w:tcW w:w="4876" w:type="dxa"/>
          </w:tcPr>
          <w:p w14:paraId="2BB2B2E5" w14:textId="77777777" w:rsidR="00963CFC" w:rsidRPr="001D7FCD" w:rsidRDefault="00963CFC" w:rsidP="00157693">
            <w:pPr>
              <w:pStyle w:val="ColumnHeading"/>
              <w:keepNext/>
            </w:pPr>
            <w:r w:rsidRPr="001D7FCD">
              <w:t>Kommissionens förslag</w:t>
            </w:r>
          </w:p>
        </w:tc>
        <w:tc>
          <w:tcPr>
            <w:tcW w:w="4876" w:type="dxa"/>
          </w:tcPr>
          <w:p w14:paraId="0185CF44" w14:textId="21665A38" w:rsidR="00963CFC" w:rsidRPr="001D7FCD" w:rsidRDefault="00B41B4B" w:rsidP="00157693">
            <w:pPr>
              <w:pStyle w:val="ColumnHeading"/>
              <w:keepNext/>
            </w:pPr>
            <w:r w:rsidRPr="001D7FCD">
              <w:t>Ändring</w:t>
            </w:r>
          </w:p>
        </w:tc>
      </w:tr>
      <w:tr w:rsidR="00963CFC" w:rsidRPr="001D7FCD" w14:paraId="1FA5B900" w14:textId="77777777" w:rsidTr="00157693">
        <w:trPr>
          <w:jc w:val="center"/>
        </w:trPr>
        <w:tc>
          <w:tcPr>
            <w:tcW w:w="4876" w:type="dxa"/>
          </w:tcPr>
          <w:p w14:paraId="43F9DE93" w14:textId="77777777" w:rsidR="00963CFC" w:rsidRPr="001D7FCD" w:rsidRDefault="00963CFC" w:rsidP="00157693">
            <w:pPr>
              <w:pStyle w:val="Normal6"/>
              <w:rPr>
                <w:lang w:val="sv-SE"/>
              </w:rPr>
            </w:pPr>
          </w:p>
        </w:tc>
        <w:tc>
          <w:tcPr>
            <w:tcW w:w="4876" w:type="dxa"/>
          </w:tcPr>
          <w:p w14:paraId="63DC90A3" w14:textId="77777777" w:rsidR="00963CFC" w:rsidRPr="001D7FCD" w:rsidRDefault="00963CFC" w:rsidP="00157693">
            <w:pPr>
              <w:pStyle w:val="Normal6"/>
              <w:rPr>
                <w:szCs w:val="24"/>
                <w:lang w:val="sv-SE"/>
              </w:rPr>
            </w:pPr>
            <w:r w:rsidRPr="001D7FCD">
              <w:rPr>
                <w:b/>
                <w:i/>
                <w:lang w:val="sv-SE"/>
              </w:rPr>
              <w:t>(35e)</w:t>
            </w:r>
            <w:r w:rsidRPr="001D7FCD">
              <w:rPr>
                <w:b/>
                <w:i/>
                <w:lang w:val="sv-SE"/>
              </w:rPr>
              <w:tab/>
              <w:t>reparerbarhet: möjligheten att reparera delar eller komponenter från ett fordon.</w:t>
            </w:r>
          </w:p>
        </w:tc>
      </w:tr>
    </w:tbl>
    <w:p w14:paraId="33B6EB2D" w14:textId="77777777" w:rsidR="00963CFC" w:rsidRPr="001D7FCD" w:rsidRDefault="00963CFC" w:rsidP="00963CFC"/>
    <w:p w14:paraId="0B68DD57" w14:textId="6E9FE22B" w:rsidR="00963CFC" w:rsidRPr="001D7FCD" w:rsidRDefault="00B41B4B" w:rsidP="00963CFC">
      <w:pPr>
        <w:pStyle w:val="AMNumberTabs0"/>
        <w:keepNext/>
      </w:pPr>
      <w:r w:rsidRPr="001D7FCD">
        <w:t>Ändring</w:t>
      </w:r>
      <w:r w:rsidR="00963CFC" w:rsidRPr="001D7FCD">
        <w:tab/>
      </w:r>
      <w:r w:rsidR="00963CFC" w:rsidRPr="001D7FCD">
        <w:tab/>
        <w:t>119</w:t>
      </w:r>
    </w:p>
    <w:p w14:paraId="51000ABA" w14:textId="77777777" w:rsidR="00963CFC" w:rsidRPr="001D7FCD" w:rsidRDefault="00963CFC" w:rsidP="00963CFC">
      <w:pPr>
        <w:pStyle w:val="NormalBold"/>
        <w:keepNext/>
      </w:pPr>
      <w:r w:rsidRPr="001D7FCD">
        <w:t>Förslag till förordning</w:t>
      </w:r>
    </w:p>
    <w:p w14:paraId="09A85D49" w14:textId="77777777" w:rsidR="00963CFC" w:rsidRPr="001D7FCD" w:rsidRDefault="00963CFC" w:rsidP="00963CFC">
      <w:pPr>
        <w:pStyle w:val="NormalBold"/>
      </w:pPr>
      <w:r w:rsidRPr="001D7FCD">
        <w:t>Artikel 3 – punkt 2 – led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BB82E95" w14:textId="77777777" w:rsidTr="00157693">
        <w:trPr>
          <w:jc w:val="center"/>
        </w:trPr>
        <w:tc>
          <w:tcPr>
            <w:tcW w:w="9752" w:type="dxa"/>
            <w:gridSpan w:val="2"/>
          </w:tcPr>
          <w:p w14:paraId="1B0F7996" w14:textId="77777777" w:rsidR="00963CFC" w:rsidRPr="001D7FCD" w:rsidRDefault="00963CFC" w:rsidP="00157693">
            <w:pPr>
              <w:keepNext/>
            </w:pPr>
          </w:p>
        </w:tc>
      </w:tr>
      <w:tr w:rsidR="00963CFC" w:rsidRPr="001D7FCD" w14:paraId="4DB439DF" w14:textId="77777777" w:rsidTr="00157693">
        <w:trPr>
          <w:jc w:val="center"/>
        </w:trPr>
        <w:tc>
          <w:tcPr>
            <w:tcW w:w="4876" w:type="dxa"/>
          </w:tcPr>
          <w:p w14:paraId="23DFE1B9" w14:textId="77777777" w:rsidR="00963CFC" w:rsidRPr="001D7FCD" w:rsidRDefault="00963CFC" w:rsidP="00157693">
            <w:pPr>
              <w:pStyle w:val="ColumnHeading"/>
              <w:keepNext/>
            </w:pPr>
            <w:r w:rsidRPr="001D7FCD">
              <w:t>Kommissionens förslag</w:t>
            </w:r>
          </w:p>
        </w:tc>
        <w:tc>
          <w:tcPr>
            <w:tcW w:w="4876" w:type="dxa"/>
          </w:tcPr>
          <w:p w14:paraId="5EE336A5" w14:textId="06B484EF" w:rsidR="00963CFC" w:rsidRPr="001D7FCD" w:rsidRDefault="00B41B4B" w:rsidP="00157693">
            <w:pPr>
              <w:pStyle w:val="ColumnHeading"/>
              <w:keepNext/>
            </w:pPr>
            <w:r w:rsidRPr="001D7FCD">
              <w:t>Ändring</w:t>
            </w:r>
          </w:p>
        </w:tc>
      </w:tr>
      <w:tr w:rsidR="00963CFC" w:rsidRPr="001D7FCD" w14:paraId="6DA04A67" w14:textId="77777777" w:rsidTr="00157693">
        <w:trPr>
          <w:jc w:val="center"/>
        </w:trPr>
        <w:tc>
          <w:tcPr>
            <w:tcW w:w="4876" w:type="dxa"/>
          </w:tcPr>
          <w:p w14:paraId="161D095D" w14:textId="77777777" w:rsidR="00963CFC" w:rsidRPr="001D7FCD" w:rsidRDefault="00963CFC" w:rsidP="00157693">
            <w:pPr>
              <w:pStyle w:val="Normal6"/>
              <w:rPr>
                <w:lang w:val="sv-SE"/>
              </w:rPr>
            </w:pPr>
            <w:r w:rsidRPr="001D7FCD">
              <w:rPr>
                <w:lang w:val="sv-SE"/>
              </w:rPr>
              <w:t>(e)</w:t>
            </w:r>
            <w:r w:rsidRPr="001D7FCD">
              <w:rPr>
                <w:lang w:val="sv-SE"/>
              </w:rPr>
              <w:tab/>
            </w:r>
            <w:r w:rsidRPr="001D7FCD">
              <w:rPr>
                <w:i/>
                <w:iCs/>
                <w:lang w:val="sv-SE"/>
              </w:rPr>
              <w:t>ämnen som inger betänkligheter</w:t>
            </w:r>
            <w:r w:rsidRPr="001D7FCD">
              <w:rPr>
                <w:lang w:val="sv-SE"/>
              </w:rPr>
              <w:t xml:space="preserve"> och </w:t>
            </w:r>
            <w:r w:rsidRPr="001D7FCD">
              <w:rPr>
                <w:i/>
                <w:iCs/>
                <w:lang w:val="sv-SE"/>
              </w:rPr>
              <w:t>databärare</w:t>
            </w:r>
            <w:r w:rsidRPr="001D7FCD">
              <w:rPr>
                <w:lang w:val="sv-SE"/>
              </w:rPr>
              <w:t xml:space="preserve"> som fastställs i artikel 2.</w:t>
            </w:r>
            <w:r w:rsidRPr="001D7FCD">
              <w:rPr>
                <w:b/>
                <w:i/>
                <w:lang w:val="sv-SE"/>
              </w:rPr>
              <w:t>28</w:t>
            </w:r>
            <w:r w:rsidRPr="001D7FCD">
              <w:rPr>
                <w:lang w:val="sv-SE"/>
              </w:rPr>
              <w:t xml:space="preserve"> och 2.</w:t>
            </w:r>
            <w:r w:rsidRPr="001D7FCD">
              <w:rPr>
                <w:b/>
                <w:i/>
                <w:lang w:val="sv-SE"/>
              </w:rPr>
              <w:t>30</w:t>
            </w:r>
            <w:r w:rsidRPr="001D7FCD">
              <w:rPr>
                <w:lang w:val="sv-SE"/>
              </w:rPr>
              <w:t xml:space="preserve"> i förordning </w:t>
            </w:r>
            <w:r w:rsidRPr="001D7FCD">
              <w:rPr>
                <w:b/>
                <w:i/>
                <w:lang w:val="sv-SE"/>
              </w:rPr>
              <w:t>[ekodesign för hållbara produkter]</w:t>
            </w:r>
            <w:r w:rsidRPr="001D7FCD">
              <w:rPr>
                <w:lang w:val="sv-SE"/>
              </w:rPr>
              <w:t>.</w:t>
            </w:r>
          </w:p>
        </w:tc>
        <w:tc>
          <w:tcPr>
            <w:tcW w:w="4876" w:type="dxa"/>
          </w:tcPr>
          <w:p w14:paraId="72FCF718" w14:textId="77777777" w:rsidR="00963CFC" w:rsidRPr="001D7FCD" w:rsidRDefault="00963CFC" w:rsidP="00157693">
            <w:pPr>
              <w:pStyle w:val="Normal6"/>
              <w:rPr>
                <w:szCs w:val="24"/>
                <w:lang w:val="sv-SE"/>
              </w:rPr>
            </w:pPr>
            <w:r w:rsidRPr="001D7FCD">
              <w:rPr>
                <w:lang w:val="sv-SE"/>
              </w:rPr>
              <w:t>(e)</w:t>
            </w:r>
            <w:r w:rsidRPr="001D7FCD">
              <w:rPr>
                <w:lang w:val="sv-SE"/>
              </w:rPr>
              <w:tab/>
            </w:r>
            <w:r w:rsidRPr="001D7FCD">
              <w:rPr>
                <w:i/>
                <w:iCs/>
                <w:lang w:val="sv-SE"/>
              </w:rPr>
              <w:t>ämnen som inger betänkligheter</w:t>
            </w:r>
            <w:r w:rsidRPr="001D7FCD">
              <w:rPr>
                <w:lang w:val="sv-SE"/>
              </w:rPr>
              <w:t xml:space="preserve"> och </w:t>
            </w:r>
            <w:r w:rsidRPr="001D7FCD">
              <w:rPr>
                <w:i/>
                <w:iCs/>
                <w:lang w:val="sv-SE"/>
              </w:rPr>
              <w:t>databärare</w:t>
            </w:r>
            <w:r w:rsidRPr="001D7FCD">
              <w:rPr>
                <w:lang w:val="sv-SE"/>
              </w:rPr>
              <w:t xml:space="preserve"> som fastställs i artikel 2.</w:t>
            </w:r>
            <w:r w:rsidRPr="001D7FCD">
              <w:rPr>
                <w:b/>
                <w:i/>
                <w:lang w:val="sv-SE"/>
              </w:rPr>
              <w:t>27</w:t>
            </w:r>
            <w:r w:rsidRPr="001D7FCD">
              <w:rPr>
                <w:lang w:val="sv-SE"/>
              </w:rPr>
              <w:t xml:space="preserve"> och 2.</w:t>
            </w:r>
            <w:r w:rsidRPr="001D7FCD">
              <w:rPr>
                <w:b/>
                <w:i/>
                <w:lang w:val="sv-SE"/>
              </w:rPr>
              <w:t>29</w:t>
            </w:r>
            <w:r w:rsidRPr="001D7FCD">
              <w:rPr>
                <w:lang w:val="sv-SE"/>
              </w:rPr>
              <w:t xml:space="preserve"> i förordning </w:t>
            </w:r>
            <w:r w:rsidRPr="001D7FCD">
              <w:rPr>
                <w:b/>
                <w:i/>
                <w:lang w:val="sv-SE"/>
              </w:rPr>
              <w:t>(EU) 2024/1781.</w:t>
            </w:r>
          </w:p>
        </w:tc>
      </w:tr>
    </w:tbl>
    <w:p w14:paraId="395346D5" w14:textId="77777777" w:rsidR="00963CFC" w:rsidRPr="001D7FCD" w:rsidRDefault="00963CFC" w:rsidP="00963CFC"/>
    <w:p w14:paraId="4AD12522" w14:textId="565C7B4C" w:rsidR="00963CFC" w:rsidRPr="001D7FCD" w:rsidRDefault="00B41B4B" w:rsidP="00963CFC">
      <w:pPr>
        <w:pStyle w:val="AMNumberTabs0"/>
        <w:keepNext/>
      </w:pPr>
      <w:r w:rsidRPr="001D7FCD">
        <w:lastRenderedPageBreak/>
        <w:t>Ändring</w:t>
      </w:r>
      <w:r w:rsidR="00963CFC" w:rsidRPr="001D7FCD">
        <w:tab/>
      </w:r>
      <w:r w:rsidR="00963CFC" w:rsidRPr="001D7FCD">
        <w:tab/>
        <w:t>120</w:t>
      </w:r>
    </w:p>
    <w:p w14:paraId="548A5554" w14:textId="77777777" w:rsidR="00963CFC" w:rsidRPr="001D7FCD" w:rsidRDefault="00963CFC" w:rsidP="00963CFC">
      <w:pPr>
        <w:pStyle w:val="NormalBold"/>
        <w:keepNext/>
      </w:pPr>
      <w:r w:rsidRPr="001D7FCD">
        <w:t>Förslag till förordning</w:t>
      </w:r>
    </w:p>
    <w:p w14:paraId="59F85866" w14:textId="77777777" w:rsidR="00963CFC" w:rsidRPr="001D7FCD" w:rsidRDefault="00963CFC" w:rsidP="00963CFC">
      <w:pPr>
        <w:pStyle w:val="NormalBold"/>
      </w:pPr>
      <w:r w:rsidRPr="001D7FCD">
        <w:t xml:space="preserve">Artikel 3 – punkt 2 – led </w:t>
      </w:r>
      <w:proofErr w:type="spellStart"/>
      <w:r w:rsidRPr="001D7FCD">
        <w:t>ea</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59C7E0C" w14:textId="77777777" w:rsidTr="00157693">
        <w:trPr>
          <w:jc w:val="center"/>
        </w:trPr>
        <w:tc>
          <w:tcPr>
            <w:tcW w:w="9752" w:type="dxa"/>
            <w:gridSpan w:val="2"/>
          </w:tcPr>
          <w:p w14:paraId="27641593" w14:textId="77777777" w:rsidR="00963CFC" w:rsidRPr="001D7FCD" w:rsidRDefault="00963CFC" w:rsidP="00157693">
            <w:pPr>
              <w:keepNext/>
            </w:pPr>
          </w:p>
        </w:tc>
      </w:tr>
      <w:tr w:rsidR="00963CFC" w:rsidRPr="001D7FCD" w14:paraId="0064AB76" w14:textId="77777777" w:rsidTr="00157693">
        <w:trPr>
          <w:jc w:val="center"/>
        </w:trPr>
        <w:tc>
          <w:tcPr>
            <w:tcW w:w="4876" w:type="dxa"/>
          </w:tcPr>
          <w:p w14:paraId="1F9C5D71" w14:textId="77777777" w:rsidR="00963CFC" w:rsidRPr="001D7FCD" w:rsidRDefault="00963CFC" w:rsidP="00157693">
            <w:pPr>
              <w:pStyle w:val="ColumnHeading"/>
              <w:keepNext/>
            </w:pPr>
            <w:r w:rsidRPr="001D7FCD">
              <w:t>Kommissionens förslag</w:t>
            </w:r>
          </w:p>
        </w:tc>
        <w:tc>
          <w:tcPr>
            <w:tcW w:w="4876" w:type="dxa"/>
          </w:tcPr>
          <w:p w14:paraId="4CB96BAD" w14:textId="34F2EE79" w:rsidR="00963CFC" w:rsidRPr="001D7FCD" w:rsidRDefault="00B41B4B" w:rsidP="00157693">
            <w:pPr>
              <w:pStyle w:val="ColumnHeading"/>
              <w:keepNext/>
            </w:pPr>
            <w:r w:rsidRPr="001D7FCD">
              <w:t>Ändring</w:t>
            </w:r>
          </w:p>
        </w:tc>
      </w:tr>
      <w:tr w:rsidR="00963CFC" w:rsidRPr="001D7FCD" w14:paraId="479A2609" w14:textId="77777777" w:rsidTr="00157693">
        <w:trPr>
          <w:jc w:val="center"/>
        </w:trPr>
        <w:tc>
          <w:tcPr>
            <w:tcW w:w="4876" w:type="dxa"/>
          </w:tcPr>
          <w:p w14:paraId="311278A7" w14:textId="77777777" w:rsidR="00963CFC" w:rsidRPr="001D7FCD" w:rsidRDefault="00963CFC" w:rsidP="00157693">
            <w:pPr>
              <w:pStyle w:val="Normal6"/>
              <w:rPr>
                <w:lang w:val="sv-SE"/>
              </w:rPr>
            </w:pPr>
          </w:p>
        </w:tc>
        <w:tc>
          <w:tcPr>
            <w:tcW w:w="4876" w:type="dxa"/>
          </w:tcPr>
          <w:p w14:paraId="2CAB6DA5"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ea</w:t>
            </w:r>
            <w:proofErr w:type="spellEnd"/>
            <w:r w:rsidRPr="001D7FCD">
              <w:rPr>
                <w:b/>
                <w:i/>
                <w:lang w:val="sv-SE"/>
              </w:rPr>
              <w:t>)</w:t>
            </w:r>
            <w:r w:rsidRPr="001D7FCD">
              <w:rPr>
                <w:b/>
                <w:i/>
                <w:lang w:val="sv-SE"/>
              </w:rPr>
              <w:tab/>
              <w:t>tillverkare av små volymer som fastställs i artikel 3.48 i förordning (EU) 2024/1257.</w:t>
            </w:r>
          </w:p>
        </w:tc>
      </w:tr>
    </w:tbl>
    <w:p w14:paraId="7FB211F7" w14:textId="77777777" w:rsidR="00963CFC" w:rsidRPr="001D7FCD" w:rsidRDefault="00963CFC" w:rsidP="00963CFC"/>
    <w:p w14:paraId="6D6823BE" w14:textId="66B365F5" w:rsidR="00963CFC" w:rsidRPr="001D7FCD" w:rsidRDefault="00B41B4B" w:rsidP="00963CFC">
      <w:pPr>
        <w:pStyle w:val="AMNumberTabs0"/>
        <w:keepNext/>
      </w:pPr>
      <w:r w:rsidRPr="001D7FCD">
        <w:t>Ändring</w:t>
      </w:r>
      <w:r w:rsidR="00963CFC" w:rsidRPr="001D7FCD">
        <w:tab/>
      </w:r>
      <w:r w:rsidR="00963CFC" w:rsidRPr="001D7FCD">
        <w:tab/>
        <w:t>121</w:t>
      </w:r>
    </w:p>
    <w:p w14:paraId="4F302955" w14:textId="77777777" w:rsidR="00963CFC" w:rsidRPr="001D7FCD" w:rsidRDefault="00963CFC" w:rsidP="00963CFC">
      <w:pPr>
        <w:pStyle w:val="NormalBold"/>
        <w:keepNext/>
      </w:pPr>
      <w:r w:rsidRPr="001D7FCD">
        <w:t>Förslag till förordning</w:t>
      </w:r>
    </w:p>
    <w:p w14:paraId="05AE7EB8" w14:textId="77777777" w:rsidR="00963CFC" w:rsidRPr="001D7FCD" w:rsidRDefault="00963CFC" w:rsidP="00963CFC">
      <w:pPr>
        <w:pStyle w:val="NormalBold"/>
      </w:pPr>
      <w:r w:rsidRPr="001D7FCD">
        <w:t>Artikel 4 – punkt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E7313F8" w14:textId="77777777" w:rsidTr="00157693">
        <w:trPr>
          <w:jc w:val="center"/>
        </w:trPr>
        <w:tc>
          <w:tcPr>
            <w:tcW w:w="9752" w:type="dxa"/>
            <w:gridSpan w:val="2"/>
          </w:tcPr>
          <w:p w14:paraId="12400E58" w14:textId="77777777" w:rsidR="00963CFC" w:rsidRPr="001D7FCD" w:rsidRDefault="00963CFC" w:rsidP="00157693">
            <w:pPr>
              <w:keepNext/>
            </w:pPr>
          </w:p>
        </w:tc>
      </w:tr>
      <w:tr w:rsidR="00963CFC" w:rsidRPr="001D7FCD" w14:paraId="61CA129B" w14:textId="77777777" w:rsidTr="00157693">
        <w:trPr>
          <w:jc w:val="center"/>
        </w:trPr>
        <w:tc>
          <w:tcPr>
            <w:tcW w:w="4876" w:type="dxa"/>
          </w:tcPr>
          <w:p w14:paraId="5FD1EE4E" w14:textId="77777777" w:rsidR="00963CFC" w:rsidRPr="001D7FCD" w:rsidRDefault="00963CFC" w:rsidP="00157693">
            <w:pPr>
              <w:pStyle w:val="ColumnHeading"/>
              <w:keepNext/>
            </w:pPr>
            <w:r w:rsidRPr="001D7FCD">
              <w:t>Kommissionens förslag</w:t>
            </w:r>
          </w:p>
        </w:tc>
        <w:tc>
          <w:tcPr>
            <w:tcW w:w="4876" w:type="dxa"/>
          </w:tcPr>
          <w:p w14:paraId="13AFFEAE" w14:textId="0B5B4538" w:rsidR="00963CFC" w:rsidRPr="001D7FCD" w:rsidRDefault="00B41B4B" w:rsidP="00157693">
            <w:pPr>
              <w:pStyle w:val="ColumnHeading"/>
              <w:keepNext/>
            </w:pPr>
            <w:r w:rsidRPr="001D7FCD">
              <w:t>Ändring</w:t>
            </w:r>
          </w:p>
        </w:tc>
      </w:tr>
      <w:tr w:rsidR="00963CFC" w:rsidRPr="001D7FCD" w14:paraId="52A5BB0E" w14:textId="77777777" w:rsidTr="00157693">
        <w:trPr>
          <w:jc w:val="center"/>
        </w:trPr>
        <w:tc>
          <w:tcPr>
            <w:tcW w:w="4876" w:type="dxa"/>
          </w:tcPr>
          <w:p w14:paraId="2038A365" w14:textId="77777777" w:rsidR="00963CFC" w:rsidRPr="001D7FCD" w:rsidRDefault="00963CFC" w:rsidP="00157693">
            <w:pPr>
              <w:pStyle w:val="Normal6"/>
              <w:rPr>
                <w:lang w:val="sv-SE"/>
              </w:rPr>
            </w:pPr>
            <w:r w:rsidRPr="001D7FCD">
              <w:rPr>
                <w:lang w:val="sv-SE"/>
              </w:rPr>
              <w:t>1.</w:t>
            </w:r>
            <w:r w:rsidRPr="001D7FCD">
              <w:rPr>
                <w:lang w:val="sv-SE"/>
              </w:rPr>
              <w:tab/>
              <w:t>Varje fordon som tillhör en fordonstyp som är typgodkänd från och med den [Publikationsbyrån: för in datumet = den första dagen i den månad som följer efter en period på 72 månader efter dagen för denna förordnings ikraftträdande] enligt förordning (EU) 2018/858 ska vara konstruerade så att det</w:t>
            </w:r>
          </w:p>
        </w:tc>
        <w:tc>
          <w:tcPr>
            <w:tcW w:w="4876" w:type="dxa"/>
          </w:tcPr>
          <w:p w14:paraId="37E1206D" w14:textId="77777777" w:rsidR="00963CFC" w:rsidRPr="001D7FCD" w:rsidRDefault="00963CFC" w:rsidP="00157693">
            <w:pPr>
              <w:pStyle w:val="Normal6"/>
              <w:rPr>
                <w:szCs w:val="24"/>
                <w:lang w:val="sv-SE"/>
              </w:rPr>
            </w:pPr>
            <w:r w:rsidRPr="001D7FCD">
              <w:rPr>
                <w:lang w:val="sv-SE"/>
              </w:rPr>
              <w:t>1.</w:t>
            </w:r>
            <w:r w:rsidRPr="001D7FCD">
              <w:rPr>
                <w:lang w:val="sv-SE"/>
              </w:rPr>
              <w:tab/>
              <w:t xml:space="preserve">Varje fordon som tillhör en </w:t>
            </w:r>
            <w:r w:rsidRPr="001D7FCD">
              <w:rPr>
                <w:b/>
                <w:i/>
                <w:lang w:val="sv-SE"/>
              </w:rPr>
              <w:t xml:space="preserve">ny </w:t>
            </w:r>
            <w:r w:rsidRPr="001D7FCD">
              <w:rPr>
                <w:lang w:val="sv-SE"/>
              </w:rPr>
              <w:t>fordonstyp som är typgodkänd från och med den [Publikationsbyrån: för in datumet = den första dagen i den månad som följer efter en period på 72 månader efter dagen för denna förordnings ikraftträdande] enligt förordning (EU) 2018/858 ska vara konstruerade så att det</w:t>
            </w:r>
          </w:p>
        </w:tc>
      </w:tr>
    </w:tbl>
    <w:p w14:paraId="3B05F089" w14:textId="77777777" w:rsidR="00963CFC" w:rsidRPr="001D7FCD" w:rsidRDefault="00963CFC" w:rsidP="00963CFC"/>
    <w:p w14:paraId="6DE9998C" w14:textId="477B2752" w:rsidR="00963CFC" w:rsidRPr="001D7FCD" w:rsidRDefault="00B41B4B" w:rsidP="00963CFC">
      <w:pPr>
        <w:pStyle w:val="AMNumberTabs0"/>
        <w:keepNext/>
      </w:pPr>
      <w:r w:rsidRPr="001D7FCD">
        <w:t>Ändring</w:t>
      </w:r>
      <w:r w:rsidR="00963CFC" w:rsidRPr="001D7FCD">
        <w:tab/>
      </w:r>
      <w:r w:rsidR="00963CFC" w:rsidRPr="001D7FCD">
        <w:tab/>
        <w:t>122</w:t>
      </w:r>
    </w:p>
    <w:p w14:paraId="35B491A3" w14:textId="77777777" w:rsidR="00963CFC" w:rsidRPr="001D7FCD" w:rsidRDefault="00963CFC" w:rsidP="00963CFC">
      <w:pPr>
        <w:pStyle w:val="NormalBold"/>
        <w:keepNext/>
      </w:pPr>
      <w:r w:rsidRPr="001D7FCD">
        <w:t>Förslag till förordning</w:t>
      </w:r>
    </w:p>
    <w:p w14:paraId="6B43E4C4" w14:textId="77777777" w:rsidR="00963CFC" w:rsidRPr="001D7FCD" w:rsidRDefault="00963CFC" w:rsidP="00963CFC">
      <w:pPr>
        <w:pStyle w:val="NormalBold"/>
      </w:pPr>
      <w:r w:rsidRPr="001D7FCD">
        <w:t>Artikel 4 – punkt 2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5B32052" w14:textId="77777777" w:rsidTr="00157693">
        <w:trPr>
          <w:jc w:val="center"/>
        </w:trPr>
        <w:tc>
          <w:tcPr>
            <w:tcW w:w="9752" w:type="dxa"/>
            <w:gridSpan w:val="2"/>
          </w:tcPr>
          <w:p w14:paraId="26AC2924" w14:textId="77777777" w:rsidR="00963CFC" w:rsidRPr="001D7FCD" w:rsidRDefault="00963CFC" w:rsidP="00157693">
            <w:pPr>
              <w:keepNext/>
            </w:pPr>
          </w:p>
        </w:tc>
      </w:tr>
      <w:tr w:rsidR="00963CFC" w:rsidRPr="001D7FCD" w14:paraId="571E7D75" w14:textId="77777777" w:rsidTr="00157693">
        <w:trPr>
          <w:jc w:val="center"/>
        </w:trPr>
        <w:tc>
          <w:tcPr>
            <w:tcW w:w="4876" w:type="dxa"/>
          </w:tcPr>
          <w:p w14:paraId="33EBC640" w14:textId="77777777" w:rsidR="00963CFC" w:rsidRPr="001D7FCD" w:rsidRDefault="00963CFC" w:rsidP="00157693">
            <w:pPr>
              <w:pStyle w:val="ColumnHeading"/>
              <w:keepNext/>
            </w:pPr>
            <w:r w:rsidRPr="001D7FCD">
              <w:t>Kommissionens förslag</w:t>
            </w:r>
          </w:p>
        </w:tc>
        <w:tc>
          <w:tcPr>
            <w:tcW w:w="4876" w:type="dxa"/>
          </w:tcPr>
          <w:p w14:paraId="772164A1" w14:textId="5AA0548C" w:rsidR="00963CFC" w:rsidRPr="001D7FCD" w:rsidRDefault="00B41B4B" w:rsidP="00157693">
            <w:pPr>
              <w:pStyle w:val="ColumnHeading"/>
              <w:keepNext/>
            </w:pPr>
            <w:r w:rsidRPr="001D7FCD">
              <w:t>Ändring</w:t>
            </w:r>
          </w:p>
        </w:tc>
      </w:tr>
      <w:tr w:rsidR="00963CFC" w:rsidRPr="001D7FCD" w14:paraId="50B372C8" w14:textId="77777777" w:rsidTr="00157693">
        <w:trPr>
          <w:jc w:val="center"/>
        </w:trPr>
        <w:tc>
          <w:tcPr>
            <w:tcW w:w="4876" w:type="dxa"/>
          </w:tcPr>
          <w:p w14:paraId="47BFCCD7" w14:textId="77777777" w:rsidR="00963CFC" w:rsidRPr="001D7FCD" w:rsidRDefault="00963CFC" w:rsidP="00157693">
            <w:pPr>
              <w:pStyle w:val="Normal6"/>
              <w:rPr>
                <w:lang w:val="sv-SE"/>
              </w:rPr>
            </w:pPr>
            <w:r w:rsidRPr="001D7FCD">
              <w:rPr>
                <w:lang w:val="sv-SE"/>
              </w:rPr>
              <w:t>(c)</w:t>
            </w:r>
            <w:r w:rsidRPr="001D7FCD">
              <w:rPr>
                <w:lang w:val="sv-SE"/>
              </w:rPr>
              <w:tab/>
              <w:t xml:space="preserve">Kontrollera att den information som mottagits från leverantörerna är </w:t>
            </w:r>
            <w:r w:rsidRPr="001D7FCD">
              <w:rPr>
                <w:b/>
                <w:i/>
                <w:lang w:val="sv-SE"/>
              </w:rPr>
              <w:t xml:space="preserve">korrekt och </w:t>
            </w:r>
            <w:r w:rsidRPr="001D7FCD">
              <w:rPr>
                <w:lang w:val="sv-SE"/>
              </w:rPr>
              <w:t>fullständig.</w:t>
            </w:r>
          </w:p>
        </w:tc>
        <w:tc>
          <w:tcPr>
            <w:tcW w:w="4876" w:type="dxa"/>
          </w:tcPr>
          <w:p w14:paraId="24223E0E" w14:textId="77777777" w:rsidR="00963CFC" w:rsidRPr="001D7FCD" w:rsidRDefault="00963CFC" w:rsidP="00157693">
            <w:pPr>
              <w:pStyle w:val="Normal6"/>
              <w:rPr>
                <w:szCs w:val="24"/>
                <w:lang w:val="sv-SE"/>
              </w:rPr>
            </w:pPr>
            <w:r w:rsidRPr="001D7FCD">
              <w:rPr>
                <w:lang w:val="sv-SE"/>
              </w:rPr>
              <w:t>(c)</w:t>
            </w:r>
            <w:r w:rsidRPr="001D7FCD">
              <w:rPr>
                <w:lang w:val="sv-SE"/>
              </w:rPr>
              <w:tab/>
              <w:t>Kontrollera att den information som mottagits från leverantörerna är fullständig.</w:t>
            </w:r>
          </w:p>
        </w:tc>
      </w:tr>
    </w:tbl>
    <w:p w14:paraId="0F473861" w14:textId="77777777" w:rsidR="00963CFC" w:rsidRPr="001D7FCD" w:rsidRDefault="00963CFC" w:rsidP="00963CFC"/>
    <w:p w14:paraId="3A4A8CEC" w14:textId="53D85DF1" w:rsidR="00963CFC" w:rsidRPr="001D7FCD" w:rsidRDefault="00B41B4B" w:rsidP="00963CFC">
      <w:pPr>
        <w:pStyle w:val="AMNumberTabs0"/>
        <w:keepNext/>
      </w:pPr>
      <w:r w:rsidRPr="001D7FCD">
        <w:t>Ändring</w:t>
      </w:r>
      <w:r w:rsidR="00963CFC" w:rsidRPr="001D7FCD">
        <w:tab/>
      </w:r>
      <w:r w:rsidR="00963CFC" w:rsidRPr="001D7FCD">
        <w:tab/>
        <w:t>123</w:t>
      </w:r>
    </w:p>
    <w:p w14:paraId="590D0F9A" w14:textId="77777777" w:rsidR="00963CFC" w:rsidRPr="001D7FCD" w:rsidRDefault="00963CFC" w:rsidP="00963CFC">
      <w:pPr>
        <w:pStyle w:val="NormalBold"/>
        <w:keepNext/>
      </w:pPr>
      <w:r w:rsidRPr="001D7FCD">
        <w:t>Förslag till förordning</w:t>
      </w:r>
    </w:p>
    <w:p w14:paraId="651C66ED" w14:textId="77777777" w:rsidR="00963CFC" w:rsidRPr="001D7FCD" w:rsidRDefault="00963CFC" w:rsidP="00963CFC">
      <w:pPr>
        <w:pStyle w:val="NormalBold"/>
      </w:pPr>
      <w:r w:rsidRPr="001D7FCD">
        <w:t>Artikel 4 – punkt 2a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215DABA" w14:textId="77777777" w:rsidTr="00157693">
        <w:trPr>
          <w:jc w:val="center"/>
        </w:trPr>
        <w:tc>
          <w:tcPr>
            <w:tcW w:w="9752" w:type="dxa"/>
            <w:gridSpan w:val="2"/>
          </w:tcPr>
          <w:p w14:paraId="0DA58617" w14:textId="77777777" w:rsidR="00963CFC" w:rsidRPr="001D7FCD" w:rsidRDefault="00963CFC" w:rsidP="00157693">
            <w:pPr>
              <w:keepNext/>
            </w:pPr>
          </w:p>
        </w:tc>
      </w:tr>
      <w:tr w:rsidR="00963CFC" w:rsidRPr="001D7FCD" w14:paraId="5214996A" w14:textId="77777777" w:rsidTr="00157693">
        <w:trPr>
          <w:jc w:val="center"/>
        </w:trPr>
        <w:tc>
          <w:tcPr>
            <w:tcW w:w="4876" w:type="dxa"/>
          </w:tcPr>
          <w:p w14:paraId="3B74D827" w14:textId="77777777" w:rsidR="00963CFC" w:rsidRPr="001D7FCD" w:rsidRDefault="00963CFC" w:rsidP="00157693">
            <w:pPr>
              <w:pStyle w:val="ColumnHeading"/>
              <w:keepNext/>
            </w:pPr>
            <w:r w:rsidRPr="001D7FCD">
              <w:t>Kommissionens förslag</w:t>
            </w:r>
          </w:p>
        </w:tc>
        <w:tc>
          <w:tcPr>
            <w:tcW w:w="4876" w:type="dxa"/>
          </w:tcPr>
          <w:p w14:paraId="0C952E0E" w14:textId="2E98D3A6" w:rsidR="00963CFC" w:rsidRPr="001D7FCD" w:rsidRDefault="00B41B4B" w:rsidP="00157693">
            <w:pPr>
              <w:pStyle w:val="ColumnHeading"/>
              <w:keepNext/>
            </w:pPr>
            <w:r w:rsidRPr="001D7FCD">
              <w:t>Ändring</w:t>
            </w:r>
          </w:p>
        </w:tc>
      </w:tr>
      <w:tr w:rsidR="00963CFC" w:rsidRPr="001D7FCD" w14:paraId="412FD668" w14:textId="77777777" w:rsidTr="00157693">
        <w:trPr>
          <w:jc w:val="center"/>
        </w:trPr>
        <w:tc>
          <w:tcPr>
            <w:tcW w:w="4876" w:type="dxa"/>
          </w:tcPr>
          <w:p w14:paraId="7B4E5889" w14:textId="77777777" w:rsidR="00963CFC" w:rsidRPr="001D7FCD" w:rsidRDefault="00963CFC" w:rsidP="00157693">
            <w:pPr>
              <w:pStyle w:val="Normal6"/>
              <w:rPr>
                <w:lang w:val="sv-SE"/>
              </w:rPr>
            </w:pPr>
          </w:p>
        </w:tc>
        <w:tc>
          <w:tcPr>
            <w:tcW w:w="4876" w:type="dxa"/>
          </w:tcPr>
          <w:p w14:paraId="07A78898" w14:textId="77777777" w:rsidR="00963CFC" w:rsidRPr="001D7FCD" w:rsidRDefault="00963CFC" w:rsidP="00157693">
            <w:pPr>
              <w:pStyle w:val="Normal6"/>
              <w:rPr>
                <w:szCs w:val="24"/>
                <w:lang w:val="sv-SE"/>
              </w:rPr>
            </w:pPr>
            <w:r w:rsidRPr="001D7FCD">
              <w:rPr>
                <w:b/>
                <w:i/>
                <w:lang w:val="sv-SE"/>
              </w:rPr>
              <w:t>2a.</w:t>
            </w:r>
            <w:r w:rsidRPr="001D7FCD">
              <w:rPr>
                <w:b/>
                <w:i/>
                <w:lang w:val="sv-SE"/>
              </w:rPr>
              <w:tab/>
              <w:t xml:space="preserve">Den skyldighet som fastställs enligt punkt 2 a och c är beroende av tillgången till information och uppgifter i leveranskedjan, med beaktande av små och medelstora företags storlek och </w:t>
            </w:r>
            <w:r w:rsidRPr="001D7FCD">
              <w:rPr>
                <w:b/>
                <w:i/>
                <w:lang w:val="sv-SE"/>
              </w:rPr>
              <w:lastRenderedPageBreak/>
              <w:t>specifika organisatoriska egenskaper.</w:t>
            </w:r>
          </w:p>
        </w:tc>
      </w:tr>
    </w:tbl>
    <w:p w14:paraId="63412D8B" w14:textId="77777777" w:rsidR="00963CFC" w:rsidRPr="001D7FCD" w:rsidRDefault="00963CFC" w:rsidP="00963CFC"/>
    <w:p w14:paraId="567D1E90" w14:textId="37FC4CC4" w:rsidR="00963CFC" w:rsidRPr="001D7FCD" w:rsidRDefault="00B41B4B" w:rsidP="00963CFC">
      <w:pPr>
        <w:pStyle w:val="AMNumberTabs0"/>
        <w:keepNext/>
      </w:pPr>
      <w:r w:rsidRPr="001D7FCD">
        <w:t>Ändring</w:t>
      </w:r>
      <w:r w:rsidR="00963CFC" w:rsidRPr="001D7FCD">
        <w:tab/>
      </w:r>
      <w:r w:rsidR="00963CFC" w:rsidRPr="001D7FCD">
        <w:tab/>
        <w:t>124</w:t>
      </w:r>
    </w:p>
    <w:p w14:paraId="190A57D3" w14:textId="77777777" w:rsidR="00963CFC" w:rsidRPr="001D7FCD" w:rsidRDefault="00963CFC" w:rsidP="00963CFC">
      <w:pPr>
        <w:pStyle w:val="NormalBold"/>
        <w:keepNext/>
      </w:pPr>
      <w:r w:rsidRPr="001D7FCD">
        <w:t>Förslag till förordning</w:t>
      </w:r>
    </w:p>
    <w:p w14:paraId="3CD80781" w14:textId="77777777" w:rsidR="00963CFC" w:rsidRPr="001D7FCD" w:rsidRDefault="00963CFC" w:rsidP="00963CFC">
      <w:pPr>
        <w:pStyle w:val="NormalBold"/>
      </w:pPr>
      <w:r w:rsidRPr="001D7FCD">
        <w:t>Artikel 4 – punkt 3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6DFB24C" w14:textId="77777777" w:rsidTr="00157693">
        <w:trPr>
          <w:jc w:val="center"/>
        </w:trPr>
        <w:tc>
          <w:tcPr>
            <w:tcW w:w="9752" w:type="dxa"/>
            <w:gridSpan w:val="2"/>
          </w:tcPr>
          <w:p w14:paraId="46A4AF23" w14:textId="77777777" w:rsidR="00963CFC" w:rsidRPr="001D7FCD" w:rsidRDefault="00963CFC" w:rsidP="00157693">
            <w:pPr>
              <w:keepNext/>
            </w:pPr>
          </w:p>
        </w:tc>
      </w:tr>
      <w:tr w:rsidR="00963CFC" w:rsidRPr="001D7FCD" w14:paraId="5D70B79F" w14:textId="77777777" w:rsidTr="00157693">
        <w:trPr>
          <w:jc w:val="center"/>
        </w:trPr>
        <w:tc>
          <w:tcPr>
            <w:tcW w:w="4876" w:type="dxa"/>
          </w:tcPr>
          <w:p w14:paraId="3EC7EC9E" w14:textId="77777777" w:rsidR="00963CFC" w:rsidRPr="001D7FCD" w:rsidRDefault="00963CFC" w:rsidP="00157693">
            <w:pPr>
              <w:pStyle w:val="ColumnHeading"/>
              <w:keepNext/>
            </w:pPr>
            <w:r w:rsidRPr="001D7FCD">
              <w:t>Kommissionens förslag</w:t>
            </w:r>
          </w:p>
        </w:tc>
        <w:tc>
          <w:tcPr>
            <w:tcW w:w="4876" w:type="dxa"/>
          </w:tcPr>
          <w:p w14:paraId="16CD4F87" w14:textId="6519BD4A" w:rsidR="00963CFC" w:rsidRPr="001D7FCD" w:rsidRDefault="00B41B4B" w:rsidP="00157693">
            <w:pPr>
              <w:pStyle w:val="ColumnHeading"/>
              <w:keepNext/>
            </w:pPr>
            <w:r w:rsidRPr="001D7FCD">
              <w:t>Ändring</w:t>
            </w:r>
          </w:p>
        </w:tc>
      </w:tr>
      <w:tr w:rsidR="00963CFC" w:rsidRPr="001D7FCD" w14:paraId="511FB703" w14:textId="77777777" w:rsidTr="00157693">
        <w:trPr>
          <w:jc w:val="center"/>
        </w:trPr>
        <w:tc>
          <w:tcPr>
            <w:tcW w:w="4876" w:type="dxa"/>
          </w:tcPr>
          <w:p w14:paraId="484136D6" w14:textId="77777777" w:rsidR="00963CFC" w:rsidRPr="001D7FCD" w:rsidRDefault="00963CFC" w:rsidP="00157693">
            <w:pPr>
              <w:pStyle w:val="Normal6"/>
              <w:rPr>
                <w:lang w:val="sv-SE"/>
              </w:rPr>
            </w:pPr>
            <w:r w:rsidRPr="001D7FCD">
              <w:rPr>
                <w:lang w:val="sv-SE"/>
              </w:rPr>
              <w:t xml:space="preserve">Kommissionen ska senast den [Publikationsbyrån: för in datumet = den sista dagen i den månad som följer efter en period på 35 månader efter dagen för denna förordnings ikraftträdande] anta en </w:t>
            </w:r>
            <w:proofErr w:type="spellStart"/>
            <w:r w:rsidRPr="001D7FCD">
              <w:rPr>
                <w:lang w:val="sv-SE"/>
              </w:rPr>
              <w:t>genomförandeakt</w:t>
            </w:r>
            <w:proofErr w:type="spellEnd"/>
            <w:r w:rsidRPr="001D7FCD">
              <w:rPr>
                <w:lang w:val="sv-SE"/>
              </w:rPr>
              <w:t xml:space="preserve"> om fastställande av en ny metod för beräkning och verifiering av graden av återanvändbarhet, materialåtervinningsbarhet och återvinningsbarhet av ett fordon, med beaktande av de faktorer som anges i bilaga II.</w:t>
            </w:r>
          </w:p>
        </w:tc>
        <w:tc>
          <w:tcPr>
            <w:tcW w:w="4876" w:type="dxa"/>
          </w:tcPr>
          <w:p w14:paraId="08E1950D" w14:textId="77777777" w:rsidR="00963CFC" w:rsidRPr="001D7FCD" w:rsidRDefault="00963CFC" w:rsidP="00157693">
            <w:pPr>
              <w:pStyle w:val="Normal6"/>
              <w:rPr>
                <w:szCs w:val="24"/>
                <w:lang w:val="sv-SE"/>
              </w:rPr>
            </w:pPr>
            <w:r w:rsidRPr="001D7FCD">
              <w:rPr>
                <w:lang w:val="sv-SE"/>
              </w:rPr>
              <w:t xml:space="preserve">Kommissionen ska senast den [Publikationsbyrån: för in datumet = den sista dagen i den månad som följer efter en period på 35 månader efter dagen för denna förordnings ikraftträdande] anta en </w:t>
            </w:r>
            <w:proofErr w:type="spellStart"/>
            <w:r w:rsidRPr="001D7FCD">
              <w:rPr>
                <w:lang w:val="sv-SE"/>
              </w:rPr>
              <w:t>genomförandeakt</w:t>
            </w:r>
            <w:proofErr w:type="spellEnd"/>
            <w:r w:rsidRPr="001D7FCD">
              <w:rPr>
                <w:lang w:val="sv-SE"/>
              </w:rPr>
              <w:t xml:space="preserve"> om fastställande av en ny metod för beräkning och verifiering av graden av återanvändbarhet, materialåtervinningsbarhet och återvinningsbarhet av ett fordon, med beaktande av de faktorer som anges i bilaga II</w:t>
            </w:r>
            <w:r w:rsidRPr="001D7FCD">
              <w:rPr>
                <w:b/>
                <w:i/>
                <w:lang w:val="sv-SE"/>
              </w:rPr>
              <w:t xml:space="preserve"> och i ISO-standard 22628:2002</w:t>
            </w:r>
            <w:r w:rsidRPr="001D7FCD">
              <w:rPr>
                <w:lang w:val="sv-SE"/>
              </w:rPr>
              <w:t>.</w:t>
            </w:r>
          </w:p>
        </w:tc>
      </w:tr>
    </w:tbl>
    <w:p w14:paraId="48BCDD22" w14:textId="77777777" w:rsidR="00963CFC" w:rsidRPr="001D7FCD" w:rsidRDefault="00963CFC" w:rsidP="00963CFC"/>
    <w:p w14:paraId="107C4289" w14:textId="277FA1AB" w:rsidR="00963CFC" w:rsidRPr="001D7FCD" w:rsidRDefault="00B41B4B" w:rsidP="00963CFC">
      <w:pPr>
        <w:pStyle w:val="AMNumberTabs0"/>
        <w:keepNext/>
      </w:pPr>
      <w:r w:rsidRPr="001D7FCD">
        <w:t>Ändring</w:t>
      </w:r>
      <w:r w:rsidR="00963CFC" w:rsidRPr="001D7FCD">
        <w:tab/>
      </w:r>
      <w:r w:rsidR="00963CFC" w:rsidRPr="001D7FCD">
        <w:tab/>
        <w:t>125</w:t>
      </w:r>
    </w:p>
    <w:p w14:paraId="0A114BCD" w14:textId="77777777" w:rsidR="00963CFC" w:rsidRPr="001D7FCD" w:rsidRDefault="00963CFC" w:rsidP="00963CFC">
      <w:pPr>
        <w:pStyle w:val="NormalBold"/>
        <w:keepNext/>
      </w:pPr>
      <w:r w:rsidRPr="001D7FCD">
        <w:t>Förslag till förordning</w:t>
      </w:r>
    </w:p>
    <w:p w14:paraId="5495BCA1" w14:textId="77777777" w:rsidR="00963CFC" w:rsidRPr="001D7FCD" w:rsidRDefault="00963CFC" w:rsidP="00963CFC">
      <w:pPr>
        <w:pStyle w:val="NormalBold"/>
      </w:pPr>
      <w:r w:rsidRPr="001D7FCD">
        <w:t>Artikel 5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1C3CADD" w14:textId="77777777" w:rsidTr="00157693">
        <w:trPr>
          <w:jc w:val="center"/>
        </w:trPr>
        <w:tc>
          <w:tcPr>
            <w:tcW w:w="9752" w:type="dxa"/>
            <w:gridSpan w:val="2"/>
          </w:tcPr>
          <w:p w14:paraId="0F725F6E" w14:textId="77777777" w:rsidR="00963CFC" w:rsidRPr="001D7FCD" w:rsidRDefault="00963CFC" w:rsidP="00157693">
            <w:pPr>
              <w:keepNext/>
            </w:pPr>
          </w:p>
        </w:tc>
      </w:tr>
      <w:tr w:rsidR="00963CFC" w:rsidRPr="001D7FCD" w14:paraId="37E559E4" w14:textId="77777777" w:rsidTr="00157693">
        <w:trPr>
          <w:jc w:val="center"/>
        </w:trPr>
        <w:tc>
          <w:tcPr>
            <w:tcW w:w="4876" w:type="dxa"/>
          </w:tcPr>
          <w:p w14:paraId="3F4A5A33" w14:textId="77777777" w:rsidR="00963CFC" w:rsidRPr="001D7FCD" w:rsidRDefault="00963CFC" w:rsidP="00157693">
            <w:pPr>
              <w:pStyle w:val="ColumnHeading"/>
              <w:keepNext/>
            </w:pPr>
            <w:r w:rsidRPr="001D7FCD">
              <w:t>Kommissionens förslag</w:t>
            </w:r>
          </w:p>
        </w:tc>
        <w:tc>
          <w:tcPr>
            <w:tcW w:w="4876" w:type="dxa"/>
          </w:tcPr>
          <w:p w14:paraId="22732F2B" w14:textId="6669D22B" w:rsidR="00963CFC" w:rsidRPr="001D7FCD" w:rsidRDefault="00B41B4B" w:rsidP="00157693">
            <w:pPr>
              <w:pStyle w:val="ColumnHeading"/>
              <w:keepNext/>
            </w:pPr>
            <w:r w:rsidRPr="001D7FCD">
              <w:t>Ändring</w:t>
            </w:r>
          </w:p>
        </w:tc>
      </w:tr>
      <w:tr w:rsidR="00963CFC" w:rsidRPr="001D7FCD" w14:paraId="39872789" w14:textId="77777777" w:rsidTr="00157693">
        <w:trPr>
          <w:jc w:val="center"/>
        </w:trPr>
        <w:tc>
          <w:tcPr>
            <w:tcW w:w="4876" w:type="dxa"/>
          </w:tcPr>
          <w:p w14:paraId="74B64E6D" w14:textId="77777777" w:rsidR="00963CFC" w:rsidRPr="001D7FCD" w:rsidRDefault="00963CFC" w:rsidP="00157693">
            <w:pPr>
              <w:pStyle w:val="Normal6"/>
              <w:rPr>
                <w:lang w:val="sv-SE"/>
              </w:rPr>
            </w:pPr>
            <w:r w:rsidRPr="001D7FCD">
              <w:rPr>
                <w:lang w:val="sv-SE"/>
              </w:rPr>
              <w:t>1.</w:t>
            </w:r>
            <w:r w:rsidRPr="001D7FCD">
              <w:rPr>
                <w:lang w:val="sv-SE"/>
              </w:rPr>
              <w:tab/>
              <w:t>Förekomsten av ämnen som inger betänkligheter i fordon och tillhörande delar och komponenter ska minimeras så långt det är möjligt.</w:t>
            </w:r>
          </w:p>
        </w:tc>
        <w:tc>
          <w:tcPr>
            <w:tcW w:w="4876" w:type="dxa"/>
          </w:tcPr>
          <w:p w14:paraId="10EB9A32" w14:textId="77777777" w:rsidR="00963CFC" w:rsidRPr="001D7FCD" w:rsidRDefault="00963CFC" w:rsidP="00157693">
            <w:pPr>
              <w:pStyle w:val="Normal6"/>
              <w:rPr>
                <w:szCs w:val="24"/>
                <w:lang w:val="sv-SE"/>
              </w:rPr>
            </w:pPr>
            <w:r w:rsidRPr="001D7FCD">
              <w:rPr>
                <w:lang w:val="sv-SE"/>
              </w:rPr>
              <w:t>1.</w:t>
            </w:r>
            <w:r w:rsidRPr="001D7FCD">
              <w:rPr>
                <w:lang w:val="sv-SE"/>
              </w:rPr>
              <w:tab/>
              <w:t>Förekomsten av ämnen som inger betänkligheter i fordon och tillhörande delar och komponenter ska minimeras så långt det är möjligt</w:t>
            </w:r>
            <w:r w:rsidRPr="001D7FCD">
              <w:rPr>
                <w:b/>
                <w:i/>
                <w:lang w:val="sv-SE"/>
              </w:rPr>
              <w:t xml:space="preserve"> i den utsträckning som krävs för att förhindra negativa effekter på människors hälsa och miljön, under hela deras livscykel</w:t>
            </w:r>
            <w:r w:rsidRPr="001D7FCD">
              <w:rPr>
                <w:lang w:val="sv-SE"/>
              </w:rPr>
              <w:t>.</w:t>
            </w:r>
          </w:p>
        </w:tc>
      </w:tr>
      <w:tr w:rsidR="00963CFC" w:rsidRPr="001D7FCD" w14:paraId="45555859" w14:textId="77777777" w:rsidTr="00157693">
        <w:trPr>
          <w:jc w:val="center"/>
        </w:trPr>
        <w:tc>
          <w:tcPr>
            <w:tcW w:w="4876" w:type="dxa"/>
          </w:tcPr>
          <w:p w14:paraId="11049587" w14:textId="77777777" w:rsidR="00963CFC" w:rsidRPr="001D7FCD" w:rsidRDefault="00963CFC" w:rsidP="00157693">
            <w:pPr>
              <w:pStyle w:val="Normal6"/>
              <w:rPr>
                <w:lang w:val="sv-SE"/>
              </w:rPr>
            </w:pPr>
          </w:p>
        </w:tc>
        <w:tc>
          <w:tcPr>
            <w:tcW w:w="4876" w:type="dxa"/>
          </w:tcPr>
          <w:p w14:paraId="77E91EF3" w14:textId="50D2712B" w:rsidR="00963CFC" w:rsidRPr="001D7FCD" w:rsidRDefault="00963CFC" w:rsidP="00157693">
            <w:pPr>
              <w:pStyle w:val="Normal6"/>
              <w:rPr>
                <w:szCs w:val="24"/>
                <w:lang w:val="sv-SE"/>
              </w:rPr>
            </w:pPr>
            <w:r w:rsidRPr="001D7FCD">
              <w:rPr>
                <w:b/>
                <w:i/>
                <w:lang w:val="sv-SE"/>
              </w:rPr>
              <w:t xml:space="preserve">Kommissionen ska, med bistånd av Europeiska kemikaliemyndigheten som inrättats genom förordning (EG) nr 1907/2006, senast den </w:t>
            </w:r>
            <w:r w:rsidR="00EE1C34" w:rsidRPr="001D7FCD">
              <w:rPr>
                <w:b/>
                <w:i/>
                <w:lang w:val="sv-SE"/>
              </w:rPr>
              <w:t>... [</w:t>
            </w:r>
            <w:r w:rsidRPr="001D7FCD">
              <w:rPr>
                <w:b/>
                <w:i/>
                <w:lang w:val="sv-SE"/>
              </w:rPr>
              <w:t xml:space="preserve">Publikationsbyrån: för in datum = sista dagen i den månad som följer 18 månader efter denna förordnings ikraftträdande] utarbeta en rapport om ämnen som inger betänkligheter, dvs. ämnen som inverkar negativt på hälsan eller miljön eller som hindrar materialåtervinning av säkra och högkvalitativa sekundära råvaror som förekommer i fordon. Kommissionen ska </w:t>
            </w:r>
            <w:r w:rsidRPr="001D7FCD">
              <w:rPr>
                <w:b/>
                <w:i/>
                <w:lang w:val="sv-SE"/>
              </w:rPr>
              <w:lastRenderedPageBreak/>
              <w:t>överlämna denna rapport med information om sina iakttagelser till Europaparlamentet och rådet och ska överväga antagandet av delegerade akter som fastställer förteckningar över ämnen som inger betänkligheter, tillämpliga specifikt på fordon, och lämpliga uppföljningsåtgärder.</w:t>
            </w:r>
          </w:p>
        </w:tc>
      </w:tr>
      <w:tr w:rsidR="00963CFC" w:rsidRPr="001D7FCD" w14:paraId="4B65CB71" w14:textId="77777777" w:rsidTr="00157693">
        <w:trPr>
          <w:jc w:val="center"/>
        </w:trPr>
        <w:tc>
          <w:tcPr>
            <w:tcW w:w="4876" w:type="dxa"/>
          </w:tcPr>
          <w:p w14:paraId="762B22C6" w14:textId="77777777" w:rsidR="00963CFC" w:rsidRPr="001D7FCD" w:rsidRDefault="00963CFC" w:rsidP="00157693">
            <w:pPr>
              <w:pStyle w:val="Normal6"/>
              <w:rPr>
                <w:lang w:val="sv-SE"/>
              </w:rPr>
            </w:pPr>
          </w:p>
        </w:tc>
        <w:tc>
          <w:tcPr>
            <w:tcW w:w="4876" w:type="dxa"/>
          </w:tcPr>
          <w:p w14:paraId="6FE1FAF7" w14:textId="77777777" w:rsidR="00963CFC" w:rsidRPr="001D7FCD" w:rsidRDefault="00963CFC" w:rsidP="00157693">
            <w:pPr>
              <w:pStyle w:val="Normal6"/>
              <w:rPr>
                <w:b/>
                <w:i/>
                <w:lang w:val="sv-SE"/>
              </w:rPr>
            </w:pPr>
            <w:r w:rsidRPr="001D7FCD">
              <w:rPr>
                <w:b/>
                <w:i/>
                <w:lang w:val="sv-SE"/>
              </w:rPr>
              <w:t xml:space="preserve">Den rapport som avses i andra stycket ska inte omfatta fordonsdelar och fordonskomponenter för vilka en identifiering eller bedömning redan krävs genom annan unionslagstiftning. </w:t>
            </w:r>
          </w:p>
        </w:tc>
      </w:tr>
    </w:tbl>
    <w:p w14:paraId="1B3A95AE" w14:textId="77777777" w:rsidR="00963CFC" w:rsidRPr="001D7FCD" w:rsidRDefault="00963CFC" w:rsidP="00963CFC"/>
    <w:p w14:paraId="318CEFB5" w14:textId="04B0AC8B" w:rsidR="00963CFC" w:rsidRPr="001D7FCD" w:rsidRDefault="00B41B4B" w:rsidP="00963CFC">
      <w:pPr>
        <w:pStyle w:val="AMNumberTabs0"/>
        <w:keepNext/>
      </w:pPr>
      <w:r w:rsidRPr="001D7FCD">
        <w:t>Ändring</w:t>
      </w:r>
      <w:r w:rsidR="00963CFC" w:rsidRPr="001D7FCD">
        <w:tab/>
      </w:r>
      <w:r w:rsidR="00963CFC" w:rsidRPr="001D7FCD">
        <w:tab/>
        <w:t>126</w:t>
      </w:r>
    </w:p>
    <w:p w14:paraId="06D4AEC6" w14:textId="77777777" w:rsidR="00963CFC" w:rsidRPr="001D7FCD" w:rsidRDefault="00963CFC" w:rsidP="00963CFC">
      <w:pPr>
        <w:pStyle w:val="NormalBold"/>
        <w:keepNext/>
      </w:pPr>
      <w:r w:rsidRPr="001D7FCD">
        <w:t>Förslag till förordning</w:t>
      </w:r>
    </w:p>
    <w:p w14:paraId="2841A85D" w14:textId="77777777" w:rsidR="00963CFC" w:rsidRPr="001D7FCD" w:rsidRDefault="00963CFC" w:rsidP="00963CFC">
      <w:pPr>
        <w:pStyle w:val="NormalBold"/>
      </w:pPr>
      <w:r w:rsidRPr="001D7FCD">
        <w:t>Artikel 5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8CF49DE" w14:textId="77777777" w:rsidTr="00157693">
        <w:trPr>
          <w:jc w:val="center"/>
        </w:trPr>
        <w:tc>
          <w:tcPr>
            <w:tcW w:w="9752" w:type="dxa"/>
            <w:gridSpan w:val="2"/>
          </w:tcPr>
          <w:p w14:paraId="79E4C7BB" w14:textId="77777777" w:rsidR="00963CFC" w:rsidRPr="001D7FCD" w:rsidRDefault="00963CFC" w:rsidP="00157693">
            <w:pPr>
              <w:keepNext/>
            </w:pPr>
          </w:p>
        </w:tc>
      </w:tr>
      <w:tr w:rsidR="00963CFC" w:rsidRPr="001D7FCD" w14:paraId="2A189966" w14:textId="77777777" w:rsidTr="00157693">
        <w:trPr>
          <w:jc w:val="center"/>
        </w:trPr>
        <w:tc>
          <w:tcPr>
            <w:tcW w:w="4876" w:type="dxa"/>
          </w:tcPr>
          <w:p w14:paraId="2351AA15" w14:textId="77777777" w:rsidR="00963CFC" w:rsidRPr="001D7FCD" w:rsidRDefault="00963CFC" w:rsidP="00157693">
            <w:pPr>
              <w:pStyle w:val="ColumnHeading"/>
              <w:keepNext/>
            </w:pPr>
            <w:r w:rsidRPr="001D7FCD">
              <w:t>Kommissionens förslag</w:t>
            </w:r>
          </w:p>
        </w:tc>
        <w:tc>
          <w:tcPr>
            <w:tcW w:w="4876" w:type="dxa"/>
          </w:tcPr>
          <w:p w14:paraId="0EF6B8B4" w14:textId="08D7F9B6" w:rsidR="00963CFC" w:rsidRPr="001D7FCD" w:rsidRDefault="00B41B4B" w:rsidP="00157693">
            <w:pPr>
              <w:pStyle w:val="ColumnHeading"/>
              <w:keepNext/>
            </w:pPr>
            <w:r w:rsidRPr="001D7FCD">
              <w:t>Ändring</w:t>
            </w:r>
          </w:p>
        </w:tc>
      </w:tr>
      <w:tr w:rsidR="00963CFC" w:rsidRPr="001D7FCD" w14:paraId="431D1B7F" w14:textId="77777777" w:rsidTr="00157693">
        <w:trPr>
          <w:jc w:val="center"/>
        </w:trPr>
        <w:tc>
          <w:tcPr>
            <w:tcW w:w="4876" w:type="dxa"/>
          </w:tcPr>
          <w:p w14:paraId="0CC1A6E3" w14:textId="77777777" w:rsidR="00963CFC" w:rsidRPr="001D7FCD" w:rsidRDefault="00963CFC" w:rsidP="00157693">
            <w:pPr>
              <w:pStyle w:val="Normal6"/>
              <w:rPr>
                <w:lang w:val="sv-SE"/>
              </w:rPr>
            </w:pPr>
            <w:r w:rsidRPr="001D7FCD">
              <w:rPr>
                <w:lang w:val="sv-SE"/>
              </w:rPr>
              <w:t>2.</w:t>
            </w:r>
            <w:r w:rsidRPr="001D7FCD">
              <w:rPr>
                <w:lang w:val="sv-SE"/>
              </w:rPr>
              <w:tab/>
            </w:r>
            <w:r w:rsidRPr="001D7FCD">
              <w:rPr>
                <w:b/>
                <w:bCs/>
                <w:i/>
                <w:iCs/>
                <w:lang w:val="sv-SE"/>
              </w:rPr>
              <w:t>Utöver de begränsningar som anges i bilaga XVII till förordning (EG) nr 1907/2006 och, i tillämpliga fall, de begränsningar som anges i bilagorna I och II till förordning (EU) 2019/1021 och i förordning (EU) 2023/[Publikationsbyrån: Batterier] får</w:t>
            </w:r>
            <w:r w:rsidRPr="001D7FCD">
              <w:rPr>
                <w:lang w:val="sv-SE"/>
              </w:rPr>
              <w:t xml:space="preserve"> varje fordonstyp som är typgodkänd från och med den [Publikationsbyrån: för in datumet = den första dagen i den månad som följer efter en period på 72 månader efter dagen för denna förordnings ikraftträdande] enligt förordning (EU) 2018/858 inte innehålla bly, kvicksilver, kadmium eller </w:t>
            </w:r>
            <w:proofErr w:type="spellStart"/>
            <w:r w:rsidRPr="001D7FCD">
              <w:rPr>
                <w:lang w:val="sv-SE"/>
              </w:rPr>
              <w:t>sexvärt</w:t>
            </w:r>
            <w:proofErr w:type="spellEnd"/>
            <w:r w:rsidRPr="001D7FCD">
              <w:rPr>
                <w:lang w:val="sv-SE"/>
              </w:rPr>
              <w:t xml:space="preserve"> krom.</w:t>
            </w:r>
          </w:p>
        </w:tc>
        <w:tc>
          <w:tcPr>
            <w:tcW w:w="4876" w:type="dxa"/>
          </w:tcPr>
          <w:p w14:paraId="7C2C1B38" w14:textId="77777777" w:rsidR="00963CFC" w:rsidRPr="001D7FCD" w:rsidRDefault="00963CFC" w:rsidP="00157693">
            <w:pPr>
              <w:pStyle w:val="Normal6"/>
              <w:rPr>
                <w:szCs w:val="24"/>
                <w:lang w:val="sv-SE"/>
              </w:rPr>
            </w:pPr>
            <w:r w:rsidRPr="001D7FCD">
              <w:rPr>
                <w:lang w:val="sv-SE"/>
              </w:rPr>
              <w:t>2.</w:t>
            </w:r>
            <w:r w:rsidRPr="001D7FCD">
              <w:rPr>
                <w:lang w:val="sv-SE"/>
              </w:rPr>
              <w:tab/>
              <w:t xml:space="preserve">Varje </w:t>
            </w:r>
            <w:r w:rsidRPr="001D7FCD">
              <w:rPr>
                <w:b/>
                <w:bCs/>
                <w:i/>
                <w:iCs/>
                <w:lang w:val="sv-SE"/>
              </w:rPr>
              <w:t>ny</w:t>
            </w:r>
            <w:r w:rsidRPr="001D7FCD">
              <w:rPr>
                <w:lang w:val="sv-SE"/>
              </w:rPr>
              <w:t xml:space="preserve"> fordonstyp som är typgodkänd från och med den [Publikationsbyrån: för in datumet = den första dagen i den månad som följer efter en period på 72 månader efter dagen för denna förordnings ikraftträdande] enligt förordning (EU) 2018/858 </w:t>
            </w:r>
            <w:r w:rsidRPr="001D7FCD">
              <w:rPr>
                <w:b/>
                <w:bCs/>
                <w:i/>
                <w:iCs/>
                <w:lang w:val="sv-SE"/>
              </w:rPr>
              <w:t>eller nya delar eller komponenter till sådana fordon som släpps ut på marknaden</w:t>
            </w:r>
            <w:r w:rsidRPr="001D7FCD">
              <w:rPr>
                <w:lang w:val="sv-SE"/>
              </w:rPr>
              <w:t xml:space="preserve"> får inte innehålla bly, kvicksilver, kadmium eller </w:t>
            </w:r>
            <w:proofErr w:type="spellStart"/>
            <w:r w:rsidRPr="001D7FCD">
              <w:rPr>
                <w:lang w:val="sv-SE"/>
              </w:rPr>
              <w:t>sexvärt</w:t>
            </w:r>
            <w:proofErr w:type="spellEnd"/>
            <w:r w:rsidRPr="001D7FCD">
              <w:rPr>
                <w:lang w:val="sv-SE"/>
              </w:rPr>
              <w:t xml:space="preserve"> krom.</w:t>
            </w:r>
          </w:p>
        </w:tc>
      </w:tr>
    </w:tbl>
    <w:p w14:paraId="4EB49D32" w14:textId="77777777" w:rsidR="00963CFC" w:rsidRPr="001D7FCD" w:rsidRDefault="00963CFC" w:rsidP="00963CFC"/>
    <w:p w14:paraId="01FF5AA3" w14:textId="60936AD8" w:rsidR="00963CFC" w:rsidRPr="001D7FCD" w:rsidRDefault="00B41B4B" w:rsidP="00963CFC">
      <w:pPr>
        <w:pStyle w:val="AMNumberTabs0"/>
        <w:keepNext/>
      </w:pPr>
      <w:r w:rsidRPr="001D7FCD">
        <w:t>Ändring</w:t>
      </w:r>
      <w:r w:rsidR="00963CFC" w:rsidRPr="001D7FCD">
        <w:tab/>
      </w:r>
      <w:r w:rsidR="00963CFC" w:rsidRPr="001D7FCD">
        <w:tab/>
        <w:t>127</w:t>
      </w:r>
    </w:p>
    <w:p w14:paraId="3C44E007" w14:textId="77777777" w:rsidR="00963CFC" w:rsidRPr="001D7FCD" w:rsidRDefault="00963CFC" w:rsidP="00963CFC">
      <w:pPr>
        <w:pStyle w:val="NormalBold"/>
        <w:keepNext/>
      </w:pPr>
      <w:r w:rsidRPr="001D7FCD">
        <w:t>Förslag till förordning</w:t>
      </w:r>
    </w:p>
    <w:p w14:paraId="39534AF5" w14:textId="77777777" w:rsidR="00963CFC" w:rsidRPr="001D7FCD" w:rsidRDefault="00963CFC" w:rsidP="00963CFC">
      <w:pPr>
        <w:pStyle w:val="NormalBold"/>
      </w:pPr>
      <w:r w:rsidRPr="001D7FCD">
        <w:t>Artikel 5 – punkt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A84DD73" w14:textId="77777777" w:rsidTr="00157693">
        <w:trPr>
          <w:jc w:val="center"/>
        </w:trPr>
        <w:tc>
          <w:tcPr>
            <w:tcW w:w="9752" w:type="dxa"/>
            <w:gridSpan w:val="2"/>
          </w:tcPr>
          <w:p w14:paraId="4B6F5E63" w14:textId="77777777" w:rsidR="00963CFC" w:rsidRPr="001D7FCD" w:rsidRDefault="00963CFC" w:rsidP="00157693">
            <w:pPr>
              <w:keepNext/>
            </w:pPr>
          </w:p>
        </w:tc>
      </w:tr>
      <w:tr w:rsidR="00963CFC" w:rsidRPr="001D7FCD" w14:paraId="03004D4F" w14:textId="77777777" w:rsidTr="00157693">
        <w:trPr>
          <w:jc w:val="center"/>
        </w:trPr>
        <w:tc>
          <w:tcPr>
            <w:tcW w:w="4876" w:type="dxa"/>
          </w:tcPr>
          <w:p w14:paraId="26304452" w14:textId="77777777" w:rsidR="00963CFC" w:rsidRPr="001D7FCD" w:rsidRDefault="00963CFC" w:rsidP="00157693">
            <w:pPr>
              <w:pStyle w:val="ColumnHeading"/>
              <w:keepNext/>
            </w:pPr>
            <w:r w:rsidRPr="001D7FCD">
              <w:t>Kommissionens förslag</w:t>
            </w:r>
          </w:p>
        </w:tc>
        <w:tc>
          <w:tcPr>
            <w:tcW w:w="4876" w:type="dxa"/>
          </w:tcPr>
          <w:p w14:paraId="24B9B277" w14:textId="1276D55C" w:rsidR="00963CFC" w:rsidRPr="001D7FCD" w:rsidRDefault="00B41B4B" w:rsidP="00157693">
            <w:pPr>
              <w:pStyle w:val="ColumnHeading"/>
              <w:keepNext/>
            </w:pPr>
            <w:r w:rsidRPr="001D7FCD">
              <w:t>Ändring</w:t>
            </w:r>
          </w:p>
        </w:tc>
      </w:tr>
      <w:tr w:rsidR="00963CFC" w:rsidRPr="001D7FCD" w14:paraId="66CDF01E" w14:textId="77777777" w:rsidTr="00157693">
        <w:trPr>
          <w:jc w:val="center"/>
        </w:trPr>
        <w:tc>
          <w:tcPr>
            <w:tcW w:w="4876" w:type="dxa"/>
          </w:tcPr>
          <w:p w14:paraId="3DA28D84" w14:textId="77777777" w:rsidR="00963CFC" w:rsidRPr="001D7FCD" w:rsidRDefault="00963CFC" w:rsidP="00157693">
            <w:pPr>
              <w:pStyle w:val="Normal6"/>
              <w:rPr>
                <w:lang w:val="sv-SE"/>
              </w:rPr>
            </w:pPr>
            <w:r w:rsidRPr="001D7FCD">
              <w:rPr>
                <w:lang w:val="sv-SE"/>
              </w:rPr>
              <w:t>5.</w:t>
            </w:r>
            <w:r w:rsidRPr="001D7FCD">
              <w:rPr>
                <w:lang w:val="sv-SE"/>
              </w:rPr>
              <w:tab/>
              <w:t xml:space="preserve">På begäran av kommissionen, och senast 12 månader från en sådan begäran, ska Europeiska kemikaliemyndigheten (kemikaliemyndigheten) utarbeta en rapport om den tekniska och ekonomiska </w:t>
            </w:r>
            <w:r w:rsidRPr="001D7FCD">
              <w:rPr>
                <w:lang w:val="sv-SE"/>
              </w:rPr>
              <w:lastRenderedPageBreak/>
              <w:t>genomförbarheten av alternativ till de befintliga undantag som förtecknas i bilaga III och, på grundval av en sådan bedömning, ett motiverat förslag till särskild ändring av undantaget.</w:t>
            </w:r>
          </w:p>
        </w:tc>
        <w:tc>
          <w:tcPr>
            <w:tcW w:w="4876" w:type="dxa"/>
          </w:tcPr>
          <w:p w14:paraId="201BD52D" w14:textId="77777777" w:rsidR="00963CFC" w:rsidRPr="001D7FCD" w:rsidRDefault="00963CFC" w:rsidP="00157693">
            <w:pPr>
              <w:pStyle w:val="Normal6"/>
              <w:rPr>
                <w:szCs w:val="24"/>
                <w:lang w:val="sv-SE"/>
              </w:rPr>
            </w:pPr>
            <w:r w:rsidRPr="001D7FCD">
              <w:rPr>
                <w:lang w:val="sv-SE"/>
              </w:rPr>
              <w:lastRenderedPageBreak/>
              <w:t>5.</w:t>
            </w:r>
            <w:r w:rsidRPr="001D7FCD">
              <w:rPr>
                <w:lang w:val="sv-SE"/>
              </w:rPr>
              <w:tab/>
              <w:t>På begäran av kommissionen, och senast 12 månader från en sådan begäran, ska Europeiska kemikaliemyndigheten (kemikaliemyndigheten) utarbeta en rapport</w:t>
            </w:r>
            <w:r w:rsidRPr="001D7FCD">
              <w:rPr>
                <w:b/>
                <w:i/>
                <w:lang w:val="sv-SE"/>
              </w:rPr>
              <w:t xml:space="preserve">, baserad på samråd med berörda </w:t>
            </w:r>
            <w:r w:rsidRPr="001D7FCD">
              <w:rPr>
                <w:b/>
                <w:i/>
                <w:lang w:val="sv-SE"/>
              </w:rPr>
              <w:lastRenderedPageBreak/>
              <w:t>parter och experter inom industrin,</w:t>
            </w:r>
            <w:r w:rsidRPr="001D7FCD">
              <w:rPr>
                <w:lang w:val="sv-SE"/>
              </w:rPr>
              <w:t xml:space="preserve"> om den tekniska och ekonomiska genomförbarheten av alternativ till de befintliga undantag som förtecknas i bilaga III och, på grundval av en sådan bedömning, ett motiverat förslag till särskild ändring av undantaget.</w:t>
            </w:r>
          </w:p>
        </w:tc>
      </w:tr>
    </w:tbl>
    <w:p w14:paraId="0581A7C3" w14:textId="77777777" w:rsidR="00963CFC" w:rsidRPr="001D7FCD" w:rsidRDefault="00963CFC" w:rsidP="00963CFC"/>
    <w:p w14:paraId="5A0D96CA" w14:textId="73E3EBAE" w:rsidR="00963CFC" w:rsidRPr="001D7FCD" w:rsidRDefault="00B41B4B" w:rsidP="00963CFC">
      <w:pPr>
        <w:pStyle w:val="AMNumberTabs0"/>
        <w:keepNext/>
      </w:pPr>
      <w:r w:rsidRPr="001D7FCD">
        <w:t>Ändring</w:t>
      </w:r>
      <w:r w:rsidR="00963CFC" w:rsidRPr="001D7FCD">
        <w:tab/>
      </w:r>
      <w:r w:rsidR="00963CFC" w:rsidRPr="001D7FCD">
        <w:tab/>
        <w:t>128</w:t>
      </w:r>
    </w:p>
    <w:p w14:paraId="565EB100" w14:textId="77777777" w:rsidR="00963CFC" w:rsidRPr="001D7FCD" w:rsidRDefault="00963CFC" w:rsidP="00963CFC">
      <w:pPr>
        <w:pStyle w:val="NormalBold"/>
        <w:keepNext/>
      </w:pPr>
      <w:r w:rsidRPr="001D7FCD">
        <w:t>Förslag till förordning</w:t>
      </w:r>
    </w:p>
    <w:p w14:paraId="09B9433E" w14:textId="77777777" w:rsidR="00963CFC" w:rsidRPr="001D7FCD" w:rsidRDefault="00963CFC" w:rsidP="00963CFC">
      <w:pPr>
        <w:pStyle w:val="NormalBold"/>
      </w:pPr>
      <w:r w:rsidRPr="001D7FCD">
        <w:t>Artikel 5 – punkt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9888B3F" w14:textId="77777777" w:rsidTr="00157693">
        <w:trPr>
          <w:jc w:val="center"/>
        </w:trPr>
        <w:tc>
          <w:tcPr>
            <w:tcW w:w="9752" w:type="dxa"/>
            <w:gridSpan w:val="2"/>
          </w:tcPr>
          <w:p w14:paraId="235546C4" w14:textId="77777777" w:rsidR="00963CFC" w:rsidRPr="001D7FCD" w:rsidRDefault="00963CFC" w:rsidP="00157693">
            <w:pPr>
              <w:keepNext/>
            </w:pPr>
          </w:p>
        </w:tc>
      </w:tr>
      <w:tr w:rsidR="00963CFC" w:rsidRPr="001D7FCD" w14:paraId="02D1DB98" w14:textId="77777777" w:rsidTr="00157693">
        <w:trPr>
          <w:jc w:val="center"/>
        </w:trPr>
        <w:tc>
          <w:tcPr>
            <w:tcW w:w="4876" w:type="dxa"/>
          </w:tcPr>
          <w:p w14:paraId="2652B2A6" w14:textId="77777777" w:rsidR="00963CFC" w:rsidRPr="001D7FCD" w:rsidRDefault="00963CFC" w:rsidP="00157693">
            <w:pPr>
              <w:pStyle w:val="ColumnHeading"/>
              <w:keepNext/>
            </w:pPr>
            <w:r w:rsidRPr="001D7FCD">
              <w:t>Kommissionens förslag</w:t>
            </w:r>
          </w:p>
        </w:tc>
        <w:tc>
          <w:tcPr>
            <w:tcW w:w="4876" w:type="dxa"/>
          </w:tcPr>
          <w:p w14:paraId="4D9C5E13" w14:textId="09D57A6F" w:rsidR="00963CFC" w:rsidRPr="001D7FCD" w:rsidRDefault="00B41B4B" w:rsidP="00157693">
            <w:pPr>
              <w:pStyle w:val="ColumnHeading"/>
              <w:keepNext/>
            </w:pPr>
            <w:r w:rsidRPr="001D7FCD">
              <w:t>Ändring</w:t>
            </w:r>
          </w:p>
        </w:tc>
      </w:tr>
      <w:tr w:rsidR="00963CFC" w:rsidRPr="001D7FCD" w14:paraId="5F88E605" w14:textId="77777777" w:rsidTr="00157693">
        <w:trPr>
          <w:jc w:val="center"/>
        </w:trPr>
        <w:tc>
          <w:tcPr>
            <w:tcW w:w="4876" w:type="dxa"/>
          </w:tcPr>
          <w:p w14:paraId="47E1FDC8" w14:textId="77777777" w:rsidR="00963CFC" w:rsidRPr="001D7FCD" w:rsidRDefault="00963CFC" w:rsidP="00157693">
            <w:pPr>
              <w:pStyle w:val="Normal6"/>
              <w:rPr>
                <w:lang w:val="sv-SE"/>
              </w:rPr>
            </w:pPr>
            <w:r w:rsidRPr="001D7FCD">
              <w:rPr>
                <w:lang w:val="sv-SE"/>
              </w:rPr>
              <w:t>6.</w:t>
            </w:r>
            <w:r w:rsidRPr="001D7FCD">
              <w:rPr>
                <w:lang w:val="sv-SE"/>
              </w:rPr>
              <w:tab/>
              <w:t xml:space="preserve">Så snart kemikaliemyndigheten har mottagit kommissionens begäran ska den på sin webbplats offentliggöra ett meddelande om att en rapport kommer att utarbetas avseende en eventuell ändring av ett undantag i bilaga III, och uppmana alla berörda parter att inkomma med synpunkter senast </w:t>
            </w:r>
            <w:r w:rsidRPr="001D7FCD">
              <w:rPr>
                <w:b/>
                <w:i/>
                <w:lang w:val="sv-SE"/>
              </w:rPr>
              <w:t>åtta</w:t>
            </w:r>
            <w:r w:rsidRPr="001D7FCD">
              <w:rPr>
                <w:lang w:val="sv-SE"/>
              </w:rPr>
              <w:t xml:space="preserve"> veckor från dagen för offentliggörandet av meddelandet. Myndigheten ska på sin webbplats offentliggöra alla synpunkter som inkommit från berörda parter.</w:t>
            </w:r>
          </w:p>
        </w:tc>
        <w:tc>
          <w:tcPr>
            <w:tcW w:w="4876" w:type="dxa"/>
          </w:tcPr>
          <w:p w14:paraId="43D1B7E7" w14:textId="77777777" w:rsidR="00963CFC" w:rsidRPr="001D7FCD" w:rsidRDefault="00963CFC" w:rsidP="00157693">
            <w:pPr>
              <w:pStyle w:val="Normal6"/>
              <w:rPr>
                <w:szCs w:val="24"/>
                <w:lang w:val="sv-SE"/>
              </w:rPr>
            </w:pPr>
            <w:r w:rsidRPr="001D7FCD">
              <w:rPr>
                <w:lang w:val="sv-SE"/>
              </w:rPr>
              <w:t>6.</w:t>
            </w:r>
            <w:r w:rsidRPr="001D7FCD">
              <w:rPr>
                <w:lang w:val="sv-SE"/>
              </w:rPr>
              <w:tab/>
              <w:t xml:space="preserve">Så snart kemikaliemyndigheten har mottagit kommissionens begäran ska den på sin webbplats offentliggöra ett meddelande om att en rapport kommer att utarbetas avseende en eventuell ändring av ett undantag i bilaga III, och uppmana alla berörda parter att inkomma med synpunkter senast </w:t>
            </w:r>
            <w:r w:rsidRPr="001D7FCD">
              <w:rPr>
                <w:b/>
                <w:i/>
                <w:lang w:val="sv-SE"/>
              </w:rPr>
              <w:t>12</w:t>
            </w:r>
            <w:r w:rsidRPr="001D7FCD">
              <w:rPr>
                <w:lang w:val="sv-SE"/>
              </w:rPr>
              <w:t xml:space="preserve"> veckor från dagen för offentliggörandet av meddelandet. Myndigheten ska på sin webbplats offentliggöra alla synpunkter som inkommit från berörda parter.</w:t>
            </w:r>
          </w:p>
        </w:tc>
      </w:tr>
    </w:tbl>
    <w:p w14:paraId="21ED2423" w14:textId="77777777" w:rsidR="00963CFC" w:rsidRPr="001D7FCD" w:rsidRDefault="00963CFC" w:rsidP="00963CFC"/>
    <w:p w14:paraId="21900FC9" w14:textId="5DC6B07D" w:rsidR="00963CFC" w:rsidRPr="001D7FCD" w:rsidRDefault="00B41B4B" w:rsidP="00963CFC">
      <w:pPr>
        <w:pStyle w:val="AMNumberTabs0"/>
        <w:keepNext/>
      </w:pPr>
      <w:r w:rsidRPr="001D7FCD">
        <w:t>Ändring</w:t>
      </w:r>
      <w:r w:rsidR="00963CFC" w:rsidRPr="001D7FCD">
        <w:tab/>
      </w:r>
      <w:r w:rsidR="00963CFC" w:rsidRPr="001D7FCD">
        <w:tab/>
        <w:t>129</w:t>
      </w:r>
    </w:p>
    <w:p w14:paraId="2EBA46EC" w14:textId="77777777" w:rsidR="00963CFC" w:rsidRPr="001D7FCD" w:rsidRDefault="00963CFC" w:rsidP="00963CFC">
      <w:pPr>
        <w:pStyle w:val="NormalBold"/>
        <w:keepNext/>
      </w:pPr>
      <w:r w:rsidRPr="001D7FCD">
        <w:t>Förslag till förordning</w:t>
      </w:r>
    </w:p>
    <w:p w14:paraId="3B3F885A" w14:textId="77777777" w:rsidR="00963CFC" w:rsidRPr="001D7FCD" w:rsidRDefault="00963CFC" w:rsidP="00963CFC">
      <w:pPr>
        <w:pStyle w:val="NormalBold"/>
      </w:pPr>
      <w:r w:rsidRPr="001D7FCD">
        <w:t>Artikel 5 – punkt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072C2EF" w14:textId="77777777" w:rsidTr="00157693">
        <w:trPr>
          <w:jc w:val="center"/>
        </w:trPr>
        <w:tc>
          <w:tcPr>
            <w:tcW w:w="9752" w:type="dxa"/>
            <w:gridSpan w:val="2"/>
          </w:tcPr>
          <w:p w14:paraId="0F5EBC84" w14:textId="77777777" w:rsidR="00963CFC" w:rsidRPr="001D7FCD" w:rsidRDefault="00963CFC" w:rsidP="00157693">
            <w:pPr>
              <w:keepNext/>
            </w:pPr>
          </w:p>
        </w:tc>
      </w:tr>
      <w:tr w:rsidR="00963CFC" w:rsidRPr="001D7FCD" w14:paraId="06004496" w14:textId="77777777" w:rsidTr="00157693">
        <w:trPr>
          <w:jc w:val="center"/>
        </w:trPr>
        <w:tc>
          <w:tcPr>
            <w:tcW w:w="4876" w:type="dxa"/>
          </w:tcPr>
          <w:p w14:paraId="0DAD2065" w14:textId="77777777" w:rsidR="00963CFC" w:rsidRPr="001D7FCD" w:rsidRDefault="00963CFC" w:rsidP="00157693">
            <w:pPr>
              <w:pStyle w:val="ColumnHeading"/>
              <w:keepNext/>
            </w:pPr>
            <w:r w:rsidRPr="001D7FCD">
              <w:t>Kommissionens förslag</w:t>
            </w:r>
          </w:p>
        </w:tc>
        <w:tc>
          <w:tcPr>
            <w:tcW w:w="4876" w:type="dxa"/>
          </w:tcPr>
          <w:p w14:paraId="45C086CD" w14:textId="2A6DA625" w:rsidR="00963CFC" w:rsidRPr="001D7FCD" w:rsidRDefault="00B41B4B" w:rsidP="00157693">
            <w:pPr>
              <w:pStyle w:val="ColumnHeading"/>
              <w:keepNext/>
            </w:pPr>
            <w:r w:rsidRPr="001D7FCD">
              <w:t>Ändring</w:t>
            </w:r>
          </w:p>
        </w:tc>
      </w:tr>
      <w:tr w:rsidR="00963CFC" w:rsidRPr="001D7FCD" w14:paraId="245AD8B9" w14:textId="77777777" w:rsidTr="00157693">
        <w:trPr>
          <w:jc w:val="center"/>
        </w:trPr>
        <w:tc>
          <w:tcPr>
            <w:tcW w:w="4876" w:type="dxa"/>
          </w:tcPr>
          <w:p w14:paraId="5353E75D" w14:textId="77777777" w:rsidR="00963CFC" w:rsidRPr="001D7FCD" w:rsidRDefault="00963CFC" w:rsidP="00157693">
            <w:pPr>
              <w:pStyle w:val="Normal6"/>
              <w:rPr>
                <w:lang w:val="sv-SE"/>
              </w:rPr>
            </w:pPr>
            <w:r w:rsidRPr="001D7FCD">
              <w:rPr>
                <w:lang w:val="sv-SE"/>
              </w:rPr>
              <w:t>7.</w:t>
            </w:r>
            <w:r w:rsidRPr="001D7FCD">
              <w:rPr>
                <w:lang w:val="sv-SE"/>
              </w:rPr>
              <w:tab/>
              <w:t xml:space="preserve">Senast </w:t>
            </w:r>
            <w:r w:rsidRPr="001D7FCD">
              <w:rPr>
                <w:b/>
                <w:i/>
                <w:lang w:val="sv-SE"/>
              </w:rPr>
              <w:t>nio</w:t>
            </w:r>
            <w:r w:rsidRPr="001D7FCD">
              <w:rPr>
                <w:lang w:val="sv-SE"/>
              </w:rPr>
              <w:t xml:space="preserve"> månader efter det att den rapport som avses i punkt 5 har överlämnats till kommissionen ska kemikaliemyndighetens kommitté för samhällsekonomisk analys, som inrättats i enlighet med artikel 76.1 d i förordning (EG) nr 1907/2006, anta ett yttrande om rapporten och om de specifika ändringar som föreslås. Myndigheten ska utan dröjsmål överlämna detta yttrande till kommissionen.</w:t>
            </w:r>
          </w:p>
        </w:tc>
        <w:tc>
          <w:tcPr>
            <w:tcW w:w="4876" w:type="dxa"/>
          </w:tcPr>
          <w:p w14:paraId="54DFAF74" w14:textId="77777777" w:rsidR="00963CFC" w:rsidRPr="001D7FCD" w:rsidRDefault="00963CFC" w:rsidP="00157693">
            <w:pPr>
              <w:pStyle w:val="Normal6"/>
              <w:rPr>
                <w:szCs w:val="24"/>
                <w:lang w:val="sv-SE"/>
              </w:rPr>
            </w:pPr>
            <w:r w:rsidRPr="001D7FCD">
              <w:rPr>
                <w:lang w:val="sv-SE"/>
              </w:rPr>
              <w:t>7.</w:t>
            </w:r>
            <w:r w:rsidRPr="001D7FCD">
              <w:rPr>
                <w:lang w:val="sv-SE"/>
              </w:rPr>
              <w:tab/>
              <w:t xml:space="preserve">Senast </w:t>
            </w:r>
            <w:r w:rsidRPr="001D7FCD">
              <w:rPr>
                <w:b/>
                <w:i/>
                <w:lang w:val="sv-SE"/>
              </w:rPr>
              <w:t>12</w:t>
            </w:r>
            <w:r w:rsidRPr="001D7FCD">
              <w:rPr>
                <w:lang w:val="sv-SE"/>
              </w:rPr>
              <w:t xml:space="preserve"> månader efter det att den rapport som avses i punkt 5 har överlämnats till kommissionen ska kemikaliemyndighetens kommitté för samhällsekonomisk analys, som inrättats i enlighet med artikel 76.1 d i förordning (EG) nr 1907/2006, anta ett yttrande om rapporten och om de specifika ändringar som föreslås. Myndigheten ska utan dröjsmål överlämna detta yttrande till kommissionen.</w:t>
            </w:r>
          </w:p>
        </w:tc>
      </w:tr>
    </w:tbl>
    <w:p w14:paraId="4C38F40B" w14:textId="77777777" w:rsidR="00963CFC" w:rsidRPr="001D7FCD" w:rsidRDefault="00963CFC" w:rsidP="00963CFC"/>
    <w:p w14:paraId="3FF724BC" w14:textId="4B8BA126" w:rsidR="00963CFC" w:rsidRPr="001D7FCD" w:rsidRDefault="00B41B4B" w:rsidP="00963CFC">
      <w:pPr>
        <w:pStyle w:val="AMNumberTabs0"/>
        <w:keepNext/>
      </w:pPr>
      <w:r w:rsidRPr="001D7FCD">
        <w:lastRenderedPageBreak/>
        <w:t>Ändring</w:t>
      </w:r>
      <w:r w:rsidR="00963CFC" w:rsidRPr="001D7FCD">
        <w:tab/>
      </w:r>
      <w:r w:rsidR="00963CFC" w:rsidRPr="001D7FCD">
        <w:tab/>
        <w:t>130</w:t>
      </w:r>
    </w:p>
    <w:p w14:paraId="074918DE" w14:textId="77777777" w:rsidR="00963CFC" w:rsidRPr="001D7FCD" w:rsidRDefault="00963CFC" w:rsidP="00963CFC">
      <w:pPr>
        <w:pStyle w:val="NormalBold"/>
        <w:keepNext/>
      </w:pPr>
      <w:r w:rsidRPr="001D7FCD">
        <w:t>Förslag till förordning</w:t>
      </w:r>
    </w:p>
    <w:p w14:paraId="1A4BA496" w14:textId="77777777" w:rsidR="00963CFC" w:rsidRPr="001D7FCD" w:rsidRDefault="00963CFC" w:rsidP="00963CFC">
      <w:pPr>
        <w:pStyle w:val="NormalBold"/>
      </w:pPr>
      <w:r w:rsidRPr="001D7FCD">
        <w:t>Artikel 6 – punkt 1 – stycke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DCDC2D7" w14:textId="77777777" w:rsidTr="00157693">
        <w:trPr>
          <w:jc w:val="center"/>
        </w:trPr>
        <w:tc>
          <w:tcPr>
            <w:tcW w:w="9752" w:type="dxa"/>
            <w:gridSpan w:val="2"/>
          </w:tcPr>
          <w:p w14:paraId="62F5E136" w14:textId="77777777" w:rsidR="00963CFC" w:rsidRPr="001D7FCD" w:rsidRDefault="00963CFC" w:rsidP="00157693">
            <w:pPr>
              <w:keepNext/>
            </w:pPr>
          </w:p>
        </w:tc>
      </w:tr>
      <w:tr w:rsidR="00963CFC" w:rsidRPr="001D7FCD" w14:paraId="1301430A" w14:textId="77777777" w:rsidTr="00157693">
        <w:trPr>
          <w:jc w:val="center"/>
        </w:trPr>
        <w:tc>
          <w:tcPr>
            <w:tcW w:w="4876" w:type="dxa"/>
          </w:tcPr>
          <w:p w14:paraId="29B86D00" w14:textId="77777777" w:rsidR="00963CFC" w:rsidRPr="001D7FCD" w:rsidRDefault="00963CFC" w:rsidP="00157693">
            <w:pPr>
              <w:pStyle w:val="ColumnHeading"/>
              <w:keepNext/>
            </w:pPr>
            <w:r w:rsidRPr="001D7FCD">
              <w:t>Kommissionens förslag</w:t>
            </w:r>
          </w:p>
        </w:tc>
        <w:tc>
          <w:tcPr>
            <w:tcW w:w="4876" w:type="dxa"/>
          </w:tcPr>
          <w:p w14:paraId="233A6A00" w14:textId="46B20220" w:rsidR="00963CFC" w:rsidRPr="001D7FCD" w:rsidRDefault="00B41B4B" w:rsidP="00157693">
            <w:pPr>
              <w:pStyle w:val="ColumnHeading"/>
              <w:keepNext/>
            </w:pPr>
            <w:r w:rsidRPr="001D7FCD">
              <w:t>Ändring</w:t>
            </w:r>
          </w:p>
        </w:tc>
      </w:tr>
      <w:tr w:rsidR="00963CFC" w:rsidRPr="001D7FCD" w14:paraId="477D4BAF" w14:textId="77777777" w:rsidTr="00157693">
        <w:trPr>
          <w:jc w:val="center"/>
        </w:trPr>
        <w:tc>
          <w:tcPr>
            <w:tcW w:w="4876" w:type="dxa"/>
          </w:tcPr>
          <w:p w14:paraId="3275A396" w14:textId="77777777" w:rsidR="00963CFC" w:rsidRPr="001D7FCD" w:rsidRDefault="00963CFC" w:rsidP="00157693">
            <w:pPr>
              <w:pStyle w:val="Normal6"/>
              <w:rPr>
                <w:lang w:val="sv-SE"/>
              </w:rPr>
            </w:pPr>
            <w:r w:rsidRPr="001D7FCD">
              <w:rPr>
                <w:lang w:val="sv-SE"/>
              </w:rPr>
              <w:t xml:space="preserve">Den plast som ingår i varje fordonstyp som är typgodkänd från och med den [Publikationsbyrån: för in datumet = den första dagen i den månad som följer efter en period på 72 månader efter dagen för denna förordnings ikraftträdande] enligt förordning (EU) 2018/858 ska innehålla minst </w:t>
            </w:r>
            <w:r w:rsidRPr="001D7FCD">
              <w:rPr>
                <w:b/>
                <w:i/>
                <w:lang w:val="sv-SE"/>
              </w:rPr>
              <w:t>25</w:t>
            </w:r>
            <w:r w:rsidRPr="001D7FCD">
              <w:rPr>
                <w:lang w:val="sv-SE"/>
              </w:rPr>
              <w:t xml:space="preserve"> viktprocent plast som är </w:t>
            </w:r>
            <w:proofErr w:type="spellStart"/>
            <w:r w:rsidRPr="001D7FCD">
              <w:rPr>
                <w:lang w:val="sv-SE"/>
              </w:rPr>
              <w:t>materialåtervunnet</w:t>
            </w:r>
            <w:proofErr w:type="spellEnd"/>
            <w:r w:rsidRPr="001D7FCD">
              <w:rPr>
                <w:lang w:val="sv-SE"/>
              </w:rPr>
              <w:t xml:space="preserve"> från </w:t>
            </w:r>
            <w:r w:rsidRPr="001D7FCD">
              <w:rPr>
                <w:b/>
                <w:i/>
                <w:lang w:val="sv-SE"/>
              </w:rPr>
              <w:t>plastavfall</w:t>
            </w:r>
            <w:r w:rsidRPr="001D7FCD">
              <w:rPr>
                <w:lang w:val="sv-SE"/>
              </w:rPr>
              <w:t xml:space="preserve"> efter konsumentledet.</w:t>
            </w:r>
          </w:p>
        </w:tc>
        <w:tc>
          <w:tcPr>
            <w:tcW w:w="4876" w:type="dxa"/>
          </w:tcPr>
          <w:p w14:paraId="661179DF" w14:textId="77777777" w:rsidR="00963CFC" w:rsidRPr="001D7FCD" w:rsidRDefault="00963CFC" w:rsidP="00157693">
            <w:pPr>
              <w:pStyle w:val="Normal6"/>
              <w:rPr>
                <w:szCs w:val="24"/>
                <w:lang w:val="sv-SE"/>
              </w:rPr>
            </w:pPr>
            <w:r w:rsidRPr="001D7FCD">
              <w:rPr>
                <w:lang w:val="sv-SE"/>
              </w:rPr>
              <w:t xml:space="preserve">Den plast som ingår i varje </w:t>
            </w:r>
            <w:r w:rsidRPr="001D7FCD">
              <w:rPr>
                <w:b/>
                <w:i/>
                <w:lang w:val="sv-SE"/>
              </w:rPr>
              <w:t xml:space="preserve">ny </w:t>
            </w:r>
            <w:r w:rsidRPr="001D7FCD">
              <w:rPr>
                <w:lang w:val="sv-SE"/>
              </w:rPr>
              <w:t xml:space="preserve">fordonstyp som är typgodkänd från och med den [Publikationsbyrån: för in datumet = den första dagen i den månad som följer efter en period på 72 månader efter dagen för denna förordnings ikraftträdande] enligt förordning (EU) 2018/858 ska innehålla minst </w:t>
            </w:r>
            <w:r w:rsidRPr="001D7FCD">
              <w:rPr>
                <w:b/>
                <w:i/>
                <w:lang w:val="sv-SE"/>
              </w:rPr>
              <w:t>20</w:t>
            </w:r>
            <w:r w:rsidRPr="001D7FCD">
              <w:rPr>
                <w:lang w:val="sv-SE"/>
              </w:rPr>
              <w:t xml:space="preserve"> viktprocent plast som är </w:t>
            </w:r>
            <w:proofErr w:type="spellStart"/>
            <w:r w:rsidRPr="001D7FCD">
              <w:rPr>
                <w:lang w:val="sv-SE"/>
              </w:rPr>
              <w:t>materialåtervunnet</w:t>
            </w:r>
            <w:proofErr w:type="spellEnd"/>
            <w:r w:rsidRPr="001D7FCD">
              <w:rPr>
                <w:lang w:val="sv-SE"/>
              </w:rPr>
              <w:t xml:space="preserve"> från </w:t>
            </w:r>
            <w:r w:rsidRPr="001D7FCD">
              <w:rPr>
                <w:b/>
                <w:i/>
                <w:lang w:val="sv-SE"/>
              </w:rPr>
              <w:t>plastavfallsflöden</w:t>
            </w:r>
            <w:r w:rsidRPr="001D7FCD">
              <w:rPr>
                <w:lang w:val="sv-SE"/>
              </w:rPr>
              <w:t xml:space="preserve"> efter konsumentledet</w:t>
            </w:r>
            <w:r w:rsidRPr="001D7FCD">
              <w:rPr>
                <w:b/>
                <w:i/>
                <w:lang w:val="sv-SE"/>
              </w:rPr>
              <w:t>, tilldelat genom en spårbarhetskedja i enlighet med standarden ISO 22095:2020</w:t>
            </w:r>
            <w:r w:rsidRPr="001D7FCD">
              <w:rPr>
                <w:lang w:val="sv-SE"/>
              </w:rPr>
              <w:t>.</w:t>
            </w:r>
          </w:p>
        </w:tc>
      </w:tr>
    </w:tbl>
    <w:p w14:paraId="2CCD5317" w14:textId="36085EDE" w:rsidR="00963CFC" w:rsidRPr="001D7FCD" w:rsidRDefault="00B41B4B" w:rsidP="00963CFC">
      <w:pPr>
        <w:pStyle w:val="AMNumberTabs0"/>
        <w:keepNext/>
      </w:pPr>
      <w:r w:rsidRPr="001D7FCD">
        <w:t>Ändring</w:t>
      </w:r>
      <w:r w:rsidR="00963CFC" w:rsidRPr="001D7FCD">
        <w:tab/>
      </w:r>
      <w:r w:rsidR="00963CFC" w:rsidRPr="001D7FCD">
        <w:tab/>
        <w:t>131</w:t>
      </w:r>
    </w:p>
    <w:p w14:paraId="5BF95D04" w14:textId="77777777" w:rsidR="00963CFC" w:rsidRPr="001D7FCD" w:rsidRDefault="00963CFC" w:rsidP="00963CFC">
      <w:pPr>
        <w:pStyle w:val="NormalBold"/>
        <w:keepNext/>
      </w:pPr>
      <w:r w:rsidRPr="001D7FCD">
        <w:t>Förslag till förordning</w:t>
      </w:r>
    </w:p>
    <w:p w14:paraId="08723D1F" w14:textId="77777777" w:rsidR="00963CFC" w:rsidRPr="001D7FCD" w:rsidRDefault="00963CFC" w:rsidP="00963CFC">
      <w:pPr>
        <w:pStyle w:val="NormalBold"/>
      </w:pPr>
      <w:r w:rsidRPr="001D7FCD">
        <w:t>Artikel 6 – punkt 1 – stycke 1a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E04CF8E" w14:textId="77777777" w:rsidTr="00157693">
        <w:trPr>
          <w:jc w:val="center"/>
        </w:trPr>
        <w:tc>
          <w:tcPr>
            <w:tcW w:w="9752" w:type="dxa"/>
            <w:gridSpan w:val="2"/>
          </w:tcPr>
          <w:p w14:paraId="219F797F" w14:textId="77777777" w:rsidR="00963CFC" w:rsidRPr="001D7FCD" w:rsidRDefault="00963CFC" w:rsidP="00157693">
            <w:pPr>
              <w:keepNext/>
            </w:pPr>
          </w:p>
        </w:tc>
      </w:tr>
      <w:tr w:rsidR="00963CFC" w:rsidRPr="001D7FCD" w14:paraId="35C69A48" w14:textId="77777777" w:rsidTr="00157693">
        <w:trPr>
          <w:jc w:val="center"/>
        </w:trPr>
        <w:tc>
          <w:tcPr>
            <w:tcW w:w="4876" w:type="dxa"/>
          </w:tcPr>
          <w:p w14:paraId="199B734C" w14:textId="77777777" w:rsidR="00963CFC" w:rsidRPr="001D7FCD" w:rsidRDefault="00963CFC" w:rsidP="00157693">
            <w:pPr>
              <w:pStyle w:val="ColumnHeading"/>
              <w:keepNext/>
            </w:pPr>
            <w:r w:rsidRPr="001D7FCD">
              <w:t>Kommissionens förslag</w:t>
            </w:r>
          </w:p>
        </w:tc>
        <w:tc>
          <w:tcPr>
            <w:tcW w:w="4876" w:type="dxa"/>
          </w:tcPr>
          <w:p w14:paraId="7BA2F60F" w14:textId="7A2C2AEF" w:rsidR="00963CFC" w:rsidRPr="001D7FCD" w:rsidRDefault="00B41B4B" w:rsidP="00157693">
            <w:pPr>
              <w:pStyle w:val="ColumnHeading"/>
              <w:keepNext/>
            </w:pPr>
            <w:r w:rsidRPr="001D7FCD">
              <w:t>Ändring</w:t>
            </w:r>
          </w:p>
        </w:tc>
      </w:tr>
      <w:tr w:rsidR="00963CFC" w:rsidRPr="001D7FCD" w14:paraId="1B008285" w14:textId="77777777" w:rsidTr="00157693">
        <w:trPr>
          <w:jc w:val="center"/>
        </w:trPr>
        <w:tc>
          <w:tcPr>
            <w:tcW w:w="4876" w:type="dxa"/>
          </w:tcPr>
          <w:p w14:paraId="1F198750" w14:textId="77777777" w:rsidR="00963CFC" w:rsidRPr="001D7FCD" w:rsidRDefault="00963CFC" w:rsidP="00157693">
            <w:pPr>
              <w:pStyle w:val="Normal6"/>
              <w:rPr>
                <w:lang w:val="sv-SE"/>
              </w:rPr>
            </w:pPr>
          </w:p>
        </w:tc>
        <w:tc>
          <w:tcPr>
            <w:tcW w:w="4876" w:type="dxa"/>
          </w:tcPr>
          <w:p w14:paraId="3168C2A8" w14:textId="77777777" w:rsidR="00963CFC" w:rsidRPr="001D7FCD" w:rsidRDefault="00963CFC" w:rsidP="00157693">
            <w:pPr>
              <w:pStyle w:val="Normal6"/>
              <w:rPr>
                <w:szCs w:val="24"/>
                <w:lang w:val="sv-SE"/>
              </w:rPr>
            </w:pPr>
            <w:r w:rsidRPr="001D7FCD">
              <w:rPr>
                <w:b/>
                <w:i/>
                <w:lang w:val="sv-SE"/>
              </w:rPr>
              <w:t>Alla uttjänta fordonsdelar och uttjänta fordonskomponenter som avlägsnas för utbyte under ett fordons användningsfas ska ingå i plastavfallflödet efter konsumentledet som råvara för materialåtervunnen plast.</w:t>
            </w:r>
          </w:p>
        </w:tc>
      </w:tr>
    </w:tbl>
    <w:p w14:paraId="7D9BF9D6" w14:textId="77777777" w:rsidR="00963CFC" w:rsidRPr="001D7FCD" w:rsidRDefault="00963CFC" w:rsidP="00963CFC"/>
    <w:p w14:paraId="63CC788E" w14:textId="0B780D30" w:rsidR="00963CFC" w:rsidRPr="001D7FCD" w:rsidRDefault="00B41B4B" w:rsidP="00963CFC">
      <w:pPr>
        <w:pStyle w:val="AMNumberTabs0"/>
        <w:keepNext/>
      </w:pPr>
      <w:r w:rsidRPr="001D7FCD">
        <w:t>Ändring</w:t>
      </w:r>
      <w:r w:rsidR="00963CFC" w:rsidRPr="001D7FCD">
        <w:tab/>
      </w:r>
      <w:r w:rsidR="00963CFC" w:rsidRPr="001D7FCD">
        <w:tab/>
        <w:t>132</w:t>
      </w:r>
    </w:p>
    <w:p w14:paraId="3639DC7E" w14:textId="77777777" w:rsidR="00963CFC" w:rsidRPr="001D7FCD" w:rsidRDefault="00963CFC" w:rsidP="00963CFC">
      <w:pPr>
        <w:pStyle w:val="NormalBold"/>
        <w:keepNext/>
      </w:pPr>
      <w:r w:rsidRPr="001D7FCD">
        <w:t>Förslag till förordning</w:t>
      </w:r>
    </w:p>
    <w:p w14:paraId="64CC9FBE" w14:textId="77777777" w:rsidR="00963CFC" w:rsidRPr="001D7FCD" w:rsidRDefault="00963CFC" w:rsidP="00963CFC">
      <w:pPr>
        <w:pStyle w:val="NormalBold"/>
      </w:pPr>
      <w:r w:rsidRPr="001D7FCD">
        <w:t>Artikel 6 – punkt 1 – stycke 1b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684A19F" w14:textId="77777777" w:rsidTr="00157693">
        <w:trPr>
          <w:jc w:val="center"/>
        </w:trPr>
        <w:tc>
          <w:tcPr>
            <w:tcW w:w="9752" w:type="dxa"/>
            <w:gridSpan w:val="2"/>
          </w:tcPr>
          <w:p w14:paraId="1919314A" w14:textId="77777777" w:rsidR="00963CFC" w:rsidRPr="001D7FCD" w:rsidRDefault="00963CFC" w:rsidP="00157693">
            <w:pPr>
              <w:keepNext/>
            </w:pPr>
          </w:p>
        </w:tc>
      </w:tr>
      <w:tr w:rsidR="00963CFC" w:rsidRPr="001D7FCD" w14:paraId="11B1DC0D" w14:textId="77777777" w:rsidTr="00157693">
        <w:trPr>
          <w:jc w:val="center"/>
        </w:trPr>
        <w:tc>
          <w:tcPr>
            <w:tcW w:w="4876" w:type="dxa"/>
          </w:tcPr>
          <w:p w14:paraId="59394460" w14:textId="77777777" w:rsidR="00963CFC" w:rsidRPr="001D7FCD" w:rsidRDefault="00963CFC" w:rsidP="00157693">
            <w:pPr>
              <w:pStyle w:val="ColumnHeading"/>
              <w:keepNext/>
            </w:pPr>
            <w:r w:rsidRPr="001D7FCD">
              <w:t>Kommissionens förslag</w:t>
            </w:r>
          </w:p>
        </w:tc>
        <w:tc>
          <w:tcPr>
            <w:tcW w:w="4876" w:type="dxa"/>
          </w:tcPr>
          <w:p w14:paraId="0500FB35" w14:textId="179E8F61" w:rsidR="00963CFC" w:rsidRPr="001D7FCD" w:rsidRDefault="00B41B4B" w:rsidP="00157693">
            <w:pPr>
              <w:pStyle w:val="ColumnHeading"/>
              <w:keepNext/>
            </w:pPr>
            <w:r w:rsidRPr="001D7FCD">
              <w:t>Ändring</w:t>
            </w:r>
          </w:p>
        </w:tc>
      </w:tr>
      <w:tr w:rsidR="00963CFC" w:rsidRPr="001D7FCD" w14:paraId="51483CC2" w14:textId="77777777" w:rsidTr="00157693">
        <w:trPr>
          <w:jc w:val="center"/>
        </w:trPr>
        <w:tc>
          <w:tcPr>
            <w:tcW w:w="4876" w:type="dxa"/>
          </w:tcPr>
          <w:p w14:paraId="6F53903F" w14:textId="77777777" w:rsidR="00963CFC" w:rsidRPr="001D7FCD" w:rsidRDefault="00963CFC" w:rsidP="00157693">
            <w:pPr>
              <w:pStyle w:val="Normal6"/>
              <w:rPr>
                <w:lang w:val="sv-SE"/>
              </w:rPr>
            </w:pPr>
          </w:p>
        </w:tc>
        <w:tc>
          <w:tcPr>
            <w:tcW w:w="4876" w:type="dxa"/>
          </w:tcPr>
          <w:p w14:paraId="73D1C38F" w14:textId="77777777" w:rsidR="00963CFC" w:rsidRPr="001D7FCD" w:rsidRDefault="00963CFC" w:rsidP="00157693">
            <w:pPr>
              <w:pStyle w:val="Normal6"/>
              <w:rPr>
                <w:szCs w:val="24"/>
                <w:lang w:val="sv-SE"/>
              </w:rPr>
            </w:pPr>
            <w:r w:rsidRPr="001D7FCD">
              <w:rPr>
                <w:b/>
                <w:i/>
                <w:lang w:val="sv-SE"/>
              </w:rPr>
              <w:t xml:space="preserve">Vikten av den materialåtervunna plasten och den totala vikten av plast som avses i första stycket ska inte omfatta </w:t>
            </w:r>
            <w:proofErr w:type="spellStart"/>
            <w:r w:rsidRPr="001D7FCD">
              <w:rPr>
                <w:b/>
                <w:i/>
                <w:lang w:val="sv-SE"/>
              </w:rPr>
              <w:t>elastomerer</w:t>
            </w:r>
            <w:proofErr w:type="spellEnd"/>
            <w:r w:rsidRPr="001D7FCD">
              <w:rPr>
                <w:b/>
                <w:i/>
                <w:lang w:val="sv-SE"/>
              </w:rPr>
              <w:t xml:space="preserve"> eller andra termohärdande polymerer än polyuretanskum.</w:t>
            </w:r>
          </w:p>
        </w:tc>
      </w:tr>
    </w:tbl>
    <w:p w14:paraId="5B4FC966" w14:textId="77777777" w:rsidR="00963CFC" w:rsidRPr="001D7FCD" w:rsidRDefault="00963CFC" w:rsidP="00963CFC"/>
    <w:p w14:paraId="1EEE2F9D" w14:textId="77777777" w:rsidR="00963CFC" w:rsidRPr="001D7FCD" w:rsidRDefault="00963CFC" w:rsidP="00963CFC"/>
    <w:p w14:paraId="32A5608B" w14:textId="38EF44C5" w:rsidR="00963CFC" w:rsidRPr="001D7FCD" w:rsidRDefault="00B41B4B" w:rsidP="00963CFC">
      <w:pPr>
        <w:pStyle w:val="AMNumberTabs0"/>
        <w:keepNext/>
      </w:pPr>
      <w:r w:rsidRPr="001D7FCD">
        <w:t>Ändring</w:t>
      </w:r>
      <w:r w:rsidR="00963CFC" w:rsidRPr="001D7FCD">
        <w:tab/>
      </w:r>
      <w:r w:rsidR="00963CFC" w:rsidRPr="001D7FCD">
        <w:tab/>
        <w:t>133</w:t>
      </w:r>
    </w:p>
    <w:p w14:paraId="0D758B6B" w14:textId="77777777" w:rsidR="00963CFC" w:rsidRPr="001D7FCD" w:rsidRDefault="00963CFC" w:rsidP="00963CFC">
      <w:pPr>
        <w:pStyle w:val="NormalBold"/>
        <w:keepNext/>
      </w:pPr>
      <w:r w:rsidRPr="001D7FCD">
        <w:t>Förslag till förordning</w:t>
      </w:r>
    </w:p>
    <w:p w14:paraId="71722FF4" w14:textId="77777777" w:rsidR="00963CFC" w:rsidRPr="001D7FCD" w:rsidRDefault="00963CFC" w:rsidP="00963CFC">
      <w:pPr>
        <w:pStyle w:val="NormalBold"/>
      </w:pPr>
      <w:r w:rsidRPr="001D7FCD">
        <w:t>Artikel 6 – punkt 1a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8EDFB86" w14:textId="77777777" w:rsidTr="00157693">
        <w:trPr>
          <w:jc w:val="center"/>
        </w:trPr>
        <w:tc>
          <w:tcPr>
            <w:tcW w:w="9752" w:type="dxa"/>
            <w:gridSpan w:val="2"/>
          </w:tcPr>
          <w:p w14:paraId="44A6AAA9" w14:textId="77777777" w:rsidR="00963CFC" w:rsidRPr="001D7FCD" w:rsidRDefault="00963CFC" w:rsidP="00157693">
            <w:pPr>
              <w:keepNext/>
            </w:pPr>
          </w:p>
        </w:tc>
      </w:tr>
      <w:tr w:rsidR="00963CFC" w:rsidRPr="001D7FCD" w14:paraId="4111291A" w14:textId="77777777" w:rsidTr="00157693">
        <w:trPr>
          <w:jc w:val="center"/>
        </w:trPr>
        <w:tc>
          <w:tcPr>
            <w:tcW w:w="4876" w:type="dxa"/>
          </w:tcPr>
          <w:p w14:paraId="6CD70D42" w14:textId="77777777" w:rsidR="00963CFC" w:rsidRPr="001D7FCD" w:rsidRDefault="00963CFC" w:rsidP="00157693">
            <w:pPr>
              <w:pStyle w:val="ColumnHeading"/>
              <w:keepNext/>
            </w:pPr>
            <w:r w:rsidRPr="001D7FCD">
              <w:t>Kommissionens förslag</w:t>
            </w:r>
          </w:p>
        </w:tc>
        <w:tc>
          <w:tcPr>
            <w:tcW w:w="4876" w:type="dxa"/>
          </w:tcPr>
          <w:p w14:paraId="1124850E" w14:textId="4E2E0CD0" w:rsidR="00963CFC" w:rsidRPr="001D7FCD" w:rsidRDefault="00B41B4B" w:rsidP="00157693">
            <w:pPr>
              <w:pStyle w:val="ColumnHeading"/>
              <w:keepNext/>
            </w:pPr>
            <w:r w:rsidRPr="001D7FCD">
              <w:t>Ändring</w:t>
            </w:r>
          </w:p>
        </w:tc>
      </w:tr>
      <w:tr w:rsidR="00963CFC" w:rsidRPr="001D7FCD" w14:paraId="14338EA4" w14:textId="77777777" w:rsidTr="00157693">
        <w:trPr>
          <w:jc w:val="center"/>
        </w:trPr>
        <w:tc>
          <w:tcPr>
            <w:tcW w:w="4876" w:type="dxa"/>
          </w:tcPr>
          <w:p w14:paraId="4A629B11" w14:textId="77777777" w:rsidR="00963CFC" w:rsidRPr="001D7FCD" w:rsidRDefault="00963CFC" w:rsidP="00157693">
            <w:pPr>
              <w:pStyle w:val="Normal6"/>
              <w:rPr>
                <w:lang w:val="sv-SE"/>
              </w:rPr>
            </w:pPr>
          </w:p>
        </w:tc>
        <w:tc>
          <w:tcPr>
            <w:tcW w:w="4876" w:type="dxa"/>
          </w:tcPr>
          <w:p w14:paraId="43E3C619" w14:textId="77777777" w:rsidR="00963CFC" w:rsidRPr="001D7FCD" w:rsidRDefault="00963CFC" w:rsidP="00157693">
            <w:pPr>
              <w:pStyle w:val="Normal6"/>
              <w:rPr>
                <w:szCs w:val="24"/>
                <w:lang w:val="sv-SE"/>
              </w:rPr>
            </w:pPr>
            <w:r w:rsidRPr="001D7FCD">
              <w:rPr>
                <w:b/>
                <w:i/>
                <w:lang w:val="sv-SE"/>
              </w:rPr>
              <w:t>1a.</w:t>
            </w:r>
            <w:r w:rsidRPr="001D7FCD">
              <w:rPr>
                <w:b/>
                <w:i/>
                <w:lang w:val="sv-SE"/>
              </w:rPr>
              <w:tab/>
              <w:t>Varje ny fordonstyp som är typgodkänd från och med den [Publikationsbyrån: För in datum = den första dagen i den månad som följer efter en period på 120 månader efter dagen för förordningens ikraftträdande] ska uppnå ett mål på minst 5 procentenheter över det mål som anges i punkt 1 första stycket, såvida inte bristen på tillgång till eller alltför höga priser på specifik materialåtervunnen plast gör det orimligt svårt att uppnå detta mål.</w:t>
            </w:r>
          </w:p>
        </w:tc>
      </w:tr>
    </w:tbl>
    <w:p w14:paraId="18F3F017" w14:textId="77777777" w:rsidR="00963CFC" w:rsidRPr="001D7FCD" w:rsidRDefault="00963CFC" w:rsidP="00963CFC"/>
    <w:p w14:paraId="614E52E8" w14:textId="57AE59D5" w:rsidR="00963CFC" w:rsidRPr="001D7FCD" w:rsidRDefault="00B41B4B" w:rsidP="00963CFC">
      <w:pPr>
        <w:pStyle w:val="AMNumberTabs0"/>
        <w:keepNext/>
      </w:pPr>
      <w:r w:rsidRPr="001D7FCD">
        <w:t>Ändring</w:t>
      </w:r>
      <w:r w:rsidR="00963CFC" w:rsidRPr="001D7FCD">
        <w:tab/>
      </w:r>
      <w:r w:rsidR="00963CFC" w:rsidRPr="001D7FCD">
        <w:tab/>
        <w:t>134</w:t>
      </w:r>
    </w:p>
    <w:p w14:paraId="14CF8319" w14:textId="77777777" w:rsidR="00963CFC" w:rsidRPr="001D7FCD" w:rsidRDefault="00963CFC" w:rsidP="00963CFC">
      <w:pPr>
        <w:pStyle w:val="NormalBold"/>
        <w:keepNext/>
      </w:pPr>
      <w:r w:rsidRPr="001D7FCD">
        <w:t>Förslag till förordning</w:t>
      </w:r>
    </w:p>
    <w:p w14:paraId="77E51060" w14:textId="77777777" w:rsidR="00963CFC" w:rsidRPr="001D7FCD" w:rsidRDefault="00963CFC" w:rsidP="00963CFC">
      <w:pPr>
        <w:pStyle w:val="NormalBold"/>
      </w:pPr>
      <w:r w:rsidRPr="001D7FCD">
        <w:t>Artikel 6 – punkt 1b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0704547" w14:textId="77777777" w:rsidTr="00157693">
        <w:trPr>
          <w:jc w:val="center"/>
        </w:trPr>
        <w:tc>
          <w:tcPr>
            <w:tcW w:w="9752" w:type="dxa"/>
            <w:gridSpan w:val="2"/>
          </w:tcPr>
          <w:p w14:paraId="29B218DB" w14:textId="77777777" w:rsidR="00963CFC" w:rsidRPr="001D7FCD" w:rsidRDefault="00963CFC" w:rsidP="00157693">
            <w:pPr>
              <w:keepNext/>
            </w:pPr>
          </w:p>
        </w:tc>
      </w:tr>
      <w:tr w:rsidR="00963CFC" w:rsidRPr="001D7FCD" w14:paraId="1D42EB15" w14:textId="77777777" w:rsidTr="00157693">
        <w:trPr>
          <w:jc w:val="center"/>
        </w:trPr>
        <w:tc>
          <w:tcPr>
            <w:tcW w:w="4876" w:type="dxa"/>
          </w:tcPr>
          <w:p w14:paraId="5E1E85B7" w14:textId="77777777" w:rsidR="00963CFC" w:rsidRPr="001D7FCD" w:rsidRDefault="00963CFC" w:rsidP="00157693">
            <w:pPr>
              <w:pStyle w:val="ColumnHeading"/>
              <w:keepNext/>
            </w:pPr>
            <w:r w:rsidRPr="001D7FCD">
              <w:t>Kommissionens förslag</w:t>
            </w:r>
          </w:p>
        </w:tc>
        <w:tc>
          <w:tcPr>
            <w:tcW w:w="4876" w:type="dxa"/>
          </w:tcPr>
          <w:p w14:paraId="53FC9DEA" w14:textId="56B92B27" w:rsidR="00963CFC" w:rsidRPr="001D7FCD" w:rsidRDefault="00B41B4B" w:rsidP="00157693">
            <w:pPr>
              <w:pStyle w:val="ColumnHeading"/>
              <w:keepNext/>
            </w:pPr>
            <w:r w:rsidRPr="001D7FCD">
              <w:t>Ändring</w:t>
            </w:r>
          </w:p>
        </w:tc>
      </w:tr>
      <w:tr w:rsidR="00963CFC" w:rsidRPr="001D7FCD" w14:paraId="5CF7DF1D" w14:textId="77777777" w:rsidTr="00157693">
        <w:trPr>
          <w:jc w:val="center"/>
        </w:trPr>
        <w:tc>
          <w:tcPr>
            <w:tcW w:w="4876" w:type="dxa"/>
          </w:tcPr>
          <w:p w14:paraId="2B414CA3" w14:textId="77777777" w:rsidR="00963CFC" w:rsidRPr="001D7FCD" w:rsidRDefault="00963CFC" w:rsidP="00157693">
            <w:pPr>
              <w:pStyle w:val="Normal6"/>
              <w:rPr>
                <w:lang w:val="sv-SE"/>
              </w:rPr>
            </w:pPr>
          </w:p>
        </w:tc>
        <w:tc>
          <w:tcPr>
            <w:tcW w:w="4876" w:type="dxa"/>
          </w:tcPr>
          <w:p w14:paraId="0325D20D" w14:textId="77777777" w:rsidR="00963CFC" w:rsidRPr="001D7FCD" w:rsidRDefault="00963CFC" w:rsidP="00157693">
            <w:pPr>
              <w:pStyle w:val="Normal6"/>
              <w:rPr>
                <w:szCs w:val="24"/>
                <w:lang w:val="sv-SE"/>
              </w:rPr>
            </w:pPr>
            <w:r w:rsidRPr="001D7FCD">
              <w:rPr>
                <w:b/>
                <w:i/>
                <w:lang w:val="sv-SE"/>
              </w:rPr>
              <w:t>1b.</w:t>
            </w:r>
            <w:r w:rsidRPr="001D7FCD">
              <w:rPr>
                <w:b/>
                <w:i/>
                <w:lang w:val="sv-SE"/>
              </w:rPr>
              <w:tab/>
              <w:t>Tillverkarna får uppfylla upp till högst 50 % av de mål som anges i punkt 1 första stycket och punkt 1a genom att använda avfall före konsumentledet.</w:t>
            </w:r>
          </w:p>
        </w:tc>
      </w:tr>
    </w:tbl>
    <w:p w14:paraId="2C3743B0" w14:textId="77777777" w:rsidR="00963CFC" w:rsidRPr="001D7FCD" w:rsidRDefault="00963CFC" w:rsidP="00963CFC"/>
    <w:p w14:paraId="5F2C93D9" w14:textId="18B94ACA" w:rsidR="00963CFC" w:rsidRPr="001D7FCD" w:rsidRDefault="00B41B4B" w:rsidP="00963CFC">
      <w:pPr>
        <w:pStyle w:val="AMNumberTabs0"/>
        <w:keepNext/>
      </w:pPr>
      <w:r w:rsidRPr="001D7FCD">
        <w:t>Ändring</w:t>
      </w:r>
      <w:r w:rsidR="00963CFC" w:rsidRPr="001D7FCD">
        <w:tab/>
      </w:r>
      <w:r w:rsidR="00963CFC" w:rsidRPr="001D7FCD">
        <w:tab/>
        <w:t>135</w:t>
      </w:r>
    </w:p>
    <w:p w14:paraId="4C30CEA9" w14:textId="77777777" w:rsidR="00963CFC" w:rsidRPr="001D7FCD" w:rsidRDefault="00963CFC" w:rsidP="00963CFC">
      <w:pPr>
        <w:pStyle w:val="NormalBold"/>
        <w:keepNext/>
      </w:pPr>
      <w:r w:rsidRPr="001D7FCD">
        <w:t>Förslag till förordning</w:t>
      </w:r>
    </w:p>
    <w:p w14:paraId="077519A4" w14:textId="77777777" w:rsidR="00963CFC" w:rsidRPr="001D7FCD" w:rsidRDefault="00963CFC" w:rsidP="00963CFC">
      <w:pPr>
        <w:pStyle w:val="NormalBold"/>
      </w:pPr>
      <w:r w:rsidRPr="001D7FCD">
        <w:t>Artikel 6 – punkt 1c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619104A" w14:textId="77777777" w:rsidTr="00157693">
        <w:trPr>
          <w:jc w:val="center"/>
        </w:trPr>
        <w:tc>
          <w:tcPr>
            <w:tcW w:w="9752" w:type="dxa"/>
            <w:gridSpan w:val="2"/>
          </w:tcPr>
          <w:p w14:paraId="32655FCD" w14:textId="77777777" w:rsidR="00963CFC" w:rsidRPr="001D7FCD" w:rsidRDefault="00963CFC" w:rsidP="00157693">
            <w:pPr>
              <w:keepNext/>
            </w:pPr>
          </w:p>
        </w:tc>
      </w:tr>
      <w:tr w:rsidR="00963CFC" w:rsidRPr="001D7FCD" w14:paraId="314B0873" w14:textId="77777777" w:rsidTr="00157693">
        <w:trPr>
          <w:jc w:val="center"/>
        </w:trPr>
        <w:tc>
          <w:tcPr>
            <w:tcW w:w="4876" w:type="dxa"/>
          </w:tcPr>
          <w:p w14:paraId="3A92D866" w14:textId="77777777" w:rsidR="00963CFC" w:rsidRPr="001D7FCD" w:rsidRDefault="00963CFC" w:rsidP="00157693">
            <w:pPr>
              <w:pStyle w:val="ColumnHeading"/>
              <w:keepNext/>
            </w:pPr>
            <w:r w:rsidRPr="001D7FCD">
              <w:t>Kommissionens förslag</w:t>
            </w:r>
          </w:p>
        </w:tc>
        <w:tc>
          <w:tcPr>
            <w:tcW w:w="4876" w:type="dxa"/>
          </w:tcPr>
          <w:p w14:paraId="2E84A217" w14:textId="1776F623" w:rsidR="00963CFC" w:rsidRPr="001D7FCD" w:rsidRDefault="00B41B4B" w:rsidP="00157693">
            <w:pPr>
              <w:pStyle w:val="ColumnHeading"/>
              <w:keepNext/>
            </w:pPr>
            <w:r w:rsidRPr="001D7FCD">
              <w:t>Ändring</w:t>
            </w:r>
          </w:p>
        </w:tc>
      </w:tr>
      <w:tr w:rsidR="00963CFC" w:rsidRPr="001D7FCD" w14:paraId="3859AA14" w14:textId="77777777" w:rsidTr="00157693">
        <w:trPr>
          <w:jc w:val="center"/>
        </w:trPr>
        <w:tc>
          <w:tcPr>
            <w:tcW w:w="4876" w:type="dxa"/>
          </w:tcPr>
          <w:p w14:paraId="268FF12E" w14:textId="77777777" w:rsidR="00963CFC" w:rsidRPr="001D7FCD" w:rsidRDefault="00963CFC" w:rsidP="00157693">
            <w:pPr>
              <w:pStyle w:val="Normal6"/>
              <w:rPr>
                <w:lang w:val="sv-SE"/>
              </w:rPr>
            </w:pPr>
          </w:p>
        </w:tc>
        <w:tc>
          <w:tcPr>
            <w:tcW w:w="4876" w:type="dxa"/>
          </w:tcPr>
          <w:p w14:paraId="7B243D89" w14:textId="77777777" w:rsidR="00963CFC" w:rsidRPr="001D7FCD" w:rsidRDefault="00963CFC" w:rsidP="00157693">
            <w:pPr>
              <w:pStyle w:val="Normal6"/>
              <w:rPr>
                <w:b/>
                <w:i/>
                <w:szCs w:val="24"/>
                <w:lang w:val="sv-SE"/>
              </w:rPr>
            </w:pPr>
            <w:r w:rsidRPr="001D7FCD">
              <w:rPr>
                <w:b/>
                <w:i/>
                <w:lang w:val="sv-SE"/>
              </w:rPr>
              <w:t>1c.</w:t>
            </w:r>
            <w:r w:rsidRPr="001D7FCD">
              <w:rPr>
                <w:b/>
                <w:i/>
                <w:lang w:val="sv-SE"/>
              </w:rPr>
              <w:tab/>
              <w:t>Minst 15 procent av de mål som fastställs i punkt 1 första stycket och punkt 1a ska uppnås genom att plast som materialåtervinns från uttjänta fordon används i den berörda fordonstypen.</w:t>
            </w:r>
          </w:p>
        </w:tc>
      </w:tr>
    </w:tbl>
    <w:p w14:paraId="62DE9E1A" w14:textId="77777777" w:rsidR="00963CFC" w:rsidRPr="001D7FCD" w:rsidRDefault="00963CFC" w:rsidP="00963CFC"/>
    <w:p w14:paraId="11642750" w14:textId="49CD4C85" w:rsidR="00963CFC" w:rsidRPr="001D7FCD" w:rsidRDefault="00B41B4B" w:rsidP="00963CFC">
      <w:pPr>
        <w:pStyle w:val="AMNumberTabs0"/>
        <w:keepNext/>
      </w:pPr>
      <w:r w:rsidRPr="001D7FCD">
        <w:t>Ändring</w:t>
      </w:r>
      <w:r w:rsidR="00963CFC" w:rsidRPr="001D7FCD">
        <w:tab/>
      </w:r>
      <w:r w:rsidR="00963CFC" w:rsidRPr="001D7FCD">
        <w:tab/>
        <w:t>136</w:t>
      </w:r>
    </w:p>
    <w:p w14:paraId="4A44CFB3" w14:textId="77777777" w:rsidR="00963CFC" w:rsidRPr="001D7FCD" w:rsidRDefault="00963CFC" w:rsidP="00963CFC">
      <w:pPr>
        <w:pStyle w:val="NormalBold"/>
        <w:keepNext/>
      </w:pPr>
      <w:r w:rsidRPr="001D7FCD">
        <w:t>Förslag till förordning</w:t>
      </w:r>
    </w:p>
    <w:p w14:paraId="4CE0E33D" w14:textId="77777777" w:rsidR="00963CFC" w:rsidRPr="001D7FCD" w:rsidRDefault="00963CFC" w:rsidP="00963CFC">
      <w:pPr>
        <w:pStyle w:val="NormalBold"/>
      </w:pPr>
      <w:r w:rsidRPr="001D7FCD">
        <w:t>Artikel 6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6ADD541" w14:textId="77777777" w:rsidTr="00157693">
        <w:trPr>
          <w:jc w:val="center"/>
        </w:trPr>
        <w:tc>
          <w:tcPr>
            <w:tcW w:w="9752" w:type="dxa"/>
            <w:gridSpan w:val="2"/>
          </w:tcPr>
          <w:p w14:paraId="6A7A7380" w14:textId="77777777" w:rsidR="00963CFC" w:rsidRPr="001D7FCD" w:rsidRDefault="00963CFC" w:rsidP="00157693">
            <w:pPr>
              <w:keepNext/>
            </w:pPr>
          </w:p>
        </w:tc>
      </w:tr>
      <w:tr w:rsidR="00963CFC" w:rsidRPr="001D7FCD" w14:paraId="6ED2E030" w14:textId="77777777" w:rsidTr="00157693">
        <w:trPr>
          <w:jc w:val="center"/>
        </w:trPr>
        <w:tc>
          <w:tcPr>
            <w:tcW w:w="4876" w:type="dxa"/>
          </w:tcPr>
          <w:p w14:paraId="05DB2410" w14:textId="77777777" w:rsidR="00963CFC" w:rsidRPr="001D7FCD" w:rsidRDefault="00963CFC" w:rsidP="00157693">
            <w:pPr>
              <w:pStyle w:val="ColumnHeading"/>
              <w:keepNext/>
            </w:pPr>
            <w:r w:rsidRPr="001D7FCD">
              <w:t>Kommissionens förslag</w:t>
            </w:r>
          </w:p>
        </w:tc>
        <w:tc>
          <w:tcPr>
            <w:tcW w:w="4876" w:type="dxa"/>
          </w:tcPr>
          <w:p w14:paraId="4303409F" w14:textId="63FD5FCF" w:rsidR="00963CFC" w:rsidRPr="001D7FCD" w:rsidRDefault="00B41B4B" w:rsidP="00157693">
            <w:pPr>
              <w:pStyle w:val="ColumnHeading"/>
              <w:keepNext/>
            </w:pPr>
            <w:r w:rsidRPr="001D7FCD">
              <w:t>Ändring</w:t>
            </w:r>
          </w:p>
        </w:tc>
      </w:tr>
      <w:tr w:rsidR="00963CFC" w:rsidRPr="001D7FCD" w14:paraId="0980FB30" w14:textId="77777777" w:rsidTr="00157693">
        <w:trPr>
          <w:jc w:val="center"/>
        </w:trPr>
        <w:tc>
          <w:tcPr>
            <w:tcW w:w="4876" w:type="dxa"/>
          </w:tcPr>
          <w:p w14:paraId="2AEF75C5" w14:textId="77777777" w:rsidR="00963CFC" w:rsidRPr="001D7FCD" w:rsidRDefault="00963CFC" w:rsidP="00157693">
            <w:pPr>
              <w:pStyle w:val="Normal6"/>
              <w:rPr>
                <w:lang w:val="sv-SE"/>
              </w:rPr>
            </w:pPr>
            <w:r w:rsidRPr="001D7FCD">
              <w:rPr>
                <w:b/>
                <w:i/>
                <w:lang w:val="sv-SE"/>
              </w:rPr>
              <w:t>2.</w:t>
            </w:r>
            <w:r w:rsidRPr="001D7FCD">
              <w:rPr>
                <w:lang w:val="sv-SE"/>
              </w:rPr>
              <w:tab/>
              <w:t xml:space="preserve">Senast den [Publikationsbyrån: för in datumet = den sista dagen i den månad </w:t>
            </w:r>
            <w:r w:rsidRPr="001D7FCD">
              <w:rPr>
                <w:lang w:val="sv-SE"/>
              </w:rPr>
              <w:lastRenderedPageBreak/>
              <w:t xml:space="preserve">som följer efter en period på </w:t>
            </w:r>
            <w:r w:rsidRPr="001D7FCD">
              <w:rPr>
                <w:b/>
                <w:i/>
                <w:lang w:val="sv-SE"/>
              </w:rPr>
              <w:t>23</w:t>
            </w:r>
            <w:r w:rsidRPr="001D7FCD">
              <w:rPr>
                <w:lang w:val="sv-SE"/>
              </w:rPr>
              <w:t xml:space="preserve"> månader efter dagen för denna förordnings ikraftträdande] ska kommissionen anta en </w:t>
            </w:r>
            <w:proofErr w:type="spellStart"/>
            <w:r w:rsidRPr="001D7FCD">
              <w:rPr>
                <w:b/>
                <w:i/>
                <w:lang w:val="sv-SE"/>
              </w:rPr>
              <w:t>genomförandeakt</w:t>
            </w:r>
            <w:proofErr w:type="spellEnd"/>
            <w:r w:rsidRPr="001D7FCD">
              <w:rPr>
                <w:lang w:val="sv-SE"/>
              </w:rPr>
              <w:t xml:space="preserve"> i enlighet med artikel </w:t>
            </w:r>
            <w:r w:rsidRPr="001D7FCD">
              <w:rPr>
                <w:b/>
                <w:i/>
                <w:lang w:val="sv-SE"/>
              </w:rPr>
              <w:t>51.2</w:t>
            </w:r>
            <w:r w:rsidRPr="001D7FCD">
              <w:rPr>
                <w:lang w:val="sv-SE"/>
              </w:rPr>
              <w:t xml:space="preserve"> för att komplettera denna förordning genom att fastställa metoden för beräkning och verifiering, vid tillämpning av punkt 1 i denna artikel, av andelen plast som återvunnits från avfall efter konsumentledet respektive från uttjänta fordon, </w:t>
            </w:r>
            <w:r w:rsidRPr="001D7FCD">
              <w:rPr>
                <w:b/>
                <w:i/>
                <w:lang w:val="sv-SE"/>
              </w:rPr>
              <w:t>och som finns i och ingår i fordonstypen</w:t>
            </w:r>
            <w:r w:rsidRPr="001D7FCD">
              <w:rPr>
                <w:lang w:val="sv-SE"/>
              </w:rPr>
              <w:t>.</w:t>
            </w:r>
          </w:p>
        </w:tc>
        <w:tc>
          <w:tcPr>
            <w:tcW w:w="4876" w:type="dxa"/>
          </w:tcPr>
          <w:p w14:paraId="3F85C26F" w14:textId="77777777" w:rsidR="00963CFC" w:rsidRPr="001D7FCD" w:rsidRDefault="00963CFC" w:rsidP="00157693">
            <w:pPr>
              <w:pStyle w:val="Normal6"/>
              <w:rPr>
                <w:szCs w:val="24"/>
                <w:lang w:val="sv-SE"/>
              </w:rPr>
            </w:pPr>
            <w:r w:rsidRPr="001D7FCD">
              <w:rPr>
                <w:lang w:val="sv-SE"/>
              </w:rPr>
              <w:lastRenderedPageBreak/>
              <w:t>2.</w:t>
            </w:r>
            <w:r w:rsidRPr="001D7FCD">
              <w:rPr>
                <w:lang w:val="sv-SE"/>
              </w:rPr>
              <w:tab/>
              <w:t xml:space="preserve">Senast den [Publikationsbyrån: för in datumet = den sista dagen i den månad </w:t>
            </w:r>
            <w:r w:rsidRPr="001D7FCD">
              <w:rPr>
                <w:lang w:val="sv-SE"/>
              </w:rPr>
              <w:lastRenderedPageBreak/>
              <w:t xml:space="preserve">som följer efter en period på </w:t>
            </w:r>
            <w:r w:rsidRPr="001D7FCD">
              <w:rPr>
                <w:b/>
                <w:i/>
                <w:lang w:val="sv-SE"/>
              </w:rPr>
              <w:t>15</w:t>
            </w:r>
            <w:r w:rsidRPr="001D7FCD">
              <w:rPr>
                <w:lang w:val="sv-SE"/>
              </w:rPr>
              <w:t xml:space="preserve"> månader efter dagen för denna förordnings ikraftträdande] ska kommissionen anta en </w:t>
            </w:r>
            <w:r w:rsidRPr="001D7FCD">
              <w:rPr>
                <w:b/>
                <w:i/>
                <w:lang w:val="sv-SE"/>
              </w:rPr>
              <w:t>delegerad akt</w:t>
            </w:r>
            <w:r w:rsidRPr="001D7FCD">
              <w:rPr>
                <w:lang w:val="sv-SE"/>
              </w:rPr>
              <w:t xml:space="preserve"> i enlighet med artikel </w:t>
            </w:r>
            <w:r w:rsidRPr="001D7FCD">
              <w:rPr>
                <w:b/>
                <w:i/>
                <w:lang w:val="sv-SE"/>
              </w:rPr>
              <w:t>50</w:t>
            </w:r>
            <w:r w:rsidRPr="001D7FCD">
              <w:rPr>
                <w:lang w:val="sv-SE"/>
              </w:rPr>
              <w:t xml:space="preserve"> för att komplettera denna förordning genom att fastställa metoden för beräkning och verifiering, vid tillämpning av punkt 1 i denna artikel, av andelen plast som återvunnits från avfall </w:t>
            </w:r>
            <w:r w:rsidRPr="001D7FCD">
              <w:rPr>
                <w:b/>
                <w:i/>
                <w:lang w:val="sv-SE"/>
              </w:rPr>
              <w:t xml:space="preserve">före konsumentledet och </w:t>
            </w:r>
            <w:r w:rsidRPr="001D7FCD">
              <w:rPr>
                <w:lang w:val="sv-SE"/>
              </w:rPr>
              <w:t xml:space="preserve">efter konsumentledet respektive från uttjänta fordon, </w:t>
            </w:r>
            <w:r w:rsidRPr="001D7FCD">
              <w:rPr>
                <w:b/>
                <w:i/>
                <w:lang w:val="sv-SE"/>
              </w:rPr>
              <w:t>för att tillverka den fordonstyp som beaktar den bästa tillgängliga materialåtervinningstekniken</w:t>
            </w:r>
            <w:r w:rsidRPr="001D7FCD">
              <w:rPr>
                <w:lang w:val="sv-SE"/>
              </w:rPr>
              <w:t>.</w:t>
            </w:r>
          </w:p>
        </w:tc>
      </w:tr>
    </w:tbl>
    <w:p w14:paraId="34311244" w14:textId="77777777" w:rsidR="00963CFC" w:rsidRPr="001D7FCD" w:rsidRDefault="00963CFC" w:rsidP="00963CFC"/>
    <w:p w14:paraId="59968C86" w14:textId="0A516BB5" w:rsidR="00963CFC" w:rsidRPr="001D7FCD" w:rsidRDefault="00B41B4B" w:rsidP="00963CFC">
      <w:pPr>
        <w:pStyle w:val="AMNumberTabs0"/>
        <w:keepNext/>
      </w:pPr>
      <w:r w:rsidRPr="001D7FCD">
        <w:t>Ändring</w:t>
      </w:r>
      <w:r w:rsidR="00963CFC" w:rsidRPr="001D7FCD">
        <w:tab/>
      </w:r>
      <w:r w:rsidR="00963CFC" w:rsidRPr="001D7FCD">
        <w:tab/>
        <w:t>137</w:t>
      </w:r>
    </w:p>
    <w:p w14:paraId="7F99D801" w14:textId="77777777" w:rsidR="00963CFC" w:rsidRPr="001D7FCD" w:rsidRDefault="00963CFC" w:rsidP="00963CFC">
      <w:pPr>
        <w:pStyle w:val="NormalBold"/>
        <w:keepNext/>
      </w:pPr>
      <w:r w:rsidRPr="001D7FCD">
        <w:t>Förslag till förordning</w:t>
      </w:r>
    </w:p>
    <w:p w14:paraId="4C008AB6" w14:textId="77777777" w:rsidR="00963CFC" w:rsidRPr="001D7FCD" w:rsidRDefault="00963CFC" w:rsidP="00963CFC">
      <w:pPr>
        <w:pStyle w:val="NormalBold"/>
      </w:pPr>
      <w:r w:rsidRPr="001D7FCD">
        <w:t>Artikel 6 – punkt 3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3B33C6F" w14:textId="77777777" w:rsidTr="00157693">
        <w:trPr>
          <w:jc w:val="center"/>
        </w:trPr>
        <w:tc>
          <w:tcPr>
            <w:tcW w:w="9752" w:type="dxa"/>
            <w:gridSpan w:val="2"/>
          </w:tcPr>
          <w:p w14:paraId="4BD634C5" w14:textId="77777777" w:rsidR="00963CFC" w:rsidRPr="001D7FCD" w:rsidRDefault="00963CFC" w:rsidP="00157693">
            <w:pPr>
              <w:keepNext/>
            </w:pPr>
          </w:p>
        </w:tc>
      </w:tr>
      <w:tr w:rsidR="00963CFC" w:rsidRPr="001D7FCD" w14:paraId="615889A5" w14:textId="77777777" w:rsidTr="00157693">
        <w:trPr>
          <w:jc w:val="center"/>
        </w:trPr>
        <w:tc>
          <w:tcPr>
            <w:tcW w:w="4876" w:type="dxa"/>
          </w:tcPr>
          <w:p w14:paraId="3E226A7B" w14:textId="77777777" w:rsidR="00963CFC" w:rsidRPr="001D7FCD" w:rsidRDefault="00963CFC" w:rsidP="00157693">
            <w:pPr>
              <w:pStyle w:val="ColumnHeading"/>
              <w:keepNext/>
            </w:pPr>
            <w:r w:rsidRPr="001D7FCD">
              <w:t>Kommissionens förslag</w:t>
            </w:r>
          </w:p>
        </w:tc>
        <w:tc>
          <w:tcPr>
            <w:tcW w:w="4876" w:type="dxa"/>
          </w:tcPr>
          <w:p w14:paraId="495BC9C6" w14:textId="709DBA9E" w:rsidR="00963CFC" w:rsidRPr="001D7FCD" w:rsidRDefault="00B41B4B" w:rsidP="00157693">
            <w:pPr>
              <w:pStyle w:val="ColumnHeading"/>
              <w:keepNext/>
            </w:pPr>
            <w:r w:rsidRPr="001D7FCD">
              <w:t>Ändring</w:t>
            </w:r>
          </w:p>
        </w:tc>
      </w:tr>
      <w:tr w:rsidR="00963CFC" w:rsidRPr="001D7FCD" w14:paraId="54382668" w14:textId="77777777" w:rsidTr="00157693">
        <w:trPr>
          <w:jc w:val="center"/>
        </w:trPr>
        <w:tc>
          <w:tcPr>
            <w:tcW w:w="4876" w:type="dxa"/>
          </w:tcPr>
          <w:p w14:paraId="1CA55B2E" w14:textId="77777777" w:rsidR="00963CFC" w:rsidRPr="001D7FCD" w:rsidRDefault="00963CFC" w:rsidP="00157693">
            <w:pPr>
              <w:pStyle w:val="Normal6"/>
              <w:rPr>
                <w:lang w:val="sv-SE"/>
              </w:rPr>
            </w:pPr>
            <w:r w:rsidRPr="001D7FCD">
              <w:rPr>
                <w:b/>
                <w:i/>
                <w:lang w:val="sv-SE"/>
              </w:rPr>
              <w:t>Kommissionen ges befogenhet att</w:t>
            </w:r>
            <w:r w:rsidRPr="001D7FCD">
              <w:rPr>
                <w:lang w:val="sv-SE"/>
              </w:rPr>
              <w:t xml:space="preserve"> anta </w:t>
            </w:r>
            <w:r w:rsidRPr="001D7FCD">
              <w:rPr>
                <w:b/>
                <w:i/>
                <w:lang w:val="sv-SE"/>
              </w:rPr>
              <w:t>delegerade akter</w:t>
            </w:r>
            <w:r w:rsidRPr="001D7FCD">
              <w:rPr>
                <w:lang w:val="sv-SE"/>
              </w:rPr>
              <w:t xml:space="preserve"> i enlighet med artikel 50 för att komplettera denna förordning genom att fastställa en minimiandel stål som materialåtervunnits från </w:t>
            </w:r>
            <w:r w:rsidRPr="001D7FCD">
              <w:rPr>
                <w:b/>
                <w:i/>
                <w:lang w:val="sv-SE"/>
              </w:rPr>
              <w:t>stålavfall efter konsumentledet</w:t>
            </w:r>
            <w:r w:rsidRPr="001D7FCD">
              <w:rPr>
                <w:lang w:val="sv-SE"/>
              </w:rPr>
              <w:t xml:space="preserve"> och som ska finnas i och ingå i fordonstyper som ska </w:t>
            </w:r>
            <w:proofErr w:type="spellStart"/>
            <w:r w:rsidRPr="001D7FCD">
              <w:rPr>
                <w:lang w:val="sv-SE"/>
              </w:rPr>
              <w:t>typgodkännas</w:t>
            </w:r>
            <w:proofErr w:type="spellEnd"/>
            <w:r w:rsidRPr="001D7FCD">
              <w:rPr>
                <w:lang w:val="sv-SE"/>
              </w:rPr>
              <w:t xml:space="preserve"> i enlighet med denna förordning och förordning (EU) 2018/858.</w:t>
            </w:r>
          </w:p>
        </w:tc>
        <w:tc>
          <w:tcPr>
            <w:tcW w:w="4876" w:type="dxa"/>
          </w:tcPr>
          <w:p w14:paraId="0EA7BE31" w14:textId="77777777" w:rsidR="00963CFC" w:rsidRPr="001D7FCD" w:rsidRDefault="00963CFC" w:rsidP="00157693">
            <w:pPr>
              <w:pStyle w:val="Normal6"/>
              <w:rPr>
                <w:szCs w:val="24"/>
                <w:lang w:val="sv-SE"/>
              </w:rPr>
            </w:pPr>
            <w:r w:rsidRPr="001D7FCD">
              <w:rPr>
                <w:b/>
                <w:i/>
                <w:lang w:val="sv-SE"/>
              </w:rPr>
              <w:t>Senast den ... [Publikationsbyrån: för in datumet = den sista dagen i den månad som följer efter en period på 24 månader efter dagen för denna förordnings ikraftträdande] ska kommissionen</w:t>
            </w:r>
            <w:r w:rsidRPr="001D7FCD">
              <w:rPr>
                <w:lang w:val="sv-SE"/>
              </w:rPr>
              <w:t xml:space="preserve"> anta </w:t>
            </w:r>
            <w:r w:rsidRPr="001D7FCD">
              <w:rPr>
                <w:b/>
                <w:i/>
                <w:lang w:val="sv-SE"/>
              </w:rPr>
              <w:t>en delegerad akt</w:t>
            </w:r>
            <w:r w:rsidRPr="001D7FCD">
              <w:rPr>
                <w:lang w:val="sv-SE"/>
              </w:rPr>
              <w:t xml:space="preserve"> i enlighet med artikel 50 för att komplettera denna förordning genom att fastställa en minimiandel stål som materialåtervunnits från </w:t>
            </w:r>
            <w:r w:rsidRPr="001D7FCD">
              <w:rPr>
                <w:b/>
                <w:i/>
                <w:lang w:val="sv-SE"/>
              </w:rPr>
              <w:t xml:space="preserve">järnskrot och en minimiandel </w:t>
            </w:r>
            <w:proofErr w:type="spellStart"/>
            <w:r w:rsidRPr="001D7FCD">
              <w:rPr>
                <w:b/>
                <w:i/>
                <w:lang w:val="sv-SE"/>
              </w:rPr>
              <w:t>materialåtervunnet</w:t>
            </w:r>
            <w:proofErr w:type="spellEnd"/>
            <w:r w:rsidRPr="001D7FCD">
              <w:rPr>
                <w:b/>
                <w:i/>
                <w:lang w:val="sv-SE"/>
              </w:rPr>
              <w:t xml:space="preserve"> aluminium och aluminiumlegeringar</w:t>
            </w:r>
            <w:r w:rsidRPr="001D7FCD">
              <w:rPr>
                <w:lang w:val="sv-SE"/>
              </w:rPr>
              <w:t xml:space="preserve"> och som ska finnas i och ingå i fordonstyper som ska </w:t>
            </w:r>
            <w:proofErr w:type="spellStart"/>
            <w:r w:rsidRPr="001D7FCD">
              <w:rPr>
                <w:lang w:val="sv-SE"/>
              </w:rPr>
              <w:t>typgodkännas</w:t>
            </w:r>
            <w:proofErr w:type="spellEnd"/>
            <w:r w:rsidRPr="001D7FCD">
              <w:rPr>
                <w:lang w:val="sv-SE"/>
              </w:rPr>
              <w:t xml:space="preserve"> i enlighet med denna förordning och förordning (EU) 2018/858. </w:t>
            </w:r>
            <w:r w:rsidRPr="001D7FCD">
              <w:rPr>
                <w:b/>
                <w:i/>
                <w:lang w:val="sv-SE"/>
              </w:rPr>
              <w:t xml:space="preserve">Den delegerade akten ska också fastställa tillämpningsdatum för skyldigheten att ha en minimiandel </w:t>
            </w:r>
            <w:proofErr w:type="spellStart"/>
            <w:r w:rsidRPr="001D7FCD">
              <w:rPr>
                <w:b/>
                <w:i/>
                <w:lang w:val="sv-SE"/>
              </w:rPr>
              <w:t>materialåtervunnet</w:t>
            </w:r>
            <w:proofErr w:type="spellEnd"/>
            <w:r w:rsidRPr="001D7FCD">
              <w:rPr>
                <w:b/>
                <w:i/>
                <w:lang w:val="sv-SE"/>
              </w:rPr>
              <w:t xml:space="preserve"> innehåll. Stål som används som förstärkningsmaterial i däck ska inte anses omfattas av den delegerade akten.</w:t>
            </w:r>
          </w:p>
        </w:tc>
      </w:tr>
    </w:tbl>
    <w:p w14:paraId="09263E00" w14:textId="77777777" w:rsidR="00963CFC" w:rsidRPr="001D7FCD" w:rsidRDefault="00963CFC" w:rsidP="00963CFC"/>
    <w:p w14:paraId="1B252DCA" w14:textId="6E0D449E" w:rsidR="00963CFC" w:rsidRPr="001D7FCD" w:rsidRDefault="00B41B4B" w:rsidP="00963CFC">
      <w:pPr>
        <w:pStyle w:val="AMNumberTabs0"/>
        <w:keepNext/>
      </w:pPr>
      <w:r w:rsidRPr="001D7FCD">
        <w:t>Ändring</w:t>
      </w:r>
      <w:r w:rsidR="00963CFC" w:rsidRPr="001D7FCD">
        <w:tab/>
      </w:r>
      <w:r w:rsidR="00963CFC" w:rsidRPr="001D7FCD">
        <w:tab/>
        <w:t>138</w:t>
      </w:r>
    </w:p>
    <w:p w14:paraId="7C5A632A" w14:textId="77777777" w:rsidR="00963CFC" w:rsidRPr="001D7FCD" w:rsidRDefault="00963CFC" w:rsidP="00963CFC">
      <w:pPr>
        <w:pStyle w:val="NormalBold"/>
        <w:keepNext/>
      </w:pPr>
      <w:r w:rsidRPr="001D7FCD">
        <w:t>Förslag till förordning</w:t>
      </w:r>
    </w:p>
    <w:p w14:paraId="329B38B8" w14:textId="77777777" w:rsidR="00963CFC" w:rsidRPr="001D7FCD" w:rsidRDefault="00963CFC" w:rsidP="00963CFC">
      <w:pPr>
        <w:pStyle w:val="NormalBold"/>
      </w:pPr>
      <w:r w:rsidRPr="001D7FCD">
        <w:t>Artikel 6 – punkt 3 – stycke 2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617F39C" w14:textId="77777777" w:rsidTr="00157693">
        <w:trPr>
          <w:jc w:val="center"/>
        </w:trPr>
        <w:tc>
          <w:tcPr>
            <w:tcW w:w="9752" w:type="dxa"/>
            <w:gridSpan w:val="2"/>
          </w:tcPr>
          <w:p w14:paraId="07DBCB6E" w14:textId="77777777" w:rsidR="00963CFC" w:rsidRPr="001D7FCD" w:rsidRDefault="00963CFC" w:rsidP="00157693">
            <w:pPr>
              <w:keepNext/>
            </w:pPr>
          </w:p>
        </w:tc>
      </w:tr>
      <w:tr w:rsidR="00963CFC" w:rsidRPr="001D7FCD" w14:paraId="20CE01C8" w14:textId="77777777" w:rsidTr="00157693">
        <w:trPr>
          <w:jc w:val="center"/>
        </w:trPr>
        <w:tc>
          <w:tcPr>
            <w:tcW w:w="4876" w:type="dxa"/>
          </w:tcPr>
          <w:p w14:paraId="2FE96770" w14:textId="77777777" w:rsidR="00963CFC" w:rsidRPr="001D7FCD" w:rsidRDefault="00963CFC" w:rsidP="00157693">
            <w:pPr>
              <w:pStyle w:val="ColumnHeading"/>
              <w:keepNext/>
            </w:pPr>
            <w:r w:rsidRPr="001D7FCD">
              <w:t>Kommissionens förslag</w:t>
            </w:r>
          </w:p>
        </w:tc>
        <w:tc>
          <w:tcPr>
            <w:tcW w:w="4876" w:type="dxa"/>
          </w:tcPr>
          <w:p w14:paraId="2831FD45" w14:textId="0E0E601B" w:rsidR="00963CFC" w:rsidRPr="001D7FCD" w:rsidRDefault="00B41B4B" w:rsidP="00157693">
            <w:pPr>
              <w:pStyle w:val="ColumnHeading"/>
              <w:keepNext/>
            </w:pPr>
            <w:r w:rsidRPr="001D7FCD">
              <w:t>Ändring</w:t>
            </w:r>
          </w:p>
        </w:tc>
      </w:tr>
      <w:tr w:rsidR="00963CFC" w:rsidRPr="001D7FCD" w14:paraId="12AC1BD8" w14:textId="77777777" w:rsidTr="00157693">
        <w:trPr>
          <w:jc w:val="center"/>
        </w:trPr>
        <w:tc>
          <w:tcPr>
            <w:tcW w:w="4876" w:type="dxa"/>
          </w:tcPr>
          <w:p w14:paraId="1A271499" w14:textId="77777777" w:rsidR="00963CFC" w:rsidRPr="001D7FCD" w:rsidRDefault="00963CFC" w:rsidP="00157693">
            <w:pPr>
              <w:pStyle w:val="Normal6"/>
              <w:rPr>
                <w:lang w:val="sv-SE"/>
              </w:rPr>
            </w:pPr>
            <w:r w:rsidRPr="001D7FCD">
              <w:rPr>
                <w:lang w:val="sv-SE"/>
              </w:rPr>
              <w:t xml:space="preserve">Den minimiandel </w:t>
            </w:r>
            <w:proofErr w:type="spellStart"/>
            <w:r w:rsidRPr="001D7FCD">
              <w:rPr>
                <w:lang w:val="sv-SE"/>
              </w:rPr>
              <w:t>materialåtervunnet</w:t>
            </w:r>
            <w:proofErr w:type="spellEnd"/>
            <w:r w:rsidRPr="001D7FCD">
              <w:rPr>
                <w:lang w:val="sv-SE"/>
              </w:rPr>
              <w:t xml:space="preserve"> stål som avses i första stycket ska baseras på en genomförbarhetsstudie som utförs av kommissionen. Studien ska vara slutförd senast den [Publikationsbyrån: för in datumet = den sista dagen i den månad som följer efter en period på </w:t>
            </w:r>
            <w:r w:rsidRPr="001D7FCD">
              <w:rPr>
                <w:b/>
                <w:i/>
                <w:lang w:val="sv-SE"/>
              </w:rPr>
              <w:t>23</w:t>
            </w:r>
            <w:r w:rsidRPr="001D7FCD">
              <w:rPr>
                <w:lang w:val="sv-SE"/>
              </w:rPr>
              <w:t xml:space="preserve"> månader efter dagen för denna förordnings ikraftträdande] och den ska särskilt fokusera på följande aspekter:</w:t>
            </w:r>
          </w:p>
        </w:tc>
        <w:tc>
          <w:tcPr>
            <w:tcW w:w="4876" w:type="dxa"/>
          </w:tcPr>
          <w:p w14:paraId="684DFB3C" w14:textId="77777777" w:rsidR="00963CFC" w:rsidRPr="001D7FCD" w:rsidRDefault="00963CFC" w:rsidP="00157693">
            <w:pPr>
              <w:pStyle w:val="Normal6"/>
              <w:rPr>
                <w:szCs w:val="24"/>
                <w:lang w:val="sv-SE"/>
              </w:rPr>
            </w:pPr>
            <w:r w:rsidRPr="001D7FCD">
              <w:rPr>
                <w:lang w:val="sv-SE"/>
              </w:rPr>
              <w:t xml:space="preserve">Den minimiandel </w:t>
            </w:r>
            <w:proofErr w:type="spellStart"/>
            <w:r w:rsidRPr="001D7FCD">
              <w:rPr>
                <w:lang w:val="sv-SE"/>
              </w:rPr>
              <w:t>materialåtervunnet</w:t>
            </w:r>
            <w:proofErr w:type="spellEnd"/>
            <w:r w:rsidRPr="001D7FCD">
              <w:rPr>
                <w:lang w:val="sv-SE"/>
              </w:rPr>
              <w:t xml:space="preserve"> stål </w:t>
            </w:r>
            <w:r w:rsidRPr="001D7FCD">
              <w:rPr>
                <w:b/>
                <w:i/>
                <w:lang w:val="sv-SE"/>
              </w:rPr>
              <w:t xml:space="preserve">samt aluminium och aluminiumlegeringar </w:t>
            </w:r>
            <w:r w:rsidRPr="001D7FCD">
              <w:rPr>
                <w:lang w:val="sv-SE"/>
              </w:rPr>
              <w:t xml:space="preserve">som avses i första stycket ska baseras på en genomförbarhetsstudie som utförs av kommissionen. Studien ska vara slutförd senast den [Publikationsbyrån: för in datumet = den sista dagen i den månad som följer efter en period på </w:t>
            </w:r>
            <w:r w:rsidRPr="001D7FCD">
              <w:rPr>
                <w:b/>
                <w:i/>
                <w:lang w:val="sv-SE"/>
              </w:rPr>
              <w:t>12</w:t>
            </w:r>
            <w:r w:rsidRPr="001D7FCD">
              <w:rPr>
                <w:lang w:val="sv-SE"/>
              </w:rPr>
              <w:t xml:space="preserve"> månader efter dagen för denna förordnings ikraftträdande] och den ska särskilt fokusera på följande aspekter:</w:t>
            </w:r>
          </w:p>
        </w:tc>
      </w:tr>
    </w:tbl>
    <w:p w14:paraId="6FB4E849" w14:textId="77777777" w:rsidR="00963CFC" w:rsidRPr="001D7FCD" w:rsidRDefault="00963CFC" w:rsidP="00963CFC"/>
    <w:p w14:paraId="0A4028EA" w14:textId="5889A547" w:rsidR="00963CFC" w:rsidRPr="001D7FCD" w:rsidRDefault="00B41B4B" w:rsidP="00963CFC">
      <w:pPr>
        <w:pStyle w:val="AMNumberTabs0"/>
        <w:keepNext/>
      </w:pPr>
      <w:r w:rsidRPr="001D7FCD">
        <w:t>Ändring</w:t>
      </w:r>
      <w:r w:rsidR="00963CFC" w:rsidRPr="001D7FCD">
        <w:tab/>
      </w:r>
      <w:r w:rsidR="00963CFC" w:rsidRPr="001D7FCD">
        <w:tab/>
        <w:t>139</w:t>
      </w:r>
    </w:p>
    <w:p w14:paraId="5A6E5E2A" w14:textId="77777777" w:rsidR="00963CFC" w:rsidRPr="001D7FCD" w:rsidRDefault="00963CFC" w:rsidP="00963CFC">
      <w:pPr>
        <w:pStyle w:val="NormalBold"/>
        <w:keepNext/>
      </w:pPr>
      <w:r w:rsidRPr="001D7FCD">
        <w:t>Förslag till förordning</w:t>
      </w:r>
    </w:p>
    <w:p w14:paraId="571F6432" w14:textId="77777777" w:rsidR="00963CFC" w:rsidRPr="001D7FCD" w:rsidRDefault="00963CFC" w:rsidP="00963CFC">
      <w:pPr>
        <w:pStyle w:val="NormalBold"/>
      </w:pPr>
      <w:r w:rsidRPr="001D7FCD">
        <w:t>Artikel 6 – punkt 3 – stycke 2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AA389E0" w14:textId="77777777" w:rsidTr="00157693">
        <w:trPr>
          <w:jc w:val="center"/>
        </w:trPr>
        <w:tc>
          <w:tcPr>
            <w:tcW w:w="9752" w:type="dxa"/>
            <w:gridSpan w:val="2"/>
          </w:tcPr>
          <w:p w14:paraId="6A53C46D" w14:textId="77777777" w:rsidR="00963CFC" w:rsidRPr="001D7FCD" w:rsidRDefault="00963CFC" w:rsidP="00157693">
            <w:pPr>
              <w:keepNext/>
            </w:pPr>
          </w:p>
        </w:tc>
      </w:tr>
      <w:tr w:rsidR="00963CFC" w:rsidRPr="001D7FCD" w14:paraId="224A64CF" w14:textId="77777777" w:rsidTr="00157693">
        <w:trPr>
          <w:jc w:val="center"/>
        </w:trPr>
        <w:tc>
          <w:tcPr>
            <w:tcW w:w="4876" w:type="dxa"/>
          </w:tcPr>
          <w:p w14:paraId="5EED2F03" w14:textId="77777777" w:rsidR="00963CFC" w:rsidRPr="001D7FCD" w:rsidRDefault="00963CFC" w:rsidP="00157693">
            <w:pPr>
              <w:pStyle w:val="ColumnHeading"/>
              <w:keepNext/>
            </w:pPr>
            <w:r w:rsidRPr="001D7FCD">
              <w:t>Kommissionens förslag</w:t>
            </w:r>
          </w:p>
        </w:tc>
        <w:tc>
          <w:tcPr>
            <w:tcW w:w="4876" w:type="dxa"/>
          </w:tcPr>
          <w:p w14:paraId="4C3181B9" w14:textId="33967AD9" w:rsidR="00963CFC" w:rsidRPr="001D7FCD" w:rsidRDefault="00B41B4B" w:rsidP="00157693">
            <w:pPr>
              <w:pStyle w:val="ColumnHeading"/>
              <w:keepNext/>
            </w:pPr>
            <w:r w:rsidRPr="001D7FCD">
              <w:t>Ändring</w:t>
            </w:r>
          </w:p>
        </w:tc>
      </w:tr>
      <w:tr w:rsidR="00963CFC" w:rsidRPr="001D7FCD" w14:paraId="2457CD6C" w14:textId="77777777" w:rsidTr="00157693">
        <w:trPr>
          <w:jc w:val="center"/>
        </w:trPr>
        <w:tc>
          <w:tcPr>
            <w:tcW w:w="4876" w:type="dxa"/>
          </w:tcPr>
          <w:p w14:paraId="1B0A216F" w14:textId="77777777" w:rsidR="00963CFC" w:rsidRPr="001D7FCD" w:rsidRDefault="00963CFC" w:rsidP="00157693">
            <w:pPr>
              <w:pStyle w:val="Normal6"/>
              <w:rPr>
                <w:lang w:val="sv-SE"/>
              </w:rPr>
            </w:pPr>
            <w:r w:rsidRPr="001D7FCD">
              <w:rPr>
                <w:lang w:val="sv-SE"/>
              </w:rPr>
              <w:t>(a)</w:t>
            </w:r>
            <w:r w:rsidRPr="001D7FCD">
              <w:rPr>
                <w:lang w:val="sv-SE"/>
              </w:rPr>
              <w:tab/>
              <w:t xml:space="preserve">Den nuvarande och prognostiserade tillgången på </w:t>
            </w:r>
            <w:r w:rsidRPr="001D7FCD">
              <w:rPr>
                <w:b/>
                <w:i/>
                <w:lang w:val="sv-SE"/>
              </w:rPr>
              <w:t>stål som materialåtervinns från källor till stålavfall efter konsumentledet</w:t>
            </w:r>
            <w:r w:rsidRPr="001D7FCD">
              <w:rPr>
                <w:lang w:val="sv-SE"/>
              </w:rPr>
              <w:t>.</w:t>
            </w:r>
          </w:p>
        </w:tc>
        <w:tc>
          <w:tcPr>
            <w:tcW w:w="4876" w:type="dxa"/>
          </w:tcPr>
          <w:p w14:paraId="6EB156B2" w14:textId="77777777" w:rsidR="00963CFC" w:rsidRPr="001D7FCD" w:rsidRDefault="00963CFC" w:rsidP="00157693">
            <w:pPr>
              <w:pStyle w:val="Normal6"/>
              <w:rPr>
                <w:szCs w:val="24"/>
                <w:lang w:val="sv-SE"/>
              </w:rPr>
            </w:pPr>
            <w:r w:rsidRPr="001D7FCD">
              <w:rPr>
                <w:lang w:val="sv-SE"/>
              </w:rPr>
              <w:t>(a)</w:t>
            </w:r>
            <w:r w:rsidRPr="001D7FCD">
              <w:rPr>
                <w:lang w:val="sv-SE"/>
              </w:rPr>
              <w:tab/>
              <w:t xml:space="preserve">Den nuvarande och prognostiserade tillgången på </w:t>
            </w:r>
            <w:r w:rsidRPr="001D7FCD">
              <w:rPr>
                <w:b/>
                <w:i/>
                <w:lang w:val="sv-SE"/>
              </w:rPr>
              <w:t>järnskrot, med beaktande av platta och långa kolstålsprodukter och produkter av rostfritt stål i olika produktfamiljer</w:t>
            </w:r>
            <w:r w:rsidRPr="001D7FCD">
              <w:rPr>
                <w:lang w:val="sv-SE"/>
              </w:rPr>
              <w:t>.</w:t>
            </w:r>
          </w:p>
        </w:tc>
      </w:tr>
    </w:tbl>
    <w:p w14:paraId="57706B4B" w14:textId="77777777" w:rsidR="00963CFC" w:rsidRPr="001D7FCD" w:rsidRDefault="00963CFC" w:rsidP="00963CFC"/>
    <w:p w14:paraId="0ED10BE4" w14:textId="2EF39972" w:rsidR="00963CFC" w:rsidRPr="001D7FCD" w:rsidRDefault="00B41B4B" w:rsidP="00963CFC">
      <w:pPr>
        <w:pStyle w:val="AMNumberTabs0"/>
        <w:keepNext/>
      </w:pPr>
      <w:r w:rsidRPr="001D7FCD">
        <w:t>Ändring</w:t>
      </w:r>
      <w:r w:rsidR="00963CFC" w:rsidRPr="001D7FCD">
        <w:tab/>
      </w:r>
      <w:r w:rsidR="00963CFC" w:rsidRPr="001D7FCD">
        <w:tab/>
        <w:t>140</w:t>
      </w:r>
    </w:p>
    <w:p w14:paraId="04C1F609" w14:textId="77777777" w:rsidR="00963CFC" w:rsidRPr="001D7FCD" w:rsidRDefault="00963CFC" w:rsidP="00963CFC">
      <w:pPr>
        <w:pStyle w:val="NormalBold"/>
        <w:keepNext/>
      </w:pPr>
      <w:r w:rsidRPr="001D7FCD">
        <w:t>Förslag till förordning</w:t>
      </w:r>
    </w:p>
    <w:p w14:paraId="20086055" w14:textId="77777777" w:rsidR="00963CFC" w:rsidRPr="001D7FCD" w:rsidRDefault="00963CFC" w:rsidP="00963CFC">
      <w:pPr>
        <w:pStyle w:val="NormalBold"/>
      </w:pPr>
      <w:r w:rsidRPr="001D7FCD">
        <w:t>Artikel 6 – punkt 3 – stycke 2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284E10A" w14:textId="77777777" w:rsidTr="00157693">
        <w:trPr>
          <w:jc w:val="center"/>
        </w:trPr>
        <w:tc>
          <w:tcPr>
            <w:tcW w:w="9752" w:type="dxa"/>
            <w:gridSpan w:val="2"/>
          </w:tcPr>
          <w:p w14:paraId="7C646508" w14:textId="77777777" w:rsidR="00963CFC" w:rsidRPr="001D7FCD" w:rsidRDefault="00963CFC" w:rsidP="00157693">
            <w:pPr>
              <w:keepNext/>
            </w:pPr>
          </w:p>
        </w:tc>
      </w:tr>
      <w:tr w:rsidR="00963CFC" w:rsidRPr="001D7FCD" w14:paraId="4D638B9D" w14:textId="77777777" w:rsidTr="00157693">
        <w:trPr>
          <w:jc w:val="center"/>
        </w:trPr>
        <w:tc>
          <w:tcPr>
            <w:tcW w:w="4876" w:type="dxa"/>
          </w:tcPr>
          <w:p w14:paraId="2EB9FD4C" w14:textId="77777777" w:rsidR="00963CFC" w:rsidRPr="001D7FCD" w:rsidRDefault="00963CFC" w:rsidP="00157693">
            <w:pPr>
              <w:pStyle w:val="ColumnHeading"/>
              <w:keepNext/>
            </w:pPr>
            <w:r w:rsidRPr="001D7FCD">
              <w:t>Kommissionens förslag</w:t>
            </w:r>
          </w:p>
        </w:tc>
        <w:tc>
          <w:tcPr>
            <w:tcW w:w="4876" w:type="dxa"/>
          </w:tcPr>
          <w:p w14:paraId="30371D15" w14:textId="5252703F" w:rsidR="00963CFC" w:rsidRPr="001D7FCD" w:rsidRDefault="00B41B4B" w:rsidP="00157693">
            <w:pPr>
              <w:pStyle w:val="ColumnHeading"/>
              <w:keepNext/>
            </w:pPr>
            <w:r w:rsidRPr="001D7FCD">
              <w:t>Ändring</w:t>
            </w:r>
          </w:p>
        </w:tc>
      </w:tr>
      <w:tr w:rsidR="00963CFC" w:rsidRPr="001D7FCD" w14:paraId="4129CE89" w14:textId="77777777" w:rsidTr="00157693">
        <w:trPr>
          <w:jc w:val="center"/>
        </w:trPr>
        <w:tc>
          <w:tcPr>
            <w:tcW w:w="4876" w:type="dxa"/>
          </w:tcPr>
          <w:p w14:paraId="7EEFEFD5" w14:textId="77777777" w:rsidR="00963CFC" w:rsidRPr="001D7FCD" w:rsidRDefault="00963CFC" w:rsidP="00157693">
            <w:pPr>
              <w:pStyle w:val="Normal6"/>
              <w:rPr>
                <w:lang w:val="sv-SE"/>
              </w:rPr>
            </w:pPr>
            <w:r w:rsidRPr="001D7FCD">
              <w:rPr>
                <w:lang w:val="sv-SE"/>
              </w:rPr>
              <w:t>(b)</w:t>
            </w:r>
            <w:r w:rsidRPr="001D7FCD">
              <w:rPr>
                <w:lang w:val="sv-SE"/>
              </w:rPr>
              <w:tab/>
              <w:t xml:space="preserve">Den nuvarande andelen </w:t>
            </w:r>
            <w:r w:rsidRPr="001D7FCD">
              <w:rPr>
                <w:b/>
                <w:i/>
                <w:lang w:val="sv-SE"/>
              </w:rPr>
              <w:t>avfall efter konsumentledet</w:t>
            </w:r>
            <w:r w:rsidRPr="001D7FCD">
              <w:rPr>
                <w:lang w:val="sv-SE"/>
              </w:rPr>
              <w:t xml:space="preserve"> i olika halvfabrikat och mellanprodukter av stål som används i fordon.</w:t>
            </w:r>
          </w:p>
        </w:tc>
        <w:tc>
          <w:tcPr>
            <w:tcW w:w="4876" w:type="dxa"/>
          </w:tcPr>
          <w:p w14:paraId="55D0AA80" w14:textId="77777777" w:rsidR="00963CFC" w:rsidRPr="001D7FCD" w:rsidRDefault="00963CFC" w:rsidP="00157693">
            <w:pPr>
              <w:pStyle w:val="Normal6"/>
              <w:rPr>
                <w:szCs w:val="24"/>
                <w:lang w:val="sv-SE"/>
              </w:rPr>
            </w:pPr>
            <w:r w:rsidRPr="001D7FCD">
              <w:rPr>
                <w:lang w:val="sv-SE"/>
              </w:rPr>
              <w:t>(b)</w:t>
            </w:r>
            <w:r w:rsidRPr="001D7FCD">
              <w:rPr>
                <w:lang w:val="sv-SE"/>
              </w:rPr>
              <w:tab/>
              <w:t xml:space="preserve">Den nuvarande andelen </w:t>
            </w:r>
            <w:r w:rsidRPr="001D7FCD">
              <w:rPr>
                <w:b/>
                <w:i/>
                <w:lang w:val="sv-SE"/>
              </w:rPr>
              <w:t>järnskrot</w:t>
            </w:r>
            <w:r w:rsidRPr="001D7FCD">
              <w:rPr>
                <w:lang w:val="sv-SE"/>
              </w:rPr>
              <w:t xml:space="preserve"> i olika halvfabrikat och mellanprodukter av stål </w:t>
            </w:r>
            <w:r w:rsidRPr="001D7FCD">
              <w:rPr>
                <w:b/>
                <w:i/>
                <w:lang w:val="sv-SE"/>
              </w:rPr>
              <w:t xml:space="preserve">med anknytning till stålproduktfamiljer </w:t>
            </w:r>
            <w:r w:rsidRPr="001D7FCD">
              <w:rPr>
                <w:lang w:val="sv-SE"/>
              </w:rPr>
              <w:t>som används i fordon</w:t>
            </w:r>
            <w:r w:rsidRPr="001D7FCD">
              <w:rPr>
                <w:b/>
                <w:i/>
                <w:lang w:val="sv-SE"/>
              </w:rPr>
              <w:t xml:space="preserve"> och förväntade förändringar i samband med fordonsindustrins omställning</w:t>
            </w:r>
            <w:r w:rsidRPr="001D7FCD">
              <w:rPr>
                <w:lang w:val="sv-SE"/>
              </w:rPr>
              <w:t>.</w:t>
            </w:r>
          </w:p>
        </w:tc>
      </w:tr>
    </w:tbl>
    <w:p w14:paraId="7BE53608" w14:textId="77777777" w:rsidR="00963CFC" w:rsidRPr="001D7FCD" w:rsidRDefault="00963CFC" w:rsidP="00963CFC"/>
    <w:p w14:paraId="2356D010" w14:textId="3FA905D1" w:rsidR="00963CFC" w:rsidRPr="001D7FCD" w:rsidRDefault="00B41B4B" w:rsidP="00963CFC">
      <w:pPr>
        <w:pStyle w:val="AMNumberTabs0"/>
        <w:keepNext/>
      </w:pPr>
      <w:r w:rsidRPr="001D7FCD">
        <w:t>Ändring</w:t>
      </w:r>
      <w:r w:rsidR="00963CFC" w:rsidRPr="001D7FCD">
        <w:tab/>
      </w:r>
      <w:r w:rsidR="00963CFC" w:rsidRPr="001D7FCD">
        <w:tab/>
        <w:t>141</w:t>
      </w:r>
    </w:p>
    <w:p w14:paraId="5478B2BA" w14:textId="77777777" w:rsidR="00963CFC" w:rsidRPr="001D7FCD" w:rsidRDefault="00963CFC" w:rsidP="00963CFC">
      <w:pPr>
        <w:pStyle w:val="NormalBold"/>
        <w:keepNext/>
      </w:pPr>
      <w:r w:rsidRPr="001D7FCD">
        <w:t>Förslag till förordning</w:t>
      </w:r>
    </w:p>
    <w:p w14:paraId="356D7D43" w14:textId="77777777" w:rsidR="00963CFC" w:rsidRPr="001D7FCD" w:rsidRDefault="00963CFC" w:rsidP="00963CFC">
      <w:pPr>
        <w:pStyle w:val="NormalBold"/>
      </w:pPr>
      <w:r w:rsidRPr="001D7FCD">
        <w:t>Artikel 6 – punkt 3 – stycke 2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057D398" w14:textId="77777777" w:rsidTr="00157693">
        <w:trPr>
          <w:jc w:val="center"/>
        </w:trPr>
        <w:tc>
          <w:tcPr>
            <w:tcW w:w="9752" w:type="dxa"/>
            <w:gridSpan w:val="2"/>
          </w:tcPr>
          <w:p w14:paraId="446B3833" w14:textId="77777777" w:rsidR="00963CFC" w:rsidRPr="001D7FCD" w:rsidRDefault="00963CFC" w:rsidP="00157693">
            <w:pPr>
              <w:keepNext/>
            </w:pPr>
          </w:p>
        </w:tc>
      </w:tr>
      <w:tr w:rsidR="00963CFC" w:rsidRPr="001D7FCD" w14:paraId="74D043EE" w14:textId="77777777" w:rsidTr="00157693">
        <w:trPr>
          <w:jc w:val="center"/>
        </w:trPr>
        <w:tc>
          <w:tcPr>
            <w:tcW w:w="4876" w:type="dxa"/>
          </w:tcPr>
          <w:p w14:paraId="245D4A9B" w14:textId="77777777" w:rsidR="00963CFC" w:rsidRPr="001D7FCD" w:rsidRDefault="00963CFC" w:rsidP="00157693">
            <w:pPr>
              <w:pStyle w:val="ColumnHeading"/>
              <w:keepNext/>
            </w:pPr>
            <w:r w:rsidRPr="001D7FCD">
              <w:t>Kommissionens förslag</w:t>
            </w:r>
          </w:p>
        </w:tc>
        <w:tc>
          <w:tcPr>
            <w:tcW w:w="4876" w:type="dxa"/>
          </w:tcPr>
          <w:p w14:paraId="2A03F4BA" w14:textId="5250F01A" w:rsidR="00963CFC" w:rsidRPr="001D7FCD" w:rsidRDefault="00B41B4B" w:rsidP="00157693">
            <w:pPr>
              <w:pStyle w:val="ColumnHeading"/>
              <w:keepNext/>
            </w:pPr>
            <w:r w:rsidRPr="001D7FCD">
              <w:t>Ändring</w:t>
            </w:r>
          </w:p>
        </w:tc>
      </w:tr>
      <w:tr w:rsidR="00963CFC" w:rsidRPr="001D7FCD" w14:paraId="6F6F5186" w14:textId="77777777" w:rsidTr="00157693">
        <w:trPr>
          <w:jc w:val="center"/>
        </w:trPr>
        <w:tc>
          <w:tcPr>
            <w:tcW w:w="4876" w:type="dxa"/>
          </w:tcPr>
          <w:p w14:paraId="74CB02C9" w14:textId="77777777" w:rsidR="00963CFC" w:rsidRPr="001D7FCD" w:rsidRDefault="00963CFC" w:rsidP="00157693">
            <w:pPr>
              <w:pStyle w:val="Normal6"/>
              <w:rPr>
                <w:lang w:val="sv-SE"/>
              </w:rPr>
            </w:pPr>
            <w:r w:rsidRPr="001D7FCD">
              <w:rPr>
                <w:lang w:val="sv-SE"/>
              </w:rPr>
              <w:t>(c)</w:t>
            </w:r>
            <w:r w:rsidRPr="001D7FCD">
              <w:rPr>
                <w:lang w:val="sv-SE"/>
              </w:rPr>
              <w:tab/>
              <w:t xml:space="preserve">Tillverkarnas potentiella användning av </w:t>
            </w:r>
            <w:proofErr w:type="spellStart"/>
            <w:r w:rsidRPr="001D7FCD">
              <w:rPr>
                <w:b/>
                <w:i/>
                <w:lang w:val="sv-SE"/>
              </w:rPr>
              <w:t>materialåtervunnet</w:t>
            </w:r>
            <w:proofErr w:type="spellEnd"/>
            <w:r w:rsidRPr="001D7FCD">
              <w:rPr>
                <w:b/>
                <w:i/>
                <w:lang w:val="sv-SE"/>
              </w:rPr>
              <w:t xml:space="preserve"> stål efter konsumentledet</w:t>
            </w:r>
            <w:r w:rsidRPr="001D7FCD">
              <w:rPr>
                <w:lang w:val="sv-SE"/>
              </w:rPr>
              <w:t xml:space="preserve"> i fordon som ska </w:t>
            </w:r>
            <w:proofErr w:type="spellStart"/>
            <w:r w:rsidRPr="001D7FCD">
              <w:rPr>
                <w:lang w:val="sv-SE"/>
              </w:rPr>
              <w:t>typgodkännas</w:t>
            </w:r>
            <w:proofErr w:type="spellEnd"/>
            <w:r w:rsidRPr="001D7FCD">
              <w:rPr>
                <w:lang w:val="sv-SE"/>
              </w:rPr>
              <w:t>.</w:t>
            </w:r>
          </w:p>
        </w:tc>
        <w:tc>
          <w:tcPr>
            <w:tcW w:w="4876" w:type="dxa"/>
          </w:tcPr>
          <w:p w14:paraId="2B36C6A4" w14:textId="77777777" w:rsidR="00963CFC" w:rsidRPr="001D7FCD" w:rsidRDefault="00963CFC" w:rsidP="00157693">
            <w:pPr>
              <w:pStyle w:val="Normal6"/>
              <w:rPr>
                <w:szCs w:val="24"/>
                <w:lang w:val="sv-SE"/>
              </w:rPr>
            </w:pPr>
            <w:r w:rsidRPr="001D7FCD">
              <w:rPr>
                <w:lang w:val="sv-SE"/>
              </w:rPr>
              <w:t>(c)</w:t>
            </w:r>
            <w:r w:rsidRPr="001D7FCD">
              <w:rPr>
                <w:lang w:val="sv-SE"/>
              </w:rPr>
              <w:tab/>
              <w:t xml:space="preserve">Tillverkarnas potentiella användning av </w:t>
            </w:r>
            <w:r w:rsidRPr="001D7FCD">
              <w:rPr>
                <w:b/>
                <w:i/>
                <w:lang w:val="sv-SE"/>
              </w:rPr>
              <w:t>järnskrot</w:t>
            </w:r>
            <w:r w:rsidRPr="001D7FCD">
              <w:rPr>
                <w:lang w:val="sv-SE"/>
              </w:rPr>
              <w:t xml:space="preserve"> i fordon som ska </w:t>
            </w:r>
            <w:proofErr w:type="spellStart"/>
            <w:r w:rsidRPr="001D7FCD">
              <w:rPr>
                <w:lang w:val="sv-SE"/>
              </w:rPr>
              <w:t>typgodkännas</w:t>
            </w:r>
            <w:proofErr w:type="spellEnd"/>
            <w:r w:rsidRPr="001D7FCD">
              <w:rPr>
                <w:b/>
                <w:i/>
                <w:lang w:val="sv-SE"/>
              </w:rPr>
              <w:t xml:space="preserve"> med beaktande av de olika begränsningar av sammansättning som gäller för varje stålproduktfamilj</w:t>
            </w:r>
            <w:r w:rsidRPr="001D7FCD">
              <w:rPr>
                <w:lang w:val="sv-SE"/>
              </w:rPr>
              <w:t>.</w:t>
            </w:r>
          </w:p>
        </w:tc>
      </w:tr>
    </w:tbl>
    <w:p w14:paraId="1C977A9E" w14:textId="77777777" w:rsidR="00963CFC" w:rsidRPr="001D7FCD" w:rsidRDefault="00963CFC" w:rsidP="00963CFC"/>
    <w:p w14:paraId="7A47B977" w14:textId="0617F2BC" w:rsidR="00963CFC" w:rsidRPr="001D7FCD" w:rsidRDefault="00B41B4B" w:rsidP="00963CFC">
      <w:pPr>
        <w:pStyle w:val="AMNumberTabs0"/>
        <w:keepNext/>
      </w:pPr>
      <w:r w:rsidRPr="001D7FCD">
        <w:t>Ändring</w:t>
      </w:r>
      <w:r w:rsidR="00963CFC" w:rsidRPr="001D7FCD">
        <w:tab/>
      </w:r>
      <w:r w:rsidR="00963CFC" w:rsidRPr="001D7FCD">
        <w:tab/>
        <w:t>142</w:t>
      </w:r>
    </w:p>
    <w:p w14:paraId="2CA301AB" w14:textId="77777777" w:rsidR="00963CFC" w:rsidRPr="001D7FCD" w:rsidRDefault="00963CFC" w:rsidP="00963CFC">
      <w:pPr>
        <w:pStyle w:val="NormalBold"/>
        <w:keepNext/>
      </w:pPr>
      <w:r w:rsidRPr="001D7FCD">
        <w:t>Förslag till förordning</w:t>
      </w:r>
    </w:p>
    <w:p w14:paraId="0483C548" w14:textId="77777777" w:rsidR="00963CFC" w:rsidRPr="001D7FCD" w:rsidRDefault="00963CFC" w:rsidP="00963CFC">
      <w:pPr>
        <w:pStyle w:val="NormalBold"/>
      </w:pPr>
      <w:r w:rsidRPr="001D7FCD">
        <w:t>Artikel 6 – punkt 3 – stycke 2 – led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DAC53D4" w14:textId="77777777" w:rsidTr="00157693">
        <w:trPr>
          <w:jc w:val="center"/>
        </w:trPr>
        <w:tc>
          <w:tcPr>
            <w:tcW w:w="9752" w:type="dxa"/>
            <w:gridSpan w:val="2"/>
          </w:tcPr>
          <w:p w14:paraId="4E340B8F" w14:textId="77777777" w:rsidR="00963CFC" w:rsidRPr="001D7FCD" w:rsidRDefault="00963CFC" w:rsidP="00157693">
            <w:pPr>
              <w:keepNext/>
            </w:pPr>
          </w:p>
        </w:tc>
      </w:tr>
      <w:tr w:rsidR="00963CFC" w:rsidRPr="001D7FCD" w14:paraId="3034F0D4" w14:textId="77777777" w:rsidTr="00157693">
        <w:trPr>
          <w:jc w:val="center"/>
        </w:trPr>
        <w:tc>
          <w:tcPr>
            <w:tcW w:w="4876" w:type="dxa"/>
          </w:tcPr>
          <w:p w14:paraId="1718AE8E" w14:textId="77777777" w:rsidR="00963CFC" w:rsidRPr="001D7FCD" w:rsidRDefault="00963CFC" w:rsidP="00157693">
            <w:pPr>
              <w:pStyle w:val="ColumnHeading"/>
              <w:keepNext/>
            </w:pPr>
            <w:r w:rsidRPr="001D7FCD">
              <w:t>Kommissionens förslag</w:t>
            </w:r>
          </w:p>
        </w:tc>
        <w:tc>
          <w:tcPr>
            <w:tcW w:w="4876" w:type="dxa"/>
          </w:tcPr>
          <w:p w14:paraId="28ED3C74" w14:textId="5FC7CF3E" w:rsidR="00963CFC" w:rsidRPr="001D7FCD" w:rsidRDefault="00B41B4B" w:rsidP="00157693">
            <w:pPr>
              <w:pStyle w:val="ColumnHeading"/>
              <w:keepNext/>
            </w:pPr>
            <w:r w:rsidRPr="001D7FCD">
              <w:t>Ändring</w:t>
            </w:r>
          </w:p>
        </w:tc>
      </w:tr>
      <w:tr w:rsidR="00963CFC" w:rsidRPr="001D7FCD" w14:paraId="1236ACDA" w14:textId="77777777" w:rsidTr="00157693">
        <w:trPr>
          <w:jc w:val="center"/>
        </w:trPr>
        <w:tc>
          <w:tcPr>
            <w:tcW w:w="4876" w:type="dxa"/>
          </w:tcPr>
          <w:p w14:paraId="7A07C1D0" w14:textId="77777777" w:rsidR="00963CFC" w:rsidRPr="001D7FCD" w:rsidRDefault="00963CFC" w:rsidP="00157693">
            <w:pPr>
              <w:pStyle w:val="Normal6"/>
              <w:rPr>
                <w:lang w:val="sv-SE"/>
              </w:rPr>
            </w:pPr>
            <w:r w:rsidRPr="001D7FCD">
              <w:rPr>
                <w:lang w:val="sv-SE"/>
              </w:rPr>
              <w:t>(d)</w:t>
            </w:r>
            <w:r w:rsidRPr="001D7FCD">
              <w:rPr>
                <w:lang w:val="sv-SE"/>
              </w:rPr>
              <w:tab/>
              <w:t xml:space="preserve">Den relativa efterfrågan på </w:t>
            </w:r>
            <w:r w:rsidRPr="001D7FCD">
              <w:rPr>
                <w:b/>
                <w:i/>
                <w:lang w:val="sv-SE"/>
              </w:rPr>
              <w:t>stålavfall efter konsumentledet</w:t>
            </w:r>
            <w:r w:rsidRPr="001D7FCD">
              <w:rPr>
                <w:lang w:val="sv-SE"/>
              </w:rPr>
              <w:t xml:space="preserve"> inom fordonsindustrin jämfört med efterfrågan inom andra sektorer.</w:t>
            </w:r>
          </w:p>
        </w:tc>
        <w:tc>
          <w:tcPr>
            <w:tcW w:w="4876" w:type="dxa"/>
          </w:tcPr>
          <w:p w14:paraId="16A34FBC" w14:textId="77777777" w:rsidR="00963CFC" w:rsidRPr="001D7FCD" w:rsidRDefault="00963CFC" w:rsidP="00157693">
            <w:pPr>
              <w:pStyle w:val="Normal6"/>
              <w:rPr>
                <w:szCs w:val="24"/>
                <w:lang w:val="sv-SE"/>
              </w:rPr>
            </w:pPr>
            <w:r w:rsidRPr="001D7FCD">
              <w:rPr>
                <w:lang w:val="sv-SE"/>
              </w:rPr>
              <w:t>(d)</w:t>
            </w:r>
            <w:r w:rsidRPr="001D7FCD">
              <w:rPr>
                <w:lang w:val="sv-SE"/>
              </w:rPr>
              <w:tab/>
              <w:t xml:space="preserve">Den relativa efterfrågan på </w:t>
            </w:r>
            <w:r w:rsidRPr="001D7FCD">
              <w:rPr>
                <w:b/>
                <w:i/>
                <w:lang w:val="sv-SE"/>
              </w:rPr>
              <w:t>avfall från järnskrot</w:t>
            </w:r>
            <w:r w:rsidRPr="001D7FCD">
              <w:rPr>
                <w:lang w:val="sv-SE"/>
              </w:rPr>
              <w:t xml:space="preserve"> inom fordonsindustrin jämfört med efterfrågan inom andra sektorer</w:t>
            </w:r>
            <w:r w:rsidRPr="001D7FCD">
              <w:rPr>
                <w:b/>
                <w:i/>
                <w:lang w:val="sv-SE"/>
              </w:rPr>
              <w:t xml:space="preserve"> med beaktande av förmågan att tolerera kopparinnehåll och andra oavsiktliga orenheter</w:t>
            </w:r>
            <w:r w:rsidRPr="001D7FCD">
              <w:rPr>
                <w:lang w:val="sv-SE"/>
              </w:rPr>
              <w:t>.</w:t>
            </w:r>
          </w:p>
        </w:tc>
      </w:tr>
    </w:tbl>
    <w:p w14:paraId="5691DA98" w14:textId="77777777" w:rsidR="00963CFC" w:rsidRPr="001D7FCD" w:rsidRDefault="00963CFC" w:rsidP="00963CFC"/>
    <w:p w14:paraId="347BEA49" w14:textId="0F66592A" w:rsidR="00963CFC" w:rsidRPr="001D7FCD" w:rsidRDefault="00B41B4B" w:rsidP="00963CFC">
      <w:pPr>
        <w:pStyle w:val="AMNumberTabs0"/>
        <w:keepNext/>
      </w:pPr>
      <w:r w:rsidRPr="001D7FCD">
        <w:t>Ändring</w:t>
      </w:r>
      <w:r w:rsidR="00963CFC" w:rsidRPr="001D7FCD">
        <w:tab/>
      </w:r>
      <w:r w:rsidR="00963CFC" w:rsidRPr="001D7FCD">
        <w:tab/>
        <w:t>143</w:t>
      </w:r>
    </w:p>
    <w:p w14:paraId="10D7D009" w14:textId="77777777" w:rsidR="00963CFC" w:rsidRPr="001D7FCD" w:rsidRDefault="00963CFC" w:rsidP="00963CFC">
      <w:pPr>
        <w:pStyle w:val="NormalBold"/>
        <w:keepNext/>
      </w:pPr>
      <w:r w:rsidRPr="001D7FCD">
        <w:t>Förslag till förordning</w:t>
      </w:r>
    </w:p>
    <w:p w14:paraId="425490C2" w14:textId="77777777" w:rsidR="00963CFC" w:rsidRPr="001D7FCD" w:rsidRDefault="00963CFC" w:rsidP="00963CFC">
      <w:pPr>
        <w:pStyle w:val="NormalBold"/>
      </w:pPr>
      <w:r w:rsidRPr="001D7FCD">
        <w:t>Artikel 6 – punkt 3 – stycke 2 – led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37B7356" w14:textId="77777777" w:rsidTr="00157693">
        <w:trPr>
          <w:jc w:val="center"/>
        </w:trPr>
        <w:tc>
          <w:tcPr>
            <w:tcW w:w="9752" w:type="dxa"/>
            <w:gridSpan w:val="2"/>
          </w:tcPr>
          <w:p w14:paraId="414231C0" w14:textId="77777777" w:rsidR="00963CFC" w:rsidRPr="001D7FCD" w:rsidRDefault="00963CFC" w:rsidP="00157693">
            <w:pPr>
              <w:keepNext/>
            </w:pPr>
          </w:p>
        </w:tc>
      </w:tr>
      <w:tr w:rsidR="00963CFC" w:rsidRPr="001D7FCD" w14:paraId="31B584CD" w14:textId="77777777" w:rsidTr="00157693">
        <w:trPr>
          <w:jc w:val="center"/>
        </w:trPr>
        <w:tc>
          <w:tcPr>
            <w:tcW w:w="4876" w:type="dxa"/>
          </w:tcPr>
          <w:p w14:paraId="520462E3" w14:textId="77777777" w:rsidR="00963CFC" w:rsidRPr="001D7FCD" w:rsidRDefault="00963CFC" w:rsidP="00157693">
            <w:pPr>
              <w:pStyle w:val="ColumnHeading"/>
              <w:keepNext/>
            </w:pPr>
            <w:r w:rsidRPr="001D7FCD">
              <w:t>Kommissionens förslag</w:t>
            </w:r>
          </w:p>
        </w:tc>
        <w:tc>
          <w:tcPr>
            <w:tcW w:w="4876" w:type="dxa"/>
          </w:tcPr>
          <w:p w14:paraId="0D528498" w14:textId="6477595A" w:rsidR="00963CFC" w:rsidRPr="001D7FCD" w:rsidRDefault="00B41B4B" w:rsidP="00157693">
            <w:pPr>
              <w:pStyle w:val="ColumnHeading"/>
              <w:keepNext/>
            </w:pPr>
            <w:r w:rsidRPr="001D7FCD">
              <w:t>Ändring</w:t>
            </w:r>
          </w:p>
        </w:tc>
      </w:tr>
      <w:tr w:rsidR="00963CFC" w:rsidRPr="001D7FCD" w14:paraId="6ED9E0E4" w14:textId="77777777" w:rsidTr="00157693">
        <w:trPr>
          <w:jc w:val="center"/>
        </w:trPr>
        <w:tc>
          <w:tcPr>
            <w:tcW w:w="4876" w:type="dxa"/>
          </w:tcPr>
          <w:p w14:paraId="1BB46E30" w14:textId="77777777" w:rsidR="00963CFC" w:rsidRPr="001D7FCD" w:rsidRDefault="00963CFC" w:rsidP="00157693">
            <w:pPr>
              <w:pStyle w:val="Normal6"/>
              <w:rPr>
                <w:lang w:val="sv-SE"/>
              </w:rPr>
            </w:pPr>
            <w:r w:rsidRPr="001D7FCD">
              <w:rPr>
                <w:lang w:val="sv-SE"/>
              </w:rPr>
              <w:t>(e)</w:t>
            </w:r>
            <w:r w:rsidRPr="001D7FCD">
              <w:rPr>
                <w:lang w:val="sv-SE"/>
              </w:rPr>
              <w:tab/>
              <w:t>Ekonomisk bärkraft och teknisk och vetenskaplig utveckling, inbegripet förändringar i tillgången till materialåtervinningsteknik som kan påverka återvinningsgraden för stål.</w:t>
            </w:r>
          </w:p>
        </w:tc>
        <w:tc>
          <w:tcPr>
            <w:tcW w:w="4876" w:type="dxa"/>
          </w:tcPr>
          <w:p w14:paraId="73F3E660" w14:textId="77777777" w:rsidR="00963CFC" w:rsidRPr="001D7FCD" w:rsidRDefault="00963CFC" w:rsidP="00157693">
            <w:pPr>
              <w:pStyle w:val="Normal6"/>
              <w:rPr>
                <w:szCs w:val="24"/>
                <w:lang w:val="sv-SE"/>
              </w:rPr>
            </w:pPr>
            <w:r w:rsidRPr="001D7FCD">
              <w:rPr>
                <w:lang w:val="sv-SE"/>
              </w:rPr>
              <w:t>(e)</w:t>
            </w:r>
            <w:r w:rsidRPr="001D7FCD">
              <w:rPr>
                <w:lang w:val="sv-SE"/>
              </w:rPr>
              <w:tab/>
              <w:t>Ekonomisk bärkraft och teknisk och vetenskaplig utveckling, inbegripet förändringar i tillgången till materialåtervinningsteknik som kan påverka återvinningsgraden för stål</w:t>
            </w:r>
            <w:r w:rsidRPr="001D7FCD">
              <w:rPr>
                <w:b/>
                <w:i/>
                <w:lang w:val="sv-SE"/>
              </w:rPr>
              <w:t xml:space="preserve"> samt det befintliga bidraget av järnskrot före konsumentledet</w:t>
            </w:r>
            <w:r w:rsidRPr="001D7FCD">
              <w:rPr>
                <w:lang w:val="sv-SE"/>
              </w:rPr>
              <w:t>.</w:t>
            </w:r>
          </w:p>
        </w:tc>
      </w:tr>
    </w:tbl>
    <w:p w14:paraId="379579F3" w14:textId="77777777" w:rsidR="00963CFC" w:rsidRPr="001D7FCD" w:rsidRDefault="00963CFC" w:rsidP="00963CFC"/>
    <w:p w14:paraId="7C742123" w14:textId="51ABBB45" w:rsidR="00963CFC" w:rsidRPr="001D7FCD" w:rsidRDefault="00B41B4B" w:rsidP="00963CFC">
      <w:pPr>
        <w:pStyle w:val="AMNumberTabs0"/>
        <w:keepNext/>
      </w:pPr>
      <w:r w:rsidRPr="001D7FCD">
        <w:t>Ändring</w:t>
      </w:r>
      <w:r w:rsidR="00963CFC" w:rsidRPr="001D7FCD">
        <w:tab/>
      </w:r>
      <w:r w:rsidR="00963CFC" w:rsidRPr="001D7FCD">
        <w:tab/>
        <w:t>144</w:t>
      </w:r>
    </w:p>
    <w:p w14:paraId="0E282EF5" w14:textId="77777777" w:rsidR="00963CFC" w:rsidRPr="001D7FCD" w:rsidRDefault="00963CFC" w:rsidP="00963CFC">
      <w:pPr>
        <w:pStyle w:val="NormalBold"/>
        <w:keepNext/>
      </w:pPr>
      <w:r w:rsidRPr="001D7FCD">
        <w:t>Förslag till förordning</w:t>
      </w:r>
    </w:p>
    <w:p w14:paraId="369E2E91" w14:textId="77777777" w:rsidR="00963CFC" w:rsidRPr="001D7FCD" w:rsidRDefault="00963CFC" w:rsidP="00963CFC">
      <w:pPr>
        <w:pStyle w:val="NormalBold"/>
      </w:pPr>
      <w:r w:rsidRPr="001D7FCD">
        <w:t>Artikel 6 – punkt 3 – stycke 2 – led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4719FE5" w14:textId="77777777" w:rsidTr="00157693">
        <w:trPr>
          <w:jc w:val="center"/>
        </w:trPr>
        <w:tc>
          <w:tcPr>
            <w:tcW w:w="9752" w:type="dxa"/>
            <w:gridSpan w:val="2"/>
          </w:tcPr>
          <w:p w14:paraId="6D6D480A" w14:textId="77777777" w:rsidR="00963CFC" w:rsidRPr="001D7FCD" w:rsidRDefault="00963CFC" w:rsidP="00157693">
            <w:pPr>
              <w:keepNext/>
            </w:pPr>
          </w:p>
        </w:tc>
      </w:tr>
      <w:tr w:rsidR="00963CFC" w:rsidRPr="001D7FCD" w14:paraId="7593E72D" w14:textId="77777777" w:rsidTr="00157693">
        <w:trPr>
          <w:jc w:val="center"/>
        </w:trPr>
        <w:tc>
          <w:tcPr>
            <w:tcW w:w="4876" w:type="dxa"/>
          </w:tcPr>
          <w:p w14:paraId="660FDC32" w14:textId="77777777" w:rsidR="00963CFC" w:rsidRPr="001D7FCD" w:rsidRDefault="00963CFC" w:rsidP="00157693">
            <w:pPr>
              <w:pStyle w:val="ColumnHeading"/>
              <w:keepNext/>
            </w:pPr>
            <w:r w:rsidRPr="001D7FCD">
              <w:t>Kommissionens förslag</w:t>
            </w:r>
          </w:p>
        </w:tc>
        <w:tc>
          <w:tcPr>
            <w:tcW w:w="4876" w:type="dxa"/>
          </w:tcPr>
          <w:p w14:paraId="097F595C" w14:textId="443C1D48" w:rsidR="00963CFC" w:rsidRPr="001D7FCD" w:rsidRDefault="00B41B4B" w:rsidP="00157693">
            <w:pPr>
              <w:pStyle w:val="ColumnHeading"/>
              <w:keepNext/>
            </w:pPr>
            <w:r w:rsidRPr="001D7FCD">
              <w:t>Ändring</w:t>
            </w:r>
          </w:p>
        </w:tc>
      </w:tr>
      <w:tr w:rsidR="00963CFC" w:rsidRPr="001D7FCD" w14:paraId="0F4CBE6C" w14:textId="77777777" w:rsidTr="00157693">
        <w:trPr>
          <w:jc w:val="center"/>
        </w:trPr>
        <w:tc>
          <w:tcPr>
            <w:tcW w:w="4876" w:type="dxa"/>
          </w:tcPr>
          <w:p w14:paraId="4618917F" w14:textId="77777777" w:rsidR="00963CFC" w:rsidRPr="001D7FCD" w:rsidRDefault="00963CFC" w:rsidP="00157693">
            <w:pPr>
              <w:pStyle w:val="Normal6"/>
              <w:rPr>
                <w:lang w:val="sv-SE"/>
              </w:rPr>
            </w:pPr>
            <w:r w:rsidRPr="001D7FCD">
              <w:rPr>
                <w:lang w:val="sv-SE"/>
              </w:rPr>
              <w:t>(f)</w:t>
            </w:r>
            <w:r w:rsidRPr="001D7FCD">
              <w:rPr>
                <w:lang w:val="sv-SE"/>
              </w:rPr>
              <w:tab/>
              <w:t xml:space="preserve">Hur en minimiandel </w:t>
            </w:r>
            <w:proofErr w:type="spellStart"/>
            <w:r w:rsidRPr="001D7FCD">
              <w:rPr>
                <w:lang w:val="sv-SE"/>
              </w:rPr>
              <w:t>materialåtervunnet</w:t>
            </w:r>
            <w:proofErr w:type="spellEnd"/>
            <w:r w:rsidRPr="001D7FCD">
              <w:rPr>
                <w:lang w:val="sv-SE"/>
              </w:rPr>
              <w:t xml:space="preserve"> stål i fordon bidrar till unionens mål för öppet strategiskt oberoende samt dess klimat- och </w:t>
            </w:r>
            <w:r w:rsidRPr="001D7FCD">
              <w:rPr>
                <w:b/>
                <w:i/>
                <w:lang w:val="sv-SE"/>
              </w:rPr>
              <w:t>miljömål</w:t>
            </w:r>
            <w:r w:rsidRPr="001D7FCD">
              <w:rPr>
                <w:lang w:val="sv-SE"/>
              </w:rPr>
              <w:t>.</w:t>
            </w:r>
          </w:p>
        </w:tc>
        <w:tc>
          <w:tcPr>
            <w:tcW w:w="4876" w:type="dxa"/>
          </w:tcPr>
          <w:p w14:paraId="3792A18F" w14:textId="77777777" w:rsidR="00963CFC" w:rsidRPr="001D7FCD" w:rsidRDefault="00963CFC" w:rsidP="00157693">
            <w:pPr>
              <w:pStyle w:val="Normal6"/>
              <w:rPr>
                <w:szCs w:val="24"/>
                <w:lang w:val="sv-SE"/>
              </w:rPr>
            </w:pPr>
            <w:r w:rsidRPr="001D7FCD">
              <w:rPr>
                <w:lang w:val="sv-SE"/>
              </w:rPr>
              <w:t>(f)</w:t>
            </w:r>
            <w:r w:rsidRPr="001D7FCD">
              <w:rPr>
                <w:lang w:val="sv-SE"/>
              </w:rPr>
              <w:tab/>
              <w:t xml:space="preserve">Hur en minimiandel </w:t>
            </w:r>
            <w:proofErr w:type="spellStart"/>
            <w:r w:rsidRPr="001D7FCD">
              <w:rPr>
                <w:lang w:val="sv-SE"/>
              </w:rPr>
              <w:t>materialåtervunnet</w:t>
            </w:r>
            <w:proofErr w:type="spellEnd"/>
            <w:r w:rsidRPr="001D7FCD">
              <w:rPr>
                <w:lang w:val="sv-SE"/>
              </w:rPr>
              <w:t xml:space="preserve"> stål</w:t>
            </w:r>
            <w:r w:rsidRPr="001D7FCD">
              <w:rPr>
                <w:b/>
                <w:i/>
                <w:lang w:val="sv-SE"/>
              </w:rPr>
              <w:t>, koldioxidsnålt stål och aluminium och aluminiumlegeringar</w:t>
            </w:r>
            <w:r w:rsidRPr="001D7FCD">
              <w:rPr>
                <w:lang w:val="sv-SE"/>
              </w:rPr>
              <w:t xml:space="preserve"> i fordon bidrar till unionens mål för öppet strategiskt oberoende samt dess klimat-</w:t>
            </w:r>
            <w:r w:rsidRPr="001D7FCD">
              <w:rPr>
                <w:b/>
                <w:i/>
                <w:lang w:val="sv-SE"/>
              </w:rPr>
              <w:t xml:space="preserve">, </w:t>
            </w:r>
            <w:r w:rsidRPr="001D7FCD">
              <w:rPr>
                <w:b/>
                <w:i/>
                <w:lang w:val="sv-SE"/>
              </w:rPr>
              <w:lastRenderedPageBreak/>
              <w:t>miljö-</w:t>
            </w:r>
            <w:r w:rsidRPr="001D7FCD">
              <w:rPr>
                <w:lang w:val="sv-SE"/>
              </w:rPr>
              <w:t xml:space="preserve"> och </w:t>
            </w:r>
            <w:r w:rsidRPr="001D7FCD">
              <w:rPr>
                <w:b/>
                <w:i/>
                <w:lang w:val="sv-SE"/>
              </w:rPr>
              <w:t>industrimål, i synnerhet när det gäller skapandet av pionjärmarknader</w:t>
            </w:r>
            <w:r w:rsidRPr="001D7FCD">
              <w:rPr>
                <w:lang w:val="sv-SE"/>
              </w:rPr>
              <w:t>.</w:t>
            </w:r>
          </w:p>
        </w:tc>
      </w:tr>
    </w:tbl>
    <w:p w14:paraId="0E31F60D" w14:textId="77777777" w:rsidR="00963CFC" w:rsidRPr="001D7FCD" w:rsidRDefault="00963CFC" w:rsidP="00963CFC"/>
    <w:p w14:paraId="2DB908C5" w14:textId="513C3D7B" w:rsidR="00963CFC" w:rsidRPr="001D7FCD" w:rsidRDefault="00B41B4B" w:rsidP="00963CFC">
      <w:pPr>
        <w:pStyle w:val="AMNumberTabs0"/>
        <w:keepNext/>
      </w:pPr>
      <w:r w:rsidRPr="001D7FCD">
        <w:t>Ändring</w:t>
      </w:r>
      <w:r w:rsidR="00963CFC" w:rsidRPr="001D7FCD">
        <w:tab/>
      </w:r>
      <w:r w:rsidR="00963CFC" w:rsidRPr="001D7FCD">
        <w:tab/>
        <w:t>145</w:t>
      </w:r>
    </w:p>
    <w:p w14:paraId="2E924250" w14:textId="77777777" w:rsidR="00963CFC" w:rsidRPr="001D7FCD" w:rsidRDefault="00963CFC" w:rsidP="00963CFC">
      <w:pPr>
        <w:pStyle w:val="NormalBold"/>
        <w:keepNext/>
      </w:pPr>
      <w:r w:rsidRPr="001D7FCD">
        <w:t>Förslag till förordning</w:t>
      </w:r>
    </w:p>
    <w:p w14:paraId="3C06BB3F" w14:textId="77777777" w:rsidR="00963CFC" w:rsidRPr="001D7FCD" w:rsidRDefault="00963CFC" w:rsidP="00963CFC">
      <w:pPr>
        <w:pStyle w:val="NormalBold"/>
      </w:pPr>
      <w:r w:rsidRPr="001D7FCD">
        <w:t>Artikel 6 – punkt 3 – stycke 2 – led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14492D7" w14:textId="77777777" w:rsidTr="00157693">
        <w:trPr>
          <w:jc w:val="center"/>
        </w:trPr>
        <w:tc>
          <w:tcPr>
            <w:tcW w:w="9752" w:type="dxa"/>
            <w:gridSpan w:val="2"/>
          </w:tcPr>
          <w:p w14:paraId="694A44F6" w14:textId="77777777" w:rsidR="00963CFC" w:rsidRPr="001D7FCD" w:rsidRDefault="00963CFC" w:rsidP="00157693">
            <w:pPr>
              <w:keepNext/>
            </w:pPr>
          </w:p>
        </w:tc>
      </w:tr>
      <w:tr w:rsidR="00963CFC" w:rsidRPr="001D7FCD" w14:paraId="59A576E6" w14:textId="77777777" w:rsidTr="00157693">
        <w:trPr>
          <w:jc w:val="center"/>
        </w:trPr>
        <w:tc>
          <w:tcPr>
            <w:tcW w:w="4876" w:type="dxa"/>
          </w:tcPr>
          <w:p w14:paraId="1EC23D84" w14:textId="77777777" w:rsidR="00963CFC" w:rsidRPr="001D7FCD" w:rsidRDefault="00963CFC" w:rsidP="00157693">
            <w:pPr>
              <w:pStyle w:val="ColumnHeading"/>
              <w:keepNext/>
            </w:pPr>
            <w:r w:rsidRPr="001D7FCD">
              <w:t>Kommissionens förslag</w:t>
            </w:r>
          </w:p>
        </w:tc>
        <w:tc>
          <w:tcPr>
            <w:tcW w:w="4876" w:type="dxa"/>
          </w:tcPr>
          <w:p w14:paraId="1CBEAAA7" w14:textId="0F0F67DC" w:rsidR="00963CFC" w:rsidRPr="001D7FCD" w:rsidRDefault="00B41B4B" w:rsidP="00157693">
            <w:pPr>
              <w:pStyle w:val="ColumnHeading"/>
              <w:keepNext/>
            </w:pPr>
            <w:r w:rsidRPr="001D7FCD">
              <w:t>Ändring</w:t>
            </w:r>
          </w:p>
        </w:tc>
      </w:tr>
      <w:tr w:rsidR="00963CFC" w:rsidRPr="001D7FCD" w14:paraId="0706A222" w14:textId="77777777" w:rsidTr="00157693">
        <w:trPr>
          <w:jc w:val="center"/>
        </w:trPr>
        <w:tc>
          <w:tcPr>
            <w:tcW w:w="4876" w:type="dxa"/>
          </w:tcPr>
          <w:p w14:paraId="3BCF322B" w14:textId="77777777" w:rsidR="00963CFC" w:rsidRPr="001D7FCD" w:rsidRDefault="00963CFC" w:rsidP="00157693">
            <w:pPr>
              <w:pStyle w:val="Normal6"/>
              <w:rPr>
                <w:lang w:val="sv-SE"/>
              </w:rPr>
            </w:pPr>
            <w:r w:rsidRPr="001D7FCD">
              <w:rPr>
                <w:lang w:val="sv-SE"/>
              </w:rPr>
              <w:t>(g)</w:t>
            </w:r>
            <w:r w:rsidRPr="001D7FCD">
              <w:rPr>
                <w:lang w:val="sv-SE"/>
              </w:rPr>
              <w:tab/>
              <w:t>Behovet av att förhindra oproportionerligt stora negativa konsekvenser för fordons prisöverkomlighet.</w:t>
            </w:r>
            <w:r w:rsidRPr="001D7FCD">
              <w:rPr>
                <w:b/>
                <w:i/>
                <w:lang w:val="sv-SE"/>
              </w:rPr>
              <w:t xml:space="preserve"> och</w:t>
            </w:r>
          </w:p>
        </w:tc>
        <w:tc>
          <w:tcPr>
            <w:tcW w:w="4876" w:type="dxa"/>
          </w:tcPr>
          <w:p w14:paraId="16C46295" w14:textId="77777777" w:rsidR="00963CFC" w:rsidRPr="001D7FCD" w:rsidRDefault="00963CFC" w:rsidP="00157693">
            <w:pPr>
              <w:pStyle w:val="Normal6"/>
              <w:rPr>
                <w:szCs w:val="24"/>
                <w:lang w:val="sv-SE"/>
              </w:rPr>
            </w:pPr>
            <w:r w:rsidRPr="001D7FCD">
              <w:rPr>
                <w:lang w:val="sv-SE"/>
              </w:rPr>
              <w:t>(g)</w:t>
            </w:r>
            <w:r w:rsidRPr="001D7FCD">
              <w:rPr>
                <w:lang w:val="sv-SE"/>
              </w:rPr>
              <w:tab/>
              <w:t>Behovet av att förhindra oproportionerligt stora negativa konsekvenser för fordons prisöverkomlighet.</w:t>
            </w:r>
          </w:p>
        </w:tc>
      </w:tr>
    </w:tbl>
    <w:p w14:paraId="2486A814" w14:textId="77777777" w:rsidR="00963CFC" w:rsidRPr="001D7FCD" w:rsidRDefault="00963CFC" w:rsidP="00963CFC"/>
    <w:p w14:paraId="5CEAC3CE" w14:textId="5D102408" w:rsidR="00963CFC" w:rsidRPr="001D7FCD" w:rsidRDefault="00B41B4B" w:rsidP="00963CFC">
      <w:pPr>
        <w:pStyle w:val="AMNumberTabs0"/>
        <w:keepNext/>
      </w:pPr>
      <w:r w:rsidRPr="001D7FCD">
        <w:t>Ändring</w:t>
      </w:r>
      <w:r w:rsidR="00963CFC" w:rsidRPr="001D7FCD">
        <w:tab/>
      </w:r>
      <w:r w:rsidR="00963CFC" w:rsidRPr="001D7FCD">
        <w:tab/>
        <w:t>146</w:t>
      </w:r>
    </w:p>
    <w:p w14:paraId="3566AD0C" w14:textId="77777777" w:rsidR="00963CFC" w:rsidRPr="001D7FCD" w:rsidRDefault="00963CFC" w:rsidP="00963CFC">
      <w:pPr>
        <w:pStyle w:val="NormalBold"/>
        <w:keepNext/>
      </w:pPr>
      <w:r w:rsidRPr="001D7FCD">
        <w:t>Förslag till förordning</w:t>
      </w:r>
    </w:p>
    <w:p w14:paraId="3F097ED3" w14:textId="77777777" w:rsidR="00963CFC" w:rsidRPr="001D7FCD" w:rsidRDefault="00963CFC" w:rsidP="00963CFC">
      <w:pPr>
        <w:pStyle w:val="NormalBold"/>
      </w:pPr>
      <w:r w:rsidRPr="001D7FCD">
        <w:t>Artikel 6 – punkt 3 – stycke 2 – led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5DF0177" w14:textId="77777777" w:rsidTr="00157693">
        <w:trPr>
          <w:jc w:val="center"/>
        </w:trPr>
        <w:tc>
          <w:tcPr>
            <w:tcW w:w="9752" w:type="dxa"/>
            <w:gridSpan w:val="2"/>
          </w:tcPr>
          <w:p w14:paraId="6A5339D8" w14:textId="77777777" w:rsidR="00963CFC" w:rsidRPr="001D7FCD" w:rsidRDefault="00963CFC" w:rsidP="00157693">
            <w:pPr>
              <w:keepNext/>
            </w:pPr>
          </w:p>
        </w:tc>
      </w:tr>
      <w:tr w:rsidR="00963CFC" w:rsidRPr="001D7FCD" w14:paraId="303ADCB0" w14:textId="77777777" w:rsidTr="00157693">
        <w:trPr>
          <w:jc w:val="center"/>
        </w:trPr>
        <w:tc>
          <w:tcPr>
            <w:tcW w:w="4876" w:type="dxa"/>
          </w:tcPr>
          <w:p w14:paraId="2747FE96" w14:textId="77777777" w:rsidR="00963CFC" w:rsidRPr="001D7FCD" w:rsidRDefault="00963CFC" w:rsidP="00157693">
            <w:pPr>
              <w:pStyle w:val="ColumnHeading"/>
              <w:keepNext/>
            </w:pPr>
            <w:r w:rsidRPr="001D7FCD">
              <w:t>Kommissionens förslag</w:t>
            </w:r>
          </w:p>
        </w:tc>
        <w:tc>
          <w:tcPr>
            <w:tcW w:w="4876" w:type="dxa"/>
          </w:tcPr>
          <w:p w14:paraId="0FFE777E" w14:textId="4F434130" w:rsidR="00963CFC" w:rsidRPr="001D7FCD" w:rsidRDefault="00B41B4B" w:rsidP="00157693">
            <w:pPr>
              <w:pStyle w:val="ColumnHeading"/>
              <w:keepNext/>
            </w:pPr>
            <w:r w:rsidRPr="001D7FCD">
              <w:t>Ändring</w:t>
            </w:r>
          </w:p>
        </w:tc>
      </w:tr>
      <w:tr w:rsidR="00963CFC" w:rsidRPr="001D7FCD" w14:paraId="02414E83" w14:textId="77777777" w:rsidTr="00157693">
        <w:trPr>
          <w:jc w:val="center"/>
        </w:trPr>
        <w:tc>
          <w:tcPr>
            <w:tcW w:w="4876" w:type="dxa"/>
          </w:tcPr>
          <w:p w14:paraId="5D312374" w14:textId="77777777" w:rsidR="00963CFC" w:rsidRPr="001D7FCD" w:rsidRDefault="00963CFC" w:rsidP="00157693">
            <w:pPr>
              <w:pStyle w:val="Normal6"/>
              <w:rPr>
                <w:lang w:val="sv-SE"/>
              </w:rPr>
            </w:pPr>
            <w:r w:rsidRPr="001D7FCD">
              <w:rPr>
                <w:lang w:val="sv-SE"/>
              </w:rPr>
              <w:t>(h)</w:t>
            </w:r>
            <w:r w:rsidRPr="001D7FCD">
              <w:rPr>
                <w:lang w:val="sv-SE"/>
              </w:rPr>
              <w:tab/>
              <w:t>Inverkan på bilindustrins totala kostnader och konkurrenskraft.</w:t>
            </w:r>
          </w:p>
        </w:tc>
        <w:tc>
          <w:tcPr>
            <w:tcW w:w="4876" w:type="dxa"/>
          </w:tcPr>
          <w:p w14:paraId="4129F8F9" w14:textId="77777777" w:rsidR="00963CFC" w:rsidRPr="001D7FCD" w:rsidRDefault="00963CFC" w:rsidP="00157693">
            <w:pPr>
              <w:pStyle w:val="Normal6"/>
              <w:rPr>
                <w:szCs w:val="24"/>
                <w:lang w:val="sv-SE"/>
              </w:rPr>
            </w:pPr>
            <w:r w:rsidRPr="001D7FCD">
              <w:rPr>
                <w:lang w:val="sv-SE"/>
              </w:rPr>
              <w:t>(h)</w:t>
            </w:r>
            <w:r w:rsidRPr="001D7FCD">
              <w:rPr>
                <w:lang w:val="sv-SE"/>
              </w:rPr>
              <w:tab/>
              <w:t xml:space="preserve">Inverkan på bilindustrins </w:t>
            </w:r>
            <w:r w:rsidRPr="001D7FCD">
              <w:rPr>
                <w:b/>
                <w:i/>
                <w:lang w:val="sv-SE"/>
              </w:rPr>
              <w:t xml:space="preserve">och hela värdekedjans </w:t>
            </w:r>
            <w:r w:rsidRPr="001D7FCD">
              <w:rPr>
                <w:lang w:val="sv-SE"/>
              </w:rPr>
              <w:t>totala kostnader och konkurrenskraft.</w:t>
            </w:r>
          </w:p>
        </w:tc>
      </w:tr>
    </w:tbl>
    <w:p w14:paraId="1E6DBA34" w14:textId="77777777" w:rsidR="00963CFC" w:rsidRPr="001D7FCD" w:rsidRDefault="00963CFC" w:rsidP="00963CFC"/>
    <w:p w14:paraId="728D22B9" w14:textId="6228B90F" w:rsidR="00963CFC" w:rsidRPr="001D7FCD" w:rsidRDefault="00B41B4B" w:rsidP="00963CFC">
      <w:pPr>
        <w:pStyle w:val="AMNumberTabs0"/>
        <w:keepNext/>
      </w:pPr>
      <w:r w:rsidRPr="001D7FCD">
        <w:t>Ändring</w:t>
      </w:r>
      <w:r w:rsidR="00963CFC" w:rsidRPr="001D7FCD">
        <w:tab/>
      </w:r>
      <w:r w:rsidR="00963CFC" w:rsidRPr="001D7FCD">
        <w:tab/>
        <w:t>147</w:t>
      </w:r>
    </w:p>
    <w:p w14:paraId="2B7A0F24" w14:textId="77777777" w:rsidR="00963CFC" w:rsidRPr="001D7FCD" w:rsidRDefault="00963CFC" w:rsidP="00963CFC">
      <w:pPr>
        <w:pStyle w:val="NormalBold"/>
        <w:keepNext/>
      </w:pPr>
      <w:r w:rsidRPr="001D7FCD">
        <w:t>Förslag till förordning</w:t>
      </w:r>
    </w:p>
    <w:p w14:paraId="04A39C57" w14:textId="77777777" w:rsidR="00963CFC" w:rsidRPr="001D7FCD" w:rsidRDefault="00963CFC" w:rsidP="00963CFC">
      <w:pPr>
        <w:pStyle w:val="NormalBold"/>
      </w:pPr>
      <w:r w:rsidRPr="001D7FCD">
        <w:t>Artikel 6 – punkt 3 – stycke 2 – led ha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AD39CE1" w14:textId="77777777" w:rsidTr="00157693">
        <w:trPr>
          <w:jc w:val="center"/>
        </w:trPr>
        <w:tc>
          <w:tcPr>
            <w:tcW w:w="9752" w:type="dxa"/>
            <w:gridSpan w:val="2"/>
          </w:tcPr>
          <w:p w14:paraId="13B17B4B" w14:textId="77777777" w:rsidR="00963CFC" w:rsidRPr="001D7FCD" w:rsidRDefault="00963CFC" w:rsidP="00157693">
            <w:pPr>
              <w:keepNext/>
            </w:pPr>
          </w:p>
        </w:tc>
      </w:tr>
      <w:tr w:rsidR="00963CFC" w:rsidRPr="001D7FCD" w14:paraId="053EFA83" w14:textId="77777777" w:rsidTr="00157693">
        <w:trPr>
          <w:jc w:val="center"/>
        </w:trPr>
        <w:tc>
          <w:tcPr>
            <w:tcW w:w="4876" w:type="dxa"/>
          </w:tcPr>
          <w:p w14:paraId="433612CB" w14:textId="77777777" w:rsidR="00963CFC" w:rsidRPr="001D7FCD" w:rsidRDefault="00963CFC" w:rsidP="00157693">
            <w:pPr>
              <w:pStyle w:val="ColumnHeading"/>
              <w:keepNext/>
            </w:pPr>
            <w:r w:rsidRPr="001D7FCD">
              <w:t>Kommissionens förslag</w:t>
            </w:r>
          </w:p>
        </w:tc>
        <w:tc>
          <w:tcPr>
            <w:tcW w:w="4876" w:type="dxa"/>
          </w:tcPr>
          <w:p w14:paraId="0C7BD249" w14:textId="4F50607F" w:rsidR="00963CFC" w:rsidRPr="001D7FCD" w:rsidRDefault="00B41B4B" w:rsidP="00157693">
            <w:pPr>
              <w:pStyle w:val="ColumnHeading"/>
              <w:keepNext/>
            </w:pPr>
            <w:r w:rsidRPr="001D7FCD">
              <w:t>Ändring</w:t>
            </w:r>
          </w:p>
        </w:tc>
      </w:tr>
      <w:tr w:rsidR="00963CFC" w:rsidRPr="001D7FCD" w14:paraId="5E4C6B71" w14:textId="77777777" w:rsidTr="00157693">
        <w:trPr>
          <w:jc w:val="center"/>
        </w:trPr>
        <w:tc>
          <w:tcPr>
            <w:tcW w:w="4876" w:type="dxa"/>
          </w:tcPr>
          <w:p w14:paraId="5C1D2BB6" w14:textId="77777777" w:rsidR="00963CFC" w:rsidRPr="001D7FCD" w:rsidRDefault="00963CFC" w:rsidP="00157693">
            <w:pPr>
              <w:pStyle w:val="Normal6"/>
              <w:rPr>
                <w:lang w:val="sv-SE"/>
              </w:rPr>
            </w:pPr>
          </w:p>
        </w:tc>
        <w:tc>
          <w:tcPr>
            <w:tcW w:w="4876" w:type="dxa"/>
          </w:tcPr>
          <w:p w14:paraId="6622C0D4" w14:textId="77777777" w:rsidR="00963CFC" w:rsidRPr="001D7FCD" w:rsidRDefault="00963CFC" w:rsidP="00157693">
            <w:pPr>
              <w:pStyle w:val="Normal6"/>
              <w:rPr>
                <w:szCs w:val="24"/>
                <w:lang w:val="sv-SE"/>
              </w:rPr>
            </w:pPr>
            <w:r w:rsidRPr="001D7FCD">
              <w:rPr>
                <w:b/>
                <w:i/>
                <w:lang w:val="sv-SE"/>
              </w:rPr>
              <w:t>(ha)</w:t>
            </w:r>
            <w:r w:rsidRPr="001D7FCD">
              <w:rPr>
                <w:b/>
                <w:i/>
                <w:lang w:val="sv-SE"/>
              </w:rPr>
              <w:tab/>
              <w:t>Nuvarande och prognostiserad tillgång på aluminium och aluminiumlegeringar som materialåtervunnits från avfall före och efter konsumentledet.</w:t>
            </w:r>
          </w:p>
        </w:tc>
      </w:tr>
    </w:tbl>
    <w:p w14:paraId="34C2B381" w14:textId="77777777" w:rsidR="00963CFC" w:rsidRPr="001D7FCD" w:rsidRDefault="00963CFC" w:rsidP="00963CFC"/>
    <w:p w14:paraId="2C6D3375" w14:textId="5992BF21" w:rsidR="00963CFC" w:rsidRPr="001D7FCD" w:rsidRDefault="00B41B4B" w:rsidP="00963CFC">
      <w:pPr>
        <w:pStyle w:val="AMNumberTabs0"/>
        <w:keepNext/>
      </w:pPr>
      <w:r w:rsidRPr="001D7FCD">
        <w:t>Ändring</w:t>
      </w:r>
      <w:r w:rsidR="00963CFC" w:rsidRPr="001D7FCD">
        <w:tab/>
      </w:r>
      <w:r w:rsidR="00963CFC" w:rsidRPr="001D7FCD">
        <w:tab/>
        <w:t>148</w:t>
      </w:r>
    </w:p>
    <w:p w14:paraId="745BCFF0" w14:textId="77777777" w:rsidR="00963CFC" w:rsidRPr="001D7FCD" w:rsidRDefault="00963CFC" w:rsidP="00963CFC">
      <w:pPr>
        <w:pStyle w:val="NormalBold"/>
        <w:keepNext/>
      </w:pPr>
      <w:r w:rsidRPr="001D7FCD">
        <w:t>Förslag till förordning</w:t>
      </w:r>
    </w:p>
    <w:p w14:paraId="0145327C" w14:textId="77777777" w:rsidR="00963CFC" w:rsidRPr="001D7FCD" w:rsidRDefault="00963CFC" w:rsidP="00963CFC">
      <w:pPr>
        <w:pStyle w:val="NormalBold"/>
      </w:pPr>
      <w:r w:rsidRPr="001D7FCD">
        <w:t xml:space="preserve">Artikel 6 – punkt 3 – stycke 2 – led </w:t>
      </w:r>
      <w:proofErr w:type="spellStart"/>
      <w:r w:rsidRPr="001D7FCD">
        <w:t>hb</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FC23573" w14:textId="77777777" w:rsidTr="00157693">
        <w:trPr>
          <w:jc w:val="center"/>
        </w:trPr>
        <w:tc>
          <w:tcPr>
            <w:tcW w:w="9752" w:type="dxa"/>
            <w:gridSpan w:val="2"/>
          </w:tcPr>
          <w:p w14:paraId="56AE821B" w14:textId="77777777" w:rsidR="00963CFC" w:rsidRPr="001D7FCD" w:rsidRDefault="00963CFC" w:rsidP="00157693">
            <w:pPr>
              <w:keepNext/>
            </w:pPr>
          </w:p>
        </w:tc>
      </w:tr>
      <w:tr w:rsidR="00963CFC" w:rsidRPr="001D7FCD" w14:paraId="035DBDDD" w14:textId="77777777" w:rsidTr="00157693">
        <w:trPr>
          <w:jc w:val="center"/>
        </w:trPr>
        <w:tc>
          <w:tcPr>
            <w:tcW w:w="4876" w:type="dxa"/>
          </w:tcPr>
          <w:p w14:paraId="58897ACE" w14:textId="77777777" w:rsidR="00963CFC" w:rsidRPr="001D7FCD" w:rsidRDefault="00963CFC" w:rsidP="00157693">
            <w:pPr>
              <w:pStyle w:val="ColumnHeading"/>
              <w:keepNext/>
            </w:pPr>
            <w:r w:rsidRPr="001D7FCD">
              <w:t>Kommissionens förslag</w:t>
            </w:r>
          </w:p>
        </w:tc>
        <w:tc>
          <w:tcPr>
            <w:tcW w:w="4876" w:type="dxa"/>
          </w:tcPr>
          <w:p w14:paraId="2D391EC2" w14:textId="6DBB2A67" w:rsidR="00963CFC" w:rsidRPr="001D7FCD" w:rsidRDefault="00B41B4B" w:rsidP="00157693">
            <w:pPr>
              <w:pStyle w:val="ColumnHeading"/>
              <w:keepNext/>
            </w:pPr>
            <w:r w:rsidRPr="001D7FCD">
              <w:t>Ändring</w:t>
            </w:r>
          </w:p>
        </w:tc>
      </w:tr>
      <w:tr w:rsidR="00963CFC" w:rsidRPr="001D7FCD" w14:paraId="53B317D3" w14:textId="77777777" w:rsidTr="00157693">
        <w:trPr>
          <w:jc w:val="center"/>
        </w:trPr>
        <w:tc>
          <w:tcPr>
            <w:tcW w:w="4876" w:type="dxa"/>
          </w:tcPr>
          <w:p w14:paraId="3E498267" w14:textId="77777777" w:rsidR="00963CFC" w:rsidRPr="001D7FCD" w:rsidRDefault="00963CFC" w:rsidP="00157693">
            <w:pPr>
              <w:pStyle w:val="Normal6"/>
              <w:rPr>
                <w:lang w:val="sv-SE"/>
              </w:rPr>
            </w:pPr>
          </w:p>
        </w:tc>
        <w:tc>
          <w:tcPr>
            <w:tcW w:w="4876" w:type="dxa"/>
          </w:tcPr>
          <w:p w14:paraId="251C8F53"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hb</w:t>
            </w:r>
            <w:proofErr w:type="spellEnd"/>
            <w:r w:rsidRPr="001D7FCD">
              <w:rPr>
                <w:b/>
                <w:i/>
                <w:lang w:val="sv-SE"/>
              </w:rPr>
              <w:t>)</w:t>
            </w:r>
            <w:r w:rsidRPr="001D7FCD">
              <w:rPr>
                <w:b/>
                <w:i/>
                <w:lang w:val="sv-SE"/>
              </w:rPr>
              <w:tab/>
              <w:t xml:space="preserve">De nuvarande andelarna </w:t>
            </w:r>
            <w:proofErr w:type="spellStart"/>
            <w:r w:rsidRPr="001D7FCD">
              <w:rPr>
                <w:b/>
                <w:i/>
                <w:lang w:val="sv-SE"/>
              </w:rPr>
              <w:t>materialåtervunnet</w:t>
            </w:r>
            <w:proofErr w:type="spellEnd"/>
            <w:r w:rsidRPr="001D7FCD">
              <w:rPr>
                <w:b/>
                <w:i/>
                <w:lang w:val="sv-SE"/>
              </w:rPr>
              <w:t xml:space="preserve"> innehåll från avfall efter konsumentledet i form av aluminium och aluminiumlegeringar i fordon som </w:t>
            </w:r>
            <w:r w:rsidRPr="001D7FCD">
              <w:rPr>
                <w:b/>
                <w:i/>
                <w:lang w:val="sv-SE"/>
              </w:rPr>
              <w:lastRenderedPageBreak/>
              <w:t>släpps ut på marknaden. och</w:t>
            </w:r>
          </w:p>
        </w:tc>
      </w:tr>
    </w:tbl>
    <w:p w14:paraId="18A5EE18" w14:textId="77777777" w:rsidR="00963CFC" w:rsidRPr="001D7FCD" w:rsidRDefault="00963CFC" w:rsidP="00963CFC"/>
    <w:p w14:paraId="30ABCC89" w14:textId="4056B451" w:rsidR="00963CFC" w:rsidRPr="001D7FCD" w:rsidRDefault="00B41B4B" w:rsidP="00963CFC">
      <w:pPr>
        <w:pStyle w:val="AMNumberTabs0"/>
        <w:keepNext/>
      </w:pPr>
      <w:r w:rsidRPr="001D7FCD">
        <w:t>Ändring</w:t>
      </w:r>
      <w:r w:rsidR="00963CFC" w:rsidRPr="001D7FCD">
        <w:tab/>
      </w:r>
      <w:r w:rsidR="00963CFC" w:rsidRPr="001D7FCD">
        <w:tab/>
        <w:t>149</w:t>
      </w:r>
    </w:p>
    <w:p w14:paraId="49D277FD" w14:textId="77777777" w:rsidR="00963CFC" w:rsidRPr="001D7FCD" w:rsidRDefault="00963CFC" w:rsidP="00963CFC">
      <w:pPr>
        <w:pStyle w:val="NormalBold"/>
        <w:keepNext/>
      </w:pPr>
      <w:r w:rsidRPr="001D7FCD">
        <w:t>Förslag till förordning</w:t>
      </w:r>
    </w:p>
    <w:p w14:paraId="2A52050B" w14:textId="77777777" w:rsidR="00963CFC" w:rsidRPr="001D7FCD" w:rsidRDefault="00963CFC" w:rsidP="00963CFC">
      <w:pPr>
        <w:pStyle w:val="NormalBold"/>
      </w:pPr>
      <w:r w:rsidRPr="001D7FCD">
        <w:t xml:space="preserve">Artikel 6 – punkt 3 – stycke 2 – led </w:t>
      </w:r>
      <w:proofErr w:type="spellStart"/>
      <w:r w:rsidRPr="001D7FCD">
        <w:t>hc</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9A41071" w14:textId="77777777" w:rsidTr="00157693">
        <w:trPr>
          <w:jc w:val="center"/>
        </w:trPr>
        <w:tc>
          <w:tcPr>
            <w:tcW w:w="9752" w:type="dxa"/>
            <w:gridSpan w:val="2"/>
          </w:tcPr>
          <w:p w14:paraId="2798528F" w14:textId="77777777" w:rsidR="00963CFC" w:rsidRPr="001D7FCD" w:rsidRDefault="00963CFC" w:rsidP="00157693">
            <w:pPr>
              <w:keepNext/>
            </w:pPr>
          </w:p>
        </w:tc>
      </w:tr>
      <w:tr w:rsidR="00963CFC" w:rsidRPr="001D7FCD" w14:paraId="6A67C0E5" w14:textId="77777777" w:rsidTr="00157693">
        <w:trPr>
          <w:jc w:val="center"/>
        </w:trPr>
        <w:tc>
          <w:tcPr>
            <w:tcW w:w="4876" w:type="dxa"/>
          </w:tcPr>
          <w:p w14:paraId="46178662" w14:textId="77777777" w:rsidR="00963CFC" w:rsidRPr="001D7FCD" w:rsidRDefault="00963CFC" w:rsidP="00157693">
            <w:pPr>
              <w:pStyle w:val="ColumnHeading"/>
              <w:keepNext/>
            </w:pPr>
            <w:r w:rsidRPr="001D7FCD">
              <w:t>Kommissionens förslag</w:t>
            </w:r>
          </w:p>
        </w:tc>
        <w:tc>
          <w:tcPr>
            <w:tcW w:w="4876" w:type="dxa"/>
          </w:tcPr>
          <w:p w14:paraId="0F8B3472" w14:textId="59506DDA" w:rsidR="00963CFC" w:rsidRPr="001D7FCD" w:rsidRDefault="00B41B4B" w:rsidP="00157693">
            <w:pPr>
              <w:pStyle w:val="ColumnHeading"/>
              <w:keepNext/>
            </w:pPr>
            <w:r w:rsidRPr="001D7FCD">
              <w:t>Ändring</w:t>
            </w:r>
          </w:p>
        </w:tc>
      </w:tr>
      <w:tr w:rsidR="00963CFC" w:rsidRPr="001D7FCD" w14:paraId="09C96232" w14:textId="77777777" w:rsidTr="00157693">
        <w:trPr>
          <w:jc w:val="center"/>
        </w:trPr>
        <w:tc>
          <w:tcPr>
            <w:tcW w:w="4876" w:type="dxa"/>
          </w:tcPr>
          <w:p w14:paraId="295FF5F9" w14:textId="77777777" w:rsidR="00963CFC" w:rsidRPr="001D7FCD" w:rsidRDefault="00963CFC" w:rsidP="00157693">
            <w:pPr>
              <w:pStyle w:val="Normal6"/>
              <w:rPr>
                <w:lang w:val="sv-SE"/>
              </w:rPr>
            </w:pPr>
          </w:p>
        </w:tc>
        <w:tc>
          <w:tcPr>
            <w:tcW w:w="4876" w:type="dxa"/>
          </w:tcPr>
          <w:p w14:paraId="616C10B2"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hc</w:t>
            </w:r>
            <w:proofErr w:type="spellEnd"/>
            <w:r w:rsidRPr="001D7FCD">
              <w:rPr>
                <w:b/>
                <w:i/>
                <w:lang w:val="sv-SE"/>
              </w:rPr>
              <w:t>)</w:t>
            </w:r>
            <w:r w:rsidRPr="001D7FCD">
              <w:rPr>
                <w:b/>
                <w:i/>
                <w:lang w:val="sv-SE"/>
              </w:rPr>
              <w:tab/>
              <w:t xml:space="preserve">Eventuella konsekvenser för fordons funktion av att låta </w:t>
            </w:r>
            <w:proofErr w:type="spellStart"/>
            <w:r w:rsidRPr="001D7FCD">
              <w:rPr>
                <w:b/>
                <w:i/>
                <w:lang w:val="sv-SE"/>
              </w:rPr>
              <w:t>materialåtervunnet</w:t>
            </w:r>
            <w:proofErr w:type="spellEnd"/>
            <w:r w:rsidRPr="001D7FCD">
              <w:rPr>
                <w:b/>
                <w:i/>
                <w:lang w:val="sv-SE"/>
              </w:rPr>
              <w:t xml:space="preserve"> innehåll i form av aluminium och aluminiumlegeringar ingå i fordonsdelar och fordonskomponenter.</w:t>
            </w:r>
          </w:p>
        </w:tc>
      </w:tr>
    </w:tbl>
    <w:p w14:paraId="0DC8D05D" w14:textId="77777777" w:rsidR="00963CFC" w:rsidRPr="001D7FCD" w:rsidRDefault="00963CFC" w:rsidP="00963CFC"/>
    <w:p w14:paraId="6BEE3C1A" w14:textId="7D9329A5" w:rsidR="00963CFC" w:rsidRPr="001D7FCD" w:rsidRDefault="00B41B4B" w:rsidP="00963CFC">
      <w:pPr>
        <w:pStyle w:val="AMNumberTabs0"/>
        <w:keepNext/>
      </w:pPr>
      <w:r w:rsidRPr="001D7FCD">
        <w:t>Ändring</w:t>
      </w:r>
      <w:r w:rsidR="00963CFC" w:rsidRPr="001D7FCD">
        <w:tab/>
      </w:r>
      <w:r w:rsidR="00963CFC" w:rsidRPr="001D7FCD">
        <w:tab/>
        <w:t>150</w:t>
      </w:r>
    </w:p>
    <w:p w14:paraId="2D8493C1" w14:textId="77777777" w:rsidR="00963CFC" w:rsidRPr="001D7FCD" w:rsidRDefault="00963CFC" w:rsidP="00963CFC">
      <w:pPr>
        <w:pStyle w:val="NormalBold"/>
        <w:keepNext/>
      </w:pPr>
      <w:r w:rsidRPr="001D7FCD">
        <w:t>Förslag till förordning</w:t>
      </w:r>
    </w:p>
    <w:p w14:paraId="52251294" w14:textId="77777777" w:rsidR="00963CFC" w:rsidRPr="001D7FCD" w:rsidRDefault="00963CFC" w:rsidP="00963CFC">
      <w:pPr>
        <w:pStyle w:val="NormalBold"/>
      </w:pPr>
      <w:r w:rsidRPr="001D7FCD">
        <w:t>Artikel 6 – punkt 3 – stycke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46F62F0" w14:textId="77777777" w:rsidTr="00157693">
        <w:trPr>
          <w:jc w:val="center"/>
        </w:trPr>
        <w:tc>
          <w:tcPr>
            <w:tcW w:w="9752" w:type="dxa"/>
            <w:gridSpan w:val="2"/>
          </w:tcPr>
          <w:p w14:paraId="73468BD5" w14:textId="77777777" w:rsidR="00963CFC" w:rsidRPr="001D7FCD" w:rsidRDefault="00963CFC" w:rsidP="00157693">
            <w:pPr>
              <w:keepNext/>
            </w:pPr>
          </w:p>
        </w:tc>
      </w:tr>
      <w:tr w:rsidR="00963CFC" w:rsidRPr="001D7FCD" w14:paraId="1A4F0DAB" w14:textId="77777777" w:rsidTr="00157693">
        <w:trPr>
          <w:jc w:val="center"/>
        </w:trPr>
        <w:tc>
          <w:tcPr>
            <w:tcW w:w="4876" w:type="dxa"/>
          </w:tcPr>
          <w:p w14:paraId="70337510" w14:textId="77777777" w:rsidR="00963CFC" w:rsidRPr="001D7FCD" w:rsidRDefault="00963CFC" w:rsidP="00157693">
            <w:pPr>
              <w:pStyle w:val="ColumnHeading"/>
              <w:keepNext/>
            </w:pPr>
            <w:r w:rsidRPr="001D7FCD">
              <w:t>Kommissionens förslag</w:t>
            </w:r>
          </w:p>
        </w:tc>
        <w:tc>
          <w:tcPr>
            <w:tcW w:w="4876" w:type="dxa"/>
          </w:tcPr>
          <w:p w14:paraId="011EEBF7" w14:textId="11B19CE6" w:rsidR="00963CFC" w:rsidRPr="001D7FCD" w:rsidRDefault="00B41B4B" w:rsidP="00157693">
            <w:pPr>
              <w:pStyle w:val="ColumnHeading"/>
              <w:keepNext/>
            </w:pPr>
            <w:r w:rsidRPr="001D7FCD">
              <w:t>Ändring</w:t>
            </w:r>
          </w:p>
        </w:tc>
      </w:tr>
      <w:tr w:rsidR="00963CFC" w:rsidRPr="001D7FCD" w14:paraId="767E97B4" w14:textId="77777777" w:rsidTr="00157693">
        <w:trPr>
          <w:jc w:val="center"/>
        </w:trPr>
        <w:tc>
          <w:tcPr>
            <w:tcW w:w="4876" w:type="dxa"/>
          </w:tcPr>
          <w:p w14:paraId="65CC0FAB" w14:textId="77777777" w:rsidR="00963CFC" w:rsidRPr="001D7FCD" w:rsidRDefault="00963CFC" w:rsidP="00157693">
            <w:pPr>
              <w:pStyle w:val="Normal6"/>
              <w:rPr>
                <w:lang w:val="sv-SE"/>
              </w:rPr>
            </w:pPr>
            <w:r w:rsidRPr="001D7FCD">
              <w:rPr>
                <w:b/>
                <w:i/>
                <w:lang w:val="sv-SE"/>
              </w:rPr>
              <w:t>Kommissionen får</w:t>
            </w:r>
            <w:r w:rsidRPr="001D7FCD">
              <w:rPr>
                <w:lang w:val="sv-SE"/>
              </w:rPr>
              <w:t xml:space="preserve"> anta en </w:t>
            </w:r>
            <w:proofErr w:type="spellStart"/>
            <w:r w:rsidRPr="001D7FCD">
              <w:rPr>
                <w:b/>
                <w:i/>
                <w:lang w:val="sv-SE"/>
              </w:rPr>
              <w:t>genomförandeakt</w:t>
            </w:r>
            <w:proofErr w:type="spellEnd"/>
            <w:r w:rsidRPr="001D7FCD">
              <w:rPr>
                <w:b/>
                <w:i/>
                <w:lang w:val="sv-SE"/>
              </w:rPr>
              <w:t xml:space="preserve"> för att fastställa metoden</w:t>
            </w:r>
            <w:r w:rsidRPr="001D7FCD">
              <w:rPr>
                <w:lang w:val="sv-SE"/>
              </w:rPr>
              <w:t xml:space="preserve"> för beräkning och verifiering av </w:t>
            </w:r>
            <w:r w:rsidRPr="001D7FCD">
              <w:rPr>
                <w:b/>
                <w:i/>
                <w:lang w:val="sv-SE"/>
              </w:rPr>
              <w:t xml:space="preserve">andelen </w:t>
            </w:r>
            <w:proofErr w:type="spellStart"/>
            <w:r w:rsidRPr="001D7FCD">
              <w:rPr>
                <w:b/>
                <w:i/>
                <w:lang w:val="sv-SE"/>
              </w:rPr>
              <w:t>materialåtervunnet</w:t>
            </w:r>
            <w:proofErr w:type="spellEnd"/>
            <w:r w:rsidRPr="001D7FCD">
              <w:rPr>
                <w:lang w:val="sv-SE"/>
              </w:rPr>
              <w:t xml:space="preserve"> stål från </w:t>
            </w:r>
            <w:r w:rsidRPr="001D7FCD">
              <w:rPr>
                <w:b/>
                <w:i/>
                <w:lang w:val="sv-SE"/>
              </w:rPr>
              <w:t>stålavfall efter konsumentledet</w:t>
            </w:r>
            <w:r w:rsidRPr="001D7FCD">
              <w:rPr>
                <w:lang w:val="sv-SE"/>
              </w:rPr>
              <w:t xml:space="preserve"> som finns i och används i fordonstyper.</w:t>
            </w:r>
          </w:p>
        </w:tc>
        <w:tc>
          <w:tcPr>
            <w:tcW w:w="4876" w:type="dxa"/>
          </w:tcPr>
          <w:p w14:paraId="60820174" w14:textId="77777777" w:rsidR="00963CFC" w:rsidRPr="001D7FCD" w:rsidRDefault="00963CFC" w:rsidP="00157693">
            <w:pPr>
              <w:pStyle w:val="Normal6"/>
              <w:rPr>
                <w:szCs w:val="24"/>
                <w:lang w:val="sv-SE"/>
              </w:rPr>
            </w:pPr>
            <w:r w:rsidRPr="001D7FCD">
              <w:rPr>
                <w:b/>
                <w:i/>
                <w:lang w:val="sv-SE"/>
              </w:rPr>
              <w:t>Senast den ... [Publikationsbyrån: för in datumet = den sista dagen i den månad som följer efter en period på 24 månader efter dagen för denna förordnings ikraftträdande] ska kommissionen</w:t>
            </w:r>
            <w:r w:rsidRPr="001D7FCD">
              <w:rPr>
                <w:lang w:val="sv-SE"/>
              </w:rPr>
              <w:t xml:space="preserve"> anta en </w:t>
            </w:r>
            <w:r w:rsidRPr="001D7FCD">
              <w:rPr>
                <w:b/>
                <w:i/>
                <w:lang w:val="sv-SE"/>
              </w:rPr>
              <w:t>delegerad akt om fastställande av den metod</w:t>
            </w:r>
            <w:r w:rsidRPr="001D7FCD">
              <w:rPr>
                <w:lang w:val="sv-SE"/>
              </w:rPr>
              <w:t xml:space="preserve"> för beräkning och verifiering av </w:t>
            </w:r>
            <w:r w:rsidRPr="001D7FCD">
              <w:rPr>
                <w:b/>
                <w:i/>
                <w:lang w:val="sv-SE"/>
              </w:rPr>
              <w:t>det materialåtervunna innehåll i form av aluminium och aluminiumlegeringar och</w:t>
            </w:r>
            <w:r w:rsidRPr="001D7FCD">
              <w:rPr>
                <w:lang w:val="sv-SE"/>
              </w:rPr>
              <w:t xml:space="preserve"> stål från </w:t>
            </w:r>
            <w:r w:rsidRPr="001D7FCD">
              <w:rPr>
                <w:b/>
                <w:i/>
                <w:lang w:val="sv-SE"/>
              </w:rPr>
              <w:t>järnskrot och, i förekommande fall, andelen koldioxidsnålt stål</w:t>
            </w:r>
            <w:r w:rsidRPr="001D7FCD">
              <w:rPr>
                <w:lang w:val="sv-SE"/>
              </w:rPr>
              <w:t xml:space="preserve"> som finns i och används i fordonstyper.</w:t>
            </w:r>
          </w:p>
        </w:tc>
      </w:tr>
    </w:tbl>
    <w:p w14:paraId="718EC90D" w14:textId="77777777" w:rsidR="00963CFC" w:rsidRPr="001D7FCD" w:rsidRDefault="00963CFC" w:rsidP="00963CFC"/>
    <w:p w14:paraId="0DC3F0E3" w14:textId="65DCE411" w:rsidR="00963CFC" w:rsidRPr="001D7FCD" w:rsidRDefault="00B41B4B" w:rsidP="00963CFC">
      <w:pPr>
        <w:pStyle w:val="AMNumberTabs0"/>
        <w:keepNext/>
      </w:pPr>
      <w:r w:rsidRPr="001D7FCD">
        <w:t>Ändring</w:t>
      </w:r>
      <w:r w:rsidR="00963CFC" w:rsidRPr="001D7FCD">
        <w:tab/>
      </w:r>
      <w:r w:rsidR="00963CFC" w:rsidRPr="001D7FCD">
        <w:tab/>
        <w:t>151</w:t>
      </w:r>
    </w:p>
    <w:p w14:paraId="30FCDD01" w14:textId="77777777" w:rsidR="00963CFC" w:rsidRPr="001D7FCD" w:rsidRDefault="00963CFC" w:rsidP="00963CFC">
      <w:pPr>
        <w:pStyle w:val="NormalBold"/>
        <w:keepNext/>
      </w:pPr>
      <w:r w:rsidRPr="001D7FCD">
        <w:t>Förslag till förordning</w:t>
      </w:r>
    </w:p>
    <w:p w14:paraId="6FB72D1A" w14:textId="77777777" w:rsidR="00963CFC" w:rsidRPr="001D7FCD" w:rsidRDefault="00963CFC" w:rsidP="00963CFC">
      <w:pPr>
        <w:pStyle w:val="NormalBold"/>
      </w:pPr>
      <w:r w:rsidRPr="001D7FCD">
        <w:t>Artikel 6 – punkt 3 – stycke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66F4DC6" w14:textId="77777777" w:rsidTr="00157693">
        <w:trPr>
          <w:jc w:val="center"/>
        </w:trPr>
        <w:tc>
          <w:tcPr>
            <w:tcW w:w="9752" w:type="dxa"/>
            <w:gridSpan w:val="2"/>
          </w:tcPr>
          <w:p w14:paraId="614A320F" w14:textId="77777777" w:rsidR="00963CFC" w:rsidRPr="001D7FCD" w:rsidRDefault="00963CFC" w:rsidP="00157693">
            <w:pPr>
              <w:keepNext/>
            </w:pPr>
          </w:p>
        </w:tc>
      </w:tr>
      <w:tr w:rsidR="00963CFC" w:rsidRPr="001D7FCD" w14:paraId="4EAAF82C" w14:textId="77777777" w:rsidTr="00157693">
        <w:trPr>
          <w:jc w:val="center"/>
        </w:trPr>
        <w:tc>
          <w:tcPr>
            <w:tcW w:w="4876" w:type="dxa"/>
          </w:tcPr>
          <w:p w14:paraId="2707AD73" w14:textId="77777777" w:rsidR="00963CFC" w:rsidRPr="001D7FCD" w:rsidRDefault="00963CFC" w:rsidP="00157693">
            <w:pPr>
              <w:pStyle w:val="ColumnHeading"/>
              <w:keepNext/>
            </w:pPr>
            <w:r w:rsidRPr="001D7FCD">
              <w:t>Kommissionens förslag</w:t>
            </w:r>
          </w:p>
        </w:tc>
        <w:tc>
          <w:tcPr>
            <w:tcW w:w="4876" w:type="dxa"/>
          </w:tcPr>
          <w:p w14:paraId="6C95ECD1" w14:textId="66264913" w:rsidR="00963CFC" w:rsidRPr="001D7FCD" w:rsidRDefault="00B41B4B" w:rsidP="00157693">
            <w:pPr>
              <w:pStyle w:val="ColumnHeading"/>
              <w:keepNext/>
            </w:pPr>
            <w:r w:rsidRPr="001D7FCD">
              <w:t>Ändring</w:t>
            </w:r>
          </w:p>
        </w:tc>
      </w:tr>
      <w:tr w:rsidR="00963CFC" w:rsidRPr="001D7FCD" w14:paraId="49F6529D" w14:textId="77777777" w:rsidTr="00157693">
        <w:trPr>
          <w:jc w:val="center"/>
        </w:trPr>
        <w:tc>
          <w:tcPr>
            <w:tcW w:w="4876" w:type="dxa"/>
          </w:tcPr>
          <w:p w14:paraId="0FFF9FB5" w14:textId="77777777" w:rsidR="00963CFC" w:rsidRPr="001D7FCD" w:rsidRDefault="00963CFC" w:rsidP="00157693">
            <w:pPr>
              <w:pStyle w:val="Normal6"/>
              <w:rPr>
                <w:lang w:val="sv-SE"/>
              </w:rPr>
            </w:pPr>
            <w:r w:rsidRPr="001D7FCD">
              <w:rPr>
                <w:lang w:val="sv-SE"/>
              </w:rPr>
              <w:t xml:space="preserve">Dessa </w:t>
            </w:r>
            <w:proofErr w:type="spellStart"/>
            <w:r w:rsidRPr="001D7FCD">
              <w:rPr>
                <w:b/>
                <w:i/>
                <w:lang w:val="sv-SE"/>
              </w:rPr>
              <w:t>genomförandeakter</w:t>
            </w:r>
            <w:proofErr w:type="spellEnd"/>
            <w:r w:rsidRPr="001D7FCD">
              <w:rPr>
                <w:lang w:val="sv-SE"/>
              </w:rPr>
              <w:t xml:space="preserve"> ska antas i enlighet med det granskningsförfarande som avses i artikel </w:t>
            </w:r>
            <w:r w:rsidRPr="001D7FCD">
              <w:rPr>
                <w:b/>
                <w:i/>
                <w:lang w:val="sv-SE"/>
              </w:rPr>
              <w:t>51.2</w:t>
            </w:r>
            <w:r w:rsidRPr="001D7FCD">
              <w:rPr>
                <w:lang w:val="sv-SE"/>
              </w:rPr>
              <w:t>.</w:t>
            </w:r>
          </w:p>
        </w:tc>
        <w:tc>
          <w:tcPr>
            <w:tcW w:w="4876" w:type="dxa"/>
          </w:tcPr>
          <w:p w14:paraId="5C9E8F8F" w14:textId="77777777" w:rsidR="00963CFC" w:rsidRPr="001D7FCD" w:rsidRDefault="00963CFC" w:rsidP="00157693">
            <w:pPr>
              <w:pStyle w:val="Normal6"/>
              <w:rPr>
                <w:szCs w:val="24"/>
                <w:lang w:val="sv-SE"/>
              </w:rPr>
            </w:pPr>
            <w:r w:rsidRPr="001D7FCD">
              <w:rPr>
                <w:lang w:val="sv-SE"/>
              </w:rPr>
              <w:t xml:space="preserve">Dessa </w:t>
            </w:r>
            <w:r w:rsidRPr="001D7FCD">
              <w:rPr>
                <w:b/>
                <w:i/>
                <w:lang w:val="sv-SE"/>
              </w:rPr>
              <w:t>delegerade akter</w:t>
            </w:r>
            <w:r w:rsidRPr="001D7FCD">
              <w:rPr>
                <w:lang w:val="sv-SE"/>
              </w:rPr>
              <w:t xml:space="preserve"> ska antas i enlighet med det granskningsförfarande som avses i artikel </w:t>
            </w:r>
            <w:r w:rsidRPr="001D7FCD">
              <w:rPr>
                <w:b/>
                <w:i/>
                <w:lang w:val="sv-SE"/>
              </w:rPr>
              <w:t>50</w:t>
            </w:r>
            <w:r w:rsidRPr="001D7FCD">
              <w:rPr>
                <w:lang w:val="sv-SE"/>
              </w:rPr>
              <w:t>.</w:t>
            </w:r>
          </w:p>
        </w:tc>
      </w:tr>
    </w:tbl>
    <w:p w14:paraId="09CC3FEF" w14:textId="77777777" w:rsidR="00963CFC" w:rsidRPr="001D7FCD" w:rsidRDefault="00963CFC" w:rsidP="00963CFC"/>
    <w:p w14:paraId="7BBD60B4" w14:textId="65CE4321" w:rsidR="00963CFC" w:rsidRPr="001D7FCD" w:rsidRDefault="00B41B4B" w:rsidP="00963CFC">
      <w:pPr>
        <w:pStyle w:val="AMNumberTabs0"/>
        <w:keepNext/>
      </w:pPr>
      <w:r w:rsidRPr="001D7FCD">
        <w:lastRenderedPageBreak/>
        <w:t>Ändring</w:t>
      </w:r>
      <w:r w:rsidR="00963CFC" w:rsidRPr="001D7FCD">
        <w:tab/>
      </w:r>
      <w:r w:rsidR="00963CFC" w:rsidRPr="001D7FCD">
        <w:tab/>
        <w:t>152</w:t>
      </w:r>
    </w:p>
    <w:p w14:paraId="2B33D207" w14:textId="77777777" w:rsidR="00963CFC" w:rsidRPr="001D7FCD" w:rsidRDefault="00963CFC" w:rsidP="00963CFC">
      <w:pPr>
        <w:pStyle w:val="NormalBold"/>
        <w:keepNext/>
      </w:pPr>
      <w:r w:rsidRPr="001D7FCD">
        <w:t>Förslag till förordning</w:t>
      </w:r>
    </w:p>
    <w:p w14:paraId="7E0D1B19" w14:textId="77777777" w:rsidR="00963CFC" w:rsidRPr="001D7FCD" w:rsidRDefault="00963CFC" w:rsidP="00963CFC">
      <w:pPr>
        <w:pStyle w:val="NormalBold"/>
      </w:pPr>
      <w:r w:rsidRPr="001D7FCD">
        <w:t>Artikel 6 – punkt 4 – stycke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7E86B05" w14:textId="77777777" w:rsidTr="00157693">
        <w:trPr>
          <w:jc w:val="center"/>
        </w:trPr>
        <w:tc>
          <w:tcPr>
            <w:tcW w:w="9752" w:type="dxa"/>
            <w:gridSpan w:val="2"/>
          </w:tcPr>
          <w:p w14:paraId="57D59600" w14:textId="77777777" w:rsidR="00963CFC" w:rsidRPr="001D7FCD" w:rsidRDefault="00963CFC" w:rsidP="00157693">
            <w:pPr>
              <w:keepNext/>
            </w:pPr>
          </w:p>
        </w:tc>
      </w:tr>
      <w:tr w:rsidR="00963CFC" w:rsidRPr="001D7FCD" w14:paraId="38DC1EB5" w14:textId="77777777" w:rsidTr="00157693">
        <w:trPr>
          <w:jc w:val="center"/>
        </w:trPr>
        <w:tc>
          <w:tcPr>
            <w:tcW w:w="4876" w:type="dxa"/>
          </w:tcPr>
          <w:p w14:paraId="6A5E83AB" w14:textId="77777777" w:rsidR="00963CFC" w:rsidRPr="001D7FCD" w:rsidRDefault="00963CFC" w:rsidP="00157693">
            <w:pPr>
              <w:pStyle w:val="ColumnHeading"/>
              <w:keepNext/>
            </w:pPr>
            <w:r w:rsidRPr="001D7FCD">
              <w:t>Kommissionens förslag</w:t>
            </w:r>
          </w:p>
        </w:tc>
        <w:tc>
          <w:tcPr>
            <w:tcW w:w="4876" w:type="dxa"/>
          </w:tcPr>
          <w:p w14:paraId="46EE23B1" w14:textId="34F2320A" w:rsidR="00963CFC" w:rsidRPr="001D7FCD" w:rsidRDefault="00B41B4B" w:rsidP="00157693">
            <w:pPr>
              <w:pStyle w:val="ColumnHeading"/>
              <w:keepNext/>
            </w:pPr>
            <w:r w:rsidRPr="001D7FCD">
              <w:t>Ändring</w:t>
            </w:r>
          </w:p>
        </w:tc>
      </w:tr>
      <w:tr w:rsidR="00963CFC" w:rsidRPr="001D7FCD" w14:paraId="745573EE" w14:textId="77777777" w:rsidTr="00157693">
        <w:trPr>
          <w:jc w:val="center"/>
        </w:trPr>
        <w:tc>
          <w:tcPr>
            <w:tcW w:w="4876" w:type="dxa"/>
          </w:tcPr>
          <w:p w14:paraId="6F92E4AF" w14:textId="77777777" w:rsidR="00963CFC" w:rsidRPr="001D7FCD" w:rsidRDefault="00963CFC" w:rsidP="00157693">
            <w:pPr>
              <w:pStyle w:val="Normal6"/>
              <w:rPr>
                <w:lang w:val="sv-SE"/>
              </w:rPr>
            </w:pPr>
            <w:r w:rsidRPr="001D7FCD">
              <w:rPr>
                <w:lang w:val="sv-SE"/>
              </w:rPr>
              <w:t xml:space="preserve">Senast den [Publikationsbyrån: för in datumet = den sista dagen i den månad som följer efter en period på </w:t>
            </w:r>
            <w:r w:rsidRPr="001D7FCD">
              <w:rPr>
                <w:b/>
                <w:i/>
                <w:lang w:val="sv-SE"/>
              </w:rPr>
              <w:t>35</w:t>
            </w:r>
            <w:r w:rsidRPr="001D7FCD">
              <w:rPr>
                <w:lang w:val="sv-SE"/>
              </w:rPr>
              <w:t xml:space="preserve"> månader efter dagen för denna förordnings ikraftträdande] ska kommissionen </w:t>
            </w:r>
            <w:r w:rsidRPr="001D7FCD">
              <w:rPr>
                <w:b/>
                <w:i/>
                <w:lang w:val="sv-SE"/>
              </w:rPr>
              <w:t>bedöma</w:t>
            </w:r>
            <w:r w:rsidRPr="001D7FCD">
              <w:rPr>
                <w:lang w:val="sv-SE"/>
              </w:rPr>
              <w:t xml:space="preserve"> om </w:t>
            </w:r>
            <w:r w:rsidRPr="001D7FCD">
              <w:rPr>
                <w:b/>
                <w:i/>
                <w:lang w:val="sv-SE"/>
              </w:rPr>
              <w:t>det är genomförbart att införa ett krav på minimiandelen</w:t>
            </w:r>
          </w:p>
        </w:tc>
        <w:tc>
          <w:tcPr>
            <w:tcW w:w="4876" w:type="dxa"/>
          </w:tcPr>
          <w:p w14:paraId="715C1318" w14:textId="77777777" w:rsidR="00963CFC" w:rsidRPr="001D7FCD" w:rsidRDefault="00963CFC" w:rsidP="00157693">
            <w:pPr>
              <w:pStyle w:val="Normal6"/>
              <w:rPr>
                <w:szCs w:val="24"/>
                <w:lang w:val="sv-SE"/>
              </w:rPr>
            </w:pPr>
            <w:r w:rsidRPr="001D7FCD">
              <w:rPr>
                <w:lang w:val="sv-SE"/>
              </w:rPr>
              <w:t xml:space="preserve">Senast den [Publikationsbyrån: för in datumet = den sista dagen i den månad som följer efter en period på </w:t>
            </w:r>
            <w:r w:rsidRPr="001D7FCD">
              <w:rPr>
                <w:b/>
                <w:i/>
                <w:lang w:val="sv-SE"/>
              </w:rPr>
              <w:t>36</w:t>
            </w:r>
            <w:r w:rsidRPr="001D7FCD">
              <w:rPr>
                <w:lang w:val="sv-SE"/>
              </w:rPr>
              <w:t xml:space="preserve"> månader efter dagen för denna förordnings ikraftträdande] ska kommissionen </w:t>
            </w:r>
            <w:r w:rsidRPr="001D7FCD">
              <w:rPr>
                <w:b/>
                <w:i/>
                <w:lang w:val="sv-SE"/>
              </w:rPr>
              <w:t>anta en delegerad akt i enlighet med artikel 50</w:t>
            </w:r>
            <w:r w:rsidRPr="001D7FCD">
              <w:rPr>
                <w:lang w:val="sv-SE"/>
              </w:rPr>
              <w:t xml:space="preserve"> om </w:t>
            </w:r>
            <w:r w:rsidRPr="001D7FCD">
              <w:rPr>
                <w:b/>
                <w:i/>
                <w:lang w:val="sv-SE"/>
              </w:rPr>
              <w:t>komplettering av denna förordning genom att fastställa en minimiandel</w:t>
            </w:r>
          </w:p>
        </w:tc>
      </w:tr>
    </w:tbl>
    <w:p w14:paraId="0D4D672D" w14:textId="77777777" w:rsidR="00963CFC" w:rsidRPr="001D7FCD" w:rsidRDefault="00963CFC" w:rsidP="00963CFC"/>
    <w:p w14:paraId="6D7BEA9C" w14:textId="4A76766F" w:rsidR="00963CFC" w:rsidRPr="001D7FCD" w:rsidRDefault="00B41B4B" w:rsidP="00963CFC">
      <w:pPr>
        <w:pStyle w:val="AMNumberTabs0"/>
        <w:keepNext/>
      </w:pPr>
      <w:r w:rsidRPr="001D7FCD">
        <w:t>Ändring</w:t>
      </w:r>
      <w:r w:rsidR="00963CFC" w:rsidRPr="001D7FCD">
        <w:tab/>
      </w:r>
      <w:r w:rsidR="00963CFC" w:rsidRPr="001D7FCD">
        <w:tab/>
        <w:t>153</w:t>
      </w:r>
    </w:p>
    <w:p w14:paraId="45E44487" w14:textId="77777777" w:rsidR="00963CFC" w:rsidRPr="001D7FCD" w:rsidRDefault="00963CFC" w:rsidP="00963CFC">
      <w:pPr>
        <w:pStyle w:val="NormalBold"/>
        <w:keepNext/>
      </w:pPr>
      <w:r w:rsidRPr="001D7FCD">
        <w:t>Förslag till förordning</w:t>
      </w:r>
    </w:p>
    <w:p w14:paraId="6125D192" w14:textId="77777777" w:rsidR="00963CFC" w:rsidRPr="001D7FCD" w:rsidRDefault="00963CFC" w:rsidP="00963CFC">
      <w:pPr>
        <w:pStyle w:val="NormalBold"/>
      </w:pPr>
      <w:r w:rsidRPr="001D7FCD">
        <w:t>Artikel 6 – punkt 4 – stycke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4541BA3" w14:textId="77777777" w:rsidTr="00157693">
        <w:trPr>
          <w:jc w:val="center"/>
        </w:trPr>
        <w:tc>
          <w:tcPr>
            <w:tcW w:w="9752" w:type="dxa"/>
            <w:gridSpan w:val="2"/>
          </w:tcPr>
          <w:p w14:paraId="02E5C8C7" w14:textId="77777777" w:rsidR="00963CFC" w:rsidRPr="001D7FCD" w:rsidRDefault="00963CFC" w:rsidP="00157693">
            <w:pPr>
              <w:keepNext/>
            </w:pPr>
          </w:p>
        </w:tc>
      </w:tr>
      <w:tr w:rsidR="00963CFC" w:rsidRPr="001D7FCD" w14:paraId="4A41AFAD" w14:textId="77777777" w:rsidTr="00157693">
        <w:trPr>
          <w:jc w:val="center"/>
        </w:trPr>
        <w:tc>
          <w:tcPr>
            <w:tcW w:w="4876" w:type="dxa"/>
          </w:tcPr>
          <w:p w14:paraId="69B50F89" w14:textId="77777777" w:rsidR="00963CFC" w:rsidRPr="001D7FCD" w:rsidRDefault="00963CFC" w:rsidP="00157693">
            <w:pPr>
              <w:pStyle w:val="ColumnHeading"/>
              <w:keepNext/>
            </w:pPr>
            <w:r w:rsidRPr="001D7FCD">
              <w:t>Kommissionens förslag</w:t>
            </w:r>
          </w:p>
        </w:tc>
        <w:tc>
          <w:tcPr>
            <w:tcW w:w="4876" w:type="dxa"/>
          </w:tcPr>
          <w:p w14:paraId="6221EB03" w14:textId="3DAA6122" w:rsidR="00963CFC" w:rsidRPr="001D7FCD" w:rsidRDefault="00B41B4B" w:rsidP="00157693">
            <w:pPr>
              <w:pStyle w:val="ColumnHeading"/>
              <w:keepNext/>
            </w:pPr>
            <w:r w:rsidRPr="001D7FCD">
              <w:t>Ändring</w:t>
            </w:r>
          </w:p>
        </w:tc>
      </w:tr>
      <w:tr w:rsidR="00963CFC" w:rsidRPr="001D7FCD" w14:paraId="19D93164" w14:textId="77777777" w:rsidTr="00157693">
        <w:trPr>
          <w:jc w:val="center"/>
        </w:trPr>
        <w:tc>
          <w:tcPr>
            <w:tcW w:w="4876" w:type="dxa"/>
          </w:tcPr>
          <w:p w14:paraId="54FD54AA" w14:textId="77777777" w:rsidR="00963CFC" w:rsidRPr="001D7FCD" w:rsidRDefault="00963CFC" w:rsidP="00157693">
            <w:pPr>
              <w:pStyle w:val="Normal6"/>
              <w:rPr>
                <w:lang w:val="sv-SE"/>
              </w:rPr>
            </w:pPr>
            <w:r w:rsidRPr="001D7FCD">
              <w:rPr>
                <w:lang w:val="sv-SE"/>
              </w:rPr>
              <w:t>(a)</w:t>
            </w:r>
            <w:r w:rsidRPr="001D7FCD">
              <w:rPr>
                <w:lang w:val="sv-SE"/>
              </w:rPr>
              <w:tab/>
            </w:r>
            <w:r w:rsidRPr="001D7FCD">
              <w:rPr>
                <w:b/>
                <w:i/>
                <w:lang w:val="sv-SE"/>
              </w:rPr>
              <w:t>aluminium och aluminiumlegeringar och</w:t>
            </w:r>
            <w:r w:rsidRPr="001D7FCD">
              <w:rPr>
                <w:lang w:val="sv-SE"/>
              </w:rPr>
              <w:t xml:space="preserve"> magnesium och magnesiumlegeringar, som materialåtervunnits från avfall efter konsumentledet och som ingår i fordonstyper, och</w:t>
            </w:r>
          </w:p>
        </w:tc>
        <w:tc>
          <w:tcPr>
            <w:tcW w:w="4876" w:type="dxa"/>
          </w:tcPr>
          <w:p w14:paraId="15A5EF47" w14:textId="77777777" w:rsidR="00963CFC" w:rsidRPr="001D7FCD" w:rsidRDefault="00963CFC" w:rsidP="00157693">
            <w:pPr>
              <w:pStyle w:val="Normal6"/>
              <w:rPr>
                <w:szCs w:val="24"/>
                <w:lang w:val="sv-SE"/>
              </w:rPr>
            </w:pPr>
            <w:r w:rsidRPr="001D7FCD">
              <w:rPr>
                <w:lang w:val="sv-SE"/>
              </w:rPr>
              <w:t>(a)</w:t>
            </w:r>
            <w:r w:rsidRPr="001D7FCD">
              <w:rPr>
                <w:lang w:val="sv-SE"/>
              </w:rPr>
              <w:tab/>
              <w:t>magnesium och magnesiumlegeringar, som materialåtervunnits från avfall</w:t>
            </w:r>
            <w:r w:rsidRPr="001D7FCD">
              <w:rPr>
                <w:b/>
                <w:i/>
                <w:lang w:val="sv-SE"/>
              </w:rPr>
              <w:t xml:space="preserve"> före och</w:t>
            </w:r>
            <w:r w:rsidRPr="001D7FCD">
              <w:rPr>
                <w:lang w:val="sv-SE"/>
              </w:rPr>
              <w:t xml:space="preserve"> efter konsumentledet och som ingår i fordonstyper, och</w:t>
            </w:r>
          </w:p>
        </w:tc>
      </w:tr>
    </w:tbl>
    <w:p w14:paraId="3C487E74" w14:textId="77777777" w:rsidR="00963CFC" w:rsidRPr="001D7FCD" w:rsidRDefault="00963CFC" w:rsidP="00963CFC"/>
    <w:p w14:paraId="4427F9AA" w14:textId="4C5D22E7" w:rsidR="00963CFC" w:rsidRPr="001D7FCD" w:rsidRDefault="00B41B4B" w:rsidP="00963CFC">
      <w:pPr>
        <w:pStyle w:val="AMNumberTabs0"/>
        <w:keepNext/>
      </w:pPr>
      <w:r w:rsidRPr="001D7FCD">
        <w:t>Ändring</w:t>
      </w:r>
      <w:r w:rsidR="00963CFC" w:rsidRPr="001D7FCD">
        <w:tab/>
      </w:r>
      <w:r w:rsidR="00963CFC" w:rsidRPr="001D7FCD">
        <w:tab/>
        <w:t>154</w:t>
      </w:r>
    </w:p>
    <w:p w14:paraId="4CA1BA36" w14:textId="77777777" w:rsidR="00963CFC" w:rsidRPr="001D7FCD" w:rsidRDefault="00963CFC" w:rsidP="00963CFC">
      <w:pPr>
        <w:pStyle w:val="NormalBold"/>
        <w:keepNext/>
      </w:pPr>
      <w:r w:rsidRPr="001D7FCD">
        <w:t>Förslag till förordning</w:t>
      </w:r>
    </w:p>
    <w:p w14:paraId="73718015" w14:textId="77777777" w:rsidR="00963CFC" w:rsidRPr="001D7FCD" w:rsidRDefault="00963CFC" w:rsidP="00963CFC">
      <w:pPr>
        <w:pStyle w:val="NormalBold"/>
      </w:pPr>
      <w:r w:rsidRPr="001D7FCD">
        <w:t>Artikel 6 – punkt 4 – stycke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2EC87BB" w14:textId="77777777" w:rsidTr="00157693">
        <w:trPr>
          <w:jc w:val="center"/>
        </w:trPr>
        <w:tc>
          <w:tcPr>
            <w:tcW w:w="9752" w:type="dxa"/>
            <w:gridSpan w:val="2"/>
          </w:tcPr>
          <w:p w14:paraId="644B96FE" w14:textId="77777777" w:rsidR="00963CFC" w:rsidRPr="001D7FCD" w:rsidRDefault="00963CFC" w:rsidP="00157693">
            <w:pPr>
              <w:keepNext/>
            </w:pPr>
          </w:p>
        </w:tc>
      </w:tr>
      <w:tr w:rsidR="00963CFC" w:rsidRPr="001D7FCD" w14:paraId="71D521BB" w14:textId="77777777" w:rsidTr="00157693">
        <w:trPr>
          <w:jc w:val="center"/>
        </w:trPr>
        <w:tc>
          <w:tcPr>
            <w:tcW w:w="4876" w:type="dxa"/>
          </w:tcPr>
          <w:p w14:paraId="071FFBA3" w14:textId="77777777" w:rsidR="00963CFC" w:rsidRPr="001D7FCD" w:rsidRDefault="00963CFC" w:rsidP="00157693">
            <w:pPr>
              <w:pStyle w:val="ColumnHeading"/>
              <w:keepNext/>
            </w:pPr>
            <w:r w:rsidRPr="001D7FCD">
              <w:t>Kommissionens förslag</w:t>
            </w:r>
          </w:p>
        </w:tc>
        <w:tc>
          <w:tcPr>
            <w:tcW w:w="4876" w:type="dxa"/>
          </w:tcPr>
          <w:p w14:paraId="71054280" w14:textId="2C10D1AF" w:rsidR="00963CFC" w:rsidRPr="001D7FCD" w:rsidRDefault="00B41B4B" w:rsidP="00157693">
            <w:pPr>
              <w:pStyle w:val="ColumnHeading"/>
              <w:keepNext/>
            </w:pPr>
            <w:r w:rsidRPr="001D7FCD">
              <w:t>Ändring</w:t>
            </w:r>
          </w:p>
        </w:tc>
      </w:tr>
      <w:tr w:rsidR="00963CFC" w:rsidRPr="001D7FCD" w14:paraId="3D5637E9" w14:textId="77777777" w:rsidTr="00157693">
        <w:trPr>
          <w:jc w:val="center"/>
        </w:trPr>
        <w:tc>
          <w:tcPr>
            <w:tcW w:w="4876" w:type="dxa"/>
          </w:tcPr>
          <w:p w14:paraId="187BFF3E" w14:textId="77777777" w:rsidR="00963CFC" w:rsidRPr="001D7FCD" w:rsidRDefault="00963CFC" w:rsidP="00157693">
            <w:pPr>
              <w:pStyle w:val="Normal6"/>
              <w:rPr>
                <w:lang w:val="sv-SE"/>
              </w:rPr>
            </w:pPr>
            <w:r w:rsidRPr="001D7FCD">
              <w:rPr>
                <w:lang w:val="sv-SE"/>
              </w:rPr>
              <w:t>(b)</w:t>
            </w:r>
            <w:r w:rsidRPr="001D7FCD">
              <w:rPr>
                <w:lang w:val="sv-SE"/>
              </w:rPr>
              <w:tab/>
            </w:r>
            <w:proofErr w:type="spellStart"/>
            <w:r w:rsidRPr="001D7FCD">
              <w:rPr>
                <w:lang w:val="sv-SE"/>
              </w:rPr>
              <w:t>neodym</w:t>
            </w:r>
            <w:proofErr w:type="spellEnd"/>
            <w:r w:rsidRPr="001D7FCD">
              <w:rPr>
                <w:lang w:val="sv-SE"/>
              </w:rPr>
              <w:t xml:space="preserve">, dysprosium, </w:t>
            </w:r>
            <w:proofErr w:type="spellStart"/>
            <w:r w:rsidRPr="001D7FCD">
              <w:rPr>
                <w:lang w:val="sv-SE"/>
              </w:rPr>
              <w:t>praseodym</w:t>
            </w:r>
            <w:proofErr w:type="spellEnd"/>
            <w:r w:rsidRPr="001D7FCD">
              <w:rPr>
                <w:lang w:val="sv-SE"/>
              </w:rPr>
              <w:t>, terbium, samarium eller bor som materialåtervunnits från avfall efter konsumentledet och som ingår i permanentmagneter i elmotorer.</w:t>
            </w:r>
          </w:p>
        </w:tc>
        <w:tc>
          <w:tcPr>
            <w:tcW w:w="4876" w:type="dxa"/>
          </w:tcPr>
          <w:p w14:paraId="67FBAE2F" w14:textId="77777777" w:rsidR="00963CFC" w:rsidRPr="001D7FCD" w:rsidRDefault="00963CFC" w:rsidP="00157693">
            <w:pPr>
              <w:pStyle w:val="Normal6"/>
              <w:rPr>
                <w:szCs w:val="24"/>
                <w:lang w:val="sv-SE"/>
              </w:rPr>
            </w:pPr>
            <w:r w:rsidRPr="001D7FCD">
              <w:rPr>
                <w:lang w:val="sv-SE"/>
              </w:rPr>
              <w:t>(b)</w:t>
            </w:r>
            <w:r w:rsidRPr="001D7FCD">
              <w:rPr>
                <w:lang w:val="sv-SE"/>
              </w:rPr>
              <w:tab/>
            </w:r>
            <w:proofErr w:type="spellStart"/>
            <w:r w:rsidRPr="001D7FCD">
              <w:rPr>
                <w:lang w:val="sv-SE"/>
              </w:rPr>
              <w:t>neodym</w:t>
            </w:r>
            <w:proofErr w:type="spellEnd"/>
            <w:r w:rsidRPr="001D7FCD">
              <w:rPr>
                <w:lang w:val="sv-SE"/>
              </w:rPr>
              <w:t xml:space="preserve">, dysprosium, </w:t>
            </w:r>
            <w:proofErr w:type="spellStart"/>
            <w:r w:rsidRPr="001D7FCD">
              <w:rPr>
                <w:lang w:val="sv-SE"/>
              </w:rPr>
              <w:t>praseodym</w:t>
            </w:r>
            <w:proofErr w:type="spellEnd"/>
            <w:r w:rsidRPr="001D7FCD">
              <w:rPr>
                <w:lang w:val="sv-SE"/>
              </w:rPr>
              <w:t xml:space="preserve">, terbium, samarium eller bor som materialåtervunnits från avfall </w:t>
            </w:r>
            <w:r w:rsidRPr="001D7FCD">
              <w:rPr>
                <w:b/>
                <w:i/>
                <w:lang w:val="sv-SE"/>
              </w:rPr>
              <w:t xml:space="preserve">före och </w:t>
            </w:r>
            <w:r w:rsidRPr="001D7FCD">
              <w:rPr>
                <w:lang w:val="sv-SE"/>
              </w:rPr>
              <w:t>efter konsumentledet och som ingår i permanentmagneter i elmotorer.</w:t>
            </w:r>
          </w:p>
        </w:tc>
      </w:tr>
    </w:tbl>
    <w:p w14:paraId="2FABC2A2" w14:textId="77777777" w:rsidR="00963CFC" w:rsidRPr="001D7FCD" w:rsidRDefault="00963CFC" w:rsidP="00963CFC"/>
    <w:p w14:paraId="6B568449" w14:textId="1C48F148" w:rsidR="00963CFC" w:rsidRPr="001D7FCD" w:rsidRDefault="00B41B4B" w:rsidP="00963CFC">
      <w:pPr>
        <w:pStyle w:val="AMNumberTabs0"/>
        <w:keepNext/>
      </w:pPr>
      <w:r w:rsidRPr="001D7FCD">
        <w:t>Ändring</w:t>
      </w:r>
      <w:r w:rsidR="00963CFC" w:rsidRPr="001D7FCD">
        <w:tab/>
      </w:r>
      <w:r w:rsidR="00963CFC" w:rsidRPr="001D7FCD">
        <w:tab/>
        <w:t>155</w:t>
      </w:r>
    </w:p>
    <w:p w14:paraId="711DD0A3" w14:textId="77777777" w:rsidR="00963CFC" w:rsidRPr="001D7FCD" w:rsidRDefault="00963CFC" w:rsidP="00963CFC">
      <w:pPr>
        <w:pStyle w:val="NormalBold"/>
        <w:keepNext/>
      </w:pPr>
      <w:r w:rsidRPr="001D7FCD">
        <w:t>Förslag till förordning</w:t>
      </w:r>
    </w:p>
    <w:p w14:paraId="1FDA019E" w14:textId="77777777" w:rsidR="00963CFC" w:rsidRPr="001D7FCD" w:rsidRDefault="00963CFC" w:rsidP="00963CFC">
      <w:pPr>
        <w:pStyle w:val="NormalBold"/>
      </w:pPr>
      <w:r w:rsidRPr="001D7FCD">
        <w:t>Artikel 6 – punkt 4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1538EA3" w14:textId="77777777" w:rsidTr="00157693">
        <w:trPr>
          <w:jc w:val="center"/>
        </w:trPr>
        <w:tc>
          <w:tcPr>
            <w:tcW w:w="9752" w:type="dxa"/>
            <w:gridSpan w:val="2"/>
          </w:tcPr>
          <w:p w14:paraId="097CBC61" w14:textId="77777777" w:rsidR="00963CFC" w:rsidRPr="001D7FCD" w:rsidRDefault="00963CFC" w:rsidP="00157693">
            <w:pPr>
              <w:keepNext/>
            </w:pPr>
          </w:p>
        </w:tc>
      </w:tr>
      <w:tr w:rsidR="00963CFC" w:rsidRPr="001D7FCD" w14:paraId="36FF9F32" w14:textId="77777777" w:rsidTr="00157693">
        <w:trPr>
          <w:jc w:val="center"/>
        </w:trPr>
        <w:tc>
          <w:tcPr>
            <w:tcW w:w="4876" w:type="dxa"/>
          </w:tcPr>
          <w:p w14:paraId="4D93BBEF" w14:textId="77777777" w:rsidR="00963CFC" w:rsidRPr="001D7FCD" w:rsidRDefault="00963CFC" w:rsidP="00157693">
            <w:pPr>
              <w:pStyle w:val="ColumnHeading"/>
              <w:keepNext/>
            </w:pPr>
            <w:r w:rsidRPr="001D7FCD">
              <w:t>Kommissionens förslag</w:t>
            </w:r>
          </w:p>
        </w:tc>
        <w:tc>
          <w:tcPr>
            <w:tcW w:w="4876" w:type="dxa"/>
          </w:tcPr>
          <w:p w14:paraId="379DACEC" w14:textId="355D0E4E" w:rsidR="00963CFC" w:rsidRPr="001D7FCD" w:rsidRDefault="00B41B4B" w:rsidP="00157693">
            <w:pPr>
              <w:pStyle w:val="ColumnHeading"/>
              <w:keepNext/>
            </w:pPr>
            <w:r w:rsidRPr="001D7FCD">
              <w:t>Ändring</w:t>
            </w:r>
          </w:p>
        </w:tc>
      </w:tr>
      <w:tr w:rsidR="00963CFC" w:rsidRPr="001D7FCD" w14:paraId="128A5E52" w14:textId="77777777" w:rsidTr="00157693">
        <w:trPr>
          <w:jc w:val="center"/>
        </w:trPr>
        <w:tc>
          <w:tcPr>
            <w:tcW w:w="4876" w:type="dxa"/>
          </w:tcPr>
          <w:p w14:paraId="078B0341" w14:textId="77777777" w:rsidR="00963CFC" w:rsidRPr="001D7FCD" w:rsidRDefault="00963CFC" w:rsidP="00157693">
            <w:pPr>
              <w:pStyle w:val="Normal6"/>
              <w:rPr>
                <w:lang w:val="sv-SE"/>
              </w:rPr>
            </w:pPr>
            <w:r w:rsidRPr="001D7FCD">
              <w:rPr>
                <w:b/>
                <w:i/>
                <w:lang w:val="sv-SE"/>
              </w:rPr>
              <w:t>Efter bedömningen</w:t>
            </w:r>
            <w:r w:rsidRPr="001D7FCD">
              <w:rPr>
                <w:lang w:val="sv-SE"/>
              </w:rPr>
              <w:t xml:space="preserve"> som avses i första </w:t>
            </w:r>
            <w:r w:rsidRPr="001D7FCD">
              <w:rPr>
                <w:lang w:val="sv-SE"/>
              </w:rPr>
              <w:lastRenderedPageBreak/>
              <w:t xml:space="preserve">stycket </w:t>
            </w:r>
            <w:r w:rsidRPr="001D7FCD">
              <w:rPr>
                <w:b/>
                <w:i/>
                <w:lang w:val="sv-SE"/>
              </w:rPr>
              <w:t>ges kommissionen befogenhet att anta delegerade akter i enlighet med artikel 50</w:t>
            </w:r>
            <w:r w:rsidRPr="001D7FCD">
              <w:rPr>
                <w:lang w:val="sv-SE"/>
              </w:rPr>
              <w:t xml:space="preserve"> för </w:t>
            </w:r>
            <w:r w:rsidRPr="001D7FCD">
              <w:rPr>
                <w:b/>
                <w:i/>
                <w:lang w:val="sv-SE"/>
              </w:rPr>
              <w:t>att komplettera denna förordning genom</w:t>
            </w:r>
            <w:r w:rsidRPr="001D7FCD">
              <w:rPr>
                <w:lang w:val="sv-SE"/>
              </w:rPr>
              <w:t xml:space="preserve"> att </w:t>
            </w:r>
            <w:r w:rsidRPr="001D7FCD">
              <w:rPr>
                <w:b/>
                <w:i/>
                <w:lang w:val="sv-SE"/>
              </w:rPr>
              <w:t>fastställa</w:t>
            </w:r>
            <w:r w:rsidRPr="001D7FCD">
              <w:rPr>
                <w:lang w:val="sv-SE"/>
              </w:rPr>
              <w:t xml:space="preserve"> en minimiandel </w:t>
            </w:r>
            <w:r w:rsidRPr="001D7FCD">
              <w:rPr>
                <w:b/>
                <w:i/>
                <w:lang w:val="sv-SE"/>
              </w:rPr>
              <w:t xml:space="preserve">aluminium och aluminiumlegeringar, magnesium och magnesiumlegeringar, </w:t>
            </w:r>
            <w:proofErr w:type="spellStart"/>
            <w:r w:rsidRPr="001D7FCD">
              <w:rPr>
                <w:b/>
                <w:i/>
                <w:lang w:val="sv-SE"/>
              </w:rPr>
              <w:t>neodym</w:t>
            </w:r>
            <w:proofErr w:type="spellEnd"/>
            <w:r w:rsidRPr="001D7FCD">
              <w:rPr>
                <w:b/>
                <w:i/>
                <w:lang w:val="sv-SE"/>
              </w:rPr>
              <w:t xml:space="preserve">, dysprosium, </w:t>
            </w:r>
            <w:proofErr w:type="spellStart"/>
            <w:r w:rsidRPr="001D7FCD">
              <w:rPr>
                <w:b/>
                <w:i/>
                <w:lang w:val="sv-SE"/>
              </w:rPr>
              <w:t>praseodym</w:t>
            </w:r>
            <w:proofErr w:type="spellEnd"/>
            <w:r w:rsidRPr="001D7FCD">
              <w:rPr>
                <w:b/>
                <w:i/>
                <w:lang w:val="sv-SE"/>
              </w:rPr>
              <w:t xml:space="preserve">, terbium, samarium eller bor som materialåtervunnits från avfall efter konsumentledet och som ska finnas i och ingå i de fordonstyper som ska </w:t>
            </w:r>
            <w:proofErr w:type="spellStart"/>
            <w:r w:rsidRPr="001D7FCD">
              <w:rPr>
                <w:b/>
                <w:i/>
                <w:lang w:val="sv-SE"/>
              </w:rPr>
              <w:t>typgodkännas</w:t>
            </w:r>
            <w:proofErr w:type="spellEnd"/>
            <w:r w:rsidRPr="001D7FCD">
              <w:rPr>
                <w:b/>
                <w:i/>
                <w:lang w:val="sv-SE"/>
              </w:rPr>
              <w:t xml:space="preserve"> enligt denna förordning och förordning (EU) 2018/858</w:t>
            </w:r>
            <w:r w:rsidRPr="001D7FCD">
              <w:rPr>
                <w:lang w:val="sv-SE"/>
              </w:rPr>
              <w:t>.</w:t>
            </w:r>
          </w:p>
        </w:tc>
        <w:tc>
          <w:tcPr>
            <w:tcW w:w="4876" w:type="dxa"/>
          </w:tcPr>
          <w:p w14:paraId="7B089007" w14:textId="77777777" w:rsidR="00963CFC" w:rsidRPr="001D7FCD" w:rsidRDefault="00963CFC" w:rsidP="00157693">
            <w:pPr>
              <w:pStyle w:val="Normal6"/>
              <w:rPr>
                <w:szCs w:val="24"/>
                <w:lang w:val="sv-SE"/>
              </w:rPr>
            </w:pPr>
            <w:r w:rsidRPr="001D7FCD">
              <w:rPr>
                <w:b/>
                <w:i/>
                <w:lang w:val="sv-SE"/>
              </w:rPr>
              <w:lastRenderedPageBreak/>
              <w:t>Den delegerade akt</w:t>
            </w:r>
            <w:r w:rsidRPr="001D7FCD">
              <w:rPr>
                <w:lang w:val="sv-SE"/>
              </w:rPr>
              <w:t xml:space="preserve"> som avses i första </w:t>
            </w:r>
            <w:r w:rsidRPr="001D7FCD">
              <w:rPr>
                <w:lang w:val="sv-SE"/>
              </w:rPr>
              <w:lastRenderedPageBreak/>
              <w:t xml:space="preserve">stycket </w:t>
            </w:r>
            <w:r w:rsidRPr="001D7FCD">
              <w:rPr>
                <w:b/>
                <w:i/>
                <w:lang w:val="sv-SE"/>
              </w:rPr>
              <w:t>ska också fastställa tillämpningsdatum</w:t>
            </w:r>
            <w:r w:rsidRPr="001D7FCD">
              <w:rPr>
                <w:lang w:val="sv-SE"/>
              </w:rPr>
              <w:t xml:space="preserve"> för </w:t>
            </w:r>
            <w:r w:rsidRPr="001D7FCD">
              <w:rPr>
                <w:b/>
                <w:i/>
                <w:lang w:val="sv-SE"/>
              </w:rPr>
              <w:t>skyldigheten</w:t>
            </w:r>
            <w:r w:rsidRPr="001D7FCD">
              <w:rPr>
                <w:lang w:val="sv-SE"/>
              </w:rPr>
              <w:t xml:space="preserve"> att </w:t>
            </w:r>
            <w:r w:rsidRPr="001D7FCD">
              <w:rPr>
                <w:b/>
                <w:i/>
                <w:lang w:val="sv-SE"/>
              </w:rPr>
              <w:t>ha</w:t>
            </w:r>
            <w:r w:rsidRPr="001D7FCD">
              <w:rPr>
                <w:lang w:val="sv-SE"/>
              </w:rPr>
              <w:t xml:space="preserve"> en minimiandel </w:t>
            </w:r>
            <w:proofErr w:type="spellStart"/>
            <w:r w:rsidRPr="001D7FCD">
              <w:rPr>
                <w:b/>
                <w:i/>
                <w:lang w:val="sv-SE"/>
              </w:rPr>
              <w:t>materialåtervunnet</w:t>
            </w:r>
            <w:proofErr w:type="spellEnd"/>
            <w:r w:rsidRPr="001D7FCD">
              <w:rPr>
                <w:b/>
                <w:i/>
                <w:lang w:val="sv-SE"/>
              </w:rPr>
              <w:t xml:space="preserve"> innehåll</w:t>
            </w:r>
            <w:r w:rsidRPr="001D7FCD">
              <w:rPr>
                <w:lang w:val="sv-SE"/>
              </w:rPr>
              <w:t>.</w:t>
            </w:r>
          </w:p>
        </w:tc>
      </w:tr>
    </w:tbl>
    <w:p w14:paraId="61513A57" w14:textId="77777777" w:rsidR="00963CFC" w:rsidRPr="001D7FCD" w:rsidRDefault="00963CFC" w:rsidP="00963CFC"/>
    <w:p w14:paraId="0438118C" w14:textId="4DFA9430" w:rsidR="00963CFC" w:rsidRPr="001D7FCD" w:rsidRDefault="00B41B4B" w:rsidP="00963CFC">
      <w:pPr>
        <w:pStyle w:val="AMNumberTabs0"/>
        <w:keepNext/>
      </w:pPr>
      <w:r w:rsidRPr="001D7FCD">
        <w:t>Ändring</w:t>
      </w:r>
      <w:r w:rsidR="00963CFC" w:rsidRPr="001D7FCD">
        <w:tab/>
      </w:r>
      <w:r w:rsidR="00963CFC" w:rsidRPr="001D7FCD">
        <w:tab/>
        <w:t>156</w:t>
      </w:r>
    </w:p>
    <w:p w14:paraId="7605D796" w14:textId="77777777" w:rsidR="00963CFC" w:rsidRPr="001D7FCD" w:rsidRDefault="00963CFC" w:rsidP="00963CFC">
      <w:pPr>
        <w:pStyle w:val="NormalBold"/>
        <w:keepNext/>
      </w:pPr>
      <w:r w:rsidRPr="001D7FCD">
        <w:t>Förslag till förordning</w:t>
      </w:r>
    </w:p>
    <w:p w14:paraId="592C8A61" w14:textId="77777777" w:rsidR="00963CFC" w:rsidRPr="001D7FCD" w:rsidRDefault="00963CFC" w:rsidP="00963CFC">
      <w:pPr>
        <w:pStyle w:val="NormalBold"/>
      </w:pPr>
      <w:r w:rsidRPr="001D7FCD">
        <w:t>Artikel 6 – punkt 4 – stycke 3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2A00A24" w14:textId="77777777" w:rsidTr="00157693">
        <w:trPr>
          <w:jc w:val="center"/>
        </w:trPr>
        <w:tc>
          <w:tcPr>
            <w:tcW w:w="9752" w:type="dxa"/>
            <w:gridSpan w:val="2"/>
          </w:tcPr>
          <w:p w14:paraId="1CC592DE" w14:textId="77777777" w:rsidR="00963CFC" w:rsidRPr="001D7FCD" w:rsidRDefault="00963CFC" w:rsidP="00157693">
            <w:pPr>
              <w:keepNext/>
            </w:pPr>
          </w:p>
        </w:tc>
      </w:tr>
      <w:tr w:rsidR="00963CFC" w:rsidRPr="001D7FCD" w14:paraId="663BCBEB" w14:textId="77777777" w:rsidTr="00157693">
        <w:trPr>
          <w:jc w:val="center"/>
        </w:trPr>
        <w:tc>
          <w:tcPr>
            <w:tcW w:w="4876" w:type="dxa"/>
          </w:tcPr>
          <w:p w14:paraId="30B1E976" w14:textId="77777777" w:rsidR="00963CFC" w:rsidRPr="001D7FCD" w:rsidRDefault="00963CFC" w:rsidP="00157693">
            <w:pPr>
              <w:pStyle w:val="ColumnHeading"/>
              <w:keepNext/>
            </w:pPr>
            <w:r w:rsidRPr="001D7FCD">
              <w:t>Kommissionens förslag</w:t>
            </w:r>
          </w:p>
        </w:tc>
        <w:tc>
          <w:tcPr>
            <w:tcW w:w="4876" w:type="dxa"/>
          </w:tcPr>
          <w:p w14:paraId="34561A4D" w14:textId="2113C4B7" w:rsidR="00963CFC" w:rsidRPr="001D7FCD" w:rsidRDefault="00B41B4B" w:rsidP="00157693">
            <w:pPr>
              <w:pStyle w:val="ColumnHeading"/>
              <w:keepNext/>
            </w:pPr>
            <w:r w:rsidRPr="001D7FCD">
              <w:t>Ändring</w:t>
            </w:r>
          </w:p>
        </w:tc>
      </w:tr>
      <w:tr w:rsidR="00963CFC" w:rsidRPr="001D7FCD" w14:paraId="5B798DE5" w14:textId="77777777" w:rsidTr="00157693">
        <w:trPr>
          <w:jc w:val="center"/>
        </w:trPr>
        <w:tc>
          <w:tcPr>
            <w:tcW w:w="4876" w:type="dxa"/>
          </w:tcPr>
          <w:p w14:paraId="1F0AEF4F" w14:textId="77777777" w:rsidR="00963CFC" w:rsidRPr="001D7FCD" w:rsidRDefault="00963CFC" w:rsidP="00157693">
            <w:pPr>
              <w:pStyle w:val="Normal6"/>
              <w:rPr>
                <w:lang w:val="sv-SE"/>
              </w:rPr>
            </w:pPr>
            <w:r w:rsidRPr="001D7FCD">
              <w:rPr>
                <w:b/>
                <w:i/>
                <w:lang w:val="sv-SE"/>
              </w:rPr>
              <w:t xml:space="preserve">Omfattningen av </w:t>
            </w:r>
            <w:r w:rsidRPr="001D7FCD">
              <w:rPr>
                <w:lang w:val="sv-SE"/>
              </w:rPr>
              <w:t xml:space="preserve">den minimiandel </w:t>
            </w:r>
            <w:proofErr w:type="spellStart"/>
            <w:r w:rsidRPr="001D7FCD">
              <w:rPr>
                <w:lang w:val="sv-SE"/>
              </w:rPr>
              <w:t>materialåtervunnet</w:t>
            </w:r>
            <w:proofErr w:type="spellEnd"/>
            <w:r w:rsidRPr="001D7FCD">
              <w:rPr>
                <w:lang w:val="sv-SE"/>
              </w:rPr>
              <w:t xml:space="preserve"> innehåll av de material som avses i </w:t>
            </w:r>
            <w:r w:rsidRPr="001D7FCD">
              <w:rPr>
                <w:b/>
                <w:i/>
                <w:lang w:val="sv-SE"/>
              </w:rPr>
              <w:t>andra</w:t>
            </w:r>
            <w:r w:rsidRPr="001D7FCD">
              <w:rPr>
                <w:lang w:val="sv-SE"/>
              </w:rPr>
              <w:t xml:space="preserve"> stycket ska baseras på </w:t>
            </w:r>
            <w:r w:rsidRPr="001D7FCD">
              <w:rPr>
                <w:b/>
                <w:i/>
                <w:lang w:val="sv-SE"/>
              </w:rPr>
              <w:t>den</w:t>
            </w:r>
            <w:r w:rsidRPr="001D7FCD">
              <w:rPr>
                <w:lang w:val="sv-SE"/>
              </w:rPr>
              <w:t xml:space="preserve"> genomförbarhetsstudie som </w:t>
            </w:r>
            <w:r w:rsidRPr="001D7FCD">
              <w:rPr>
                <w:b/>
                <w:i/>
                <w:lang w:val="sv-SE"/>
              </w:rPr>
              <w:t>avses</w:t>
            </w:r>
            <w:r w:rsidRPr="001D7FCD">
              <w:rPr>
                <w:lang w:val="sv-SE"/>
              </w:rPr>
              <w:t xml:space="preserve"> i </w:t>
            </w:r>
            <w:r w:rsidRPr="001D7FCD">
              <w:rPr>
                <w:b/>
                <w:i/>
                <w:lang w:val="sv-SE"/>
              </w:rPr>
              <w:t>första stycket,</w:t>
            </w:r>
            <w:r w:rsidRPr="001D7FCD">
              <w:rPr>
                <w:lang w:val="sv-SE"/>
              </w:rPr>
              <w:t xml:space="preserve"> med beaktande av samtliga följande kriterier:</w:t>
            </w:r>
          </w:p>
        </w:tc>
        <w:tc>
          <w:tcPr>
            <w:tcW w:w="4876" w:type="dxa"/>
          </w:tcPr>
          <w:p w14:paraId="018B639F" w14:textId="77777777" w:rsidR="00963CFC" w:rsidRPr="001D7FCD" w:rsidRDefault="00963CFC" w:rsidP="00157693">
            <w:pPr>
              <w:pStyle w:val="Normal6"/>
              <w:rPr>
                <w:szCs w:val="24"/>
                <w:lang w:val="sv-SE"/>
              </w:rPr>
            </w:pPr>
            <w:r w:rsidRPr="001D7FCD">
              <w:rPr>
                <w:lang w:val="sv-SE"/>
              </w:rPr>
              <w:t xml:space="preserve">Den minimiandel </w:t>
            </w:r>
            <w:proofErr w:type="spellStart"/>
            <w:r w:rsidRPr="001D7FCD">
              <w:rPr>
                <w:lang w:val="sv-SE"/>
              </w:rPr>
              <w:t>materialåtervunnet</w:t>
            </w:r>
            <w:proofErr w:type="spellEnd"/>
            <w:r w:rsidRPr="001D7FCD">
              <w:rPr>
                <w:lang w:val="sv-SE"/>
              </w:rPr>
              <w:t xml:space="preserve"> innehåll av de material som avses i </w:t>
            </w:r>
            <w:r w:rsidRPr="001D7FCD">
              <w:rPr>
                <w:b/>
                <w:i/>
                <w:lang w:val="sv-SE"/>
              </w:rPr>
              <w:t>första</w:t>
            </w:r>
            <w:r w:rsidRPr="001D7FCD">
              <w:rPr>
                <w:lang w:val="sv-SE"/>
              </w:rPr>
              <w:t xml:space="preserve"> stycket ska baseras på </w:t>
            </w:r>
            <w:r w:rsidRPr="001D7FCD">
              <w:rPr>
                <w:b/>
                <w:i/>
                <w:lang w:val="sv-SE"/>
              </w:rPr>
              <w:t>en</w:t>
            </w:r>
            <w:r w:rsidRPr="001D7FCD">
              <w:rPr>
                <w:lang w:val="sv-SE"/>
              </w:rPr>
              <w:t xml:space="preserve"> genomförbarhetsstudie som </w:t>
            </w:r>
            <w:r w:rsidRPr="001D7FCD">
              <w:rPr>
                <w:b/>
                <w:i/>
                <w:lang w:val="sv-SE"/>
              </w:rPr>
              <w:t>utförs av kommissionen. Kommissionen ska slutföra studien senast den [Publikationsbyrån: för in datumet = den sista dagen</w:t>
            </w:r>
            <w:r w:rsidRPr="001D7FCD">
              <w:rPr>
                <w:lang w:val="sv-SE"/>
              </w:rPr>
              <w:t xml:space="preserve"> i </w:t>
            </w:r>
            <w:r w:rsidRPr="001D7FCD">
              <w:rPr>
                <w:b/>
                <w:i/>
                <w:lang w:val="sv-SE"/>
              </w:rPr>
              <w:t>den månad som följer efter en period på 24 månader efter dagen för denna förordnings ikraftträdande]</w:t>
            </w:r>
            <w:r w:rsidRPr="001D7FCD">
              <w:rPr>
                <w:lang w:val="sv-SE"/>
              </w:rPr>
              <w:t xml:space="preserve"> med beaktande av samtliga följande kriterier:</w:t>
            </w:r>
          </w:p>
        </w:tc>
      </w:tr>
    </w:tbl>
    <w:p w14:paraId="614580CD" w14:textId="77777777" w:rsidR="00963CFC" w:rsidRPr="001D7FCD" w:rsidRDefault="00963CFC" w:rsidP="00963CFC"/>
    <w:p w14:paraId="426B3262" w14:textId="0E6E5AB4" w:rsidR="00963CFC" w:rsidRPr="001D7FCD" w:rsidRDefault="00B41B4B" w:rsidP="00963CFC">
      <w:pPr>
        <w:pStyle w:val="AMNumberTabs0"/>
        <w:keepNext/>
      </w:pPr>
      <w:r w:rsidRPr="001D7FCD">
        <w:t>Ändring</w:t>
      </w:r>
      <w:r w:rsidR="00963CFC" w:rsidRPr="001D7FCD">
        <w:tab/>
      </w:r>
      <w:r w:rsidR="00963CFC" w:rsidRPr="001D7FCD">
        <w:tab/>
        <w:t>157</w:t>
      </w:r>
    </w:p>
    <w:p w14:paraId="2578A163" w14:textId="77777777" w:rsidR="00963CFC" w:rsidRPr="001D7FCD" w:rsidRDefault="00963CFC" w:rsidP="00963CFC">
      <w:pPr>
        <w:pStyle w:val="NormalBold"/>
        <w:keepNext/>
      </w:pPr>
      <w:r w:rsidRPr="001D7FCD">
        <w:t>Förslag till förordning</w:t>
      </w:r>
    </w:p>
    <w:p w14:paraId="1FD406E4" w14:textId="77777777" w:rsidR="00963CFC" w:rsidRPr="001D7FCD" w:rsidRDefault="00963CFC" w:rsidP="00963CFC">
      <w:pPr>
        <w:pStyle w:val="NormalBold"/>
      </w:pPr>
      <w:r w:rsidRPr="001D7FCD">
        <w:t>Artikel 6 – punkt 4 – stycke 3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50483F0" w14:textId="77777777" w:rsidTr="00157693">
        <w:trPr>
          <w:jc w:val="center"/>
        </w:trPr>
        <w:tc>
          <w:tcPr>
            <w:tcW w:w="9752" w:type="dxa"/>
            <w:gridSpan w:val="2"/>
          </w:tcPr>
          <w:p w14:paraId="24192DF3" w14:textId="77777777" w:rsidR="00963CFC" w:rsidRPr="001D7FCD" w:rsidRDefault="00963CFC" w:rsidP="00157693">
            <w:pPr>
              <w:keepNext/>
            </w:pPr>
          </w:p>
        </w:tc>
      </w:tr>
      <w:tr w:rsidR="00963CFC" w:rsidRPr="001D7FCD" w14:paraId="4D9A38CC" w14:textId="77777777" w:rsidTr="00157693">
        <w:trPr>
          <w:jc w:val="center"/>
        </w:trPr>
        <w:tc>
          <w:tcPr>
            <w:tcW w:w="4876" w:type="dxa"/>
          </w:tcPr>
          <w:p w14:paraId="49468506" w14:textId="77777777" w:rsidR="00963CFC" w:rsidRPr="001D7FCD" w:rsidRDefault="00963CFC" w:rsidP="00157693">
            <w:pPr>
              <w:pStyle w:val="ColumnHeading"/>
              <w:keepNext/>
            </w:pPr>
            <w:r w:rsidRPr="001D7FCD">
              <w:t>Kommissionens förslag</w:t>
            </w:r>
          </w:p>
        </w:tc>
        <w:tc>
          <w:tcPr>
            <w:tcW w:w="4876" w:type="dxa"/>
          </w:tcPr>
          <w:p w14:paraId="316A1451" w14:textId="3A9A6409" w:rsidR="00963CFC" w:rsidRPr="001D7FCD" w:rsidRDefault="00B41B4B" w:rsidP="00157693">
            <w:pPr>
              <w:pStyle w:val="ColumnHeading"/>
              <w:keepNext/>
            </w:pPr>
            <w:r w:rsidRPr="001D7FCD">
              <w:t>Ändring</w:t>
            </w:r>
          </w:p>
        </w:tc>
      </w:tr>
      <w:tr w:rsidR="00963CFC" w:rsidRPr="001D7FCD" w14:paraId="638A3B04" w14:textId="77777777" w:rsidTr="00157693">
        <w:trPr>
          <w:jc w:val="center"/>
        </w:trPr>
        <w:tc>
          <w:tcPr>
            <w:tcW w:w="4876" w:type="dxa"/>
          </w:tcPr>
          <w:p w14:paraId="3081CDFD" w14:textId="77777777" w:rsidR="00963CFC" w:rsidRPr="001D7FCD" w:rsidRDefault="00963CFC" w:rsidP="00157693">
            <w:pPr>
              <w:pStyle w:val="Normal6"/>
              <w:rPr>
                <w:lang w:val="sv-SE"/>
              </w:rPr>
            </w:pPr>
            <w:r w:rsidRPr="001D7FCD">
              <w:rPr>
                <w:lang w:val="sv-SE"/>
              </w:rPr>
              <w:t>(a)</w:t>
            </w:r>
            <w:r w:rsidRPr="001D7FCD">
              <w:rPr>
                <w:lang w:val="sv-SE"/>
              </w:rPr>
              <w:tab/>
              <w:t>Nuvarande och prognostiserad tillgänglighet på de material som förtecknas i andra stycket och som materialåtervunnits från avfall efter konsumentledet.</w:t>
            </w:r>
          </w:p>
        </w:tc>
        <w:tc>
          <w:tcPr>
            <w:tcW w:w="4876" w:type="dxa"/>
          </w:tcPr>
          <w:p w14:paraId="7EC8419E" w14:textId="77777777" w:rsidR="00963CFC" w:rsidRPr="001D7FCD" w:rsidRDefault="00963CFC" w:rsidP="00157693">
            <w:pPr>
              <w:pStyle w:val="Normal6"/>
              <w:rPr>
                <w:szCs w:val="24"/>
                <w:lang w:val="sv-SE"/>
              </w:rPr>
            </w:pPr>
            <w:r w:rsidRPr="001D7FCD">
              <w:rPr>
                <w:lang w:val="sv-SE"/>
              </w:rPr>
              <w:t>(a)</w:t>
            </w:r>
            <w:r w:rsidRPr="001D7FCD">
              <w:rPr>
                <w:lang w:val="sv-SE"/>
              </w:rPr>
              <w:tab/>
              <w:t xml:space="preserve">Nuvarande och prognostiserad tillgänglighet på de material som förtecknas i andra stycket och som materialåtervunnits från avfall </w:t>
            </w:r>
            <w:r w:rsidRPr="001D7FCD">
              <w:rPr>
                <w:b/>
                <w:i/>
                <w:lang w:val="sv-SE"/>
              </w:rPr>
              <w:t xml:space="preserve">före och </w:t>
            </w:r>
            <w:r w:rsidRPr="001D7FCD">
              <w:rPr>
                <w:lang w:val="sv-SE"/>
              </w:rPr>
              <w:t>efter konsumentledet.</w:t>
            </w:r>
          </w:p>
        </w:tc>
      </w:tr>
    </w:tbl>
    <w:p w14:paraId="4906E297" w14:textId="77777777" w:rsidR="00963CFC" w:rsidRPr="001D7FCD" w:rsidRDefault="00963CFC" w:rsidP="00963CFC"/>
    <w:p w14:paraId="282FA867" w14:textId="4FFC9365" w:rsidR="00963CFC" w:rsidRPr="001D7FCD" w:rsidRDefault="00B41B4B" w:rsidP="00963CFC">
      <w:pPr>
        <w:pStyle w:val="AMNumberTabs0"/>
        <w:keepNext/>
      </w:pPr>
      <w:r w:rsidRPr="001D7FCD">
        <w:lastRenderedPageBreak/>
        <w:t>Ändring</w:t>
      </w:r>
      <w:r w:rsidR="00963CFC" w:rsidRPr="001D7FCD">
        <w:tab/>
      </w:r>
      <w:r w:rsidR="00963CFC" w:rsidRPr="001D7FCD">
        <w:tab/>
        <w:t>158</w:t>
      </w:r>
    </w:p>
    <w:p w14:paraId="475C4053" w14:textId="77777777" w:rsidR="00963CFC" w:rsidRPr="001D7FCD" w:rsidRDefault="00963CFC" w:rsidP="00963CFC">
      <w:pPr>
        <w:pStyle w:val="NormalBold"/>
        <w:keepNext/>
      </w:pPr>
      <w:r w:rsidRPr="001D7FCD">
        <w:t>Förslag till förordning</w:t>
      </w:r>
    </w:p>
    <w:p w14:paraId="391C7FE0" w14:textId="77777777" w:rsidR="00963CFC" w:rsidRPr="001D7FCD" w:rsidRDefault="00963CFC" w:rsidP="00963CFC">
      <w:pPr>
        <w:pStyle w:val="NormalBold"/>
      </w:pPr>
      <w:r w:rsidRPr="001D7FCD">
        <w:t>Artikel 6 – punkt 4 – stycke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27D9411" w14:textId="77777777" w:rsidTr="00157693">
        <w:trPr>
          <w:jc w:val="center"/>
        </w:trPr>
        <w:tc>
          <w:tcPr>
            <w:tcW w:w="9752" w:type="dxa"/>
            <w:gridSpan w:val="2"/>
          </w:tcPr>
          <w:p w14:paraId="15629868" w14:textId="77777777" w:rsidR="00963CFC" w:rsidRPr="001D7FCD" w:rsidRDefault="00963CFC" w:rsidP="00157693">
            <w:pPr>
              <w:keepNext/>
            </w:pPr>
          </w:p>
        </w:tc>
      </w:tr>
      <w:tr w:rsidR="00963CFC" w:rsidRPr="001D7FCD" w14:paraId="4CD50BC9" w14:textId="77777777" w:rsidTr="00157693">
        <w:trPr>
          <w:jc w:val="center"/>
        </w:trPr>
        <w:tc>
          <w:tcPr>
            <w:tcW w:w="4876" w:type="dxa"/>
          </w:tcPr>
          <w:p w14:paraId="26A61231" w14:textId="77777777" w:rsidR="00963CFC" w:rsidRPr="001D7FCD" w:rsidRDefault="00963CFC" w:rsidP="00157693">
            <w:pPr>
              <w:pStyle w:val="ColumnHeading"/>
              <w:keepNext/>
            </w:pPr>
            <w:r w:rsidRPr="001D7FCD">
              <w:t>Kommissionens förslag</w:t>
            </w:r>
          </w:p>
        </w:tc>
        <w:tc>
          <w:tcPr>
            <w:tcW w:w="4876" w:type="dxa"/>
          </w:tcPr>
          <w:p w14:paraId="4C149641" w14:textId="27AF79A3" w:rsidR="00963CFC" w:rsidRPr="001D7FCD" w:rsidRDefault="00B41B4B" w:rsidP="00157693">
            <w:pPr>
              <w:pStyle w:val="ColumnHeading"/>
              <w:keepNext/>
            </w:pPr>
            <w:r w:rsidRPr="001D7FCD">
              <w:t>Ändring</w:t>
            </w:r>
          </w:p>
        </w:tc>
      </w:tr>
      <w:tr w:rsidR="00963CFC" w:rsidRPr="001D7FCD" w14:paraId="4440DCB5" w14:textId="77777777" w:rsidTr="00157693">
        <w:trPr>
          <w:jc w:val="center"/>
        </w:trPr>
        <w:tc>
          <w:tcPr>
            <w:tcW w:w="4876" w:type="dxa"/>
          </w:tcPr>
          <w:p w14:paraId="2432057F" w14:textId="77777777" w:rsidR="00963CFC" w:rsidRPr="001D7FCD" w:rsidRDefault="00963CFC" w:rsidP="00157693">
            <w:pPr>
              <w:pStyle w:val="Normal6"/>
              <w:rPr>
                <w:lang w:val="sv-SE"/>
              </w:rPr>
            </w:pPr>
            <w:r w:rsidRPr="001D7FCD">
              <w:rPr>
                <w:b/>
                <w:i/>
                <w:lang w:val="sv-SE"/>
              </w:rPr>
              <w:t>Kommissionen får</w:t>
            </w:r>
            <w:r w:rsidRPr="001D7FCD">
              <w:rPr>
                <w:lang w:val="sv-SE"/>
              </w:rPr>
              <w:t xml:space="preserve"> anta en </w:t>
            </w:r>
            <w:proofErr w:type="spellStart"/>
            <w:r w:rsidRPr="001D7FCD">
              <w:rPr>
                <w:b/>
                <w:i/>
                <w:lang w:val="sv-SE"/>
              </w:rPr>
              <w:t>genomförandeakt</w:t>
            </w:r>
            <w:proofErr w:type="spellEnd"/>
            <w:r w:rsidRPr="001D7FCD">
              <w:rPr>
                <w:lang w:val="sv-SE"/>
              </w:rPr>
              <w:t xml:space="preserve"> som fastställer metoden för beräkning och verifiering av andelen material som materialåtervunnits från avfall efter konsumentledet i fordonstyper.</w:t>
            </w:r>
          </w:p>
        </w:tc>
        <w:tc>
          <w:tcPr>
            <w:tcW w:w="4876" w:type="dxa"/>
          </w:tcPr>
          <w:p w14:paraId="2E09AD0F" w14:textId="77777777" w:rsidR="00963CFC" w:rsidRPr="001D7FCD" w:rsidRDefault="00963CFC" w:rsidP="00157693">
            <w:pPr>
              <w:pStyle w:val="Normal6"/>
              <w:rPr>
                <w:szCs w:val="24"/>
                <w:lang w:val="sv-SE"/>
              </w:rPr>
            </w:pPr>
            <w:r w:rsidRPr="001D7FCD">
              <w:rPr>
                <w:b/>
                <w:i/>
                <w:lang w:val="sv-SE"/>
              </w:rPr>
              <w:t>Senast den ... [Publikationsbyrån: för in datumet = den sista dagen i den månad som följer efter en period på 36 månader efter dagen för denna förordnings ikraftträdande] ska kommissionen</w:t>
            </w:r>
            <w:r w:rsidRPr="001D7FCD">
              <w:rPr>
                <w:lang w:val="sv-SE"/>
              </w:rPr>
              <w:t xml:space="preserve"> anta en </w:t>
            </w:r>
            <w:r w:rsidRPr="001D7FCD">
              <w:rPr>
                <w:b/>
                <w:i/>
                <w:lang w:val="sv-SE"/>
              </w:rPr>
              <w:t>delegerad akt</w:t>
            </w:r>
            <w:r w:rsidRPr="001D7FCD">
              <w:rPr>
                <w:lang w:val="sv-SE"/>
              </w:rPr>
              <w:t xml:space="preserve"> som fastställer metoden för beräkning och verifiering av andelen material som </w:t>
            </w:r>
            <w:r w:rsidRPr="001D7FCD">
              <w:rPr>
                <w:b/>
                <w:i/>
                <w:lang w:val="sv-SE"/>
              </w:rPr>
              <w:t xml:space="preserve">avses i denna punkt som </w:t>
            </w:r>
            <w:r w:rsidRPr="001D7FCD">
              <w:rPr>
                <w:lang w:val="sv-SE"/>
              </w:rPr>
              <w:t>materialåtervunnits från avfall</w:t>
            </w:r>
            <w:r w:rsidRPr="001D7FCD">
              <w:rPr>
                <w:b/>
                <w:i/>
                <w:lang w:val="sv-SE"/>
              </w:rPr>
              <w:t xml:space="preserve"> före och</w:t>
            </w:r>
            <w:r w:rsidRPr="001D7FCD">
              <w:rPr>
                <w:lang w:val="sv-SE"/>
              </w:rPr>
              <w:t xml:space="preserve"> efter konsumentledet i fordonstyper.</w:t>
            </w:r>
          </w:p>
        </w:tc>
      </w:tr>
    </w:tbl>
    <w:p w14:paraId="075FF7CE" w14:textId="77777777" w:rsidR="00963CFC" w:rsidRPr="001D7FCD" w:rsidRDefault="00963CFC" w:rsidP="00963CFC"/>
    <w:p w14:paraId="07B24A78" w14:textId="11DA23EE" w:rsidR="00963CFC" w:rsidRPr="001D7FCD" w:rsidRDefault="00B41B4B" w:rsidP="00963CFC">
      <w:pPr>
        <w:pStyle w:val="AMNumberTabs0"/>
        <w:keepNext/>
      </w:pPr>
      <w:r w:rsidRPr="001D7FCD">
        <w:t>Ändring</w:t>
      </w:r>
      <w:r w:rsidR="00963CFC" w:rsidRPr="001D7FCD">
        <w:tab/>
      </w:r>
      <w:r w:rsidR="00963CFC" w:rsidRPr="001D7FCD">
        <w:tab/>
        <w:t>159</w:t>
      </w:r>
    </w:p>
    <w:p w14:paraId="5DDF8CA6" w14:textId="77777777" w:rsidR="00963CFC" w:rsidRPr="001D7FCD" w:rsidRDefault="00963CFC" w:rsidP="00963CFC">
      <w:pPr>
        <w:pStyle w:val="NormalBold"/>
        <w:keepNext/>
      </w:pPr>
      <w:r w:rsidRPr="001D7FCD">
        <w:t>Förslag till förordning</w:t>
      </w:r>
    </w:p>
    <w:p w14:paraId="642398D7" w14:textId="77777777" w:rsidR="00963CFC" w:rsidRPr="001D7FCD" w:rsidRDefault="00963CFC" w:rsidP="00963CFC">
      <w:pPr>
        <w:pStyle w:val="NormalBold"/>
      </w:pPr>
      <w:r w:rsidRPr="001D7FCD">
        <w:t>Artikel 6 – punkt 4 – stycke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C20A4FC" w14:textId="77777777" w:rsidTr="00157693">
        <w:trPr>
          <w:jc w:val="center"/>
        </w:trPr>
        <w:tc>
          <w:tcPr>
            <w:tcW w:w="9752" w:type="dxa"/>
            <w:gridSpan w:val="2"/>
          </w:tcPr>
          <w:p w14:paraId="44AB5675" w14:textId="77777777" w:rsidR="00963CFC" w:rsidRPr="001D7FCD" w:rsidRDefault="00963CFC" w:rsidP="00157693">
            <w:pPr>
              <w:keepNext/>
            </w:pPr>
          </w:p>
        </w:tc>
      </w:tr>
      <w:tr w:rsidR="00963CFC" w:rsidRPr="001D7FCD" w14:paraId="551889E4" w14:textId="77777777" w:rsidTr="00157693">
        <w:trPr>
          <w:jc w:val="center"/>
        </w:trPr>
        <w:tc>
          <w:tcPr>
            <w:tcW w:w="4876" w:type="dxa"/>
          </w:tcPr>
          <w:p w14:paraId="0B6659A0" w14:textId="77777777" w:rsidR="00963CFC" w:rsidRPr="001D7FCD" w:rsidRDefault="00963CFC" w:rsidP="00157693">
            <w:pPr>
              <w:pStyle w:val="ColumnHeading"/>
              <w:keepNext/>
            </w:pPr>
            <w:r w:rsidRPr="001D7FCD">
              <w:t>Kommissionens förslag</w:t>
            </w:r>
          </w:p>
        </w:tc>
        <w:tc>
          <w:tcPr>
            <w:tcW w:w="4876" w:type="dxa"/>
          </w:tcPr>
          <w:p w14:paraId="70890F30" w14:textId="78A12066" w:rsidR="00963CFC" w:rsidRPr="001D7FCD" w:rsidRDefault="00B41B4B" w:rsidP="00157693">
            <w:pPr>
              <w:pStyle w:val="ColumnHeading"/>
              <w:keepNext/>
            </w:pPr>
            <w:r w:rsidRPr="001D7FCD">
              <w:t>Ändring</w:t>
            </w:r>
          </w:p>
        </w:tc>
      </w:tr>
      <w:tr w:rsidR="00963CFC" w:rsidRPr="001D7FCD" w14:paraId="66958E32" w14:textId="77777777" w:rsidTr="00157693">
        <w:trPr>
          <w:jc w:val="center"/>
        </w:trPr>
        <w:tc>
          <w:tcPr>
            <w:tcW w:w="4876" w:type="dxa"/>
          </w:tcPr>
          <w:p w14:paraId="296EC792" w14:textId="77777777" w:rsidR="00963CFC" w:rsidRPr="001D7FCD" w:rsidRDefault="00963CFC" w:rsidP="00157693">
            <w:pPr>
              <w:pStyle w:val="Normal6"/>
              <w:rPr>
                <w:lang w:val="sv-SE"/>
              </w:rPr>
            </w:pPr>
            <w:r w:rsidRPr="001D7FCD">
              <w:rPr>
                <w:lang w:val="sv-SE"/>
              </w:rPr>
              <w:t xml:space="preserve">Den </w:t>
            </w:r>
            <w:proofErr w:type="spellStart"/>
            <w:r w:rsidRPr="001D7FCD">
              <w:rPr>
                <w:b/>
                <w:i/>
                <w:lang w:val="sv-SE"/>
              </w:rPr>
              <w:t>genomförandeakten</w:t>
            </w:r>
            <w:proofErr w:type="spellEnd"/>
            <w:r w:rsidRPr="001D7FCD">
              <w:rPr>
                <w:lang w:val="sv-SE"/>
              </w:rPr>
              <w:t xml:space="preserve"> ska antas i enlighet med det granskningsförfarande som avses i artikel </w:t>
            </w:r>
            <w:r w:rsidRPr="001D7FCD">
              <w:rPr>
                <w:b/>
                <w:i/>
                <w:lang w:val="sv-SE"/>
              </w:rPr>
              <w:t>51.2</w:t>
            </w:r>
            <w:r w:rsidRPr="001D7FCD">
              <w:rPr>
                <w:lang w:val="sv-SE"/>
              </w:rPr>
              <w:t>.</w:t>
            </w:r>
          </w:p>
        </w:tc>
        <w:tc>
          <w:tcPr>
            <w:tcW w:w="4876" w:type="dxa"/>
          </w:tcPr>
          <w:p w14:paraId="19EAFA6B" w14:textId="77777777" w:rsidR="00963CFC" w:rsidRPr="001D7FCD" w:rsidRDefault="00963CFC" w:rsidP="00157693">
            <w:pPr>
              <w:pStyle w:val="Normal6"/>
              <w:rPr>
                <w:szCs w:val="24"/>
                <w:lang w:val="sv-SE"/>
              </w:rPr>
            </w:pPr>
            <w:r w:rsidRPr="001D7FCD">
              <w:rPr>
                <w:lang w:val="sv-SE"/>
              </w:rPr>
              <w:t xml:space="preserve">Den </w:t>
            </w:r>
            <w:r w:rsidRPr="001D7FCD">
              <w:rPr>
                <w:b/>
                <w:i/>
                <w:lang w:val="sv-SE"/>
              </w:rPr>
              <w:t>delegerade akten</w:t>
            </w:r>
            <w:r w:rsidRPr="001D7FCD">
              <w:rPr>
                <w:lang w:val="sv-SE"/>
              </w:rPr>
              <w:t xml:space="preserve"> ska antas i enlighet med det granskningsförfarande som avses i artikel </w:t>
            </w:r>
            <w:r w:rsidRPr="001D7FCD">
              <w:rPr>
                <w:b/>
                <w:i/>
                <w:lang w:val="sv-SE"/>
              </w:rPr>
              <w:t>50</w:t>
            </w:r>
            <w:r w:rsidRPr="001D7FCD">
              <w:rPr>
                <w:lang w:val="sv-SE"/>
              </w:rPr>
              <w:t>.</w:t>
            </w:r>
          </w:p>
        </w:tc>
      </w:tr>
    </w:tbl>
    <w:p w14:paraId="127CFE44" w14:textId="77777777" w:rsidR="00963CFC" w:rsidRPr="001D7FCD" w:rsidRDefault="00963CFC" w:rsidP="00963CFC"/>
    <w:p w14:paraId="603331F8" w14:textId="5864D912" w:rsidR="00963CFC" w:rsidRPr="001D7FCD" w:rsidRDefault="00B41B4B" w:rsidP="00963CFC">
      <w:pPr>
        <w:pStyle w:val="AMNumberTabs0"/>
        <w:keepNext/>
      </w:pPr>
      <w:r w:rsidRPr="001D7FCD">
        <w:t>Ändring</w:t>
      </w:r>
      <w:r w:rsidR="00963CFC" w:rsidRPr="001D7FCD">
        <w:tab/>
      </w:r>
      <w:r w:rsidR="00963CFC" w:rsidRPr="001D7FCD">
        <w:tab/>
        <w:t>160</w:t>
      </w:r>
    </w:p>
    <w:p w14:paraId="2710EAEF" w14:textId="77777777" w:rsidR="00963CFC" w:rsidRPr="001D7FCD" w:rsidRDefault="00963CFC" w:rsidP="00963CFC">
      <w:pPr>
        <w:pStyle w:val="NormalBold"/>
        <w:keepNext/>
      </w:pPr>
      <w:r w:rsidRPr="001D7FCD">
        <w:t>Förslag till förordning</w:t>
      </w:r>
    </w:p>
    <w:p w14:paraId="4F11A59F" w14:textId="77777777" w:rsidR="00963CFC" w:rsidRPr="001D7FCD" w:rsidRDefault="00963CFC" w:rsidP="00963CFC">
      <w:pPr>
        <w:pStyle w:val="NormalBold"/>
      </w:pPr>
      <w:r w:rsidRPr="001D7FCD">
        <w:t>Artikel 7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E29BEA1" w14:textId="77777777" w:rsidTr="00157693">
        <w:trPr>
          <w:jc w:val="center"/>
        </w:trPr>
        <w:tc>
          <w:tcPr>
            <w:tcW w:w="9752" w:type="dxa"/>
            <w:gridSpan w:val="2"/>
          </w:tcPr>
          <w:p w14:paraId="730B9395" w14:textId="77777777" w:rsidR="00963CFC" w:rsidRPr="001D7FCD" w:rsidRDefault="00963CFC" w:rsidP="00157693">
            <w:pPr>
              <w:keepNext/>
            </w:pPr>
          </w:p>
        </w:tc>
      </w:tr>
      <w:tr w:rsidR="00963CFC" w:rsidRPr="001D7FCD" w14:paraId="69CB7F12" w14:textId="77777777" w:rsidTr="00157693">
        <w:trPr>
          <w:jc w:val="center"/>
        </w:trPr>
        <w:tc>
          <w:tcPr>
            <w:tcW w:w="4876" w:type="dxa"/>
          </w:tcPr>
          <w:p w14:paraId="4282F7EF" w14:textId="77777777" w:rsidR="00963CFC" w:rsidRPr="001D7FCD" w:rsidRDefault="00963CFC" w:rsidP="00157693">
            <w:pPr>
              <w:pStyle w:val="ColumnHeading"/>
              <w:keepNext/>
            </w:pPr>
            <w:r w:rsidRPr="001D7FCD">
              <w:t>Kommissionens förslag</w:t>
            </w:r>
          </w:p>
        </w:tc>
        <w:tc>
          <w:tcPr>
            <w:tcW w:w="4876" w:type="dxa"/>
          </w:tcPr>
          <w:p w14:paraId="356E76AC" w14:textId="2FE876A9" w:rsidR="00963CFC" w:rsidRPr="001D7FCD" w:rsidRDefault="00B41B4B" w:rsidP="00157693">
            <w:pPr>
              <w:pStyle w:val="ColumnHeading"/>
              <w:keepNext/>
            </w:pPr>
            <w:r w:rsidRPr="001D7FCD">
              <w:t>Ändring</w:t>
            </w:r>
          </w:p>
        </w:tc>
      </w:tr>
      <w:tr w:rsidR="00963CFC" w:rsidRPr="001D7FCD" w14:paraId="053BAD41" w14:textId="77777777" w:rsidTr="00157693">
        <w:trPr>
          <w:jc w:val="center"/>
        </w:trPr>
        <w:tc>
          <w:tcPr>
            <w:tcW w:w="4876" w:type="dxa"/>
          </w:tcPr>
          <w:p w14:paraId="3ED6C688" w14:textId="77777777" w:rsidR="00963CFC" w:rsidRPr="001D7FCD" w:rsidRDefault="00963CFC" w:rsidP="00157693">
            <w:pPr>
              <w:pStyle w:val="Normal6"/>
              <w:rPr>
                <w:lang w:val="sv-SE"/>
              </w:rPr>
            </w:pPr>
            <w:r w:rsidRPr="001D7FCD">
              <w:rPr>
                <w:lang w:val="sv-SE"/>
              </w:rPr>
              <w:t>1.</w:t>
            </w:r>
            <w:r w:rsidRPr="001D7FCD">
              <w:rPr>
                <w:lang w:val="sv-SE"/>
              </w:rPr>
              <w:tab/>
              <w:t xml:space="preserve">Varje fordon som tillhör en fordonstyp som är typgodkänd från och med den [Publikationsbyrån: för in datumet = den första dagen i den månad som följer efter en period på 72 månader efter dagen för denna förordnings ikraftträdande] ska konstrueras på ett sätt som </w:t>
            </w:r>
            <w:r w:rsidRPr="001D7FCD">
              <w:rPr>
                <w:b/>
                <w:i/>
                <w:lang w:val="sv-SE"/>
              </w:rPr>
              <w:t>inte hindrar</w:t>
            </w:r>
            <w:r w:rsidRPr="001D7FCD">
              <w:rPr>
                <w:lang w:val="sv-SE"/>
              </w:rPr>
              <w:t xml:space="preserve"> auktoriserade behandlingsanläggningar </w:t>
            </w:r>
            <w:r w:rsidRPr="001D7FCD">
              <w:rPr>
                <w:b/>
                <w:i/>
                <w:lang w:val="sv-SE"/>
              </w:rPr>
              <w:t>från att avlägsnar</w:t>
            </w:r>
            <w:r w:rsidRPr="001D7FCD">
              <w:rPr>
                <w:lang w:val="sv-SE"/>
              </w:rPr>
              <w:t xml:space="preserve"> de delar och komponenter som förtecknas i del C i bilaga VII från det berörda fordonet under fordonets avfallsfas.</w:t>
            </w:r>
          </w:p>
        </w:tc>
        <w:tc>
          <w:tcPr>
            <w:tcW w:w="4876" w:type="dxa"/>
          </w:tcPr>
          <w:p w14:paraId="508B25F3" w14:textId="77777777" w:rsidR="00963CFC" w:rsidRPr="001D7FCD" w:rsidRDefault="00963CFC" w:rsidP="00157693">
            <w:pPr>
              <w:pStyle w:val="Normal6"/>
              <w:rPr>
                <w:szCs w:val="24"/>
                <w:lang w:val="sv-SE"/>
              </w:rPr>
            </w:pPr>
            <w:r w:rsidRPr="001D7FCD">
              <w:rPr>
                <w:lang w:val="sv-SE"/>
              </w:rPr>
              <w:t>1.</w:t>
            </w:r>
            <w:r w:rsidRPr="001D7FCD">
              <w:rPr>
                <w:lang w:val="sv-SE"/>
              </w:rPr>
              <w:tab/>
              <w:t xml:space="preserve">Varje fordon som tillhör en </w:t>
            </w:r>
            <w:r w:rsidRPr="001D7FCD">
              <w:rPr>
                <w:b/>
                <w:i/>
                <w:lang w:val="sv-SE"/>
              </w:rPr>
              <w:t xml:space="preserve">ny </w:t>
            </w:r>
            <w:r w:rsidRPr="001D7FCD">
              <w:rPr>
                <w:lang w:val="sv-SE"/>
              </w:rPr>
              <w:t xml:space="preserve">fordonstyp som är typgodkänd från och med den [Publikationsbyrån: för in datumet = den första dagen i den månad som följer efter en period på 72 månader efter dagen för denna förordnings ikraftträdande] ska konstrueras på ett sätt som </w:t>
            </w:r>
            <w:r w:rsidRPr="001D7FCD">
              <w:rPr>
                <w:b/>
                <w:i/>
                <w:lang w:val="sv-SE"/>
              </w:rPr>
              <w:t>gör det möjligt för</w:t>
            </w:r>
            <w:r w:rsidRPr="001D7FCD">
              <w:rPr>
                <w:lang w:val="sv-SE"/>
              </w:rPr>
              <w:t xml:space="preserve"> auktoriserade behandlingsanläggningar </w:t>
            </w:r>
            <w:r w:rsidRPr="001D7FCD">
              <w:rPr>
                <w:b/>
                <w:i/>
                <w:lang w:val="sv-SE"/>
              </w:rPr>
              <w:t>att enkelt avlägsna</w:t>
            </w:r>
            <w:r w:rsidRPr="001D7FCD">
              <w:rPr>
                <w:lang w:val="sv-SE"/>
              </w:rPr>
              <w:t xml:space="preserve"> de delar och komponenter som förtecknas i del C i bilaga VII från det berörda fordonet under fordonets avfallsfas</w:t>
            </w:r>
            <w:r w:rsidRPr="001D7FCD">
              <w:rPr>
                <w:b/>
                <w:i/>
                <w:lang w:val="sv-SE"/>
              </w:rPr>
              <w:t xml:space="preserve"> i syfte att byta ut, återanvända, materialåtervinna, </w:t>
            </w:r>
            <w:proofErr w:type="spellStart"/>
            <w:r w:rsidRPr="001D7FCD">
              <w:rPr>
                <w:b/>
                <w:i/>
                <w:lang w:val="sv-SE"/>
              </w:rPr>
              <w:t>återtillverka</w:t>
            </w:r>
            <w:proofErr w:type="spellEnd"/>
            <w:r w:rsidRPr="001D7FCD">
              <w:rPr>
                <w:b/>
                <w:i/>
                <w:lang w:val="sv-SE"/>
              </w:rPr>
              <w:t xml:space="preserve"> eller renovera dem när detta är tekniskt möjligt</w:t>
            </w:r>
            <w:r w:rsidRPr="001D7FCD">
              <w:rPr>
                <w:lang w:val="sv-SE"/>
              </w:rPr>
              <w:t>.</w:t>
            </w:r>
          </w:p>
        </w:tc>
      </w:tr>
    </w:tbl>
    <w:p w14:paraId="5D723F26" w14:textId="77777777" w:rsidR="00963CFC" w:rsidRPr="001D7FCD" w:rsidRDefault="00963CFC" w:rsidP="00963CFC"/>
    <w:p w14:paraId="02ED78EA" w14:textId="041CF330" w:rsidR="00963CFC" w:rsidRPr="001D7FCD" w:rsidRDefault="00B41B4B" w:rsidP="00963CFC">
      <w:pPr>
        <w:pStyle w:val="AMNumberTabs0"/>
        <w:keepNext/>
      </w:pPr>
      <w:r w:rsidRPr="001D7FCD">
        <w:t>Ändring</w:t>
      </w:r>
      <w:r w:rsidR="00963CFC" w:rsidRPr="001D7FCD">
        <w:tab/>
      </w:r>
      <w:r w:rsidR="00963CFC" w:rsidRPr="001D7FCD">
        <w:tab/>
        <w:t>161</w:t>
      </w:r>
    </w:p>
    <w:p w14:paraId="6B444FE5" w14:textId="77777777" w:rsidR="00963CFC" w:rsidRPr="001D7FCD" w:rsidRDefault="00963CFC" w:rsidP="00963CFC">
      <w:pPr>
        <w:pStyle w:val="NormalBold"/>
        <w:keepNext/>
      </w:pPr>
      <w:r w:rsidRPr="001D7FCD">
        <w:t>Förslag till förordning</w:t>
      </w:r>
    </w:p>
    <w:p w14:paraId="36B9E873" w14:textId="77777777" w:rsidR="00963CFC" w:rsidRPr="001D7FCD" w:rsidRDefault="00963CFC" w:rsidP="00963CFC">
      <w:pPr>
        <w:pStyle w:val="NormalBold"/>
      </w:pPr>
      <w:r w:rsidRPr="001D7FCD">
        <w:t>Artikel 7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A58A020" w14:textId="77777777" w:rsidTr="00157693">
        <w:trPr>
          <w:jc w:val="center"/>
        </w:trPr>
        <w:tc>
          <w:tcPr>
            <w:tcW w:w="9752" w:type="dxa"/>
            <w:gridSpan w:val="2"/>
          </w:tcPr>
          <w:p w14:paraId="15174FAF" w14:textId="77777777" w:rsidR="00963CFC" w:rsidRPr="001D7FCD" w:rsidRDefault="00963CFC" w:rsidP="00157693">
            <w:pPr>
              <w:keepNext/>
            </w:pPr>
          </w:p>
        </w:tc>
      </w:tr>
      <w:tr w:rsidR="00963CFC" w:rsidRPr="001D7FCD" w14:paraId="40F5D435" w14:textId="77777777" w:rsidTr="00157693">
        <w:trPr>
          <w:jc w:val="center"/>
        </w:trPr>
        <w:tc>
          <w:tcPr>
            <w:tcW w:w="4876" w:type="dxa"/>
          </w:tcPr>
          <w:p w14:paraId="7503C443" w14:textId="77777777" w:rsidR="00963CFC" w:rsidRPr="001D7FCD" w:rsidRDefault="00963CFC" w:rsidP="00157693">
            <w:pPr>
              <w:pStyle w:val="ColumnHeading"/>
              <w:keepNext/>
            </w:pPr>
            <w:r w:rsidRPr="001D7FCD">
              <w:t>Kommissionens förslag</w:t>
            </w:r>
          </w:p>
        </w:tc>
        <w:tc>
          <w:tcPr>
            <w:tcW w:w="4876" w:type="dxa"/>
          </w:tcPr>
          <w:p w14:paraId="2C8D39F9" w14:textId="65AA17FB" w:rsidR="00963CFC" w:rsidRPr="001D7FCD" w:rsidRDefault="00B41B4B" w:rsidP="00157693">
            <w:pPr>
              <w:pStyle w:val="ColumnHeading"/>
              <w:keepNext/>
            </w:pPr>
            <w:r w:rsidRPr="001D7FCD">
              <w:t>Ändring</w:t>
            </w:r>
          </w:p>
        </w:tc>
      </w:tr>
      <w:tr w:rsidR="00963CFC" w:rsidRPr="001D7FCD" w14:paraId="64F39A13" w14:textId="77777777" w:rsidTr="00157693">
        <w:trPr>
          <w:jc w:val="center"/>
        </w:trPr>
        <w:tc>
          <w:tcPr>
            <w:tcW w:w="4876" w:type="dxa"/>
          </w:tcPr>
          <w:p w14:paraId="31DACB6C" w14:textId="77777777" w:rsidR="00963CFC" w:rsidRPr="001D7FCD" w:rsidRDefault="00963CFC" w:rsidP="00157693">
            <w:pPr>
              <w:pStyle w:val="Normal6"/>
              <w:rPr>
                <w:lang w:val="sv-SE"/>
              </w:rPr>
            </w:pPr>
            <w:r w:rsidRPr="001D7FCD">
              <w:rPr>
                <w:lang w:val="sv-SE"/>
              </w:rPr>
              <w:t>2.</w:t>
            </w:r>
            <w:r w:rsidRPr="001D7FCD">
              <w:rPr>
                <w:lang w:val="sv-SE"/>
              </w:rPr>
              <w:tab/>
              <w:t>Varje fordon som tillhör en fordonstyp som är typgodkänd från och med den [Publikationsbyrån: för in datumet = den första dagen i den månad som följer efter en period på 72 månader efter dagen för denna förordnings ikraftträdande] enligt förordning (EU) 2018/858 ska, vad gäller sammanfogning, fastsättning och försegling, konstrueras så att auktoriserade behandlingsanläggningar eller reparations- och underhållsaktörer på ett enkelt och icke-förstörande sätt kan avlägsna och ersätta elfordonsbatterier och elmotorer i fordonet under fordonets användningsfas och avfallsfas.</w:t>
            </w:r>
          </w:p>
        </w:tc>
        <w:tc>
          <w:tcPr>
            <w:tcW w:w="4876" w:type="dxa"/>
          </w:tcPr>
          <w:p w14:paraId="31BAC3BB" w14:textId="77777777" w:rsidR="00963CFC" w:rsidRPr="001D7FCD" w:rsidRDefault="00963CFC" w:rsidP="00157693">
            <w:pPr>
              <w:pStyle w:val="Normal6"/>
              <w:rPr>
                <w:szCs w:val="24"/>
                <w:lang w:val="sv-SE"/>
              </w:rPr>
            </w:pPr>
            <w:r w:rsidRPr="001D7FCD">
              <w:rPr>
                <w:lang w:val="sv-SE"/>
              </w:rPr>
              <w:t>2.</w:t>
            </w:r>
            <w:r w:rsidRPr="001D7FCD">
              <w:rPr>
                <w:lang w:val="sv-SE"/>
              </w:rPr>
              <w:tab/>
              <w:t xml:space="preserve">Varje fordon som tillhör en </w:t>
            </w:r>
            <w:r w:rsidRPr="001D7FCD">
              <w:rPr>
                <w:b/>
                <w:i/>
                <w:lang w:val="sv-SE"/>
              </w:rPr>
              <w:t xml:space="preserve">ny </w:t>
            </w:r>
            <w:r w:rsidRPr="001D7FCD">
              <w:rPr>
                <w:lang w:val="sv-SE"/>
              </w:rPr>
              <w:t xml:space="preserve">fordonstyp som är typgodkänd från och med den [Publikationsbyrån: för in datumet = den första dagen i den månad som följer efter en period på 72 månader efter dagen för denna förordnings ikraftträdande] enligt förordning (EU) 2018/858 ska, </w:t>
            </w:r>
            <w:r w:rsidRPr="001D7FCD">
              <w:rPr>
                <w:b/>
                <w:i/>
                <w:lang w:val="sv-SE"/>
              </w:rPr>
              <w:t xml:space="preserve">inbegripet </w:t>
            </w:r>
            <w:r w:rsidRPr="001D7FCD">
              <w:rPr>
                <w:lang w:val="sv-SE"/>
              </w:rPr>
              <w:t>vad gäller sammanfogning, fastsättning och försegling, konstrueras så att auktoriserade behandlingsanläggningar eller reparations- och underhållsaktörer på ett enkelt och icke-förstörande sätt kan avlägsna och ersätta elfordonsbatterier</w:t>
            </w:r>
            <w:r w:rsidRPr="001D7FCD">
              <w:rPr>
                <w:b/>
                <w:i/>
                <w:lang w:val="sv-SE"/>
              </w:rPr>
              <w:t xml:space="preserve"> och deras batteripaket</w:t>
            </w:r>
            <w:r w:rsidRPr="001D7FCD">
              <w:rPr>
                <w:lang w:val="sv-SE"/>
              </w:rPr>
              <w:t xml:space="preserve"> och elmotorer i fordonet under fordonets användningsfas och avfallsfas.</w:t>
            </w:r>
          </w:p>
        </w:tc>
      </w:tr>
    </w:tbl>
    <w:p w14:paraId="706AAD21" w14:textId="77777777" w:rsidR="00963CFC" w:rsidRPr="001D7FCD" w:rsidRDefault="00963CFC" w:rsidP="00963CFC"/>
    <w:p w14:paraId="4780D036" w14:textId="4966E415" w:rsidR="00963CFC" w:rsidRPr="001D7FCD" w:rsidRDefault="00B41B4B" w:rsidP="00963CFC">
      <w:pPr>
        <w:pStyle w:val="AMNumberTabs0"/>
        <w:keepNext/>
      </w:pPr>
      <w:r w:rsidRPr="001D7FCD">
        <w:t>Ändring</w:t>
      </w:r>
      <w:r w:rsidR="00963CFC" w:rsidRPr="001D7FCD">
        <w:tab/>
      </w:r>
      <w:r w:rsidR="00963CFC" w:rsidRPr="001D7FCD">
        <w:tab/>
        <w:t>162</w:t>
      </w:r>
    </w:p>
    <w:p w14:paraId="33C07FF5" w14:textId="77777777" w:rsidR="00963CFC" w:rsidRPr="001D7FCD" w:rsidRDefault="00963CFC" w:rsidP="00963CFC">
      <w:pPr>
        <w:pStyle w:val="NormalBold"/>
        <w:keepNext/>
      </w:pPr>
      <w:r w:rsidRPr="001D7FCD">
        <w:t>Förslag till förordning</w:t>
      </w:r>
    </w:p>
    <w:p w14:paraId="7AF9B9C2" w14:textId="77777777" w:rsidR="00963CFC" w:rsidRPr="001D7FCD" w:rsidRDefault="00963CFC" w:rsidP="00963CFC">
      <w:pPr>
        <w:pStyle w:val="NormalBold"/>
      </w:pPr>
      <w:r w:rsidRPr="001D7FCD">
        <w:t>Artikel 7 – punkt 4a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B8BE6E8" w14:textId="77777777" w:rsidTr="00157693">
        <w:trPr>
          <w:jc w:val="center"/>
        </w:trPr>
        <w:tc>
          <w:tcPr>
            <w:tcW w:w="9752" w:type="dxa"/>
            <w:gridSpan w:val="2"/>
          </w:tcPr>
          <w:p w14:paraId="59584CEC" w14:textId="77777777" w:rsidR="00963CFC" w:rsidRPr="001D7FCD" w:rsidRDefault="00963CFC" w:rsidP="00157693">
            <w:pPr>
              <w:keepNext/>
            </w:pPr>
          </w:p>
        </w:tc>
      </w:tr>
      <w:tr w:rsidR="00963CFC" w:rsidRPr="001D7FCD" w14:paraId="064509CA" w14:textId="77777777" w:rsidTr="00157693">
        <w:trPr>
          <w:jc w:val="center"/>
        </w:trPr>
        <w:tc>
          <w:tcPr>
            <w:tcW w:w="4876" w:type="dxa"/>
          </w:tcPr>
          <w:p w14:paraId="31261EB6" w14:textId="77777777" w:rsidR="00963CFC" w:rsidRPr="001D7FCD" w:rsidRDefault="00963CFC" w:rsidP="00157693">
            <w:pPr>
              <w:pStyle w:val="ColumnHeading"/>
              <w:keepNext/>
            </w:pPr>
            <w:r w:rsidRPr="001D7FCD">
              <w:t>Kommissionens förslag</w:t>
            </w:r>
          </w:p>
        </w:tc>
        <w:tc>
          <w:tcPr>
            <w:tcW w:w="4876" w:type="dxa"/>
          </w:tcPr>
          <w:p w14:paraId="1E74EA16" w14:textId="0B48C2B0" w:rsidR="00963CFC" w:rsidRPr="001D7FCD" w:rsidRDefault="00B41B4B" w:rsidP="00157693">
            <w:pPr>
              <w:pStyle w:val="ColumnHeading"/>
              <w:keepNext/>
            </w:pPr>
            <w:r w:rsidRPr="001D7FCD">
              <w:t>Ändring</w:t>
            </w:r>
          </w:p>
        </w:tc>
      </w:tr>
      <w:tr w:rsidR="00963CFC" w:rsidRPr="001D7FCD" w14:paraId="22AAC974" w14:textId="77777777" w:rsidTr="00157693">
        <w:trPr>
          <w:jc w:val="center"/>
        </w:trPr>
        <w:tc>
          <w:tcPr>
            <w:tcW w:w="4876" w:type="dxa"/>
          </w:tcPr>
          <w:p w14:paraId="21953BEA" w14:textId="77777777" w:rsidR="00963CFC" w:rsidRPr="001D7FCD" w:rsidRDefault="00963CFC" w:rsidP="00157693">
            <w:pPr>
              <w:pStyle w:val="Normal6"/>
              <w:rPr>
                <w:lang w:val="sv-SE"/>
              </w:rPr>
            </w:pPr>
          </w:p>
        </w:tc>
        <w:tc>
          <w:tcPr>
            <w:tcW w:w="4876" w:type="dxa"/>
          </w:tcPr>
          <w:p w14:paraId="752835F4" w14:textId="77777777" w:rsidR="00963CFC" w:rsidRPr="001D7FCD" w:rsidRDefault="00963CFC" w:rsidP="00157693">
            <w:pPr>
              <w:pStyle w:val="Normal6"/>
              <w:rPr>
                <w:szCs w:val="24"/>
                <w:lang w:val="sv-SE"/>
              </w:rPr>
            </w:pPr>
            <w:r w:rsidRPr="001D7FCD">
              <w:rPr>
                <w:b/>
                <w:i/>
                <w:lang w:val="sv-SE"/>
              </w:rPr>
              <w:t>4a.</w:t>
            </w:r>
            <w:r w:rsidRPr="001D7FCD">
              <w:rPr>
                <w:b/>
                <w:i/>
                <w:lang w:val="sv-SE"/>
              </w:rPr>
              <w:tab/>
              <w:t>Tillverkare får inte hindra avlägsnande och utbyte av fordonsdelar och fordonskomponenter med hjälp av programvaruuppdateringar. Tillverkarna ska säkerställa tillgång till nödvändig programvarudokumentation och diagnosverktyg.</w:t>
            </w:r>
          </w:p>
        </w:tc>
      </w:tr>
    </w:tbl>
    <w:p w14:paraId="0CFF2BB4" w14:textId="77777777" w:rsidR="00963CFC" w:rsidRPr="001D7FCD" w:rsidRDefault="00963CFC" w:rsidP="00963CFC"/>
    <w:p w14:paraId="343C5396" w14:textId="0161913D" w:rsidR="00963CFC" w:rsidRPr="001D7FCD" w:rsidRDefault="00B41B4B" w:rsidP="00963CFC">
      <w:pPr>
        <w:pStyle w:val="AMNumberTabs0"/>
        <w:keepNext/>
      </w:pPr>
      <w:r w:rsidRPr="001D7FCD">
        <w:t>Ändring</w:t>
      </w:r>
      <w:r w:rsidR="00963CFC" w:rsidRPr="001D7FCD">
        <w:tab/>
      </w:r>
      <w:r w:rsidR="00963CFC" w:rsidRPr="001D7FCD">
        <w:tab/>
        <w:t>163</w:t>
      </w:r>
    </w:p>
    <w:p w14:paraId="095F6801" w14:textId="77777777" w:rsidR="00963CFC" w:rsidRPr="001D7FCD" w:rsidRDefault="00963CFC" w:rsidP="00963CFC">
      <w:pPr>
        <w:pStyle w:val="NormalBold"/>
        <w:keepNext/>
      </w:pPr>
      <w:r w:rsidRPr="001D7FCD">
        <w:t>Förslag till förordning</w:t>
      </w:r>
    </w:p>
    <w:p w14:paraId="2C259EEB" w14:textId="77777777" w:rsidR="00963CFC" w:rsidRPr="001D7FCD" w:rsidRDefault="00963CFC" w:rsidP="00963CFC">
      <w:pPr>
        <w:pStyle w:val="NormalBold"/>
      </w:pPr>
      <w:r w:rsidRPr="001D7FCD">
        <w:t>Artikel 8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D8B37F2" w14:textId="77777777" w:rsidTr="00157693">
        <w:trPr>
          <w:jc w:val="center"/>
        </w:trPr>
        <w:tc>
          <w:tcPr>
            <w:tcW w:w="9752" w:type="dxa"/>
            <w:gridSpan w:val="2"/>
          </w:tcPr>
          <w:p w14:paraId="3A4E6BD2" w14:textId="77777777" w:rsidR="00963CFC" w:rsidRPr="001D7FCD" w:rsidRDefault="00963CFC" w:rsidP="00157693">
            <w:pPr>
              <w:keepNext/>
            </w:pPr>
          </w:p>
        </w:tc>
      </w:tr>
      <w:tr w:rsidR="00963CFC" w:rsidRPr="001D7FCD" w14:paraId="6E9D5B91" w14:textId="77777777" w:rsidTr="00157693">
        <w:trPr>
          <w:jc w:val="center"/>
        </w:trPr>
        <w:tc>
          <w:tcPr>
            <w:tcW w:w="4876" w:type="dxa"/>
          </w:tcPr>
          <w:p w14:paraId="10EE24E5" w14:textId="77777777" w:rsidR="00963CFC" w:rsidRPr="001D7FCD" w:rsidRDefault="00963CFC" w:rsidP="00157693">
            <w:pPr>
              <w:pStyle w:val="ColumnHeading"/>
              <w:keepNext/>
            </w:pPr>
            <w:r w:rsidRPr="001D7FCD">
              <w:t>Kommissionens förslag</w:t>
            </w:r>
          </w:p>
        </w:tc>
        <w:tc>
          <w:tcPr>
            <w:tcW w:w="4876" w:type="dxa"/>
          </w:tcPr>
          <w:p w14:paraId="1B0A20E9" w14:textId="170D8696" w:rsidR="00963CFC" w:rsidRPr="001D7FCD" w:rsidRDefault="00B41B4B" w:rsidP="00157693">
            <w:pPr>
              <w:pStyle w:val="ColumnHeading"/>
              <w:keepNext/>
            </w:pPr>
            <w:r w:rsidRPr="001D7FCD">
              <w:t>Ändring</w:t>
            </w:r>
          </w:p>
        </w:tc>
      </w:tr>
      <w:tr w:rsidR="00963CFC" w:rsidRPr="001D7FCD" w14:paraId="0F7EA9C4" w14:textId="77777777" w:rsidTr="00157693">
        <w:trPr>
          <w:jc w:val="center"/>
        </w:trPr>
        <w:tc>
          <w:tcPr>
            <w:tcW w:w="4876" w:type="dxa"/>
          </w:tcPr>
          <w:p w14:paraId="25CEAA1C" w14:textId="77777777" w:rsidR="00963CFC" w:rsidRPr="001D7FCD" w:rsidRDefault="00963CFC" w:rsidP="00157693">
            <w:pPr>
              <w:pStyle w:val="Normal6"/>
              <w:rPr>
                <w:lang w:val="sv-SE"/>
              </w:rPr>
            </w:pPr>
            <w:r w:rsidRPr="001D7FCD">
              <w:rPr>
                <w:lang w:val="sv-SE"/>
              </w:rPr>
              <w:t>1.</w:t>
            </w:r>
            <w:r w:rsidRPr="001D7FCD">
              <w:rPr>
                <w:lang w:val="sv-SE"/>
              </w:rPr>
              <w:tab/>
              <w:t xml:space="preserve">Tillverkarna ska visa att nya </w:t>
            </w:r>
            <w:r w:rsidRPr="001D7FCD">
              <w:rPr>
                <w:b/>
                <w:i/>
                <w:lang w:val="sv-SE"/>
              </w:rPr>
              <w:t>fordon</w:t>
            </w:r>
            <w:r w:rsidRPr="001D7FCD">
              <w:rPr>
                <w:lang w:val="sv-SE"/>
              </w:rPr>
              <w:t xml:space="preserve"> som de har tillverkat och som släpps ut på marknaden är typgodkända i enlighet med kraven i förordning (EU) 2018/858 och i </w:t>
            </w:r>
            <w:r w:rsidRPr="001D7FCD">
              <w:rPr>
                <w:lang w:val="sv-SE"/>
              </w:rPr>
              <w:lastRenderedPageBreak/>
              <w:t>den här förordningen.</w:t>
            </w:r>
          </w:p>
        </w:tc>
        <w:tc>
          <w:tcPr>
            <w:tcW w:w="4876" w:type="dxa"/>
          </w:tcPr>
          <w:p w14:paraId="0460C553" w14:textId="78C5717C" w:rsidR="00963CFC" w:rsidRPr="001D7FCD" w:rsidRDefault="00963CFC" w:rsidP="00157693">
            <w:pPr>
              <w:pStyle w:val="Normal6"/>
              <w:rPr>
                <w:szCs w:val="24"/>
                <w:lang w:val="sv-SE"/>
              </w:rPr>
            </w:pPr>
            <w:r w:rsidRPr="001D7FCD">
              <w:rPr>
                <w:lang w:val="sv-SE"/>
              </w:rPr>
              <w:lastRenderedPageBreak/>
              <w:t>1.</w:t>
            </w:r>
            <w:r w:rsidRPr="001D7FCD">
              <w:rPr>
                <w:lang w:val="sv-SE"/>
              </w:rPr>
              <w:tab/>
              <w:t xml:space="preserve">Tillverkarna ska visa att nya </w:t>
            </w:r>
            <w:r w:rsidRPr="001D7FCD">
              <w:rPr>
                <w:b/>
                <w:i/>
                <w:lang w:val="sv-SE"/>
              </w:rPr>
              <w:t>fordonstyper</w:t>
            </w:r>
            <w:r w:rsidRPr="001D7FCD">
              <w:rPr>
                <w:lang w:val="sv-SE"/>
              </w:rPr>
              <w:t xml:space="preserve"> som de har tillverkat och som släpps ut på marknaden är typgodkända i enlighet med kraven i förordning (EU) </w:t>
            </w:r>
            <w:r w:rsidRPr="001D7FCD">
              <w:rPr>
                <w:lang w:val="sv-SE"/>
              </w:rPr>
              <w:lastRenderedPageBreak/>
              <w:t>2018/858</w:t>
            </w:r>
            <w:r w:rsidRPr="001D7FCD">
              <w:rPr>
                <w:b/>
                <w:i/>
                <w:lang w:val="sv-SE"/>
              </w:rPr>
              <w:t>, förordning (EU)</w:t>
            </w:r>
            <w:r w:rsidR="003E41E3">
              <w:rPr>
                <w:b/>
                <w:i/>
                <w:lang w:val="sv-SE"/>
              </w:rPr>
              <w:t xml:space="preserve"> nr</w:t>
            </w:r>
            <w:r w:rsidRPr="001D7FCD">
              <w:rPr>
                <w:b/>
                <w:i/>
                <w:lang w:val="sv-SE"/>
              </w:rPr>
              <w:t xml:space="preserve"> 168/2013</w:t>
            </w:r>
            <w:r w:rsidRPr="001D7FCD">
              <w:rPr>
                <w:lang w:val="sv-SE"/>
              </w:rPr>
              <w:t xml:space="preserve"> och i den här förordningen.</w:t>
            </w:r>
          </w:p>
        </w:tc>
      </w:tr>
    </w:tbl>
    <w:p w14:paraId="094388EB" w14:textId="77777777" w:rsidR="00963CFC" w:rsidRPr="001D7FCD" w:rsidRDefault="00963CFC" w:rsidP="00963CFC"/>
    <w:p w14:paraId="7EE84222" w14:textId="7CF0EF86" w:rsidR="00963CFC" w:rsidRPr="001D7FCD" w:rsidRDefault="00B41B4B" w:rsidP="00963CFC">
      <w:pPr>
        <w:pStyle w:val="AMNumberTabs0"/>
        <w:keepNext/>
      </w:pPr>
      <w:r w:rsidRPr="001D7FCD">
        <w:t>Ändring</w:t>
      </w:r>
      <w:r w:rsidR="00963CFC" w:rsidRPr="001D7FCD">
        <w:tab/>
      </w:r>
      <w:r w:rsidR="00963CFC" w:rsidRPr="001D7FCD">
        <w:tab/>
        <w:t>164</w:t>
      </w:r>
    </w:p>
    <w:p w14:paraId="2F3E1D58" w14:textId="77777777" w:rsidR="00963CFC" w:rsidRPr="001D7FCD" w:rsidRDefault="00963CFC" w:rsidP="00963CFC">
      <w:pPr>
        <w:pStyle w:val="NormalBold"/>
        <w:keepNext/>
      </w:pPr>
      <w:r w:rsidRPr="001D7FCD">
        <w:t>Förslag till förordning</w:t>
      </w:r>
    </w:p>
    <w:p w14:paraId="7CF890B5" w14:textId="77777777" w:rsidR="00963CFC" w:rsidRPr="001D7FCD" w:rsidRDefault="00963CFC" w:rsidP="00963CFC">
      <w:pPr>
        <w:pStyle w:val="NormalBold"/>
      </w:pPr>
      <w:r w:rsidRPr="001D7FCD">
        <w:t>Artikel 8 – punkt 2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D200F9C" w14:textId="77777777" w:rsidTr="00157693">
        <w:trPr>
          <w:jc w:val="center"/>
        </w:trPr>
        <w:tc>
          <w:tcPr>
            <w:tcW w:w="9752" w:type="dxa"/>
            <w:gridSpan w:val="2"/>
          </w:tcPr>
          <w:p w14:paraId="66D4647D" w14:textId="77777777" w:rsidR="00963CFC" w:rsidRPr="001D7FCD" w:rsidRDefault="00963CFC" w:rsidP="00157693">
            <w:pPr>
              <w:keepNext/>
            </w:pPr>
          </w:p>
        </w:tc>
      </w:tr>
      <w:tr w:rsidR="00963CFC" w:rsidRPr="001D7FCD" w14:paraId="0E6CF169" w14:textId="77777777" w:rsidTr="00157693">
        <w:trPr>
          <w:jc w:val="center"/>
        </w:trPr>
        <w:tc>
          <w:tcPr>
            <w:tcW w:w="4876" w:type="dxa"/>
          </w:tcPr>
          <w:p w14:paraId="5203CBB5" w14:textId="77777777" w:rsidR="00963CFC" w:rsidRPr="001D7FCD" w:rsidRDefault="00963CFC" w:rsidP="00157693">
            <w:pPr>
              <w:pStyle w:val="ColumnHeading"/>
              <w:keepNext/>
            </w:pPr>
            <w:r w:rsidRPr="001D7FCD">
              <w:t>Kommissionens förslag</w:t>
            </w:r>
          </w:p>
        </w:tc>
        <w:tc>
          <w:tcPr>
            <w:tcW w:w="4876" w:type="dxa"/>
          </w:tcPr>
          <w:p w14:paraId="76AAB84A" w14:textId="4221D483" w:rsidR="00963CFC" w:rsidRPr="001D7FCD" w:rsidRDefault="00B41B4B" w:rsidP="00157693">
            <w:pPr>
              <w:pStyle w:val="ColumnHeading"/>
              <w:keepNext/>
            </w:pPr>
            <w:r w:rsidRPr="001D7FCD">
              <w:t>Ändring</w:t>
            </w:r>
          </w:p>
        </w:tc>
      </w:tr>
      <w:tr w:rsidR="00963CFC" w:rsidRPr="001D7FCD" w14:paraId="1303A11A" w14:textId="77777777" w:rsidTr="00157693">
        <w:trPr>
          <w:jc w:val="center"/>
        </w:trPr>
        <w:tc>
          <w:tcPr>
            <w:tcW w:w="4876" w:type="dxa"/>
          </w:tcPr>
          <w:p w14:paraId="04760CCF" w14:textId="77777777" w:rsidR="00963CFC" w:rsidRPr="001D7FCD" w:rsidRDefault="00963CFC" w:rsidP="00157693">
            <w:pPr>
              <w:pStyle w:val="Normal6"/>
              <w:rPr>
                <w:lang w:val="sv-SE"/>
              </w:rPr>
            </w:pPr>
            <w:r w:rsidRPr="001D7FCD">
              <w:rPr>
                <w:lang w:val="sv-SE"/>
              </w:rPr>
              <w:t>2.</w:t>
            </w:r>
            <w:r w:rsidRPr="001D7FCD">
              <w:rPr>
                <w:lang w:val="sv-SE"/>
              </w:rPr>
              <w:tab/>
              <w:t>För typgodkännande av fordon som omfattas av kraven i artiklarna 4, 5, 6 eller 7 ska producenten tillhandahålla dokumentation som visar att dessa krav är uppfyllda och</w:t>
            </w:r>
          </w:p>
        </w:tc>
        <w:tc>
          <w:tcPr>
            <w:tcW w:w="4876" w:type="dxa"/>
          </w:tcPr>
          <w:p w14:paraId="3FD61580" w14:textId="77777777" w:rsidR="00963CFC" w:rsidRPr="001D7FCD" w:rsidRDefault="00963CFC" w:rsidP="00157693">
            <w:pPr>
              <w:pStyle w:val="Normal6"/>
              <w:rPr>
                <w:szCs w:val="24"/>
                <w:lang w:val="sv-SE"/>
              </w:rPr>
            </w:pPr>
            <w:r w:rsidRPr="001D7FCD">
              <w:rPr>
                <w:lang w:val="sv-SE"/>
              </w:rPr>
              <w:t>2.</w:t>
            </w:r>
            <w:r w:rsidRPr="001D7FCD">
              <w:rPr>
                <w:lang w:val="sv-SE"/>
              </w:rPr>
              <w:tab/>
              <w:t>För typgodkännande av fordon som omfattas av kraven i artiklarna 4, 5</w:t>
            </w:r>
            <w:r w:rsidRPr="001D7FCD">
              <w:rPr>
                <w:b/>
                <w:i/>
                <w:lang w:val="sv-SE"/>
              </w:rPr>
              <w:t>.1, 5.2</w:t>
            </w:r>
            <w:r w:rsidRPr="001D7FCD">
              <w:rPr>
                <w:lang w:val="sv-SE"/>
              </w:rPr>
              <w:t>, 6 eller 7 ska producenten tillhandahålla dokumentation som visar att dessa krav är uppfyllda och</w:t>
            </w:r>
          </w:p>
        </w:tc>
      </w:tr>
    </w:tbl>
    <w:p w14:paraId="0D480E82" w14:textId="77777777" w:rsidR="00963CFC" w:rsidRPr="001D7FCD" w:rsidRDefault="00963CFC" w:rsidP="00963CFC"/>
    <w:p w14:paraId="20613D36" w14:textId="26E28C52" w:rsidR="00963CFC" w:rsidRPr="001D7FCD" w:rsidRDefault="00B41B4B" w:rsidP="00963CFC">
      <w:pPr>
        <w:pStyle w:val="AMNumberTabs0"/>
        <w:keepNext/>
      </w:pPr>
      <w:r w:rsidRPr="001D7FCD">
        <w:t>Ändring</w:t>
      </w:r>
      <w:r w:rsidR="00963CFC" w:rsidRPr="001D7FCD">
        <w:tab/>
      </w:r>
      <w:r w:rsidR="00963CFC" w:rsidRPr="001D7FCD">
        <w:tab/>
        <w:t>165</w:t>
      </w:r>
    </w:p>
    <w:p w14:paraId="4D760BFF" w14:textId="77777777" w:rsidR="00963CFC" w:rsidRPr="001D7FCD" w:rsidRDefault="00963CFC" w:rsidP="00963CFC">
      <w:pPr>
        <w:pStyle w:val="NormalBold"/>
        <w:keepNext/>
      </w:pPr>
      <w:r w:rsidRPr="001D7FCD">
        <w:t>Förslag till förordning</w:t>
      </w:r>
    </w:p>
    <w:p w14:paraId="44B70523" w14:textId="77777777" w:rsidR="00963CFC" w:rsidRPr="001D7FCD" w:rsidRDefault="00963CFC" w:rsidP="00963CFC">
      <w:pPr>
        <w:pStyle w:val="NormalBold"/>
      </w:pPr>
      <w:r w:rsidRPr="001D7FCD">
        <w:t>Artikel 8 – punkt 2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C0DB0C0" w14:textId="77777777" w:rsidTr="00157693">
        <w:trPr>
          <w:jc w:val="center"/>
        </w:trPr>
        <w:tc>
          <w:tcPr>
            <w:tcW w:w="9752" w:type="dxa"/>
            <w:gridSpan w:val="2"/>
          </w:tcPr>
          <w:p w14:paraId="3C4CDED7" w14:textId="77777777" w:rsidR="00963CFC" w:rsidRPr="001D7FCD" w:rsidRDefault="00963CFC" w:rsidP="00157693">
            <w:pPr>
              <w:keepNext/>
            </w:pPr>
          </w:p>
        </w:tc>
      </w:tr>
      <w:tr w:rsidR="00963CFC" w:rsidRPr="001D7FCD" w14:paraId="62048F9A" w14:textId="77777777" w:rsidTr="00157693">
        <w:trPr>
          <w:jc w:val="center"/>
        </w:trPr>
        <w:tc>
          <w:tcPr>
            <w:tcW w:w="4876" w:type="dxa"/>
          </w:tcPr>
          <w:p w14:paraId="64429D00" w14:textId="77777777" w:rsidR="00963CFC" w:rsidRPr="001D7FCD" w:rsidRDefault="00963CFC" w:rsidP="00157693">
            <w:pPr>
              <w:pStyle w:val="ColumnHeading"/>
              <w:keepNext/>
            </w:pPr>
            <w:r w:rsidRPr="001D7FCD">
              <w:t>Kommissionens förslag</w:t>
            </w:r>
          </w:p>
        </w:tc>
        <w:tc>
          <w:tcPr>
            <w:tcW w:w="4876" w:type="dxa"/>
          </w:tcPr>
          <w:p w14:paraId="6A8DEE87" w14:textId="5C2DDA63" w:rsidR="00963CFC" w:rsidRPr="001D7FCD" w:rsidRDefault="00B41B4B" w:rsidP="00157693">
            <w:pPr>
              <w:pStyle w:val="ColumnHeading"/>
              <w:keepNext/>
            </w:pPr>
            <w:r w:rsidRPr="001D7FCD">
              <w:t>Ändring</w:t>
            </w:r>
          </w:p>
        </w:tc>
      </w:tr>
      <w:tr w:rsidR="00963CFC" w:rsidRPr="001D7FCD" w14:paraId="2CD23ECA" w14:textId="77777777" w:rsidTr="00157693">
        <w:trPr>
          <w:jc w:val="center"/>
        </w:trPr>
        <w:tc>
          <w:tcPr>
            <w:tcW w:w="4876" w:type="dxa"/>
          </w:tcPr>
          <w:p w14:paraId="6405E9A0" w14:textId="77777777" w:rsidR="00963CFC" w:rsidRPr="001D7FCD" w:rsidRDefault="00963CFC" w:rsidP="00157693">
            <w:pPr>
              <w:pStyle w:val="Normal6"/>
              <w:rPr>
                <w:lang w:val="sv-SE"/>
              </w:rPr>
            </w:pPr>
            <w:r w:rsidRPr="001D7FCD">
              <w:rPr>
                <w:lang w:val="sv-SE"/>
              </w:rPr>
              <w:t>(a)</w:t>
            </w:r>
            <w:r w:rsidRPr="001D7FCD">
              <w:rPr>
                <w:lang w:val="sv-SE"/>
              </w:rPr>
              <w:tab/>
              <w:t>ta med den i det underlag som avses i artikel 24 i förordning (EU) 2018/858, och</w:t>
            </w:r>
          </w:p>
        </w:tc>
        <w:tc>
          <w:tcPr>
            <w:tcW w:w="4876" w:type="dxa"/>
          </w:tcPr>
          <w:p w14:paraId="51E0816E" w14:textId="77777777" w:rsidR="00963CFC" w:rsidRPr="001D7FCD" w:rsidRDefault="00963CFC" w:rsidP="00157693">
            <w:pPr>
              <w:pStyle w:val="Normal6"/>
              <w:rPr>
                <w:szCs w:val="24"/>
                <w:lang w:val="sv-SE"/>
              </w:rPr>
            </w:pPr>
            <w:r w:rsidRPr="001D7FCD">
              <w:rPr>
                <w:lang w:val="sv-SE"/>
              </w:rPr>
              <w:t>(a)</w:t>
            </w:r>
            <w:r w:rsidRPr="001D7FCD">
              <w:rPr>
                <w:lang w:val="sv-SE"/>
              </w:rPr>
              <w:tab/>
              <w:t>ta med den i det underlag som avses i artikel 24 i förordning (EU) 2018/858</w:t>
            </w:r>
            <w:r w:rsidRPr="001D7FCD">
              <w:rPr>
                <w:b/>
                <w:i/>
                <w:lang w:val="sv-SE"/>
              </w:rPr>
              <w:t xml:space="preserve"> eller i artikel 27 i förordning (EU) nr 168/2013, beroende på vad som är tillämpligt</w:t>
            </w:r>
            <w:r w:rsidRPr="001D7FCD">
              <w:rPr>
                <w:lang w:val="sv-SE"/>
              </w:rPr>
              <w:t>, och</w:t>
            </w:r>
          </w:p>
        </w:tc>
      </w:tr>
    </w:tbl>
    <w:p w14:paraId="18BF9F75" w14:textId="77777777" w:rsidR="00963CFC" w:rsidRPr="001D7FCD" w:rsidRDefault="00963CFC" w:rsidP="00963CFC"/>
    <w:p w14:paraId="0A54F757" w14:textId="661FF56F" w:rsidR="00963CFC" w:rsidRPr="001D7FCD" w:rsidRDefault="00B41B4B" w:rsidP="00963CFC">
      <w:pPr>
        <w:pStyle w:val="AMNumberTabs0"/>
        <w:keepNext/>
      </w:pPr>
      <w:r w:rsidRPr="001D7FCD">
        <w:t>Ändring</w:t>
      </w:r>
      <w:r w:rsidR="00963CFC" w:rsidRPr="001D7FCD">
        <w:tab/>
      </w:r>
      <w:r w:rsidR="00963CFC" w:rsidRPr="001D7FCD">
        <w:tab/>
        <w:t>166</w:t>
      </w:r>
    </w:p>
    <w:p w14:paraId="78A1820B" w14:textId="77777777" w:rsidR="00963CFC" w:rsidRPr="001D7FCD" w:rsidRDefault="00963CFC" w:rsidP="00963CFC">
      <w:pPr>
        <w:pStyle w:val="NormalBold"/>
        <w:keepNext/>
      </w:pPr>
      <w:r w:rsidRPr="001D7FCD">
        <w:t>Förslag till förordning</w:t>
      </w:r>
    </w:p>
    <w:p w14:paraId="6706DE19" w14:textId="77777777" w:rsidR="00963CFC" w:rsidRPr="001D7FCD" w:rsidRDefault="00963CFC" w:rsidP="00963CFC">
      <w:pPr>
        <w:pStyle w:val="NormalBold"/>
      </w:pPr>
      <w:r w:rsidRPr="001D7FCD">
        <w:t>Artikel 8 – punkt 2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31C86DA" w14:textId="77777777" w:rsidTr="00157693">
        <w:trPr>
          <w:jc w:val="center"/>
        </w:trPr>
        <w:tc>
          <w:tcPr>
            <w:tcW w:w="9752" w:type="dxa"/>
            <w:gridSpan w:val="2"/>
          </w:tcPr>
          <w:p w14:paraId="0D8359E6" w14:textId="77777777" w:rsidR="00963CFC" w:rsidRPr="001D7FCD" w:rsidRDefault="00963CFC" w:rsidP="00157693">
            <w:pPr>
              <w:keepNext/>
            </w:pPr>
          </w:p>
        </w:tc>
      </w:tr>
      <w:tr w:rsidR="00963CFC" w:rsidRPr="001D7FCD" w14:paraId="3C7A9549" w14:textId="77777777" w:rsidTr="00157693">
        <w:trPr>
          <w:jc w:val="center"/>
        </w:trPr>
        <w:tc>
          <w:tcPr>
            <w:tcW w:w="4876" w:type="dxa"/>
          </w:tcPr>
          <w:p w14:paraId="786E18CE" w14:textId="77777777" w:rsidR="00963CFC" w:rsidRPr="001D7FCD" w:rsidRDefault="00963CFC" w:rsidP="00157693">
            <w:pPr>
              <w:pStyle w:val="ColumnHeading"/>
              <w:keepNext/>
            </w:pPr>
            <w:r w:rsidRPr="001D7FCD">
              <w:t>Kommissionens förslag</w:t>
            </w:r>
          </w:p>
        </w:tc>
        <w:tc>
          <w:tcPr>
            <w:tcW w:w="4876" w:type="dxa"/>
          </w:tcPr>
          <w:p w14:paraId="32BA9F35" w14:textId="73178B9F" w:rsidR="00963CFC" w:rsidRPr="001D7FCD" w:rsidRDefault="00B41B4B" w:rsidP="00157693">
            <w:pPr>
              <w:pStyle w:val="ColumnHeading"/>
              <w:keepNext/>
            </w:pPr>
            <w:r w:rsidRPr="001D7FCD">
              <w:t>Ändring</w:t>
            </w:r>
          </w:p>
        </w:tc>
      </w:tr>
      <w:tr w:rsidR="00963CFC" w:rsidRPr="001D7FCD" w14:paraId="3DFAD589" w14:textId="77777777" w:rsidTr="00157693">
        <w:trPr>
          <w:jc w:val="center"/>
        </w:trPr>
        <w:tc>
          <w:tcPr>
            <w:tcW w:w="4876" w:type="dxa"/>
          </w:tcPr>
          <w:p w14:paraId="45BDF3FA" w14:textId="77777777" w:rsidR="00963CFC" w:rsidRPr="001D7FCD" w:rsidRDefault="00963CFC" w:rsidP="00157693">
            <w:pPr>
              <w:pStyle w:val="Normal6"/>
              <w:rPr>
                <w:lang w:val="sv-SE"/>
              </w:rPr>
            </w:pPr>
            <w:r w:rsidRPr="001D7FCD">
              <w:rPr>
                <w:lang w:val="sv-SE"/>
              </w:rPr>
              <w:t>(b)</w:t>
            </w:r>
            <w:r w:rsidRPr="001D7FCD">
              <w:rPr>
                <w:lang w:val="sv-SE"/>
              </w:rPr>
              <w:tab/>
              <w:t>lämna in den till typgodkännandemyndigheten i enlighet med artikel 23 i förordning (EU) 2018/858.</w:t>
            </w:r>
          </w:p>
        </w:tc>
        <w:tc>
          <w:tcPr>
            <w:tcW w:w="4876" w:type="dxa"/>
          </w:tcPr>
          <w:p w14:paraId="23458B39" w14:textId="7DDAB0D9" w:rsidR="00963CFC" w:rsidRPr="001D7FCD" w:rsidRDefault="00963CFC" w:rsidP="00157693">
            <w:pPr>
              <w:pStyle w:val="Normal6"/>
              <w:rPr>
                <w:szCs w:val="24"/>
                <w:lang w:val="sv-SE"/>
              </w:rPr>
            </w:pPr>
            <w:r w:rsidRPr="001D7FCD">
              <w:rPr>
                <w:lang w:val="sv-SE"/>
              </w:rPr>
              <w:t>(b)</w:t>
            </w:r>
            <w:r w:rsidRPr="001D7FCD">
              <w:rPr>
                <w:lang w:val="sv-SE"/>
              </w:rPr>
              <w:tab/>
              <w:t>lämna in den till typgodkännandemyndigheten i enlighet med artikel 23 i förordning (EU) 2018/858</w:t>
            </w:r>
            <w:r w:rsidRPr="001D7FCD">
              <w:rPr>
                <w:b/>
                <w:i/>
                <w:lang w:val="sv-SE"/>
              </w:rPr>
              <w:t xml:space="preserve"> eller artikel 26 i förordning (EU) </w:t>
            </w:r>
            <w:r w:rsidR="003E41E3">
              <w:rPr>
                <w:b/>
                <w:i/>
                <w:lang w:val="sv-SE"/>
              </w:rPr>
              <w:t xml:space="preserve">nr </w:t>
            </w:r>
            <w:r w:rsidRPr="001D7FCD">
              <w:rPr>
                <w:b/>
                <w:i/>
                <w:lang w:val="sv-SE"/>
              </w:rPr>
              <w:t>168/2013, beroende på vad som är tillämpligt</w:t>
            </w:r>
            <w:r w:rsidRPr="001D7FCD">
              <w:rPr>
                <w:lang w:val="sv-SE"/>
              </w:rPr>
              <w:t xml:space="preserve">. </w:t>
            </w:r>
          </w:p>
        </w:tc>
      </w:tr>
    </w:tbl>
    <w:p w14:paraId="5ADEBBB7" w14:textId="77777777" w:rsidR="00963CFC" w:rsidRPr="001D7FCD" w:rsidRDefault="00963CFC" w:rsidP="00963CFC"/>
    <w:p w14:paraId="2DD4383E" w14:textId="69544CF8" w:rsidR="00963CFC" w:rsidRPr="001D7FCD" w:rsidRDefault="00B41B4B" w:rsidP="00963CFC">
      <w:pPr>
        <w:pStyle w:val="AMNumberTabs0"/>
        <w:keepNext/>
      </w:pPr>
      <w:r w:rsidRPr="001D7FCD">
        <w:t>Ändring</w:t>
      </w:r>
      <w:r w:rsidR="00963CFC" w:rsidRPr="001D7FCD">
        <w:tab/>
      </w:r>
      <w:r w:rsidR="00963CFC" w:rsidRPr="001D7FCD">
        <w:tab/>
        <w:t>167</w:t>
      </w:r>
    </w:p>
    <w:p w14:paraId="417E776B" w14:textId="77777777" w:rsidR="00963CFC" w:rsidRPr="001D7FCD" w:rsidRDefault="00963CFC" w:rsidP="00963CFC">
      <w:pPr>
        <w:pStyle w:val="NormalBold"/>
        <w:keepNext/>
      </w:pPr>
      <w:r w:rsidRPr="001D7FCD">
        <w:t>Förslag till förordning</w:t>
      </w:r>
    </w:p>
    <w:p w14:paraId="2BB815FE" w14:textId="77777777" w:rsidR="00963CFC" w:rsidRPr="001D7FCD" w:rsidRDefault="00963CFC" w:rsidP="00963CFC">
      <w:pPr>
        <w:pStyle w:val="NormalBold"/>
      </w:pPr>
      <w:r w:rsidRPr="001D7FCD">
        <w:t>Artikel 8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1C8A408" w14:textId="77777777" w:rsidTr="00157693">
        <w:trPr>
          <w:jc w:val="center"/>
        </w:trPr>
        <w:tc>
          <w:tcPr>
            <w:tcW w:w="9752" w:type="dxa"/>
            <w:gridSpan w:val="2"/>
          </w:tcPr>
          <w:p w14:paraId="50308E1C" w14:textId="77777777" w:rsidR="00963CFC" w:rsidRPr="001D7FCD" w:rsidRDefault="00963CFC" w:rsidP="00157693">
            <w:pPr>
              <w:keepNext/>
            </w:pPr>
          </w:p>
        </w:tc>
      </w:tr>
      <w:tr w:rsidR="00963CFC" w:rsidRPr="001D7FCD" w14:paraId="53331301" w14:textId="77777777" w:rsidTr="00157693">
        <w:trPr>
          <w:jc w:val="center"/>
        </w:trPr>
        <w:tc>
          <w:tcPr>
            <w:tcW w:w="4876" w:type="dxa"/>
          </w:tcPr>
          <w:p w14:paraId="3949BB45" w14:textId="77777777" w:rsidR="00963CFC" w:rsidRPr="001D7FCD" w:rsidRDefault="00963CFC" w:rsidP="00157693">
            <w:pPr>
              <w:pStyle w:val="ColumnHeading"/>
              <w:keepNext/>
            </w:pPr>
            <w:r w:rsidRPr="001D7FCD">
              <w:t>Kommissionens förslag</w:t>
            </w:r>
          </w:p>
        </w:tc>
        <w:tc>
          <w:tcPr>
            <w:tcW w:w="4876" w:type="dxa"/>
          </w:tcPr>
          <w:p w14:paraId="5CA2235A" w14:textId="6219A9D2" w:rsidR="00963CFC" w:rsidRPr="001D7FCD" w:rsidRDefault="00B41B4B" w:rsidP="00157693">
            <w:pPr>
              <w:pStyle w:val="ColumnHeading"/>
              <w:keepNext/>
            </w:pPr>
            <w:r w:rsidRPr="001D7FCD">
              <w:t>Ändring</w:t>
            </w:r>
          </w:p>
        </w:tc>
      </w:tr>
      <w:tr w:rsidR="00963CFC" w:rsidRPr="001D7FCD" w14:paraId="5D6D6614" w14:textId="77777777" w:rsidTr="00157693">
        <w:trPr>
          <w:jc w:val="center"/>
        </w:trPr>
        <w:tc>
          <w:tcPr>
            <w:tcW w:w="4876" w:type="dxa"/>
          </w:tcPr>
          <w:p w14:paraId="696CE900" w14:textId="77777777" w:rsidR="00963CFC" w:rsidRPr="001D7FCD" w:rsidRDefault="00963CFC" w:rsidP="00157693">
            <w:pPr>
              <w:pStyle w:val="Normal6"/>
              <w:rPr>
                <w:lang w:val="sv-SE"/>
              </w:rPr>
            </w:pPr>
            <w:r w:rsidRPr="001D7FCD">
              <w:rPr>
                <w:b/>
                <w:i/>
                <w:lang w:val="sv-SE"/>
              </w:rPr>
              <w:t>3.</w:t>
            </w:r>
            <w:r w:rsidRPr="001D7FCD">
              <w:rPr>
                <w:b/>
                <w:i/>
                <w:lang w:val="sv-SE"/>
              </w:rPr>
              <w:tab/>
              <w:t xml:space="preserve">För typgodkännande av fordon som omfattas av kravet i artikel 9 ska producenten lämna in strategin för </w:t>
            </w:r>
            <w:proofErr w:type="spellStart"/>
            <w:r w:rsidRPr="001D7FCD">
              <w:rPr>
                <w:b/>
                <w:i/>
                <w:lang w:val="sv-SE"/>
              </w:rPr>
              <w:t>cirkularitet</w:t>
            </w:r>
            <w:proofErr w:type="spellEnd"/>
            <w:r w:rsidRPr="001D7FCD">
              <w:rPr>
                <w:b/>
                <w:i/>
                <w:lang w:val="sv-SE"/>
              </w:rPr>
              <w:t xml:space="preserve"> till typgodkännandemyndigheten tillsammans med den ansökan om typgodkännande som avses i artikel 23 i förordning (EU) 2018/858.</w:t>
            </w:r>
          </w:p>
        </w:tc>
        <w:tc>
          <w:tcPr>
            <w:tcW w:w="4876" w:type="dxa"/>
          </w:tcPr>
          <w:p w14:paraId="12338476" w14:textId="77777777" w:rsidR="00963CFC" w:rsidRPr="001D7FCD" w:rsidRDefault="00963CFC" w:rsidP="00157693">
            <w:pPr>
              <w:pStyle w:val="Normal6"/>
              <w:rPr>
                <w:szCs w:val="24"/>
                <w:lang w:val="sv-SE"/>
              </w:rPr>
            </w:pPr>
            <w:r w:rsidRPr="001D7FCD">
              <w:rPr>
                <w:b/>
                <w:i/>
                <w:lang w:val="sv-SE"/>
              </w:rPr>
              <w:t>utgår</w:t>
            </w:r>
          </w:p>
        </w:tc>
      </w:tr>
    </w:tbl>
    <w:p w14:paraId="48F1E47B" w14:textId="77777777" w:rsidR="00963CFC" w:rsidRPr="001D7FCD" w:rsidRDefault="00963CFC" w:rsidP="00963CFC"/>
    <w:p w14:paraId="02D72D03" w14:textId="0D94D46E" w:rsidR="00963CFC" w:rsidRPr="001D7FCD" w:rsidRDefault="00B41B4B" w:rsidP="00963CFC">
      <w:pPr>
        <w:pStyle w:val="AMNumberTabs0"/>
        <w:keepNext/>
      </w:pPr>
      <w:r w:rsidRPr="001D7FCD">
        <w:t>Ändring</w:t>
      </w:r>
      <w:r w:rsidR="00963CFC" w:rsidRPr="001D7FCD">
        <w:tab/>
      </w:r>
      <w:r w:rsidR="00963CFC" w:rsidRPr="001D7FCD">
        <w:tab/>
        <w:t>168</w:t>
      </w:r>
    </w:p>
    <w:p w14:paraId="13E675E7" w14:textId="77777777" w:rsidR="00963CFC" w:rsidRPr="001D7FCD" w:rsidRDefault="00963CFC" w:rsidP="00963CFC">
      <w:pPr>
        <w:pStyle w:val="NormalBold"/>
        <w:keepNext/>
      </w:pPr>
      <w:r w:rsidRPr="001D7FCD">
        <w:t>Förslag till förordning</w:t>
      </w:r>
    </w:p>
    <w:p w14:paraId="0B45E009" w14:textId="77777777" w:rsidR="00963CFC" w:rsidRPr="001D7FCD" w:rsidRDefault="00963CFC" w:rsidP="00963CFC">
      <w:pPr>
        <w:pStyle w:val="NormalBold"/>
      </w:pPr>
      <w:r w:rsidRPr="001D7FCD">
        <w:t>Artikel 8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7D80F93" w14:textId="77777777" w:rsidTr="00157693">
        <w:trPr>
          <w:jc w:val="center"/>
        </w:trPr>
        <w:tc>
          <w:tcPr>
            <w:tcW w:w="9752" w:type="dxa"/>
            <w:gridSpan w:val="2"/>
          </w:tcPr>
          <w:p w14:paraId="12B07DD5" w14:textId="77777777" w:rsidR="00963CFC" w:rsidRPr="001D7FCD" w:rsidRDefault="00963CFC" w:rsidP="00157693">
            <w:pPr>
              <w:keepNext/>
            </w:pPr>
          </w:p>
        </w:tc>
      </w:tr>
      <w:tr w:rsidR="00963CFC" w:rsidRPr="001D7FCD" w14:paraId="24BDBFC4" w14:textId="77777777" w:rsidTr="00157693">
        <w:trPr>
          <w:jc w:val="center"/>
        </w:trPr>
        <w:tc>
          <w:tcPr>
            <w:tcW w:w="4876" w:type="dxa"/>
          </w:tcPr>
          <w:p w14:paraId="56DA40E9" w14:textId="77777777" w:rsidR="00963CFC" w:rsidRPr="001D7FCD" w:rsidRDefault="00963CFC" w:rsidP="00157693">
            <w:pPr>
              <w:pStyle w:val="ColumnHeading"/>
              <w:keepNext/>
            </w:pPr>
            <w:r w:rsidRPr="001D7FCD">
              <w:t>Kommissionens förslag</w:t>
            </w:r>
          </w:p>
        </w:tc>
        <w:tc>
          <w:tcPr>
            <w:tcW w:w="4876" w:type="dxa"/>
          </w:tcPr>
          <w:p w14:paraId="0DF90191" w14:textId="21A62C19" w:rsidR="00963CFC" w:rsidRPr="001D7FCD" w:rsidRDefault="00B41B4B" w:rsidP="00157693">
            <w:pPr>
              <w:pStyle w:val="ColumnHeading"/>
              <w:keepNext/>
            </w:pPr>
            <w:r w:rsidRPr="001D7FCD">
              <w:t>Ändring</w:t>
            </w:r>
          </w:p>
        </w:tc>
      </w:tr>
      <w:tr w:rsidR="00963CFC" w:rsidRPr="001D7FCD" w14:paraId="246E0C8B" w14:textId="77777777" w:rsidTr="00157693">
        <w:trPr>
          <w:jc w:val="center"/>
        </w:trPr>
        <w:tc>
          <w:tcPr>
            <w:tcW w:w="4876" w:type="dxa"/>
          </w:tcPr>
          <w:p w14:paraId="1E727C80" w14:textId="77777777" w:rsidR="00963CFC" w:rsidRPr="001D7FCD" w:rsidRDefault="00963CFC" w:rsidP="00157693">
            <w:pPr>
              <w:pStyle w:val="Normal6"/>
              <w:rPr>
                <w:lang w:val="sv-SE"/>
              </w:rPr>
            </w:pPr>
            <w:r w:rsidRPr="001D7FCD">
              <w:rPr>
                <w:lang w:val="sv-SE"/>
              </w:rPr>
              <w:t>4.</w:t>
            </w:r>
            <w:r w:rsidRPr="001D7FCD">
              <w:rPr>
                <w:lang w:val="sv-SE"/>
              </w:rPr>
              <w:tab/>
              <w:t>För typgodkännande av fordon som omfattas av kraven i artikel 10 ska producenten sammanställa den information som avses i artikel 10.1 och lämna in den, i enlighet med artikel 24.1 a i förordning (EU) 2018/858, till typgodkännandemyndigheten tillsammans med den ansökan om typgodkännande som avses i artikel 23 i den förordningen.</w:t>
            </w:r>
          </w:p>
        </w:tc>
        <w:tc>
          <w:tcPr>
            <w:tcW w:w="4876" w:type="dxa"/>
          </w:tcPr>
          <w:p w14:paraId="291EFA1E" w14:textId="26E24EFE" w:rsidR="00963CFC" w:rsidRPr="001D7FCD" w:rsidRDefault="00963CFC" w:rsidP="00157693">
            <w:pPr>
              <w:pStyle w:val="Normal6"/>
              <w:rPr>
                <w:szCs w:val="24"/>
                <w:lang w:val="sv-SE"/>
              </w:rPr>
            </w:pPr>
            <w:r w:rsidRPr="001D7FCD">
              <w:rPr>
                <w:lang w:val="sv-SE"/>
              </w:rPr>
              <w:t>4.</w:t>
            </w:r>
            <w:r w:rsidRPr="001D7FCD">
              <w:rPr>
                <w:lang w:val="sv-SE"/>
              </w:rPr>
              <w:tab/>
              <w:t>För typgodkännande av fordon som omfattas av kraven i artikel 10 ska producenten sammanställa den information som avses i artikel 10.1 och lämna in den, i enlighet med artikel 24.1 a i förordning (EU) 2018/858, till typgodkännandemyndigheten tillsammans med den ansökan om typgodkännande som avses i artikel 23 i den förordningen</w:t>
            </w:r>
            <w:r w:rsidRPr="001D7FCD">
              <w:rPr>
                <w:b/>
                <w:i/>
                <w:lang w:val="sv-SE"/>
              </w:rPr>
              <w:t xml:space="preserve"> eller i enlighet med artikel 27.1 i förordning (EU) nr 168/2013 till typgodkännandemyndigheten tillsammans med den ansökan om typgodkännande som avses i artikel 26 i  förordning</w:t>
            </w:r>
            <w:r w:rsidR="003A5EC8">
              <w:rPr>
                <w:b/>
                <w:i/>
                <w:lang w:val="sv-SE"/>
              </w:rPr>
              <w:t xml:space="preserve"> </w:t>
            </w:r>
            <w:r w:rsidR="003A5EC8" w:rsidRPr="003A5EC8">
              <w:rPr>
                <w:b/>
                <w:i/>
                <w:lang w:val="sv-SE"/>
              </w:rPr>
              <w:t>(EU) nr 168/2013</w:t>
            </w:r>
            <w:r w:rsidRPr="001D7FCD">
              <w:rPr>
                <w:lang w:val="sv-SE"/>
              </w:rPr>
              <w:t>.</w:t>
            </w:r>
          </w:p>
        </w:tc>
      </w:tr>
    </w:tbl>
    <w:p w14:paraId="2CE3FA74" w14:textId="77777777" w:rsidR="00963CFC" w:rsidRPr="001D7FCD" w:rsidRDefault="00963CFC" w:rsidP="00963CFC"/>
    <w:p w14:paraId="410BF255" w14:textId="7EF66E08" w:rsidR="00963CFC" w:rsidRPr="001D7FCD" w:rsidRDefault="00B41B4B" w:rsidP="00963CFC">
      <w:pPr>
        <w:pStyle w:val="AMNumberTabs0"/>
        <w:keepNext/>
      </w:pPr>
      <w:r w:rsidRPr="001D7FCD">
        <w:t>Ändring</w:t>
      </w:r>
      <w:r w:rsidR="00963CFC" w:rsidRPr="001D7FCD">
        <w:tab/>
      </w:r>
      <w:r w:rsidR="00963CFC" w:rsidRPr="001D7FCD">
        <w:tab/>
        <w:t>169</w:t>
      </w:r>
    </w:p>
    <w:p w14:paraId="025C7795" w14:textId="77777777" w:rsidR="00963CFC" w:rsidRPr="001D7FCD" w:rsidRDefault="00963CFC" w:rsidP="00963CFC">
      <w:pPr>
        <w:pStyle w:val="NormalBold"/>
        <w:keepNext/>
      </w:pPr>
      <w:r w:rsidRPr="001D7FCD">
        <w:t>Förslag till förordning</w:t>
      </w:r>
    </w:p>
    <w:p w14:paraId="3064344B" w14:textId="77777777" w:rsidR="00963CFC" w:rsidRPr="001D7FCD" w:rsidRDefault="00963CFC" w:rsidP="00963CFC">
      <w:pPr>
        <w:pStyle w:val="NormalBold"/>
      </w:pPr>
      <w:r w:rsidRPr="001D7FCD">
        <w:t>Artikel 8 – punkt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BD55D75" w14:textId="77777777" w:rsidTr="00157693">
        <w:trPr>
          <w:jc w:val="center"/>
        </w:trPr>
        <w:tc>
          <w:tcPr>
            <w:tcW w:w="9752" w:type="dxa"/>
            <w:gridSpan w:val="2"/>
          </w:tcPr>
          <w:p w14:paraId="0F36FEB0" w14:textId="77777777" w:rsidR="00963CFC" w:rsidRPr="001D7FCD" w:rsidRDefault="00963CFC" w:rsidP="00157693">
            <w:pPr>
              <w:keepNext/>
            </w:pPr>
          </w:p>
        </w:tc>
      </w:tr>
      <w:tr w:rsidR="00963CFC" w:rsidRPr="001D7FCD" w14:paraId="5BA9B59E" w14:textId="77777777" w:rsidTr="00157693">
        <w:trPr>
          <w:jc w:val="center"/>
        </w:trPr>
        <w:tc>
          <w:tcPr>
            <w:tcW w:w="4876" w:type="dxa"/>
          </w:tcPr>
          <w:p w14:paraId="536F4232" w14:textId="77777777" w:rsidR="00963CFC" w:rsidRPr="001D7FCD" w:rsidRDefault="00963CFC" w:rsidP="00157693">
            <w:pPr>
              <w:pStyle w:val="ColumnHeading"/>
              <w:keepNext/>
            </w:pPr>
            <w:r w:rsidRPr="001D7FCD">
              <w:t>Kommissionens förslag</w:t>
            </w:r>
          </w:p>
        </w:tc>
        <w:tc>
          <w:tcPr>
            <w:tcW w:w="4876" w:type="dxa"/>
          </w:tcPr>
          <w:p w14:paraId="6E4B5932" w14:textId="4EE81687" w:rsidR="00963CFC" w:rsidRPr="001D7FCD" w:rsidRDefault="00B41B4B" w:rsidP="00157693">
            <w:pPr>
              <w:pStyle w:val="ColumnHeading"/>
              <w:keepNext/>
            </w:pPr>
            <w:r w:rsidRPr="001D7FCD">
              <w:t>Ändring</w:t>
            </w:r>
          </w:p>
        </w:tc>
      </w:tr>
      <w:tr w:rsidR="00963CFC" w:rsidRPr="001D7FCD" w14:paraId="2B4E3FB9" w14:textId="77777777" w:rsidTr="00157693">
        <w:trPr>
          <w:jc w:val="center"/>
        </w:trPr>
        <w:tc>
          <w:tcPr>
            <w:tcW w:w="4876" w:type="dxa"/>
          </w:tcPr>
          <w:p w14:paraId="18A96251" w14:textId="77777777" w:rsidR="00963CFC" w:rsidRPr="001D7FCD" w:rsidRDefault="00963CFC" w:rsidP="00157693">
            <w:pPr>
              <w:pStyle w:val="Normal6"/>
              <w:rPr>
                <w:lang w:val="sv-SE"/>
              </w:rPr>
            </w:pPr>
            <w:r w:rsidRPr="001D7FCD">
              <w:rPr>
                <w:lang w:val="sv-SE"/>
              </w:rPr>
              <w:t>5.</w:t>
            </w:r>
            <w:r w:rsidRPr="001D7FCD">
              <w:rPr>
                <w:lang w:val="sv-SE"/>
              </w:rPr>
              <w:tab/>
              <w:t xml:space="preserve">För typgodkännande av fordon som omfattas av kraven i artikel 11 ska producenten lämna in en försäkran om överensstämmelse med kravet i artikel 11.1, i enlighet med artikel 24.1 a i förordning (EU) 2018/858, till typgodkännandemyndigheten tillsammans med den ansökan om typgodkännande som </w:t>
            </w:r>
            <w:r w:rsidRPr="001D7FCD">
              <w:rPr>
                <w:lang w:val="sv-SE"/>
              </w:rPr>
              <w:lastRenderedPageBreak/>
              <w:t>avses i artikel 23 i den förordningen.</w:t>
            </w:r>
          </w:p>
        </w:tc>
        <w:tc>
          <w:tcPr>
            <w:tcW w:w="4876" w:type="dxa"/>
          </w:tcPr>
          <w:p w14:paraId="352D70D4" w14:textId="4295E8B6" w:rsidR="00963CFC" w:rsidRPr="001D7FCD" w:rsidRDefault="00963CFC" w:rsidP="00157693">
            <w:pPr>
              <w:pStyle w:val="Normal6"/>
              <w:rPr>
                <w:szCs w:val="24"/>
                <w:lang w:val="sv-SE"/>
              </w:rPr>
            </w:pPr>
            <w:r w:rsidRPr="001D7FCD">
              <w:rPr>
                <w:lang w:val="sv-SE"/>
              </w:rPr>
              <w:lastRenderedPageBreak/>
              <w:t>5.</w:t>
            </w:r>
            <w:r w:rsidRPr="001D7FCD">
              <w:rPr>
                <w:lang w:val="sv-SE"/>
              </w:rPr>
              <w:tab/>
              <w:t xml:space="preserve">För typgodkännande av fordon som omfattas av kraven i artikel 11 ska producenten lämna in en försäkran om överensstämmelse med kravet i artikel 11.1, i enlighet med artikel 24.1 a i förordning (EU) 2018/858, till typgodkännandemyndigheten tillsammans med den ansökan om typgodkännande som </w:t>
            </w:r>
            <w:r w:rsidRPr="001D7FCD">
              <w:rPr>
                <w:lang w:val="sv-SE"/>
              </w:rPr>
              <w:lastRenderedPageBreak/>
              <w:t>avses i artikel 23 i den förordningen</w:t>
            </w:r>
            <w:r w:rsidRPr="001D7FCD">
              <w:rPr>
                <w:b/>
                <w:i/>
                <w:lang w:val="sv-SE"/>
              </w:rPr>
              <w:t xml:space="preserve"> eller i enlighet med artikel 27.1 i förordning (EU) nr 168/2013 till typgodkännandemyndigheten tillsammans med den ansökan om typgodkännande som avses i artikel 26 i förordning</w:t>
            </w:r>
            <w:r w:rsidR="003A5EC8">
              <w:rPr>
                <w:b/>
                <w:i/>
                <w:lang w:val="sv-SE"/>
              </w:rPr>
              <w:t xml:space="preserve"> </w:t>
            </w:r>
            <w:r w:rsidR="003A5EC8" w:rsidRPr="003A5EC8">
              <w:rPr>
                <w:b/>
                <w:i/>
                <w:lang w:val="sv-SE"/>
              </w:rPr>
              <w:t xml:space="preserve">(EU) </w:t>
            </w:r>
            <w:r w:rsidR="002E1E8B" w:rsidRPr="001D7FCD">
              <w:rPr>
                <w:b/>
                <w:i/>
                <w:lang w:val="sv-SE"/>
              </w:rPr>
              <w:t xml:space="preserve">nr </w:t>
            </w:r>
            <w:r w:rsidR="003A5EC8" w:rsidRPr="003A5EC8">
              <w:rPr>
                <w:b/>
                <w:i/>
                <w:lang w:val="sv-SE"/>
              </w:rPr>
              <w:t>168/2013</w:t>
            </w:r>
            <w:r w:rsidRPr="001D7FCD">
              <w:rPr>
                <w:lang w:val="sv-SE"/>
              </w:rPr>
              <w:t>.</w:t>
            </w:r>
          </w:p>
        </w:tc>
      </w:tr>
    </w:tbl>
    <w:p w14:paraId="73EF535A" w14:textId="77777777" w:rsidR="00963CFC" w:rsidRPr="001D7FCD" w:rsidRDefault="00963CFC" w:rsidP="00963CFC"/>
    <w:p w14:paraId="3F5D97E9" w14:textId="38B508FE" w:rsidR="00963CFC" w:rsidRPr="001D7FCD" w:rsidRDefault="00B41B4B" w:rsidP="00963CFC">
      <w:pPr>
        <w:pStyle w:val="AMNumberTabs0"/>
        <w:keepNext/>
      </w:pPr>
      <w:r w:rsidRPr="001D7FCD">
        <w:t>Ändring</w:t>
      </w:r>
      <w:r w:rsidR="00963CFC" w:rsidRPr="001D7FCD">
        <w:tab/>
      </w:r>
      <w:r w:rsidR="00963CFC" w:rsidRPr="001D7FCD">
        <w:tab/>
        <w:t>170</w:t>
      </w:r>
    </w:p>
    <w:p w14:paraId="049994FF" w14:textId="77777777" w:rsidR="00963CFC" w:rsidRPr="001D7FCD" w:rsidRDefault="00963CFC" w:rsidP="00963CFC">
      <w:pPr>
        <w:pStyle w:val="NormalBold"/>
        <w:keepNext/>
      </w:pPr>
      <w:r w:rsidRPr="001D7FCD">
        <w:t>Förslag till förordning</w:t>
      </w:r>
    </w:p>
    <w:p w14:paraId="12F5BBD4" w14:textId="77777777" w:rsidR="00963CFC" w:rsidRPr="001D7FCD" w:rsidRDefault="00963CFC" w:rsidP="00963CFC">
      <w:pPr>
        <w:pStyle w:val="NormalBold"/>
      </w:pPr>
      <w:r w:rsidRPr="001D7FCD">
        <w:t>Artikel 9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73E5CA2" w14:textId="77777777" w:rsidTr="00157693">
        <w:trPr>
          <w:jc w:val="center"/>
        </w:trPr>
        <w:tc>
          <w:tcPr>
            <w:tcW w:w="9752" w:type="dxa"/>
            <w:gridSpan w:val="2"/>
          </w:tcPr>
          <w:p w14:paraId="7833688A" w14:textId="77777777" w:rsidR="00963CFC" w:rsidRPr="001D7FCD" w:rsidRDefault="00963CFC" w:rsidP="00157693">
            <w:pPr>
              <w:keepNext/>
            </w:pPr>
          </w:p>
        </w:tc>
      </w:tr>
      <w:tr w:rsidR="00963CFC" w:rsidRPr="001D7FCD" w14:paraId="4C7B45BB" w14:textId="77777777" w:rsidTr="00157693">
        <w:trPr>
          <w:jc w:val="center"/>
        </w:trPr>
        <w:tc>
          <w:tcPr>
            <w:tcW w:w="4876" w:type="dxa"/>
          </w:tcPr>
          <w:p w14:paraId="5E749F45" w14:textId="77777777" w:rsidR="00963CFC" w:rsidRPr="001D7FCD" w:rsidRDefault="00963CFC" w:rsidP="00157693">
            <w:pPr>
              <w:pStyle w:val="ColumnHeading"/>
              <w:keepNext/>
            </w:pPr>
            <w:r w:rsidRPr="001D7FCD">
              <w:t>Kommissionens förslag</w:t>
            </w:r>
          </w:p>
        </w:tc>
        <w:tc>
          <w:tcPr>
            <w:tcW w:w="4876" w:type="dxa"/>
          </w:tcPr>
          <w:p w14:paraId="3B0F13E7" w14:textId="1426CAD9" w:rsidR="00963CFC" w:rsidRPr="001D7FCD" w:rsidRDefault="00B41B4B" w:rsidP="00157693">
            <w:pPr>
              <w:pStyle w:val="ColumnHeading"/>
              <w:keepNext/>
            </w:pPr>
            <w:r w:rsidRPr="001D7FCD">
              <w:t>Ändring</w:t>
            </w:r>
          </w:p>
        </w:tc>
      </w:tr>
      <w:tr w:rsidR="00963CFC" w:rsidRPr="001D7FCD" w14:paraId="1AF301AB" w14:textId="77777777" w:rsidTr="00157693">
        <w:trPr>
          <w:jc w:val="center"/>
        </w:trPr>
        <w:tc>
          <w:tcPr>
            <w:tcW w:w="4876" w:type="dxa"/>
          </w:tcPr>
          <w:p w14:paraId="302EF558" w14:textId="77777777" w:rsidR="00963CFC" w:rsidRPr="001D7FCD" w:rsidRDefault="00963CFC" w:rsidP="00157693">
            <w:pPr>
              <w:pStyle w:val="Normal6"/>
              <w:rPr>
                <w:lang w:val="sv-SE"/>
              </w:rPr>
            </w:pPr>
            <w:r w:rsidRPr="001D7FCD">
              <w:rPr>
                <w:lang w:val="sv-SE"/>
              </w:rPr>
              <w:t>1.</w:t>
            </w:r>
            <w:r w:rsidRPr="001D7FCD">
              <w:rPr>
                <w:lang w:val="sv-SE"/>
              </w:rPr>
              <w:tab/>
            </w:r>
            <w:r w:rsidRPr="001D7FCD">
              <w:rPr>
                <w:b/>
                <w:i/>
                <w:lang w:val="sv-SE"/>
              </w:rPr>
              <w:t>För varje fordonstyp som är typgodkänd enligt förordning (EU) 2018/858</w:t>
            </w:r>
            <w:r w:rsidRPr="001D7FCD">
              <w:rPr>
                <w:lang w:val="sv-SE"/>
              </w:rPr>
              <w:t xml:space="preserve"> från och med den [Publikationsbyrån: för in datumet = den första dagen i den månad som följer efter en period på 36 månader efter dagen för denna förordnings ikraftträdande] </w:t>
            </w:r>
            <w:r w:rsidRPr="001D7FCD">
              <w:rPr>
                <w:b/>
                <w:i/>
                <w:lang w:val="sv-SE"/>
              </w:rPr>
              <w:t xml:space="preserve">ska producenten </w:t>
            </w:r>
            <w:r w:rsidRPr="001D7FCD">
              <w:rPr>
                <w:lang w:val="sv-SE"/>
              </w:rPr>
              <w:t xml:space="preserve">utarbeta en strategi för </w:t>
            </w:r>
            <w:proofErr w:type="spellStart"/>
            <w:r w:rsidRPr="001D7FCD">
              <w:rPr>
                <w:lang w:val="sv-SE"/>
              </w:rPr>
              <w:t>cirkularitet</w:t>
            </w:r>
            <w:proofErr w:type="spellEnd"/>
            <w:r w:rsidRPr="001D7FCD">
              <w:rPr>
                <w:lang w:val="sv-SE"/>
              </w:rPr>
              <w:t>.</w:t>
            </w:r>
          </w:p>
        </w:tc>
        <w:tc>
          <w:tcPr>
            <w:tcW w:w="4876" w:type="dxa"/>
          </w:tcPr>
          <w:p w14:paraId="148705B7" w14:textId="77777777" w:rsidR="00963CFC" w:rsidRPr="001D7FCD" w:rsidRDefault="00963CFC" w:rsidP="00157693">
            <w:pPr>
              <w:pStyle w:val="Normal6"/>
              <w:rPr>
                <w:szCs w:val="24"/>
                <w:lang w:val="sv-SE"/>
              </w:rPr>
            </w:pPr>
            <w:r w:rsidRPr="001D7FCD">
              <w:rPr>
                <w:lang w:val="sv-SE"/>
              </w:rPr>
              <w:t>1.</w:t>
            </w:r>
            <w:r w:rsidRPr="001D7FCD">
              <w:rPr>
                <w:lang w:val="sv-SE"/>
              </w:rPr>
              <w:tab/>
            </w:r>
            <w:r w:rsidRPr="001D7FCD">
              <w:rPr>
                <w:b/>
                <w:i/>
                <w:lang w:val="sv-SE"/>
              </w:rPr>
              <w:t>Fordonstillverkarna ska</w:t>
            </w:r>
            <w:r w:rsidRPr="001D7FCD">
              <w:rPr>
                <w:lang w:val="sv-SE"/>
              </w:rPr>
              <w:t xml:space="preserve"> från och med den [Publikationsbyrån: för in datumet = den första dagen i den månad som följer efter en period på 36 månader efter dagen för denna förordnings ikraftträdande] utarbeta en strategi för </w:t>
            </w:r>
            <w:proofErr w:type="spellStart"/>
            <w:r w:rsidRPr="001D7FCD">
              <w:rPr>
                <w:lang w:val="sv-SE"/>
              </w:rPr>
              <w:t>cirkularitet</w:t>
            </w:r>
            <w:proofErr w:type="spellEnd"/>
            <w:r w:rsidRPr="001D7FCD">
              <w:rPr>
                <w:b/>
                <w:i/>
                <w:lang w:val="sv-SE"/>
              </w:rPr>
              <w:t xml:space="preserve"> på tillverkarnivå och överlämna en kopia till kommissionen </w:t>
            </w:r>
            <w:r w:rsidRPr="001D7FCD">
              <w:rPr>
                <w:lang w:val="sv-SE"/>
              </w:rPr>
              <w:t>.</w:t>
            </w:r>
          </w:p>
        </w:tc>
      </w:tr>
      <w:tr w:rsidR="00963CFC" w:rsidRPr="001D7FCD" w14:paraId="1E94359B" w14:textId="77777777" w:rsidTr="00157693">
        <w:trPr>
          <w:jc w:val="center"/>
        </w:trPr>
        <w:tc>
          <w:tcPr>
            <w:tcW w:w="4876" w:type="dxa"/>
          </w:tcPr>
          <w:p w14:paraId="7793BBD5" w14:textId="77777777" w:rsidR="00963CFC" w:rsidRPr="001D7FCD" w:rsidRDefault="00963CFC" w:rsidP="00157693">
            <w:pPr>
              <w:pStyle w:val="Normal6"/>
              <w:rPr>
                <w:lang w:val="sv-SE"/>
              </w:rPr>
            </w:pPr>
          </w:p>
        </w:tc>
        <w:tc>
          <w:tcPr>
            <w:tcW w:w="4876" w:type="dxa"/>
          </w:tcPr>
          <w:p w14:paraId="7999DBDA" w14:textId="77777777" w:rsidR="00963CFC" w:rsidRPr="001D7FCD" w:rsidRDefault="00963CFC" w:rsidP="00157693">
            <w:pPr>
              <w:pStyle w:val="Normal6"/>
              <w:rPr>
                <w:szCs w:val="24"/>
                <w:lang w:val="sv-SE"/>
              </w:rPr>
            </w:pPr>
            <w:r w:rsidRPr="001D7FCD">
              <w:rPr>
                <w:b/>
                <w:i/>
                <w:lang w:val="sv-SE"/>
              </w:rPr>
              <w:t xml:space="preserve">Trots vad som sägs i punkt 1 får tillverkarna också utarbeta en strategi för </w:t>
            </w:r>
            <w:proofErr w:type="spellStart"/>
            <w:r w:rsidRPr="001D7FCD">
              <w:rPr>
                <w:b/>
                <w:i/>
                <w:lang w:val="sv-SE"/>
              </w:rPr>
              <w:t>cirkularitet</w:t>
            </w:r>
            <w:proofErr w:type="spellEnd"/>
            <w:r w:rsidRPr="001D7FCD">
              <w:rPr>
                <w:b/>
                <w:i/>
                <w:lang w:val="sv-SE"/>
              </w:rPr>
              <w:t xml:space="preserve"> på fordonskategorinivå.</w:t>
            </w:r>
          </w:p>
        </w:tc>
      </w:tr>
    </w:tbl>
    <w:p w14:paraId="36D93514" w14:textId="77777777" w:rsidR="00963CFC" w:rsidRPr="001D7FCD" w:rsidRDefault="00963CFC" w:rsidP="00963CFC"/>
    <w:p w14:paraId="45D61BD4" w14:textId="2F40A0C1" w:rsidR="00963CFC" w:rsidRPr="001D7FCD" w:rsidRDefault="00B41B4B" w:rsidP="00963CFC">
      <w:pPr>
        <w:pStyle w:val="AMNumberTabs0"/>
        <w:keepNext/>
      </w:pPr>
      <w:r w:rsidRPr="001D7FCD">
        <w:t>Ändring</w:t>
      </w:r>
      <w:r w:rsidR="00963CFC" w:rsidRPr="001D7FCD">
        <w:tab/>
      </w:r>
      <w:r w:rsidR="00963CFC" w:rsidRPr="001D7FCD">
        <w:tab/>
        <w:t>171</w:t>
      </w:r>
    </w:p>
    <w:p w14:paraId="41F66C82" w14:textId="77777777" w:rsidR="00963CFC" w:rsidRPr="001D7FCD" w:rsidRDefault="00963CFC" w:rsidP="00963CFC">
      <w:pPr>
        <w:pStyle w:val="NormalBold"/>
        <w:keepNext/>
      </w:pPr>
      <w:r w:rsidRPr="001D7FCD">
        <w:t>Förslag till förordning</w:t>
      </w:r>
    </w:p>
    <w:p w14:paraId="25AD7E8F" w14:textId="77777777" w:rsidR="00963CFC" w:rsidRPr="001D7FCD" w:rsidRDefault="00963CFC" w:rsidP="00963CFC">
      <w:pPr>
        <w:pStyle w:val="NormalBold"/>
      </w:pPr>
      <w:r w:rsidRPr="001D7FCD">
        <w:t>Artikel 9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9F3D53A" w14:textId="77777777" w:rsidTr="00157693">
        <w:trPr>
          <w:jc w:val="center"/>
        </w:trPr>
        <w:tc>
          <w:tcPr>
            <w:tcW w:w="9752" w:type="dxa"/>
            <w:gridSpan w:val="2"/>
          </w:tcPr>
          <w:p w14:paraId="0BDD0ACB" w14:textId="77777777" w:rsidR="00963CFC" w:rsidRPr="001D7FCD" w:rsidRDefault="00963CFC" w:rsidP="00157693">
            <w:pPr>
              <w:keepNext/>
            </w:pPr>
          </w:p>
        </w:tc>
      </w:tr>
      <w:tr w:rsidR="00963CFC" w:rsidRPr="001D7FCD" w14:paraId="45772FDA" w14:textId="77777777" w:rsidTr="00157693">
        <w:trPr>
          <w:jc w:val="center"/>
        </w:trPr>
        <w:tc>
          <w:tcPr>
            <w:tcW w:w="4876" w:type="dxa"/>
          </w:tcPr>
          <w:p w14:paraId="5A47F6D9" w14:textId="77777777" w:rsidR="00963CFC" w:rsidRPr="001D7FCD" w:rsidRDefault="00963CFC" w:rsidP="00157693">
            <w:pPr>
              <w:pStyle w:val="ColumnHeading"/>
              <w:keepNext/>
            </w:pPr>
            <w:r w:rsidRPr="001D7FCD">
              <w:t>Kommissionens förslag</w:t>
            </w:r>
          </w:p>
        </w:tc>
        <w:tc>
          <w:tcPr>
            <w:tcW w:w="4876" w:type="dxa"/>
          </w:tcPr>
          <w:p w14:paraId="15D5C870" w14:textId="5D63CF3F" w:rsidR="00963CFC" w:rsidRPr="001D7FCD" w:rsidRDefault="00B41B4B" w:rsidP="00157693">
            <w:pPr>
              <w:pStyle w:val="ColumnHeading"/>
              <w:keepNext/>
            </w:pPr>
            <w:r w:rsidRPr="001D7FCD">
              <w:t>Ändring</w:t>
            </w:r>
          </w:p>
        </w:tc>
      </w:tr>
      <w:tr w:rsidR="00963CFC" w:rsidRPr="001D7FCD" w14:paraId="0EE0A00E" w14:textId="77777777" w:rsidTr="00157693">
        <w:trPr>
          <w:jc w:val="center"/>
        </w:trPr>
        <w:tc>
          <w:tcPr>
            <w:tcW w:w="4876" w:type="dxa"/>
          </w:tcPr>
          <w:p w14:paraId="08739CC2" w14:textId="77777777" w:rsidR="00963CFC" w:rsidRPr="001D7FCD" w:rsidRDefault="00963CFC" w:rsidP="00157693">
            <w:pPr>
              <w:pStyle w:val="Normal6"/>
              <w:rPr>
                <w:lang w:val="sv-SE"/>
              </w:rPr>
            </w:pPr>
            <w:r w:rsidRPr="001D7FCD">
              <w:rPr>
                <w:lang w:val="sv-SE"/>
              </w:rPr>
              <w:t>2.</w:t>
            </w:r>
            <w:r w:rsidRPr="001D7FCD">
              <w:rPr>
                <w:lang w:val="sv-SE"/>
              </w:rPr>
              <w:tab/>
              <w:t xml:space="preserve">I strategin för </w:t>
            </w:r>
            <w:proofErr w:type="spellStart"/>
            <w:r w:rsidRPr="001D7FCD">
              <w:rPr>
                <w:lang w:val="sv-SE"/>
              </w:rPr>
              <w:t>cirkularitet</w:t>
            </w:r>
            <w:proofErr w:type="spellEnd"/>
            <w:r w:rsidRPr="001D7FCD">
              <w:rPr>
                <w:lang w:val="sv-SE"/>
              </w:rPr>
              <w:t xml:space="preserve"> ska det redogöras för de åtgärder som tillverkarna kommer att vidta för att följa upp sina skyldigheter att säkerställa att </w:t>
            </w:r>
            <w:proofErr w:type="spellStart"/>
            <w:r w:rsidRPr="001D7FCD">
              <w:rPr>
                <w:lang w:val="sv-SE"/>
              </w:rPr>
              <w:t>cirkularitetskraven</w:t>
            </w:r>
            <w:proofErr w:type="spellEnd"/>
            <w:r w:rsidRPr="001D7FCD">
              <w:rPr>
                <w:lang w:val="sv-SE"/>
              </w:rPr>
              <w:t xml:space="preserve"> i kapitel II</w:t>
            </w:r>
            <w:r w:rsidRPr="001D7FCD">
              <w:rPr>
                <w:b/>
                <w:i/>
                <w:lang w:val="sv-SE"/>
              </w:rPr>
              <w:t>, som verifieras i typgodkännandeförfarandena</w:t>
            </w:r>
            <w:r w:rsidRPr="001D7FCD">
              <w:rPr>
                <w:lang w:val="sv-SE"/>
              </w:rPr>
              <w:t xml:space="preserve"> och som </w:t>
            </w:r>
            <w:r w:rsidRPr="001D7FCD">
              <w:rPr>
                <w:b/>
                <w:i/>
                <w:lang w:val="sv-SE"/>
              </w:rPr>
              <w:t>är tillämpliga på den berörda fordonstypen</w:t>
            </w:r>
            <w:r w:rsidRPr="001D7FCD">
              <w:rPr>
                <w:lang w:val="sv-SE"/>
              </w:rPr>
              <w:t xml:space="preserve">, </w:t>
            </w:r>
            <w:r w:rsidRPr="001D7FCD">
              <w:rPr>
                <w:b/>
                <w:i/>
                <w:lang w:val="sv-SE"/>
              </w:rPr>
              <w:t>uppfylls</w:t>
            </w:r>
            <w:r w:rsidRPr="001D7FCD">
              <w:rPr>
                <w:lang w:val="sv-SE"/>
              </w:rPr>
              <w:t>.</w:t>
            </w:r>
          </w:p>
        </w:tc>
        <w:tc>
          <w:tcPr>
            <w:tcW w:w="4876" w:type="dxa"/>
          </w:tcPr>
          <w:p w14:paraId="56517ACB" w14:textId="77777777" w:rsidR="00963CFC" w:rsidRPr="001D7FCD" w:rsidRDefault="00963CFC" w:rsidP="00157693">
            <w:pPr>
              <w:pStyle w:val="Normal6"/>
              <w:rPr>
                <w:szCs w:val="24"/>
                <w:lang w:val="sv-SE"/>
              </w:rPr>
            </w:pPr>
            <w:r w:rsidRPr="001D7FCD">
              <w:rPr>
                <w:lang w:val="sv-SE"/>
              </w:rPr>
              <w:t>2.</w:t>
            </w:r>
            <w:r w:rsidRPr="001D7FCD">
              <w:rPr>
                <w:lang w:val="sv-SE"/>
              </w:rPr>
              <w:tab/>
              <w:t xml:space="preserve">I strategin för </w:t>
            </w:r>
            <w:proofErr w:type="spellStart"/>
            <w:r w:rsidRPr="001D7FCD">
              <w:rPr>
                <w:lang w:val="sv-SE"/>
              </w:rPr>
              <w:t>cirkularitet</w:t>
            </w:r>
            <w:proofErr w:type="spellEnd"/>
            <w:r w:rsidRPr="001D7FCD">
              <w:rPr>
                <w:lang w:val="sv-SE"/>
              </w:rPr>
              <w:t xml:space="preserve"> ska det redogöras för de åtgärder som tillverkarna kommer att vidta för att följa upp sina skyldigheter att säkerställa att </w:t>
            </w:r>
            <w:proofErr w:type="spellStart"/>
            <w:r w:rsidRPr="001D7FCD">
              <w:rPr>
                <w:lang w:val="sv-SE"/>
              </w:rPr>
              <w:t>cirkularitetskraven</w:t>
            </w:r>
            <w:proofErr w:type="spellEnd"/>
            <w:r w:rsidRPr="001D7FCD">
              <w:rPr>
                <w:lang w:val="sv-SE"/>
              </w:rPr>
              <w:t xml:space="preserve"> i kapitel II</w:t>
            </w:r>
            <w:r w:rsidRPr="001D7FCD">
              <w:rPr>
                <w:b/>
                <w:i/>
                <w:lang w:val="sv-SE"/>
              </w:rPr>
              <w:t xml:space="preserve"> uppfylls. Strategin för </w:t>
            </w:r>
            <w:proofErr w:type="spellStart"/>
            <w:r w:rsidRPr="001D7FCD">
              <w:rPr>
                <w:b/>
                <w:i/>
                <w:lang w:val="sv-SE"/>
              </w:rPr>
              <w:t>cirkularitet</w:t>
            </w:r>
            <w:proofErr w:type="spellEnd"/>
            <w:r w:rsidRPr="001D7FCD">
              <w:rPr>
                <w:b/>
                <w:i/>
                <w:lang w:val="sv-SE"/>
              </w:rPr>
              <w:t xml:space="preserve"> ska ta hänsyn till den kapacitet</w:t>
            </w:r>
            <w:r w:rsidRPr="001D7FCD">
              <w:rPr>
                <w:lang w:val="sv-SE"/>
              </w:rPr>
              <w:t xml:space="preserve"> och</w:t>
            </w:r>
            <w:r w:rsidRPr="001D7FCD">
              <w:rPr>
                <w:b/>
                <w:i/>
                <w:lang w:val="sv-SE"/>
              </w:rPr>
              <w:t xml:space="preserve"> information</w:t>
            </w:r>
            <w:r w:rsidRPr="001D7FCD">
              <w:rPr>
                <w:lang w:val="sv-SE"/>
              </w:rPr>
              <w:t xml:space="preserve"> som </w:t>
            </w:r>
            <w:r w:rsidRPr="001D7FCD">
              <w:rPr>
                <w:b/>
                <w:i/>
                <w:lang w:val="sv-SE"/>
              </w:rPr>
              <w:t>leverantörerna, särskilt små och medelstora företag</w:t>
            </w:r>
            <w:r w:rsidRPr="001D7FCD">
              <w:rPr>
                <w:lang w:val="sv-SE"/>
              </w:rPr>
              <w:t xml:space="preserve">, </w:t>
            </w:r>
            <w:r w:rsidRPr="001D7FCD">
              <w:rPr>
                <w:b/>
                <w:i/>
                <w:lang w:val="sv-SE"/>
              </w:rPr>
              <w:t>faktiskt har</w:t>
            </w:r>
            <w:r w:rsidRPr="001D7FCD">
              <w:rPr>
                <w:lang w:val="sv-SE"/>
              </w:rPr>
              <w:t>.</w:t>
            </w:r>
          </w:p>
        </w:tc>
      </w:tr>
    </w:tbl>
    <w:p w14:paraId="5A68F88D" w14:textId="77777777" w:rsidR="00963CFC" w:rsidRPr="001D7FCD" w:rsidRDefault="00963CFC" w:rsidP="00963CFC"/>
    <w:p w14:paraId="08140D4C" w14:textId="59129A7F" w:rsidR="00963CFC" w:rsidRPr="001D7FCD" w:rsidRDefault="00B41B4B" w:rsidP="00963CFC">
      <w:pPr>
        <w:pStyle w:val="AMNumberTabs0"/>
        <w:keepNext/>
      </w:pPr>
      <w:r w:rsidRPr="001D7FCD">
        <w:t>Ändring</w:t>
      </w:r>
      <w:r w:rsidR="00963CFC" w:rsidRPr="001D7FCD">
        <w:tab/>
      </w:r>
      <w:r w:rsidR="00963CFC" w:rsidRPr="001D7FCD">
        <w:tab/>
        <w:t>172</w:t>
      </w:r>
    </w:p>
    <w:p w14:paraId="044EC872" w14:textId="77777777" w:rsidR="00963CFC" w:rsidRPr="001D7FCD" w:rsidRDefault="00963CFC" w:rsidP="00963CFC">
      <w:pPr>
        <w:pStyle w:val="NormalBold"/>
        <w:keepNext/>
      </w:pPr>
      <w:r w:rsidRPr="001D7FCD">
        <w:t>Förslag till förordning</w:t>
      </w:r>
    </w:p>
    <w:p w14:paraId="5D6C7ADB" w14:textId="77777777" w:rsidR="00963CFC" w:rsidRPr="001D7FCD" w:rsidRDefault="00963CFC" w:rsidP="00963CFC">
      <w:pPr>
        <w:pStyle w:val="NormalBold"/>
      </w:pPr>
      <w:r w:rsidRPr="001D7FCD">
        <w:t>Artikel 9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8028759" w14:textId="77777777" w:rsidTr="00157693">
        <w:trPr>
          <w:jc w:val="center"/>
        </w:trPr>
        <w:tc>
          <w:tcPr>
            <w:tcW w:w="9752" w:type="dxa"/>
            <w:gridSpan w:val="2"/>
          </w:tcPr>
          <w:p w14:paraId="25B1FB4D" w14:textId="77777777" w:rsidR="00963CFC" w:rsidRPr="001D7FCD" w:rsidRDefault="00963CFC" w:rsidP="00157693">
            <w:pPr>
              <w:keepNext/>
            </w:pPr>
          </w:p>
        </w:tc>
      </w:tr>
      <w:tr w:rsidR="00963CFC" w:rsidRPr="001D7FCD" w14:paraId="39C0AAA4" w14:textId="77777777" w:rsidTr="00157693">
        <w:trPr>
          <w:jc w:val="center"/>
        </w:trPr>
        <w:tc>
          <w:tcPr>
            <w:tcW w:w="4876" w:type="dxa"/>
          </w:tcPr>
          <w:p w14:paraId="540F3B05" w14:textId="77777777" w:rsidR="00963CFC" w:rsidRPr="001D7FCD" w:rsidRDefault="00963CFC" w:rsidP="00157693">
            <w:pPr>
              <w:pStyle w:val="ColumnHeading"/>
              <w:keepNext/>
            </w:pPr>
            <w:r w:rsidRPr="001D7FCD">
              <w:t>Kommissionens förslag</w:t>
            </w:r>
          </w:p>
        </w:tc>
        <w:tc>
          <w:tcPr>
            <w:tcW w:w="4876" w:type="dxa"/>
          </w:tcPr>
          <w:p w14:paraId="675818EA" w14:textId="39BDE895" w:rsidR="00963CFC" w:rsidRPr="001D7FCD" w:rsidRDefault="00B41B4B" w:rsidP="00157693">
            <w:pPr>
              <w:pStyle w:val="ColumnHeading"/>
              <w:keepNext/>
            </w:pPr>
            <w:r w:rsidRPr="001D7FCD">
              <w:t>Ändring</w:t>
            </w:r>
          </w:p>
        </w:tc>
      </w:tr>
      <w:tr w:rsidR="00963CFC" w:rsidRPr="001D7FCD" w14:paraId="320586ED" w14:textId="77777777" w:rsidTr="00157693">
        <w:trPr>
          <w:jc w:val="center"/>
        </w:trPr>
        <w:tc>
          <w:tcPr>
            <w:tcW w:w="4876" w:type="dxa"/>
          </w:tcPr>
          <w:p w14:paraId="2F5F230E" w14:textId="77777777" w:rsidR="00963CFC" w:rsidRPr="001D7FCD" w:rsidRDefault="00963CFC" w:rsidP="00157693">
            <w:pPr>
              <w:pStyle w:val="Normal6"/>
              <w:rPr>
                <w:lang w:val="sv-SE"/>
              </w:rPr>
            </w:pPr>
            <w:r w:rsidRPr="001D7FCD">
              <w:rPr>
                <w:b/>
                <w:i/>
                <w:lang w:val="sv-SE"/>
              </w:rPr>
              <w:t>4.</w:t>
            </w:r>
            <w:r w:rsidRPr="001D7FCD">
              <w:rPr>
                <w:b/>
                <w:i/>
                <w:lang w:val="sv-SE"/>
              </w:rPr>
              <w:tab/>
              <w:t xml:space="preserve">producenten ska lämna en kopia av strategin för </w:t>
            </w:r>
            <w:proofErr w:type="spellStart"/>
            <w:r w:rsidRPr="001D7FCD">
              <w:rPr>
                <w:b/>
                <w:i/>
                <w:lang w:val="sv-SE"/>
              </w:rPr>
              <w:t>cirkularitet</w:t>
            </w:r>
            <w:proofErr w:type="spellEnd"/>
            <w:r w:rsidRPr="001D7FCD">
              <w:rPr>
                <w:b/>
                <w:i/>
                <w:lang w:val="sv-SE"/>
              </w:rPr>
              <w:t xml:space="preserve"> till kommissionen senast 30 dagar efter det att </w:t>
            </w:r>
            <w:proofErr w:type="spellStart"/>
            <w:r w:rsidRPr="001D7FCD">
              <w:rPr>
                <w:b/>
                <w:i/>
                <w:lang w:val="sv-SE"/>
              </w:rPr>
              <w:t>typgodkännandet</w:t>
            </w:r>
            <w:proofErr w:type="spellEnd"/>
            <w:r w:rsidRPr="001D7FCD">
              <w:rPr>
                <w:b/>
                <w:i/>
                <w:lang w:val="sv-SE"/>
              </w:rPr>
              <w:t xml:space="preserve"> för den berörda fordonstypen har beviljats.</w:t>
            </w:r>
          </w:p>
        </w:tc>
        <w:tc>
          <w:tcPr>
            <w:tcW w:w="4876" w:type="dxa"/>
          </w:tcPr>
          <w:p w14:paraId="6FD0A2E1" w14:textId="77777777" w:rsidR="00963CFC" w:rsidRPr="001D7FCD" w:rsidRDefault="00963CFC" w:rsidP="00157693">
            <w:pPr>
              <w:pStyle w:val="Normal6"/>
              <w:rPr>
                <w:szCs w:val="24"/>
                <w:lang w:val="sv-SE"/>
              </w:rPr>
            </w:pPr>
            <w:r w:rsidRPr="001D7FCD">
              <w:rPr>
                <w:b/>
                <w:i/>
                <w:lang w:val="sv-SE"/>
              </w:rPr>
              <w:t>utgår</w:t>
            </w:r>
          </w:p>
        </w:tc>
      </w:tr>
    </w:tbl>
    <w:p w14:paraId="19160F3C" w14:textId="77777777" w:rsidR="00963CFC" w:rsidRPr="001D7FCD" w:rsidRDefault="00963CFC" w:rsidP="00963CFC"/>
    <w:p w14:paraId="7E53422A" w14:textId="45906BED" w:rsidR="00963CFC" w:rsidRPr="001D7FCD" w:rsidRDefault="00B41B4B" w:rsidP="00963CFC">
      <w:pPr>
        <w:pStyle w:val="AMNumberTabs0"/>
        <w:keepNext/>
      </w:pPr>
      <w:r w:rsidRPr="001D7FCD">
        <w:t>Ändring</w:t>
      </w:r>
      <w:r w:rsidR="00963CFC" w:rsidRPr="001D7FCD">
        <w:tab/>
      </w:r>
      <w:r w:rsidR="00963CFC" w:rsidRPr="001D7FCD">
        <w:tab/>
        <w:t>173</w:t>
      </w:r>
    </w:p>
    <w:p w14:paraId="5B1E4F80" w14:textId="77777777" w:rsidR="00963CFC" w:rsidRPr="001D7FCD" w:rsidRDefault="00963CFC" w:rsidP="00963CFC">
      <w:pPr>
        <w:pStyle w:val="NormalBold"/>
        <w:keepNext/>
      </w:pPr>
      <w:r w:rsidRPr="001D7FCD">
        <w:t>Förslag till förordning</w:t>
      </w:r>
    </w:p>
    <w:p w14:paraId="34DCC049" w14:textId="77777777" w:rsidR="00963CFC" w:rsidRPr="001D7FCD" w:rsidRDefault="00963CFC" w:rsidP="00963CFC">
      <w:pPr>
        <w:pStyle w:val="NormalBold"/>
      </w:pPr>
      <w:r w:rsidRPr="001D7FCD">
        <w:t>Artikel 9 – punkt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4832BF8" w14:textId="77777777" w:rsidTr="00157693">
        <w:trPr>
          <w:jc w:val="center"/>
        </w:trPr>
        <w:tc>
          <w:tcPr>
            <w:tcW w:w="9752" w:type="dxa"/>
            <w:gridSpan w:val="2"/>
          </w:tcPr>
          <w:p w14:paraId="13C981BF" w14:textId="77777777" w:rsidR="00963CFC" w:rsidRPr="001D7FCD" w:rsidRDefault="00963CFC" w:rsidP="00157693">
            <w:pPr>
              <w:keepNext/>
            </w:pPr>
          </w:p>
        </w:tc>
      </w:tr>
      <w:tr w:rsidR="00963CFC" w:rsidRPr="001D7FCD" w14:paraId="7DC8885F" w14:textId="77777777" w:rsidTr="00157693">
        <w:trPr>
          <w:jc w:val="center"/>
        </w:trPr>
        <w:tc>
          <w:tcPr>
            <w:tcW w:w="4876" w:type="dxa"/>
          </w:tcPr>
          <w:p w14:paraId="273A89AF" w14:textId="77777777" w:rsidR="00963CFC" w:rsidRPr="001D7FCD" w:rsidRDefault="00963CFC" w:rsidP="00157693">
            <w:pPr>
              <w:pStyle w:val="ColumnHeading"/>
              <w:keepNext/>
            </w:pPr>
            <w:r w:rsidRPr="001D7FCD">
              <w:t>Kommissionens förslag</w:t>
            </w:r>
          </w:p>
        </w:tc>
        <w:tc>
          <w:tcPr>
            <w:tcW w:w="4876" w:type="dxa"/>
          </w:tcPr>
          <w:p w14:paraId="0BC0C815" w14:textId="50894E18" w:rsidR="00963CFC" w:rsidRPr="001D7FCD" w:rsidRDefault="00B41B4B" w:rsidP="00157693">
            <w:pPr>
              <w:pStyle w:val="ColumnHeading"/>
              <w:keepNext/>
            </w:pPr>
            <w:r w:rsidRPr="001D7FCD">
              <w:t>Ändring</w:t>
            </w:r>
          </w:p>
        </w:tc>
      </w:tr>
      <w:tr w:rsidR="00963CFC" w:rsidRPr="001D7FCD" w14:paraId="5D231CAA" w14:textId="77777777" w:rsidTr="00157693">
        <w:trPr>
          <w:jc w:val="center"/>
        </w:trPr>
        <w:tc>
          <w:tcPr>
            <w:tcW w:w="4876" w:type="dxa"/>
          </w:tcPr>
          <w:p w14:paraId="11248DF0" w14:textId="77777777" w:rsidR="00963CFC" w:rsidRPr="001D7FCD" w:rsidRDefault="00963CFC" w:rsidP="00157693">
            <w:pPr>
              <w:pStyle w:val="Normal6"/>
              <w:rPr>
                <w:lang w:val="sv-SE"/>
              </w:rPr>
            </w:pPr>
            <w:r w:rsidRPr="001D7FCD">
              <w:rPr>
                <w:lang w:val="sv-SE"/>
              </w:rPr>
              <w:t>5.</w:t>
            </w:r>
            <w:r w:rsidRPr="001D7FCD">
              <w:rPr>
                <w:lang w:val="sv-SE"/>
              </w:rPr>
              <w:tab/>
              <w:t xml:space="preserve">producenten ska övervaka och följa upp åtgärderna i strategin för </w:t>
            </w:r>
            <w:proofErr w:type="spellStart"/>
            <w:r w:rsidRPr="001D7FCD">
              <w:rPr>
                <w:lang w:val="sv-SE"/>
              </w:rPr>
              <w:t>cirkularitet</w:t>
            </w:r>
            <w:proofErr w:type="spellEnd"/>
            <w:r w:rsidRPr="001D7FCD">
              <w:rPr>
                <w:lang w:val="sv-SE"/>
              </w:rPr>
              <w:t xml:space="preserve"> och uppdatera strategin vart femte år i enlighet med del B i bilaga IV. </w:t>
            </w:r>
            <w:r w:rsidRPr="001D7FCD">
              <w:rPr>
                <w:b/>
                <w:i/>
                <w:lang w:val="sv-SE"/>
              </w:rPr>
              <w:t xml:space="preserve">Den uppdaterade strategin för </w:t>
            </w:r>
            <w:proofErr w:type="spellStart"/>
            <w:r w:rsidRPr="001D7FCD">
              <w:rPr>
                <w:b/>
                <w:i/>
                <w:lang w:val="sv-SE"/>
              </w:rPr>
              <w:t>cirkularitet</w:t>
            </w:r>
            <w:proofErr w:type="spellEnd"/>
            <w:r w:rsidRPr="001D7FCD">
              <w:rPr>
                <w:b/>
                <w:i/>
                <w:lang w:val="sv-SE"/>
              </w:rPr>
              <w:t xml:space="preserve"> ska lämnas in till den typgodkännandemyndighet som utfärdade </w:t>
            </w:r>
            <w:proofErr w:type="spellStart"/>
            <w:r w:rsidRPr="001D7FCD">
              <w:rPr>
                <w:b/>
                <w:i/>
                <w:lang w:val="sv-SE"/>
              </w:rPr>
              <w:t>typgodkännandet</w:t>
            </w:r>
            <w:proofErr w:type="spellEnd"/>
            <w:r w:rsidRPr="001D7FCD">
              <w:rPr>
                <w:b/>
                <w:i/>
                <w:lang w:val="sv-SE"/>
              </w:rPr>
              <w:t xml:space="preserve"> för fordonstypen och till kommissionen.</w:t>
            </w:r>
          </w:p>
        </w:tc>
        <w:tc>
          <w:tcPr>
            <w:tcW w:w="4876" w:type="dxa"/>
          </w:tcPr>
          <w:p w14:paraId="4265F98B" w14:textId="77777777" w:rsidR="00963CFC" w:rsidRPr="001D7FCD" w:rsidRDefault="00963CFC" w:rsidP="00157693">
            <w:pPr>
              <w:pStyle w:val="Normal6"/>
              <w:rPr>
                <w:szCs w:val="24"/>
                <w:lang w:val="sv-SE"/>
              </w:rPr>
            </w:pPr>
            <w:r w:rsidRPr="001D7FCD">
              <w:rPr>
                <w:lang w:val="sv-SE"/>
              </w:rPr>
              <w:t>5.</w:t>
            </w:r>
            <w:r w:rsidRPr="001D7FCD">
              <w:rPr>
                <w:lang w:val="sv-SE"/>
              </w:rPr>
              <w:tab/>
              <w:t xml:space="preserve">Producenten ska övervaka och följa upp åtgärderna i strategin för </w:t>
            </w:r>
            <w:proofErr w:type="spellStart"/>
            <w:r w:rsidRPr="001D7FCD">
              <w:rPr>
                <w:lang w:val="sv-SE"/>
              </w:rPr>
              <w:t>cirkularitet</w:t>
            </w:r>
            <w:proofErr w:type="spellEnd"/>
            <w:r w:rsidRPr="001D7FCD">
              <w:rPr>
                <w:lang w:val="sv-SE"/>
              </w:rPr>
              <w:t xml:space="preserve"> och uppdatera strategin </w:t>
            </w:r>
            <w:r w:rsidRPr="001D7FCD">
              <w:rPr>
                <w:b/>
                <w:i/>
                <w:lang w:val="sv-SE"/>
              </w:rPr>
              <w:t>och ange de relevanta nya ändringarna av</w:t>
            </w:r>
            <w:r w:rsidRPr="001D7FCD">
              <w:rPr>
                <w:lang w:val="sv-SE"/>
              </w:rPr>
              <w:t xml:space="preserve"> strategin för </w:t>
            </w:r>
            <w:proofErr w:type="spellStart"/>
            <w:r w:rsidRPr="001D7FCD">
              <w:rPr>
                <w:lang w:val="sv-SE"/>
              </w:rPr>
              <w:t>cirkularitet</w:t>
            </w:r>
            <w:proofErr w:type="spellEnd"/>
            <w:r w:rsidRPr="001D7FCD">
              <w:rPr>
                <w:lang w:val="sv-SE"/>
              </w:rPr>
              <w:t xml:space="preserve"> vart femte år i enlighet med del B i bilaga IV.</w:t>
            </w:r>
          </w:p>
        </w:tc>
      </w:tr>
    </w:tbl>
    <w:p w14:paraId="270F976D" w14:textId="77777777" w:rsidR="00963CFC" w:rsidRPr="001D7FCD" w:rsidRDefault="00963CFC" w:rsidP="00963CFC"/>
    <w:p w14:paraId="1C30F921" w14:textId="3E85D73E" w:rsidR="00963CFC" w:rsidRPr="001D7FCD" w:rsidRDefault="00B41B4B" w:rsidP="00963CFC">
      <w:pPr>
        <w:pStyle w:val="AMNumberTabs0"/>
        <w:keepNext/>
      </w:pPr>
      <w:r w:rsidRPr="001D7FCD">
        <w:t>Ändring</w:t>
      </w:r>
      <w:r w:rsidR="00963CFC" w:rsidRPr="001D7FCD">
        <w:tab/>
      </w:r>
      <w:r w:rsidR="00963CFC" w:rsidRPr="001D7FCD">
        <w:tab/>
        <w:t>174</w:t>
      </w:r>
    </w:p>
    <w:p w14:paraId="1DD23A3C" w14:textId="77777777" w:rsidR="00963CFC" w:rsidRPr="001D7FCD" w:rsidRDefault="00963CFC" w:rsidP="00963CFC">
      <w:pPr>
        <w:pStyle w:val="NormalBold"/>
        <w:keepNext/>
      </w:pPr>
      <w:r w:rsidRPr="001D7FCD">
        <w:t>Förslag till förordning</w:t>
      </w:r>
    </w:p>
    <w:p w14:paraId="2510E212" w14:textId="77777777" w:rsidR="00963CFC" w:rsidRPr="001D7FCD" w:rsidRDefault="00963CFC" w:rsidP="00963CFC">
      <w:pPr>
        <w:pStyle w:val="NormalBold"/>
      </w:pPr>
      <w:r w:rsidRPr="001D7FCD">
        <w:t>Artikel 9 – punkt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A6E8DE5" w14:textId="77777777" w:rsidTr="00157693">
        <w:trPr>
          <w:jc w:val="center"/>
        </w:trPr>
        <w:tc>
          <w:tcPr>
            <w:tcW w:w="9752" w:type="dxa"/>
            <w:gridSpan w:val="2"/>
          </w:tcPr>
          <w:p w14:paraId="13BD90F4" w14:textId="77777777" w:rsidR="00963CFC" w:rsidRPr="001D7FCD" w:rsidRDefault="00963CFC" w:rsidP="00157693">
            <w:pPr>
              <w:keepNext/>
            </w:pPr>
          </w:p>
        </w:tc>
      </w:tr>
      <w:tr w:rsidR="00963CFC" w:rsidRPr="001D7FCD" w14:paraId="39098F5B" w14:textId="77777777" w:rsidTr="00157693">
        <w:trPr>
          <w:jc w:val="center"/>
        </w:trPr>
        <w:tc>
          <w:tcPr>
            <w:tcW w:w="4876" w:type="dxa"/>
          </w:tcPr>
          <w:p w14:paraId="2E467F4E" w14:textId="77777777" w:rsidR="00963CFC" w:rsidRPr="001D7FCD" w:rsidRDefault="00963CFC" w:rsidP="00157693">
            <w:pPr>
              <w:pStyle w:val="ColumnHeading"/>
              <w:keepNext/>
            </w:pPr>
            <w:r w:rsidRPr="001D7FCD">
              <w:t>Kommissionens förslag</w:t>
            </w:r>
          </w:p>
        </w:tc>
        <w:tc>
          <w:tcPr>
            <w:tcW w:w="4876" w:type="dxa"/>
          </w:tcPr>
          <w:p w14:paraId="618EA980" w14:textId="2F9F4E46" w:rsidR="00963CFC" w:rsidRPr="001D7FCD" w:rsidRDefault="00B41B4B" w:rsidP="00157693">
            <w:pPr>
              <w:pStyle w:val="ColumnHeading"/>
              <w:keepNext/>
            </w:pPr>
            <w:r w:rsidRPr="001D7FCD">
              <w:t>Ändring</w:t>
            </w:r>
          </w:p>
        </w:tc>
      </w:tr>
      <w:tr w:rsidR="00963CFC" w:rsidRPr="001D7FCD" w14:paraId="5CD3925B" w14:textId="77777777" w:rsidTr="00157693">
        <w:trPr>
          <w:jc w:val="center"/>
        </w:trPr>
        <w:tc>
          <w:tcPr>
            <w:tcW w:w="4876" w:type="dxa"/>
          </w:tcPr>
          <w:p w14:paraId="3ECD7990" w14:textId="77777777" w:rsidR="00963CFC" w:rsidRPr="001D7FCD" w:rsidRDefault="00963CFC" w:rsidP="00157693">
            <w:pPr>
              <w:pStyle w:val="Normal6"/>
              <w:rPr>
                <w:lang w:val="sv-SE"/>
              </w:rPr>
            </w:pPr>
            <w:r w:rsidRPr="001D7FCD">
              <w:rPr>
                <w:b/>
                <w:i/>
                <w:lang w:val="sv-SE"/>
              </w:rPr>
              <w:t>7.</w:t>
            </w:r>
            <w:r w:rsidRPr="001D7FCD">
              <w:rPr>
                <w:b/>
                <w:i/>
                <w:lang w:val="sv-SE"/>
              </w:rPr>
              <w:tab/>
              <w:t xml:space="preserve">Kommissionen ges befogenhet att anta delegerade akter i enlighet med artikel 50 för att ändra del B i bilaga IV genom att anpassa kraven på innehållet i strategin för </w:t>
            </w:r>
            <w:proofErr w:type="spellStart"/>
            <w:r w:rsidRPr="001D7FCD">
              <w:rPr>
                <w:b/>
                <w:i/>
                <w:lang w:val="sv-SE"/>
              </w:rPr>
              <w:t>cirkularitet</w:t>
            </w:r>
            <w:proofErr w:type="spellEnd"/>
            <w:r w:rsidRPr="001D7FCD">
              <w:rPr>
                <w:b/>
                <w:i/>
                <w:lang w:val="sv-SE"/>
              </w:rPr>
              <w:t xml:space="preserve"> och uppdateringarna av den strategin till den tekniska och vetenskapliga utvecklingen inom fordonstillverkning och hantering av uttjänta fordon, marknadsutvecklingen inom fordonssektorn och ändringar i lagstiftningen.</w:t>
            </w:r>
          </w:p>
        </w:tc>
        <w:tc>
          <w:tcPr>
            <w:tcW w:w="4876" w:type="dxa"/>
          </w:tcPr>
          <w:p w14:paraId="6BBD6B8B" w14:textId="77777777" w:rsidR="00963CFC" w:rsidRPr="001D7FCD" w:rsidRDefault="00963CFC" w:rsidP="00157693">
            <w:pPr>
              <w:pStyle w:val="Normal6"/>
              <w:rPr>
                <w:szCs w:val="24"/>
                <w:lang w:val="sv-SE"/>
              </w:rPr>
            </w:pPr>
            <w:r w:rsidRPr="001D7FCD">
              <w:rPr>
                <w:b/>
                <w:i/>
                <w:lang w:val="sv-SE"/>
              </w:rPr>
              <w:t>utgår</w:t>
            </w:r>
          </w:p>
        </w:tc>
      </w:tr>
    </w:tbl>
    <w:p w14:paraId="3BA28566" w14:textId="77777777" w:rsidR="00963CFC" w:rsidRPr="001D7FCD" w:rsidRDefault="00963CFC" w:rsidP="00963CFC"/>
    <w:p w14:paraId="64E479D0" w14:textId="0D8AAAB9" w:rsidR="00963CFC" w:rsidRPr="001D7FCD" w:rsidRDefault="00B41B4B" w:rsidP="00963CFC">
      <w:pPr>
        <w:pStyle w:val="AMNumberTabs0"/>
        <w:keepNext/>
      </w:pPr>
      <w:r w:rsidRPr="001D7FCD">
        <w:t>Ändring</w:t>
      </w:r>
      <w:r w:rsidR="00963CFC" w:rsidRPr="001D7FCD">
        <w:tab/>
      </w:r>
      <w:r w:rsidR="00963CFC" w:rsidRPr="001D7FCD">
        <w:tab/>
        <w:t>175</w:t>
      </w:r>
    </w:p>
    <w:p w14:paraId="2C21FFA6" w14:textId="77777777" w:rsidR="00963CFC" w:rsidRPr="001D7FCD" w:rsidRDefault="00963CFC" w:rsidP="00963CFC">
      <w:pPr>
        <w:pStyle w:val="NormalBold"/>
        <w:keepNext/>
      </w:pPr>
      <w:r w:rsidRPr="001D7FCD">
        <w:t>Förslag till förordning</w:t>
      </w:r>
    </w:p>
    <w:p w14:paraId="2F594A0A" w14:textId="77777777" w:rsidR="00963CFC" w:rsidRPr="001D7FCD" w:rsidRDefault="00963CFC" w:rsidP="00963CFC">
      <w:pPr>
        <w:pStyle w:val="NormalBold"/>
      </w:pPr>
      <w:r w:rsidRPr="001D7FCD">
        <w:t>Artikel 9 – punkt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3CFC" w:rsidRPr="001D7FCD" w14:paraId="5C3A85CE" w14:textId="77777777" w:rsidTr="00157693">
        <w:trPr>
          <w:jc w:val="center"/>
        </w:trPr>
        <w:tc>
          <w:tcPr>
            <w:tcW w:w="9752" w:type="dxa"/>
            <w:gridSpan w:val="2"/>
          </w:tcPr>
          <w:p w14:paraId="0F7A2718" w14:textId="77777777" w:rsidR="00963CFC" w:rsidRPr="001D7FCD" w:rsidRDefault="00963CFC" w:rsidP="00157693">
            <w:pPr>
              <w:keepNext/>
            </w:pPr>
          </w:p>
        </w:tc>
      </w:tr>
      <w:tr w:rsidR="00963CFC" w:rsidRPr="001D7FCD" w14:paraId="69C7B71D" w14:textId="77777777" w:rsidTr="00157693">
        <w:trPr>
          <w:jc w:val="center"/>
        </w:trPr>
        <w:tc>
          <w:tcPr>
            <w:tcW w:w="4876" w:type="dxa"/>
            <w:hideMark/>
          </w:tcPr>
          <w:p w14:paraId="4C2C119E" w14:textId="77777777" w:rsidR="00963CFC" w:rsidRPr="001D7FCD" w:rsidRDefault="00963CFC" w:rsidP="00157693">
            <w:pPr>
              <w:pStyle w:val="ColumnHeading"/>
              <w:keepNext/>
            </w:pPr>
            <w:r w:rsidRPr="001D7FCD">
              <w:t>Kommissionens förslag</w:t>
            </w:r>
          </w:p>
        </w:tc>
        <w:tc>
          <w:tcPr>
            <w:tcW w:w="4876" w:type="dxa"/>
            <w:hideMark/>
          </w:tcPr>
          <w:p w14:paraId="51ACB5CF" w14:textId="1BC44623" w:rsidR="00963CFC" w:rsidRPr="001D7FCD" w:rsidRDefault="00B41B4B" w:rsidP="00157693">
            <w:pPr>
              <w:pStyle w:val="ColumnHeading"/>
              <w:keepNext/>
            </w:pPr>
            <w:r w:rsidRPr="001D7FCD">
              <w:t>Ändring</w:t>
            </w:r>
          </w:p>
        </w:tc>
      </w:tr>
      <w:tr w:rsidR="00963CFC" w:rsidRPr="001D7FCD" w14:paraId="3429AA40" w14:textId="77777777" w:rsidTr="00157693">
        <w:trPr>
          <w:jc w:val="center"/>
        </w:trPr>
        <w:tc>
          <w:tcPr>
            <w:tcW w:w="4876" w:type="dxa"/>
            <w:hideMark/>
          </w:tcPr>
          <w:p w14:paraId="2DC8C979" w14:textId="77777777" w:rsidR="00963CFC" w:rsidRPr="001D7FCD" w:rsidRDefault="00963CFC" w:rsidP="00157693">
            <w:pPr>
              <w:pStyle w:val="Normal6"/>
              <w:rPr>
                <w:lang w:val="sv-SE"/>
              </w:rPr>
            </w:pPr>
            <w:r w:rsidRPr="001D7FCD">
              <w:rPr>
                <w:lang w:val="sv-SE"/>
              </w:rPr>
              <w:t>8.</w:t>
            </w:r>
            <w:r w:rsidRPr="001D7FCD">
              <w:rPr>
                <w:lang w:val="sv-SE"/>
              </w:rPr>
              <w:tab/>
              <w:t xml:space="preserve">Senast den [Publikationsbyrån: för in datumet = den sista dagen i den månad som följer efter en period på 83 månader efter dagen för denna förordnings ikraftträdande] ska kommissionen sammanställa och offentliggöra en rapport om </w:t>
            </w:r>
            <w:proofErr w:type="spellStart"/>
            <w:r w:rsidRPr="001D7FCD">
              <w:rPr>
                <w:lang w:val="sv-SE"/>
              </w:rPr>
              <w:t>cirkulariteten</w:t>
            </w:r>
            <w:proofErr w:type="spellEnd"/>
            <w:r w:rsidRPr="001D7FCD">
              <w:rPr>
                <w:lang w:val="sv-SE"/>
              </w:rPr>
              <w:t xml:space="preserve"> inom fordonssektorn. Rapporten ska särskilt baseras på strategier för </w:t>
            </w:r>
            <w:proofErr w:type="spellStart"/>
            <w:r w:rsidRPr="001D7FCD">
              <w:rPr>
                <w:b/>
                <w:i/>
                <w:lang w:val="sv-SE"/>
              </w:rPr>
              <w:t>cirkulariet</w:t>
            </w:r>
            <w:proofErr w:type="spellEnd"/>
            <w:r w:rsidRPr="001D7FCD">
              <w:rPr>
                <w:lang w:val="sv-SE"/>
              </w:rPr>
              <w:t xml:space="preserve"> och uppdateringar av sådana strategier.</w:t>
            </w:r>
          </w:p>
        </w:tc>
        <w:tc>
          <w:tcPr>
            <w:tcW w:w="4876" w:type="dxa"/>
            <w:hideMark/>
          </w:tcPr>
          <w:p w14:paraId="0AE5FD0E" w14:textId="77777777" w:rsidR="00963CFC" w:rsidRPr="001D7FCD" w:rsidRDefault="00963CFC" w:rsidP="00157693">
            <w:pPr>
              <w:pStyle w:val="Normal6"/>
              <w:rPr>
                <w:szCs w:val="24"/>
                <w:lang w:val="sv-SE"/>
              </w:rPr>
            </w:pPr>
            <w:r w:rsidRPr="001D7FCD">
              <w:rPr>
                <w:lang w:val="sv-SE"/>
              </w:rPr>
              <w:t>8.</w:t>
            </w:r>
            <w:r w:rsidRPr="001D7FCD">
              <w:rPr>
                <w:lang w:val="sv-SE"/>
              </w:rPr>
              <w:tab/>
              <w:t xml:space="preserve">Senast den [Publikationsbyrån: för in datumet = den sista dagen i den månad som följer efter en period på 83 månader efter dagen för denna förordnings ikraftträdande] </w:t>
            </w:r>
            <w:r w:rsidRPr="001D7FCD">
              <w:rPr>
                <w:b/>
                <w:i/>
                <w:lang w:val="sv-SE"/>
              </w:rPr>
              <w:t xml:space="preserve">och vart femte år därefter </w:t>
            </w:r>
            <w:r w:rsidRPr="001D7FCD">
              <w:rPr>
                <w:lang w:val="sv-SE"/>
              </w:rPr>
              <w:t xml:space="preserve">ska kommissionen sammanställa och offentliggöra en rapport om </w:t>
            </w:r>
            <w:proofErr w:type="spellStart"/>
            <w:r w:rsidRPr="001D7FCD">
              <w:rPr>
                <w:lang w:val="sv-SE"/>
              </w:rPr>
              <w:t>cirkulariteten</w:t>
            </w:r>
            <w:proofErr w:type="spellEnd"/>
            <w:r w:rsidRPr="001D7FCD">
              <w:rPr>
                <w:lang w:val="sv-SE"/>
              </w:rPr>
              <w:t xml:space="preserve"> inom fordonssektorn. Rapporten ska särskilt baseras på strategier för </w:t>
            </w:r>
            <w:proofErr w:type="spellStart"/>
            <w:r w:rsidRPr="001D7FCD">
              <w:rPr>
                <w:b/>
                <w:i/>
                <w:lang w:val="sv-SE"/>
              </w:rPr>
              <w:t>cirkularitet</w:t>
            </w:r>
            <w:proofErr w:type="spellEnd"/>
            <w:r w:rsidRPr="001D7FCD">
              <w:rPr>
                <w:lang w:val="sv-SE"/>
              </w:rPr>
              <w:t xml:space="preserve"> och uppdateringar av sådana strategier.</w:t>
            </w:r>
          </w:p>
        </w:tc>
      </w:tr>
    </w:tbl>
    <w:p w14:paraId="3D751A83" w14:textId="77777777" w:rsidR="00963CFC" w:rsidRPr="001D7FCD" w:rsidRDefault="00963CFC" w:rsidP="00963CFC"/>
    <w:p w14:paraId="5086F572" w14:textId="53C378C4" w:rsidR="00963CFC" w:rsidRPr="001D7FCD" w:rsidRDefault="00B41B4B" w:rsidP="00963CFC">
      <w:pPr>
        <w:pStyle w:val="AMNumberTabs0"/>
        <w:keepNext/>
      </w:pPr>
      <w:r w:rsidRPr="001D7FCD">
        <w:t>Ändring</w:t>
      </w:r>
      <w:r w:rsidR="00963CFC" w:rsidRPr="001D7FCD">
        <w:tab/>
      </w:r>
      <w:r w:rsidR="00963CFC" w:rsidRPr="001D7FCD">
        <w:tab/>
        <w:t>176</w:t>
      </w:r>
    </w:p>
    <w:p w14:paraId="6482F8CB" w14:textId="77777777" w:rsidR="00963CFC" w:rsidRPr="001D7FCD" w:rsidRDefault="00963CFC" w:rsidP="00963CFC">
      <w:pPr>
        <w:pStyle w:val="NormalBold"/>
        <w:keepNext/>
      </w:pPr>
      <w:r w:rsidRPr="001D7FCD">
        <w:t>Förslag till förordning</w:t>
      </w:r>
    </w:p>
    <w:p w14:paraId="0F8F708C" w14:textId="77777777" w:rsidR="00963CFC" w:rsidRPr="001D7FCD" w:rsidRDefault="00963CFC" w:rsidP="00963CFC">
      <w:pPr>
        <w:pStyle w:val="NormalBold"/>
      </w:pPr>
      <w:r w:rsidRPr="001D7FCD">
        <w:t>Artikel 10 – punkt 1 – stycke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1FD6BFD" w14:textId="77777777" w:rsidTr="00157693">
        <w:trPr>
          <w:jc w:val="center"/>
        </w:trPr>
        <w:tc>
          <w:tcPr>
            <w:tcW w:w="9752" w:type="dxa"/>
            <w:gridSpan w:val="2"/>
          </w:tcPr>
          <w:p w14:paraId="0CDD5473" w14:textId="77777777" w:rsidR="00963CFC" w:rsidRPr="001D7FCD" w:rsidRDefault="00963CFC" w:rsidP="00157693">
            <w:pPr>
              <w:keepNext/>
            </w:pPr>
          </w:p>
        </w:tc>
      </w:tr>
      <w:tr w:rsidR="00963CFC" w:rsidRPr="001D7FCD" w14:paraId="4CD3E033" w14:textId="77777777" w:rsidTr="00157693">
        <w:trPr>
          <w:jc w:val="center"/>
        </w:trPr>
        <w:tc>
          <w:tcPr>
            <w:tcW w:w="4876" w:type="dxa"/>
          </w:tcPr>
          <w:p w14:paraId="122482D5" w14:textId="77777777" w:rsidR="00963CFC" w:rsidRPr="001D7FCD" w:rsidRDefault="00963CFC" w:rsidP="00157693">
            <w:pPr>
              <w:pStyle w:val="ColumnHeading"/>
              <w:keepNext/>
            </w:pPr>
            <w:r w:rsidRPr="001D7FCD">
              <w:t>Kommissionens förslag</w:t>
            </w:r>
          </w:p>
        </w:tc>
        <w:tc>
          <w:tcPr>
            <w:tcW w:w="4876" w:type="dxa"/>
          </w:tcPr>
          <w:p w14:paraId="1DBBE884" w14:textId="0CFCDF0F" w:rsidR="00963CFC" w:rsidRPr="001D7FCD" w:rsidRDefault="00B41B4B" w:rsidP="00157693">
            <w:pPr>
              <w:pStyle w:val="ColumnHeading"/>
              <w:keepNext/>
            </w:pPr>
            <w:r w:rsidRPr="001D7FCD">
              <w:t>Ändring</w:t>
            </w:r>
          </w:p>
        </w:tc>
      </w:tr>
      <w:tr w:rsidR="00963CFC" w:rsidRPr="001D7FCD" w14:paraId="75204AAF" w14:textId="77777777" w:rsidTr="00157693">
        <w:trPr>
          <w:jc w:val="center"/>
        </w:trPr>
        <w:tc>
          <w:tcPr>
            <w:tcW w:w="4876" w:type="dxa"/>
          </w:tcPr>
          <w:p w14:paraId="774CF2F8" w14:textId="77777777" w:rsidR="00963CFC" w:rsidRPr="001D7FCD" w:rsidRDefault="00963CFC" w:rsidP="00157693">
            <w:pPr>
              <w:pStyle w:val="Normal6"/>
              <w:rPr>
                <w:lang w:val="sv-SE"/>
              </w:rPr>
            </w:pPr>
            <w:r w:rsidRPr="001D7FCD">
              <w:rPr>
                <w:lang w:val="sv-SE"/>
              </w:rPr>
              <w:t xml:space="preserve">Tillverkarna ska ange, för varje fordonstyp som är typgodkänd från och med den [Publikationsbyrån: för in datumet = den första dagen i den månad som följer efter en period på </w:t>
            </w:r>
            <w:r w:rsidRPr="001D7FCD">
              <w:rPr>
                <w:b/>
                <w:i/>
                <w:lang w:val="sv-SE"/>
              </w:rPr>
              <w:t>36</w:t>
            </w:r>
            <w:r w:rsidRPr="001D7FCD">
              <w:rPr>
                <w:lang w:val="sv-SE"/>
              </w:rPr>
              <w:t xml:space="preserve"> månader efter </w:t>
            </w:r>
            <w:r w:rsidRPr="001D7FCD">
              <w:rPr>
                <w:b/>
                <w:i/>
                <w:lang w:val="sv-SE"/>
              </w:rPr>
              <w:t>dagen</w:t>
            </w:r>
            <w:r w:rsidRPr="001D7FCD">
              <w:rPr>
                <w:lang w:val="sv-SE"/>
              </w:rPr>
              <w:t xml:space="preserve"> för </w:t>
            </w:r>
            <w:r w:rsidRPr="001D7FCD">
              <w:rPr>
                <w:b/>
                <w:i/>
                <w:lang w:val="sv-SE"/>
              </w:rPr>
              <w:t>denna förordnings ikraftträdande]</w:t>
            </w:r>
            <w:r w:rsidRPr="001D7FCD">
              <w:rPr>
                <w:lang w:val="sv-SE"/>
              </w:rPr>
              <w:t xml:space="preserve"> enligt förordning (EU) 2018/858, respektive andel </w:t>
            </w:r>
            <w:proofErr w:type="spellStart"/>
            <w:r w:rsidRPr="001D7FCD">
              <w:rPr>
                <w:lang w:val="sv-SE"/>
              </w:rPr>
              <w:t>materialåtervunnet</w:t>
            </w:r>
            <w:proofErr w:type="spellEnd"/>
            <w:r w:rsidRPr="001D7FCD">
              <w:rPr>
                <w:lang w:val="sv-SE"/>
              </w:rPr>
              <w:t xml:space="preserve"> innehåll av</w:t>
            </w:r>
          </w:p>
        </w:tc>
        <w:tc>
          <w:tcPr>
            <w:tcW w:w="4876" w:type="dxa"/>
          </w:tcPr>
          <w:p w14:paraId="5E120A41" w14:textId="77777777" w:rsidR="00963CFC" w:rsidRPr="001D7FCD" w:rsidRDefault="00963CFC" w:rsidP="00157693">
            <w:pPr>
              <w:pStyle w:val="Normal6"/>
              <w:rPr>
                <w:szCs w:val="24"/>
                <w:lang w:val="sv-SE"/>
              </w:rPr>
            </w:pPr>
            <w:r w:rsidRPr="001D7FCD">
              <w:rPr>
                <w:lang w:val="sv-SE"/>
              </w:rPr>
              <w:t xml:space="preserve">Tillverkarna ska ange, för varje </w:t>
            </w:r>
            <w:r w:rsidRPr="001D7FCD">
              <w:rPr>
                <w:b/>
                <w:i/>
                <w:lang w:val="sv-SE"/>
              </w:rPr>
              <w:t xml:space="preserve">ny </w:t>
            </w:r>
            <w:r w:rsidRPr="001D7FCD">
              <w:rPr>
                <w:lang w:val="sv-SE"/>
              </w:rPr>
              <w:t>fordonstyp som är typgodkänd från och med den</w:t>
            </w:r>
            <w:r w:rsidRPr="001D7FCD">
              <w:rPr>
                <w:b/>
                <w:i/>
                <w:lang w:val="sv-SE"/>
              </w:rPr>
              <w:t xml:space="preserve"> ...</w:t>
            </w:r>
            <w:r w:rsidRPr="001D7FCD">
              <w:rPr>
                <w:lang w:val="sv-SE"/>
              </w:rPr>
              <w:t xml:space="preserve"> [Publikationsbyrån: för in datumet = den första dagen i den månad som följer efter en period på </w:t>
            </w:r>
            <w:r w:rsidRPr="001D7FCD">
              <w:rPr>
                <w:b/>
                <w:i/>
                <w:lang w:val="sv-SE"/>
              </w:rPr>
              <w:t>12</w:t>
            </w:r>
            <w:r w:rsidRPr="001D7FCD">
              <w:rPr>
                <w:lang w:val="sv-SE"/>
              </w:rPr>
              <w:t xml:space="preserve"> månader efter </w:t>
            </w:r>
            <w:r w:rsidRPr="001D7FCD">
              <w:rPr>
                <w:b/>
                <w:i/>
                <w:lang w:val="sv-SE"/>
              </w:rPr>
              <w:t>antagandet av delegerade akter om fastställande av metoder</w:t>
            </w:r>
            <w:r w:rsidRPr="001D7FCD">
              <w:rPr>
                <w:lang w:val="sv-SE"/>
              </w:rPr>
              <w:t xml:space="preserve"> för </w:t>
            </w:r>
            <w:r w:rsidRPr="001D7FCD">
              <w:rPr>
                <w:b/>
                <w:i/>
                <w:lang w:val="sv-SE"/>
              </w:rPr>
              <w:t xml:space="preserve">beräkning och verifiering av </w:t>
            </w:r>
            <w:proofErr w:type="spellStart"/>
            <w:r w:rsidRPr="001D7FCD">
              <w:rPr>
                <w:b/>
                <w:i/>
                <w:lang w:val="sv-SE"/>
              </w:rPr>
              <w:t>materialåtervunnet</w:t>
            </w:r>
            <w:proofErr w:type="spellEnd"/>
            <w:r w:rsidRPr="001D7FCD">
              <w:rPr>
                <w:b/>
                <w:i/>
                <w:lang w:val="sv-SE"/>
              </w:rPr>
              <w:t xml:space="preserve"> innehåll i fordon i enlighet med artikel 6</w:t>
            </w:r>
            <w:r w:rsidRPr="001D7FCD">
              <w:rPr>
                <w:lang w:val="sv-SE"/>
              </w:rPr>
              <w:t xml:space="preserve">] enligt förordning (EU) 2018/858, respektive andel </w:t>
            </w:r>
            <w:proofErr w:type="spellStart"/>
            <w:r w:rsidRPr="001D7FCD">
              <w:rPr>
                <w:lang w:val="sv-SE"/>
              </w:rPr>
              <w:t>materialåtervunnet</w:t>
            </w:r>
            <w:proofErr w:type="spellEnd"/>
            <w:r w:rsidRPr="001D7FCD">
              <w:rPr>
                <w:lang w:val="sv-SE"/>
              </w:rPr>
              <w:t xml:space="preserve"> innehåll av </w:t>
            </w:r>
          </w:p>
        </w:tc>
      </w:tr>
    </w:tbl>
    <w:p w14:paraId="72DE0B11" w14:textId="77777777" w:rsidR="00963CFC" w:rsidRPr="001D7FCD" w:rsidRDefault="00963CFC" w:rsidP="00963CFC"/>
    <w:p w14:paraId="4B5B6FCE" w14:textId="5C05EC7C" w:rsidR="00963CFC" w:rsidRPr="001D7FCD" w:rsidRDefault="00B41B4B" w:rsidP="00963CFC">
      <w:pPr>
        <w:pStyle w:val="AMNumberTabs0"/>
        <w:keepNext/>
      </w:pPr>
      <w:r w:rsidRPr="001D7FCD">
        <w:t>Ändring</w:t>
      </w:r>
      <w:r w:rsidR="00963CFC" w:rsidRPr="001D7FCD">
        <w:tab/>
      </w:r>
      <w:r w:rsidR="00963CFC" w:rsidRPr="001D7FCD">
        <w:tab/>
        <w:t>177</w:t>
      </w:r>
    </w:p>
    <w:p w14:paraId="0DDD0995" w14:textId="77777777" w:rsidR="00963CFC" w:rsidRPr="001D7FCD" w:rsidRDefault="00963CFC" w:rsidP="00963CFC">
      <w:pPr>
        <w:pStyle w:val="NormalBold"/>
        <w:keepNext/>
      </w:pPr>
      <w:r w:rsidRPr="001D7FCD">
        <w:t>Förslag till förordning</w:t>
      </w:r>
    </w:p>
    <w:p w14:paraId="73C54123" w14:textId="77777777" w:rsidR="00963CFC" w:rsidRPr="001D7FCD" w:rsidRDefault="00963CFC" w:rsidP="00963CFC">
      <w:pPr>
        <w:pStyle w:val="NormalBold"/>
      </w:pPr>
      <w:r w:rsidRPr="001D7FCD">
        <w:t>Artikel 10 – punkt 1 – stycke 1 – led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BDBD861" w14:textId="77777777" w:rsidTr="00157693">
        <w:trPr>
          <w:jc w:val="center"/>
        </w:trPr>
        <w:tc>
          <w:tcPr>
            <w:tcW w:w="9752" w:type="dxa"/>
            <w:gridSpan w:val="2"/>
          </w:tcPr>
          <w:p w14:paraId="7160DBC4" w14:textId="77777777" w:rsidR="00963CFC" w:rsidRPr="001D7FCD" w:rsidRDefault="00963CFC" w:rsidP="00157693">
            <w:pPr>
              <w:keepNext/>
            </w:pPr>
          </w:p>
        </w:tc>
      </w:tr>
      <w:tr w:rsidR="00963CFC" w:rsidRPr="001D7FCD" w14:paraId="081471EA" w14:textId="77777777" w:rsidTr="00157693">
        <w:trPr>
          <w:jc w:val="center"/>
        </w:trPr>
        <w:tc>
          <w:tcPr>
            <w:tcW w:w="4876" w:type="dxa"/>
          </w:tcPr>
          <w:p w14:paraId="2C08C38D" w14:textId="77777777" w:rsidR="00963CFC" w:rsidRPr="001D7FCD" w:rsidRDefault="00963CFC" w:rsidP="00157693">
            <w:pPr>
              <w:pStyle w:val="ColumnHeading"/>
              <w:keepNext/>
            </w:pPr>
            <w:r w:rsidRPr="001D7FCD">
              <w:t>Kommissionens förslag</w:t>
            </w:r>
          </w:p>
        </w:tc>
        <w:tc>
          <w:tcPr>
            <w:tcW w:w="4876" w:type="dxa"/>
          </w:tcPr>
          <w:p w14:paraId="6742C88B" w14:textId="6A4E2710" w:rsidR="00963CFC" w:rsidRPr="001D7FCD" w:rsidRDefault="00B41B4B" w:rsidP="00157693">
            <w:pPr>
              <w:pStyle w:val="ColumnHeading"/>
              <w:keepNext/>
            </w:pPr>
            <w:r w:rsidRPr="001D7FCD">
              <w:t>Ändring</w:t>
            </w:r>
          </w:p>
        </w:tc>
      </w:tr>
      <w:tr w:rsidR="00963CFC" w:rsidRPr="001D7FCD" w14:paraId="509B65E6" w14:textId="77777777" w:rsidTr="00157693">
        <w:trPr>
          <w:jc w:val="center"/>
        </w:trPr>
        <w:tc>
          <w:tcPr>
            <w:tcW w:w="4876" w:type="dxa"/>
          </w:tcPr>
          <w:p w14:paraId="1362C353" w14:textId="77777777" w:rsidR="00963CFC" w:rsidRPr="001D7FCD" w:rsidRDefault="00963CFC" w:rsidP="00157693">
            <w:pPr>
              <w:pStyle w:val="Normal6"/>
              <w:rPr>
                <w:lang w:val="sv-SE"/>
              </w:rPr>
            </w:pPr>
            <w:r w:rsidRPr="001D7FCD">
              <w:rPr>
                <w:lang w:val="sv-SE"/>
              </w:rPr>
              <w:t>(d)</w:t>
            </w:r>
            <w:r w:rsidRPr="001D7FCD">
              <w:rPr>
                <w:lang w:val="sv-SE"/>
              </w:rPr>
              <w:tab/>
              <w:t>stål</w:t>
            </w:r>
            <w:r w:rsidRPr="001D7FCD">
              <w:rPr>
                <w:b/>
                <w:i/>
                <w:lang w:val="sv-SE"/>
              </w:rPr>
              <w:t>.</w:t>
            </w:r>
          </w:p>
        </w:tc>
        <w:tc>
          <w:tcPr>
            <w:tcW w:w="4876" w:type="dxa"/>
          </w:tcPr>
          <w:p w14:paraId="4EEC0C29" w14:textId="77777777" w:rsidR="00963CFC" w:rsidRPr="001D7FCD" w:rsidRDefault="00963CFC" w:rsidP="00157693">
            <w:pPr>
              <w:pStyle w:val="Normal6"/>
              <w:rPr>
                <w:szCs w:val="24"/>
                <w:lang w:val="sv-SE"/>
              </w:rPr>
            </w:pPr>
            <w:r w:rsidRPr="001D7FCD">
              <w:rPr>
                <w:lang w:val="sv-SE"/>
              </w:rPr>
              <w:t>(d)</w:t>
            </w:r>
            <w:r w:rsidRPr="001D7FCD">
              <w:rPr>
                <w:lang w:val="sv-SE"/>
              </w:rPr>
              <w:tab/>
              <w:t>stål</w:t>
            </w:r>
            <w:r w:rsidRPr="001D7FCD">
              <w:rPr>
                <w:b/>
                <w:i/>
                <w:lang w:val="sv-SE"/>
              </w:rPr>
              <w:t xml:space="preserve"> och dess legeringar,</w:t>
            </w:r>
          </w:p>
        </w:tc>
      </w:tr>
    </w:tbl>
    <w:p w14:paraId="74A0FCB2" w14:textId="77777777" w:rsidR="00963CFC" w:rsidRPr="001D7FCD" w:rsidRDefault="00963CFC" w:rsidP="00963CFC"/>
    <w:p w14:paraId="5F0B3831" w14:textId="533D7EBB" w:rsidR="00963CFC" w:rsidRPr="001D7FCD" w:rsidRDefault="00B41B4B" w:rsidP="00963CFC">
      <w:pPr>
        <w:pStyle w:val="AMNumberTabs0"/>
        <w:keepNext/>
      </w:pPr>
      <w:r w:rsidRPr="001D7FCD">
        <w:t>Ändring</w:t>
      </w:r>
      <w:r w:rsidR="00963CFC" w:rsidRPr="001D7FCD">
        <w:tab/>
      </w:r>
      <w:r w:rsidR="00963CFC" w:rsidRPr="001D7FCD">
        <w:tab/>
        <w:t>178</w:t>
      </w:r>
    </w:p>
    <w:p w14:paraId="4C778FA2" w14:textId="77777777" w:rsidR="00963CFC" w:rsidRPr="001D7FCD" w:rsidRDefault="00963CFC" w:rsidP="00963CFC">
      <w:pPr>
        <w:pStyle w:val="NormalBold"/>
        <w:keepNext/>
      </w:pPr>
      <w:r w:rsidRPr="001D7FCD">
        <w:t>Förslag till förordning</w:t>
      </w:r>
    </w:p>
    <w:p w14:paraId="21CE1FE8" w14:textId="77777777" w:rsidR="00963CFC" w:rsidRPr="001D7FCD" w:rsidRDefault="00963CFC" w:rsidP="00963CFC">
      <w:pPr>
        <w:pStyle w:val="NormalBold"/>
      </w:pPr>
      <w:r w:rsidRPr="001D7FCD">
        <w:t>Artikel 1 – punkt 1 – stycke 1 – led da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2101C06" w14:textId="77777777" w:rsidTr="00157693">
        <w:trPr>
          <w:jc w:val="center"/>
        </w:trPr>
        <w:tc>
          <w:tcPr>
            <w:tcW w:w="9752" w:type="dxa"/>
            <w:gridSpan w:val="2"/>
          </w:tcPr>
          <w:p w14:paraId="7BAAC9E4" w14:textId="77777777" w:rsidR="00963CFC" w:rsidRPr="001D7FCD" w:rsidRDefault="00963CFC" w:rsidP="00157693">
            <w:pPr>
              <w:keepNext/>
            </w:pPr>
          </w:p>
        </w:tc>
      </w:tr>
      <w:tr w:rsidR="00963CFC" w:rsidRPr="001D7FCD" w14:paraId="6C04C59E" w14:textId="77777777" w:rsidTr="00157693">
        <w:trPr>
          <w:jc w:val="center"/>
        </w:trPr>
        <w:tc>
          <w:tcPr>
            <w:tcW w:w="4876" w:type="dxa"/>
          </w:tcPr>
          <w:p w14:paraId="1F0FF71C" w14:textId="77777777" w:rsidR="00963CFC" w:rsidRPr="001D7FCD" w:rsidRDefault="00963CFC" w:rsidP="00157693">
            <w:pPr>
              <w:pStyle w:val="ColumnHeading"/>
              <w:keepNext/>
            </w:pPr>
            <w:r w:rsidRPr="001D7FCD">
              <w:t>Kommissionens förslag</w:t>
            </w:r>
          </w:p>
        </w:tc>
        <w:tc>
          <w:tcPr>
            <w:tcW w:w="4876" w:type="dxa"/>
          </w:tcPr>
          <w:p w14:paraId="4287BA59" w14:textId="7933B7AD" w:rsidR="00963CFC" w:rsidRPr="001D7FCD" w:rsidRDefault="00B41B4B" w:rsidP="00157693">
            <w:pPr>
              <w:pStyle w:val="ColumnHeading"/>
              <w:keepNext/>
            </w:pPr>
            <w:r w:rsidRPr="001D7FCD">
              <w:t>Ändring</w:t>
            </w:r>
          </w:p>
        </w:tc>
      </w:tr>
      <w:tr w:rsidR="00963CFC" w:rsidRPr="001D7FCD" w14:paraId="5BF1CFC9" w14:textId="77777777" w:rsidTr="00157693">
        <w:trPr>
          <w:jc w:val="center"/>
        </w:trPr>
        <w:tc>
          <w:tcPr>
            <w:tcW w:w="4876" w:type="dxa"/>
          </w:tcPr>
          <w:p w14:paraId="0E1E1DB6" w14:textId="77777777" w:rsidR="00963CFC" w:rsidRPr="001D7FCD" w:rsidRDefault="00963CFC" w:rsidP="00157693">
            <w:pPr>
              <w:pStyle w:val="Normal6"/>
              <w:rPr>
                <w:lang w:val="sv-SE"/>
              </w:rPr>
            </w:pPr>
          </w:p>
        </w:tc>
        <w:tc>
          <w:tcPr>
            <w:tcW w:w="4876" w:type="dxa"/>
          </w:tcPr>
          <w:p w14:paraId="34668464" w14:textId="77777777" w:rsidR="00963CFC" w:rsidRPr="001D7FCD" w:rsidRDefault="00963CFC" w:rsidP="00157693">
            <w:pPr>
              <w:pStyle w:val="Normal6"/>
              <w:rPr>
                <w:szCs w:val="24"/>
                <w:lang w:val="sv-SE"/>
              </w:rPr>
            </w:pPr>
            <w:r w:rsidRPr="001D7FCD">
              <w:rPr>
                <w:b/>
                <w:i/>
                <w:lang w:val="sv-SE"/>
              </w:rPr>
              <w:t>(da)</w:t>
            </w:r>
            <w:r w:rsidRPr="001D7FCD">
              <w:rPr>
                <w:b/>
                <w:i/>
                <w:lang w:val="sv-SE"/>
              </w:rPr>
              <w:tab/>
              <w:t>plast.</w:t>
            </w:r>
          </w:p>
        </w:tc>
      </w:tr>
    </w:tbl>
    <w:p w14:paraId="66BD3B97" w14:textId="77777777" w:rsidR="00963CFC" w:rsidRPr="001D7FCD" w:rsidRDefault="00963CFC" w:rsidP="00963CFC"/>
    <w:p w14:paraId="04A40D70" w14:textId="501A6FB1" w:rsidR="00963CFC" w:rsidRPr="001D7FCD" w:rsidRDefault="00B41B4B" w:rsidP="00963CFC">
      <w:pPr>
        <w:pStyle w:val="AMNumberTabs0"/>
        <w:keepNext/>
      </w:pPr>
      <w:r w:rsidRPr="001D7FCD">
        <w:t>Ändring</w:t>
      </w:r>
      <w:r w:rsidR="00963CFC" w:rsidRPr="001D7FCD">
        <w:tab/>
      </w:r>
      <w:r w:rsidR="00963CFC" w:rsidRPr="001D7FCD">
        <w:tab/>
        <w:t>179</w:t>
      </w:r>
    </w:p>
    <w:p w14:paraId="24A445A6" w14:textId="77777777" w:rsidR="00963CFC" w:rsidRPr="001D7FCD" w:rsidRDefault="00963CFC" w:rsidP="00963CFC">
      <w:pPr>
        <w:pStyle w:val="NormalBold"/>
        <w:keepNext/>
      </w:pPr>
      <w:r w:rsidRPr="001D7FCD">
        <w:t>Förslag till förordning</w:t>
      </w:r>
    </w:p>
    <w:p w14:paraId="4D10C17A" w14:textId="77777777" w:rsidR="00963CFC" w:rsidRPr="001D7FCD" w:rsidRDefault="00963CFC" w:rsidP="00963CFC">
      <w:pPr>
        <w:pStyle w:val="NormalBold"/>
      </w:pPr>
      <w:r w:rsidRPr="001D7FCD">
        <w:t>Artikel 10 – punkt 1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61E0207" w14:textId="77777777" w:rsidTr="00157693">
        <w:trPr>
          <w:jc w:val="center"/>
        </w:trPr>
        <w:tc>
          <w:tcPr>
            <w:tcW w:w="9752" w:type="dxa"/>
            <w:gridSpan w:val="2"/>
          </w:tcPr>
          <w:p w14:paraId="16DB4CCD" w14:textId="77777777" w:rsidR="00963CFC" w:rsidRPr="001D7FCD" w:rsidRDefault="00963CFC" w:rsidP="00157693">
            <w:pPr>
              <w:keepNext/>
            </w:pPr>
          </w:p>
        </w:tc>
      </w:tr>
      <w:tr w:rsidR="00963CFC" w:rsidRPr="001D7FCD" w14:paraId="07B85B47" w14:textId="77777777" w:rsidTr="00157693">
        <w:trPr>
          <w:jc w:val="center"/>
        </w:trPr>
        <w:tc>
          <w:tcPr>
            <w:tcW w:w="4876" w:type="dxa"/>
          </w:tcPr>
          <w:p w14:paraId="7840B12A" w14:textId="77777777" w:rsidR="00963CFC" w:rsidRPr="001D7FCD" w:rsidRDefault="00963CFC" w:rsidP="00157693">
            <w:pPr>
              <w:pStyle w:val="ColumnHeading"/>
              <w:keepNext/>
            </w:pPr>
            <w:r w:rsidRPr="001D7FCD">
              <w:t>Kommissionens förslag</w:t>
            </w:r>
          </w:p>
        </w:tc>
        <w:tc>
          <w:tcPr>
            <w:tcW w:w="4876" w:type="dxa"/>
          </w:tcPr>
          <w:p w14:paraId="64D98461" w14:textId="213BBF48" w:rsidR="00963CFC" w:rsidRPr="001D7FCD" w:rsidRDefault="00B41B4B" w:rsidP="00157693">
            <w:pPr>
              <w:pStyle w:val="ColumnHeading"/>
              <w:keepNext/>
            </w:pPr>
            <w:r w:rsidRPr="001D7FCD">
              <w:t>Ändring</w:t>
            </w:r>
          </w:p>
        </w:tc>
      </w:tr>
      <w:tr w:rsidR="00963CFC" w:rsidRPr="001D7FCD" w14:paraId="6EFC1A58" w14:textId="77777777" w:rsidTr="00157693">
        <w:trPr>
          <w:jc w:val="center"/>
        </w:trPr>
        <w:tc>
          <w:tcPr>
            <w:tcW w:w="4876" w:type="dxa"/>
          </w:tcPr>
          <w:p w14:paraId="469264B2" w14:textId="77777777" w:rsidR="00963CFC" w:rsidRPr="001D7FCD" w:rsidRDefault="00963CFC" w:rsidP="00157693">
            <w:pPr>
              <w:pStyle w:val="Normal6"/>
              <w:rPr>
                <w:lang w:val="sv-SE"/>
              </w:rPr>
            </w:pPr>
            <w:r w:rsidRPr="001D7FCD">
              <w:rPr>
                <w:lang w:val="sv-SE"/>
              </w:rPr>
              <w:t>Deklarationen ska avse det materialåtervunna innehållet av dessa material i fordonstypen och, för varje andel material, ange om materialet återvunnits från avfall före eller efter konsumentledet.</w:t>
            </w:r>
          </w:p>
        </w:tc>
        <w:tc>
          <w:tcPr>
            <w:tcW w:w="4876" w:type="dxa"/>
          </w:tcPr>
          <w:p w14:paraId="792DD973" w14:textId="77777777" w:rsidR="00963CFC" w:rsidRPr="001D7FCD" w:rsidRDefault="00963CFC" w:rsidP="00157693">
            <w:pPr>
              <w:pStyle w:val="Normal6"/>
              <w:rPr>
                <w:szCs w:val="24"/>
                <w:lang w:val="sv-SE"/>
              </w:rPr>
            </w:pPr>
            <w:r w:rsidRPr="001D7FCD">
              <w:rPr>
                <w:lang w:val="sv-SE"/>
              </w:rPr>
              <w:t>Deklarationen ska avse det materialåtervunna innehållet av dessa material i fordonstypen och, för varje andel material</w:t>
            </w:r>
            <w:r w:rsidRPr="001D7FCD">
              <w:rPr>
                <w:b/>
                <w:i/>
                <w:lang w:val="sv-SE"/>
              </w:rPr>
              <w:t xml:space="preserve"> och för plastkomponenter som är tyngre än 100 gram</w:t>
            </w:r>
            <w:r w:rsidRPr="001D7FCD">
              <w:rPr>
                <w:lang w:val="sv-SE"/>
              </w:rPr>
              <w:t>, ange om materialet återvunnits från avfall före eller efter konsumentledet.</w:t>
            </w:r>
          </w:p>
        </w:tc>
      </w:tr>
    </w:tbl>
    <w:p w14:paraId="588B8EB0" w14:textId="77777777" w:rsidR="00963CFC" w:rsidRPr="001D7FCD" w:rsidRDefault="00963CFC" w:rsidP="00963CFC"/>
    <w:p w14:paraId="7CEDE55A" w14:textId="0C25E8CD" w:rsidR="00963CFC" w:rsidRPr="001D7FCD" w:rsidRDefault="00B41B4B" w:rsidP="00963CFC">
      <w:pPr>
        <w:pStyle w:val="AMNumberTabs0"/>
        <w:keepNext/>
      </w:pPr>
      <w:r w:rsidRPr="001D7FCD">
        <w:t>Ändring</w:t>
      </w:r>
      <w:r w:rsidR="00963CFC" w:rsidRPr="001D7FCD">
        <w:tab/>
      </w:r>
      <w:r w:rsidR="00963CFC" w:rsidRPr="001D7FCD">
        <w:tab/>
        <w:t>180</w:t>
      </w:r>
    </w:p>
    <w:p w14:paraId="4D84B1B8" w14:textId="77777777" w:rsidR="00963CFC" w:rsidRPr="001D7FCD" w:rsidRDefault="00963CFC" w:rsidP="00963CFC">
      <w:pPr>
        <w:pStyle w:val="NormalBold"/>
        <w:keepNext/>
      </w:pPr>
      <w:r w:rsidRPr="001D7FCD">
        <w:t>Förslag till förordning</w:t>
      </w:r>
    </w:p>
    <w:p w14:paraId="76A2BBC7" w14:textId="77777777" w:rsidR="00963CFC" w:rsidRPr="001D7FCD" w:rsidRDefault="00963CFC" w:rsidP="00963CFC">
      <w:pPr>
        <w:pStyle w:val="NormalBold"/>
      </w:pPr>
      <w:r w:rsidRPr="001D7FCD">
        <w:t>Artikel 10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3CFC" w:rsidRPr="001D7FCD" w14:paraId="22F31F5E" w14:textId="77777777" w:rsidTr="00157693">
        <w:trPr>
          <w:jc w:val="center"/>
        </w:trPr>
        <w:tc>
          <w:tcPr>
            <w:tcW w:w="9752" w:type="dxa"/>
            <w:gridSpan w:val="2"/>
          </w:tcPr>
          <w:p w14:paraId="5C0ABCA0" w14:textId="77777777" w:rsidR="00963CFC" w:rsidRPr="001D7FCD" w:rsidRDefault="00963CFC" w:rsidP="00157693">
            <w:pPr>
              <w:keepNext/>
            </w:pPr>
          </w:p>
        </w:tc>
      </w:tr>
      <w:tr w:rsidR="00963CFC" w:rsidRPr="001D7FCD" w14:paraId="481851CD" w14:textId="77777777" w:rsidTr="00157693">
        <w:trPr>
          <w:jc w:val="center"/>
        </w:trPr>
        <w:tc>
          <w:tcPr>
            <w:tcW w:w="4876" w:type="dxa"/>
            <w:hideMark/>
          </w:tcPr>
          <w:p w14:paraId="6407196F" w14:textId="77777777" w:rsidR="00963CFC" w:rsidRPr="001D7FCD" w:rsidRDefault="00963CFC" w:rsidP="00157693">
            <w:pPr>
              <w:pStyle w:val="ColumnHeading"/>
              <w:keepNext/>
            </w:pPr>
            <w:r w:rsidRPr="001D7FCD">
              <w:t>Kommissionens förslag</w:t>
            </w:r>
          </w:p>
        </w:tc>
        <w:tc>
          <w:tcPr>
            <w:tcW w:w="4876" w:type="dxa"/>
            <w:hideMark/>
          </w:tcPr>
          <w:p w14:paraId="7F67B1AE" w14:textId="2560CA6E" w:rsidR="00963CFC" w:rsidRPr="001D7FCD" w:rsidRDefault="00B41B4B" w:rsidP="00157693">
            <w:pPr>
              <w:pStyle w:val="ColumnHeading"/>
              <w:keepNext/>
            </w:pPr>
            <w:r w:rsidRPr="001D7FCD">
              <w:t>Ändring</w:t>
            </w:r>
          </w:p>
        </w:tc>
      </w:tr>
      <w:tr w:rsidR="00963CFC" w:rsidRPr="001D7FCD" w14:paraId="3636D622" w14:textId="77777777" w:rsidTr="00157693">
        <w:trPr>
          <w:jc w:val="center"/>
        </w:trPr>
        <w:tc>
          <w:tcPr>
            <w:tcW w:w="4876" w:type="dxa"/>
            <w:hideMark/>
          </w:tcPr>
          <w:p w14:paraId="68070D65" w14:textId="77777777" w:rsidR="00963CFC" w:rsidRPr="001D7FCD" w:rsidRDefault="00963CFC" w:rsidP="00157693">
            <w:pPr>
              <w:pStyle w:val="Normal6"/>
              <w:rPr>
                <w:lang w:val="sv-SE"/>
              </w:rPr>
            </w:pPr>
            <w:r w:rsidRPr="001D7FCD">
              <w:rPr>
                <w:lang w:val="sv-SE"/>
              </w:rPr>
              <w:t>3.</w:t>
            </w:r>
            <w:r w:rsidRPr="001D7FCD">
              <w:rPr>
                <w:lang w:val="sv-SE"/>
              </w:rPr>
              <w:tab/>
              <w:t xml:space="preserve">Genom undantag från punkt 1 ska kravet att deklarera andelen </w:t>
            </w:r>
            <w:proofErr w:type="spellStart"/>
            <w:r w:rsidRPr="001D7FCD">
              <w:rPr>
                <w:lang w:val="sv-SE"/>
              </w:rPr>
              <w:t>materialåtervunnet</w:t>
            </w:r>
            <w:proofErr w:type="spellEnd"/>
            <w:r w:rsidRPr="001D7FCD">
              <w:rPr>
                <w:lang w:val="sv-SE"/>
              </w:rPr>
              <w:t xml:space="preserve"> innehåll av ett visst material inte gälla om ett mål har fastställts för det materialet i enlighet med artikel 6.3 eller 6.4.</w:t>
            </w:r>
          </w:p>
        </w:tc>
        <w:tc>
          <w:tcPr>
            <w:tcW w:w="4876" w:type="dxa"/>
            <w:hideMark/>
          </w:tcPr>
          <w:p w14:paraId="7199D96B" w14:textId="77777777" w:rsidR="00963CFC" w:rsidRPr="001D7FCD" w:rsidRDefault="00963CFC" w:rsidP="00157693">
            <w:pPr>
              <w:pStyle w:val="Normal6"/>
              <w:rPr>
                <w:szCs w:val="24"/>
                <w:lang w:val="sv-SE"/>
              </w:rPr>
            </w:pPr>
            <w:r w:rsidRPr="001D7FCD">
              <w:rPr>
                <w:lang w:val="sv-SE"/>
              </w:rPr>
              <w:t>3.</w:t>
            </w:r>
            <w:r w:rsidRPr="001D7FCD">
              <w:rPr>
                <w:lang w:val="sv-SE"/>
              </w:rPr>
              <w:tab/>
              <w:t xml:space="preserve">Genom undantag från punkt 1 ska kravet att deklarera andelen </w:t>
            </w:r>
            <w:proofErr w:type="spellStart"/>
            <w:r w:rsidRPr="001D7FCD">
              <w:rPr>
                <w:lang w:val="sv-SE"/>
              </w:rPr>
              <w:t>materialåtervunnet</w:t>
            </w:r>
            <w:proofErr w:type="spellEnd"/>
            <w:r w:rsidRPr="001D7FCD">
              <w:rPr>
                <w:lang w:val="sv-SE"/>
              </w:rPr>
              <w:t xml:space="preserve"> innehåll av ett visst material inte gälla om ett mål har fastställts för det materialet i enlighet med artikel </w:t>
            </w:r>
            <w:r w:rsidRPr="001D7FCD">
              <w:rPr>
                <w:b/>
                <w:bCs/>
                <w:i/>
                <w:iCs/>
                <w:lang w:val="sv-SE"/>
              </w:rPr>
              <w:t>6.1,</w:t>
            </w:r>
            <w:r w:rsidRPr="001D7FCD">
              <w:rPr>
                <w:lang w:val="sv-SE"/>
              </w:rPr>
              <w:t xml:space="preserve"> 6.3 eller 6.4.</w:t>
            </w:r>
          </w:p>
        </w:tc>
      </w:tr>
    </w:tbl>
    <w:p w14:paraId="70C19E5B" w14:textId="77777777" w:rsidR="00963CFC" w:rsidRPr="001D7FCD" w:rsidRDefault="00963CFC" w:rsidP="00963CFC"/>
    <w:p w14:paraId="4EE4F840" w14:textId="0D429C28" w:rsidR="00963CFC" w:rsidRPr="001D7FCD" w:rsidRDefault="00B41B4B" w:rsidP="00963CFC">
      <w:pPr>
        <w:pStyle w:val="AMNumberTabs0"/>
        <w:keepNext/>
      </w:pPr>
      <w:r w:rsidRPr="001D7FCD">
        <w:t>Ändring</w:t>
      </w:r>
      <w:r w:rsidR="00963CFC" w:rsidRPr="001D7FCD">
        <w:tab/>
      </w:r>
      <w:r w:rsidR="00963CFC" w:rsidRPr="001D7FCD">
        <w:tab/>
        <w:t>181</w:t>
      </w:r>
    </w:p>
    <w:p w14:paraId="41149E5E" w14:textId="77777777" w:rsidR="00963CFC" w:rsidRPr="001D7FCD" w:rsidRDefault="00963CFC" w:rsidP="00963CFC">
      <w:pPr>
        <w:pStyle w:val="NormalBold"/>
        <w:keepNext/>
      </w:pPr>
      <w:r w:rsidRPr="001D7FCD">
        <w:t>Förslag till förordning</w:t>
      </w:r>
    </w:p>
    <w:p w14:paraId="4F0C644C" w14:textId="77777777" w:rsidR="00963CFC" w:rsidRPr="001D7FCD" w:rsidRDefault="00963CFC" w:rsidP="00963CFC">
      <w:pPr>
        <w:pStyle w:val="NormalBold"/>
      </w:pPr>
      <w:r w:rsidRPr="001D7FCD">
        <w:t>Artikel 11 – punkt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14BDAA2" w14:textId="77777777" w:rsidTr="00157693">
        <w:trPr>
          <w:jc w:val="center"/>
        </w:trPr>
        <w:tc>
          <w:tcPr>
            <w:tcW w:w="9752" w:type="dxa"/>
            <w:gridSpan w:val="2"/>
          </w:tcPr>
          <w:p w14:paraId="2970A3E2" w14:textId="77777777" w:rsidR="00963CFC" w:rsidRPr="001D7FCD" w:rsidRDefault="00963CFC" w:rsidP="00157693">
            <w:pPr>
              <w:keepNext/>
            </w:pPr>
          </w:p>
        </w:tc>
      </w:tr>
      <w:tr w:rsidR="00963CFC" w:rsidRPr="001D7FCD" w14:paraId="4E2F475B" w14:textId="77777777" w:rsidTr="00157693">
        <w:trPr>
          <w:jc w:val="center"/>
        </w:trPr>
        <w:tc>
          <w:tcPr>
            <w:tcW w:w="4876" w:type="dxa"/>
          </w:tcPr>
          <w:p w14:paraId="360F6845" w14:textId="77777777" w:rsidR="00963CFC" w:rsidRPr="001D7FCD" w:rsidRDefault="00963CFC" w:rsidP="00157693">
            <w:pPr>
              <w:pStyle w:val="ColumnHeading"/>
              <w:keepNext/>
            </w:pPr>
            <w:r w:rsidRPr="001D7FCD">
              <w:t>Kommissionens förslag</w:t>
            </w:r>
          </w:p>
        </w:tc>
        <w:tc>
          <w:tcPr>
            <w:tcW w:w="4876" w:type="dxa"/>
          </w:tcPr>
          <w:p w14:paraId="081FFCBB" w14:textId="4F6D54DD" w:rsidR="00963CFC" w:rsidRPr="001D7FCD" w:rsidRDefault="00B41B4B" w:rsidP="00157693">
            <w:pPr>
              <w:pStyle w:val="ColumnHeading"/>
              <w:keepNext/>
            </w:pPr>
            <w:r w:rsidRPr="001D7FCD">
              <w:t>Ändring</w:t>
            </w:r>
          </w:p>
        </w:tc>
      </w:tr>
      <w:tr w:rsidR="00963CFC" w:rsidRPr="001D7FCD" w14:paraId="429EC3EC" w14:textId="77777777" w:rsidTr="00157693">
        <w:trPr>
          <w:jc w:val="center"/>
        </w:trPr>
        <w:tc>
          <w:tcPr>
            <w:tcW w:w="4876" w:type="dxa"/>
          </w:tcPr>
          <w:p w14:paraId="06D15B75" w14:textId="77777777" w:rsidR="00963CFC" w:rsidRPr="001D7FCD" w:rsidRDefault="00963CFC" w:rsidP="00157693">
            <w:pPr>
              <w:pStyle w:val="Normal6"/>
              <w:rPr>
                <w:lang w:val="sv-SE"/>
              </w:rPr>
            </w:pPr>
            <w:r w:rsidRPr="001D7FCD">
              <w:rPr>
                <w:lang w:val="sv-SE"/>
              </w:rPr>
              <w:t>1.</w:t>
            </w:r>
            <w:r w:rsidRPr="001D7FCD">
              <w:rPr>
                <w:lang w:val="sv-SE"/>
              </w:rPr>
              <w:tab/>
              <w:t>Från och med den [Publikationsbyrån: för in datumet = den första dagen i den månad som följer efter en period på 36 månader efter dagen för denna förordnings ikraftträdande] ska tillverkarna ge avfallshanteringsaktörer</w:t>
            </w:r>
            <w:r w:rsidRPr="001D7FCD">
              <w:rPr>
                <w:b/>
                <w:i/>
                <w:lang w:val="sv-SE"/>
              </w:rPr>
              <w:t xml:space="preserve"> och</w:t>
            </w:r>
            <w:r w:rsidRPr="001D7FCD">
              <w:rPr>
                <w:lang w:val="sv-SE"/>
              </w:rPr>
              <w:t xml:space="preserve"> reparations- och underhållsaktörer obegränsad, standardiserad och icke-diskriminerande tillgång till den </w:t>
            </w:r>
            <w:r w:rsidRPr="001D7FCD">
              <w:rPr>
                <w:lang w:val="sv-SE"/>
              </w:rPr>
              <w:lastRenderedPageBreak/>
              <w:t>information som förtecknas i bilaga V, vilket möjliggör tillgång till samt säkert avlägsnande och utbyte av följande:</w:t>
            </w:r>
          </w:p>
        </w:tc>
        <w:tc>
          <w:tcPr>
            <w:tcW w:w="4876" w:type="dxa"/>
          </w:tcPr>
          <w:p w14:paraId="28AE5279" w14:textId="77777777" w:rsidR="00963CFC" w:rsidRPr="001D7FCD" w:rsidRDefault="00963CFC" w:rsidP="00157693">
            <w:pPr>
              <w:pStyle w:val="Normal6"/>
              <w:rPr>
                <w:szCs w:val="24"/>
                <w:lang w:val="sv-SE"/>
              </w:rPr>
            </w:pPr>
            <w:r w:rsidRPr="001D7FCD">
              <w:rPr>
                <w:lang w:val="sv-SE"/>
              </w:rPr>
              <w:lastRenderedPageBreak/>
              <w:t>1.</w:t>
            </w:r>
            <w:r w:rsidRPr="001D7FCD">
              <w:rPr>
                <w:lang w:val="sv-SE"/>
              </w:rPr>
              <w:tab/>
              <w:t>Från och med den [Publikationsbyrån: för in datumet = den första dagen i den månad som följer efter en period på 36 månader efter dagen för denna förordnings ikraftträdande] ska tillverkarna</w:t>
            </w:r>
            <w:r w:rsidRPr="001D7FCD">
              <w:rPr>
                <w:b/>
                <w:i/>
                <w:lang w:val="sv-SE"/>
              </w:rPr>
              <w:t>, för nya fordonstyper som typgodkänts,</w:t>
            </w:r>
            <w:r w:rsidRPr="001D7FCD">
              <w:rPr>
                <w:lang w:val="sv-SE"/>
              </w:rPr>
              <w:t xml:space="preserve"> ge avfallshanteringsaktörer</w:t>
            </w:r>
            <w:r w:rsidRPr="001D7FCD">
              <w:rPr>
                <w:b/>
                <w:i/>
                <w:lang w:val="sv-SE"/>
              </w:rPr>
              <w:t>,</w:t>
            </w:r>
            <w:r w:rsidRPr="001D7FCD">
              <w:rPr>
                <w:lang w:val="sv-SE"/>
              </w:rPr>
              <w:t xml:space="preserve"> reparations- och underhållsaktörer </w:t>
            </w:r>
            <w:r w:rsidRPr="001D7FCD">
              <w:rPr>
                <w:b/>
                <w:i/>
                <w:lang w:val="sv-SE"/>
              </w:rPr>
              <w:t xml:space="preserve">och alarmeringstjänster </w:t>
            </w:r>
            <w:r w:rsidRPr="001D7FCD">
              <w:rPr>
                <w:lang w:val="sv-SE"/>
              </w:rPr>
              <w:t xml:space="preserve">obegränsad, </w:t>
            </w:r>
            <w:r w:rsidRPr="001D7FCD">
              <w:rPr>
                <w:lang w:val="sv-SE"/>
              </w:rPr>
              <w:lastRenderedPageBreak/>
              <w:t>standardiserad och icke-diskriminerande tillgång till den information som förtecknas i bilaga V</w:t>
            </w:r>
            <w:r w:rsidRPr="001D7FCD">
              <w:rPr>
                <w:b/>
                <w:i/>
                <w:lang w:val="sv-SE"/>
              </w:rPr>
              <w:t>, exempelvis genom befintliga verktyg som används av bilindustrin</w:t>
            </w:r>
            <w:r w:rsidRPr="001D7FCD">
              <w:rPr>
                <w:lang w:val="sv-SE"/>
              </w:rPr>
              <w:t>, vilket möjliggör tillgång till samt säkert avlägsnande och utbyte av följande:</w:t>
            </w:r>
          </w:p>
        </w:tc>
      </w:tr>
    </w:tbl>
    <w:p w14:paraId="5FCF1803" w14:textId="77777777" w:rsidR="00963CFC" w:rsidRPr="001D7FCD" w:rsidRDefault="00963CFC" w:rsidP="00963CFC"/>
    <w:p w14:paraId="26D91EC8" w14:textId="305D942D" w:rsidR="00963CFC" w:rsidRPr="001D7FCD" w:rsidRDefault="00B41B4B" w:rsidP="00963CFC">
      <w:pPr>
        <w:pStyle w:val="AMNumberTabs0"/>
        <w:keepNext/>
      </w:pPr>
      <w:r w:rsidRPr="001D7FCD">
        <w:t>Ändring</w:t>
      </w:r>
      <w:r w:rsidR="00963CFC" w:rsidRPr="001D7FCD">
        <w:tab/>
      </w:r>
      <w:r w:rsidR="00963CFC" w:rsidRPr="001D7FCD">
        <w:tab/>
        <w:t>182</w:t>
      </w:r>
    </w:p>
    <w:p w14:paraId="727EA383" w14:textId="77777777" w:rsidR="00963CFC" w:rsidRPr="001D7FCD" w:rsidRDefault="00963CFC" w:rsidP="00963CFC">
      <w:pPr>
        <w:pStyle w:val="NormalBold"/>
        <w:keepNext/>
      </w:pPr>
      <w:r w:rsidRPr="001D7FCD">
        <w:t>Förslag till förordning</w:t>
      </w:r>
    </w:p>
    <w:p w14:paraId="7F53D604" w14:textId="77777777" w:rsidR="00963CFC" w:rsidRPr="001D7FCD" w:rsidRDefault="00963CFC" w:rsidP="00963CFC">
      <w:pPr>
        <w:pStyle w:val="NormalBold"/>
      </w:pPr>
      <w:r w:rsidRPr="001D7FCD">
        <w:t>Artikel 11 – punkt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C05151E" w14:textId="77777777" w:rsidTr="00157693">
        <w:trPr>
          <w:jc w:val="center"/>
        </w:trPr>
        <w:tc>
          <w:tcPr>
            <w:tcW w:w="9752" w:type="dxa"/>
            <w:gridSpan w:val="2"/>
          </w:tcPr>
          <w:p w14:paraId="4E465A5A" w14:textId="77777777" w:rsidR="00963CFC" w:rsidRPr="001D7FCD" w:rsidRDefault="00963CFC" w:rsidP="00157693">
            <w:pPr>
              <w:keepNext/>
            </w:pPr>
          </w:p>
        </w:tc>
      </w:tr>
      <w:tr w:rsidR="00963CFC" w:rsidRPr="001D7FCD" w14:paraId="4FF6D015" w14:textId="77777777" w:rsidTr="00157693">
        <w:trPr>
          <w:jc w:val="center"/>
        </w:trPr>
        <w:tc>
          <w:tcPr>
            <w:tcW w:w="4876" w:type="dxa"/>
          </w:tcPr>
          <w:p w14:paraId="6A082BB6" w14:textId="77777777" w:rsidR="00963CFC" w:rsidRPr="001D7FCD" w:rsidRDefault="00963CFC" w:rsidP="00157693">
            <w:pPr>
              <w:pStyle w:val="ColumnHeading"/>
              <w:keepNext/>
            </w:pPr>
            <w:r w:rsidRPr="001D7FCD">
              <w:t>Kommissionens förslag</w:t>
            </w:r>
          </w:p>
        </w:tc>
        <w:tc>
          <w:tcPr>
            <w:tcW w:w="4876" w:type="dxa"/>
          </w:tcPr>
          <w:p w14:paraId="5681E338" w14:textId="110A5FC9" w:rsidR="00963CFC" w:rsidRPr="001D7FCD" w:rsidRDefault="00B41B4B" w:rsidP="00157693">
            <w:pPr>
              <w:pStyle w:val="ColumnHeading"/>
              <w:keepNext/>
            </w:pPr>
            <w:r w:rsidRPr="001D7FCD">
              <w:t>Ändring</w:t>
            </w:r>
          </w:p>
        </w:tc>
      </w:tr>
      <w:tr w:rsidR="00963CFC" w:rsidRPr="001D7FCD" w14:paraId="4D4CF650" w14:textId="77777777" w:rsidTr="00157693">
        <w:trPr>
          <w:jc w:val="center"/>
        </w:trPr>
        <w:tc>
          <w:tcPr>
            <w:tcW w:w="4876" w:type="dxa"/>
          </w:tcPr>
          <w:p w14:paraId="4A998F51" w14:textId="77777777" w:rsidR="00963CFC" w:rsidRPr="001D7FCD" w:rsidRDefault="00963CFC" w:rsidP="00157693">
            <w:pPr>
              <w:pStyle w:val="Normal6"/>
              <w:rPr>
                <w:lang w:val="sv-SE"/>
              </w:rPr>
            </w:pPr>
            <w:r w:rsidRPr="001D7FCD">
              <w:rPr>
                <w:lang w:val="sv-SE"/>
              </w:rPr>
              <w:t>(a)</w:t>
            </w:r>
            <w:r w:rsidRPr="001D7FCD">
              <w:rPr>
                <w:lang w:val="sv-SE"/>
              </w:rPr>
              <w:tab/>
              <w:t>Elfordonsbatterier som ingår i fordonet.</w:t>
            </w:r>
          </w:p>
        </w:tc>
        <w:tc>
          <w:tcPr>
            <w:tcW w:w="4876" w:type="dxa"/>
          </w:tcPr>
          <w:p w14:paraId="001C0087" w14:textId="77777777" w:rsidR="00963CFC" w:rsidRPr="001D7FCD" w:rsidRDefault="00963CFC" w:rsidP="00157693">
            <w:pPr>
              <w:pStyle w:val="Normal6"/>
              <w:rPr>
                <w:szCs w:val="24"/>
                <w:lang w:val="sv-SE"/>
              </w:rPr>
            </w:pPr>
            <w:r w:rsidRPr="001D7FCD">
              <w:rPr>
                <w:lang w:val="sv-SE"/>
              </w:rPr>
              <w:t>(a)</w:t>
            </w:r>
            <w:r w:rsidRPr="001D7FCD">
              <w:rPr>
                <w:lang w:val="sv-SE"/>
              </w:rPr>
              <w:tab/>
              <w:t xml:space="preserve">Elfordonsbatterier </w:t>
            </w:r>
            <w:r w:rsidRPr="001D7FCD">
              <w:rPr>
                <w:b/>
                <w:i/>
                <w:lang w:val="sv-SE"/>
              </w:rPr>
              <w:t xml:space="preserve">samt deras batteripaket </w:t>
            </w:r>
            <w:r w:rsidRPr="001D7FCD">
              <w:rPr>
                <w:lang w:val="sv-SE"/>
              </w:rPr>
              <w:t>som ingår i fordonet.</w:t>
            </w:r>
          </w:p>
        </w:tc>
      </w:tr>
    </w:tbl>
    <w:p w14:paraId="1C92288B" w14:textId="77777777" w:rsidR="00963CFC" w:rsidRPr="001D7FCD" w:rsidRDefault="00963CFC" w:rsidP="00963CFC"/>
    <w:p w14:paraId="2E2A1751" w14:textId="560968E7" w:rsidR="00963CFC" w:rsidRPr="001D7FCD" w:rsidRDefault="00B41B4B" w:rsidP="00963CFC">
      <w:pPr>
        <w:pStyle w:val="AMNumberTabs0"/>
        <w:keepNext/>
      </w:pPr>
      <w:r w:rsidRPr="001D7FCD">
        <w:t>Ändring</w:t>
      </w:r>
      <w:r w:rsidR="00963CFC" w:rsidRPr="001D7FCD">
        <w:tab/>
      </w:r>
      <w:r w:rsidR="00963CFC" w:rsidRPr="001D7FCD">
        <w:tab/>
        <w:t>183</w:t>
      </w:r>
    </w:p>
    <w:p w14:paraId="1FCD4875" w14:textId="77777777" w:rsidR="00963CFC" w:rsidRPr="001D7FCD" w:rsidRDefault="00963CFC" w:rsidP="00963CFC">
      <w:pPr>
        <w:pStyle w:val="NormalBold"/>
        <w:keepNext/>
      </w:pPr>
      <w:r w:rsidRPr="001D7FCD">
        <w:t>Förslag till förordning</w:t>
      </w:r>
    </w:p>
    <w:p w14:paraId="216175AA" w14:textId="77777777" w:rsidR="00963CFC" w:rsidRPr="001D7FCD" w:rsidRDefault="00963CFC" w:rsidP="00963CFC">
      <w:pPr>
        <w:pStyle w:val="NormalBold"/>
      </w:pPr>
      <w:r w:rsidRPr="001D7FCD">
        <w:t>Artikel 11 – punkt 1 – led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A4AFA26" w14:textId="77777777" w:rsidTr="00157693">
        <w:trPr>
          <w:jc w:val="center"/>
        </w:trPr>
        <w:tc>
          <w:tcPr>
            <w:tcW w:w="9752" w:type="dxa"/>
            <w:gridSpan w:val="2"/>
          </w:tcPr>
          <w:p w14:paraId="32EBC756" w14:textId="77777777" w:rsidR="00963CFC" w:rsidRPr="001D7FCD" w:rsidRDefault="00963CFC" w:rsidP="00157693">
            <w:pPr>
              <w:keepNext/>
            </w:pPr>
          </w:p>
        </w:tc>
      </w:tr>
      <w:tr w:rsidR="00963CFC" w:rsidRPr="001D7FCD" w14:paraId="37D1864C" w14:textId="77777777" w:rsidTr="00157693">
        <w:trPr>
          <w:jc w:val="center"/>
        </w:trPr>
        <w:tc>
          <w:tcPr>
            <w:tcW w:w="4876" w:type="dxa"/>
          </w:tcPr>
          <w:p w14:paraId="496B375B" w14:textId="77777777" w:rsidR="00963CFC" w:rsidRPr="001D7FCD" w:rsidRDefault="00963CFC" w:rsidP="00157693">
            <w:pPr>
              <w:pStyle w:val="ColumnHeading"/>
              <w:keepNext/>
            </w:pPr>
            <w:r w:rsidRPr="001D7FCD">
              <w:t>Kommissionens förslag</w:t>
            </w:r>
          </w:p>
        </w:tc>
        <w:tc>
          <w:tcPr>
            <w:tcW w:w="4876" w:type="dxa"/>
          </w:tcPr>
          <w:p w14:paraId="313776B3" w14:textId="420A3950" w:rsidR="00963CFC" w:rsidRPr="001D7FCD" w:rsidRDefault="00B41B4B" w:rsidP="00157693">
            <w:pPr>
              <w:pStyle w:val="ColumnHeading"/>
              <w:keepNext/>
            </w:pPr>
            <w:r w:rsidRPr="001D7FCD">
              <w:t>Ändring</w:t>
            </w:r>
          </w:p>
        </w:tc>
      </w:tr>
      <w:tr w:rsidR="00963CFC" w:rsidRPr="001D7FCD" w14:paraId="358D4591" w14:textId="77777777" w:rsidTr="00157693">
        <w:trPr>
          <w:jc w:val="center"/>
        </w:trPr>
        <w:tc>
          <w:tcPr>
            <w:tcW w:w="4876" w:type="dxa"/>
          </w:tcPr>
          <w:p w14:paraId="7C19E035" w14:textId="77777777" w:rsidR="00963CFC" w:rsidRPr="001D7FCD" w:rsidRDefault="00963CFC" w:rsidP="00157693">
            <w:pPr>
              <w:pStyle w:val="Normal6"/>
              <w:rPr>
                <w:lang w:val="sv-SE"/>
              </w:rPr>
            </w:pPr>
            <w:r w:rsidRPr="001D7FCD">
              <w:rPr>
                <w:lang w:val="sv-SE"/>
              </w:rPr>
              <w:t>(e)</w:t>
            </w:r>
            <w:r w:rsidRPr="001D7FCD">
              <w:rPr>
                <w:lang w:val="sv-SE"/>
              </w:rPr>
              <w:tab/>
              <w:t>Delar och komponenter som innehåller de kritiska råvaror som avses i artikel </w:t>
            </w:r>
            <w:r w:rsidRPr="001D7FCD">
              <w:rPr>
                <w:b/>
                <w:bCs/>
                <w:i/>
                <w:iCs/>
                <w:lang w:val="sv-SE"/>
              </w:rPr>
              <w:t>27.1</w:t>
            </w:r>
            <w:r w:rsidRPr="001D7FCD">
              <w:rPr>
                <w:lang w:val="sv-SE"/>
              </w:rPr>
              <w:t xml:space="preserve"> b i förordning (EU) </w:t>
            </w:r>
            <w:r w:rsidRPr="001D7FCD">
              <w:rPr>
                <w:b/>
                <w:i/>
                <w:lang w:val="sv-SE"/>
              </w:rPr>
              <w:t>[akten om kritiska råvaror]</w:t>
            </w:r>
            <w:r w:rsidRPr="001D7FCD">
              <w:rPr>
                <w:lang w:val="sv-SE"/>
              </w:rPr>
              <w:t xml:space="preserve"> vid tidpunkten för </w:t>
            </w:r>
            <w:proofErr w:type="spellStart"/>
            <w:r w:rsidRPr="001D7FCD">
              <w:rPr>
                <w:lang w:val="sv-SE"/>
              </w:rPr>
              <w:t>typgodkännandet</w:t>
            </w:r>
            <w:proofErr w:type="spellEnd"/>
            <w:r w:rsidRPr="001D7FCD">
              <w:rPr>
                <w:lang w:val="sv-SE"/>
              </w:rPr>
              <w:t xml:space="preserve"> av fordonet.</w:t>
            </w:r>
          </w:p>
        </w:tc>
        <w:tc>
          <w:tcPr>
            <w:tcW w:w="4876" w:type="dxa"/>
          </w:tcPr>
          <w:p w14:paraId="07BB3FDA" w14:textId="77777777" w:rsidR="00963CFC" w:rsidRPr="001D7FCD" w:rsidRDefault="00963CFC" w:rsidP="00157693">
            <w:pPr>
              <w:pStyle w:val="Normal6"/>
              <w:rPr>
                <w:szCs w:val="24"/>
                <w:lang w:val="sv-SE"/>
              </w:rPr>
            </w:pPr>
            <w:r w:rsidRPr="001D7FCD">
              <w:rPr>
                <w:lang w:val="sv-SE"/>
              </w:rPr>
              <w:t>(e)</w:t>
            </w:r>
            <w:r w:rsidRPr="001D7FCD">
              <w:rPr>
                <w:lang w:val="sv-SE"/>
              </w:rPr>
              <w:tab/>
              <w:t>Delar och komponenter som innehåller de kritiska råvaror som avses i artikel </w:t>
            </w:r>
            <w:r w:rsidRPr="001D7FCD">
              <w:rPr>
                <w:b/>
                <w:bCs/>
                <w:i/>
                <w:iCs/>
                <w:lang w:val="sv-SE"/>
              </w:rPr>
              <w:t>28.1</w:t>
            </w:r>
            <w:r w:rsidRPr="001D7FCD">
              <w:rPr>
                <w:lang w:val="sv-SE"/>
              </w:rPr>
              <w:t xml:space="preserve"> b i förordning (EU) </w:t>
            </w:r>
            <w:r w:rsidRPr="001D7FCD">
              <w:rPr>
                <w:b/>
                <w:i/>
                <w:lang w:val="sv-SE"/>
              </w:rPr>
              <w:t>2024/1252</w:t>
            </w:r>
            <w:r w:rsidRPr="001D7FCD">
              <w:rPr>
                <w:lang w:val="sv-SE"/>
              </w:rPr>
              <w:t xml:space="preserve"> vid tidpunkten för </w:t>
            </w:r>
            <w:proofErr w:type="spellStart"/>
            <w:r w:rsidRPr="001D7FCD">
              <w:rPr>
                <w:lang w:val="sv-SE"/>
              </w:rPr>
              <w:t>typgodkännandet</w:t>
            </w:r>
            <w:proofErr w:type="spellEnd"/>
            <w:r w:rsidRPr="001D7FCD">
              <w:rPr>
                <w:lang w:val="sv-SE"/>
              </w:rPr>
              <w:t xml:space="preserve"> av fordonet.</w:t>
            </w:r>
          </w:p>
        </w:tc>
      </w:tr>
    </w:tbl>
    <w:p w14:paraId="07B2AE6F" w14:textId="77777777" w:rsidR="00963CFC" w:rsidRPr="001D7FCD" w:rsidRDefault="00963CFC" w:rsidP="00963CFC"/>
    <w:p w14:paraId="6CDA9B3C" w14:textId="1D459246" w:rsidR="00963CFC" w:rsidRPr="001D7FCD" w:rsidRDefault="00B41B4B" w:rsidP="00963CFC">
      <w:pPr>
        <w:pStyle w:val="AMNumberTabs0"/>
        <w:keepNext/>
      </w:pPr>
      <w:r w:rsidRPr="001D7FCD">
        <w:t>Ändring</w:t>
      </w:r>
      <w:r w:rsidR="00963CFC" w:rsidRPr="001D7FCD">
        <w:tab/>
      </w:r>
      <w:r w:rsidR="00963CFC" w:rsidRPr="001D7FCD">
        <w:tab/>
        <w:t>184</w:t>
      </w:r>
    </w:p>
    <w:p w14:paraId="19822E82" w14:textId="77777777" w:rsidR="00963CFC" w:rsidRPr="001D7FCD" w:rsidRDefault="00963CFC" w:rsidP="00963CFC">
      <w:pPr>
        <w:pStyle w:val="NormalBold"/>
        <w:keepNext/>
      </w:pPr>
      <w:r w:rsidRPr="001D7FCD">
        <w:t>Förslag till förordning</w:t>
      </w:r>
    </w:p>
    <w:p w14:paraId="323EDF4F" w14:textId="77777777" w:rsidR="00963CFC" w:rsidRPr="001D7FCD" w:rsidRDefault="00963CFC" w:rsidP="00963CFC">
      <w:pPr>
        <w:pStyle w:val="NormalBold"/>
      </w:pPr>
      <w:r w:rsidRPr="001D7FCD">
        <w:t>Artikel 11 – punkt 1a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A8D3A13" w14:textId="77777777" w:rsidTr="00157693">
        <w:trPr>
          <w:jc w:val="center"/>
        </w:trPr>
        <w:tc>
          <w:tcPr>
            <w:tcW w:w="9752" w:type="dxa"/>
            <w:gridSpan w:val="2"/>
          </w:tcPr>
          <w:p w14:paraId="3109A860" w14:textId="77777777" w:rsidR="00963CFC" w:rsidRPr="001D7FCD" w:rsidRDefault="00963CFC" w:rsidP="00157693">
            <w:pPr>
              <w:keepNext/>
            </w:pPr>
          </w:p>
        </w:tc>
      </w:tr>
      <w:tr w:rsidR="00963CFC" w:rsidRPr="001D7FCD" w14:paraId="5B1F0E75" w14:textId="77777777" w:rsidTr="00157693">
        <w:trPr>
          <w:jc w:val="center"/>
        </w:trPr>
        <w:tc>
          <w:tcPr>
            <w:tcW w:w="4876" w:type="dxa"/>
          </w:tcPr>
          <w:p w14:paraId="76F9C483" w14:textId="77777777" w:rsidR="00963CFC" w:rsidRPr="001D7FCD" w:rsidRDefault="00963CFC" w:rsidP="00157693">
            <w:pPr>
              <w:pStyle w:val="ColumnHeading"/>
              <w:keepNext/>
            </w:pPr>
            <w:r w:rsidRPr="001D7FCD">
              <w:t>Kommissionens förslag</w:t>
            </w:r>
          </w:p>
        </w:tc>
        <w:tc>
          <w:tcPr>
            <w:tcW w:w="4876" w:type="dxa"/>
          </w:tcPr>
          <w:p w14:paraId="66F4DF15" w14:textId="1109439A" w:rsidR="00963CFC" w:rsidRPr="001D7FCD" w:rsidRDefault="00B41B4B" w:rsidP="00157693">
            <w:pPr>
              <w:pStyle w:val="ColumnHeading"/>
              <w:keepNext/>
            </w:pPr>
            <w:r w:rsidRPr="001D7FCD">
              <w:t>Ändring</w:t>
            </w:r>
          </w:p>
        </w:tc>
      </w:tr>
      <w:tr w:rsidR="00963CFC" w:rsidRPr="001D7FCD" w14:paraId="10502864" w14:textId="77777777" w:rsidTr="00157693">
        <w:trPr>
          <w:jc w:val="center"/>
        </w:trPr>
        <w:tc>
          <w:tcPr>
            <w:tcW w:w="4876" w:type="dxa"/>
          </w:tcPr>
          <w:p w14:paraId="517A7293" w14:textId="77777777" w:rsidR="00963CFC" w:rsidRPr="001D7FCD" w:rsidRDefault="00963CFC" w:rsidP="00157693">
            <w:pPr>
              <w:pStyle w:val="Normal6"/>
              <w:rPr>
                <w:lang w:val="sv-SE"/>
              </w:rPr>
            </w:pPr>
          </w:p>
        </w:tc>
        <w:tc>
          <w:tcPr>
            <w:tcW w:w="4876" w:type="dxa"/>
          </w:tcPr>
          <w:p w14:paraId="618A4399" w14:textId="77777777" w:rsidR="00963CFC" w:rsidRPr="001D7FCD" w:rsidRDefault="00963CFC" w:rsidP="00157693">
            <w:pPr>
              <w:pStyle w:val="Normal6"/>
              <w:rPr>
                <w:szCs w:val="24"/>
                <w:lang w:val="sv-SE"/>
              </w:rPr>
            </w:pPr>
            <w:r w:rsidRPr="001D7FCD">
              <w:rPr>
                <w:b/>
                <w:i/>
                <w:lang w:val="sv-SE"/>
              </w:rPr>
              <w:t>1a.</w:t>
            </w:r>
            <w:r w:rsidRPr="001D7FCD">
              <w:rPr>
                <w:b/>
                <w:i/>
                <w:lang w:val="sv-SE"/>
              </w:rPr>
              <w:tab/>
              <w:t>Tillverkarna ska tillhandahålla vägledning om åtgärder vid nödsituationer.</w:t>
            </w:r>
          </w:p>
        </w:tc>
      </w:tr>
    </w:tbl>
    <w:p w14:paraId="6E2A35B4" w14:textId="77777777" w:rsidR="00963CFC" w:rsidRPr="001D7FCD" w:rsidRDefault="00963CFC" w:rsidP="00963CFC"/>
    <w:p w14:paraId="645B2F21" w14:textId="2B7318F4" w:rsidR="00963CFC" w:rsidRPr="001D7FCD" w:rsidRDefault="00B41B4B" w:rsidP="00963CFC">
      <w:pPr>
        <w:pStyle w:val="AMNumberTabs0"/>
        <w:keepNext/>
      </w:pPr>
      <w:r w:rsidRPr="001D7FCD">
        <w:t>Ändring</w:t>
      </w:r>
      <w:r w:rsidR="00963CFC" w:rsidRPr="001D7FCD">
        <w:tab/>
      </w:r>
      <w:r w:rsidR="00963CFC" w:rsidRPr="001D7FCD">
        <w:tab/>
        <w:t>185</w:t>
      </w:r>
    </w:p>
    <w:p w14:paraId="192BDED4" w14:textId="77777777" w:rsidR="00963CFC" w:rsidRPr="001D7FCD" w:rsidRDefault="00963CFC" w:rsidP="00963CFC">
      <w:pPr>
        <w:pStyle w:val="NormalBold"/>
        <w:keepNext/>
      </w:pPr>
      <w:r w:rsidRPr="001D7FCD">
        <w:t>Förslag till förordning</w:t>
      </w:r>
    </w:p>
    <w:p w14:paraId="43103CB0" w14:textId="77777777" w:rsidR="00963CFC" w:rsidRPr="001D7FCD" w:rsidRDefault="00963CFC" w:rsidP="00963CFC">
      <w:pPr>
        <w:pStyle w:val="NormalBold"/>
      </w:pPr>
      <w:r w:rsidRPr="001D7FCD">
        <w:t>Artikel 11 – punkt 2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2DA35BE" w14:textId="77777777" w:rsidTr="00157693">
        <w:trPr>
          <w:jc w:val="center"/>
        </w:trPr>
        <w:tc>
          <w:tcPr>
            <w:tcW w:w="9752" w:type="dxa"/>
            <w:gridSpan w:val="2"/>
          </w:tcPr>
          <w:p w14:paraId="60F50553" w14:textId="77777777" w:rsidR="00963CFC" w:rsidRPr="001D7FCD" w:rsidRDefault="00963CFC" w:rsidP="00157693">
            <w:pPr>
              <w:keepNext/>
            </w:pPr>
          </w:p>
        </w:tc>
      </w:tr>
      <w:tr w:rsidR="00963CFC" w:rsidRPr="001D7FCD" w14:paraId="7A4C0B18" w14:textId="77777777" w:rsidTr="00157693">
        <w:trPr>
          <w:jc w:val="center"/>
        </w:trPr>
        <w:tc>
          <w:tcPr>
            <w:tcW w:w="4876" w:type="dxa"/>
          </w:tcPr>
          <w:p w14:paraId="784C85C6" w14:textId="77777777" w:rsidR="00963CFC" w:rsidRPr="001D7FCD" w:rsidRDefault="00963CFC" w:rsidP="00157693">
            <w:pPr>
              <w:pStyle w:val="ColumnHeading"/>
              <w:keepNext/>
            </w:pPr>
            <w:r w:rsidRPr="001D7FCD">
              <w:t>Kommissionens förslag</w:t>
            </w:r>
          </w:p>
        </w:tc>
        <w:tc>
          <w:tcPr>
            <w:tcW w:w="4876" w:type="dxa"/>
          </w:tcPr>
          <w:p w14:paraId="2AB4EF46" w14:textId="79911058" w:rsidR="00963CFC" w:rsidRPr="001D7FCD" w:rsidRDefault="00B41B4B" w:rsidP="00157693">
            <w:pPr>
              <w:pStyle w:val="ColumnHeading"/>
              <w:keepNext/>
            </w:pPr>
            <w:r w:rsidRPr="001D7FCD">
              <w:t>Ändring</w:t>
            </w:r>
          </w:p>
        </w:tc>
      </w:tr>
      <w:tr w:rsidR="00963CFC" w:rsidRPr="001D7FCD" w14:paraId="71926256" w14:textId="77777777" w:rsidTr="00157693">
        <w:trPr>
          <w:jc w:val="center"/>
        </w:trPr>
        <w:tc>
          <w:tcPr>
            <w:tcW w:w="4876" w:type="dxa"/>
          </w:tcPr>
          <w:p w14:paraId="5252A089" w14:textId="77777777" w:rsidR="00963CFC" w:rsidRPr="001D7FCD" w:rsidRDefault="00963CFC" w:rsidP="00157693">
            <w:pPr>
              <w:pStyle w:val="Normal6"/>
              <w:rPr>
                <w:lang w:val="sv-SE"/>
              </w:rPr>
            </w:pPr>
            <w:r w:rsidRPr="001D7FCD">
              <w:rPr>
                <w:lang w:val="sv-SE"/>
              </w:rPr>
              <w:t xml:space="preserve">Tillverkarna ska säkerställa samarbete med auktoriserade behandlingsaktörer och </w:t>
            </w:r>
            <w:r w:rsidRPr="001D7FCD">
              <w:rPr>
                <w:lang w:val="sv-SE"/>
              </w:rPr>
              <w:lastRenderedPageBreak/>
              <w:t>reparations- och underhållsaktörer genom att skapa de kommunikationsplattformar som krävs för att tillhandahålla och uppdatera den information som avses i punkt 1 och den information som anges i bilaga V.</w:t>
            </w:r>
          </w:p>
        </w:tc>
        <w:tc>
          <w:tcPr>
            <w:tcW w:w="4876" w:type="dxa"/>
          </w:tcPr>
          <w:p w14:paraId="46E59BAF" w14:textId="77777777" w:rsidR="00963CFC" w:rsidRPr="001D7FCD" w:rsidRDefault="00963CFC" w:rsidP="00157693">
            <w:pPr>
              <w:pStyle w:val="Normal6"/>
              <w:rPr>
                <w:szCs w:val="24"/>
                <w:lang w:val="sv-SE"/>
              </w:rPr>
            </w:pPr>
            <w:r w:rsidRPr="001D7FCD">
              <w:rPr>
                <w:lang w:val="sv-SE"/>
              </w:rPr>
              <w:lastRenderedPageBreak/>
              <w:t>Tillverkarna ska säkerställa samarbete med auktoriserade behandlingsaktörer</w:t>
            </w:r>
            <w:r w:rsidRPr="001D7FCD">
              <w:rPr>
                <w:b/>
                <w:i/>
                <w:lang w:val="sv-SE"/>
              </w:rPr>
              <w:t xml:space="preserve">, </w:t>
            </w:r>
            <w:r w:rsidRPr="001D7FCD">
              <w:rPr>
                <w:b/>
                <w:i/>
                <w:lang w:val="sv-SE"/>
              </w:rPr>
              <w:lastRenderedPageBreak/>
              <w:t>eftermonteringsaktörer</w:t>
            </w:r>
            <w:r w:rsidRPr="001D7FCD">
              <w:rPr>
                <w:lang w:val="sv-SE"/>
              </w:rPr>
              <w:t xml:space="preserve"> och reparations- och underhållsaktörer genom att skapa de kommunikationsplattformar som krävs för att tillhandahålla och uppdatera den information som avses i punkt 1 och den information som anges i bilaga V.</w:t>
            </w:r>
          </w:p>
        </w:tc>
      </w:tr>
    </w:tbl>
    <w:p w14:paraId="17D36E50" w14:textId="77777777" w:rsidR="00963CFC" w:rsidRPr="001D7FCD" w:rsidRDefault="00963CFC" w:rsidP="00963CFC"/>
    <w:p w14:paraId="253BAA49" w14:textId="4D2CF9A7" w:rsidR="00963CFC" w:rsidRPr="001D7FCD" w:rsidRDefault="00B41B4B" w:rsidP="00963CFC">
      <w:pPr>
        <w:pStyle w:val="AMNumberTabs0"/>
        <w:keepNext/>
      </w:pPr>
      <w:r w:rsidRPr="001D7FCD">
        <w:t>Ändring</w:t>
      </w:r>
      <w:r w:rsidR="00963CFC" w:rsidRPr="001D7FCD">
        <w:tab/>
      </w:r>
      <w:r w:rsidR="00963CFC" w:rsidRPr="001D7FCD">
        <w:tab/>
        <w:t>186</w:t>
      </w:r>
    </w:p>
    <w:p w14:paraId="7D008756" w14:textId="77777777" w:rsidR="00963CFC" w:rsidRPr="001D7FCD" w:rsidRDefault="00963CFC" w:rsidP="00963CFC">
      <w:pPr>
        <w:pStyle w:val="NormalBold"/>
        <w:keepNext/>
      </w:pPr>
      <w:r w:rsidRPr="001D7FCD">
        <w:t>Förslag till förordning</w:t>
      </w:r>
    </w:p>
    <w:p w14:paraId="1854DFC3" w14:textId="77777777" w:rsidR="00963CFC" w:rsidRPr="001D7FCD" w:rsidRDefault="00963CFC" w:rsidP="00963CFC">
      <w:pPr>
        <w:pStyle w:val="NormalBold"/>
      </w:pPr>
      <w:r w:rsidRPr="001D7FCD">
        <w:t>Artikel 11 – punkt 2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7B5BBAE" w14:textId="77777777" w:rsidTr="00157693">
        <w:trPr>
          <w:jc w:val="center"/>
        </w:trPr>
        <w:tc>
          <w:tcPr>
            <w:tcW w:w="9752" w:type="dxa"/>
            <w:gridSpan w:val="2"/>
          </w:tcPr>
          <w:p w14:paraId="0B18F683" w14:textId="77777777" w:rsidR="00963CFC" w:rsidRPr="001D7FCD" w:rsidRDefault="00963CFC" w:rsidP="00157693">
            <w:pPr>
              <w:keepNext/>
            </w:pPr>
          </w:p>
        </w:tc>
      </w:tr>
      <w:tr w:rsidR="00963CFC" w:rsidRPr="001D7FCD" w14:paraId="5EEA0A40" w14:textId="77777777" w:rsidTr="00157693">
        <w:trPr>
          <w:jc w:val="center"/>
        </w:trPr>
        <w:tc>
          <w:tcPr>
            <w:tcW w:w="4876" w:type="dxa"/>
          </w:tcPr>
          <w:p w14:paraId="71EDF5F9" w14:textId="77777777" w:rsidR="00963CFC" w:rsidRPr="001D7FCD" w:rsidRDefault="00963CFC" w:rsidP="00157693">
            <w:pPr>
              <w:pStyle w:val="ColumnHeading"/>
              <w:keepNext/>
            </w:pPr>
            <w:r w:rsidRPr="001D7FCD">
              <w:t>Kommissionens förslag</w:t>
            </w:r>
          </w:p>
        </w:tc>
        <w:tc>
          <w:tcPr>
            <w:tcW w:w="4876" w:type="dxa"/>
          </w:tcPr>
          <w:p w14:paraId="510243A6" w14:textId="517254E8" w:rsidR="00963CFC" w:rsidRPr="001D7FCD" w:rsidRDefault="00B41B4B" w:rsidP="00157693">
            <w:pPr>
              <w:pStyle w:val="ColumnHeading"/>
              <w:keepNext/>
            </w:pPr>
            <w:r w:rsidRPr="001D7FCD">
              <w:t>Ändring</w:t>
            </w:r>
          </w:p>
        </w:tc>
      </w:tr>
      <w:tr w:rsidR="00963CFC" w:rsidRPr="001D7FCD" w14:paraId="3C36A6AB" w14:textId="77777777" w:rsidTr="00157693">
        <w:trPr>
          <w:jc w:val="center"/>
        </w:trPr>
        <w:tc>
          <w:tcPr>
            <w:tcW w:w="4876" w:type="dxa"/>
          </w:tcPr>
          <w:p w14:paraId="53981603" w14:textId="77777777" w:rsidR="00963CFC" w:rsidRPr="001D7FCD" w:rsidRDefault="00963CFC" w:rsidP="00157693">
            <w:pPr>
              <w:pStyle w:val="Normal6"/>
              <w:rPr>
                <w:lang w:val="sv-SE"/>
              </w:rPr>
            </w:pPr>
            <w:r w:rsidRPr="001D7FCD">
              <w:rPr>
                <w:lang w:val="sv-SE"/>
              </w:rPr>
              <w:t>Tillverkarna ska kostnadsfritt tillhandahålla den information som avses i första stycket. Tillverkarna får ta ut avgifter från avfallshanteringsaktörer och reparations- och underhållsaktörer för att täcka de administrativa kostnaderna för att göra den begärda informationen tillgänglig via kommunikationsplattformar.</w:t>
            </w:r>
          </w:p>
        </w:tc>
        <w:tc>
          <w:tcPr>
            <w:tcW w:w="4876" w:type="dxa"/>
          </w:tcPr>
          <w:p w14:paraId="0C9145FD" w14:textId="77777777" w:rsidR="00963CFC" w:rsidRPr="001D7FCD" w:rsidRDefault="00963CFC" w:rsidP="00157693">
            <w:pPr>
              <w:pStyle w:val="Normal6"/>
              <w:rPr>
                <w:szCs w:val="24"/>
                <w:lang w:val="sv-SE"/>
              </w:rPr>
            </w:pPr>
            <w:r w:rsidRPr="001D7FCD">
              <w:rPr>
                <w:lang w:val="sv-SE"/>
              </w:rPr>
              <w:t xml:space="preserve">Tillverkarna ska kostnadsfritt tillhandahålla den information som avses i första stycket. Tillverkarna får ta ut </w:t>
            </w:r>
            <w:r w:rsidRPr="001D7FCD">
              <w:rPr>
                <w:b/>
                <w:i/>
                <w:lang w:val="sv-SE"/>
              </w:rPr>
              <w:t xml:space="preserve">skäliga och proportionella </w:t>
            </w:r>
            <w:r w:rsidRPr="001D7FCD">
              <w:rPr>
                <w:lang w:val="sv-SE"/>
              </w:rPr>
              <w:t>avgifter från avfallshanteringsaktörer och reparations- och underhållsaktörer för att täcka de</w:t>
            </w:r>
            <w:r w:rsidRPr="001D7FCD">
              <w:rPr>
                <w:b/>
                <w:i/>
                <w:lang w:val="sv-SE"/>
              </w:rPr>
              <w:t xml:space="preserve"> faktiska</w:t>
            </w:r>
            <w:r w:rsidRPr="001D7FCD">
              <w:rPr>
                <w:lang w:val="sv-SE"/>
              </w:rPr>
              <w:t xml:space="preserve"> administrativa kostnaderna för att göra den begärda informationen tillgänglig via kommunikationsplattformar.</w:t>
            </w:r>
          </w:p>
        </w:tc>
      </w:tr>
    </w:tbl>
    <w:p w14:paraId="17A4CAF6" w14:textId="77777777" w:rsidR="00963CFC" w:rsidRPr="001D7FCD" w:rsidRDefault="00963CFC" w:rsidP="00963CFC"/>
    <w:p w14:paraId="280AF4DE" w14:textId="2A302EEF" w:rsidR="00963CFC" w:rsidRPr="001D7FCD" w:rsidRDefault="00B41B4B" w:rsidP="00963CFC">
      <w:pPr>
        <w:pStyle w:val="AMNumberTabs0"/>
        <w:keepNext/>
      </w:pPr>
      <w:r w:rsidRPr="001D7FCD">
        <w:t>Ändring</w:t>
      </w:r>
      <w:r w:rsidR="00963CFC" w:rsidRPr="001D7FCD">
        <w:tab/>
      </w:r>
      <w:r w:rsidR="00963CFC" w:rsidRPr="001D7FCD">
        <w:tab/>
        <w:t>187</w:t>
      </w:r>
    </w:p>
    <w:p w14:paraId="4760B6A6" w14:textId="77777777" w:rsidR="00963CFC" w:rsidRPr="001D7FCD" w:rsidRDefault="00963CFC" w:rsidP="00963CFC">
      <w:pPr>
        <w:pStyle w:val="NormalBold"/>
        <w:keepNext/>
      </w:pPr>
      <w:r w:rsidRPr="001D7FCD">
        <w:t>Förslag till förordning</w:t>
      </w:r>
    </w:p>
    <w:p w14:paraId="644BDB83" w14:textId="77777777" w:rsidR="00963CFC" w:rsidRPr="001D7FCD" w:rsidRDefault="00963CFC" w:rsidP="00963CFC">
      <w:pPr>
        <w:pStyle w:val="NormalBold"/>
      </w:pPr>
      <w:r w:rsidRPr="001D7FCD">
        <w:t>Artikel 11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2F03000" w14:textId="77777777" w:rsidTr="00157693">
        <w:trPr>
          <w:jc w:val="center"/>
        </w:trPr>
        <w:tc>
          <w:tcPr>
            <w:tcW w:w="9752" w:type="dxa"/>
            <w:gridSpan w:val="2"/>
          </w:tcPr>
          <w:p w14:paraId="4D312F4B" w14:textId="77777777" w:rsidR="00963CFC" w:rsidRPr="001D7FCD" w:rsidRDefault="00963CFC" w:rsidP="00157693">
            <w:pPr>
              <w:keepNext/>
            </w:pPr>
          </w:p>
        </w:tc>
      </w:tr>
      <w:tr w:rsidR="00963CFC" w:rsidRPr="001D7FCD" w14:paraId="7270DDEB" w14:textId="77777777" w:rsidTr="00157693">
        <w:trPr>
          <w:jc w:val="center"/>
        </w:trPr>
        <w:tc>
          <w:tcPr>
            <w:tcW w:w="4876" w:type="dxa"/>
          </w:tcPr>
          <w:p w14:paraId="036E7574" w14:textId="77777777" w:rsidR="00963CFC" w:rsidRPr="001D7FCD" w:rsidRDefault="00963CFC" w:rsidP="00157693">
            <w:pPr>
              <w:pStyle w:val="ColumnHeading"/>
              <w:keepNext/>
            </w:pPr>
            <w:r w:rsidRPr="001D7FCD">
              <w:t>Kommissionens förslag</w:t>
            </w:r>
          </w:p>
        </w:tc>
        <w:tc>
          <w:tcPr>
            <w:tcW w:w="4876" w:type="dxa"/>
          </w:tcPr>
          <w:p w14:paraId="3F9C8396" w14:textId="15855AD2" w:rsidR="00963CFC" w:rsidRPr="001D7FCD" w:rsidRDefault="00B41B4B" w:rsidP="00157693">
            <w:pPr>
              <w:pStyle w:val="ColumnHeading"/>
              <w:keepNext/>
            </w:pPr>
            <w:r w:rsidRPr="001D7FCD">
              <w:t>Ändring</w:t>
            </w:r>
          </w:p>
        </w:tc>
      </w:tr>
      <w:tr w:rsidR="00963CFC" w:rsidRPr="001D7FCD" w14:paraId="6EF207E8" w14:textId="77777777" w:rsidTr="00157693">
        <w:trPr>
          <w:jc w:val="center"/>
        </w:trPr>
        <w:tc>
          <w:tcPr>
            <w:tcW w:w="4876" w:type="dxa"/>
          </w:tcPr>
          <w:p w14:paraId="6EFE64B3" w14:textId="77777777" w:rsidR="00963CFC" w:rsidRPr="001D7FCD" w:rsidRDefault="00963CFC" w:rsidP="00157693">
            <w:pPr>
              <w:pStyle w:val="Normal6"/>
              <w:rPr>
                <w:lang w:val="sv-SE"/>
              </w:rPr>
            </w:pPr>
            <w:r w:rsidRPr="001D7FCD">
              <w:rPr>
                <w:b/>
                <w:i/>
                <w:lang w:val="sv-SE"/>
              </w:rPr>
              <w:t>3.</w:t>
            </w:r>
            <w:r w:rsidRPr="001D7FCD">
              <w:rPr>
                <w:b/>
                <w:i/>
                <w:lang w:val="sv-SE"/>
              </w:rPr>
              <w:tab/>
              <w:t>Kommissionen ges befogenhet att anta delegerade akter i enlighet med artikel 50 för att ändra bilaga V genom att se över förteckningen över delar, komponenter och material i fordon och omfattningen av den information som tillverkarna ska tillhandahålla.</w:t>
            </w:r>
          </w:p>
        </w:tc>
        <w:tc>
          <w:tcPr>
            <w:tcW w:w="4876" w:type="dxa"/>
          </w:tcPr>
          <w:p w14:paraId="306A0942" w14:textId="77777777" w:rsidR="00963CFC" w:rsidRPr="001D7FCD" w:rsidRDefault="00963CFC" w:rsidP="00157693">
            <w:pPr>
              <w:pStyle w:val="Normal6"/>
              <w:rPr>
                <w:szCs w:val="24"/>
                <w:lang w:val="sv-SE"/>
              </w:rPr>
            </w:pPr>
            <w:r w:rsidRPr="001D7FCD">
              <w:rPr>
                <w:b/>
                <w:i/>
                <w:lang w:val="sv-SE"/>
              </w:rPr>
              <w:t>utgår</w:t>
            </w:r>
          </w:p>
        </w:tc>
      </w:tr>
    </w:tbl>
    <w:p w14:paraId="562654CD" w14:textId="77777777" w:rsidR="00963CFC" w:rsidRPr="001D7FCD" w:rsidRDefault="00963CFC" w:rsidP="00963CFC"/>
    <w:p w14:paraId="179030B0" w14:textId="37F9F585" w:rsidR="00963CFC" w:rsidRPr="001D7FCD" w:rsidRDefault="00B41B4B" w:rsidP="00963CFC">
      <w:pPr>
        <w:pStyle w:val="AMNumberTabs0"/>
        <w:keepNext/>
      </w:pPr>
      <w:r w:rsidRPr="001D7FCD">
        <w:t>Ändring</w:t>
      </w:r>
      <w:r w:rsidR="00963CFC" w:rsidRPr="001D7FCD">
        <w:tab/>
      </w:r>
      <w:r w:rsidR="00963CFC" w:rsidRPr="001D7FCD">
        <w:tab/>
        <w:t>188</w:t>
      </w:r>
    </w:p>
    <w:p w14:paraId="11A89F37" w14:textId="77777777" w:rsidR="00963CFC" w:rsidRPr="001D7FCD" w:rsidRDefault="00963CFC" w:rsidP="00963CFC">
      <w:pPr>
        <w:pStyle w:val="NormalBold"/>
        <w:keepNext/>
      </w:pPr>
      <w:r w:rsidRPr="001D7FCD">
        <w:t>Förslag till förordning</w:t>
      </w:r>
    </w:p>
    <w:p w14:paraId="0CF0BB34" w14:textId="77777777" w:rsidR="00963CFC" w:rsidRPr="001D7FCD" w:rsidRDefault="00963CFC" w:rsidP="00963CFC">
      <w:pPr>
        <w:pStyle w:val="NormalBold"/>
      </w:pPr>
      <w:r w:rsidRPr="001D7FCD">
        <w:t>Artikel 12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518D7E5" w14:textId="77777777" w:rsidTr="00157693">
        <w:trPr>
          <w:jc w:val="center"/>
        </w:trPr>
        <w:tc>
          <w:tcPr>
            <w:tcW w:w="9752" w:type="dxa"/>
            <w:gridSpan w:val="2"/>
          </w:tcPr>
          <w:p w14:paraId="0A4A728A" w14:textId="77777777" w:rsidR="00963CFC" w:rsidRPr="001D7FCD" w:rsidRDefault="00963CFC" w:rsidP="00157693">
            <w:pPr>
              <w:keepNext/>
            </w:pPr>
          </w:p>
        </w:tc>
      </w:tr>
      <w:tr w:rsidR="00963CFC" w:rsidRPr="001D7FCD" w14:paraId="6D3276E6" w14:textId="77777777" w:rsidTr="00157693">
        <w:trPr>
          <w:jc w:val="center"/>
        </w:trPr>
        <w:tc>
          <w:tcPr>
            <w:tcW w:w="4876" w:type="dxa"/>
          </w:tcPr>
          <w:p w14:paraId="051F5C23" w14:textId="77777777" w:rsidR="00963CFC" w:rsidRPr="001D7FCD" w:rsidRDefault="00963CFC" w:rsidP="00157693">
            <w:pPr>
              <w:pStyle w:val="ColumnHeading"/>
              <w:keepNext/>
            </w:pPr>
            <w:r w:rsidRPr="001D7FCD">
              <w:t>Kommissionens förslag</w:t>
            </w:r>
          </w:p>
        </w:tc>
        <w:tc>
          <w:tcPr>
            <w:tcW w:w="4876" w:type="dxa"/>
          </w:tcPr>
          <w:p w14:paraId="1F1E6C6E" w14:textId="0B4CB0E2" w:rsidR="00963CFC" w:rsidRPr="001D7FCD" w:rsidRDefault="00B41B4B" w:rsidP="00157693">
            <w:pPr>
              <w:pStyle w:val="ColumnHeading"/>
              <w:keepNext/>
            </w:pPr>
            <w:r w:rsidRPr="001D7FCD">
              <w:t>Ändring</w:t>
            </w:r>
          </w:p>
        </w:tc>
      </w:tr>
      <w:tr w:rsidR="00963CFC" w:rsidRPr="001D7FCD" w14:paraId="2207A3AF" w14:textId="77777777" w:rsidTr="00157693">
        <w:trPr>
          <w:jc w:val="center"/>
        </w:trPr>
        <w:tc>
          <w:tcPr>
            <w:tcW w:w="4876" w:type="dxa"/>
          </w:tcPr>
          <w:p w14:paraId="44084593" w14:textId="77777777" w:rsidR="00963CFC" w:rsidRPr="001D7FCD" w:rsidRDefault="00963CFC" w:rsidP="00157693">
            <w:pPr>
              <w:pStyle w:val="Normal6"/>
              <w:rPr>
                <w:lang w:val="sv-SE"/>
              </w:rPr>
            </w:pPr>
            <w:r w:rsidRPr="001D7FCD">
              <w:rPr>
                <w:lang w:val="sv-SE"/>
              </w:rPr>
              <w:t>2.</w:t>
            </w:r>
            <w:r w:rsidRPr="001D7FCD">
              <w:rPr>
                <w:lang w:val="sv-SE"/>
              </w:rPr>
              <w:tab/>
            </w:r>
            <w:r w:rsidRPr="001D7FCD">
              <w:rPr>
                <w:b/>
                <w:i/>
                <w:lang w:val="sv-SE"/>
              </w:rPr>
              <w:t>Tillverkarna</w:t>
            </w:r>
            <w:r w:rsidRPr="001D7FCD">
              <w:rPr>
                <w:lang w:val="sv-SE"/>
              </w:rPr>
              <w:t xml:space="preserve"> ska se till att </w:t>
            </w:r>
            <w:r w:rsidRPr="001D7FCD">
              <w:rPr>
                <w:b/>
                <w:i/>
                <w:lang w:val="sv-SE"/>
              </w:rPr>
              <w:t>elmotorer</w:t>
            </w:r>
            <w:r w:rsidRPr="001D7FCD">
              <w:rPr>
                <w:lang w:val="sv-SE"/>
              </w:rPr>
              <w:t xml:space="preserve"> som innehåller permanentmagneter är försedda med en väl synlig, tydligt läsbar och outplånlig etikett </w:t>
            </w:r>
            <w:r w:rsidRPr="001D7FCD">
              <w:rPr>
                <w:lang w:val="sv-SE"/>
              </w:rPr>
              <w:lastRenderedPageBreak/>
              <w:t xml:space="preserve">med </w:t>
            </w:r>
            <w:r w:rsidRPr="001D7FCD">
              <w:rPr>
                <w:b/>
                <w:i/>
                <w:lang w:val="sv-SE"/>
              </w:rPr>
              <w:t>de uppgifter som anges</w:t>
            </w:r>
            <w:r w:rsidRPr="001D7FCD">
              <w:rPr>
                <w:lang w:val="sv-SE"/>
              </w:rPr>
              <w:t xml:space="preserve"> i </w:t>
            </w:r>
            <w:r w:rsidRPr="001D7FCD">
              <w:rPr>
                <w:b/>
                <w:i/>
                <w:lang w:val="sv-SE"/>
              </w:rPr>
              <w:t>punkt 4 i bilaga VI</w:t>
            </w:r>
            <w:r w:rsidRPr="001D7FCD">
              <w:rPr>
                <w:lang w:val="sv-SE"/>
              </w:rPr>
              <w:t>.</w:t>
            </w:r>
          </w:p>
        </w:tc>
        <w:tc>
          <w:tcPr>
            <w:tcW w:w="4876" w:type="dxa"/>
          </w:tcPr>
          <w:p w14:paraId="0C61E129" w14:textId="77777777" w:rsidR="00963CFC" w:rsidRPr="001D7FCD" w:rsidRDefault="00963CFC" w:rsidP="00157693">
            <w:pPr>
              <w:pStyle w:val="Normal6"/>
              <w:rPr>
                <w:szCs w:val="24"/>
                <w:lang w:val="sv-SE"/>
              </w:rPr>
            </w:pPr>
            <w:r w:rsidRPr="001D7FCD">
              <w:rPr>
                <w:lang w:val="sv-SE"/>
              </w:rPr>
              <w:lastRenderedPageBreak/>
              <w:t>2.</w:t>
            </w:r>
            <w:r w:rsidRPr="001D7FCD">
              <w:rPr>
                <w:lang w:val="sv-SE"/>
              </w:rPr>
              <w:tab/>
            </w:r>
            <w:r w:rsidRPr="001D7FCD">
              <w:rPr>
                <w:b/>
                <w:i/>
                <w:lang w:val="sv-SE"/>
              </w:rPr>
              <w:t xml:space="preserve">Från och med den [Publikationsbyrån: för in datumet = den första dagen i den månad som följer efter en period på 36 månader efter dagen för </w:t>
            </w:r>
            <w:r w:rsidRPr="001D7FCD">
              <w:rPr>
                <w:b/>
                <w:i/>
                <w:lang w:val="sv-SE"/>
              </w:rPr>
              <w:lastRenderedPageBreak/>
              <w:t>denna förordnings ikraftträdande]</w:t>
            </w:r>
            <w:r w:rsidRPr="001D7FCD">
              <w:rPr>
                <w:lang w:val="sv-SE"/>
              </w:rPr>
              <w:t xml:space="preserve"> ska</w:t>
            </w:r>
            <w:r w:rsidRPr="001D7FCD">
              <w:rPr>
                <w:b/>
                <w:i/>
                <w:lang w:val="sv-SE"/>
              </w:rPr>
              <w:t xml:space="preserve"> tillverkarna</w:t>
            </w:r>
            <w:r w:rsidRPr="001D7FCD">
              <w:rPr>
                <w:lang w:val="sv-SE"/>
              </w:rPr>
              <w:t xml:space="preserve"> se till att </w:t>
            </w:r>
            <w:r w:rsidRPr="001D7FCD">
              <w:rPr>
                <w:b/>
                <w:i/>
                <w:lang w:val="sv-SE"/>
              </w:rPr>
              <w:t>fordonsdelar och fordonskomponenter</w:t>
            </w:r>
            <w:r w:rsidRPr="001D7FCD">
              <w:rPr>
                <w:lang w:val="sv-SE"/>
              </w:rPr>
              <w:t xml:space="preserve"> som innehåller permanentmagneter är försedda med en väl synlig, tydligt läsbar och outplånlig etikett med </w:t>
            </w:r>
            <w:r w:rsidRPr="001D7FCD">
              <w:rPr>
                <w:b/>
                <w:i/>
                <w:lang w:val="sv-SE"/>
              </w:rPr>
              <w:t>uppgifterna enligt artikel 28</w:t>
            </w:r>
            <w:r w:rsidRPr="001D7FCD">
              <w:rPr>
                <w:lang w:val="sv-SE"/>
              </w:rPr>
              <w:t xml:space="preserve"> i </w:t>
            </w:r>
            <w:r w:rsidRPr="001D7FCD">
              <w:rPr>
                <w:b/>
                <w:i/>
                <w:lang w:val="sv-SE"/>
              </w:rPr>
              <w:t>förordning (EU) 2024/1252</w:t>
            </w:r>
            <w:r w:rsidRPr="001D7FCD">
              <w:rPr>
                <w:lang w:val="sv-SE"/>
              </w:rPr>
              <w:t>.</w:t>
            </w:r>
          </w:p>
        </w:tc>
      </w:tr>
    </w:tbl>
    <w:p w14:paraId="1A1F367C" w14:textId="77777777" w:rsidR="00963CFC" w:rsidRPr="001D7FCD" w:rsidRDefault="00963CFC" w:rsidP="00963CFC"/>
    <w:p w14:paraId="3A79F895" w14:textId="182A7F1C" w:rsidR="00963CFC" w:rsidRPr="001D7FCD" w:rsidRDefault="00B41B4B" w:rsidP="00963CFC">
      <w:pPr>
        <w:pStyle w:val="AMNumberTabs0"/>
        <w:keepNext/>
      </w:pPr>
      <w:r w:rsidRPr="001D7FCD">
        <w:t>Ändring</w:t>
      </w:r>
      <w:r w:rsidR="00963CFC" w:rsidRPr="001D7FCD">
        <w:tab/>
      </w:r>
      <w:r w:rsidR="00963CFC" w:rsidRPr="001D7FCD">
        <w:tab/>
        <w:t>189</w:t>
      </w:r>
    </w:p>
    <w:p w14:paraId="7442352E" w14:textId="77777777" w:rsidR="00963CFC" w:rsidRPr="001D7FCD" w:rsidRDefault="00963CFC" w:rsidP="00963CFC">
      <w:pPr>
        <w:pStyle w:val="NormalBold"/>
        <w:keepNext/>
      </w:pPr>
      <w:r w:rsidRPr="001D7FCD">
        <w:t>Förslag till förordning</w:t>
      </w:r>
    </w:p>
    <w:p w14:paraId="2AFF29BC" w14:textId="77777777" w:rsidR="00963CFC" w:rsidRPr="001D7FCD" w:rsidRDefault="00963CFC" w:rsidP="00963CFC">
      <w:pPr>
        <w:pStyle w:val="NormalBold"/>
      </w:pPr>
      <w:r w:rsidRPr="001D7FCD">
        <w:t>Artikel 13 – rubriken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AC9EBC4" w14:textId="77777777" w:rsidTr="00157693">
        <w:trPr>
          <w:jc w:val="center"/>
        </w:trPr>
        <w:tc>
          <w:tcPr>
            <w:tcW w:w="9752" w:type="dxa"/>
            <w:gridSpan w:val="2"/>
          </w:tcPr>
          <w:p w14:paraId="19F0ED3D" w14:textId="77777777" w:rsidR="00963CFC" w:rsidRPr="001D7FCD" w:rsidRDefault="00963CFC" w:rsidP="00157693">
            <w:pPr>
              <w:keepNext/>
            </w:pPr>
          </w:p>
        </w:tc>
      </w:tr>
      <w:tr w:rsidR="00963CFC" w:rsidRPr="001D7FCD" w14:paraId="3416E99B" w14:textId="77777777" w:rsidTr="00157693">
        <w:trPr>
          <w:jc w:val="center"/>
        </w:trPr>
        <w:tc>
          <w:tcPr>
            <w:tcW w:w="4876" w:type="dxa"/>
          </w:tcPr>
          <w:p w14:paraId="3F66974B" w14:textId="77777777" w:rsidR="00963CFC" w:rsidRPr="001D7FCD" w:rsidRDefault="00963CFC" w:rsidP="00157693">
            <w:pPr>
              <w:pStyle w:val="ColumnHeading"/>
              <w:keepNext/>
            </w:pPr>
            <w:r w:rsidRPr="001D7FCD">
              <w:t>Kommissionens förslag</w:t>
            </w:r>
          </w:p>
        </w:tc>
        <w:tc>
          <w:tcPr>
            <w:tcW w:w="4876" w:type="dxa"/>
          </w:tcPr>
          <w:p w14:paraId="5DC6F0F6" w14:textId="315B00B5" w:rsidR="00963CFC" w:rsidRPr="001D7FCD" w:rsidRDefault="00B41B4B" w:rsidP="00157693">
            <w:pPr>
              <w:pStyle w:val="ColumnHeading"/>
              <w:keepNext/>
            </w:pPr>
            <w:r w:rsidRPr="001D7FCD">
              <w:t>Ändring</w:t>
            </w:r>
          </w:p>
        </w:tc>
      </w:tr>
      <w:tr w:rsidR="00963CFC" w:rsidRPr="001D7FCD" w14:paraId="357A2E33" w14:textId="77777777" w:rsidTr="00157693">
        <w:trPr>
          <w:jc w:val="center"/>
        </w:trPr>
        <w:tc>
          <w:tcPr>
            <w:tcW w:w="4876" w:type="dxa"/>
          </w:tcPr>
          <w:p w14:paraId="6E0CA9C9" w14:textId="77777777" w:rsidR="00963CFC" w:rsidRPr="001D7FCD" w:rsidRDefault="00963CFC" w:rsidP="00157693">
            <w:pPr>
              <w:pStyle w:val="Normal6"/>
              <w:rPr>
                <w:lang w:val="sv-SE"/>
              </w:rPr>
            </w:pPr>
            <w:proofErr w:type="spellStart"/>
            <w:r w:rsidRPr="001D7FCD">
              <w:rPr>
                <w:lang w:val="sv-SE"/>
              </w:rPr>
              <w:t>Cirkularitetspass</w:t>
            </w:r>
            <w:proofErr w:type="spellEnd"/>
            <w:r w:rsidRPr="001D7FCD">
              <w:rPr>
                <w:lang w:val="sv-SE"/>
              </w:rPr>
              <w:t xml:space="preserve"> för fordon</w:t>
            </w:r>
          </w:p>
        </w:tc>
        <w:tc>
          <w:tcPr>
            <w:tcW w:w="4876" w:type="dxa"/>
          </w:tcPr>
          <w:p w14:paraId="76DA72FC" w14:textId="77777777" w:rsidR="00963CFC" w:rsidRPr="001D7FCD" w:rsidRDefault="00963CFC" w:rsidP="00157693">
            <w:pPr>
              <w:pStyle w:val="Normal6"/>
              <w:rPr>
                <w:szCs w:val="24"/>
                <w:lang w:val="sv-SE"/>
              </w:rPr>
            </w:pPr>
            <w:r w:rsidRPr="001D7FCD">
              <w:rPr>
                <w:b/>
                <w:i/>
                <w:lang w:val="sv-SE"/>
              </w:rPr>
              <w:t xml:space="preserve">Digitalt </w:t>
            </w:r>
            <w:proofErr w:type="spellStart"/>
            <w:r w:rsidRPr="001D7FCD">
              <w:rPr>
                <w:lang w:val="sv-SE"/>
              </w:rPr>
              <w:t>cirkularitetspass</w:t>
            </w:r>
            <w:proofErr w:type="spellEnd"/>
            <w:r w:rsidRPr="001D7FCD">
              <w:rPr>
                <w:lang w:val="sv-SE"/>
              </w:rPr>
              <w:t xml:space="preserve"> för fordon</w:t>
            </w:r>
          </w:p>
        </w:tc>
      </w:tr>
    </w:tbl>
    <w:p w14:paraId="2B4B2FB9" w14:textId="77777777" w:rsidR="00963CFC" w:rsidRPr="001D7FCD" w:rsidRDefault="00963CFC" w:rsidP="00963CFC"/>
    <w:p w14:paraId="7E7293D6" w14:textId="0B36E7B0" w:rsidR="00963CFC" w:rsidRPr="001D7FCD" w:rsidRDefault="00B41B4B" w:rsidP="00963CFC">
      <w:pPr>
        <w:pStyle w:val="AMNumberTabs0"/>
        <w:keepNext/>
      </w:pPr>
      <w:r w:rsidRPr="001D7FCD">
        <w:t>Ändring</w:t>
      </w:r>
      <w:r w:rsidR="00963CFC" w:rsidRPr="001D7FCD">
        <w:tab/>
      </w:r>
      <w:r w:rsidR="00963CFC" w:rsidRPr="001D7FCD">
        <w:tab/>
        <w:t>190</w:t>
      </w:r>
    </w:p>
    <w:p w14:paraId="0C9E6B76" w14:textId="77777777" w:rsidR="00963CFC" w:rsidRPr="001D7FCD" w:rsidRDefault="00963CFC" w:rsidP="00963CFC">
      <w:pPr>
        <w:pStyle w:val="NormalBold"/>
        <w:keepNext/>
      </w:pPr>
      <w:r w:rsidRPr="001D7FCD">
        <w:t>Förslag till förordning</w:t>
      </w:r>
    </w:p>
    <w:p w14:paraId="348D44F1" w14:textId="77777777" w:rsidR="00963CFC" w:rsidRPr="001D7FCD" w:rsidRDefault="00963CFC" w:rsidP="00963CFC">
      <w:pPr>
        <w:pStyle w:val="NormalBold"/>
      </w:pPr>
      <w:r w:rsidRPr="001D7FCD">
        <w:t>Artikel 13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7D6ADB9" w14:textId="77777777" w:rsidTr="00157693">
        <w:trPr>
          <w:jc w:val="center"/>
        </w:trPr>
        <w:tc>
          <w:tcPr>
            <w:tcW w:w="9752" w:type="dxa"/>
            <w:gridSpan w:val="2"/>
          </w:tcPr>
          <w:p w14:paraId="2A9A986F" w14:textId="77777777" w:rsidR="00963CFC" w:rsidRPr="001D7FCD" w:rsidRDefault="00963CFC" w:rsidP="00157693">
            <w:pPr>
              <w:keepNext/>
            </w:pPr>
          </w:p>
        </w:tc>
      </w:tr>
      <w:tr w:rsidR="00963CFC" w:rsidRPr="001D7FCD" w14:paraId="151A9EFC" w14:textId="77777777" w:rsidTr="00157693">
        <w:trPr>
          <w:jc w:val="center"/>
        </w:trPr>
        <w:tc>
          <w:tcPr>
            <w:tcW w:w="4876" w:type="dxa"/>
          </w:tcPr>
          <w:p w14:paraId="51D34C0D" w14:textId="77777777" w:rsidR="00963CFC" w:rsidRPr="001D7FCD" w:rsidRDefault="00963CFC" w:rsidP="00157693">
            <w:pPr>
              <w:pStyle w:val="ColumnHeading"/>
              <w:keepNext/>
            </w:pPr>
            <w:r w:rsidRPr="001D7FCD">
              <w:t>Kommissionens förslag</w:t>
            </w:r>
          </w:p>
        </w:tc>
        <w:tc>
          <w:tcPr>
            <w:tcW w:w="4876" w:type="dxa"/>
          </w:tcPr>
          <w:p w14:paraId="32197141" w14:textId="54630CCC" w:rsidR="00963CFC" w:rsidRPr="001D7FCD" w:rsidRDefault="00B41B4B" w:rsidP="00157693">
            <w:pPr>
              <w:pStyle w:val="ColumnHeading"/>
              <w:keepNext/>
            </w:pPr>
            <w:r w:rsidRPr="001D7FCD">
              <w:t>Ändring</w:t>
            </w:r>
          </w:p>
        </w:tc>
      </w:tr>
      <w:tr w:rsidR="00963CFC" w:rsidRPr="001D7FCD" w14:paraId="1B063311" w14:textId="77777777" w:rsidTr="00157693">
        <w:trPr>
          <w:jc w:val="center"/>
        </w:trPr>
        <w:tc>
          <w:tcPr>
            <w:tcW w:w="4876" w:type="dxa"/>
          </w:tcPr>
          <w:p w14:paraId="3951F141" w14:textId="77777777" w:rsidR="00963CFC" w:rsidRPr="001D7FCD" w:rsidRDefault="00963CFC" w:rsidP="00157693">
            <w:pPr>
              <w:pStyle w:val="Normal6"/>
              <w:rPr>
                <w:lang w:val="sv-SE"/>
              </w:rPr>
            </w:pPr>
            <w:r w:rsidRPr="001D7FCD">
              <w:rPr>
                <w:lang w:val="sv-SE"/>
              </w:rPr>
              <w:t>1.</w:t>
            </w:r>
            <w:r w:rsidRPr="001D7FCD">
              <w:rPr>
                <w:lang w:val="sv-SE"/>
              </w:rPr>
              <w:tab/>
              <w:t xml:space="preserve">Från och med den [Publikationsbyrån: för in datumet = den första dagen i den månad som följer efter en period på </w:t>
            </w:r>
            <w:r w:rsidRPr="001D7FCD">
              <w:rPr>
                <w:b/>
                <w:i/>
                <w:lang w:val="sv-SE"/>
              </w:rPr>
              <w:t>84</w:t>
            </w:r>
            <w:r w:rsidRPr="001D7FCD">
              <w:rPr>
                <w:lang w:val="sv-SE"/>
              </w:rPr>
              <w:t xml:space="preserve"> månader efter förordningens ikraftträdande] ska varje fordon som släpps ut på marknaden ha ett </w:t>
            </w:r>
            <w:proofErr w:type="spellStart"/>
            <w:r w:rsidRPr="001D7FCD">
              <w:rPr>
                <w:lang w:val="sv-SE"/>
              </w:rPr>
              <w:t>cirkularitetspass</w:t>
            </w:r>
            <w:proofErr w:type="spellEnd"/>
            <w:r w:rsidRPr="001D7FCD">
              <w:rPr>
                <w:lang w:val="sv-SE"/>
              </w:rPr>
              <w:t xml:space="preserve"> för fordon, som ska anpassas till och, om möjligt, integreras i andra fordonsrelaterade miljöpass som fastställs i unionsrätten.</w:t>
            </w:r>
          </w:p>
        </w:tc>
        <w:tc>
          <w:tcPr>
            <w:tcW w:w="4876" w:type="dxa"/>
          </w:tcPr>
          <w:p w14:paraId="17A11DF0" w14:textId="77777777" w:rsidR="00963CFC" w:rsidRPr="001D7FCD" w:rsidRDefault="00963CFC" w:rsidP="00157693">
            <w:pPr>
              <w:pStyle w:val="Normal6"/>
              <w:rPr>
                <w:szCs w:val="24"/>
                <w:lang w:val="sv-SE"/>
              </w:rPr>
            </w:pPr>
            <w:r w:rsidRPr="001D7FCD">
              <w:rPr>
                <w:lang w:val="sv-SE"/>
              </w:rPr>
              <w:t>1.</w:t>
            </w:r>
            <w:r w:rsidRPr="001D7FCD">
              <w:rPr>
                <w:lang w:val="sv-SE"/>
              </w:rPr>
              <w:tab/>
              <w:t xml:space="preserve">Från och med den [Publikationsbyrån: för in datumet = den första dagen i den månad som följer efter en period på </w:t>
            </w:r>
            <w:r w:rsidRPr="001D7FCD">
              <w:rPr>
                <w:b/>
                <w:i/>
                <w:lang w:val="sv-SE"/>
              </w:rPr>
              <w:t>72</w:t>
            </w:r>
            <w:r w:rsidRPr="001D7FCD">
              <w:rPr>
                <w:lang w:val="sv-SE"/>
              </w:rPr>
              <w:t xml:space="preserve"> månader efter förordningens ikraftträdande] ska varje fordon som släpps ut på marknaden ha ett </w:t>
            </w:r>
            <w:r w:rsidRPr="001D7FCD">
              <w:rPr>
                <w:b/>
                <w:i/>
                <w:lang w:val="sv-SE"/>
              </w:rPr>
              <w:t xml:space="preserve">digitalt </w:t>
            </w:r>
            <w:proofErr w:type="spellStart"/>
            <w:r w:rsidRPr="001D7FCD">
              <w:rPr>
                <w:lang w:val="sv-SE"/>
              </w:rPr>
              <w:t>cirkularitetspass</w:t>
            </w:r>
            <w:proofErr w:type="spellEnd"/>
            <w:r w:rsidRPr="001D7FCD">
              <w:rPr>
                <w:lang w:val="sv-SE"/>
              </w:rPr>
              <w:t xml:space="preserve"> för fordon, som ska anpassas till</w:t>
            </w:r>
            <w:r w:rsidRPr="001D7FCD">
              <w:rPr>
                <w:b/>
                <w:i/>
                <w:lang w:val="sv-SE"/>
              </w:rPr>
              <w:t>, vara driftskompatibelt med</w:t>
            </w:r>
            <w:r w:rsidRPr="001D7FCD">
              <w:rPr>
                <w:lang w:val="sv-SE"/>
              </w:rPr>
              <w:t xml:space="preserve"> och, om möjligt, integreras i andra fordonsrelaterade miljöpass som fastställs i unionsrätten. </w:t>
            </w:r>
          </w:p>
        </w:tc>
      </w:tr>
    </w:tbl>
    <w:p w14:paraId="57E1D377" w14:textId="77777777" w:rsidR="00963CFC" w:rsidRPr="001D7FCD" w:rsidRDefault="00963CFC" w:rsidP="00963CFC"/>
    <w:p w14:paraId="0D7A503A" w14:textId="76EEE159" w:rsidR="00963CFC" w:rsidRPr="001D7FCD" w:rsidRDefault="00B41B4B" w:rsidP="00963CFC">
      <w:pPr>
        <w:pStyle w:val="AMNumberTabs0"/>
        <w:keepNext/>
      </w:pPr>
      <w:r w:rsidRPr="001D7FCD">
        <w:t>Ändring</w:t>
      </w:r>
      <w:r w:rsidR="00963CFC" w:rsidRPr="001D7FCD">
        <w:tab/>
      </w:r>
      <w:r w:rsidR="00963CFC" w:rsidRPr="001D7FCD">
        <w:tab/>
        <w:t>191</w:t>
      </w:r>
    </w:p>
    <w:p w14:paraId="28648C4D" w14:textId="77777777" w:rsidR="00963CFC" w:rsidRPr="001D7FCD" w:rsidRDefault="00963CFC" w:rsidP="00963CFC">
      <w:pPr>
        <w:pStyle w:val="NormalBold"/>
        <w:keepNext/>
      </w:pPr>
      <w:r w:rsidRPr="001D7FCD">
        <w:t>Förslag till förordning</w:t>
      </w:r>
    </w:p>
    <w:p w14:paraId="34672789" w14:textId="77777777" w:rsidR="00963CFC" w:rsidRPr="001D7FCD" w:rsidRDefault="00963CFC" w:rsidP="00963CFC">
      <w:pPr>
        <w:pStyle w:val="NormalBold"/>
      </w:pPr>
      <w:r w:rsidRPr="001D7FCD">
        <w:t>Artikel 13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014329C" w14:textId="77777777" w:rsidTr="00157693">
        <w:trPr>
          <w:jc w:val="center"/>
        </w:trPr>
        <w:tc>
          <w:tcPr>
            <w:tcW w:w="9752" w:type="dxa"/>
            <w:gridSpan w:val="2"/>
          </w:tcPr>
          <w:p w14:paraId="74648A22" w14:textId="77777777" w:rsidR="00963CFC" w:rsidRPr="001D7FCD" w:rsidRDefault="00963CFC" w:rsidP="00157693">
            <w:pPr>
              <w:keepNext/>
            </w:pPr>
          </w:p>
        </w:tc>
      </w:tr>
      <w:tr w:rsidR="00963CFC" w:rsidRPr="001D7FCD" w14:paraId="300884C6" w14:textId="77777777" w:rsidTr="00157693">
        <w:trPr>
          <w:jc w:val="center"/>
        </w:trPr>
        <w:tc>
          <w:tcPr>
            <w:tcW w:w="4876" w:type="dxa"/>
          </w:tcPr>
          <w:p w14:paraId="31E6790B" w14:textId="77777777" w:rsidR="00963CFC" w:rsidRPr="001D7FCD" w:rsidRDefault="00963CFC" w:rsidP="00157693">
            <w:pPr>
              <w:pStyle w:val="ColumnHeading"/>
              <w:keepNext/>
            </w:pPr>
            <w:r w:rsidRPr="001D7FCD">
              <w:t>Kommissionens förslag</w:t>
            </w:r>
          </w:p>
        </w:tc>
        <w:tc>
          <w:tcPr>
            <w:tcW w:w="4876" w:type="dxa"/>
          </w:tcPr>
          <w:p w14:paraId="71BE63D3" w14:textId="4547FB1C" w:rsidR="00963CFC" w:rsidRPr="001D7FCD" w:rsidRDefault="00B41B4B" w:rsidP="00157693">
            <w:pPr>
              <w:pStyle w:val="ColumnHeading"/>
              <w:keepNext/>
            </w:pPr>
            <w:r w:rsidRPr="001D7FCD">
              <w:t>Ändring</w:t>
            </w:r>
          </w:p>
        </w:tc>
      </w:tr>
      <w:tr w:rsidR="00963CFC" w:rsidRPr="001D7FCD" w14:paraId="413B3C8A" w14:textId="77777777" w:rsidTr="00157693">
        <w:trPr>
          <w:jc w:val="center"/>
        </w:trPr>
        <w:tc>
          <w:tcPr>
            <w:tcW w:w="4876" w:type="dxa"/>
          </w:tcPr>
          <w:p w14:paraId="51DA61CA" w14:textId="77777777" w:rsidR="00963CFC" w:rsidRPr="001D7FCD" w:rsidRDefault="00963CFC" w:rsidP="00157693">
            <w:pPr>
              <w:pStyle w:val="Normal6"/>
              <w:rPr>
                <w:lang w:val="sv-SE"/>
              </w:rPr>
            </w:pPr>
            <w:r w:rsidRPr="001D7FCD">
              <w:rPr>
                <w:lang w:val="sv-SE"/>
              </w:rPr>
              <w:t>2.</w:t>
            </w:r>
            <w:r w:rsidRPr="001D7FCD">
              <w:rPr>
                <w:lang w:val="sv-SE"/>
              </w:rPr>
              <w:tab/>
            </w:r>
            <w:proofErr w:type="spellStart"/>
            <w:r w:rsidRPr="001D7FCD">
              <w:rPr>
                <w:lang w:val="sv-SE"/>
              </w:rPr>
              <w:t>Cirkularitetspasset</w:t>
            </w:r>
            <w:proofErr w:type="spellEnd"/>
            <w:r w:rsidRPr="001D7FCD">
              <w:rPr>
                <w:lang w:val="sv-SE"/>
              </w:rPr>
              <w:t xml:space="preserve"> för fordon ska innehålla den information som avses i </w:t>
            </w:r>
            <w:r w:rsidRPr="001D7FCD">
              <w:rPr>
                <w:b/>
                <w:i/>
                <w:lang w:val="sv-SE"/>
              </w:rPr>
              <w:t>artikel </w:t>
            </w:r>
            <w:r w:rsidRPr="001D7FCD">
              <w:rPr>
                <w:lang w:val="sv-SE"/>
              </w:rPr>
              <w:t>11 i denna förordning i digitalt format och vara kostnadsfritt tillgängligt.</w:t>
            </w:r>
          </w:p>
        </w:tc>
        <w:tc>
          <w:tcPr>
            <w:tcW w:w="4876" w:type="dxa"/>
          </w:tcPr>
          <w:p w14:paraId="41E6759F" w14:textId="77777777" w:rsidR="00963CFC" w:rsidRPr="001D7FCD" w:rsidRDefault="00963CFC" w:rsidP="00157693">
            <w:pPr>
              <w:pStyle w:val="Normal6"/>
              <w:rPr>
                <w:szCs w:val="24"/>
                <w:lang w:val="sv-SE"/>
              </w:rPr>
            </w:pPr>
            <w:r w:rsidRPr="001D7FCD">
              <w:rPr>
                <w:lang w:val="sv-SE"/>
              </w:rPr>
              <w:t>2.</w:t>
            </w:r>
            <w:r w:rsidRPr="001D7FCD">
              <w:rPr>
                <w:lang w:val="sv-SE"/>
              </w:rPr>
              <w:tab/>
            </w:r>
            <w:proofErr w:type="spellStart"/>
            <w:r w:rsidRPr="001D7FCD">
              <w:rPr>
                <w:lang w:val="sv-SE"/>
              </w:rPr>
              <w:t>Cirkularitetspasset</w:t>
            </w:r>
            <w:proofErr w:type="spellEnd"/>
            <w:r w:rsidRPr="001D7FCD">
              <w:rPr>
                <w:lang w:val="sv-SE"/>
              </w:rPr>
              <w:t xml:space="preserve"> för fordon ska innehålla den information som avses i </w:t>
            </w:r>
            <w:r w:rsidRPr="001D7FCD">
              <w:rPr>
                <w:b/>
                <w:i/>
                <w:lang w:val="sv-SE"/>
              </w:rPr>
              <w:t xml:space="preserve">artiklarna 5.2, 5.3, 10 och </w:t>
            </w:r>
            <w:r w:rsidRPr="001D7FCD">
              <w:rPr>
                <w:lang w:val="sv-SE"/>
              </w:rPr>
              <w:t>11 i denna förordning i digitalt format och vara kostnadsfritt tillgängligt.</w:t>
            </w:r>
          </w:p>
        </w:tc>
      </w:tr>
    </w:tbl>
    <w:p w14:paraId="188E4391" w14:textId="77777777" w:rsidR="00963CFC" w:rsidRPr="001D7FCD" w:rsidRDefault="00963CFC" w:rsidP="00963CFC"/>
    <w:p w14:paraId="24C2C574" w14:textId="75792AAC" w:rsidR="00963CFC" w:rsidRPr="001D7FCD" w:rsidRDefault="00B41B4B" w:rsidP="00963CFC">
      <w:pPr>
        <w:pStyle w:val="AMNumberTabs0"/>
        <w:keepNext/>
      </w:pPr>
      <w:r w:rsidRPr="001D7FCD">
        <w:lastRenderedPageBreak/>
        <w:t>Ändring</w:t>
      </w:r>
      <w:r w:rsidR="00963CFC" w:rsidRPr="001D7FCD">
        <w:tab/>
      </w:r>
      <w:r w:rsidR="00963CFC" w:rsidRPr="001D7FCD">
        <w:tab/>
        <w:t>192</w:t>
      </w:r>
    </w:p>
    <w:p w14:paraId="5F1DBA52" w14:textId="77777777" w:rsidR="00963CFC" w:rsidRPr="001D7FCD" w:rsidRDefault="00963CFC" w:rsidP="00963CFC">
      <w:pPr>
        <w:pStyle w:val="NormalBold"/>
        <w:keepNext/>
      </w:pPr>
      <w:r w:rsidRPr="001D7FCD">
        <w:t>Förslag till förordning</w:t>
      </w:r>
    </w:p>
    <w:p w14:paraId="1281CB10" w14:textId="77777777" w:rsidR="00963CFC" w:rsidRPr="001D7FCD" w:rsidRDefault="00963CFC" w:rsidP="00963CFC">
      <w:pPr>
        <w:pStyle w:val="NormalBold"/>
      </w:pPr>
      <w:r w:rsidRPr="001D7FCD">
        <w:t>Artikel 13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B8D5203" w14:textId="77777777" w:rsidTr="00157693">
        <w:trPr>
          <w:jc w:val="center"/>
        </w:trPr>
        <w:tc>
          <w:tcPr>
            <w:tcW w:w="9752" w:type="dxa"/>
            <w:gridSpan w:val="2"/>
          </w:tcPr>
          <w:p w14:paraId="1857CE2D" w14:textId="77777777" w:rsidR="00963CFC" w:rsidRPr="001D7FCD" w:rsidRDefault="00963CFC" w:rsidP="00157693">
            <w:pPr>
              <w:keepNext/>
            </w:pPr>
          </w:p>
        </w:tc>
      </w:tr>
      <w:tr w:rsidR="00963CFC" w:rsidRPr="001D7FCD" w14:paraId="7785D61C" w14:textId="77777777" w:rsidTr="00157693">
        <w:trPr>
          <w:jc w:val="center"/>
        </w:trPr>
        <w:tc>
          <w:tcPr>
            <w:tcW w:w="4876" w:type="dxa"/>
          </w:tcPr>
          <w:p w14:paraId="779029BC" w14:textId="77777777" w:rsidR="00963CFC" w:rsidRPr="001D7FCD" w:rsidRDefault="00963CFC" w:rsidP="00157693">
            <w:pPr>
              <w:pStyle w:val="ColumnHeading"/>
              <w:keepNext/>
            </w:pPr>
            <w:r w:rsidRPr="001D7FCD">
              <w:t>Kommissionens förslag</w:t>
            </w:r>
          </w:p>
        </w:tc>
        <w:tc>
          <w:tcPr>
            <w:tcW w:w="4876" w:type="dxa"/>
          </w:tcPr>
          <w:p w14:paraId="709DF9D2" w14:textId="44670FF4" w:rsidR="00963CFC" w:rsidRPr="001D7FCD" w:rsidRDefault="00B41B4B" w:rsidP="00157693">
            <w:pPr>
              <w:pStyle w:val="ColumnHeading"/>
              <w:keepNext/>
            </w:pPr>
            <w:r w:rsidRPr="001D7FCD">
              <w:t>Ändring</w:t>
            </w:r>
          </w:p>
        </w:tc>
      </w:tr>
      <w:tr w:rsidR="00963CFC" w:rsidRPr="001D7FCD" w14:paraId="5D76D98F" w14:textId="77777777" w:rsidTr="00157693">
        <w:trPr>
          <w:jc w:val="center"/>
        </w:trPr>
        <w:tc>
          <w:tcPr>
            <w:tcW w:w="4876" w:type="dxa"/>
          </w:tcPr>
          <w:p w14:paraId="6473F4DE" w14:textId="77777777" w:rsidR="00963CFC" w:rsidRPr="001D7FCD" w:rsidRDefault="00963CFC" w:rsidP="00157693">
            <w:pPr>
              <w:pStyle w:val="Normal6"/>
              <w:rPr>
                <w:lang w:val="sv-SE"/>
              </w:rPr>
            </w:pPr>
            <w:r w:rsidRPr="001D7FCD">
              <w:rPr>
                <w:lang w:val="sv-SE"/>
              </w:rPr>
              <w:t>3.</w:t>
            </w:r>
            <w:r w:rsidRPr="001D7FCD">
              <w:rPr>
                <w:lang w:val="sv-SE"/>
              </w:rPr>
              <w:tab/>
              <w:t xml:space="preserve">Den </w:t>
            </w:r>
            <w:r w:rsidRPr="001D7FCD">
              <w:rPr>
                <w:b/>
                <w:i/>
                <w:lang w:val="sv-SE"/>
              </w:rPr>
              <w:t>producent som släpper</w:t>
            </w:r>
            <w:r w:rsidRPr="001D7FCD">
              <w:rPr>
                <w:lang w:val="sv-SE"/>
              </w:rPr>
              <w:t xml:space="preserve"> ut </w:t>
            </w:r>
            <w:r w:rsidRPr="001D7FCD">
              <w:rPr>
                <w:b/>
                <w:i/>
                <w:lang w:val="sv-SE"/>
              </w:rPr>
              <w:t xml:space="preserve">fordonet </w:t>
            </w:r>
            <w:r w:rsidRPr="001D7FCD">
              <w:rPr>
                <w:lang w:val="sv-SE"/>
              </w:rPr>
              <w:t xml:space="preserve">på marknaden ska se till att informationen i </w:t>
            </w:r>
            <w:proofErr w:type="spellStart"/>
            <w:r w:rsidRPr="001D7FCD">
              <w:rPr>
                <w:lang w:val="sv-SE"/>
              </w:rPr>
              <w:t>cirkularitetspasset</w:t>
            </w:r>
            <w:proofErr w:type="spellEnd"/>
            <w:r w:rsidRPr="001D7FCD">
              <w:rPr>
                <w:lang w:val="sv-SE"/>
              </w:rPr>
              <w:t xml:space="preserve"> för fordon är korrekt, fullständig och aktuell.</w:t>
            </w:r>
          </w:p>
        </w:tc>
        <w:tc>
          <w:tcPr>
            <w:tcW w:w="4876" w:type="dxa"/>
          </w:tcPr>
          <w:p w14:paraId="4F85DCDD" w14:textId="77777777" w:rsidR="00963CFC" w:rsidRPr="001D7FCD" w:rsidRDefault="00963CFC" w:rsidP="00157693">
            <w:pPr>
              <w:pStyle w:val="Normal6"/>
              <w:rPr>
                <w:szCs w:val="24"/>
                <w:lang w:val="sv-SE"/>
              </w:rPr>
            </w:pPr>
            <w:r w:rsidRPr="001D7FCD">
              <w:rPr>
                <w:lang w:val="sv-SE"/>
              </w:rPr>
              <w:t>3.</w:t>
            </w:r>
            <w:r w:rsidRPr="001D7FCD">
              <w:rPr>
                <w:lang w:val="sv-SE"/>
              </w:rPr>
              <w:tab/>
            </w:r>
            <w:r w:rsidRPr="001D7FCD">
              <w:rPr>
                <w:b/>
                <w:i/>
                <w:lang w:val="sv-SE"/>
              </w:rPr>
              <w:t>Vid</w:t>
            </w:r>
            <w:r w:rsidRPr="001D7FCD">
              <w:rPr>
                <w:lang w:val="sv-SE"/>
              </w:rPr>
              <w:t xml:space="preserve"> den </w:t>
            </w:r>
            <w:r w:rsidRPr="001D7FCD">
              <w:rPr>
                <w:b/>
                <w:i/>
                <w:lang w:val="sv-SE"/>
              </w:rPr>
              <w:t>tidpunkt då fordonet släpps</w:t>
            </w:r>
            <w:r w:rsidRPr="001D7FCD">
              <w:rPr>
                <w:lang w:val="sv-SE"/>
              </w:rPr>
              <w:t xml:space="preserve"> ut på marknaden ska</w:t>
            </w:r>
            <w:r w:rsidRPr="001D7FCD">
              <w:rPr>
                <w:b/>
                <w:i/>
                <w:lang w:val="sv-SE"/>
              </w:rPr>
              <w:t xml:space="preserve"> tillverkaren</w:t>
            </w:r>
            <w:r w:rsidRPr="001D7FCD">
              <w:rPr>
                <w:lang w:val="sv-SE"/>
              </w:rPr>
              <w:t xml:space="preserve"> se till att informationen i </w:t>
            </w:r>
            <w:proofErr w:type="spellStart"/>
            <w:r w:rsidRPr="001D7FCD">
              <w:rPr>
                <w:lang w:val="sv-SE"/>
              </w:rPr>
              <w:t>cirkularitetspasset</w:t>
            </w:r>
            <w:proofErr w:type="spellEnd"/>
            <w:r w:rsidRPr="001D7FCD">
              <w:rPr>
                <w:lang w:val="sv-SE"/>
              </w:rPr>
              <w:t xml:space="preserve"> för fordon är korrekt, fullständig och aktuell.</w:t>
            </w:r>
          </w:p>
        </w:tc>
      </w:tr>
    </w:tbl>
    <w:p w14:paraId="33852388" w14:textId="77777777" w:rsidR="00963CFC" w:rsidRPr="001D7FCD" w:rsidRDefault="00963CFC" w:rsidP="00963CFC"/>
    <w:p w14:paraId="15B0F76B" w14:textId="40DBED11" w:rsidR="00963CFC" w:rsidRPr="001D7FCD" w:rsidRDefault="00B41B4B" w:rsidP="00963CFC">
      <w:pPr>
        <w:pStyle w:val="AMNumberTabs0"/>
        <w:keepNext/>
      </w:pPr>
      <w:r w:rsidRPr="001D7FCD">
        <w:t>Ändring</w:t>
      </w:r>
      <w:r w:rsidR="00963CFC" w:rsidRPr="001D7FCD">
        <w:tab/>
      </w:r>
      <w:r w:rsidR="00963CFC" w:rsidRPr="001D7FCD">
        <w:tab/>
        <w:t>193</w:t>
      </w:r>
    </w:p>
    <w:p w14:paraId="411083A3" w14:textId="77777777" w:rsidR="00963CFC" w:rsidRPr="001D7FCD" w:rsidRDefault="00963CFC" w:rsidP="00963CFC">
      <w:pPr>
        <w:pStyle w:val="NormalBold"/>
        <w:keepNext/>
      </w:pPr>
      <w:r w:rsidRPr="001D7FCD">
        <w:t>Förslag till förordning</w:t>
      </w:r>
    </w:p>
    <w:p w14:paraId="3196CDCC" w14:textId="77777777" w:rsidR="00963CFC" w:rsidRPr="001D7FCD" w:rsidRDefault="00963CFC" w:rsidP="00963CFC">
      <w:pPr>
        <w:pStyle w:val="NormalBold"/>
      </w:pPr>
      <w:r w:rsidRPr="001D7FCD">
        <w:t>Artikel 13 – punkt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FFB7998" w14:textId="77777777" w:rsidTr="00157693">
        <w:trPr>
          <w:jc w:val="center"/>
        </w:trPr>
        <w:tc>
          <w:tcPr>
            <w:tcW w:w="9752" w:type="dxa"/>
            <w:gridSpan w:val="2"/>
          </w:tcPr>
          <w:p w14:paraId="0161CCD3" w14:textId="77777777" w:rsidR="00963CFC" w:rsidRPr="001D7FCD" w:rsidRDefault="00963CFC" w:rsidP="00157693">
            <w:pPr>
              <w:keepNext/>
            </w:pPr>
          </w:p>
        </w:tc>
      </w:tr>
      <w:tr w:rsidR="00963CFC" w:rsidRPr="001D7FCD" w14:paraId="2FA8556B" w14:textId="77777777" w:rsidTr="00157693">
        <w:trPr>
          <w:jc w:val="center"/>
        </w:trPr>
        <w:tc>
          <w:tcPr>
            <w:tcW w:w="4876" w:type="dxa"/>
          </w:tcPr>
          <w:p w14:paraId="0D7485E1" w14:textId="77777777" w:rsidR="00963CFC" w:rsidRPr="001D7FCD" w:rsidRDefault="00963CFC" w:rsidP="00157693">
            <w:pPr>
              <w:pStyle w:val="ColumnHeading"/>
              <w:keepNext/>
            </w:pPr>
            <w:r w:rsidRPr="001D7FCD">
              <w:t>Kommissionens förslag</w:t>
            </w:r>
          </w:p>
        </w:tc>
        <w:tc>
          <w:tcPr>
            <w:tcW w:w="4876" w:type="dxa"/>
          </w:tcPr>
          <w:p w14:paraId="4A40B68E" w14:textId="50226E74" w:rsidR="00963CFC" w:rsidRPr="001D7FCD" w:rsidRDefault="00B41B4B" w:rsidP="00157693">
            <w:pPr>
              <w:pStyle w:val="ColumnHeading"/>
              <w:keepNext/>
            </w:pPr>
            <w:r w:rsidRPr="001D7FCD">
              <w:t>Ändring</w:t>
            </w:r>
          </w:p>
        </w:tc>
      </w:tr>
      <w:tr w:rsidR="00963CFC" w:rsidRPr="001D7FCD" w14:paraId="57FBC92F" w14:textId="77777777" w:rsidTr="00157693">
        <w:trPr>
          <w:jc w:val="center"/>
        </w:trPr>
        <w:tc>
          <w:tcPr>
            <w:tcW w:w="4876" w:type="dxa"/>
          </w:tcPr>
          <w:p w14:paraId="67E1B459" w14:textId="77777777" w:rsidR="00963CFC" w:rsidRPr="001D7FCD" w:rsidRDefault="00963CFC" w:rsidP="00157693">
            <w:pPr>
              <w:pStyle w:val="Normal6"/>
              <w:rPr>
                <w:lang w:val="sv-SE"/>
              </w:rPr>
            </w:pPr>
            <w:r w:rsidRPr="001D7FCD">
              <w:rPr>
                <w:lang w:val="sv-SE"/>
              </w:rPr>
              <w:t>5.</w:t>
            </w:r>
            <w:r w:rsidRPr="001D7FCD">
              <w:rPr>
                <w:lang w:val="sv-SE"/>
              </w:rPr>
              <w:tab/>
            </w:r>
            <w:proofErr w:type="spellStart"/>
            <w:r w:rsidRPr="001D7FCD">
              <w:rPr>
                <w:lang w:val="sv-SE"/>
              </w:rPr>
              <w:t>Cirkularitetspasset</w:t>
            </w:r>
            <w:proofErr w:type="spellEnd"/>
            <w:r w:rsidRPr="001D7FCD">
              <w:rPr>
                <w:lang w:val="sv-SE"/>
              </w:rPr>
              <w:t xml:space="preserve"> för ett fordon som har blivit ett uttjänt fordon ska upphöra att gälla tidigast sex månader efter det att skrotningsintyget för det uttjänta fordonet utfärdades.</w:t>
            </w:r>
          </w:p>
        </w:tc>
        <w:tc>
          <w:tcPr>
            <w:tcW w:w="4876" w:type="dxa"/>
          </w:tcPr>
          <w:p w14:paraId="58D0A94D" w14:textId="77777777" w:rsidR="00963CFC" w:rsidRPr="001D7FCD" w:rsidRDefault="00963CFC" w:rsidP="00157693">
            <w:pPr>
              <w:pStyle w:val="Normal6"/>
              <w:rPr>
                <w:szCs w:val="24"/>
                <w:lang w:val="sv-SE"/>
              </w:rPr>
            </w:pPr>
            <w:r w:rsidRPr="001D7FCD">
              <w:rPr>
                <w:lang w:val="sv-SE"/>
              </w:rPr>
              <w:t>5.</w:t>
            </w:r>
            <w:r w:rsidRPr="001D7FCD">
              <w:rPr>
                <w:lang w:val="sv-SE"/>
              </w:rPr>
              <w:tab/>
            </w:r>
            <w:proofErr w:type="spellStart"/>
            <w:r w:rsidRPr="001D7FCD">
              <w:rPr>
                <w:lang w:val="sv-SE"/>
              </w:rPr>
              <w:t>Cirkularitetspasset</w:t>
            </w:r>
            <w:proofErr w:type="spellEnd"/>
            <w:r w:rsidRPr="001D7FCD">
              <w:rPr>
                <w:lang w:val="sv-SE"/>
              </w:rPr>
              <w:t xml:space="preserve"> för ett fordon som har blivit ett uttjänt fordon ska upphöra att gälla tidigast sex månader efter det att </w:t>
            </w:r>
            <w:r w:rsidRPr="001D7FCD">
              <w:rPr>
                <w:b/>
                <w:i/>
                <w:lang w:val="sv-SE"/>
              </w:rPr>
              <w:t xml:space="preserve">export- eller </w:t>
            </w:r>
            <w:r w:rsidRPr="001D7FCD">
              <w:rPr>
                <w:lang w:val="sv-SE"/>
              </w:rPr>
              <w:t>skrotningsintyget för det uttjänta fordonet utfärdades.</w:t>
            </w:r>
          </w:p>
        </w:tc>
      </w:tr>
    </w:tbl>
    <w:p w14:paraId="71620496" w14:textId="77777777" w:rsidR="00963CFC" w:rsidRPr="001D7FCD" w:rsidRDefault="00963CFC" w:rsidP="00963CFC"/>
    <w:p w14:paraId="5856D9A3" w14:textId="53F44AB5" w:rsidR="00963CFC" w:rsidRPr="001D7FCD" w:rsidRDefault="00B41B4B" w:rsidP="00963CFC">
      <w:pPr>
        <w:pStyle w:val="AMNumberTabs0"/>
        <w:keepNext/>
      </w:pPr>
      <w:r w:rsidRPr="001D7FCD">
        <w:t>Ändring</w:t>
      </w:r>
      <w:r w:rsidR="00963CFC" w:rsidRPr="001D7FCD">
        <w:tab/>
      </w:r>
      <w:r w:rsidR="00963CFC" w:rsidRPr="001D7FCD">
        <w:tab/>
        <w:t>194</w:t>
      </w:r>
    </w:p>
    <w:p w14:paraId="16E838D4" w14:textId="77777777" w:rsidR="00963CFC" w:rsidRPr="001D7FCD" w:rsidRDefault="00963CFC" w:rsidP="00963CFC">
      <w:pPr>
        <w:pStyle w:val="NormalBold"/>
        <w:keepNext/>
      </w:pPr>
      <w:r w:rsidRPr="001D7FCD">
        <w:t>Förslag till förordning</w:t>
      </w:r>
    </w:p>
    <w:p w14:paraId="65D8E518" w14:textId="77777777" w:rsidR="00963CFC" w:rsidRPr="001D7FCD" w:rsidRDefault="00963CFC" w:rsidP="00963CFC">
      <w:pPr>
        <w:pStyle w:val="NormalBold"/>
      </w:pPr>
      <w:r w:rsidRPr="001D7FCD">
        <w:t>Artikel 13 – punkt 6 – stycke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8A305BC" w14:textId="77777777" w:rsidTr="00157693">
        <w:trPr>
          <w:jc w:val="center"/>
        </w:trPr>
        <w:tc>
          <w:tcPr>
            <w:tcW w:w="9752" w:type="dxa"/>
            <w:gridSpan w:val="2"/>
          </w:tcPr>
          <w:p w14:paraId="4CD9BFE1" w14:textId="77777777" w:rsidR="00963CFC" w:rsidRPr="001D7FCD" w:rsidRDefault="00963CFC" w:rsidP="00157693">
            <w:pPr>
              <w:keepNext/>
            </w:pPr>
          </w:p>
        </w:tc>
      </w:tr>
      <w:tr w:rsidR="00963CFC" w:rsidRPr="001D7FCD" w14:paraId="59AF60ED" w14:textId="77777777" w:rsidTr="00157693">
        <w:trPr>
          <w:jc w:val="center"/>
        </w:trPr>
        <w:tc>
          <w:tcPr>
            <w:tcW w:w="4876" w:type="dxa"/>
          </w:tcPr>
          <w:p w14:paraId="011FE5D3" w14:textId="77777777" w:rsidR="00963CFC" w:rsidRPr="001D7FCD" w:rsidRDefault="00963CFC" w:rsidP="00157693">
            <w:pPr>
              <w:pStyle w:val="ColumnHeading"/>
              <w:keepNext/>
            </w:pPr>
            <w:r w:rsidRPr="001D7FCD">
              <w:t>Kommissionens förslag</w:t>
            </w:r>
          </w:p>
        </w:tc>
        <w:tc>
          <w:tcPr>
            <w:tcW w:w="4876" w:type="dxa"/>
          </w:tcPr>
          <w:p w14:paraId="3FC0920A" w14:textId="5DE2D12D" w:rsidR="00963CFC" w:rsidRPr="001D7FCD" w:rsidRDefault="00B41B4B" w:rsidP="00157693">
            <w:pPr>
              <w:pStyle w:val="ColumnHeading"/>
              <w:keepNext/>
            </w:pPr>
            <w:r w:rsidRPr="001D7FCD">
              <w:t>Ändring</w:t>
            </w:r>
          </w:p>
        </w:tc>
      </w:tr>
      <w:tr w:rsidR="00963CFC" w:rsidRPr="001D7FCD" w14:paraId="3CFE5757" w14:textId="77777777" w:rsidTr="00157693">
        <w:trPr>
          <w:jc w:val="center"/>
        </w:trPr>
        <w:tc>
          <w:tcPr>
            <w:tcW w:w="4876" w:type="dxa"/>
          </w:tcPr>
          <w:p w14:paraId="38263A7E" w14:textId="77777777" w:rsidR="00963CFC" w:rsidRPr="001D7FCD" w:rsidRDefault="00963CFC" w:rsidP="00157693">
            <w:pPr>
              <w:pStyle w:val="Normal6"/>
              <w:rPr>
                <w:lang w:val="sv-SE"/>
              </w:rPr>
            </w:pPr>
            <w:r w:rsidRPr="001D7FCD">
              <w:rPr>
                <w:b/>
                <w:i/>
                <w:lang w:val="sv-SE"/>
              </w:rPr>
              <w:t>Kommissionen</w:t>
            </w:r>
            <w:r w:rsidRPr="001D7FCD">
              <w:rPr>
                <w:lang w:val="sv-SE"/>
              </w:rPr>
              <w:t xml:space="preserve"> ska anta </w:t>
            </w:r>
            <w:proofErr w:type="spellStart"/>
            <w:r w:rsidRPr="001D7FCD">
              <w:rPr>
                <w:lang w:val="sv-SE"/>
              </w:rPr>
              <w:t>genomförandeakter</w:t>
            </w:r>
            <w:proofErr w:type="spellEnd"/>
            <w:r w:rsidRPr="001D7FCD">
              <w:rPr>
                <w:lang w:val="sv-SE"/>
              </w:rPr>
              <w:t xml:space="preserve"> för att fastställa regler när det gäller följande:</w:t>
            </w:r>
          </w:p>
        </w:tc>
        <w:tc>
          <w:tcPr>
            <w:tcW w:w="4876" w:type="dxa"/>
          </w:tcPr>
          <w:p w14:paraId="2D9EB7CF" w14:textId="77777777" w:rsidR="00963CFC" w:rsidRPr="001D7FCD" w:rsidRDefault="00963CFC" w:rsidP="00157693">
            <w:pPr>
              <w:pStyle w:val="Normal6"/>
              <w:rPr>
                <w:szCs w:val="24"/>
                <w:lang w:val="sv-SE"/>
              </w:rPr>
            </w:pPr>
            <w:r w:rsidRPr="001D7FCD">
              <w:rPr>
                <w:b/>
                <w:i/>
                <w:lang w:val="sv-SE"/>
              </w:rPr>
              <w:t>Senast den [Publikationsbyrån: för in datumet = senast den första dagen i den månad som följer efter en period på 60 månader efter förordningens ikraftträdande]</w:t>
            </w:r>
            <w:r w:rsidRPr="001D7FCD">
              <w:rPr>
                <w:lang w:val="sv-SE"/>
              </w:rPr>
              <w:t xml:space="preserve"> ska </w:t>
            </w:r>
            <w:r w:rsidRPr="001D7FCD">
              <w:rPr>
                <w:b/>
                <w:i/>
                <w:lang w:val="sv-SE"/>
              </w:rPr>
              <w:t>kommissionen </w:t>
            </w:r>
            <w:r w:rsidRPr="001D7FCD">
              <w:rPr>
                <w:lang w:val="sv-SE"/>
              </w:rPr>
              <w:t xml:space="preserve">anta </w:t>
            </w:r>
            <w:proofErr w:type="spellStart"/>
            <w:r w:rsidRPr="001D7FCD">
              <w:rPr>
                <w:lang w:val="sv-SE"/>
              </w:rPr>
              <w:t>genomförandeakter</w:t>
            </w:r>
            <w:proofErr w:type="spellEnd"/>
            <w:r w:rsidRPr="001D7FCD">
              <w:rPr>
                <w:lang w:val="sv-SE"/>
              </w:rPr>
              <w:t xml:space="preserve"> för att fastställa regler när det gäller följande: </w:t>
            </w:r>
          </w:p>
        </w:tc>
      </w:tr>
    </w:tbl>
    <w:p w14:paraId="046987F7" w14:textId="77777777" w:rsidR="00963CFC" w:rsidRPr="001D7FCD" w:rsidRDefault="00963CFC" w:rsidP="00963CFC"/>
    <w:p w14:paraId="5F91BCA9" w14:textId="617F99DD" w:rsidR="00963CFC" w:rsidRPr="001D7FCD" w:rsidRDefault="00B41B4B" w:rsidP="00963CFC">
      <w:pPr>
        <w:pStyle w:val="AMNumberTabs0"/>
        <w:keepNext/>
      </w:pPr>
      <w:r w:rsidRPr="001D7FCD">
        <w:t>Ändring</w:t>
      </w:r>
      <w:r w:rsidR="00963CFC" w:rsidRPr="001D7FCD">
        <w:tab/>
      </w:r>
      <w:r w:rsidR="00963CFC" w:rsidRPr="001D7FCD">
        <w:tab/>
        <w:t>195</w:t>
      </w:r>
    </w:p>
    <w:p w14:paraId="74FF867E" w14:textId="77777777" w:rsidR="00963CFC" w:rsidRPr="001D7FCD" w:rsidRDefault="00963CFC" w:rsidP="00963CFC">
      <w:pPr>
        <w:pStyle w:val="NormalBold"/>
        <w:keepNext/>
      </w:pPr>
      <w:r w:rsidRPr="001D7FCD">
        <w:t>Förslag till förordning</w:t>
      </w:r>
    </w:p>
    <w:p w14:paraId="09D78D95" w14:textId="77777777" w:rsidR="00963CFC" w:rsidRPr="001D7FCD" w:rsidRDefault="00963CFC" w:rsidP="00963CFC">
      <w:pPr>
        <w:pStyle w:val="NormalBold"/>
      </w:pPr>
      <w:r w:rsidRPr="001D7FCD">
        <w:t>Artikel 13 – punkt 6 – stycke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A1BCD88" w14:textId="77777777" w:rsidTr="00157693">
        <w:trPr>
          <w:jc w:val="center"/>
        </w:trPr>
        <w:tc>
          <w:tcPr>
            <w:tcW w:w="9752" w:type="dxa"/>
            <w:gridSpan w:val="2"/>
          </w:tcPr>
          <w:p w14:paraId="2D5F3FB5" w14:textId="77777777" w:rsidR="00963CFC" w:rsidRPr="001D7FCD" w:rsidRDefault="00963CFC" w:rsidP="00157693">
            <w:pPr>
              <w:keepNext/>
            </w:pPr>
          </w:p>
        </w:tc>
      </w:tr>
      <w:tr w:rsidR="00963CFC" w:rsidRPr="001D7FCD" w14:paraId="176C51D1" w14:textId="77777777" w:rsidTr="00157693">
        <w:trPr>
          <w:jc w:val="center"/>
        </w:trPr>
        <w:tc>
          <w:tcPr>
            <w:tcW w:w="4876" w:type="dxa"/>
          </w:tcPr>
          <w:p w14:paraId="57A8BEE2" w14:textId="77777777" w:rsidR="00963CFC" w:rsidRPr="001D7FCD" w:rsidRDefault="00963CFC" w:rsidP="00157693">
            <w:pPr>
              <w:pStyle w:val="ColumnHeading"/>
              <w:keepNext/>
            </w:pPr>
            <w:r w:rsidRPr="001D7FCD">
              <w:t>Kommissionens förslag</w:t>
            </w:r>
          </w:p>
        </w:tc>
        <w:tc>
          <w:tcPr>
            <w:tcW w:w="4876" w:type="dxa"/>
          </w:tcPr>
          <w:p w14:paraId="7FAFD431" w14:textId="773EB06A" w:rsidR="00963CFC" w:rsidRPr="001D7FCD" w:rsidRDefault="00B41B4B" w:rsidP="00157693">
            <w:pPr>
              <w:pStyle w:val="ColumnHeading"/>
              <w:keepNext/>
            </w:pPr>
            <w:r w:rsidRPr="001D7FCD">
              <w:t>Ändring</w:t>
            </w:r>
          </w:p>
        </w:tc>
      </w:tr>
      <w:tr w:rsidR="00963CFC" w:rsidRPr="001D7FCD" w14:paraId="01BA9DF0" w14:textId="77777777" w:rsidTr="00157693">
        <w:trPr>
          <w:jc w:val="center"/>
        </w:trPr>
        <w:tc>
          <w:tcPr>
            <w:tcW w:w="4876" w:type="dxa"/>
          </w:tcPr>
          <w:p w14:paraId="318B75B3" w14:textId="77777777" w:rsidR="00963CFC" w:rsidRPr="001D7FCD" w:rsidRDefault="00963CFC" w:rsidP="00157693">
            <w:pPr>
              <w:pStyle w:val="Normal6"/>
              <w:rPr>
                <w:lang w:val="sv-SE"/>
              </w:rPr>
            </w:pPr>
            <w:r w:rsidRPr="001D7FCD">
              <w:rPr>
                <w:lang w:val="sv-SE"/>
              </w:rPr>
              <w:t>(a)</w:t>
            </w:r>
            <w:r w:rsidRPr="001D7FCD">
              <w:rPr>
                <w:lang w:val="sv-SE"/>
              </w:rPr>
              <w:tab/>
              <w:t xml:space="preserve">Metod och </w:t>
            </w:r>
            <w:r w:rsidRPr="001D7FCD">
              <w:rPr>
                <w:b/>
                <w:i/>
                <w:lang w:val="sv-SE"/>
              </w:rPr>
              <w:t>teknisk specifikation</w:t>
            </w:r>
            <w:r w:rsidRPr="001D7FCD">
              <w:rPr>
                <w:lang w:val="sv-SE"/>
              </w:rPr>
              <w:t xml:space="preserve"> för </w:t>
            </w:r>
            <w:r w:rsidRPr="001D7FCD">
              <w:rPr>
                <w:b/>
                <w:i/>
                <w:lang w:val="sv-SE"/>
              </w:rPr>
              <w:t>det system</w:t>
            </w:r>
            <w:r w:rsidRPr="001D7FCD">
              <w:rPr>
                <w:lang w:val="sv-SE"/>
              </w:rPr>
              <w:t xml:space="preserve"> som ska användas för att få </w:t>
            </w:r>
            <w:r w:rsidRPr="001D7FCD">
              <w:rPr>
                <w:lang w:val="sv-SE"/>
              </w:rPr>
              <w:lastRenderedPageBreak/>
              <w:t xml:space="preserve">tillgång till </w:t>
            </w:r>
            <w:proofErr w:type="spellStart"/>
            <w:r w:rsidRPr="001D7FCD">
              <w:rPr>
                <w:lang w:val="sv-SE"/>
              </w:rPr>
              <w:t>cirkularitetspasset</w:t>
            </w:r>
            <w:proofErr w:type="spellEnd"/>
            <w:r w:rsidRPr="001D7FCD">
              <w:rPr>
                <w:lang w:val="sv-SE"/>
              </w:rPr>
              <w:t xml:space="preserve"> för fordon.</w:t>
            </w:r>
          </w:p>
        </w:tc>
        <w:tc>
          <w:tcPr>
            <w:tcW w:w="4876" w:type="dxa"/>
          </w:tcPr>
          <w:p w14:paraId="4E2F2566" w14:textId="77777777" w:rsidR="00963CFC" w:rsidRPr="001D7FCD" w:rsidRDefault="00963CFC" w:rsidP="00157693">
            <w:pPr>
              <w:pStyle w:val="Normal6"/>
              <w:rPr>
                <w:szCs w:val="24"/>
                <w:lang w:val="sv-SE"/>
              </w:rPr>
            </w:pPr>
            <w:r w:rsidRPr="001D7FCD">
              <w:rPr>
                <w:lang w:val="sv-SE"/>
              </w:rPr>
              <w:lastRenderedPageBreak/>
              <w:t>(a)</w:t>
            </w:r>
            <w:r w:rsidRPr="001D7FCD">
              <w:rPr>
                <w:lang w:val="sv-SE"/>
              </w:rPr>
              <w:tab/>
              <w:t xml:space="preserve">Metod och </w:t>
            </w:r>
            <w:r w:rsidRPr="001D7FCD">
              <w:rPr>
                <w:b/>
                <w:i/>
                <w:lang w:val="sv-SE"/>
              </w:rPr>
              <w:t>grundläggande krav</w:t>
            </w:r>
            <w:r w:rsidRPr="001D7FCD">
              <w:rPr>
                <w:lang w:val="sv-SE"/>
              </w:rPr>
              <w:t xml:space="preserve"> för </w:t>
            </w:r>
            <w:r w:rsidRPr="001D7FCD">
              <w:rPr>
                <w:b/>
                <w:i/>
                <w:lang w:val="sv-SE"/>
              </w:rPr>
              <w:t>den tekniska lösning</w:t>
            </w:r>
            <w:r w:rsidRPr="001D7FCD">
              <w:rPr>
                <w:lang w:val="sv-SE"/>
              </w:rPr>
              <w:t xml:space="preserve"> som ska användas för att få tillgång till </w:t>
            </w:r>
            <w:proofErr w:type="spellStart"/>
            <w:r w:rsidRPr="001D7FCD">
              <w:rPr>
                <w:lang w:val="sv-SE"/>
              </w:rPr>
              <w:t>cirkularitetspasset</w:t>
            </w:r>
            <w:proofErr w:type="spellEnd"/>
            <w:r w:rsidRPr="001D7FCD">
              <w:rPr>
                <w:lang w:val="sv-SE"/>
              </w:rPr>
              <w:t xml:space="preserve"> för </w:t>
            </w:r>
            <w:r w:rsidRPr="001D7FCD">
              <w:rPr>
                <w:lang w:val="sv-SE"/>
              </w:rPr>
              <w:lastRenderedPageBreak/>
              <w:t>fordon</w:t>
            </w:r>
            <w:r w:rsidRPr="001D7FCD">
              <w:rPr>
                <w:b/>
                <w:i/>
                <w:lang w:val="sv-SE"/>
              </w:rPr>
              <w:t xml:space="preserve"> på ett sätt som inte utesluter någon teknisk lösning</w:t>
            </w:r>
            <w:r w:rsidRPr="001D7FCD">
              <w:rPr>
                <w:lang w:val="sv-SE"/>
              </w:rPr>
              <w:t>.</w:t>
            </w:r>
          </w:p>
        </w:tc>
      </w:tr>
    </w:tbl>
    <w:p w14:paraId="6F49B888" w14:textId="77777777" w:rsidR="00963CFC" w:rsidRPr="001D7FCD" w:rsidRDefault="00963CFC" w:rsidP="00963CFC"/>
    <w:p w14:paraId="7A392A06" w14:textId="3B02B963" w:rsidR="00963CFC" w:rsidRPr="001D7FCD" w:rsidRDefault="00B41B4B" w:rsidP="00963CFC">
      <w:pPr>
        <w:pStyle w:val="AMNumberTabs0"/>
        <w:keepNext/>
      </w:pPr>
      <w:r w:rsidRPr="001D7FCD">
        <w:t>Ändring</w:t>
      </w:r>
      <w:r w:rsidR="00963CFC" w:rsidRPr="001D7FCD">
        <w:tab/>
      </w:r>
      <w:r w:rsidR="00963CFC" w:rsidRPr="001D7FCD">
        <w:tab/>
        <w:t>196</w:t>
      </w:r>
    </w:p>
    <w:p w14:paraId="7E0E193E" w14:textId="77777777" w:rsidR="00963CFC" w:rsidRPr="001D7FCD" w:rsidRDefault="00963CFC" w:rsidP="00963CFC">
      <w:pPr>
        <w:pStyle w:val="NormalBold"/>
        <w:keepNext/>
      </w:pPr>
      <w:r w:rsidRPr="001D7FCD">
        <w:t>Förslag till förordning</w:t>
      </w:r>
    </w:p>
    <w:p w14:paraId="7DEB6378" w14:textId="77777777" w:rsidR="00963CFC" w:rsidRPr="001D7FCD" w:rsidRDefault="00963CFC" w:rsidP="00963CFC">
      <w:pPr>
        <w:pStyle w:val="NormalBold"/>
      </w:pPr>
      <w:r w:rsidRPr="001D7FCD">
        <w:t>Artikel 13 – punkt 6 – stycke 1 – led b – led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0D89665" w14:textId="77777777" w:rsidTr="00157693">
        <w:trPr>
          <w:jc w:val="center"/>
        </w:trPr>
        <w:tc>
          <w:tcPr>
            <w:tcW w:w="9752" w:type="dxa"/>
            <w:gridSpan w:val="2"/>
          </w:tcPr>
          <w:p w14:paraId="4A53EDDA" w14:textId="77777777" w:rsidR="00963CFC" w:rsidRPr="001D7FCD" w:rsidRDefault="00963CFC" w:rsidP="00157693">
            <w:pPr>
              <w:keepNext/>
            </w:pPr>
          </w:p>
        </w:tc>
      </w:tr>
      <w:tr w:rsidR="00963CFC" w:rsidRPr="001D7FCD" w14:paraId="42E26518" w14:textId="77777777" w:rsidTr="00157693">
        <w:trPr>
          <w:jc w:val="center"/>
        </w:trPr>
        <w:tc>
          <w:tcPr>
            <w:tcW w:w="4876" w:type="dxa"/>
          </w:tcPr>
          <w:p w14:paraId="600E5E22" w14:textId="77777777" w:rsidR="00963CFC" w:rsidRPr="001D7FCD" w:rsidRDefault="00963CFC" w:rsidP="00157693">
            <w:pPr>
              <w:pStyle w:val="ColumnHeading"/>
              <w:keepNext/>
            </w:pPr>
            <w:r w:rsidRPr="001D7FCD">
              <w:t>Kommissionens förslag</w:t>
            </w:r>
          </w:p>
        </w:tc>
        <w:tc>
          <w:tcPr>
            <w:tcW w:w="4876" w:type="dxa"/>
          </w:tcPr>
          <w:p w14:paraId="223E1618" w14:textId="728ECD93" w:rsidR="00963CFC" w:rsidRPr="001D7FCD" w:rsidRDefault="00B41B4B" w:rsidP="00157693">
            <w:pPr>
              <w:pStyle w:val="ColumnHeading"/>
              <w:keepNext/>
            </w:pPr>
            <w:r w:rsidRPr="001D7FCD">
              <w:t>Ändring</w:t>
            </w:r>
          </w:p>
        </w:tc>
      </w:tr>
      <w:tr w:rsidR="00963CFC" w:rsidRPr="001D7FCD" w14:paraId="0DCA3760" w14:textId="77777777" w:rsidTr="00157693">
        <w:trPr>
          <w:jc w:val="center"/>
        </w:trPr>
        <w:tc>
          <w:tcPr>
            <w:tcW w:w="4876" w:type="dxa"/>
          </w:tcPr>
          <w:p w14:paraId="024D2369" w14:textId="77777777" w:rsidR="00963CFC" w:rsidRPr="001D7FCD" w:rsidRDefault="00963CFC" w:rsidP="00157693">
            <w:pPr>
              <w:pStyle w:val="Normal6"/>
              <w:rPr>
                <w:lang w:val="sv-SE"/>
              </w:rPr>
            </w:pPr>
            <w:r w:rsidRPr="001D7FCD">
              <w:rPr>
                <w:lang w:val="sv-SE"/>
              </w:rPr>
              <w:t>(i)</w:t>
            </w:r>
            <w:r w:rsidRPr="001D7FCD">
              <w:rPr>
                <w:lang w:val="sv-SE"/>
              </w:rPr>
              <w:tab/>
            </w:r>
            <w:proofErr w:type="spellStart"/>
            <w:r w:rsidRPr="001D7FCD">
              <w:rPr>
                <w:lang w:val="sv-SE"/>
              </w:rPr>
              <w:t>interoperabiliteten</w:t>
            </w:r>
            <w:proofErr w:type="spellEnd"/>
            <w:r w:rsidRPr="001D7FCD">
              <w:rPr>
                <w:lang w:val="sv-SE"/>
              </w:rPr>
              <w:t xml:space="preserve"> mellan </w:t>
            </w:r>
            <w:proofErr w:type="spellStart"/>
            <w:r w:rsidRPr="001D7FCD">
              <w:rPr>
                <w:lang w:val="sv-SE"/>
              </w:rPr>
              <w:t>cirkularitetspasset</w:t>
            </w:r>
            <w:proofErr w:type="spellEnd"/>
            <w:r w:rsidRPr="001D7FCD">
              <w:rPr>
                <w:lang w:val="sv-SE"/>
              </w:rPr>
              <w:t xml:space="preserve"> för fordon och andra pass i enlighet med unionslagstiftningens krav,</w:t>
            </w:r>
          </w:p>
        </w:tc>
        <w:tc>
          <w:tcPr>
            <w:tcW w:w="4876" w:type="dxa"/>
          </w:tcPr>
          <w:p w14:paraId="645436E1" w14:textId="77777777" w:rsidR="00963CFC" w:rsidRPr="001D7FCD" w:rsidRDefault="00963CFC" w:rsidP="00157693">
            <w:pPr>
              <w:pStyle w:val="Normal6"/>
              <w:rPr>
                <w:szCs w:val="24"/>
                <w:lang w:val="sv-SE"/>
              </w:rPr>
            </w:pPr>
            <w:r w:rsidRPr="001D7FCD">
              <w:rPr>
                <w:lang w:val="sv-SE"/>
              </w:rPr>
              <w:t>(i)</w:t>
            </w:r>
            <w:r w:rsidRPr="001D7FCD">
              <w:rPr>
                <w:lang w:val="sv-SE"/>
              </w:rPr>
              <w:tab/>
            </w:r>
            <w:proofErr w:type="spellStart"/>
            <w:r w:rsidRPr="001D7FCD">
              <w:rPr>
                <w:lang w:val="sv-SE"/>
              </w:rPr>
              <w:t>interoperabiliteten</w:t>
            </w:r>
            <w:proofErr w:type="spellEnd"/>
            <w:r w:rsidRPr="001D7FCD">
              <w:rPr>
                <w:lang w:val="sv-SE"/>
              </w:rPr>
              <w:t xml:space="preserve"> </w:t>
            </w:r>
            <w:r w:rsidRPr="001D7FCD">
              <w:rPr>
                <w:b/>
                <w:i/>
                <w:lang w:val="sv-SE"/>
              </w:rPr>
              <w:t xml:space="preserve">och anpassningen </w:t>
            </w:r>
            <w:r w:rsidRPr="001D7FCD">
              <w:rPr>
                <w:lang w:val="sv-SE"/>
              </w:rPr>
              <w:t xml:space="preserve">mellan </w:t>
            </w:r>
            <w:proofErr w:type="spellStart"/>
            <w:r w:rsidRPr="001D7FCD">
              <w:rPr>
                <w:lang w:val="sv-SE"/>
              </w:rPr>
              <w:t>cirkularitetspasset</w:t>
            </w:r>
            <w:proofErr w:type="spellEnd"/>
            <w:r w:rsidRPr="001D7FCD">
              <w:rPr>
                <w:lang w:val="sv-SE"/>
              </w:rPr>
              <w:t xml:space="preserve"> för fordon och andra pass i enlighet med unionslagstiftningens krav,</w:t>
            </w:r>
          </w:p>
        </w:tc>
      </w:tr>
    </w:tbl>
    <w:p w14:paraId="21BB1BFE" w14:textId="77777777" w:rsidR="00963CFC" w:rsidRPr="001D7FCD" w:rsidRDefault="00963CFC" w:rsidP="00963CFC"/>
    <w:p w14:paraId="222DA901" w14:textId="6B716C99" w:rsidR="00963CFC" w:rsidRPr="001D7FCD" w:rsidRDefault="00B41B4B" w:rsidP="00963CFC">
      <w:pPr>
        <w:pStyle w:val="AMNumberTabs0"/>
        <w:keepNext/>
      </w:pPr>
      <w:r w:rsidRPr="001D7FCD">
        <w:t>Ändring</w:t>
      </w:r>
      <w:r w:rsidR="00963CFC" w:rsidRPr="001D7FCD">
        <w:tab/>
      </w:r>
      <w:r w:rsidR="00963CFC" w:rsidRPr="001D7FCD">
        <w:tab/>
        <w:t>197</w:t>
      </w:r>
    </w:p>
    <w:p w14:paraId="4CB95B03" w14:textId="77777777" w:rsidR="00963CFC" w:rsidRPr="001D7FCD" w:rsidRDefault="00963CFC" w:rsidP="00963CFC">
      <w:pPr>
        <w:pStyle w:val="NormalBold"/>
        <w:keepNext/>
      </w:pPr>
      <w:r w:rsidRPr="001D7FCD">
        <w:t>Förslag till förordning</w:t>
      </w:r>
    </w:p>
    <w:p w14:paraId="7DE55F26" w14:textId="77777777" w:rsidR="00963CFC" w:rsidRPr="001D7FCD" w:rsidRDefault="00963CFC" w:rsidP="00963CFC">
      <w:pPr>
        <w:pStyle w:val="NormalBold"/>
      </w:pPr>
      <w:r w:rsidRPr="001D7FCD">
        <w:t>Artikel 13 – punkt 6 – stycke 1 – led ca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62E3A1D" w14:textId="77777777" w:rsidTr="00157693">
        <w:trPr>
          <w:jc w:val="center"/>
        </w:trPr>
        <w:tc>
          <w:tcPr>
            <w:tcW w:w="9752" w:type="dxa"/>
            <w:gridSpan w:val="2"/>
          </w:tcPr>
          <w:p w14:paraId="63802592" w14:textId="77777777" w:rsidR="00963CFC" w:rsidRPr="001D7FCD" w:rsidRDefault="00963CFC" w:rsidP="00157693">
            <w:pPr>
              <w:keepNext/>
            </w:pPr>
          </w:p>
        </w:tc>
      </w:tr>
      <w:tr w:rsidR="00963CFC" w:rsidRPr="001D7FCD" w14:paraId="70726598" w14:textId="77777777" w:rsidTr="00157693">
        <w:trPr>
          <w:jc w:val="center"/>
        </w:trPr>
        <w:tc>
          <w:tcPr>
            <w:tcW w:w="4876" w:type="dxa"/>
          </w:tcPr>
          <w:p w14:paraId="76784FD6" w14:textId="77777777" w:rsidR="00963CFC" w:rsidRPr="001D7FCD" w:rsidRDefault="00963CFC" w:rsidP="00157693">
            <w:pPr>
              <w:pStyle w:val="ColumnHeading"/>
              <w:keepNext/>
            </w:pPr>
            <w:r w:rsidRPr="001D7FCD">
              <w:t>Kommissionens förslag</w:t>
            </w:r>
          </w:p>
        </w:tc>
        <w:tc>
          <w:tcPr>
            <w:tcW w:w="4876" w:type="dxa"/>
          </w:tcPr>
          <w:p w14:paraId="009BB4C4" w14:textId="79600E82" w:rsidR="00963CFC" w:rsidRPr="001D7FCD" w:rsidRDefault="00B41B4B" w:rsidP="00157693">
            <w:pPr>
              <w:pStyle w:val="ColumnHeading"/>
              <w:keepNext/>
            </w:pPr>
            <w:r w:rsidRPr="001D7FCD">
              <w:t>Ändring</w:t>
            </w:r>
          </w:p>
        </w:tc>
      </w:tr>
      <w:tr w:rsidR="00963CFC" w:rsidRPr="001D7FCD" w14:paraId="004EBAEE" w14:textId="77777777" w:rsidTr="00157693">
        <w:trPr>
          <w:jc w:val="center"/>
        </w:trPr>
        <w:tc>
          <w:tcPr>
            <w:tcW w:w="4876" w:type="dxa"/>
          </w:tcPr>
          <w:p w14:paraId="6FB0605E" w14:textId="77777777" w:rsidR="00963CFC" w:rsidRPr="001D7FCD" w:rsidRDefault="00963CFC" w:rsidP="00157693">
            <w:pPr>
              <w:pStyle w:val="Normal6"/>
              <w:rPr>
                <w:lang w:val="sv-SE"/>
              </w:rPr>
            </w:pPr>
          </w:p>
        </w:tc>
        <w:tc>
          <w:tcPr>
            <w:tcW w:w="4876" w:type="dxa"/>
          </w:tcPr>
          <w:p w14:paraId="5C6DEDF5" w14:textId="77777777" w:rsidR="00963CFC" w:rsidRPr="001D7FCD" w:rsidRDefault="00963CFC" w:rsidP="00157693">
            <w:pPr>
              <w:pStyle w:val="Normal6"/>
              <w:rPr>
                <w:szCs w:val="24"/>
                <w:lang w:val="sv-SE"/>
              </w:rPr>
            </w:pPr>
            <w:r w:rsidRPr="001D7FCD">
              <w:rPr>
                <w:b/>
                <w:i/>
                <w:lang w:val="sv-SE"/>
              </w:rPr>
              <w:t>(ca)</w:t>
            </w:r>
            <w:r w:rsidRPr="001D7FCD">
              <w:rPr>
                <w:b/>
                <w:i/>
                <w:lang w:val="sv-SE"/>
              </w:rPr>
              <w:tab/>
              <w:t xml:space="preserve">Villkoren för tillgång till </w:t>
            </w:r>
            <w:proofErr w:type="spellStart"/>
            <w:r w:rsidRPr="001D7FCD">
              <w:rPr>
                <w:b/>
                <w:i/>
                <w:lang w:val="sv-SE"/>
              </w:rPr>
              <w:t>cirkularitetspasset</w:t>
            </w:r>
            <w:proofErr w:type="spellEnd"/>
            <w:r w:rsidRPr="001D7FCD">
              <w:rPr>
                <w:b/>
                <w:i/>
                <w:lang w:val="sv-SE"/>
              </w:rPr>
              <w:t xml:space="preserve"> för fordon, inbegripet rätten till tillgång och relevanta regler för dataskydd och skydd av immateriella rättigheter.</w:t>
            </w:r>
          </w:p>
        </w:tc>
      </w:tr>
    </w:tbl>
    <w:p w14:paraId="6765F7A7" w14:textId="77777777" w:rsidR="00963CFC" w:rsidRPr="001D7FCD" w:rsidRDefault="00963CFC" w:rsidP="00963CFC"/>
    <w:p w14:paraId="4DDAAE8A" w14:textId="751984D7" w:rsidR="00963CFC" w:rsidRPr="001D7FCD" w:rsidRDefault="00B41B4B" w:rsidP="00963CFC">
      <w:pPr>
        <w:pStyle w:val="AMNumberTabs0"/>
        <w:keepNext/>
      </w:pPr>
      <w:r w:rsidRPr="001D7FCD">
        <w:t>Ändring</w:t>
      </w:r>
      <w:r w:rsidR="00963CFC" w:rsidRPr="001D7FCD">
        <w:tab/>
      </w:r>
      <w:r w:rsidR="00963CFC" w:rsidRPr="001D7FCD">
        <w:tab/>
        <w:t>198</w:t>
      </w:r>
    </w:p>
    <w:p w14:paraId="5966C96F" w14:textId="77777777" w:rsidR="00963CFC" w:rsidRPr="001D7FCD" w:rsidRDefault="00963CFC" w:rsidP="00963CFC">
      <w:pPr>
        <w:pStyle w:val="NormalBold"/>
        <w:keepNext/>
      </w:pPr>
      <w:r w:rsidRPr="001D7FCD">
        <w:t>Förslag till förordning</w:t>
      </w:r>
    </w:p>
    <w:p w14:paraId="574A9757" w14:textId="77777777" w:rsidR="00963CFC" w:rsidRPr="001D7FCD" w:rsidRDefault="00963CFC" w:rsidP="00963CFC">
      <w:pPr>
        <w:pStyle w:val="NormalBold"/>
      </w:pPr>
      <w:r w:rsidRPr="001D7FCD">
        <w:t>Artikel 15 – punkt 3a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270687D" w14:textId="77777777" w:rsidTr="00157693">
        <w:trPr>
          <w:jc w:val="center"/>
        </w:trPr>
        <w:tc>
          <w:tcPr>
            <w:tcW w:w="9752" w:type="dxa"/>
            <w:gridSpan w:val="2"/>
          </w:tcPr>
          <w:p w14:paraId="639CD3A6" w14:textId="77777777" w:rsidR="00963CFC" w:rsidRPr="001D7FCD" w:rsidRDefault="00963CFC" w:rsidP="00157693">
            <w:pPr>
              <w:keepNext/>
            </w:pPr>
          </w:p>
        </w:tc>
      </w:tr>
      <w:tr w:rsidR="00963CFC" w:rsidRPr="001D7FCD" w14:paraId="0EF9BD46" w14:textId="77777777" w:rsidTr="00157693">
        <w:trPr>
          <w:jc w:val="center"/>
        </w:trPr>
        <w:tc>
          <w:tcPr>
            <w:tcW w:w="4876" w:type="dxa"/>
          </w:tcPr>
          <w:p w14:paraId="7D654D70" w14:textId="77777777" w:rsidR="00963CFC" w:rsidRPr="001D7FCD" w:rsidRDefault="00963CFC" w:rsidP="00157693">
            <w:pPr>
              <w:pStyle w:val="ColumnHeading"/>
              <w:keepNext/>
            </w:pPr>
            <w:r w:rsidRPr="001D7FCD">
              <w:t>Kommissionens förslag</w:t>
            </w:r>
          </w:p>
        </w:tc>
        <w:tc>
          <w:tcPr>
            <w:tcW w:w="4876" w:type="dxa"/>
          </w:tcPr>
          <w:p w14:paraId="3258AD36" w14:textId="6F0A106F" w:rsidR="00963CFC" w:rsidRPr="001D7FCD" w:rsidRDefault="00B41B4B" w:rsidP="00157693">
            <w:pPr>
              <w:pStyle w:val="ColumnHeading"/>
              <w:keepNext/>
            </w:pPr>
            <w:r w:rsidRPr="001D7FCD">
              <w:t>Ändring</w:t>
            </w:r>
          </w:p>
        </w:tc>
      </w:tr>
      <w:tr w:rsidR="00963CFC" w:rsidRPr="001D7FCD" w14:paraId="5D317432" w14:textId="77777777" w:rsidTr="00157693">
        <w:trPr>
          <w:jc w:val="center"/>
        </w:trPr>
        <w:tc>
          <w:tcPr>
            <w:tcW w:w="4876" w:type="dxa"/>
          </w:tcPr>
          <w:p w14:paraId="1DDED2F1" w14:textId="77777777" w:rsidR="00963CFC" w:rsidRPr="001D7FCD" w:rsidRDefault="00963CFC" w:rsidP="00157693">
            <w:pPr>
              <w:pStyle w:val="Normal6"/>
              <w:rPr>
                <w:lang w:val="sv-SE"/>
              </w:rPr>
            </w:pPr>
          </w:p>
        </w:tc>
        <w:tc>
          <w:tcPr>
            <w:tcW w:w="4876" w:type="dxa"/>
          </w:tcPr>
          <w:p w14:paraId="084F16FC" w14:textId="77777777" w:rsidR="00963CFC" w:rsidRPr="001D7FCD" w:rsidRDefault="00963CFC" w:rsidP="00157693">
            <w:pPr>
              <w:pStyle w:val="Normal6"/>
              <w:rPr>
                <w:szCs w:val="24"/>
                <w:lang w:val="sv-SE"/>
              </w:rPr>
            </w:pPr>
            <w:r w:rsidRPr="001D7FCD">
              <w:rPr>
                <w:b/>
                <w:i/>
                <w:lang w:val="sv-SE"/>
              </w:rPr>
              <w:t>3a.</w:t>
            </w:r>
            <w:r w:rsidRPr="001D7FCD">
              <w:rPr>
                <w:b/>
                <w:i/>
                <w:lang w:val="sv-SE"/>
              </w:rPr>
              <w:tab/>
              <w:t xml:space="preserve">Medlemsstaterna får anta åtgärder för att kräva att producenterna eller, om de utsetts i enlighet med artikel 18, producentansvarsorganisationerna ingår avtal med auktoriserade behandlingsanläggningar för att fullgöra sina skyldigheter avseende producentansvar. </w:t>
            </w:r>
          </w:p>
        </w:tc>
      </w:tr>
    </w:tbl>
    <w:p w14:paraId="4D439A46" w14:textId="77777777" w:rsidR="00963CFC" w:rsidRPr="001D7FCD" w:rsidRDefault="00963CFC" w:rsidP="00963CFC"/>
    <w:p w14:paraId="35824FCA" w14:textId="7025548D" w:rsidR="00963CFC" w:rsidRPr="001D7FCD" w:rsidRDefault="00B41B4B" w:rsidP="00963CFC">
      <w:pPr>
        <w:pStyle w:val="AMNumberTabs0"/>
        <w:keepNext/>
      </w:pPr>
      <w:r w:rsidRPr="001D7FCD">
        <w:t>Ändring</w:t>
      </w:r>
      <w:r w:rsidR="00963CFC" w:rsidRPr="001D7FCD">
        <w:tab/>
      </w:r>
      <w:r w:rsidR="00963CFC" w:rsidRPr="001D7FCD">
        <w:tab/>
        <w:t>199</w:t>
      </w:r>
    </w:p>
    <w:p w14:paraId="633BC27C" w14:textId="77777777" w:rsidR="00963CFC" w:rsidRPr="001D7FCD" w:rsidRDefault="00963CFC" w:rsidP="00963CFC">
      <w:pPr>
        <w:pStyle w:val="NormalBold"/>
        <w:keepNext/>
      </w:pPr>
      <w:r w:rsidRPr="001D7FCD">
        <w:t>Förslag till förordning</w:t>
      </w:r>
    </w:p>
    <w:p w14:paraId="06A1018B" w14:textId="77777777" w:rsidR="00963CFC" w:rsidRPr="001D7FCD" w:rsidRDefault="00963CFC" w:rsidP="00963CFC">
      <w:pPr>
        <w:pStyle w:val="NormalBold"/>
      </w:pPr>
      <w:r w:rsidRPr="001D7FCD">
        <w:t>Artikel 15 – punkt 4a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EF61422" w14:textId="77777777" w:rsidTr="00157693">
        <w:trPr>
          <w:jc w:val="center"/>
        </w:trPr>
        <w:tc>
          <w:tcPr>
            <w:tcW w:w="9752" w:type="dxa"/>
            <w:gridSpan w:val="2"/>
          </w:tcPr>
          <w:p w14:paraId="69C4D396" w14:textId="77777777" w:rsidR="00963CFC" w:rsidRPr="001D7FCD" w:rsidRDefault="00963CFC" w:rsidP="00157693">
            <w:pPr>
              <w:keepNext/>
            </w:pPr>
          </w:p>
        </w:tc>
      </w:tr>
      <w:tr w:rsidR="00963CFC" w:rsidRPr="001D7FCD" w14:paraId="24103F61" w14:textId="77777777" w:rsidTr="00157693">
        <w:trPr>
          <w:jc w:val="center"/>
        </w:trPr>
        <w:tc>
          <w:tcPr>
            <w:tcW w:w="4876" w:type="dxa"/>
          </w:tcPr>
          <w:p w14:paraId="016F32BF" w14:textId="77777777" w:rsidR="00963CFC" w:rsidRPr="001D7FCD" w:rsidRDefault="00963CFC" w:rsidP="00157693">
            <w:pPr>
              <w:pStyle w:val="ColumnHeading"/>
              <w:keepNext/>
            </w:pPr>
            <w:r w:rsidRPr="001D7FCD">
              <w:t>Kommissionens förslag</w:t>
            </w:r>
          </w:p>
        </w:tc>
        <w:tc>
          <w:tcPr>
            <w:tcW w:w="4876" w:type="dxa"/>
          </w:tcPr>
          <w:p w14:paraId="21FA8D6C" w14:textId="6329AA85" w:rsidR="00963CFC" w:rsidRPr="001D7FCD" w:rsidRDefault="00B41B4B" w:rsidP="00157693">
            <w:pPr>
              <w:pStyle w:val="ColumnHeading"/>
              <w:keepNext/>
            </w:pPr>
            <w:r w:rsidRPr="001D7FCD">
              <w:t>Ändring</w:t>
            </w:r>
          </w:p>
        </w:tc>
      </w:tr>
      <w:tr w:rsidR="00963CFC" w:rsidRPr="001D7FCD" w14:paraId="404394E4" w14:textId="77777777" w:rsidTr="00157693">
        <w:trPr>
          <w:jc w:val="center"/>
        </w:trPr>
        <w:tc>
          <w:tcPr>
            <w:tcW w:w="4876" w:type="dxa"/>
          </w:tcPr>
          <w:p w14:paraId="1E5C34BC" w14:textId="77777777" w:rsidR="00963CFC" w:rsidRPr="001D7FCD" w:rsidRDefault="00963CFC" w:rsidP="00157693">
            <w:pPr>
              <w:pStyle w:val="Normal6"/>
              <w:rPr>
                <w:lang w:val="sv-SE"/>
              </w:rPr>
            </w:pPr>
          </w:p>
        </w:tc>
        <w:tc>
          <w:tcPr>
            <w:tcW w:w="4876" w:type="dxa"/>
          </w:tcPr>
          <w:p w14:paraId="525FCCE0" w14:textId="77777777" w:rsidR="00963CFC" w:rsidRPr="001D7FCD" w:rsidRDefault="00963CFC" w:rsidP="00157693">
            <w:pPr>
              <w:pStyle w:val="Normal6"/>
              <w:rPr>
                <w:szCs w:val="24"/>
                <w:lang w:val="sv-SE"/>
              </w:rPr>
            </w:pPr>
            <w:r w:rsidRPr="001D7FCD">
              <w:rPr>
                <w:b/>
                <w:i/>
                <w:lang w:val="sv-SE"/>
              </w:rPr>
              <w:t>4a.</w:t>
            </w:r>
            <w:r w:rsidRPr="001D7FCD">
              <w:rPr>
                <w:b/>
                <w:i/>
                <w:lang w:val="sv-SE"/>
              </w:rPr>
              <w:tab/>
              <w:t xml:space="preserve">Kommissionen ska senast den [Publikationsbyrån: för in datumet = den sista dagen i den månad som följer efter en period på 24 månader efter dagen för denna förordnings ikraftträdande] anta en </w:t>
            </w:r>
            <w:proofErr w:type="spellStart"/>
            <w:r w:rsidRPr="001D7FCD">
              <w:rPr>
                <w:b/>
                <w:i/>
                <w:lang w:val="sv-SE"/>
              </w:rPr>
              <w:t>genomförandeakt</w:t>
            </w:r>
            <w:proofErr w:type="spellEnd"/>
            <w:r w:rsidRPr="001D7FCD">
              <w:rPr>
                <w:b/>
                <w:i/>
                <w:lang w:val="sv-SE"/>
              </w:rPr>
              <w:t xml:space="preserve"> med detaljerade krav för de avtal som avses i punkt 3a, i syfte att säkerställa rättvisa, transparenta och icke-diskriminerande villkor. </w:t>
            </w:r>
            <w:proofErr w:type="spellStart"/>
            <w:r w:rsidRPr="001D7FCD">
              <w:rPr>
                <w:b/>
                <w:i/>
                <w:lang w:val="sv-SE"/>
              </w:rPr>
              <w:t>Genomförandeakten</w:t>
            </w:r>
            <w:proofErr w:type="spellEnd"/>
            <w:r w:rsidRPr="001D7FCD">
              <w:rPr>
                <w:b/>
                <w:i/>
                <w:lang w:val="sv-SE"/>
              </w:rPr>
              <w:t xml:space="preserve"> ska antas i enlighet med det granskningsförfarande som avses i artikel 51.2. </w:t>
            </w:r>
          </w:p>
        </w:tc>
      </w:tr>
    </w:tbl>
    <w:p w14:paraId="7BB3B302" w14:textId="77777777" w:rsidR="00963CFC" w:rsidRPr="001D7FCD" w:rsidRDefault="00963CFC" w:rsidP="00963CFC"/>
    <w:p w14:paraId="37E75F2B" w14:textId="507F8F8D" w:rsidR="00963CFC" w:rsidRPr="001D7FCD" w:rsidRDefault="00B41B4B" w:rsidP="00963CFC">
      <w:pPr>
        <w:pStyle w:val="AMNumberTabs0"/>
        <w:keepNext/>
      </w:pPr>
      <w:r w:rsidRPr="001D7FCD">
        <w:t>Ändring</w:t>
      </w:r>
      <w:r w:rsidR="00963CFC" w:rsidRPr="001D7FCD">
        <w:tab/>
      </w:r>
      <w:r w:rsidR="00963CFC" w:rsidRPr="001D7FCD">
        <w:tab/>
        <w:t>200</w:t>
      </w:r>
    </w:p>
    <w:p w14:paraId="423ACFCF" w14:textId="77777777" w:rsidR="00963CFC" w:rsidRPr="001D7FCD" w:rsidRDefault="00963CFC" w:rsidP="00963CFC">
      <w:pPr>
        <w:pStyle w:val="NormalBold"/>
        <w:keepNext/>
      </w:pPr>
      <w:r w:rsidRPr="001D7FCD">
        <w:t>Förslag till förordning</w:t>
      </w:r>
    </w:p>
    <w:p w14:paraId="65431436" w14:textId="77777777" w:rsidR="00963CFC" w:rsidRPr="001D7FCD" w:rsidRDefault="00963CFC" w:rsidP="00963CFC">
      <w:pPr>
        <w:pStyle w:val="NormalBold"/>
      </w:pPr>
      <w:r w:rsidRPr="001D7FCD">
        <w:t>Artikel 16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13F178F" w14:textId="77777777" w:rsidTr="00157693">
        <w:trPr>
          <w:jc w:val="center"/>
        </w:trPr>
        <w:tc>
          <w:tcPr>
            <w:tcW w:w="9752" w:type="dxa"/>
            <w:gridSpan w:val="2"/>
          </w:tcPr>
          <w:p w14:paraId="596B378E" w14:textId="77777777" w:rsidR="00963CFC" w:rsidRPr="001D7FCD" w:rsidRDefault="00963CFC" w:rsidP="00157693">
            <w:pPr>
              <w:keepNext/>
            </w:pPr>
          </w:p>
        </w:tc>
      </w:tr>
      <w:tr w:rsidR="00963CFC" w:rsidRPr="001D7FCD" w14:paraId="5E14A016" w14:textId="77777777" w:rsidTr="00157693">
        <w:trPr>
          <w:jc w:val="center"/>
        </w:trPr>
        <w:tc>
          <w:tcPr>
            <w:tcW w:w="4876" w:type="dxa"/>
          </w:tcPr>
          <w:p w14:paraId="6C777BAC" w14:textId="77777777" w:rsidR="00963CFC" w:rsidRPr="001D7FCD" w:rsidRDefault="00963CFC" w:rsidP="00157693">
            <w:pPr>
              <w:pStyle w:val="ColumnHeading"/>
              <w:keepNext/>
            </w:pPr>
            <w:r w:rsidRPr="001D7FCD">
              <w:t>Kommissionens förslag</w:t>
            </w:r>
          </w:p>
        </w:tc>
        <w:tc>
          <w:tcPr>
            <w:tcW w:w="4876" w:type="dxa"/>
          </w:tcPr>
          <w:p w14:paraId="3ED07490" w14:textId="48B2E8E4" w:rsidR="00963CFC" w:rsidRPr="001D7FCD" w:rsidRDefault="00B41B4B" w:rsidP="00157693">
            <w:pPr>
              <w:pStyle w:val="ColumnHeading"/>
              <w:keepNext/>
            </w:pPr>
            <w:r w:rsidRPr="001D7FCD">
              <w:t>Ändring</w:t>
            </w:r>
          </w:p>
        </w:tc>
      </w:tr>
      <w:tr w:rsidR="00963CFC" w:rsidRPr="001D7FCD" w14:paraId="6E59D413" w14:textId="77777777" w:rsidTr="00157693">
        <w:trPr>
          <w:jc w:val="center"/>
        </w:trPr>
        <w:tc>
          <w:tcPr>
            <w:tcW w:w="4876" w:type="dxa"/>
          </w:tcPr>
          <w:p w14:paraId="584E5BC9" w14:textId="77777777" w:rsidR="00963CFC" w:rsidRPr="001D7FCD" w:rsidRDefault="00963CFC" w:rsidP="00157693">
            <w:pPr>
              <w:pStyle w:val="Normal6"/>
              <w:rPr>
                <w:lang w:val="sv-SE"/>
              </w:rPr>
            </w:pPr>
            <w:r w:rsidRPr="001D7FCD">
              <w:rPr>
                <w:lang w:val="sv-SE"/>
              </w:rPr>
              <w:t xml:space="preserve">Från och med den [Publikationsbyrån: för in datumet = den första dagen i den månad som följer efter en period på 36 månader efter dagen för denna förordnings ikraftträdande] ska producenter ha utökat producentansvar för fordon som de för första gången tillhandahåller på marknaden inom en medlemsstats territorium. Det system som producenterna inför för att fullgöra detta ansvar ska </w:t>
            </w:r>
            <w:r w:rsidRPr="001D7FCD">
              <w:rPr>
                <w:b/>
                <w:i/>
                <w:lang w:val="sv-SE"/>
              </w:rPr>
              <w:t>vara förenligt med</w:t>
            </w:r>
            <w:r w:rsidRPr="001D7FCD">
              <w:rPr>
                <w:lang w:val="sv-SE"/>
              </w:rPr>
              <w:t xml:space="preserve"> artiklarna 8 och 8a i direktiv 2008/98/EG och </w:t>
            </w:r>
            <w:r w:rsidRPr="001D7FCD">
              <w:rPr>
                <w:b/>
                <w:i/>
                <w:lang w:val="sv-SE"/>
              </w:rPr>
              <w:t xml:space="preserve">uppfylla </w:t>
            </w:r>
            <w:r w:rsidRPr="001D7FCD">
              <w:rPr>
                <w:lang w:val="sv-SE"/>
              </w:rPr>
              <w:t>kraven i detta kapitel.</w:t>
            </w:r>
          </w:p>
        </w:tc>
        <w:tc>
          <w:tcPr>
            <w:tcW w:w="4876" w:type="dxa"/>
          </w:tcPr>
          <w:p w14:paraId="51240828" w14:textId="77777777" w:rsidR="00963CFC" w:rsidRPr="001D7FCD" w:rsidRDefault="00963CFC" w:rsidP="00157693">
            <w:pPr>
              <w:pStyle w:val="Normal6"/>
              <w:rPr>
                <w:szCs w:val="24"/>
                <w:lang w:val="sv-SE"/>
              </w:rPr>
            </w:pPr>
            <w:r w:rsidRPr="001D7FCD">
              <w:rPr>
                <w:lang w:val="sv-SE"/>
              </w:rPr>
              <w:t xml:space="preserve">Från och med den [Publikationsbyrån: för in datumet = den första dagen i den månad som följer efter en period på 36 månader efter dagen för denna förordnings ikraftträdande] ska producenter ha utökat producentansvar för fordon som de för första gången tillhandahåller på marknaden inom en medlemsstats territorium. Det system som producenterna inför för att fullgöra detta ansvar ska </w:t>
            </w:r>
            <w:r w:rsidRPr="001D7FCD">
              <w:rPr>
                <w:b/>
                <w:i/>
                <w:lang w:val="sv-SE"/>
              </w:rPr>
              <w:t>uppfylla bestämmelserna i</w:t>
            </w:r>
            <w:r w:rsidRPr="001D7FCD">
              <w:rPr>
                <w:lang w:val="sv-SE"/>
              </w:rPr>
              <w:t xml:space="preserve"> artiklarna 8 och 8a i direktiv 2008/98/EG och kraven i detta kapitel. </w:t>
            </w:r>
          </w:p>
        </w:tc>
      </w:tr>
    </w:tbl>
    <w:p w14:paraId="0729CC2D" w14:textId="77777777" w:rsidR="00963CFC" w:rsidRPr="001D7FCD" w:rsidRDefault="00963CFC" w:rsidP="00963CFC"/>
    <w:p w14:paraId="698A83C8" w14:textId="129D5669" w:rsidR="00963CFC" w:rsidRPr="001D7FCD" w:rsidRDefault="00B41B4B" w:rsidP="00963CFC">
      <w:pPr>
        <w:pStyle w:val="AMNumberTabs0"/>
        <w:keepNext/>
      </w:pPr>
      <w:r w:rsidRPr="001D7FCD">
        <w:t>Ändring</w:t>
      </w:r>
      <w:r w:rsidR="00963CFC" w:rsidRPr="001D7FCD">
        <w:tab/>
      </w:r>
      <w:r w:rsidR="00963CFC" w:rsidRPr="001D7FCD">
        <w:tab/>
        <w:t>201</w:t>
      </w:r>
    </w:p>
    <w:p w14:paraId="01EE7AA8" w14:textId="77777777" w:rsidR="00963CFC" w:rsidRPr="001D7FCD" w:rsidRDefault="00963CFC" w:rsidP="00963CFC">
      <w:pPr>
        <w:pStyle w:val="NormalBold"/>
        <w:keepNext/>
      </w:pPr>
      <w:r w:rsidRPr="001D7FCD">
        <w:t>Förslag till förordning</w:t>
      </w:r>
    </w:p>
    <w:p w14:paraId="34E44132" w14:textId="77777777" w:rsidR="00963CFC" w:rsidRPr="001D7FCD" w:rsidRDefault="00963CFC" w:rsidP="00963CFC">
      <w:pPr>
        <w:pStyle w:val="NormalBold"/>
      </w:pPr>
      <w:r w:rsidRPr="001D7FCD">
        <w:t>Artikel 17 – punkt 1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D315884" w14:textId="77777777" w:rsidTr="00157693">
        <w:trPr>
          <w:jc w:val="center"/>
        </w:trPr>
        <w:tc>
          <w:tcPr>
            <w:tcW w:w="9752" w:type="dxa"/>
            <w:gridSpan w:val="2"/>
          </w:tcPr>
          <w:p w14:paraId="33A5DD8E" w14:textId="77777777" w:rsidR="00963CFC" w:rsidRPr="001D7FCD" w:rsidRDefault="00963CFC" w:rsidP="00157693">
            <w:pPr>
              <w:keepNext/>
            </w:pPr>
          </w:p>
        </w:tc>
      </w:tr>
      <w:tr w:rsidR="00963CFC" w:rsidRPr="001D7FCD" w14:paraId="22E47724" w14:textId="77777777" w:rsidTr="00157693">
        <w:trPr>
          <w:jc w:val="center"/>
        </w:trPr>
        <w:tc>
          <w:tcPr>
            <w:tcW w:w="4876" w:type="dxa"/>
          </w:tcPr>
          <w:p w14:paraId="691DA82D" w14:textId="77777777" w:rsidR="00963CFC" w:rsidRPr="001D7FCD" w:rsidRDefault="00963CFC" w:rsidP="00157693">
            <w:pPr>
              <w:pStyle w:val="ColumnHeading"/>
              <w:keepNext/>
            </w:pPr>
            <w:r w:rsidRPr="001D7FCD">
              <w:t>Kommissionens förslag</w:t>
            </w:r>
          </w:p>
        </w:tc>
        <w:tc>
          <w:tcPr>
            <w:tcW w:w="4876" w:type="dxa"/>
          </w:tcPr>
          <w:p w14:paraId="31C9B9AA" w14:textId="3908BCFB" w:rsidR="00963CFC" w:rsidRPr="001D7FCD" w:rsidRDefault="00B41B4B" w:rsidP="00157693">
            <w:pPr>
              <w:pStyle w:val="ColumnHeading"/>
              <w:keepNext/>
            </w:pPr>
            <w:r w:rsidRPr="001D7FCD">
              <w:t>Ändring</w:t>
            </w:r>
          </w:p>
        </w:tc>
      </w:tr>
      <w:tr w:rsidR="00963CFC" w:rsidRPr="001D7FCD" w14:paraId="51016F58" w14:textId="77777777" w:rsidTr="00157693">
        <w:trPr>
          <w:jc w:val="center"/>
        </w:trPr>
        <w:tc>
          <w:tcPr>
            <w:tcW w:w="4876" w:type="dxa"/>
          </w:tcPr>
          <w:p w14:paraId="31BB6563" w14:textId="77777777" w:rsidR="00963CFC" w:rsidRPr="001D7FCD" w:rsidRDefault="00963CFC" w:rsidP="00157693">
            <w:pPr>
              <w:pStyle w:val="Normal6"/>
              <w:rPr>
                <w:lang w:val="sv-SE"/>
              </w:rPr>
            </w:pPr>
            <w:r w:rsidRPr="001D7FCD">
              <w:rPr>
                <w:lang w:val="sv-SE"/>
              </w:rPr>
              <w:t xml:space="preserve">Senast den [Publikationsbyrån: för in datumet = den sista dagen i den månad som följer efter en period på 35 månader efter dagen för denna förordnings ikraftträdande] ska medlemsstaterna inrätta ett register över producenter i syfte att </w:t>
            </w:r>
            <w:r w:rsidRPr="001D7FCD">
              <w:rPr>
                <w:lang w:val="sv-SE"/>
              </w:rPr>
              <w:lastRenderedPageBreak/>
              <w:t>kontrollera att producenterna uppfyller kraven i detta kapitel.</w:t>
            </w:r>
          </w:p>
        </w:tc>
        <w:tc>
          <w:tcPr>
            <w:tcW w:w="4876" w:type="dxa"/>
          </w:tcPr>
          <w:p w14:paraId="7D2D617A" w14:textId="77777777" w:rsidR="00963CFC" w:rsidRPr="001D7FCD" w:rsidRDefault="00963CFC" w:rsidP="00157693">
            <w:pPr>
              <w:pStyle w:val="Normal6"/>
              <w:rPr>
                <w:szCs w:val="24"/>
                <w:lang w:val="sv-SE"/>
              </w:rPr>
            </w:pPr>
            <w:r w:rsidRPr="001D7FCD">
              <w:rPr>
                <w:lang w:val="sv-SE"/>
              </w:rPr>
              <w:lastRenderedPageBreak/>
              <w:t xml:space="preserve">Senast den [Publikationsbyrån: för in datumet = den sista dagen i den månad som följer efter en period på 35 månader efter dagen för denna förordnings ikraftträdande] ska medlemsstaterna inrätta ett register över producenter </w:t>
            </w:r>
            <w:r w:rsidRPr="001D7FCD">
              <w:rPr>
                <w:b/>
                <w:i/>
                <w:lang w:val="sv-SE"/>
              </w:rPr>
              <w:t xml:space="preserve">eller använda </w:t>
            </w:r>
            <w:r w:rsidRPr="001D7FCD">
              <w:rPr>
                <w:b/>
                <w:i/>
                <w:lang w:val="sv-SE"/>
              </w:rPr>
              <w:lastRenderedPageBreak/>
              <w:t xml:space="preserve">ett befintligt register över producenter </w:t>
            </w:r>
            <w:r w:rsidRPr="001D7FCD">
              <w:rPr>
                <w:lang w:val="sv-SE"/>
              </w:rPr>
              <w:t xml:space="preserve">i syfte att kontrollera att producenterna uppfyller kraven i detta kapitel. </w:t>
            </w:r>
          </w:p>
        </w:tc>
      </w:tr>
    </w:tbl>
    <w:p w14:paraId="3F195DB5" w14:textId="77777777" w:rsidR="00963CFC" w:rsidRPr="001D7FCD" w:rsidRDefault="00963CFC" w:rsidP="00963CFC"/>
    <w:p w14:paraId="4B2CC152" w14:textId="1F46C3ED" w:rsidR="00963CFC" w:rsidRPr="001D7FCD" w:rsidRDefault="00B41B4B" w:rsidP="00963CFC">
      <w:pPr>
        <w:pStyle w:val="AMNumberTabs0"/>
        <w:keepNext/>
      </w:pPr>
      <w:r w:rsidRPr="001D7FCD">
        <w:t>Ändring</w:t>
      </w:r>
      <w:r w:rsidR="00963CFC" w:rsidRPr="001D7FCD">
        <w:tab/>
      </w:r>
      <w:r w:rsidR="00963CFC" w:rsidRPr="001D7FCD">
        <w:tab/>
        <w:t>202</w:t>
      </w:r>
    </w:p>
    <w:p w14:paraId="0F013518" w14:textId="77777777" w:rsidR="00963CFC" w:rsidRPr="001D7FCD" w:rsidRDefault="00963CFC" w:rsidP="00963CFC">
      <w:pPr>
        <w:pStyle w:val="NormalBold"/>
        <w:keepNext/>
      </w:pPr>
      <w:r w:rsidRPr="001D7FCD">
        <w:t>Förslag till förordning</w:t>
      </w:r>
    </w:p>
    <w:p w14:paraId="3C5E8614" w14:textId="77777777" w:rsidR="00963CFC" w:rsidRPr="001D7FCD" w:rsidRDefault="00963CFC" w:rsidP="00963CFC">
      <w:pPr>
        <w:pStyle w:val="NormalBold"/>
      </w:pPr>
      <w:r w:rsidRPr="001D7FCD">
        <w:t>Artikel 17 – punkt 1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07C0784" w14:textId="77777777" w:rsidTr="00157693">
        <w:trPr>
          <w:jc w:val="center"/>
        </w:trPr>
        <w:tc>
          <w:tcPr>
            <w:tcW w:w="9752" w:type="dxa"/>
            <w:gridSpan w:val="2"/>
          </w:tcPr>
          <w:p w14:paraId="114A7520" w14:textId="77777777" w:rsidR="00963CFC" w:rsidRPr="001D7FCD" w:rsidRDefault="00963CFC" w:rsidP="00157693">
            <w:pPr>
              <w:keepNext/>
            </w:pPr>
          </w:p>
        </w:tc>
      </w:tr>
      <w:tr w:rsidR="00963CFC" w:rsidRPr="001D7FCD" w14:paraId="7CA1700D" w14:textId="77777777" w:rsidTr="00157693">
        <w:trPr>
          <w:jc w:val="center"/>
        </w:trPr>
        <w:tc>
          <w:tcPr>
            <w:tcW w:w="4876" w:type="dxa"/>
          </w:tcPr>
          <w:p w14:paraId="61394A50" w14:textId="77777777" w:rsidR="00963CFC" w:rsidRPr="001D7FCD" w:rsidRDefault="00963CFC" w:rsidP="00157693">
            <w:pPr>
              <w:pStyle w:val="ColumnHeading"/>
              <w:keepNext/>
            </w:pPr>
            <w:r w:rsidRPr="001D7FCD">
              <w:t>Kommissionens förslag</w:t>
            </w:r>
          </w:p>
        </w:tc>
        <w:tc>
          <w:tcPr>
            <w:tcW w:w="4876" w:type="dxa"/>
          </w:tcPr>
          <w:p w14:paraId="6DE4C689" w14:textId="78D70D4C" w:rsidR="00963CFC" w:rsidRPr="001D7FCD" w:rsidRDefault="00B41B4B" w:rsidP="00157693">
            <w:pPr>
              <w:pStyle w:val="ColumnHeading"/>
              <w:keepNext/>
            </w:pPr>
            <w:r w:rsidRPr="001D7FCD">
              <w:t>Ändring</w:t>
            </w:r>
          </w:p>
        </w:tc>
      </w:tr>
      <w:tr w:rsidR="00963CFC" w:rsidRPr="001D7FCD" w14:paraId="4D303151" w14:textId="77777777" w:rsidTr="00157693">
        <w:trPr>
          <w:jc w:val="center"/>
        </w:trPr>
        <w:tc>
          <w:tcPr>
            <w:tcW w:w="4876" w:type="dxa"/>
          </w:tcPr>
          <w:p w14:paraId="58548D58" w14:textId="77777777" w:rsidR="00963CFC" w:rsidRPr="001D7FCD" w:rsidRDefault="00963CFC" w:rsidP="00157693">
            <w:pPr>
              <w:pStyle w:val="Normal6"/>
              <w:rPr>
                <w:lang w:val="sv-SE"/>
              </w:rPr>
            </w:pPr>
            <w:r w:rsidRPr="001D7FCD">
              <w:rPr>
                <w:lang w:val="sv-SE"/>
              </w:rPr>
              <w:t xml:space="preserve">Registret ska innehålla länkar till andra nationella register över producenters webbplatser för att underlätta registreringen av producenter </w:t>
            </w:r>
            <w:r w:rsidRPr="001D7FCD">
              <w:rPr>
                <w:b/>
                <w:i/>
                <w:lang w:val="sv-SE"/>
              </w:rPr>
              <w:t>eller utsedda</w:t>
            </w:r>
            <w:r w:rsidRPr="001D7FCD">
              <w:rPr>
                <w:lang w:val="sv-SE"/>
              </w:rPr>
              <w:t xml:space="preserve"> ombud för utökat producentansvar i alla medlemsstater.</w:t>
            </w:r>
          </w:p>
        </w:tc>
        <w:tc>
          <w:tcPr>
            <w:tcW w:w="4876" w:type="dxa"/>
          </w:tcPr>
          <w:p w14:paraId="3EBF5517" w14:textId="77777777" w:rsidR="00963CFC" w:rsidRPr="001D7FCD" w:rsidRDefault="00963CFC" w:rsidP="00157693">
            <w:pPr>
              <w:pStyle w:val="Normal6"/>
              <w:rPr>
                <w:szCs w:val="24"/>
                <w:lang w:val="sv-SE"/>
              </w:rPr>
            </w:pPr>
            <w:r w:rsidRPr="001D7FCD">
              <w:rPr>
                <w:lang w:val="sv-SE"/>
              </w:rPr>
              <w:t xml:space="preserve">Registret ska innehålla länkar till andra nationella register över producenters webbplatser för att underlätta registreringen av producenter </w:t>
            </w:r>
            <w:r w:rsidRPr="001D7FCD">
              <w:rPr>
                <w:b/>
                <w:i/>
                <w:lang w:val="sv-SE"/>
              </w:rPr>
              <w:t>och behöriga</w:t>
            </w:r>
            <w:r w:rsidRPr="001D7FCD">
              <w:rPr>
                <w:lang w:val="sv-SE"/>
              </w:rPr>
              <w:t xml:space="preserve"> ombud för utökat producentansvar i alla medlemsstater. </w:t>
            </w:r>
          </w:p>
        </w:tc>
      </w:tr>
    </w:tbl>
    <w:p w14:paraId="4CE0C1B9" w14:textId="77777777" w:rsidR="00963CFC" w:rsidRPr="001D7FCD" w:rsidRDefault="00963CFC" w:rsidP="00963CFC"/>
    <w:p w14:paraId="6574B31E" w14:textId="6D261145" w:rsidR="00963CFC" w:rsidRPr="001D7FCD" w:rsidRDefault="00B41B4B" w:rsidP="00963CFC">
      <w:pPr>
        <w:pStyle w:val="AMNumberTabs0"/>
        <w:keepNext/>
      </w:pPr>
      <w:r w:rsidRPr="001D7FCD">
        <w:t>Ändring</w:t>
      </w:r>
      <w:r w:rsidR="00963CFC" w:rsidRPr="001D7FCD">
        <w:tab/>
      </w:r>
      <w:r w:rsidR="00963CFC" w:rsidRPr="001D7FCD">
        <w:tab/>
        <w:t>203</w:t>
      </w:r>
    </w:p>
    <w:p w14:paraId="490868BB" w14:textId="77777777" w:rsidR="00963CFC" w:rsidRPr="001D7FCD" w:rsidRDefault="00963CFC" w:rsidP="00963CFC">
      <w:pPr>
        <w:pStyle w:val="NormalBold"/>
        <w:keepNext/>
      </w:pPr>
      <w:r w:rsidRPr="001D7FCD">
        <w:t>Förslag till förordning</w:t>
      </w:r>
    </w:p>
    <w:p w14:paraId="62A697D0" w14:textId="77777777" w:rsidR="00963CFC" w:rsidRPr="001D7FCD" w:rsidRDefault="00963CFC" w:rsidP="00963CFC">
      <w:pPr>
        <w:pStyle w:val="NormalBold"/>
      </w:pPr>
      <w:r w:rsidRPr="001D7FCD">
        <w:t>Artikel 17 – punkt 1 – stycke 2a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EAF5AA0" w14:textId="77777777" w:rsidTr="00157693">
        <w:trPr>
          <w:jc w:val="center"/>
        </w:trPr>
        <w:tc>
          <w:tcPr>
            <w:tcW w:w="9752" w:type="dxa"/>
            <w:gridSpan w:val="2"/>
          </w:tcPr>
          <w:p w14:paraId="2C1AE426" w14:textId="77777777" w:rsidR="00963CFC" w:rsidRPr="001D7FCD" w:rsidRDefault="00963CFC" w:rsidP="00157693">
            <w:pPr>
              <w:keepNext/>
            </w:pPr>
          </w:p>
        </w:tc>
      </w:tr>
      <w:tr w:rsidR="00963CFC" w:rsidRPr="001D7FCD" w14:paraId="2659043D" w14:textId="77777777" w:rsidTr="00157693">
        <w:trPr>
          <w:jc w:val="center"/>
        </w:trPr>
        <w:tc>
          <w:tcPr>
            <w:tcW w:w="4876" w:type="dxa"/>
          </w:tcPr>
          <w:p w14:paraId="48347747" w14:textId="77777777" w:rsidR="00963CFC" w:rsidRPr="001D7FCD" w:rsidRDefault="00963CFC" w:rsidP="00157693">
            <w:pPr>
              <w:pStyle w:val="ColumnHeading"/>
              <w:keepNext/>
            </w:pPr>
            <w:r w:rsidRPr="001D7FCD">
              <w:t>Kommissionens förslag</w:t>
            </w:r>
          </w:p>
        </w:tc>
        <w:tc>
          <w:tcPr>
            <w:tcW w:w="4876" w:type="dxa"/>
          </w:tcPr>
          <w:p w14:paraId="1FD0BFC1" w14:textId="68717D39" w:rsidR="00963CFC" w:rsidRPr="001D7FCD" w:rsidRDefault="00B41B4B" w:rsidP="00157693">
            <w:pPr>
              <w:pStyle w:val="ColumnHeading"/>
              <w:keepNext/>
            </w:pPr>
            <w:r w:rsidRPr="001D7FCD">
              <w:t>Ändring</w:t>
            </w:r>
          </w:p>
        </w:tc>
      </w:tr>
      <w:tr w:rsidR="00963CFC" w:rsidRPr="001D7FCD" w14:paraId="1EF42503" w14:textId="77777777" w:rsidTr="00157693">
        <w:trPr>
          <w:jc w:val="center"/>
        </w:trPr>
        <w:tc>
          <w:tcPr>
            <w:tcW w:w="4876" w:type="dxa"/>
          </w:tcPr>
          <w:p w14:paraId="400469AF" w14:textId="77777777" w:rsidR="00963CFC" w:rsidRPr="001D7FCD" w:rsidRDefault="00963CFC" w:rsidP="00157693">
            <w:pPr>
              <w:pStyle w:val="Normal6"/>
              <w:rPr>
                <w:lang w:val="sv-SE"/>
              </w:rPr>
            </w:pPr>
          </w:p>
        </w:tc>
        <w:tc>
          <w:tcPr>
            <w:tcW w:w="4876" w:type="dxa"/>
          </w:tcPr>
          <w:p w14:paraId="04572A08" w14:textId="77777777" w:rsidR="00963CFC" w:rsidRPr="001D7FCD" w:rsidRDefault="00963CFC" w:rsidP="00157693">
            <w:pPr>
              <w:pStyle w:val="Normal6"/>
              <w:rPr>
                <w:szCs w:val="24"/>
                <w:lang w:val="sv-SE"/>
              </w:rPr>
            </w:pPr>
            <w:r w:rsidRPr="001D7FCD">
              <w:rPr>
                <w:b/>
                <w:i/>
                <w:lang w:val="sv-SE"/>
              </w:rPr>
              <w:t xml:space="preserve">Senast den [Publikationsbyrån: för in datumet = den sista dagen i den månad som följer efter en period på 35 månader efter dagen för denna förordnings ikraftträdande] ska kommissionen inrätta en gemensam portal med länkar till alla nationella register för att underlätta registreringen av producenter i samtliga medlemsstater. </w:t>
            </w:r>
          </w:p>
        </w:tc>
      </w:tr>
    </w:tbl>
    <w:p w14:paraId="173CAF19" w14:textId="77777777" w:rsidR="00963CFC" w:rsidRPr="001D7FCD" w:rsidRDefault="00963CFC" w:rsidP="00963CFC"/>
    <w:p w14:paraId="0E15FEBE" w14:textId="64DDE8F8" w:rsidR="00963CFC" w:rsidRPr="001D7FCD" w:rsidRDefault="00B41B4B" w:rsidP="00963CFC">
      <w:pPr>
        <w:pStyle w:val="AMNumberTabs0"/>
        <w:keepNext/>
      </w:pPr>
      <w:r w:rsidRPr="001D7FCD">
        <w:t>Ändring</w:t>
      </w:r>
      <w:r w:rsidR="00963CFC" w:rsidRPr="001D7FCD">
        <w:tab/>
      </w:r>
      <w:r w:rsidR="00963CFC" w:rsidRPr="001D7FCD">
        <w:tab/>
        <w:t>204</w:t>
      </w:r>
    </w:p>
    <w:p w14:paraId="7CDA7C63" w14:textId="77777777" w:rsidR="00963CFC" w:rsidRPr="001D7FCD" w:rsidRDefault="00963CFC" w:rsidP="00963CFC">
      <w:pPr>
        <w:pStyle w:val="NormalBold"/>
        <w:keepNext/>
      </w:pPr>
      <w:r w:rsidRPr="001D7FCD">
        <w:t>Förslag till förordning</w:t>
      </w:r>
    </w:p>
    <w:p w14:paraId="64E2D919" w14:textId="77777777" w:rsidR="00963CFC" w:rsidRPr="001D7FCD" w:rsidRDefault="00963CFC" w:rsidP="00963CFC">
      <w:pPr>
        <w:pStyle w:val="NormalBold"/>
      </w:pPr>
      <w:r w:rsidRPr="001D7FCD">
        <w:t>Artikel 17 – punkt 2 – stycke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2C4929C" w14:textId="77777777" w:rsidTr="00157693">
        <w:trPr>
          <w:jc w:val="center"/>
        </w:trPr>
        <w:tc>
          <w:tcPr>
            <w:tcW w:w="9752" w:type="dxa"/>
            <w:gridSpan w:val="2"/>
          </w:tcPr>
          <w:p w14:paraId="6DAF8D17" w14:textId="77777777" w:rsidR="00963CFC" w:rsidRPr="001D7FCD" w:rsidRDefault="00963CFC" w:rsidP="00157693">
            <w:pPr>
              <w:keepNext/>
            </w:pPr>
          </w:p>
        </w:tc>
      </w:tr>
      <w:tr w:rsidR="00963CFC" w:rsidRPr="001D7FCD" w14:paraId="3731E4A8" w14:textId="77777777" w:rsidTr="00157693">
        <w:trPr>
          <w:jc w:val="center"/>
        </w:trPr>
        <w:tc>
          <w:tcPr>
            <w:tcW w:w="4876" w:type="dxa"/>
          </w:tcPr>
          <w:p w14:paraId="4A3929D6" w14:textId="77777777" w:rsidR="00963CFC" w:rsidRPr="001D7FCD" w:rsidRDefault="00963CFC" w:rsidP="00157693">
            <w:pPr>
              <w:pStyle w:val="ColumnHeading"/>
              <w:keepNext/>
            </w:pPr>
            <w:r w:rsidRPr="001D7FCD">
              <w:t>Kommissionens förslag</w:t>
            </w:r>
          </w:p>
        </w:tc>
        <w:tc>
          <w:tcPr>
            <w:tcW w:w="4876" w:type="dxa"/>
          </w:tcPr>
          <w:p w14:paraId="0E06D54F" w14:textId="303F5633" w:rsidR="00963CFC" w:rsidRPr="001D7FCD" w:rsidRDefault="00B41B4B" w:rsidP="00157693">
            <w:pPr>
              <w:pStyle w:val="ColumnHeading"/>
              <w:keepNext/>
            </w:pPr>
            <w:r w:rsidRPr="001D7FCD">
              <w:t>Ändring</w:t>
            </w:r>
          </w:p>
        </w:tc>
      </w:tr>
      <w:tr w:rsidR="00963CFC" w:rsidRPr="001D7FCD" w14:paraId="3D09B9D7" w14:textId="77777777" w:rsidTr="00157693">
        <w:trPr>
          <w:jc w:val="center"/>
        </w:trPr>
        <w:tc>
          <w:tcPr>
            <w:tcW w:w="4876" w:type="dxa"/>
          </w:tcPr>
          <w:p w14:paraId="101DDA46" w14:textId="77777777" w:rsidR="00963CFC" w:rsidRPr="001D7FCD" w:rsidRDefault="00963CFC" w:rsidP="00157693">
            <w:pPr>
              <w:pStyle w:val="Normal6"/>
              <w:rPr>
                <w:lang w:val="sv-SE"/>
              </w:rPr>
            </w:pPr>
            <w:r w:rsidRPr="001D7FCD">
              <w:rPr>
                <w:lang w:val="sv-SE"/>
              </w:rPr>
              <w:t xml:space="preserve">Producenterna får endast tillhandahålla fordon på marknaden i en medlemsstat om de eller deras </w:t>
            </w:r>
            <w:r w:rsidRPr="001D7FCD">
              <w:rPr>
                <w:b/>
                <w:i/>
                <w:lang w:val="sv-SE"/>
              </w:rPr>
              <w:t>utsedda</w:t>
            </w:r>
            <w:r w:rsidRPr="001D7FCD">
              <w:rPr>
                <w:lang w:val="sv-SE"/>
              </w:rPr>
              <w:t xml:space="preserve"> ombud för utökat producentansvar, om dessa godkänns, är registrerade i den medlemsstaten.</w:t>
            </w:r>
          </w:p>
        </w:tc>
        <w:tc>
          <w:tcPr>
            <w:tcW w:w="4876" w:type="dxa"/>
          </w:tcPr>
          <w:p w14:paraId="644B6FB7" w14:textId="77777777" w:rsidR="00963CFC" w:rsidRPr="001D7FCD" w:rsidRDefault="00963CFC" w:rsidP="00157693">
            <w:pPr>
              <w:pStyle w:val="Normal6"/>
              <w:rPr>
                <w:szCs w:val="24"/>
                <w:lang w:val="sv-SE"/>
              </w:rPr>
            </w:pPr>
            <w:r w:rsidRPr="001D7FCD">
              <w:rPr>
                <w:lang w:val="sv-SE"/>
              </w:rPr>
              <w:t xml:space="preserve">Producenterna får endast tillhandahålla fordon på marknaden i en medlemsstat om de eller deras </w:t>
            </w:r>
            <w:r w:rsidRPr="001D7FCD">
              <w:rPr>
                <w:b/>
                <w:i/>
                <w:lang w:val="sv-SE"/>
              </w:rPr>
              <w:t>behöriga</w:t>
            </w:r>
            <w:r w:rsidRPr="001D7FCD">
              <w:rPr>
                <w:lang w:val="sv-SE"/>
              </w:rPr>
              <w:t xml:space="preserve"> ombud för utökat producentansvar, om dessa godkänns, är registrerade i den medlemsstaten. </w:t>
            </w:r>
          </w:p>
        </w:tc>
      </w:tr>
    </w:tbl>
    <w:p w14:paraId="392B3856" w14:textId="77777777" w:rsidR="00963CFC" w:rsidRPr="001D7FCD" w:rsidRDefault="00963CFC" w:rsidP="00963CFC"/>
    <w:p w14:paraId="4A1CFCCE" w14:textId="08DAAFC8" w:rsidR="00963CFC" w:rsidRPr="001D7FCD" w:rsidRDefault="00B41B4B" w:rsidP="00963CFC">
      <w:pPr>
        <w:pStyle w:val="AMNumberTabs0"/>
        <w:keepNext/>
      </w:pPr>
      <w:r w:rsidRPr="001D7FCD">
        <w:lastRenderedPageBreak/>
        <w:t>Ändring</w:t>
      </w:r>
      <w:r w:rsidR="00963CFC" w:rsidRPr="001D7FCD">
        <w:tab/>
      </w:r>
      <w:r w:rsidR="00963CFC" w:rsidRPr="001D7FCD">
        <w:tab/>
        <w:t>205</w:t>
      </w:r>
    </w:p>
    <w:p w14:paraId="551B4234" w14:textId="77777777" w:rsidR="00963CFC" w:rsidRPr="001D7FCD" w:rsidRDefault="00963CFC" w:rsidP="00963CFC">
      <w:pPr>
        <w:pStyle w:val="NormalBold"/>
        <w:keepNext/>
      </w:pPr>
      <w:r w:rsidRPr="001D7FCD">
        <w:t>Förslag till förordning</w:t>
      </w:r>
    </w:p>
    <w:p w14:paraId="11C796CA" w14:textId="77777777" w:rsidR="00963CFC" w:rsidRPr="001D7FCD" w:rsidRDefault="00963CFC" w:rsidP="00963CFC">
      <w:pPr>
        <w:pStyle w:val="NormalBold"/>
      </w:pPr>
      <w:r w:rsidRPr="001D7FCD">
        <w:t>Artikel 17 – punkt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71D644A" w14:textId="77777777" w:rsidTr="00157693">
        <w:trPr>
          <w:jc w:val="center"/>
        </w:trPr>
        <w:tc>
          <w:tcPr>
            <w:tcW w:w="9752" w:type="dxa"/>
            <w:gridSpan w:val="2"/>
          </w:tcPr>
          <w:p w14:paraId="30F08B51" w14:textId="77777777" w:rsidR="00963CFC" w:rsidRPr="001D7FCD" w:rsidRDefault="00963CFC" w:rsidP="00157693">
            <w:pPr>
              <w:keepNext/>
            </w:pPr>
          </w:p>
        </w:tc>
      </w:tr>
      <w:tr w:rsidR="00963CFC" w:rsidRPr="001D7FCD" w14:paraId="4F7D880B" w14:textId="77777777" w:rsidTr="00157693">
        <w:trPr>
          <w:jc w:val="center"/>
        </w:trPr>
        <w:tc>
          <w:tcPr>
            <w:tcW w:w="4876" w:type="dxa"/>
          </w:tcPr>
          <w:p w14:paraId="5D9D37C2" w14:textId="77777777" w:rsidR="00963CFC" w:rsidRPr="001D7FCD" w:rsidRDefault="00963CFC" w:rsidP="00157693">
            <w:pPr>
              <w:pStyle w:val="ColumnHeading"/>
              <w:keepNext/>
            </w:pPr>
            <w:r w:rsidRPr="001D7FCD">
              <w:t>Kommissionens förslag</w:t>
            </w:r>
          </w:p>
        </w:tc>
        <w:tc>
          <w:tcPr>
            <w:tcW w:w="4876" w:type="dxa"/>
          </w:tcPr>
          <w:p w14:paraId="7370F540" w14:textId="4896498C" w:rsidR="00963CFC" w:rsidRPr="001D7FCD" w:rsidRDefault="00B41B4B" w:rsidP="00157693">
            <w:pPr>
              <w:pStyle w:val="ColumnHeading"/>
              <w:keepNext/>
            </w:pPr>
            <w:r w:rsidRPr="001D7FCD">
              <w:t>Ändring</w:t>
            </w:r>
          </w:p>
        </w:tc>
      </w:tr>
      <w:tr w:rsidR="00963CFC" w:rsidRPr="001D7FCD" w14:paraId="480F3976" w14:textId="77777777" w:rsidTr="00157693">
        <w:trPr>
          <w:jc w:val="center"/>
        </w:trPr>
        <w:tc>
          <w:tcPr>
            <w:tcW w:w="4876" w:type="dxa"/>
          </w:tcPr>
          <w:p w14:paraId="1DD8E823" w14:textId="77777777" w:rsidR="00963CFC" w:rsidRPr="001D7FCD" w:rsidRDefault="00963CFC" w:rsidP="00157693">
            <w:pPr>
              <w:pStyle w:val="Normal6"/>
              <w:rPr>
                <w:lang w:val="sv-SE"/>
              </w:rPr>
            </w:pPr>
            <w:r w:rsidRPr="001D7FCD">
              <w:rPr>
                <w:lang w:val="sv-SE"/>
              </w:rPr>
              <w:t>6.</w:t>
            </w:r>
            <w:r w:rsidRPr="001D7FCD">
              <w:rPr>
                <w:lang w:val="sv-SE"/>
              </w:rPr>
              <w:tab/>
              <w:t xml:space="preserve">De skyldigheter som anges i denna artikel får för producentens räkning fullgöras av ett </w:t>
            </w:r>
            <w:r w:rsidRPr="001D7FCD">
              <w:rPr>
                <w:b/>
                <w:i/>
                <w:lang w:val="sv-SE"/>
              </w:rPr>
              <w:t>utsett</w:t>
            </w:r>
            <w:r w:rsidRPr="001D7FCD">
              <w:rPr>
                <w:lang w:val="sv-SE"/>
              </w:rPr>
              <w:t xml:space="preserve"> ombud för utökat producentansvar.</w:t>
            </w:r>
          </w:p>
        </w:tc>
        <w:tc>
          <w:tcPr>
            <w:tcW w:w="4876" w:type="dxa"/>
          </w:tcPr>
          <w:p w14:paraId="254E4DE6" w14:textId="77777777" w:rsidR="00963CFC" w:rsidRPr="001D7FCD" w:rsidRDefault="00963CFC" w:rsidP="00157693">
            <w:pPr>
              <w:pStyle w:val="Normal6"/>
              <w:rPr>
                <w:szCs w:val="24"/>
                <w:lang w:val="sv-SE"/>
              </w:rPr>
            </w:pPr>
            <w:r w:rsidRPr="001D7FCD">
              <w:rPr>
                <w:lang w:val="sv-SE"/>
              </w:rPr>
              <w:t>6.</w:t>
            </w:r>
            <w:r w:rsidRPr="001D7FCD">
              <w:rPr>
                <w:lang w:val="sv-SE"/>
              </w:rPr>
              <w:tab/>
              <w:t xml:space="preserve">De skyldigheter som anges i denna artikel får för producentens räkning fullgöras av ett </w:t>
            </w:r>
            <w:r w:rsidRPr="001D7FCD">
              <w:rPr>
                <w:b/>
                <w:i/>
                <w:lang w:val="sv-SE"/>
              </w:rPr>
              <w:t>behörigt</w:t>
            </w:r>
            <w:r w:rsidRPr="001D7FCD">
              <w:rPr>
                <w:lang w:val="sv-SE"/>
              </w:rPr>
              <w:t xml:space="preserve"> ombud för utökat producentansvar. </w:t>
            </w:r>
            <w:r w:rsidRPr="001D7FCD">
              <w:rPr>
                <w:b/>
                <w:i/>
                <w:lang w:val="sv-SE"/>
              </w:rPr>
              <w:t>Om ett behörigt ombud företräder mer än en producent i landet ska det behöriga ombudet ange namn och kontaktuppgifter separat för var och en av de företrädda producenterna.</w:t>
            </w:r>
          </w:p>
        </w:tc>
      </w:tr>
    </w:tbl>
    <w:p w14:paraId="0B1C3398" w14:textId="77777777" w:rsidR="00963CFC" w:rsidRPr="001D7FCD" w:rsidRDefault="00963CFC" w:rsidP="00963CFC"/>
    <w:p w14:paraId="53F40BE2" w14:textId="48905B0C" w:rsidR="00963CFC" w:rsidRPr="001D7FCD" w:rsidRDefault="00B41B4B" w:rsidP="00963CFC">
      <w:pPr>
        <w:pStyle w:val="AMNumberTabs0"/>
        <w:keepNext/>
      </w:pPr>
      <w:r w:rsidRPr="001D7FCD">
        <w:t>Ändring</w:t>
      </w:r>
      <w:r w:rsidR="00963CFC" w:rsidRPr="001D7FCD">
        <w:tab/>
      </w:r>
      <w:r w:rsidR="00963CFC" w:rsidRPr="001D7FCD">
        <w:tab/>
        <w:t>206</w:t>
      </w:r>
    </w:p>
    <w:p w14:paraId="5478C9BF" w14:textId="77777777" w:rsidR="00963CFC" w:rsidRPr="001D7FCD" w:rsidRDefault="00963CFC" w:rsidP="00963CFC">
      <w:pPr>
        <w:pStyle w:val="NormalBold"/>
        <w:keepNext/>
      </w:pPr>
      <w:r w:rsidRPr="001D7FCD">
        <w:t>Förslag till förordning</w:t>
      </w:r>
    </w:p>
    <w:p w14:paraId="38E08CC3" w14:textId="77777777" w:rsidR="00963CFC" w:rsidRPr="001D7FCD" w:rsidRDefault="00963CFC" w:rsidP="00963CFC">
      <w:pPr>
        <w:pStyle w:val="NormalBold"/>
      </w:pPr>
      <w:r w:rsidRPr="001D7FCD">
        <w:t>Artikel 17 – punkt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BEAB934" w14:textId="77777777" w:rsidTr="00157693">
        <w:trPr>
          <w:jc w:val="center"/>
        </w:trPr>
        <w:tc>
          <w:tcPr>
            <w:tcW w:w="9752" w:type="dxa"/>
            <w:gridSpan w:val="2"/>
          </w:tcPr>
          <w:p w14:paraId="1984EFA8" w14:textId="77777777" w:rsidR="00963CFC" w:rsidRPr="001D7FCD" w:rsidRDefault="00963CFC" w:rsidP="00157693">
            <w:pPr>
              <w:keepNext/>
            </w:pPr>
          </w:p>
        </w:tc>
      </w:tr>
      <w:tr w:rsidR="00963CFC" w:rsidRPr="001D7FCD" w14:paraId="44CE1C8D" w14:textId="77777777" w:rsidTr="00157693">
        <w:trPr>
          <w:jc w:val="center"/>
        </w:trPr>
        <w:tc>
          <w:tcPr>
            <w:tcW w:w="4876" w:type="dxa"/>
          </w:tcPr>
          <w:p w14:paraId="16CFCA13" w14:textId="77777777" w:rsidR="00963CFC" w:rsidRPr="001D7FCD" w:rsidRDefault="00963CFC" w:rsidP="00157693">
            <w:pPr>
              <w:pStyle w:val="ColumnHeading"/>
              <w:keepNext/>
            </w:pPr>
            <w:r w:rsidRPr="001D7FCD">
              <w:t>Kommissionens förslag</w:t>
            </w:r>
          </w:p>
        </w:tc>
        <w:tc>
          <w:tcPr>
            <w:tcW w:w="4876" w:type="dxa"/>
          </w:tcPr>
          <w:p w14:paraId="3C87E7A3" w14:textId="6501B75F" w:rsidR="00963CFC" w:rsidRPr="001D7FCD" w:rsidRDefault="00B41B4B" w:rsidP="00157693">
            <w:pPr>
              <w:pStyle w:val="ColumnHeading"/>
              <w:keepNext/>
            </w:pPr>
            <w:r w:rsidRPr="001D7FCD">
              <w:t>Ändring</w:t>
            </w:r>
          </w:p>
        </w:tc>
      </w:tr>
      <w:tr w:rsidR="00963CFC" w:rsidRPr="001D7FCD" w14:paraId="7C4B3BAD" w14:textId="77777777" w:rsidTr="00157693">
        <w:trPr>
          <w:jc w:val="center"/>
        </w:trPr>
        <w:tc>
          <w:tcPr>
            <w:tcW w:w="4876" w:type="dxa"/>
          </w:tcPr>
          <w:p w14:paraId="322A19E0" w14:textId="77777777" w:rsidR="00963CFC" w:rsidRPr="001D7FCD" w:rsidRDefault="00963CFC" w:rsidP="00157693">
            <w:pPr>
              <w:pStyle w:val="Normal6"/>
              <w:rPr>
                <w:lang w:val="sv-SE"/>
              </w:rPr>
            </w:pPr>
            <w:r w:rsidRPr="001D7FCD">
              <w:rPr>
                <w:lang w:val="sv-SE"/>
              </w:rPr>
              <w:t>11.</w:t>
            </w:r>
            <w:r w:rsidRPr="001D7FCD">
              <w:rPr>
                <w:lang w:val="sv-SE"/>
              </w:rPr>
              <w:tab/>
              <w:t xml:space="preserve">Producenten, eller i tillämpliga fall producentens </w:t>
            </w:r>
            <w:r w:rsidRPr="001D7FCD">
              <w:rPr>
                <w:b/>
                <w:i/>
                <w:lang w:val="sv-SE"/>
              </w:rPr>
              <w:t>utsedda</w:t>
            </w:r>
            <w:r w:rsidRPr="001D7FCD">
              <w:rPr>
                <w:lang w:val="sv-SE"/>
              </w:rPr>
              <w:t xml:space="preserve"> ombud för utökat producentansvar eller den producentansvarsorganisationen som utsetts för de producenter som den företräder, ska utan onödigt dröjsmål underrätta den behöriga myndigheten om eventuella ändringar av informationen i registreringen och om varje definitivt upphörande av tillhandahållandet på marknaden inom medlemsstatens territorium av de fordon som avses i registreringen.</w:t>
            </w:r>
          </w:p>
        </w:tc>
        <w:tc>
          <w:tcPr>
            <w:tcW w:w="4876" w:type="dxa"/>
          </w:tcPr>
          <w:p w14:paraId="142F7940" w14:textId="77777777" w:rsidR="00963CFC" w:rsidRPr="001D7FCD" w:rsidRDefault="00963CFC" w:rsidP="00157693">
            <w:pPr>
              <w:pStyle w:val="Normal6"/>
              <w:rPr>
                <w:szCs w:val="24"/>
                <w:lang w:val="sv-SE"/>
              </w:rPr>
            </w:pPr>
            <w:r w:rsidRPr="001D7FCD">
              <w:rPr>
                <w:lang w:val="sv-SE"/>
              </w:rPr>
              <w:t>11.</w:t>
            </w:r>
            <w:r w:rsidRPr="001D7FCD">
              <w:rPr>
                <w:lang w:val="sv-SE"/>
              </w:rPr>
              <w:tab/>
              <w:t xml:space="preserve">Producenten, eller i tillämpliga fall producentens </w:t>
            </w:r>
            <w:r w:rsidRPr="001D7FCD">
              <w:rPr>
                <w:b/>
                <w:i/>
                <w:lang w:val="sv-SE"/>
              </w:rPr>
              <w:t>behöriga</w:t>
            </w:r>
            <w:r w:rsidRPr="001D7FCD">
              <w:rPr>
                <w:lang w:val="sv-SE"/>
              </w:rPr>
              <w:t xml:space="preserve"> ombud för utökat producentansvar eller den producentansvarsorganisationen som utsetts för de producenter som den företräder, ska utan onödigt dröjsmål underrätta den behöriga myndigheten om eventuella ändringar av informationen i registreringen och om varje definitivt upphörande av tillhandahållandet på marknaden inom medlemsstatens territorium av de fordon som avses i registreringen. </w:t>
            </w:r>
          </w:p>
        </w:tc>
      </w:tr>
    </w:tbl>
    <w:p w14:paraId="6D3D5B39" w14:textId="77777777" w:rsidR="00963CFC" w:rsidRPr="001D7FCD" w:rsidRDefault="00963CFC" w:rsidP="00963CFC"/>
    <w:p w14:paraId="65E191D1" w14:textId="0DE49374" w:rsidR="00963CFC" w:rsidRPr="001D7FCD" w:rsidRDefault="00B41B4B" w:rsidP="00963CFC">
      <w:pPr>
        <w:pStyle w:val="AMNumberTabs0"/>
        <w:keepNext/>
      </w:pPr>
      <w:r w:rsidRPr="001D7FCD">
        <w:t>Ändring</w:t>
      </w:r>
      <w:r w:rsidR="00963CFC" w:rsidRPr="001D7FCD">
        <w:tab/>
      </w:r>
      <w:r w:rsidR="00963CFC" w:rsidRPr="001D7FCD">
        <w:tab/>
        <w:t>207</w:t>
      </w:r>
    </w:p>
    <w:p w14:paraId="19A3DF5C" w14:textId="77777777" w:rsidR="00963CFC" w:rsidRPr="001D7FCD" w:rsidRDefault="00963CFC" w:rsidP="00963CFC">
      <w:pPr>
        <w:pStyle w:val="NormalBold"/>
        <w:keepNext/>
      </w:pPr>
      <w:r w:rsidRPr="001D7FCD">
        <w:t>Förslag till förordning</w:t>
      </w:r>
    </w:p>
    <w:p w14:paraId="3EBC9D7F" w14:textId="77777777" w:rsidR="00963CFC" w:rsidRPr="001D7FCD" w:rsidRDefault="00963CFC" w:rsidP="00963CFC">
      <w:pPr>
        <w:pStyle w:val="NormalBold"/>
      </w:pPr>
      <w:r w:rsidRPr="001D7FCD">
        <w:t>Artikel 17 – punkt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3812945" w14:textId="77777777" w:rsidTr="00157693">
        <w:trPr>
          <w:jc w:val="center"/>
        </w:trPr>
        <w:tc>
          <w:tcPr>
            <w:tcW w:w="9752" w:type="dxa"/>
            <w:gridSpan w:val="2"/>
          </w:tcPr>
          <w:p w14:paraId="64F2D924" w14:textId="77777777" w:rsidR="00963CFC" w:rsidRPr="001D7FCD" w:rsidRDefault="00963CFC" w:rsidP="00157693">
            <w:pPr>
              <w:keepNext/>
            </w:pPr>
          </w:p>
        </w:tc>
      </w:tr>
      <w:tr w:rsidR="00963CFC" w:rsidRPr="001D7FCD" w14:paraId="69E880FA" w14:textId="77777777" w:rsidTr="00157693">
        <w:trPr>
          <w:jc w:val="center"/>
        </w:trPr>
        <w:tc>
          <w:tcPr>
            <w:tcW w:w="4876" w:type="dxa"/>
          </w:tcPr>
          <w:p w14:paraId="1D192B30" w14:textId="77777777" w:rsidR="00963CFC" w:rsidRPr="001D7FCD" w:rsidRDefault="00963CFC" w:rsidP="00157693">
            <w:pPr>
              <w:pStyle w:val="ColumnHeading"/>
              <w:keepNext/>
            </w:pPr>
            <w:r w:rsidRPr="001D7FCD">
              <w:t>Kommissionens förslag</w:t>
            </w:r>
          </w:p>
        </w:tc>
        <w:tc>
          <w:tcPr>
            <w:tcW w:w="4876" w:type="dxa"/>
          </w:tcPr>
          <w:p w14:paraId="699A9239" w14:textId="14F977C0" w:rsidR="00963CFC" w:rsidRPr="001D7FCD" w:rsidRDefault="00B41B4B" w:rsidP="00157693">
            <w:pPr>
              <w:pStyle w:val="ColumnHeading"/>
              <w:keepNext/>
            </w:pPr>
            <w:r w:rsidRPr="001D7FCD">
              <w:t>Ändring</w:t>
            </w:r>
          </w:p>
        </w:tc>
      </w:tr>
      <w:tr w:rsidR="00963CFC" w:rsidRPr="001D7FCD" w14:paraId="56CDD637" w14:textId="77777777" w:rsidTr="00157693">
        <w:trPr>
          <w:jc w:val="center"/>
        </w:trPr>
        <w:tc>
          <w:tcPr>
            <w:tcW w:w="4876" w:type="dxa"/>
          </w:tcPr>
          <w:p w14:paraId="17A8E2B8" w14:textId="77777777" w:rsidR="00963CFC" w:rsidRPr="001D7FCD" w:rsidRDefault="00963CFC" w:rsidP="00157693">
            <w:pPr>
              <w:pStyle w:val="Normal6"/>
              <w:rPr>
                <w:lang w:val="sv-SE"/>
              </w:rPr>
            </w:pPr>
            <w:r w:rsidRPr="001D7FCD">
              <w:rPr>
                <w:lang w:val="sv-SE"/>
              </w:rPr>
              <w:t>12.</w:t>
            </w:r>
            <w:r w:rsidRPr="001D7FCD">
              <w:rPr>
                <w:lang w:val="sv-SE"/>
              </w:rPr>
              <w:tab/>
              <w:t xml:space="preserve">Producenten eller, i tillämpliga fall, producentens </w:t>
            </w:r>
            <w:r w:rsidRPr="001D7FCD">
              <w:rPr>
                <w:b/>
                <w:i/>
                <w:lang w:val="sv-SE"/>
              </w:rPr>
              <w:t>utsedda</w:t>
            </w:r>
            <w:r w:rsidRPr="001D7FCD">
              <w:rPr>
                <w:lang w:val="sv-SE"/>
              </w:rPr>
              <w:t xml:space="preserve"> ombud för det utökade producentansvaret eller producentansvarsorganisationen ska rapportera till den behöriga myndighet som ansvarar för registret om fullgörandet av skyldigheterna avseende utökat </w:t>
            </w:r>
            <w:r w:rsidRPr="001D7FCD">
              <w:rPr>
                <w:lang w:val="sv-SE"/>
              </w:rPr>
              <w:lastRenderedPageBreak/>
              <w:t>producentansvar.</w:t>
            </w:r>
          </w:p>
        </w:tc>
        <w:tc>
          <w:tcPr>
            <w:tcW w:w="4876" w:type="dxa"/>
          </w:tcPr>
          <w:p w14:paraId="450E75E6" w14:textId="77777777" w:rsidR="00963CFC" w:rsidRPr="001D7FCD" w:rsidRDefault="00963CFC" w:rsidP="00157693">
            <w:pPr>
              <w:pStyle w:val="Normal6"/>
              <w:rPr>
                <w:szCs w:val="24"/>
                <w:lang w:val="sv-SE"/>
              </w:rPr>
            </w:pPr>
            <w:r w:rsidRPr="001D7FCD">
              <w:rPr>
                <w:lang w:val="sv-SE"/>
              </w:rPr>
              <w:lastRenderedPageBreak/>
              <w:t>12.</w:t>
            </w:r>
            <w:r w:rsidRPr="001D7FCD">
              <w:rPr>
                <w:lang w:val="sv-SE"/>
              </w:rPr>
              <w:tab/>
              <w:t xml:space="preserve">Producenten eller, i tillämpliga fall, producentens </w:t>
            </w:r>
            <w:r w:rsidRPr="001D7FCD">
              <w:rPr>
                <w:b/>
                <w:i/>
                <w:lang w:val="sv-SE"/>
              </w:rPr>
              <w:t>behöriga</w:t>
            </w:r>
            <w:r w:rsidRPr="001D7FCD">
              <w:rPr>
                <w:lang w:val="sv-SE"/>
              </w:rPr>
              <w:t xml:space="preserve"> ombud för det utökade producentansvaret eller producentansvarsorganisationen ska rapportera till den behöriga myndighet som ansvarar för registret om fullgörandet av skyldigheterna avseende utökat </w:t>
            </w:r>
            <w:r w:rsidRPr="001D7FCD">
              <w:rPr>
                <w:lang w:val="sv-SE"/>
              </w:rPr>
              <w:lastRenderedPageBreak/>
              <w:t xml:space="preserve">producentansvar. </w:t>
            </w:r>
          </w:p>
        </w:tc>
      </w:tr>
      <w:tr w:rsidR="00963CFC" w:rsidRPr="001D7FCD" w14:paraId="220439EB" w14:textId="77777777" w:rsidTr="00157693">
        <w:trPr>
          <w:jc w:val="center"/>
        </w:trPr>
        <w:tc>
          <w:tcPr>
            <w:tcW w:w="4876" w:type="dxa"/>
          </w:tcPr>
          <w:p w14:paraId="319FD7C5" w14:textId="77777777" w:rsidR="00963CFC" w:rsidRPr="001D7FCD" w:rsidRDefault="00963CFC" w:rsidP="00157693">
            <w:pPr>
              <w:pStyle w:val="Normal6"/>
              <w:rPr>
                <w:lang w:val="sv-SE"/>
              </w:rPr>
            </w:pPr>
          </w:p>
        </w:tc>
        <w:tc>
          <w:tcPr>
            <w:tcW w:w="4876" w:type="dxa"/>
          </w:tcPr>
          <w:p w14:paraId="5C256799" w14:textId="77777777" w:rsidR="00963CFC" w:rsidRPr="001D7FCD" w:rsidRDefault="00963CFC" w:rsidP="00157693">
            <w:pPr>
              <w:pStyle w:val="Normal6"/>
              <w:rPr>
                <w:szCs w:val="24"/>
                <w:lang w:val="sv-SE"/>
              </w:rPr>
            </w:pPr>
            <w:r w:rsidRPr="001D7FCD">
              <w:rPr>
                <w:b/>
                <w:i/>
                <w:lang w:val="sv-SE"/>
              </w:rPr>
              <w:t xml:space="preserve">Om informationen i producentregistret inte är tillgänglig för allmänheten ska medlemsstaterna säkerställa att leverantörer av </w:t>
            </w:r>
            <w:proofErr w:type="spellStart"/>
            <w:r w:rsidRPr="001D7FCD">
              <w:rPr>
                <w:b/>
                <w:i/>
                <w:lang w:val="sv-SE"/>
              </w:rPr>
              <w:t>onlineplattformar</w:t>
            </w:r>
            <w:proofErr w:type="spellEnd"/>
            <w:r w:rsidRPr="001D7FCD">
              <w:rPr>
                <w:b/>
                <w:i/>
                <w:lang w:val="sv-SE"/>
              </w:rPr>
              <w:t xml:space="preserve"> som gör det möjligt för konsumenter att ingå distansavtal med producenter ges kostnadsfri tillgång till denna information.</w:t>
            </w:r>
          </w:p>
        </w:tc>
      </w:tr>
    </w:tbl>
    <w:p w14:paraId="172E9DFA" w14:textId="77777777" w:rsidR="00963CFC" w:rsidRPr="001D7FCD" w:rsidRDefault="00963CFC" w:rsidP="00963CFC"/>
    <w:p w14:paraId="726F3CBC" w14:textId="4173B37A" w:rsidR="00963CFC" w:rsidRPr="001D7FCD" w:rsidRDefault="00B41B4B" w:rsidP="00963CFC">
      <w:pPr>
        <w:pStyle w:val="AMNumberTabs0"/>
        <w:keepNext/>
      </w:pPr>
      <w:r w:rsidRPr="001D7FCD">
        <w:t>Ändring</w:t>
      </w:r>
      <w:r w:rsidR="00963CFC" w:rsidRPr="001D7FCD">
        <w:tab/>
      </w:r>
      <w:r w:rsidR="00963CFC" w:rsidRPr="001D7FCD">
        <w:tab/>
        <w:t>208</w:t>
      </w:r>
    </w:p>
    <w:p w14:paraId="3079EBFD" w14:textId="77777777" w:rsidR="00963CFC" w:rsidRPr="001D7FCD" w:rsidRDefault="00963CFC" w:rsidP="00963CFC">
      <w:pPr>
        <w:pStyle w:val="NormalBold"/>
        <w:keepNext/>
      </w:pPr>
      <w:r w:rsidRPr="001D7FCD">
        <w:t>Förslag till förordning</w:t>
      </w:r>
    </w:p>
    <w:p w14:paraId="505F0DC5" w14:textId="77777777" w:rsidR="00963CFC" w:rsidRPr="001D7FCD" w:rsidRDefault="00963CFC" w:rsidP="00963CFC">
      <w:pPr>
        <w:pStyle w:val="NormalBold"/>
      </w:pPr>
      <w:r w:rsidRPr="001D7FCD">
        <w:t>Artikel 18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D6AC43D" w14:textId="77777777" w:rsidTr="00157693">
        <w:trPr>
          <w:jc w:val="center"/>
        </w:trPr>
        <w:tc>
          <w:tcPr>
            <w:tcW w:w="9752" w:type="dxa"/>
            <w:gridSpan w:val="2"/>
          </w:tcPr>
          <w:p w14:paraId="69A015A2" w14:textId="77777777" w:rsidR="00963CFC" w:rsidRPr="001D7FCD" w:rsidRDefault="00963CFC" w:rsidP="00157693">
            <w:pPr>
              <w:keepNext/>
            </w:pPr>
          </w:p>
        </w:tc>
      </w:tr>
      <w:tr w:rsidR="00963CFC" w:rsidRPr="001D7FCD" w14:paraId="519AF2F3" w14:textId="77777777" w:rsidTr="00157693">
        <w:trPr>
          <w:jc w:val="center"/>
        </w:trPr>
        <w:tc>
          <w:tcPr>
            <w:tcW w:w="4876" w:type="dxa"/>
          </w:tcPr>
          <w:p w14:paraId="43F73093" w14:textId="77777777" w:rsidR="00963CFC" w:rsidRPr="001D7FCD" w:rsidRDefault="00963CFC" w:rsidP="00157693">
            <w:pPr>
              <w:pStyle w:val="ColumnHeading"/>
              <w:keepNext/>
            </w:pPr>
            <w:r w:rsidRPr="001D7FCD">
              <w:t>Kommissionens förslag</w:t>
            </w:r>
          </w:p>
        </w:tc>
        <w:tc>
          <w:tcPr>
            <w:tcW w:w="4876" w:type="dxa"/>
          </w:tcPr>
          <w:p w14:paraId="7D0F5E20" w14:textId="0EB9280A" w:rsidR="00963CFC" w:rsidRPr="001D7FCD" w:rsidRDefault="00B41B4B" w:rsidP="00157693">
            <w:pPr>
              <w:pStyle w:val="ColumnHeading"/>
              <w:keepNext/>
            </w:pPr>
            <w:r w:rsidRPr="001D7FCD">
              <w:t>Ändring</w:t>
            </w:r>
          </w:p>
        </w:tc>
      </w:tr>
      <w:tr w:rsidR="00963CFC" w:rsidRPr="001D7FCD" w14:paraId="4AE31B90" w14:textId="77777777" w:rsidTr="00157693">
        <w:trPr>
          <w:jc w:val="center"/>
        </w:trPr>
        <w:tc>
          <w:tcPr>
            <w:tcW w:w="4876" w:type="dxa"/>
          </w:tcPr>
          <w:p w14:paraId="406741E6" w14:textId="77777777" w:rsidR="00963CFC" w:rsidRPr="001D7FCD" w:rsidRDefault="00963CFC" w:rsidP="00157693">
            <w:pPr>
              <w:pStyle w:val="Normal6"/>
              <w:rPr>
                <w:lang w:val="sv-SE"/>
              </w:rPr>
            </w:pPr>
            <w:r w:rsidRPr="001D7FCD">
              <w:rPr>
                <w:lang w:val="sv-SE"/>
              </w:rPr>
              <w:t>2.</w:t>
            </w:r>
            <w:r w:rsidRPr="001D7FCD">
              <w:rPr>
                <w:lang w:val="sv-SE"/>
              </w:rPr>
              <w:tab/>
              <w:t xml:space="preserve">Producentansvarsorganisationerna ska säkerställa sekretessen för de uppgifter de förfogar över när det gäller äganderättsligt skyddad information, eller information som direkt kan kopplas till enskilda producenter eller deras </w:t>
            </w:r>
            <w:r w:rsidRPr="001D7FCD">
              <w:rPr>
                <w:b/>
                <w:i/>
                <w:lang w:val="sv-SE"/>
              </w:rPr>
              <w:t>utsedda</w:t>
            </w:r>
            <w:r w:rsidRPr="001D7FCD">
              <w:rPr>
                <w:lang w:val="sv-SE"/>
              </w:rPr>
              <w:t xml:space="preserve"> ombud för det utvidgade producentansvaret.</w:t>
            </w:r>
          </w:p>
        </w:tc>
        <w:tc>
          <w:tcPr>
            <w:tcW w:w="4876" w:type="dxa"/>
          </w:tcPr>
          <w:p w14:paraId="5457E46D" w14:textId="77777777" w:rsidR="00963CFC" w:rsidRPr="001D7FCD" w:rsidRDefault="00963CFC" w:rsidP="00157693">
            <w:pPr>
              <w:pStyle w:val="Normal6"/>
              <w:rPr>
                <w:szCs w:val="24"/>
                <w:lang w:val="sv-SE"/>
              </w:rPr>
            </w:pPr>
            <w:r w:rsidRPr="001D7FCD">
              <w:rPr>
                <w:lang w:val="sv-SE"/>
              </w:rPr>
              <w:t>2.</w:t>
            </w:r>
            <w:r w:rsidRPr="001D7FCD">
              <w:rPr>
                <w:lang w:val="sv-SE"/>
              </w:rPr>
              <w:tab/>
              <w:t xml:space="preserve">Producentansvarsorganisationerna ska säkerställa sekretessen för de uppgifter de förfogar över när det gäller äganderättsligt skyddad information, eller information som direkt kan kopplas till enskilda producenter eller deras </w:t>
            </w:r>
            <w:r w:rsidRPr="001D7FCD">
              <w:rPr>
                <w:b/>
                <w:i/>
                <w:lang w:val="sv-SE"/>
              </w:rPr>
              <w:t>behöriga</w:t>
            </w:r>
            <w:r w:rsidRPr="001D7FCD">
              <w:rPr>
                <w:lang w:val="sv-SE"/>
              </w:rPr>
              <w:t xml:space="preserve"> ombud för det utvidgade producentansvaret.</w:t>
            </w:r>
          </w:p>
        </w:tc>
      </w:tr>
    </w:tbl>
    <w:p w14:paraId="05A547B8" w14:textId="77777777" w:rsidR="00963CFC" w:rsidRPr="001D7FCD" w:rsidRDefault="00963CFC" w:rsidP="00963CFC"/>
    <w:p w14:paraId="30BD209B" w14:textId="7041BD81" w:rsidR="00963CFC" w:rsidRPr="001D7FCD" w:rsidRDefault="00B41B4B" w:rsidP="00963CFC">
      <w:pPr>
        <w:pStyle w:val="AMNumberTabs0"/>
        <w:keepNext/>
      </w:pPr>
      <w:r w:rsidRPr="001D7FCD">
        <w:t>Ändring</w:t>
      </w:r>
      <w:r w:rsidR="00963CFC" w:rsidRPr="001D7FCD">
        <w:tab/>
      </w:r>
      <w:r w:rsidR="00963CFC" w:rsidRPr="001D7FCD">
        <w:tab/>
        <w:t>209</w:t>
      </w:r>
    </w:p>
    <w:p w14:paraId="6298AE14" w14:textId="77777777" w:rsidR="00963CFC" w:rsidRPr="001D7FCD" w:rsidRDefault="00963CFC" w:rsidP="00963CFC">
      <w:pPr>
        <w:pStyle w:val="NormalBold"/>
        <w:keepNext/>
      </w:pPr>
      <w:r w:rsidRPr="001D7FCD">
        <w:t>Förslag till förordning</w:t>
      </w:r>
    </w:p>
    <w:p w14:paraId="165B11F4" w14:textId="77777777" w:rsidR="00963CFC" w:rsidRPr="001D7FCD" w:rsidRDefault="00963CFC" w:rsidP="00963CFC">
      <w:pPr>
        <w:pStyle w:val="NormalBold"/>
      </w:pPr>
      <w:r w:rsidRPr="001D7FCD">
        <w:t>Artikel 18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8130FEB" w14:textId="77777777" w:rsidTr="00157693">
        <w:trPr>
          <w:jc w:val="center"/>
        </w:trPr>
        <w:tc>
          <w:tcPr>
            <w:tcW w:w="9752" w:type="dxa"/>
            <w:gridSpan w:val="2"/>
          </w:tcPr>
          <w:p w14:paraId="3ECC8B91" w14:textId="77777777" w:rsidR="00963CFC" w:rsidRPr="001D7FCD" w:rsidRDefault="00963CFC" w:rsidP="00157693">
            <w:pPr>
              <w:keepNext/>
            </w:pPr>
          </w:p>
        </w:tc>
      </w:tr>
      <w:tr w:rsidR="00963CFC" w:rsidRPr="001D7FCD" w14:paraId="4D48B372" w14:textId="77777777" w:rsidTr="00157693">
        <w:trPr>
          <w:jc w:val="center"/>
        </w:trPr>
        <w:tc>
          <w:tcPr>
            <w:tcW w:w="4876" w:type="dxa"/>
          </w:tcPr>
          <w:p w14:paraId="1E5686D6" w14:textId="77777777" w:rsidR="00963CFC" w:rsidRPr="001D7FCD" w:rsidRDefault="00963CFC" w:rsidP="00157693">
            <w:pPr>
              <w:pStyle w:val="ColumnHeading"/>
              <w:keepNext/>
            </w:pPr>
            <w:r w:rsidRPr="001D7FCD">
              <w:t>Kommissionens förslag</w:t>
            </w:r>
          </w:p>
        </w:tc>
        <w:tc>
          <w:tcPr>
            <w:tcW w:w="4876" w:type="dxa"/>
          </w:tcPr>
          <w:p w14:paraId="787F78C2" w14:textId="250FEEB5" w:rsidR="00963CFC" w:rsidRPr="001D7FCD" w:rsidRDefault="00B41B4B" w:rsidP="00157693">
            <w:pPr>
              <w:pStyle w:val="ColumnHeading"/>
              <w:keepNext/>
            </w:pPr>
            <w:r w:rsidRPr="001D7FCD">
              <w:t>Ändring</w:t>
            </w:r>
          </w:p>
        </w:tc>
      </w:tr>
      <w:tr w:rsidR="00963CFC" w:rsidRPr="001D7FCD" w14:paraId="753B28DF" w14:textId="77777777" w:rsidTr="00157693">
        <w:trPr>
          <w:jc w:val="center"/>
        </w:trPr>
        <w:tc>
          <w:tcPr>
            <w:tcW w:w="4876" w:type="dxa"/>
          </w:tcPr>
          <w:p w14:paraId="7918F7C0" w14:textId="77777777" w:rsidR="00963CFC" w:rsidRPr="001D7FCD" w:rsidRDefault="00963CFC" w:rsidP="00157693">
            <w:pPr>
              <w:pStyle w:val="Normal6"/>
              <w:rPr>
                <w:lang w:val="sv-SE"/>
              </w:rPr>
            </w:pPr>
            <w:r w:rsidRPr="001D7FCD">
              <w:rPr>
                <w:lang w:val="sv-SE"/>
              </w:rPr>
              <w:t>3.</w:t>
            </w:r>
            <w:r w:rsidRPr="001D7FCD">
              <w:rPr>
                <w:lang w:val="sv-SE"/>
              </w:rPr>
              <w:tab/>
              <w:t>Utöver den information som avses i artikel 8a.3 e i direktiv 2008/98/EG ska producentansvarsorganisationerna på sina webbplatser minst varje år, med förbehåll för affärs- och industrisekretessen, offentliggöra information om insamling av uttjänta fordon och uppnående av målen för återanvändning och materialåtervinning, återanvändning och återvinning samt plaståtervinning för de producenter som anförtrott producentansvarsorganisationen denna uppgift.</w:t>
            </w:r>
          </w:p>
        </w:tc>
        <w:tc>
          <w:tcPr>
            <w:tcW w:w="4876" w:type="dxa"/>
          </w:tcPr>
          <w:p w14:paraId="4DE56AB3" w14:textId="77777777" w:rsidR="00963CFC" w:rsidRPr="001D7FCD" w:rsidRDefault="00963CFC" w:rsidP="00157693">
            <w:pPr>
              <w:pStyle w:val="Normal6"/>
              <w:rPr>
                <w:szCs w:val="24"/>
                <w:lang w:val="sv-SE"/>
              </w:rPr>
            </w:pPr>
            <w:r w:rsidRPr="001D7FCD">
              <w:rPr>
                <w:lang w:val="sv-SE"/>
              </w:rPr>
              <w:t>3.</w:t>
            </w:r>
            <w:r w:rsidRPr="001D7FCD">
              <w:rPr>
                <w:lang w:val="sv-SE"/>
              </w:rPr>
              <w:tab/>
              <w:t xml:space="preserve">Utöver den information som avses i artikel 8a.3 e i direktiv 2008/98/EG ska producentansvarsorganisationerna </w:t>
            </w:r>
            <w:r w:rsidRPr="001D7FCD">
              <w:rPr>
                <w:b/>
                <w:i/>
                <w:lang w:val="sv-SE"/>
              </w:rPr>
              <w:t xml:space="preserve">eller enskilda producenter </w:t>
            </w:r>
            <w:r w:rsidRPr="001D7FCD">
              <w:rPr>
                <w:lang w:val="sv-SE"/>
              </w:rPr>
              <w:t>på sina webbplatser minst varje år, med förbehåll för affärs- och industrisekretessen, offentliggöra information om insamling av uttjänta fordon och uppnående av målen för återanvändning och materialåtervinning, återanvändning och återvinning samt plaståtervinning för de producenter som anförtrott producentansvarsorganisationen denna uppgift</w:t>
            </w:r>
            <w:r w:rsidRPr="001D7FCD">
              <w:rPr>
                <w:b/>
                <w:i/>
                <w:lang w:val="sv-SE"/>
              </w:rPr>
              <w:t xml:space="preserve"> eller för producenter som fullgör sina skyldigheter individuellt</w:t>
            </w:r>
            <w:r w:rsidRPr="001D7FCD">
              <w:rPr>
                <w:lang w:val="sv-SE"/>
              </w:rPr>
              <w:t xml:space="preserve">. </w:t>
            </w:r>
          </w:p>
        </w:tc>
      </w:tr>
    </w:tbl>
    <w:p w14:paraId="799BD6AA" w14:textId="77777777" w:rsidR="00963CFC" w:rsidRPr="001D7FCD" w:rsidRDefault="00963CFC" w:rsidP="00963CFC"/>
    <w:p w14:paraId="6A872813" w14:textId="6F455E82" w:rsidR="00963CFC" w:rsidRPr="001D7FCD" w:rsidRDefault="00B41B4B" w:rsidP="00963CFC">
      <w:pPr>
        <w:pStyle w:val="AMNumberTabs0"/>
        <w:keepNext/>
      </w:pPr>
      <w:r w:rsidRPr="001D7FCD">
        <w:lastRenderedPageBreak/>
        <w:t>Ändring</w:t>
      </w:r>
      <w:r w:rsidR="00963CFC" w:rsidRPr="001D7FCD">
        <w:tab/>
      </w:r>
      <w:r w:rsidR="00963CFC" w:rsidRPr="001D7FCD">
        <w:tab/>
        <w:t>210</w:t>
      </w:r>
    </w:p>
    <w:p w14:paraId="5E194588" w14:textId="77777777" w:rsidR="00963CFC" w:rsidRPr="001D7FCD" w:rsidRDefault="00963CFC" w:rsidP="00963CFC">
      <w:pPr>
        <w:pStyle w:val="NormalBold"/>
        <w:keepNext/>
      </w:pPr>
      <w:r w:rsidRPr="001D7FCD">
        <w:t>Förslag till förordning</w:t>
      </w:r>
    </w:p>
    <w:p w14:paraId="0A8D4A13" w14:textId="77777777" w:rsidR="00963CFC" w:rsidRPr="001D7FCD" w:rsidRDefault="00963CFC" w:rsidP="00963CFC">
      <w:pPr>
        <w:pStyle w:val="NormalBold"/>
      </w:pPr>
      <w:r w:rsidRPr="001D7FCD">
        <w:t>Artikel 18 – punkt 3a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016EE83" w14:textId="77777777" w:rsidTr="00157693">
        <w:trPr>
          <w:jc w:val="center"/>
        </w:trPr>
        <w:tc>
          <w:tcPr>
            <w:tcW w:w="9752" w:type="dxa"/>
            <w:gridSpan w:val="2"/>
          </w:tcPr>
          <w:p w14:paraId="695F824F" w14:textId="77777777" w:rsidR="00963CFC" w:rsidRPr="001D7FCD" w:rsidRDefault="00963CFC" w:rsidP="00157693">
            <w:pPr>
              <w:keepNext/>
            </w:pPr>
          </w:p>
        </w:tc>
      </w:tr>
      <w:tr w:rsidR="00963CFC" w:rsidRPr="001D7FCD" w14:paraId="04663B0C" w14:textId="77777777" w:rsidTr="00157693">
        <w:trPr>
          <w:jc w:val="center"/>
        </w:trPr>
        <w:tc>
          <w:tcPr>
            <w:tcW w:w="4876" w:type="dxa"/>
          </w:tcPr>
          <w:p w14:paraId="5AC8DAF3" w14:textId="77777777" w:rsidR="00963CFC" w:rsidRPr="001D7FCD" w:rsidRDefault="00963CFC" w:rsidP="00157693">
            <w:pPr>
              <w:pStyle w:val="ColumnHeading"/>
              <w:keepNext/>
            </w:pPr>
            <w:r w:rsidRPr="001D7FCD">
              <w:t>Kommissionens förslag</w:t>
            </w:r>
          </w:p>
        </w:tc>
        <w:tc>
          <w:tcPr>
            <w:tcW w:w="4876" w:type="dxa"/>
          </w:tcPr>
          <w:p w14:paraId="6684816E" w14:textId="53478960" w:rsidR="00963CFC" w:rsidRPr="001D7FCD" w:rsidRDefault="00B41B4B" w:rsidP="00157693">
            <w:pPr>
              <w:pStyle w:val="ColumnHeading"/>
              <w:keepNext/>
            </w:pPr>
            <w:r w:rsidRPr="001D7FCD">
              <w:t>Ändring</w:t>
            </w:r>
          </w:p>
        </w:tc>
      </w:tr>
      <w:tr w:rsidR="00963CFC" w:rsidRPr="001D7FCD" w14:paraId="299DD7E9" w14:textId="77777777" w:rsidTr="00157693">
        <w:trPr>
          <w:jc w:val="center"/>
        </w:trPr>
        <w:tc>
          <w:tcPr>
            <w:tcW w:w="4876" w:type="dxa"/>
          </w:tcPr>
          <w:p w14:paraId="60F3E5EB" w14:textId="77777777" w:rsidR="00963CFC" w:rsidRPr="001D7FCD" w:rsidRDefault="00963CFC" w:rsidP="00157693">
            <w:pPr>
              <w:pStyle w:val="Normal6"/>
              <w:rPr>
                <w:lang w:val="sv-SE"/>
              </w:rPr>
            </w:pPr>
          </w:p>
        </w:tc>
        <w:tc>
          <w:tcPr>
            <w:tcW w:w="4876" w:type="dxa"/>
          </w:tcPr>
          <w:p w14:paraId="07C848CF" w14:textId="77777777" w:rsidR="00963CFC" w:rsidRPr="001D7FCD" w:rsidRDefault="00963CFC" w:rsidP="00157693">
            <w:pPr>
              <w:pStyle w:val="Normal6"/>
              <w:rPr>
                <w:szCs w:val="24"/>
                <w:lang w:val="sv-SE"/>
              </w:rPr>
            </w:pPr>
            <w:r w:rsidRPr="001D7FCD">
              <w:rPr>
                <w:b/>
                <w:i/>
                <w:lang w:val="sv-SE"/>
              </w:rPr>
              <w:t>3a.</w:t>
            </w:r>
            <w:r w:rsidRPr="001D7FCD">
              <w:rPr>
                <w:b/>
                <w:i/>
                <w:lang w:val="sv-SE"/>
              </w:rPr>
              <w:tab/>
              <w:t>Utöver den information som avses i punkt 3, ska producentansvarsorganisationerna offentliggöra information om urvalsförfarandet för avfallshanteringsaktörer som valts i enlighet med punkt 4a.</w:t>
            </w:r>
          </w:p>
        </w:tc>
      </w:tr>
    </w:tbl>
    <w:p w14:paraId="2770CDA7" w14:textId="77777777" w:rsidR="00963CFC" w:rsidRPr="001D7FCD" w:rsidRDefault="00963CFC" w:rsidP="00963CFC"/>
    <w:p w14:paraId="2D8E4880" w14:textId="7A6E144B" w:rsidR="00963CFC" w:rsidRPr="001D7FCD" w:rsidRDefault="00B41B4B" w:rsidP="00963CFC">
      <w:pPr>
        <w:pStyle w:val="AMNumberTabs0"/>
        <w:keepNext/>
      </w:pPr>
      <w:r w:rsidRPr="001D7FCD">
        <w:t>Ändring</w:t>
      </w:r>
      <w:r w:rsidR="00963CFC" w:rsidRPr="001D7FCD">
        <w:tab/>
      </w:r>
      <w:r w:rsidR="00963CFC" w:rsidRPr="001D7FCD">
        <w:tab/>
        <w:t>211</w:t>
      </w:r>
    </w:p>
    <w:p w14:paraId="46801F41" w14:textId="77777777" w:rsidR="00963CFC" w:rsidRPr="001D7FCD" w:rsidRDefault="00963CFC" w:rsidP="00963CFC">
      <w:pPr>
        <w:pStyle w:val="NormalBold"/>
        <w:keepNext/>
      </w:pPr>
      <w:r w:rsidRPr="001D7FCD">
        <w:t>Förslag till förordning</w:t>
      </w:r>
    </w:p>
    <w:p w14:paraId="3C3BE8C4" w14:textId="77777777" w:rsidR="00963CFC" w:rsidRPr="001D7FCD" w:rsidRDefault="00963CFC" w:rsidP="00963CFC">
      <w:pPr>
        <w:pStyle w:val="NormalBold"/>
      </w:pPr>
      <w:r w:rsidRPr="001D7FCD">
        <w:t>Artikel 18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82FB711" w14:textId="77777777" w:rsidTr="00157693">
        <w:trPr>
          <w:jc w:val="center"/>
        </w:trPr>
        <w:tc>
          <w:tcPr>
            <w:tcW w:w="9752" w:type="dxa"/>
            <w:gridSpan w:val="2"/>
          </w:tcPr>
          <w:p w14:paraId="615D6D1C" w14:textId="77777777" w:rsidR="00963CFC" w:rsidRPr="001D7FCD" w:rsidRDefault="00963CFC" w:rsidP="00157693">
            <w:pPr>
              <w:keepNext/>
            </w:pPr>
          </w:p>
        </w:tc>
      </w:tr>
      <w:tr w:rsidR="00963CFC" w:rsidRPr="001D7FCD" w14:paraId="08564D87" w14:textId="77777777" w:rsidTr="00157693">
        <w:trPr>
          <w:jc w:val="center"/>
        </w:trPr>
        <w:tc>
          <w:tcPr>
            <w:tcW w:w="4876" w:type="dxa"/>
          </w:tcPr>
          <w:p w14:paraId="398EF698" w14:textId="77777777" w:rsidR="00963CFC" w:rsidRPr="001D7FCD" w:rsidRDefault="00963CFC" w:rsidP="00157693">
            <w:pPr>
              <w:pStyle w:val="ColumnHeading"/>
              <w:keepNext/>
            </w:pPr>
            <w:r w:rsidRPr="001D7FCD">
              <w:t>Kommissionens förslag</w:t>
            </w:r>
          </w:p>
        </w:tc>
        <w:tc>
          <w:tcPr>
            <w:tcW w:w="4876" w:type="dxa"/>
          </w:tcPr>
          <w:p w14:paraId="3C9702E1" w14:textId="6C0D7B14" w:rsidR="00963CFC" w:rsidRPr="001D7FCD" w:rsidRDefault="00B41B4B" w:rsidP="00157693">
            <w:pPr>
              <w:pStyle w:val="ColumnHeading"/>
              <w:keepNext/>
            </w:pPr>
            <w:r w:rsidRPr="001D7FCD">
              <w:t>Ändring</w:t>
            </w:r>
          </w:p>
        </w:tc>
      </w:tr>
      <w:tr w:rsidR="00963CFC" w:rsidRPr="001D7FCD" w14:paraId="7BA47AD6" w14:textId="77777777" w:rsidTr="00157693">
        <w:trPr>
          <w:jc w:val="center"/>
        </w:trPr>
        <w:tc>
          <w:tcPr>
            <w:tcW w:w="4876" w:type="dxa"/>
          </w:tcPr>
          <w:p w14:paraId="71E8FB13" w14:textId="77777777" w:rsidR="00963CFC" w:rsidRPr="001D7FCD" w:rsidRDefault="00963CFC" w:rsidP="00157693">
            <w:pPr>
              <w:pStyle w:val="Normal6"/>
              <w:rPr>
                <w:lang w:val="sv-SE"/>
              </w:rPr>
            </w:pPr>
            <w:r w:rsidRPr="001D7FCD">
              <w:rPr>
                <w:lang w:val="sv-SE"/>
              </w:rPr>
              <w:t>4.</w:t>
            </w:r>
            <w:r w:rsidRPr="001D7FCD">
              <w:rPr>
                <w:lang w:val="sv-SE"/>
              </w:rPr>
              <w:tab/>
              <w:t xml:space="preserve">Producentansvarsorganisationerna ska säkerställa att producenter och avfallshanteringsaktörer är </w:t>
            </w:r>
            <w:r w:rsidRPr="001D7FCD">
              <w:rPr>
                <w:b/>
                <w:i/>
                <w:lang w:val="sv-SE"/>
              </w:rPr>
              <w:t>rättvist</w:t>
            </w:r>
            <w:r w:rsidRPr="001D7FCD">
              <w:rPr>
                <w:lang w:val="sv-SE"/>
              </w:rPr>
              <w:t xml:space="preserve"> företrädda i sina styrande organ.</w:t>
            </w:r>
          </w:p>
        </w:tc>
        <w:tc>
          <w:tcPr>
            <w:tcW w:w="4876" w:type="dxa"/>
          </w:tcPr>
          <w:p w14:paraId="11F4E93D" w14:textId="77777777" w:rsidR="00963CFC" w:rsidRPr="001D7FCD" w:rsidRDefault="00963CFC" w:rsidP="00157693">
            <w:pPr>
              <w:pStyle w:val="Normal6"/>
              <w:rPr>
                <w:szCs w:val="24"/>
                <w:lang w:val="sv-SE"/>
              </w:rPr>
            </w:pPr>
            <w:r w:rsidRPr="001D7FCD">
              <w:rPr>
                <w:lang w:val="sv-SE"/>
              </w:rPr>
              <w:t>4.</w:t>
            </w:r>
            <w:r w:rsidRPr="001D7FCD">
              <w:rPr>
                <w:lang w:val="sv-SE"/>
              </w:rPr>
              <w:tab/>
              <w:t xml:space="preserve">Producentansvarsorganisationerna ska säkerställa att producenter och avfallshanteringsaktörer </w:t>
            </w:r>
            <w:r w:rsidRPr="001D7FCD">
              <w:rPr>
                <w:b/>
                <w:i/>
                <w:lang w:val="sv-SE"/>
              </w:rPr>
              <w:t xml:space="preserve">som arbetar med insamling och behandling av uttjänta fordon </w:t>
            </w:r>
            <w:r w:rsidRPr="001D7FCD">
              <w:rPr>
                <w:lang w:val="sv-SE"/>
              </w:rPr>
              <w:t xml:space="preserve">är </w:t>
            </w:r>
            <w:r w:rsidRPr="001D7FCD">
              <w:rPr>
                <w:b/>
                <w:i/>
                <w:lang w:val="sv-SE"/>
              </w:rPr>
              <w:t>proportionerligt</w:t>
            </w:r>
            <w:r w:rsidRPr="001D7FCD">
              <w:rPr>
                <w:lang w:val="sv-SE"/>
              </w:rPr>
              <w:t xml:space="preserve"> företrädda i sina styrande organ</w:t>
            </w:r>
            <w:r w:rsidRPr="001D7FCD">
              <w:rPr>
                <w:b/>
                <w:i/>
                <w:lang w:val="sv-SE"/>
              </w:rPr>
              <w:t>, inbegripet i verkställande styrelser och rådgivande nämnder</w:t>
            </w:r>
            <w:r w:rsidRPr="001D7FCD">
              <w:rPr>
                <w:lang w:val="sv-SE"/>
              </w:rPr>
              <w:t>.</w:t>
            </w:r>
          </w:p>
        </w:tc>
      </w:tr>
    </w:tbl>
    <w:p w14:paraId="70094DFD" w14:textId="77777777" w:rsidR="00963CFC" w:rsidRPr="001D7FCD" w:rsidRDefault="00963CFC" w:rsidP="00963CFC"/>
    <w:p w14:paraId="3001D2A1" w14:textId="5C379597" w:rsidR="00963CFC" w:rsidRPr="001D7FCD" w:rsidRDefault="00B41B4B" w:rsidP="00963CFC">
      <w:pPr>
        <w:pStyle w:val="AMNumberTabs0"/>
        <w:keepNext/>
      </w:pPr>
      <w:r w:rsidRPr="001D7FCD">
        <w:t>Ändring</w:t>
      </w:r>
      <w:r w:rsidR="00963CFC" w:rsidRPr="001D7FCD">
        <w:tab/>
      </w:r>
      <w:r w:rsidR="00963CFC" w:rsidRPr="001D7FCD">
        <w:tab/>
        <w:t>212</w:t>
      </w:r>
    </w:p>
    <w:p w14:paraId="50FA3DBC" w14:textId="77777777" w:rsidR="00963CFC" w:rsidRPr="001D7FCD" w:rsidRDefault="00963CFC" w:rsidP="00963CFC">
      <w:pPr>
        <w:pStyle w:val="NormalBold"/>
        <w:keepNext/>
      </w:pPr>
      <w:r w:rsidRPr="001D7FCD">
        <w:t>Förslag till förordning</w:t>
      </w:r>
    </w:p>
    <w:p w14:paraId="2B1F2792" w14:textId="77777777" w:rsidR="00963CFC" w:rsidRPr="001D7FCD" w:rsidRDefault="00963CFC" w:rsidP="00963CFC">
      <w:pPr>
        <w:pStyle w:val="NormalBold"/>
      </w:pPr>
      <w:r w:rsidRPr="001D7FCD">
        <w:t>Artikel 18 – punkt 4a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F729F67" w14:textId="77777777" w:rsidTr="00157693">
        <w:trPr>
          <w:jc w:val="center"/>
        </w:trPr>
        <w:tc>
          <w:tcPr>
            <w:tcW w:w="9752" w:type="dxa"/>
            <w:gridSpan w:val="2"/>
          </w:tcPr>
          <w:p w14:paraId="653DD072" w14:textId="77777777" w:rsidR="00963CFC" w:rsidRPr="001D7FCD" w:rsidRDefault="00963CFC" w:rsidP="00157693">
            <w:pPr>
              <w:keepNext/>
            </w:pPr>
          </w:p>
        </w:tc>
      </w:tr>
      <w:tr w:rsidR="00963CFC" w:rsidRPr="001D7FCD" w14:paraId="0C49E6DC" w14:textId="77777777" w:rsidTr="00157693">
        <w:trPr>
          <w:jc w:val="center"/>
        </w:trPr>
        <w:tc>
          <w:tcPr>
            <w:tcW w:w="4876" w:type="dxa"/>
          </w:tcPr>
          <w:p w14:paraId="3B59DACE" w14:textId="77777777" w:rsidR="00963CFC" w:rsidRPr="001D7FCD" w:rsidRDefault="00963CFC" w:rsidP="00157693">
            <w:pPr>
              <w:pStyle w:val="ColumnHeading"/>
              <w:keepNext/>
            </w:pPr>
            <w:r w:rsidRPr="001D7FCD">
              <w:t>Kommissionens förslag</w:t>
            </w:r>
          </w:p>
        </w:tc>
        <w:tc>
          <w:tcPr>
            <w:tcW w:w="4876" w:type="dxa"/>
          </w:tcPr>
          <w:p w14:paraId="012BE702" w14:textId="5B72AE46" w:rsidR="00963CFC" w:rsidRPr="001D7FCD" w:rsidRDefault="00B41B4B" w:rsidP="00157693">
            <w:pPr>
              <w:pStyle w:val="ColumnHeading"/>
              <w:keepNext/>
            </w:pPr>
            <w:r w:rsidRPr="001D7FCD">
              <w:t>Ändring</w:t>
            </w:r>
          </w:p>
        </w:tc>
      </w:tr>
      <w:tr w:rsidR="00963CFC" w:rsidRPr="001D7FCD" w14:paraId="61AA8401" w14:textId="77777777" w:rsidTr="00157693">
        <w:trPr>
          <w:jc w:val="center"/>
        </w:trPr>
        <w:tc>
          <w:tcPr>
            <w:tcW w:w="4876" w:type="dxa"/>
          </w:tcPr>
          <w:p w14:paraId="0A2A4311" w14:textId="77777777" w:rsidR="00963CFC" w:rsidRPr="001D7FCD" w:rsidRDefault="00963CFC" w:rsidP="00157693">
            <w:pPr>
              <w:pStyle w:val="Normal6"/>
              <w:rPr>
                <w:lang w:val="sv-SE"/>
              </w:rPr>
            </w:pPr>
          </w:p>
        </w:tc>
        <w:tc>
          <w:tcPr>
            <w:tcW w:w="4876" w:type="dxa"/>
          </w:tcPr>
          <w:p w14:paraId="125BAA8C" w14:textId="77777777" w:rsidR="00963CFC" w:rsidRPr="001D7FCD" w:rsidRDefault="00963CFC" w:rsidP="00157693">
            <w:pPr>
              <w:pStyle w:val="Normal6"/>
              <w:rPr>
                <w:szCs w:val="24"/>
                <w:lang w:val="sv-SE"/>
              </w:rPr>
            </w:pPr>
            <w:r w:rsidRPr="001D7FCD">
              <w:rPr>
                <w:b/>
                <w:i/>
                <w:lang w:val="sv-SE"/>
              </w:rPr>
              <w:t>4a.</w:t>
            </w:r>
            <w:r w:rsidRPr="001D7FCD">
              <w:rPr>
                <w:b/>
                <w:i/>
                <w:lang w:val="sv-SE"/>
              </w:rPr>
              <w:tab/>
              <w:t>Avfallshanteringsaktörer ska omfattas av ett icke-diskriminerande urvalsförfarande, grundat på transparenta tilldelningskriterier, som genomförs av producenter eller producentansvarsorganisationer och som inte lägger en oproportionell börda på små och medelstora företag.</w:t>
            </w:r>
          </w:p>
        </w:tc>
      </w:tr>
    </w:tbl>
    <w:p w14:paraId="6596F2F7" w14:textId="77777777" w:rsidR="00963CFC" w:rsidRPr="001D7FCD" w:rsidRDefault="00963CFC" w:rsidP="00963CFC"/>
    <w:p w14:paraId="6AF3D2BB" w14:textId="5994AD43" w:rsidR="00963CFC" w:rsidRPr="001D7FCD" w:rsidRDefault="00B41B4B" w:rsidP="00963CFC">
      <w:pPr>
        <w:pStyle w:val="AMNumberTabs0"/>
        <w:keepNext/>
      </w:pPr>
      <w:r w:rsidRPr="001D7FCD">
        <w:t>Ändring</w:t>
      </w:r>
      <w:r w:rsidR="00963CFC" w:rsidRPr="001D7FCD">
        <w:tab/>
      </w:r>
      <w:r w:rsidR="00963CFC" w:rsidRPr="001D7FCD">
        <w:tab/>
        <w:t>213</w:t>
      </w:r>
    </w:p>
    <w:p w14:paraId="26E84A71" w14:textId="77777777" w:rsidR="00963CFC" w:rsidRPr="001D7FCD" w:rsidRDefault="00963CFC" w:rsidP="00963CFC">
      <w:pPr>
        <w:pStyle w:val="NormalBold"/>
        <w:keepNext/>
      </w:pPr>
      <w:r w:rsidRPr="001D7FCD">
        <w:t>Förslag till förordning</w:t>
      </w:r>
    </w:p>
    <w:p w14:paraId="387CAA4B" w14:textId="77777777" w:rsidR="00963CFC" w:rsidRPr="001D7FCD" w:rsidRDefault="00963CFC" w:rsidP="00963CFC">
      <w:pPr>
        <w:pStyle w:val="NormalBold"/>
      </w:pPr>
      <w:r w:rsidRPr="001D7FCD">
        <w:t>Artikel 20 – punkt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BC9BEC4" w14:textId="77777777" w:rsidTr="00157693">
        <w:trPr>
          <w:jc w:val="center"/>
        </w:trPr>
        <w:tc>
          <w:tcPr>
            <w:tcW w:w="9752" w:type="dxa"/>
            <w:gridSpan w:val="2"/>
          </w:tcPr>
          <w:p w14:paraId="219DBF89" w14:textId="77777777" w:rsidR="00963CFC" w:rsidRPr="001D7FCD" w:rsidRDefault="00963CFC" w:rsidP="00157693">
            <w:pPr>
              <w:keepNext/>
            </w:pPr>
          </w:p>
        </w:tc>
      </w:tr>
      <w:tr w:rsidR="00963CFC" w:rsidRPr="001D7FCD" w14:paraId="7E0B82D4" w14:textId="77777777" w:rsidTr="00157693">
        <w:trPr>
          <w:jc w:val="center"/>
        </w:trPr>
        <w:tc>
          <w:tcPr>
            <w:tcW w:w="4876" w:type="dxa"/>
          </w:tcPr>
          <w:p w14:paraId="45A8306E" w14:textId="77777777" w:rsidR="00963CFC" w:rsidRPr="001D7FCD" w:rsidRDefault="00963CFC" w:rsidP="00157693">
            <w:pPr>
              <w:pStyle w:val="ColumnHeading"/>
              <w:keepNext/>
            </w:pPr>
            <w:r w:rsidRPr="001D7FCD">
              <w:t>Kommissionens förslag</w:t>
            </w:r>
          </w:p>
        </w:tc>
        <w:tc>
          <w:tcPr>
            <w:tcW w:w="4876" w:type="dxa"/>
          </w:tcPr>
          <w:p w14:paraId="6056D3E3" w14:textId="37C7CA84" w:rsidR="00963CFC" w:rsidRPr="001D7FCD" w:rsidRDefault="00B41B4B" w:rsidP="00157693">
            <w:pPr>
              <w:pStyle w:val="ColumnHeading"/>
              <w:keepNext/>
            </w:pPr>
            <w:r w:rsidRPr="001D7FCD">
              <w:t>Ändring</w:t>
            </w:r>
          </w:p>
        </w:tc>
      </w:tr>
      <w:tr w:rsidR="00963CFC" w:rsidRPr="001D7FCD" w14:paraId="67024F4D" w14:textId="77777777" w:rsidTr="00157693">
        <w:trPr>
          <w:jc w:val="center"/>
        </w:trPr>
        <w:tc>
          <w:tcPr>
            <w:tcW w:w="4876" w:type="dxa"/>
          </w:tcPr>
          <w:p w14:paraId="1AA6F747" w14:textId="77777777" w:rsidR="00963CFC" w:rsidRPr="001D7FCD" w:rsidRDefault="00963CFC" w:rsidP="00157693">
            <w:pPr>
              <w:pStyle w:val="Normal6"/>
              <w:rPr>
                <w:lang w:val="sv-SE"/>
              </w:rPr>
            </w:pPr>
            <w:r w:rsidRPr="001D7FCD">
              <w:rPr>
                <w:lang w:val="sv-SE"/>
              </w:rPr>
              <w:t>(a)</w:t>
            </w:r>
            <w:r w:rsidRPr="001D7FCD">
              <w:rPr>
                <w:lang w:val="sv-SE"/>
              </w:rPr>
              <w:tab/>
              <w:t xml:space="preserve">Kostnader för insamling av uttjänta fordon som är nödvändiga för att uppfylla kraven i artiklarna 23–26 och kostnader för behandling av uttjänta fordon som är nödvändiga för att uppfylla kraven i artiklarna 27–30, 34 och 35, </w:t>
            </w:r>
            <w:r w:rsidRPr="001D7FCD">
              <w:rPr>
                <w:b/>
                <w:i/>
                <w:lang w:val="sv-SE"/>
              </w:rPr>
              <w:t>förutsatt att de inte täcks</w:t>
            </w:r>
            <w:r w:rsidRPr="001D7FCD">
              <w:rPr>
                <w:lang w:val="sv-SE"/>
              </w:rPr>
              <w:t xml:space="preserve"> av </w:t>
            </w:r>
            <w:r w:rsidRPr="001D7FCD">
              <w:rPr>
                <w:b/>
                <w:i/>
                <w:lang w:val="sv-SE"/>
              </w:rPr>
              <w:t>intäkterna från avfallshanteringsaktörer i samband med</w:t>
            </w:r>
            <w:r w:rsidRPr="001D7FCD">
              <w:rPr>
                <w:lang w:val="sv-SE"/>
              </w:rPr>
              <w:t xml:space="preserve"> försäljning av begagnade reservdelar och begagnade komponenter, sanerade uttjänta fordon eller returråvaror som materialåtervunnits från uttjänta fordon.</w:t>
            </w:r>
          </w:p>
        </w:tc>
        <w:tc>
          <w:tcPr>
            <w:tcW w:w="4876" w:type="dxa"/>
          </w:tcPr>
          <w:p w14:paraId="126926CD" w14:textId="77777777" w:rsidR="00963CFC" w:rsidRPr="001D7FCD" w:rsidRDefault="00963CFC" w:rsidP="00157693">
            <w:pPr>
              <w:pStyle w:val="Normal6"/>
              <w:rPr>
                <w:szCs w:val="24"/>
                <w:lang w:val="sv-SE"/>
              </w:rPr>
            </w:pPr>
            <w:r w:rsidRPr="001D7FCD">
              <w:rPr>
                <w:lang w:val="sv-SE"/>
              </w:rPr>
              <w:t>(a)</w:t>
            </w:r>
            <w:r w:rsidRPr="001D7FCD">
              <w:rPr>
                <w:lang w:val="sv-SE"/>
              </w:rPr>
              <w:tab/>
              <w:t xml:space="preserve">Kostnader för insamling av uttjänta fordon som är nödvändiga för att uppfylla kraven i artiklarna 23–26 och kostnader för behandling av uttjänta fordon som är nödvändiga för att uppfylla kraven i artiklarna 27–30, 34 och 35, </w:t>
            </w:r>
            <w:r w:rsidRPr="001D7FCD">
              <w:rPr>
                <w:b/>
                <w:i/>
                <w:lang w:val="sv-SE"/>
              </w:rPr>
              <w:t>med beaktande</w:t>
            </w:r>
            <w:r w:rsidRPr="001D7FCD">
              <w:rPr>
                <w:lang w:val="sv-SE"/>
              </w:rPr>
              <w:t xml:space="preserve"> av </w:t>
            </w:r>
            <w:r w:rsidRPr="001D7FCD">
              <w:rPr>
                <w:b/>
                <w:i/>
                <w:lang w:val="sv-SE"/>
              </w:rPr>
              <w:t>avfallshanteringsaktörernas intäkter från</w:t>
            </w:r>
            <w:r w:rsidRPr="001D7FCD">
              <w:rPr>
                <w:lang w:val="sv-SE"/>
              </w:rPr>
              <w:t xml:space="preserve"> försäljning av begagnade reservdelar och begagnade komponenter, sanerade uttjänta fordon eller returråvaror som materialåtervunnits från uttjänta fordon. </w:t>
            </w:r>
          </w:p>
        </w:tc>
      </w:tr>
    </w:tbl>
    <w:p w14:paraId="5EA92C17" w14:textId="77777777" w:rsidR="00963CFC" w:rsidRPr="001D7FCD" w:rsidRDefault="00963CFC" w:rsidP="00963CFC"/>
    <w:p w14:paraId="1B0D5682" w14:textId="06B1085E" w:rsidR="00963CFC" w:rsidRPr="001D7FCD" w:rsidRDefault="00B41B4B" w:rsidP="00963CFC">
      <w:pPr>
        <w:pStyle w:val="AMNumberTabs0"/>
        <w:keepNext/>
      </w:pPr>
      <w:r w:rsidRPr="001D7FCD">
        <w:t>Ändring</w:t>
      </w:r>
      <w:r w:rsidR="00963CFC" w:rsidRPr="001D7FCD">
        <w:tab/>
      </w:r>
      <w:r w:rsidR="00963CFC" w:rsidRPr="001D7FCD">
        <w:tab/>
        <w:t>214</w:t>
      </w:r>
    </w:p>
    <w:p w14:paraId="69BC7F22" w14:textId="77777777" w:rsidR="00963CFC" w:rsidRPr="001D7FCD" w:rsidRDefault="00963CFC" w:rsidP="00963CFC">
      <w:pPr>
        <w:pStyle w:val="NormalBold"/>
        <w:keepNext/>
      </w:pPr>
      <w:r w:rsidRPr="001D7FCD">
        <w:t>Förslag till förordning</w:t>
      </w:r>
    </w:p>
    <w:p w14:paraId="7F66273F" w14:textId="77777777" w:rsidR="00963CFC" w:rsidRPr="001D7FCD" w:rsidRDefault="00963CFC" w:rsidP="00963CFC">
      <w:pPr>
        <w:pStyle w:val="NormalBold"/>
      </w:pPr>
      <w:r w:rsidRPr="001D7FCD">
        <w:t>Artikel 20 – punkt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F790D12" w14:textId="77777777" w:rsidTr="00157693">
        <w:trPr>
          <w:jc w:val="center"/>
        </w:trPr>
        <w:tc>
          <w:tcPr>
            <w:tcW w:w="9752" w:type="dxa"/>
            <w:gridSpan w:val="2"/>
          </w:tcPr>
          <w:p w14:paraId="0CFC8B4F" w14:textId="77777777" w:rsidR="00963CFC" w:rsidRPr="001D7FCD" w:rsidRDefault="00963CFC" w:rsidP="00157693">
            <w:pPr>
              <w:keepNext/>
            </w:pPr>
          </w:p>
        </w:tc>
      </w:tr>
      <w:tr w:rsidR="00963CFC" w:rsidRPr="001D7FCD" w14:paraId="4A4CDC19" w14:textId="77777777" w:rsidTr="00157693">
        <w:trPr>
          <w:jc w:val="center"/>
        </w:trPr>
        <w:tc>
          <w:tcPr>
            <w:tcW w:w="4876" w:type="dxa"/>
          </w:tcPr>
          <w:p w14:paraId="71F74E4B" w14:textId="77777777" w:rsidR="00963CFC" w:rsidRPr="001D7FCD" w:rsidRDefault="00963CFC" w:rsidP="00157693">
            <w:pPr>
              <w:pStyle w:val="ColumnHeading"/>
              <w:keepNext/>
            </w:pPr>
            <w:r w:rsidRPr="001D7FCD">
              <w:t>Kommissionens förslag</w:t>
            </w:r>
          </w:p>
        </w:tc>
        <w:tc>
          <w:tcPr>
            <w:tcW w:w="4876" w:type="dxa"/>
          </w:tcPr>
          <w:p w14:paraId="37837C85" w14:textId="509AAC87" w:rsidR="00963CFC" w:rsidRPr="001D7FCD" w:rsidRDefault="00B41B4B" w:rsidP="00157693">
            <w:pPr>
              <w:pStyle w:val="ColumnHeading"/>
              <w:keepNext/>
            </w:pPr>
            <w:r w:rsidRPr="001D7FCD">
              <w:t>Ändring</w:t>
            </w:r>
          </w:p>
        </w:tc>
      </w:tr>
      <w:tr w:rsidR="00963CFC" w:rsidRPr="001D7FCD" w14:paraId="69FDD5E0" w14:textId="77777777" w:rsidTr="00157693">
        <w:trPr>
          <w:jc w:val="center"/>
        </w:trPr>
        <w:tc>
          <w:tcPr>
            <w:tcW w:w="4876" w:type="dxa"/>
          </w:tcPr>
          <w:p w14:paraId="01A48680" w14:textId="77777777" w:rsidR="00963CFC" w:rsidRPr="001D7FCD" w:rsidRDefault="00963CFC" w:rsidP="00157693">
            <w:pPr>
              <w:pStyle w:val="Normal6"/>
              <w:rPr>
                <w:lang w:val="sv-SE"/>
              </w:rPr>
            </w:pPr>
            <w:r w:rsidRPr="001D7FCD">
              <w:rPr>
                <w:lang w:val="sv-SE"/>
              </w:rPr>
              <w:t>(b)</w:t>
            </w:r>
            <w:r w:rsidRPr="001D7FCD">
              <w:rPr>
                <w:lang w:val="sv-SE"/>
              </w:rPr>
              <w:tab/>
              <w:t>Kostnader för genomförande av informationskampanjer som syftar till att öka insamlingen av uttjänta fordon.</w:t>
            </w:r>
          </w:p>
        </w:tc>
        <w:tc>
          <w:tcPr>
            <w:tcW w:w="4876" w:type="dxa"/>
          </w:tcPr>
          <w:p w14:paraId="1FC880B1" w14:textId="77777777" w:rsidR="00963CFC" w:rsidRPr="001D7FCD" w:rsidRDefault="00963CFC" w:rsidP="00157693">
            <w:pPr>
              <w:pStyle w:val="Normal6"/>
              <w:rPr>
                <w:szCs w:val="24"/>
                <w:lang w:val="sv-SE"/>
              </w:rPr>
            </w:pPr>
            <w:r w:rsidRPr="001D7FCD">
              <w:rPr>
                <w:lang w:val="sv-SE"/>
              </w:rPr>
              <w:t>(b)</w:t>
            </w:r>
            <w:r w:rsidRPr="001D7FCD">
              <w:rPr>
                <w:lang w:val="sv-SE"/>
              </w:rPr>
              <w:tab/>
              <w:t xml:space="preserve">Kostnader för genomförande av informationskampanjer som syftar till att </w:t>
            </w:r>
            <w:r w:rsidRPr="001D7FCD">
              <w:rPr>
                <w:b/>
                <w:i/>
                <w:lang w:val="sv-SE"/>
              </w:rPr>
              <w:t xml:space="preserve">informera allmänheten och </w:t>
            </w:r>
            <w:r w:rsidRPr="001D7FCD">
              <w:rPr>
                <w:lang w:val="sv-SE"/>
              </w:rPr>
              <w:t xml:space="preserve">öka insamlingen av uttjänta fordon. </w:t>
            </w:r>
          </w:p>
        </w:tc>
      </w:tr>
    </w:tbl>
    <w:p w14:paraId="4A02D3F8" w14:textId="77777777" w:rsidR="00963CFC" w:rsidRPr="001D7FCD" w:rsidRDefault="00963CFC" w:rsidP="00963CFC"/>
    <w:p w14:paraId="698AAE4D" w14:textId="58D9A197" w:rsidR="00963CFC" w:rsidRPr="001D7FCD" w:rsidRDefault="00B41B4B" w:rsidP="00963CFC">
      <w:pPr>
        <w:pStyle w:val="AMNumberTabs0"/>
        <w:keepNext/>
      </w:pPr>
      <w:r w:rsidRPr="001D7FCD">
        <w:t>Ändring</w:t>
      </w:r>
      <w:r w:rsidR="00963CFC" w:rsidRPr="001D7FCD">
        <w:tab/>
      </w:r>
      <w:r w:rsidR="00963CFC" w:rsidRPr="001D7FCD">
        <w:tab/>
        <w:t>215</w:t>
      </w:r>
    </w:p>
    <w:p w14:paraId="084DBEAE" w14:textId="77777777" w:rsidR="00963CFC" w:rsidRPr="001D7FCD" w:rsidRDefault="00963CFC" w:rsidP="00963CFC">
      <w:pPr>
        <w:pStyle w:val="NormalBold"/>
        <w:keepNext/>
      </w:pPr>
      <w:r w:rsidRPr="001D7FCD">
        <w:t>Förslag till förordning</w:t>
      </w:r>
    </w:p>
    <w:p w14:paraId="2998D29C" w14:textId="77777777" w:rsidR="00963CFC" w:rsidRPr="001D7FCD" w:rsidRDefault="00963CFC" w:rsidP="00963CFC">
      <w:pPr>
        <w:pStyle w:val="NormalBold"/>
      </w:pPr>
      <w:r w:rsidRPr="001D7FCD">
        <w:t>Artikel 20 – punkt 1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CF5E06C" w14:textId="77777777" w:rsidTr="00157693">
        <w:trPr>
          <w:jc w:val="center"/>
        </w:trPr>
        <w:tc>
          <w:tcPr>
            <w:tcW w:w="9752" w:type="dxa"/>
            <w:gridSpan w:val="2"/>
          </w:tcPr>
          <w:p w14:paraId="66D46364" w14:textId="77777777" w:rsidR="00963CFC" w:rsidRPr="001D7FCD" w:rsidRDefault="00963CFC" w:rsidP="00157693">
            <w:pPr>
              <w:keepNext/>
            </w:pPr>
          </w:p>
        </w:tc>
      </w:tr>
      <w:tr w:rsidR="00963CFC" w:rsidRPr="001D7FCD" w14:paraId="3D54397F" w14:textId="77777777" w:rsidTr="00157693">
        <w:trPr>
          <w:jc w:val="center"/>
        </w:trPr>
        <w:tc>
          <w:tcPr>
            <w:tcW w:w="4876" w:type="dxa"/>
          </w:tcPr>
          <w:p w14:paraId="7FAF7B0D" w14:textId="77777777" w:rsidR="00963CFC" w:rsidRPr="001D7FCD" w:rsidRDefault="00963CFC" w:rsidP="00157693">
            <w:pPr>
              <w:pStyle w:val="ColumnHeading"/>
              <w:keepNext/>
            </w:pPr>
            <w:r w:rsidRPr="001D7FCD">
              <w:t>Kommissionens förslag</w:t>
            </w:r>
          </w:p>
        </w:tc>
        <w:tc>
          <w:tcPr>
            <w:tcW w:w="4876" w:type="dxa"/>
          </w:tcPr>
          <w:p w14:paraId="0A10B09D" w14:textId="301902EF" w:rsidR="00963CFC" w:rsidRPr="001D7FCD" w:rsidRDefault="00B41B4B" w:rsidP="00157693">
            <w:pPr>
              <w:pStyle w:val="ColumnHeading"/>
              <w:keepNext/>
            </w:pPr>
            <w:r w:rsidRPr="001D7FCD">
              <w:t>Ändring</w:t>
            </w:r>
          </w:p>
        </w:tc>
      </w:tr>
      <w:tr w:rsidR="00963CFC" w:rsidRPr="001D7FCD" w14:paraId="0BA010B7" w14:textId="77777777" w:rsidTr="00157693">
        <w:trPr>
          <w:jc w:val="center"/>
        </w:trPr>
        <w:tc>
          <w:tcPr>
            <w:tcW w:w="4876" w:type="dxa"/>
          </w:tcPr>
          <w:p w14:paraId="632E9B65" w14:textId="77777777" w:rsidR="00963CFC" w:rsidRPr="001D7FCD" w:rsidRDefault="00963CFC" w:rsidP="00157693">
            <w:pPr>
              <w:pStyle w:val="Normal6"/>
              <w:rPr>
                <w:lang w:val="sv-SE"/>
              </w:rPr>
            </w:pPr>
            <w:r w:rsidRPr="001D7FCD">
              <w:rPr>
                <w:b/>
                <w:i/>
                <w:lang w:val="sv-SE"/>
              </w:rPr>
              <w:t>(c)</w:t>
            </w:r>
            <w:r w:rsidRPr="001D7FCD">
              <w:rPr>
                <w:b/>
                <w:i/>
                <w:lang w:val="sv-SE"/>
              </w:rPr>
              <w:tab/>
              <w:t>Kostnader för inrättande av ett anmälningssystem enligt artikel 25.</w:t>
            </w:r>
          </w:p>
        </w:tc>
        <w:tc>
          <w:tcPr>
            <w:tcW w:w="4876" w:type="dxa"/>
          </w:tcPr>
          <w:p w14:paraId="0E0C5EDE" w14:textId="77777777" w:rsidR="00963CFC" w:rsidRPr="001D7FCD" w:rsidRDefault="00963CFC" w:rsidP="00157693">
            <w:pPr>
              <w:pStyle w:val="Normal6"/>
              <w:rPr>
                <w:szCs w:val="24"/>
                <w:lang w:val="sv-SE"/>
              </w:rPr>
            </w:pPr>
            <w:r w:rsidRPr="001D7FCD">
              <w:rPr>
                <w:b/>
                <w:i/>
                <w:lang w:val="sv-SE"/>
              </w:rPr>
              <w:t>utgår</w:t>
            </w:r>
          </w:p>
        </w:tc>
      </w:tr>
    </w:tbl>
    <w:p w14:paraId="16ADFA73" w14:textId="77777777" w:rsidR="00963CFC" w:rsidRPr="001D7FCD" w:rsidRDefault="00963CFC" w:rsidP="00963CFC"/>
    <w:p w14:paraId="2B6DC992" w14:textId="4A9265F0" w:rsidR="00963CFC" w:rsidRPr="001D7FCD" w:rsidRDefault="00B41B4B" w:rsidP="00963CFC">
      <w:pPr>
        <w:pStyle w:val="AMNumberTabs0"/>
        <w:keepNext/>
      </w:pPr>
      <w:r w:rsidRPr="001D7FCD">
        <w:t>Ändring</w:t>
      </w:r>
      <w:r w:rsidR="00963CFC" w:rsidRPr="001D7FCD">
        <w:tab/>
      </w:r>
      <w:r w:rsidR="00963CFC" w:rsidRPr="001D7FCD">
        <w:tab/>
        <w:t>216</w:t>
      </w:r>
    </w:p>
    <w:p w14:paraId="2DDABDEE" w14:textId="77777777" w:rsidR="00963CFC" w:rsidRPr="001D7FCD" w:rsidRDefault="00963CFC" w:rsidP="00963CFC">
      <w:pPr>
        <w:pStyle w:val="NormalBold"/>
        <w:keepNext/>
      </w:pPr>
      <w:r w:rsidRPr="001D7FCD">
        <w:t>Förslag till förordning</w:t>
      </w:r>
    </w:p>
    <w:p w14:paraId="3BB52FC6" w14:textId="77777777" w:rsidR="00963CFC" w:rsidRPr="001D7FCD" w:rsidRDefault="00963CFC" w:rsidP="00963CFC">
      <w:pPr>
        <w:pStyle w:val="NormalBold"/>
      </w:pPr>
      <w:r w:rsidRPr="001D7FCD">
        <w:t>Artikel 20 – punkt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E0D9DB8" w14:textId="77777777" w:rsidTr="00157693">
        <w:trPr>
          <w:jc w:val="center"/>
        </w:trPr>
        <w:tc>
          <w:tcPr>
            <w:tcW w:w="9752" w:type="dxa"/>
            <w:gridSpan w:val="2"/>
          </w:tcPr>
          <w:p w14:paraId="30F69061" w14:textId="77777777" w:rsidR="00963CFC" w:rsidRPr="001D7FCD" w:rsidRDefault="00963CFC" w:rsidP="00157693">
            <w:pPr>
              <w:keepNext/>
            </w:pPr>
          </w:p>
        </w:tc>
      </w:tr>
      <w:tr w:rsidR="00963CFC" w:rsidRPr="001D7FCD" w14:paraId="5DE2F125" w14:textId="77777777" w:rsidTr="00157693">
        <w:trPr>
          <w:jc w:val="center"/>
        </w:trPr>
        <w:tc>
          <w:tcPr>
            <w:tcW w:w="4876" w:type="dxa"/>
          </w:tcPr>
          <w:p w14:paraId="6B689CCB" w14:textId="77777777" w:rsidR="00963CFC" w:rsidRPr="001D7FCD" w:rsidRDefault="00963CFC" w:rsidP="00157693">
            <w:pPr>
              <w:pStyle w:val="ColumnHeading"/>
              <w:keepNext/>
            </w:pPr>
            <w:r w:rsidRPr="001D7FCD">
              <w:t>Kommissionens förslag</w:t>
            </w:r>
          </w:p>
        </w:tc>
        <w:tc>
          <w:tcPr>
            <w:tcW w:w="4876" w:type="dxa"/>
          </w:tcPr>
          <w:p w14:paraId="275408D1" w14:textId="6D5D7D3B" w:rsidR="00963CFC" w:rsidRPr="001D7FCD" w:rsidRDefault="00B41B4B" w:rsidP="00157693">
            <w:pPr>
              <w:pStyle w:val="ColumnHeading"/>
              <w:keepNext/>
            </w:pPr>
            <w:r w:rsidRPr="001D7FCD">
              <w:t>Ändring</w:t>
            </w:r>
          </w:p>
        </w:tc>
      </w:tr>
      <w:tr w:rsidR="00963CFC" w:rsidRPr="001D7FCD" w14:paraId="19E100C1" w14:textId="77777777" w:rsidTr="00157693">
        <w:trPr>
          <w:jc w:val="center"/>
        </w:trPr>
        <w:tc>
          <w:tcPr>
            <w:tcW w:w="4876" w:type="dxa"/>
          </w:tcPr>
          <w:p w14:paraId="664A139F" w14:textId="77777777" w:rsidR="00963CFC" w:rsidRPr="001D7FCD" w:rsidRDefault="00963CFC" w:rsidP="00157693">
            <w:pPr>
              <w:pStyle w:val="Normal6"/>
              <w:rPr>
                <w:lang w:val="sv-SE"/>
              </w:rPr>
            </w:pPr>
            <w:r w:rsidRPr="001D7FCD">
              <w:rPr>
                <w:lang w:val="sv-SE"/>
              </w:rPr>
              <w:t>(d)</w:t>
            </w:r>
            <w:r w:rsidRPr="001D7FCD">
              <w:rPr>
                <w:lang w:val="sv-SE"/>
              </w:rPr>
              <w:tab/>
              <w:t>Kostnader för insamling och rapportering av uppgifter till de behöriga myndigheterna.</w:t>
            </w:r>
          </w:p>
        </w:tc>
        <w:tc>
          <w:tcPr>
            <w:tcW w:w="4876" w:type="dxa"/>
          </w:tcPr>
          <w:p w14:paraId="42DFAC47" w14:textId="77777777" w:rsidR="00963CFC" w:rsidRPr="001D7FCD" w:rsidRDefault="00963CFC" w:rsidP="00157693">
            <w:pPr>
              <w:pStyle w:val="Normal6"/>
              <w:rPr>
                <w:szCs w:val="24"/>
                <w:lang w:val="sv-SE"/>
              </w:rPr>
            </w:pPr>
            <w:r w:rsidRPr="001D7FCD">
              <w:rPr>
                <w:lang w:val="sv-SE"/>
              </w:rPr>
              <w:t>(d)</w:t>
            </w:r>
            <w:r w:rsidRPr="001D7FCD">
              <w:rPr>
                <w:lang w:val="sv-SE"/>
              </w:rPr>
              <w:tab/>
            </w:r>
            <w:r w:rsidRPr="001D7FCD">
              <w:rPr>
                <w:b/>
                <w:i/>
                <w:lang w:val="sv-SE"/>
              </w:rPr>
              <w:t>Administrativa</w:t>
            </w:r>
            <w:r w:rsidRPr="001D7FCD">
              <w:rPr>
                <w:lang w:val="sv-SE"/>
              </w:rPr>
              <w:t xml:space="preserve"> kostnader för</w:t>
            </w:r>
            <w:r w:rsidRPr="001D7FCD">
              <w:rPr>
                <w:b/>
                <w:i/>
                <w:lang w:val="sv-SE"/>
              </w:rPr>
              <w:t xml:space="preserve"> tillgängliggörande,</w:t>
            </w:r>
            <w:r w:rsidRPr="001D7FCD">
              <w:rPr>
                <w:lang w:val="sv-SE"/>
              </w:rPr>
              <w:t xml:space="preserve"> insamling och rapportering av uppgifter till de behöriga myndigheterna.</w:t>
            </w:r>
            <w:r w:rsidRPr="001D7FCD">
              <w:rPr>
                <w:b/>
                <w:i/>
                <w:lang w:val="sv-SE"/>
              </w:rPr>
              <w:t xml:space="preserve"> </w:t>
            </w:r>
          </w:p>
        </w:tc>
      </w:tr>
    </w:tbl>
    <w:p w14:paraId="67E6A13C" w14:textId="77777777" w:rsidR="00963CFC" w:rsidRPr="001D7FCD" w:rsidRDefault="00963CFC" w:rsidP="00963CFC"/>
    <w:p w14:paraId="15C472AF" w14:textId="369A207E" w:rsidR="00963CFC" w:rsidRPr="001D7FCD" w:rsidRDefault="00B41B4B" w:rsidP="00963CFC">
      <w:pPr>
        <w:pStyle w:val="AMNumberTabs0"/>
        <w:keepNext/>
      </w:pPr>
      <w:r w:rsidRPr="001D7FCD">
        <w:t>Ändring</w:t>
      </w:r>
      <w:r w:rsidR="00963CFC" w:rsidRPr="001D7FCD">
        <w:tab/>
      </w:r>
      <w:r w:rsidR="00963CFC" w:rsidRPr="001D7FCD">
        <w:tab/>
        <w:t>217</w:t>
      </w:r>
    </w:p>
    <w:p w14:paraId="2C706F07" w14:textId="77777777" w:rsidR="00963CFC" w:rsidRPr="001D7FCD" w:rsidRDefault="00963CFC" w:rsidP="00963CFC">
      <w:pPr>
        <w:pStyle w:val="NormalBold"/>
        <w:keepNext/>
      </w:pPr>
      <w:r w:rsidRPr="001D7FCD">
        <w:t>Förslag till förordning</w:t>
      </w:r>
    </w:p>
    <w:p w14:paraId="70603602" w14:textId="77777777" w:rsidR="00963CFC" w:rsidRPr="001D7FCD" w:rsidRDefault="00963CFC" w:rsidP="00963CFC">
      <w:pPr>
        <w:pStyle w:val="NormalBold"/>
      </w:pPr>
      <w:r w:rsidRPr="001D7FCD">
        <w:t>Artikel 20 – punkt 1 – led da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37C57D0" w14:textId="77777777" w:rsidTr="00157693">
        <w:trPr>
          <w:jc w:val="center"/>
        </w:trPr>
        <w:tc>
          <w:tcPr>
            <w:tcW w:w="9752" w:type="dxa"/>
            <w:gridSpan w:val="2"/>
          </w:tcPr>
          <w:p w14:paraId="3604DC18" w14:textId="77777777" w:rsidR="00963CFC" w:rsidRPr="001D7FCD" w:rsidRDefault="00963CFC" w:rsidP="00157693">
            <w:pPr>
              <w:keepNext/>
            </w:pPr>
          </w:p>
        </w:tc>
      </w:tr>
      <w:tr w:rsidR="00963CFC" w:rsidRPr="001D7FCD" w14:paraId="3C839A25" w14:textId="77777777" w:rsidTr="00157693">
        <w:trPr>
          <w:jc w:val="center"/>
        </w:trPr>
        <w:tc>
          <w:tcPr>
            <w:tcW w:w="4876" w:type="dxa"/>
          </w:tcPr>
          <w:p w14:paraId="0441B144" w14:textId="77777777" w:rsidR="00963CFC" w:rsidRPr="001D7FCD" w:rsidRDefault="00963CFC" w:rsidP="00157693">
            <w:pPr>
              <w:pStyle w:val="ColumnHeading"/>
              <w:keepNext/>
            </w:pPr>
            <w:r w:rsidRPr="001D7FCD">
              <w:t>Kommissionens förslag</w:t>
            </w:r>
          </w:p>
        </w:tc>
        <w:tc>
          <w:tcPr>
            <w:tcW w:w="4876" w:type="dxa"/>
          </w:tcPr>
          <w:p w14:paraId="673A23FD" w14:textId="51DD5684" w:rsidR="00963CFC" w:rsidRPr="001D7FCD" w:rsidRDefault="00B41B4B" w:rsidP="00157693">
            <w:pPr>
              <w:pStyle w:val="ColumnHeading"/>
              <w:keepNext/>
            </w:pPr>
            <w:r w:rsidRPr="001D7FCD">
              <w:t>Ändring</w:t>
            </w:r>
          </w:p>
        </w:tc>
      </w:tr>
      <w:tr w:rsidR="00963CFC" w:rsidRPr="001D7FCD" w14:paraId="4ECBE64F" w14:textId="77777777" w:rsidTr="00157693">
        <w:trPr>
          <w:jc w:val="center"/>
        </w:trPr>
        <w:tc>
          <w:tcPr>
            <w:tcW w:w="4876" w:type="dxa"/>
          </w:tcPr>
          <w:p w14:paraId="1FBD533D" w14:textId="77777777" w:rsidR="00963CFC" w:rsidRPr="001D7FCD" w:rsidRDefault="00963CFC" w:rsidP="00157693">
            <w:pPr>
              <w:pStyle w:val="Normal6"/>
              <w:rPr>
                <w:lang w:val="sv-SE"/>
              </w:rPr>
            </w:pPr>
          </w:p>
        </w:tc>
        <w:tc>
          <w:tcPr>
            <w:tcW w:w="4876" w:type="dxa"/>
          </w:tcPr>
          <w:p w14:paraId="3D2EFDD0" w14:textId="77777777" w:rsidR="00963CFC" w:rsidRPr="001D7FCD" w:rsidRDefault="00963CFC" w:rsidP="00157693">
            <w:pPr>
              <w:pStyle w:val="Normal6"/>
              <w:rPr>
                <w:szCs w:val="24"/>
                <w:lang w:val="sv-SE"/>
              </w:rPr>
            </w:pPr>
            <w:r w:rsidRPr="001D7FCD">
              <w:rPr>
                <w:b/>
                <w:i/>
                <w:lang w:val="sv-SE"/>
              </w:rPr>
              <w:t>(da)</w:t>
            </w:r>
            <w:r w:rsidRPr="001D7FCD">
              <w:rPr>
                <w:b/>
                <w:i/>
                <w:lang w:val="sv-SE"/>
              </w:rPr>
              <w:tab/>
              <w:t>Genomsnittliga kostnader för transport av uttjänta fordon till närmaste insamlingsplats eller auktoriserade behandlingsanläggning.</w:t>
            </w:r>
          </w:p>
        </w:tc>
      </w:tr>
    </w:tbl>
    <w:p w14:paraId="7F4F450E" w14:textId="77777777" w:rsidR="00963CFC" w:rsidRPr="001D7FCD" w:rsidRDefault="00963CFC" w:rsidP="00963CFC"/>
    <w:p w14:paraId="1F191A8E" w14:textId="334CF081" w:rsidR="00963CFC" w:rsidRPr="001D7FCD" w:rsidRDefault="00B41B4B" w:rsidP="00963CFC">
      <w:pPr>
        <w:pStyle w:val="AMNumberTabs0"/>
        <w:keepNext/>
      </w:pPr>
      <w:r w:rsidRPr="001D7FCD">
        <w:t>Ändring</w:t>
      </w:r>
      <w:r w:rsidR="00963CFC" w:rsidRPr="001D7FCD">
        <w:tab/>
      </w:r>
      <w:r w:rsidR="00963CFC" w:rsidRPr="001D7FCD">
        <w:tab/>
        <w:t>218</w:t>
      </w:r>
    </w:p>
    <w:p w14:paraId="211C85CA" w14:textId="77777777" w:rsidR="00963CFC" w:rsidRPr="001D7FCD" w:rsidRDefault="00963CFC" w:rsidP="00963CFC">
      <w:pPr>
        <w:pStyle w:val="NormalBold"/>
        <w:keepNext/>
      </w:pPr>
      <w:r w:rsidRPr="001D7FCD">
        <w:t>Förslag till förordning</w:t>
      </w:r>
    </w:p>
    <w:p w14:paraId="5E4565CE" w14:textId="77777777" w:rsidR="00963CFC" w:rsidRPr="001D7FCD" w:rsidRDefault="00963CFC" w:rsidP="00963CFC">
      <w:pPr>
        <w:pStyle w:val="NormalBold"/>
      </w:pPr>
      <w:r w:rsidRPr="001D7FCD">
        <w:t>Artikel 20 – punkt 4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57F3FD4" w14:textId="77777777" w:rsidTr="00157693">
        <w:trPr>
          <w:jc w:val="center"/>
        </w:trPr>
        <w:tc>
          <w:tcPr>
            <w:tcW w:w="9752" w:type="dxa"/>
            <w:gridSpan w:val="2"/>
          </w:tcPr>
          <w:p w14:paraId="275F7E5B" w14:textId="77777777" w:rsidR="00963CFC" w:rsidRPr="001D7FCD" w:rsidRDefault="00963CFC" w:rsidP="00157693">
            <w:pPr>
              <w:keepNext/>
            </w:pPr>
          </w:p>
        </w:tc>
      </w:tr>
      <w:tr w:rsidR="00963CFC" w:rsidRPr="001D7FCD" w14:paraId="124661C8" w14:textId="77777777" w:rsidTr="00157693">
        <w:trPr>
          <w:jc w:val="center"/>
        </w:trPr>
        <w:tc>
          <w:tcPr>
            <w:tcW w:w="4876" w:type="dxa"/>
          </w:tcPr>
          <w:p w14:paraId="4DC06887" w14:textId="77777777" w:rsidR="00963CFC" w:rsidRPr="001D7FCD" w:rsidRDefault="00963CFC" w:rsidP="00157693">
            <w:pPr>
              <w:pStyle w:val="ColumnHeading"/>
              <w:keepNext/>
            </w:pPr>
            <w:r w:rsidRPr="001D7FCD">
              <w:t>Kommissionens förslag</w:t>
            </w:r>
          </w:p>
        </w:tc>
        <w:tc>
          <w:tcPr>
            <w:tcW w:w="4876" w:type="dxa"/>
          </w:tcPr>
          <w:p w14:paraId="6976EBF1" w14:textId="29B34394" w:rsidR="00963CFC" w:rsidRPr="001D7FCD" w:rsidRDefault="00B41B4B" w:rsidP="00157693">
            <w:pPr>
              <w:pStyle w:val="ColumnHeading"/>
              <w:keepNext/>
            </w:pPr>
            <w:r w:rsidRPr="001D7FCD">
              <w:t>Ändring</w:t>
            </w:r>
          </w:p>
        </w:tc>
      </w:tr>
      <w:tr w:rsidR="00963CFC" w:rsidRPr="001D7FCD" w14:paraId="7EC6AA5F" w14:textId="77777777" w:rsidTr="00157693">
        <w:trPr>
          <w:jc w:val="center"/>
        </w:trPr>
        <w:tc>
          <w:tcPr>
            <w:tcW w:w="4876" w:type="dxa"/>
          </w:tcPr>
          <w:p w14:paraId="3121F858" w14:textId="77777777" w:rsidR="00963CFC" w:rsidRPr="001D7FCD" w:rsidRDefault="00963CFC" w:rsidP="00157693">
            <w:pPr>
              <w:pStyle w:val="Normal6"/>
              <w:rPr>
                <w:lang w:val="sv-SE"/>
              </w:rPr>
            </w:pPr>
            <w:r w:rsidRPr="001D7FCD">
              <w:rPr>
                <w:lang w:val="sv-SE"/>
              </w:rPr>
              <w:t>När det gäller individuellt fullgörande av skyldigheter avseende utökat producentansvar ska producenterna tillhandahålla en garanti för fordon som de tillhandahåller på marknaden för första gången på en medlemsstats territorium. Den garantin ska säkerställa finansiering av verksamhet i punkt 1 som avser dessa fordon.</w:t>
            </w:r>
          </w:p>
        </w:tc>
        <w:tc>
          <w:tcPr>
            <w:tcW w:w="4876" w:type="dxa"/>
          </w:tcPr>
          <w:p w14:paraId="7F4114C4" w14:textId="77777777" w:rsidR="00963CFC" w:rsidRPr="001D7FCD" w:rsidRDefault="00963CFC" w:rsidP="00157693">
            <w:pPr>
              <w:pStyle w:val="Normal6"/>
              <w:rPr>
                <w:szCs w:val="24"/>
                <w:lang w:val="sv-SE"/>
              </w:rPr>
            </w:pPr>
            <w:r w:rsidRPr="001D7FCD">
              <w:rPr>
                <w:lang w:val="sv-SE"/>
              </w:rPr>
              <w:t>När det gäller individuellt fullgörande av skyldigheter avseende utökat producentansvar ska producenterna tillhandahålla en garanti för fordon som de tillhandahåller på marknaden för första gången på en medlemsstats territorium. Den garantin ska säkerställa finansiering av verksamhet i punkt 1 som avser dessa fordon</w:t>
            </w:r>
            <w:r w:rsidRPr="001D7FCD">
              <w:rPr>
                <w:b/>
                <w:i/>
                <w:lang w:val="sv-SE"/>
              </w:rPr>
              <w:t>, inbegripet om verksamheten definitivt upphör eller vid insolvens</w:t>
            </w:r>
            <w:r w:rsidRPr="001D7FCD">
              <w:rPr>
                <w:lang w:val="sv-SE"/>
              </w:rPr>
              <w:t>.</w:t>
            </w:r>
          </w:p>
        </w:tc>
      </w:tr>
    </w:tbl>
    <w:p w14:paraId="2682F26D" w14:textId="77777777" w:rsidR="00963CFC" w:rsidRPr="001D7FCD" w:rsidRDefault="00963CFC" w:rsidP="00963CFC"/>
    <w:p w14:paraId="089B1971" w14:textId="77777777" w:rsidR="00963CFC" w:rsidRPr="001D7FCD" w:rsidRDefault="00963CFC" w:rsidP="00963CFC"/>
    <w:p w14:paraId="412BAF5C" w14:textId="5D345FE1" w:rsidR="00963CFC" w:rsidRPr="001D7FCD" w:rsidRDefault="00B41B4B" w:rsidP="00963CFC">
      <w:pPr>
        <w:pStyle w:val="AMNumberTabs0"/>
        <w:keepNext/>
      </w:pPr>
      <w:r w:rsidRPr="001D7FCD">
        <w:t>Ändring</w:t>
      </w:r>
      <w:r w:rsidR="00963CFC" w:rsidRPr="001D7FCD">
        <w:tab/>
      </w:r>
      <w:r w:rsidR="00963CFC" w:rsidRPr="001D7FCD">
        <w:tab/>
        <w:t>219</w:t>
      </w:r>
    </w:p>
    <w:p w14:paraId="43F335D0" w14:textId="77777777" w:rsidR="00963CFC" w:rsidRPr="001D7FCD" w:rsidRDefault="00963CFC" w:rsidP="00963CFC">
      <w:pPr>
        <w:pStyle w:val="NormalBold"/>
        <w:keepNext/>
      </w:pPr>
      <w:r w:rsidRPr="001D7FCD">
        <w:t>Förslag till förordning</w:t>
      </w:r>
    </w:p>
    <w:p w14:paraId="64643AC9" w14:textId="77777777" w:rsidR="00963CFC" w:rsidRPr="001D7FCD" w:rsidRDefault="00963CFC" w:rsidP="00963CFC">
      <w:pPr>
        <w:pStyle w:val="NormalBold"/>
      </w:pPr>
      <w:r w:rsidRPr="001D7FCD">
        <w:t>Artikel 21 – punkt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3CFC" w:rsidRPr="001D7FCD" w14:paraId="75C0C1B0" w14:textId="77777777" w:rsidTr="00157693">
        <w:trPr>
          <w:jc w:val="center"/>
        </w:trPr>
        <w:tc>
          <w:tcPr>
            <w:tcW w:w="9752" w:type="dxa"/>
            <w:gridSpan w:val="2"/>
          </w:tcPr>
          <w:p w14:paraId="74302322" w14:textId="77777777" w:rsidR="00963CFC" w:rsidRPr="001D7FCD" w:rsidRDefault="00963CFC" w:rsidP="00157693">
            <w:pPr>
              <w:keepNext/>
            </w:pPr>
          </w:p>
        </w:tc>
      </w:tr>
      <w:tr w:rsidR="00963CFC" w:rsidRPr="001D7FCD" w14:paraId="798BF796" w14:textId="77777777" w:rsidTr="00157693">
        <w:trPr>
          <w:jc w:val="center"/>
        </w:trPr>
        <w:tc>
          <w:tcPr>
            <w:tcW w:w="4876" w:type="dxa"/>
            <w:hideMark/>
          </w:tcPr>
          <w:p w14:paraId="7ED38454" w14:textId="77777777" w:rsidR="00963CFC" w:rsidRPr="001D7FCD" w:rsidRDefault="00963CFC" w:rsidP="00157693">
            <w:pPr>
              <w:pStyle w:val="ColumnHeading"/>
              <w:keepNext/>
            </w:pPr>
            <w:r w:rsidRPr="001D7FCD">
              <w:t>Kommissionens förslag</w:t>
            </w:r>
          </w:p>
        </w:tc>
        <w:tc>
          <w:tcPr>
            <w:tcW w:w="4876" w:type="dxa"/>
            <w:hideMark/>
          </w:tcPr>
          <w:p w14:paraId="1388936A" w14:textId="3D4F0FC8" w:rsidR="00963CFC" w:rsidRPr="001D7FCD" w:rsidRDefault="00B41B4B" w:rsidP="00157693">
            <w:pPr>
              <w:pStyle w:val="ColumnHeading"/>
              <w:keepNext/>
            </w:pPr>
            <w:r w:rsidRPr="001D7FCD">
              <w:t>Ändring</w:t>
            </w:r>
          </w:p>
        </w:tc>
      </w:tr>
      <w:tr w:rsidR="00963CFC" w:rsidRPr="001D7FCD" w14:paraId="79D13DA9" w14:textId="77777777" w:rsidTr="00157693">
        <w:trPr>
          <w:jc w:val="center"/>
        </w:trPr>
        <w:tc>
          <w:tcPr>
            <w:tcW w:w="4876" w:type="dxa"/>
            <w:hideMark/>
          </w:tcPr>
          <w:p w14:paraId="09A62A89" w14:textId="77777777" w:rsidR="00963CFC" w:rsidRPr="001D7FCD" w:rsidRDefault="00963CFC" w:rsidP="00157693">
            <w:pPr>
              <w:pStyle w:val="Normal6"/>
              <w:rPr>
                <w:lang w:val="sv-SE"/>
              </w:rPr>
            </w:pPr>
            <w:r w:rsidRPr="001D7FCD">
              <w:rPr>
                <w:lang w:val="sv-SE"/>
              </w:rPr>
              <w:t>1.</w:t>
            </w:r>
            <w:r w:rsidRPr="001D7FCD">
              <w:rPr>
                <w:lang w:val="sv-SE"/>
              </w:rPr>
              <w:tab/>
              <w:t>Om skyldigheterna avseende utökat producentansvar uppfylls kollektivt ska producentansvarsorganisationerna säkerställa att de ekonomiska bidrag som producenterna betalar till dem anpassas med hänsyn till följande:</w:t>
            </w:r>
          </w:p>
        </w:tc>
        <w:tc>
          <w:tcPr>
            <w:tcW w:w="4876" w:type="dxa"/>
            <w:hideMark/>
          </w:tcPr>
          <w:p w14:paraId="46BA72C1" w14:textId="77777777" w:rsidR="00963CFC" w:rsidRPr="001D7FCD" w:rsidRDefault="00963CFC" w:rsidP="00157693">
            <w:pPr>
              <w:pStyle w:val="Normal6"/>
              <w:rPr>
                <w:szCs w:val="24"/>
                <w:lang w:val="sv-SE"/>
              </w:rPr>
            </w:pPr>
            <w:r w:rsidRPr="001D7FCD">
              <w:rPr>
                <w:lang w:val="sv-SE"/>
              </w:rPr>
              <w:t>1.</w:t>
            </w:r>
            <w:r w:rsidRPr="001D7FCD">
              <w:rPr>
                <w:lang w:val="sv-SE"/>
              </w:rPr>
              <w:tab/>
              <w:t xml:space="preserve">Om skyldigheterna avseende utökat producentansvar uppfylls kollektivt ska producentansvarsorganisationerna säkerställa att de ekonomiska bidrag som producenterna betalar till dem anpassas </w:t>
            </w:r>
            <w:r w:rsidRPr="001D7FCD">
              <w:rPr>
                <w:b/>
                <w:i/>
                <w:lang w:val="sv-SE"/>
              </w:rPr>
              <w:t xml:space="preserve">åtminstone </w:t>
            </w:r>
            <w:r w:rsidRPr="001D7FCD">
              <w:rPr>
                <w:lang w:val="sv-SE"/>
              </w:rPr>
              <w:t>med hänsyn till följande:</w:t>
            </w:r>
          </w:p>
        </w:tc>
      </w:tr>
    </w:tbl>
    <w:p w14:paraId="6B377DA5" w14:textId="77777777" w:rsidR="00963CFC" w:rsidRPr="001D7FCD" w:rsidRDefault="00963CFC" w:rsidP="00963CFC"/>
    <w:p w14:paraId="4ADC0985" w14:textId="1D1D4BB7" w:rsidR="00963CFC" w:rsidRPr="001D7FCD" w:rsidRDefault="00B41B4B" w:rsidP="00963CFC">
      <w:pPr>
        <w:pStyle w:val="AMNumberTabs0"/>
        <w:keepNext/>
      </w:pPr>
      <w:r w:rsidRPr="001D7FCD">
        <w:t>Ändring</w:t>
      </w:r>
      <w:r w:rsidR="00963CFC" w:rsidRPr="001D7FCD">
        <w:tab/>
      </w:r>
      <w:r w:rsidR="00963CFC" w:rsidRPr="001D7FCD">
        <w:tab/>
        <w:t>220</w:t>
      </w:r>
    </w:p>
    <w:p w14:paraId="7666006A" w14:textId="77777777" w:rsidR="00963CFC" w:rsidRPr="001D7FCD" w:rsidRDefault="00963CFC" w:rsidP="00963CFC">
      <w:pPr>
        <w:pStyle w:val="NormalBold"/>
        <w:keepNext/>
      </w:pPr>
      <w:r w:rsidRPr="001D7FCD">
        <w:t>Förslag till förordning</w:t>
      </w:r>
    </w:p>
    <w:p w14:paraId="422ADF30" w14:textId="77777777" w:rsidR="00963CFC" w:rsidRPr="001D7FCD" w:rsidRDefault="00963CFC" w:rsidP="00963CFC">
      <w:pPr>
        <w:pStyle w:val="NormalBold"/>
      </w:pPr>
      <w:r w:rsidRPr="001D7FCD">
        <w:t>Artikel 21 – punkt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7BD7AE9" w14:textId="77777777" w:rsidTr="00157693">
        <w:trPr>
          <w:jc w:val="center"/>
        </w:trPr>
        <w:tc>
          <w:tcPr>
            <w:tcW w:w="9752" w:type="dxa"/>
            <w:gridSpan w:val="2"/>
          </w:tcPr>
          <w:p w14:paraId="01C117DF" w14:textId="77777777" w:rsidR="00963CFC" w:rsidRPr="001D7FCD" w:rsidRDefault="00963CFC" w:rsidP="00157693">
            <w:pPr>
              <w:keepNext/>
            </w:pPr>
          </w:p>
        </w:tc>
      </w:tr>
      <w:tr w:rsidR="00963CFC" w:rsidRPr="001D7FCD" w14:paraId="23EDAF45" w14:textId="77777777" w:rsidTr="00157693">
        <w:trPr>
          <w:jc w:val="center"/>
        </w:trPr>
        <w:tc>
          <w:tcPr>
            <w:tcW w:w="4876" w:type="dxa"/>
          </w:tcPr>
          <w:p w14:paraId="6B211FA0" w14:textId="77777777" w:rsidR="00963CFC" w:rsidRPr="001D7FCD" w:rsidRDefault="00963CFC" w:rsidP="00157693">
            <w:pPr>
              <w:pStyle w:val="ColumnHeading"/>
              <w:keepNext/>
            </w:pPr>
            <w:r w:rsidRPr="001D7FCD">
              <w:t>Kommissionens förslag</w:t>
            </w:r>
          </w:p>
        </w:tc>
        <w:tc>
          <w:tcPr>
            <w:tcW w:w="4876" w:type="dxa"/>
          </w:tcPr>
          <w:p w14:paraId="70C72BF1" w14:textId="07EE8014" w:rsidR="00963CFC" w:rsidRPr="001D7FCD" w:rsidRDefault="00B41B4B" w:rsidP="00157693">
            <w:pPr>
              <w:pStyle w:val="ColumnHeading"/>
              <w:keepNext/>
            </w:pPr>
            <w:r w:rsidRPr="001D7FCD">
              <w:t>Ändring</w:t>
            </w:r>
          </w:p>
        </w:tc>
      </w:tr>
      <w:tr w:rsidR="00963CFC" w:rsidRPr="001D7FCD" w14:paraId="00F9B8EB" w14:textId="77777777" w:rsidTr="00157693">
        <w:trPr>
          <w:jc w:val="center"/>
        </w:trPr>
        <w:tc>
          <w:tcPr>
            <w:tcW w:w="4876" w:type="dxa"/>
          </w:tcPr>
          <w:p w14:paraId="7069A123" w14:textId="77777777" w:rsidR="00963CFC" w:rsidRPr="001D7FCD" w:rsidRDefault="00963CFC" w:rsidP="00157693">
            <w:pPr>
              <w:pStyle w:val="Normal6"/>
              <w:rPr>
                <w:lang w:val="sv-SE"/>
              </w:rPr>
            </w:pPr>
            <w:r w:rsidRPr="001D7FCD">
              <w:rPr>
                <w:lang w:val="sv-SE"/>
              </w:rPr>
              <w:t>(a)</w:t>
            </w:r>
            <w:r w:rsidRPr="001D7FCD">
              <w:rPr>
                <w:lang w:val="sv-SE"/>
              </w:rPr>
              <w:tab/>
              <w:t>Fordonets vikt.</w:t>
            </w:r>
          </w:p>
        </w:tc>
        <w:tc>
          <w:tcPr>
            <w:tcW w:w="4876" w:type="dxa"/>
          </w:tcPr>
          <w:p w14:paraId="1F57A8F6" w14:textId="77777777" w:rsidR="00963CFC" w:rsidRPr="001D7FCD" w:rsidRDefault="00963CFC" w:rsidP="00157693">
            <w:pPr>
              <w:pStyle w:val="Normal6"/>
              <w:rPr>
                <w:szCs w:val="24"/>
                <w:lang w:val="sv-SE"/>
              </w:rPr>
            </w:pPr>
            <w:r w:rsidRPr="001D7FCD">
              <w:rPr>
                <w:lang w:val="sv-SE"/>
              </w:rPr>
              <w:t>(a)</w:t>
            </w:r>
            <w:r w:rsidRPr="001D7FCD">
              <w:rPr>
                <w:lang w:val="sv-SE"/>
              </w:rPr>
              <w:tab/>
              <w:t>Fordonets vikt</w:t>
            </w:r>
            <w:r w:rsidRPr="001D7FCD">
              <w:rPr>
                <w:b/>
                <w:i/>
                <w:lang w:val="sv-SE"/>
              </w:rPr>
              <w:t>, exklusive elfordonsbatterier</w:t>
            </w:r>
            <w:r w:rsidRPr="001D7FCD">
              <w:rPr>
                <w:lang w:val="sv-SE"/>
              </w:rPr>
              <w:t xml:space="preserve">. </w:t>
            </w:r>
          </w:p>
        </w:tc>
      </w:tr>
    </w:tbl>
    <w:p w14:paraId="0737B0CB" w14:textId="77777777" w:rsidR="00963CFC" w:rsidRPr="001D7FCD" w:rsidRDefault="00963CFC" w:rsidP="00963CFC"/>
    <w:p w14:paraId="7E860FAB" w14:textId="63B43583" w:rsidR="00963CFC" w:rsidRPr="001D7FCD" w:rsidRDefault="00B41B4B" w:rsidP="00963CFC">
      <w:pPr>
        <w:pStyle w:val="AMNumberTabs0"/>
        <w:keepNext/>
      </w:pPr>
      <w:r w:rsidRPr="001D7FCD">
        <w:t>Ändring</w:t>
      </w:r>
      <w:r w:rsidR="00963CFC" w:rsidRPr="001D7FCD">
        <w:tab/>
      </w:r>
      <w:r w:rsidR="00963CFC" w:rsidRPr="001D7FCD">
        <w:tab/>
        <w:t>221</w:t>
      </w:r>
    </w:p>
    <w:p w14:paraId="78141A1A" w14:textId="77777777" w:rsidR="00963CFC" w:rsidRPr="001D7FCD" w:rsidRDefault="00963CFC" w:rsidP="00963CFC">
      <w:pPr>
        <w:pStyle w:val="NormalBold"/>
        <w:keepNext/>
      </w:pPr>
      <w:r w:rsidRPr="001D7FCD">
        <w:t>Förslag till förordning</w:t>
      </w:r>
    </w:p>
    <w:p w14:paraId="363A4D29" w14:textId="77777777" w:rsidR="00963CFC" w:rsidRPr="001D7FCD" w:rsidRDefault="00963CFC" w:rsidP="00963CFC">
      <w:pPr>
        <w:pStyle w:val="NormalBold"/>
      </w:pPr>
      <w:r w:rsidRPr="001D7FCD">
        <w:t>Artikel 21 – punkt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0B3E363" w14:textId="77777777" w:rsidTr="00157693">
        <w:trPr>
          <w:jc w:val="center"/>
        </w:trPr>
        <w:tc>
          <w:tcPr>
            <w:tcW w:w="9752" w:type="dxa"/>
            <w:gridSpan w:val="2"/>
          </w:tcPr>
          <w:p w14:paraId="75AEDF27" w14:textId="77777777" w:rsidR="00963CFC" w:rsidRPr="001D7FCD" w:rsidRDefault="00963CFC" w:rsidP="00157693">
            <w:pPr>
              <w:keepNext/>
            </w:pPr>
          </w:p>
        </w:tc>
      </w:tr>
      <w:tr w:rsidR="00963CFC" w:rsidRPr="001D7FCD" w14:paraId="6DD215EE" w14:textId="77777777" w:rsidTr="00157693">
        <w:trPr>
          <w:jc w:val="center"/>
        </w:trPr>
        <w:tc>
          <w:tcPr>
            <w:tcW w:w="4876" w:type="dxa"/>
          </w:tcPr>
          <w:p w14:paraId="20272F7F" w14:textId="77777777" w:rsidR="00963CFC" w:rsidRPr="001D7FCD" w:rsidRDefault="00963CFC" w:rsidP="00157693">
            <w:pPr>
              <w:pStyle w:val="ColumnHeading"/>
              <w:keepNext/>
            </w:pPr>
            <w:r w:rsidRPr="001D7FCD">
              <w:t>Kommissionens förslag</w:t>
            </w:r>
          </w:p>
        </w:tc>
        <w:tc>
          <w:tcPr>
            <w:tcW w:w="4876" w:type="dxa"/>
          </w:tcPr>
          <w:p w14:paraId="1A55EF82" w14:textId="1375CFEA" w:rsidR="00963CFC" w:rsidRPr="001D7FCD" w:rsidRDefault="00B41B4B" w:rsidP="00157693">
            <w:pPr>
              <w:pStyle w:val="ColumnHeading"/>
              <w:keepNext/>
            </w:pPr>
            <w:r w:rsidRPr="001D7FCD">
              <w:t>Ändring</w:t>
            </w:r>
          </w:p>
        </w:tc>
      </w:tr>
      <w:tr w:rsidR="00963CFC" w:rsidRPr="001D7FCD" w14:paraId="5E747ADC" w14:textId="77777777" w:rsidTr="00157693">
        <w:trPr>
          <w:jc w:val="center"/>
        </w:trPr>
        <w:tc>
          <w:tcPr>
            <w:tcW w:w="4876" w:type="dxa"/>
          </w:tcPr>
          <w:p w14:paraId="2FA04525" w14:textId="77777777" w:rsidR="00963CFC" w:rsidRPr="001D7FCD" w:rsidRDefault="00963CFC" w:rsidP="00157693">
            <w:pPr>
              <w:pStyle w:val="Normal6"/>
              <w:rPr>
                <w:lang w:val="sv-SE"/>
              </w:rPr>
            </w:pPr>
            <w:r w:rsidRPr="001D7FCD">
              <w:rPr>
                <w:b/>
                <w:i/>
                <w:lang w:val="sv-SE"/>
              </w:rPr>
              <w:t>(b)</w:t>
            </w:r>
            <w:r w:rsidRPr="001D7FCD">
              <w:rPr>
                <w:b/>
                <w:i/>
                <w:lang w:val="sv-SE"/>
              </w:rPr>
              <w:tab/>
              <w:t>Typ av kraftöverföring.</w:t>
            </w:r>
          </w:p>
        </w:tc>
        <w:tc>
          <w:tcPr>
            <w:tcW w:w="4876" w:type="dxa"/>
          </w:tcPr>
          <w:p w14:paraId="328975AF" w14:textId="77777777" w:rsidR="00963CFC" w:rsidRPr="001D7FCD" w:rsidRDefault="00963CFC" w:rsidP="00157693">
            <w:pPr>
              <w:pStyle w:val="Normal6"/>
              <w:rPr>
                <w:szCs w:val="24"/>
                <w:lang w:val="sv-SE"/>
              </w:rPr>
            </w:pPr>
            <w:r w:rsidRPr="001D7FCD">
              <w:rPr>
                <w:b/>
                <w:i/>
                <w:lang w:val="sv-SE"/>
              </w:rPr>
              <w:t>utgår</w:t>
            </w:r>
          </w:p>
        </w:tc>
      </w:tr>
    </w:tbl>
    <w:p w14:paraId="359A4448" w14:textId="77777777" w:rsidR="00963CFC" w:rsidRPr="001D7FCD" w:rsidRDefault="00963CFC" w:rsidP="00963CFC"/>
    <w:p w14:paraId="7A3A4962" w14:textId="29B5F802" w:rsidR="00963CFC" w:rsidRPr="001D7FCD" w:rsidRDefault="00B41B4B" w:rsidP="00963CFC">
      <w:pPr>
        <w:pStyle w:val="AMNumberTabs0"/>
        <w:keepNext/>
      </w:pPr>
      <w:r w:rsidRPr="001D7FCD">
        <w:t>Ändring</w:t>
      </w:r>
      <w:r w:rsidR="00963CFC" w:rsidRPr="001D7FCD">
        <w:tab/>
      </w:r>
      <w:r w:rsidR="00963CFC" w:rsidRPr="001D7FCD">
        <w:tab/>
        <w:t>222</w:t>
      </w:r>
    </w:p>
    <w:p w14:paraId="291E1C87" w14:textId="77777777" w:rsidR="00963CFC" w:rsidRPr="001D7FCD" w:rsidRDefault="00963CFC" w:rsidP="00963CFC">
      <w:pPr>
        <w:pStyle w:val="NormalBold"/>
        <w:keepNext/>
      </w:pPr>
      <w:r w:rsidRPr="001D7FCD">
        <w:t>Förslag till förordning</w:t>
      </w:r>
    </w:p>
    <w:p w14:paraId="03393E7D" w14:textId="77777777" w:rsidR="00963CFC" w:rsidRPr="001D7FCD" w:rsidRDefault="00963CFC" w:rsidP="00963CFC">
      <w:pPr>
        <w:pStyle w:val="NormalBold"/>
      </w:pPr>
      <w:r w:rsidRPr="001D7FCD">
        <w:t>Artikel 21 – punkt 1 – led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C801BD2" w14:textId="77777777" w:rsidTr="00157693">
        <w:trPr>
          <w:jc w:val="center"/>
        </w:trPr>
        <w:tc>
          <w:tcPr>
            <w:tcW w:w="9752" w:type="dxa"/>
            <w:gridSpan w:val="2"/>
          </w:tcPr>
          <w:p w14:paraId="461EF3E9" w14:textId="77777777" w:rsidR="00963CFC" w:rsidRPr="001D7FCD" w:rsidRDefault="00963CFC" w:rsidP="00157693">
            <w:pPr>
              <w:keepNext/>
            </w:pPr>
          </w:p>
        </w:tc>
      </w:tr>
      <w:tr w:rsidR="00963CFC" w:rsidRPr="001D7FCD" w14:paraId="12479DA9" w14:textId="77777777" w:rsidTr="00157693">
        <w:trPr>
          <w:jc w:val="center"/>
        </w:trPr>
        <w:tc>
          <w:tcPr>
            <w:tcW w:w="4876" w:type="dxa"/>
          </w:tcPr>
          <w:p w14:paraId="49B82087" w14:textId="77777777" w:rsidR="00963CFC" w:rsidRPr="001D7FCD" w:rsidRDefault="00963CFC" w:rsidP="00157693">
            <w:pPr>
              <w:pStyle w:val="ColumnHeading"/>
              <w:keepNext/>
            </w:pPr>
            <w:r w:rsidRPr="001D7FCD">
              <w:t>Kommissionens förslag</w:t>
            </w:r>
          </w:p>
        </w:tc>
        <w:tc>
          <w:tcPr>
            <w:tcW w:w="4876" w:type="dxa"/>
          </w:tcPr>
          <w:p w14:paraId="37C4C1B2" w14:textId="44F840D0" w:rsidR="00963CFC" w:rsidRPr="001D7FCD" w:rsidRDefault="00B41B4B" w:rsidP="00157693">
            <w:pPr>
              <w:pStyle w:val="ColumnHeading"/>
              <w:keepNext/>
            </w:pPr>
            <w:r w:rsidRPr="001D7FCD">
              <w:t>Ändring</w:t>
            </w:r>
          </w:p>
        </w:tc>
      </w:tr>
      <w:tr w:rsidR="00963CFC" w:rsidRPr="001D7FCD" w14:paraId="7762C54D" w14:textId="77777777" w:rsidTr="00157693">
        <w:trPr>
          <w:jc w:val="center"/>
        </w:trPr>
        <w:tc>
          <w:tcPr>
            <w:tcW w:w="4876" w:type="dxa"/>
          </w:tcPr>
          <w:p w14:paraId="6078279F" w14:textId="77777777" w:rsidR="00963CFC" w:rsidRPr="001D7FCD" w:rsidRDefault="00963CFC" w:rsidP="00157693">
            <w:pPr>
              <w:pStyle w:val="Normal6"/>
              <w:rPr>
                <w:lang w:val="sv-SE"/>
              </w:rPr>
            </w:pPr>
            <w:r w:rsidRPr="001D7FCD">
              <w:rPr>
                <w:lang w:val="sv-SE"/>
              </w:rPr>
              <w:t>(e)</w:t>
            </w:r>
            <w:r w:rsidRPr="001D7FCD">
              <w:rPr>
                <w:lang w:val="sv-SE"/>
              </w:rPr>
              <w:tab/>
              <w:t>Andelen material och ämnen som förhindrar en materialåtervinningsprocess av hög kvalitet</w:t>
            </w:r>
            <w:r w:rsidRPr="001D7FCD">
              <w:rPr>
                <w:b/>
                <w:i/>
                <w:lang w:val="sv-SE"/>
              </w:rPr>
              <w:t xml:space="preserve">, </w:t>
            </w:r>
            <w:proofErr w:type="gramStart"/>
            <w:r w:rsidRPr="001D7FCD">
              <w:rPr>
                <w:b/>
                <w:i/>
                <w:lang w:val="sv-SE"/>
              </w:rPr>
              <w:t>t.ex.</w:t>
            </w:r>
            <w:proofErr w:type="gramEnd"/>
            <w:r w:rsidRPr="001D7FCD">
              <w:rPr>
                <w:b/>
                <w:i/>
                <w:lang w:val="sv-SE"/>
              </w:rPr>
              <w:t xml:space="preserve"> lim, kompositplast eller kolfiberförstärkta material</w:t>
            </w:r>
            <w:r w:rsidRPr="001D7FCD">
              <w:rPr>
                <w:lang w:val="sv-SE"/>
              </w:rPr>
              <w:t>.</w:t>
            </w:r>
          </w:p>
        </w:tc>
        <w:tc>
          <w:tcPr>
            <w:tcW w:w="4876" w:type="dxa"/>
          </w:tcPr>
          <w:p w14:paraId="7C94E6AF" w14:textId="77777777" w:rsidR="00963CFC" w:rsidRPr="001D7FCD" w:rsidRDefault="00963CFC" w:rsidP="00157693">
            <w:pPr>
              <w:pStyle w:val="Normal6"/>
              <w:rPr>
                <w:szCs w:val="24"/>
                <w:lang w:val="sv-SE"/>
              </w:rPr>
            </w:pPr>
            <w:r w:rsidRPr="001D7FCD">
              <w:rPr>
                <w:lang w:val="sv-SE"/>
              </w:rPr>
              <w:t>(e)</w:t>
            </w:r>
            <w:r w:rsidRPr="001D7FCD">
              <w:rPr>
                <w:lang w:val="sv-SE"/>
              </w:rPr>
              <w:tab/>
              <w:t>Andelen material och ämnen som förhindrar en materialåtervinningsprocess av hög kvalitet.</w:t>
            </w:r>
          </w:p>
        </w:tc>
      </w:tr>
    </w:tbl>
    <w:p w14:paraId="23381362" w14:textId="77777777" w:rsidR="00963CFC" w:rsidRPr="001D7FCD" w:rsidRDefault="00963CFC" w:rsidP="00963CFC"/>
    <w:p w14:paraId="394C6C8C" w14:textId="02DB4E79" w:rsidR="00963CFC" w:rsidRPr="001D7FCD" w:rsidRDefault="00B41B4B" w:rsidP="00963CFC">
      <w:pPr>
        <w:pStyle w:val="AMNumberTabs0"/>
        <w:keepNext/>
      </w:pPr>
      <w:r w:rsidRPr="001D7FCD">
        <w:t>Ändring</w:t>
      </w:r>
      <w:r w:rsidR="00963CFC" w:rsidRPr="001D7FCD">
        <w:tab/>
      </w:r>
      <w:r w:rsidR="00963CFC" w:rsidRPr="001D7FCD">
        <w:tab/>
        <w:t>223</w:t>
      </w:r>
    </w:p>
    <w:p w14:paraId="43ECF773" w14:textId="77777777" w:rsidR="00963CFC" w:rsidRPr="001D7FCD" w:rsidRDefault="00963CFC" w:rsidP="00963CFC">
      <w:pPr>
        <w:pStyle w:val="NormalBold"/>
        <w:keepNext/>
      </w:pPr>
      <w:r w:rsidRPr="001D7FCD">
        <w:t>Förslag till förordning</w:t>
      </w:r>
    </w:p>
    <w:p w14:paraId="74DDC047" w14:textId="77777777" w:rsidR="00963CFC" w:rsidRPr="001D7FCD" w:rsidRDefault="00963CFC" w:rsidP="00963CFC">
      <w:pPr>
        <w:pStyle w:val="NormalBold"/>
      </w:pPr>
      <w:r w:rsidRPr="001D7FCD">
        <w:t>Artikel 22 – punkt 2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EEDD2C4" w14:textId="77777777" w:rsidTr="00157693">
        <w:trPr>
          <w:jc w:val="center"/>
        </w:trPr>
        <w:tc>
          <w:tcPr>
            <w:tcW w:w="9752" w:type="dxa"/>
            <w:gridSpan w:val="2"/>
          </w:tcPr>
          <w:p w14:paraId="7A266B43" w14:textId="77777777" w:rsidR="00963CFC" w:rsidRPr="001D7FCD" w:rsidRDefault="00963CFC" w:rsidP="00157693">
            <w:pPr>
              <w:keepNext/>
            </w:pPr>
          </w:p>
        </w:tc>
      </w:tr>
      <w:tr w:rsidR="00963CFC" w:rsidRPr="001D7FCD" w14:paraId="247F8FB7" w14:textId="77777777" w:rsidTr="00157693">
        <w:trPr>
          <w:jc w:val="center"/>
        </w:trPr>
        <w:tc>
          <w:tcPr>
            <w:tcW w:w="4876" w:type="dxa"/>
          </w:tcPr>
          <w:p w14:paraId="74BB728E" w14:textId="77777777" w:rsidR="00963CFC" w:rsidRPr="001D7FCD" w:rsidRDefault="00963CFC" w:rsidP="00157693">
            <w:pPr>
              <w:pStyle w:val="ColumnHeading"/>
              <w:keepNext/>
            </w:pPr>
            <w:r w:rsidRPr="001D7FCD">
              <w:t>Kommissionens förslag</w:t>
            </w:r>
          </w:p>
        </w:tc>
        <w:tc>
          <w:tcPr>
            <w:tcW w:w="4876" w:type="dxa"/>
          </w:tcPr>
          <w:p w14:paraId="5626AB1E" w14:textId="325E2271" w:rsidR="00963CFC" w:rsidRPr="001D7FCD" w:rsidRDefault="00B41B4B" w:rsidP="00157693">
            <w:pPr>
              <w:pStyle w:val="ColumnHeading"/>
              <w:keepNext/>
            </w:pPr>
            <w:r w:rsidRPr="001D7FCD">
              <w:t>Ändring</w:t>
            </w:r>
          </w:p>
        </w:tc>
      </w:tr>
      <w:tr w:rsidR="00963CFC" w:rsidRPr="001D7FCD" w14:paraId="4E617B2D" w14:textId="77777777" w:rsidTr="00157693">
        <w:trPr>
          <w:jc w:val="center"/>
        </w:trPr>
        <w:tc>
          <w:tcPr>
            <w:tcW w:w="4876" w:type="dxa"/>
          </w:tcPr>
          <w:p w14:paraId="4CB935F3" w14:textId="77777777" w:rsidR="00963CFC" w:rsidRPr="001D7FCD" w:rsidRDefault="00963CFC" w:rsidP="00157693">
            <w:pPr>
              <w:pStyle w:val="Normal6"/>
              <w:rPr>
                <w:lang w:val="sv-SE"/>
              </w:rPr>
            </w:pPr>
            <w:r w:rsidRPr="001D7FCD">
              <w:rPr>
                <w:lang w:val="sv-SE"/>
              </w:rPr>
              <w:t>(a)</w:t>
            </w:r>
            <w:r w:rsidRPr="001D7FCD">
              <w:rPr>
                <w:lang w:val="sv-SE"/>
              </w:rPr>
              <w:tab/>
              <w:t xml:space="preserve">genom </w:t>
            </w:r>
            <w:r w:rsidRPr="001D7FCD">
              <w:rPr>
                <w:b/>
                <w:i/>
                <w:lang w:val="sv-SE"/>
              </w:rPr>
              <w:t xml:space="preserve">en </w:t>
            </w:r>
            <w:r w:rsidRPr="001D7FCD">
              <w:rPr>
                <w:lang w:val="sv-SE"/>
              </w:rPr>
              <w:t>skriftlig fullmakt utse ombud för det utökade producentansvaret i varje medlemsstat,</w:t>
            </w:r>
          </w:p>
        </w:tc>
        <w:tc>
          <w:tcPr>
            <w:tcW w:w="4876" w:type="dxa"/>
          </w:tcPr>
          <w:p w14:paraId="78577647" w14:textId="77777777" w:rsidR="00963CFC" w:rsidRPr="001D7FCD" w:rsidRDefault="00963CFC" w:rsidP="00157693">
            <w:pPr>
              <w:pStyle w:val="Normal6"/>
              <w:rPr>
                <w:szCs w:val="24"/>
                <w:lang w:val="sv-SE"/>
              </w:rPr>
            </w:pPr>
            <w:r w:rsidRPr="001D7FCD">
              <w:rPr>
                <w:lang w:val="sv-SE"/>
              </w:rPr>
              <w:t>(a)</w:t>
            </w:r>
            <w:r w:rsidRPr="001D7FCD">
              <w:rPr>
                <w:lang w:val="sv-SE"/>
              </w:rPr>
              <w:tab/>
              <w:t xml:space="preserve">genom skriftlig fullmakt utse </w:t>
            </w:r>
            <w:r w:rsidRPr="001D7FCD">
              <w:rPr>
                <w:b/>
                <w:i/>
                <w:lang w:val="sv-SE"/>
              </w:rPr>
              <w:t xml:space="preserve">ett behörigt </w:t>
            </w:r>
            <w:r w:rsidRPr="001D7FCD">
              <w:rPr>
                <w:lang w:val="sv-SE"/>
              </w:rPr>
              <w:t>ombud</w:t>
            </w:r>
            <w:r w:rsidRPr="001D7FCD">
              <w:rPr>
                <w:b/>
                <w:i/>
                <w:lang w:val="sv-SE"/>
              </w:rPr>
              <w:t xml:space="preserve"> att agera</w:t>
            </w:r>
            <w:r w:rsidRPr="001D7FCD">
              <w:rPr>
                <w:lang w:val="sv-SE"/>
              </w:rPr>
              <w:t xml:space="preserve"> för</w:t>
            </w:r>
            <w:r w:rsidRPr="001D7FCD">
              <w:rPr>
                <w:b/>
                <w:i/>
                <w:lang w:val="sv-SE"/>
              </w:rPr>
              <w:t xml:space="preserve"> dennes räkning i samband med särskilda uppgifter med avseende på producentens skyldigheter i fråga om</w:t>
            </w:r>
            <w:r w:rsidRPr="001D7FCD">
              <w:rPr>
                <w:lang w:val="sv-SE"/>
              </w:rPr>
              <w:t xml:space="preserve"> det utökade producentansvaret i varje medlemsstat,</w:t>
            </w:r>
          </w:p>
        </w:tc>
      </w:tr>
    </w:tbl>
    <w:p w14:paraId="0CBF5115" w14:textId="77777777" w:rsidR="00963CFC" w:rsidRPr="001D7FCD" w:rsidRDefault="00963CFC" w:rsidP="00963CFC"/>
    <w:p w14:paraId="22963D0A" w14:textId="605C2284" w:rsidR="00963CFC" w:rsidRPr="001D7FCD" w:rsidRDefault="00B41B4B" w:rsidP="00963CFC">
      <w:pPr>
        <w:pStyle w:val="AMNumberTabs0"/>
        <w:keepNext/>
      </w:pPr>
      <w:r w:rsidRPr="001D7FCD">
        <w:t>Ändring</w:t>
      </w:r>
      <w:r w:rsidR="00963CFC" w:rsidRPr="001D7FCD">
        <w:tab/>
      </w:r>
      <w:r w:rsidR="00963CFC" w:rsidRPr="001D7FCD">
        <w:tab/>
        <w:t>224</w:t>
      </w:r>
    </w:p>
    <w:p w14:paraId="78B07B20" w14:textId="77777777" w:rsidR="00963CFC" w:rsidRPr="001D7FCD" w:rsidRDefault="00963CFC" w:rsidP="00963CFC">
      <w:pPr>
        <w:pStyle w:val="NormalBold"/>
        <w:keepNext/>
      </w:pPr>
      <w:r w:rsidRPr="001D7FCD">
        <w:t>Förslag till förordning</w:t>
      </w:r>
    </w:p>
    <w:p w14:paraId="25707A4E" w14:textId="77777777" w:rsidR="00963CFC" w:rsidRPr="001D7FCD" w:rsidRDefault="00963CFC" w:rsidP="00963CFC">
      <w:pPr>
        <w:pStyle w:val="NormalBold"/>
      </w:pPr>
      <w:r w:rsidRPr="001D7FCD">
        <w:t>Artikel 22 – punkt 2 – stycke 1a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A129C19" w14:textId="77777777" w:rsidTr="00157693">
        <w:trPr>
          <w:jc w:val="center"/>
        </w:trPr>
        <w:tc>
          <w:tcPr>
            <w:tcW w:w="9752" w:type="dxa"/>
            <w:gridSpan w:val="2"/>
          </w:tcPr>
          <w:p w14:paraId="6710C997" w14:textId="77777777" w:rsidR="00963CFC" w:rsidRPr="001D7FCD" w:rsidRDefault="00963CFC" w:rsidP="00157693">
            <w:pPr>
              <w:keepNext/>
            </w:pPr>
          </w:p>
        </w:tc>
      </w:tr>
      <w:tr w:rsidR="00963CFC" w:rsidRPr="001D7FCD" w14:paraId="75FD86EC" w14:textId="77777777" w:rsidTr="00157693">
        <w:trPr>
          <w:jc w:val="center"/>
        </w:trPr>
        <w:tc>
          <w:tcPr>
            <w:tcW w:w="4876" w:type="dxa"/>
          </w:tcPr>
          <w:p w14:paraId="06FB1053" w14:textId="77777777" w:rsidR="00963CFC" w:rsidRPr="001D7FCD" w:rsidRDefault="00963CFC" w:rsidP="00157693">
            <w:pPr>
              <w:pStyle w:val="ColumnHeading"/>
              <w:keepNext/>
            </w:pPr>
            <w:r w:rsidRPr="001D7FCD">
              <w:t>Kommissionens förslag</w:t>
            </w:r>
          </w:p>
        </w:tc>
        <w:tc>
          <w:tcPr>
            <w:tcW w:w="4876" w:type="dxa"/>
          </w:tcPr>
          <w:p w14:paraId="68ADFE31" w14:textId="49A50E26" w:rsidR="00963CFC" w:rsidRPr="001D7FCD" w:rsidRDefault="00B41B4B" w:rsidP="00157693">
            <w:pPr>
              <w:pStyle w:val="ColumnHeading"/>
              <w:keepNext/>
            </w:pPr>
            <w:r w:rsidRPr="001D7FCD">
              <w:t>Ändring</w:t>
            </w:r>
          </w:p>
        </w:tc>
      </w:tr>
      <w:tr w:rsidR="00963CFC" w:rsidRPr="001D7FCD" w14:paraId="169A5AE9" w14:textId="77777777" w:rsidTr="00157693">
        <w:trPr>
          <w:jc w:val="center"/>
        </w:trPr>
        <w:tc>
          <w:tcPr>
            <w:tcW w:w="4876" w:type="dxa"/>
          </w:tcPr>
          <w:p w14:paraId="1A2E05DF" w14:textId="77777777" w:rsidR="00963CFC" w:rsidRPr="001D7FCD" w:rsidRDefault="00963CFC" w:rsidP="00157693">
            <w:pPr>
              <w:pStyle w:val="Normal6"/>
              <w:rPr>
                <w:lang w:val="sv-SE"/>
              </w:rPr>
            </w:pPr>
          </w:p>
        </w:tc>
        <w:tc>
          <w:tcPr>
            <w:tcW w:w="4876" w:type="dxa"/>
          </w:tcPr>
          <w:p w14:paraId="72A3F27B" w14:textId="77777777" w:rsidR="00963CFC" w:rsidRPr="001D7FCD" w:rsidRDefault="00963CFC" w:rsidP="00157693">
            <w:pPr>
              <w:pStyle w:val="Normal6"/>
              <w:rPr>
                <w:szCs w:val="24"/>
                <w:lang w:val="sv-SE"/>
              </w:rPr>
            </w:pPr>
            <w:r w:rsidRPr="001D7FCD">
              <w:rPr>
                <w:b/>
                <w:i/>
                <w:lang w:val="sv-SE"/>
              </w:rPr>
              <w:t xml:space="preserve">En producent som säljer fordon till slutanvändare genom distansavtal och är </w:t>
            </w:r>
            <w:r w:rsidRPr="001D7FCD">
              <w:rPr>
                <w:b/>
                <w:i/>
                <w:lang w:val="sv-SE"/>
              </w:rPr>
              <w:lastRenderedPageBreak/>
              <w:t>etablerad i ett tredjeland ska utse ett behörigt ombud för utökat producentansvar i varje medlemsstat där den släpper ut fordon på marknaden. Ombudet ska utses genom skriftlig fullmakt.</w:t>
            </w:r>
          </w:p>
        </w:tc>
      </w:tr>
    </w:tbl>
    <w:p w14:paraId="3A9E6ACC" w14:textId="77777777" w:rsidR="00963CFC" w:rsidRPr="001D7FCD" w:rsidRDefault="00963CFC" w:rsidP="00963CFC"/>
    <w:p w14:paraId="6A73D8E4" w14:textId="5C1CACBB" w:rsidR="00963CFC" w:rsidRPr="001D7FCD" w:rsidRDefault="00B41B4B" w:rsidP="00963CFC">
      <w:pPr>
        <w:pStyle w:val="AMNumberTabs0"/>
        <w:keepNext/>
      </w:pPr>
      <w:r w:rsidRPr="001D7FCD">
        <w:t>Ändring</w:t>
      </w:r>
      <w:r w:rsidR="00963CFC" w:rsidRPr="001D7FCD">
        <w:tab/>
      </w:r>
      <w:r w:rsidR="00963CFC" w:rsidRPr="001D7FCD">
        <w:tab/>
        <w:t>225</w:t>
      </w:r>
    </w:p>
    <w:p w14:paraId="79549949" w14:textId="77777777" w:rsidR="00963CFC" w:rsidRPr="001D7FCD" w:rsidRDefault="00963CFC" w:rsidP="00963CFC">
      <w:pPr>
        <w:pStyle w:val="NormalBold"/>
        <w:keepNext/>
      </w:pPr>
      <w:r w:rsidRPr="001D7FCD">
        <w:t>Förslag till förordning</w:t>
      </w:r>
    </w:p>
    <w:p w14:paraId="3D898C64" w14:textId="77777777" w:rsidR="00963CFC" w:rsidRPr="001D7FCD" w:rsidRDefault="00963CFC" w:rsidP="00963CFC">
      <w:pPr>
        <w:pStyle w:val="NormalBold"/>
      </w:pPr>
      <w:r w:rsidRPr="001D7FCD">
        <w:t>Artikel 23 – punkt 1 – stycke -1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709F065" w14:textId="77777777" w:rsidTr="00157693">
        <w:trPr>
          <w:jc w:val="center"/>
        </w:trPr>
        <w:tc>
          <w:tcPr>
            <w:tcW w:w="9752" w:type="dxa"/>
            <w:gridSpan w:val="2"/>
          </w:tcPr>
          <w:p w14:paraId="60DBB05E" w14:textId="77777777" w:rsidR="00963CFC" w:rsidRPr="001D7FCD" w:rsidRDefault="00963CFC" w:rsidP="00157693">
            <w:pPr>
              <w:keepNext/>
            </w:pPr>
          </w:p>
        </w:tc>
      </w:tr>
      <w:tr w:rsidR="00963CFC" w:rsidRPr="001D7FCD" w14:paraId="5C2BDFF2" w14:textId="77777777" w:rsidTr="00157693">
        <w:trPr>
          <w:jc w:val="center"/>
        </w:trPr>
        <w:tc>
          <w:tcPr>
            <w:tcW w:w="4876" w:type="dxa"/>
          </w:tcPr>
          <w:p w14:paraId="03584243" w14:textId="77777777" w:rsidR="00963CFC" w:rsidRPr="001D7FCD" w:rsidRDefault="00963CFC" w:rsidP="00157693">
            <w:pPr>
              <w:pStyle w:val="ColumnHeading"/>
              <w:keepNext/>
            </w:pPr>
            <w:r w:rsidRPr="001D7FCD">
              <w:t>Kommissionens förslag</w:t>
            </w:r>
          </w:p>
        </w:tc>
        <w:tc>
          <w:tcPr>
            <w:tcW w:w="4876" w:type="dxa"/>
          </w:tcPr>
          <w:p w14:paraId="6BF2C992" w14:textId="531B7579" w:rsidR="00963CFC" w:rsidRPr="001D7FCD" w:rsidRDefault="00B41B4B" w:rsidP="00157693">
            <w:pPr>
              <w:pStyle w:val="ColumnHeading"/>
              <w:keepNext/>
            </w:pPr>
            <w:r w:rsidRPr="001D7FCD">
              <w:t>Ändring</w:t>
            </w:r>
          </w:p>
        </w:tc>
      </w:tr>
      <w:tr w:rsidR="00963CFC" w:rsidRPr="001D7FCD" w14:paraId="753F43AB" w14:textId="77777777" w:rsidTr="00157693">
        <w:trPr>
          <w:jc w:val="center"/>
        </w:trPr>
        <w:tc>
          <w:tcPr>
            <w:tcW w:w="4876" w:type="dxa"/>
          </w:tcPr>
          <w:p w14:paraId="1A3B3523" w14:textId="77777777" w:rsidR="00963CFC" w:rsidRPr="001D7FCD" w:rsidRDefault="00963CFC" w:rsidP="00157693">
            <w:pPr>
              <w:pStyle w:val="Normal6"/>
              <w:rPr>
                <w:lang w:val="sv-SE"/>
              </w:rPr>
            </w:pPr>
          </w:p>
        </w:tc>
        <w:tc>
          <w:tcPr>
            <w:tcW w:w="4876" w:type="dxa"/>
          </w:tcPr>
          <w:p w14:paraId="6C723A9B" w14:textId="77777777" w:rsidR="00963CFC" w:rsidRPr="001D7FCD" w:rsidRDefault="00963CFC" w:rsidP="00157693">
            <w:pPr>
              <w:pStyle w:val="Normal6"/>
              <w:rPr>
                <w:szCs w:val="24"/>
                <w:lang w:val="sv-SE"/>
              </w:rPr>
            </w:pPr>
            <w:r w:rsidRPr="001D7FCD">
              <w:rPr>
                <w:b/>
                <w:i/>
                <w:lang w:val="sv-SE"/>
              </w:rPr>
              <w:t>Producenterna ska säkerställa att alla uttjänta fordon som de har släppt ut på marknaden på en medlemsstats territorium samlas in när dessa fordon blir uttjänta fordon.</w:t>
            </w:r>
          </w:p>
        </w:tc>
      </w:tr>
    </w:tbl>
    <w:p w14:paraId="1713DE9A" w14:textId="77777777" w:rsidR="00963CFC" w:rsidRPr="001D7FCD" w:rsidRDefault="00963CFC" w:rsidP="00963CFC"/>
    <w:p w14:paraId="704F6793" w14:textId="5F76803E" w:rsidR="00963CFC" w:rsidRPr="001D7FCD" w:rsidRDefault="00B41B4B" w:rsidP="00963CFC">
      <w:pPr>
        <w:pStyle w:val="AMNumberTabs0"/>
        <w:keepNext/>
      </w:pPr>
      <w:r w:rsidRPr="001D7FCD">
        <w:t>Ändring</w:t>
      </w:r>
      <w:r w:rsidR="00963CFC" w:rsidRPr="001D7FCD">
        <w:tab/>
      </w:r>
      <w:r w:rsidR="00963CFC" w:rsidRPr="001D7FCD">
        <w:tab/>
        <w:t>226</w:t>
      </w:r>
    </w:p>
    <w:p w14:paraId="314563FF" w14:textId="77777777" w:rsidR="00963CFC" w:rsidRPr="001D7FCD" w:rsidRDefault="00963CFC" w:rsidP="00963CFC">
      <w:pPr>
        <w:pStyle w:val="NormalBold"/>
        <w:keepNext/>
      </w:pPr>
      <w:r w:rsidRPr="001D7FCD">
        <w:t>Förslag till förordning</w:t>
      </w:r>
    </w:p>
    <w:p w14:paraId="4E19EF33" w14:textId="77777777" w:rsidR="00963CFC" w:rsidRPr="001D7FCD" w:rsidRDefault="00963CFC" w:rsidP="00963CFC">
      <w:pPr>
        <w:pStyle w:val="NormalBold"/>
      </w:pPr>
      <w:r w:rsidRPr="001D7FCD">
        <w:t>Artikel 23 – punkt 1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4B17917" w14:textId="77777777" w:rsidTr="00157693">
        <w:trPr>
          <w:jc w:val="center"/>
        </w:trPr>
        <w:tc>
          <w:tcPr>
            <w:tcW w:w="9752" w:type="dxa"/>
            <w:gridSpan w:val="2"/>
          </w:tcPr>
          <w:p w14:paraId="53FA4EE5" w14:textId="77777777" w:rsidR="00963CFC" w:rsidRPr="001D7FCD" w:rsidRDefault="00963CFC" w:rsidP="00157693">
            <w:pPr>
              <w:keepNext/>
            </w:pPr>
          </w:p>
        </w:tc>
      </w:tr>
      <w:tr w:rsidR="00963CFC" w:rsidRPr="001D7FCD" w14:paraId="3671CB44" w14:textId="77777777" w:rsidTr="00157693">
        <w:trPr>
          <w:jc w:val="center"/>
        </w:trPr>
        <w:tc>
          <w:tcPr>
            <w:tcW w:w="4876" w:type="dxa"/>
          </w:tcPr>
          <w:p w14:paraId="677F2F49" w14:textId="77777777" w:rsidR="00963CFC" w:rsidRPr="001D7FCD" w:rsidRDefault="00963CFC" w:rsidP="00157693">
            <w:pPr>
              <w:pStyle w:val="ColumnHeading"/>
              <w:keepNext/>
            </w:pPr>
            <w:r w:rsidRPr="001D7FCD">
              <w:t>Kommissionens förslag</w:t>
            </w:r>
          </w:p>
        </w:tc>
        <w:tc>
          <w:tcPr>
            <w:tcW w:w="4876" w:type="dxa"/>
          </w:tcPr>
          <w:p w14:paraId="1545EBBF" w14:textId="6022A9D5" w:rsidR="00963CFC" w:rsidRPr="001D7FCD" w:rsidRDefault="00B41B4B" w:rsidP="00157693">
            <w:pPr>
              <w:pStyle w:val="ColumnHeading"/>
              <w:keepNext/>
            </w:pPr>
            <w:r w:rsidRPr="001D7FCD">
              <w:t>Ändring</w:t>
            </w:r>
          </w:p>
        </w:tc>
      </w:tr>
      <w:tr w:rsidR="00963CFC" w:rsidRPr="001D7FCD" w14:paraId="0C8F91A8" w14:textId="77777777" w:rsidTr="00157693">
        <w:trPr>
          <w:jc w:val="center"/>
        </w:trPr>
        <w:tc>
          <w:tcPr>
            <w:tcW w:w="4876" w:type="dxa"/>
          </w:tcPr>
          <w:p w14:paraId="468FB11E" w14:textId="77777777" w:rsidR="00963CFC" w:rsidRPr="001D7FCD" w:rsidRDefault="00963CFC" w:rsidP="00157693">
            <w:pPr>
              <w:pStyle w:val="Normal6"/>
              <w:rPr>
                <w:lang w:val="sv-SE"/>
              </w:rPr>
            </w:pPr>
            <w:r w:rsidRPr="001D7FCD">
              <w:rPr>
                <w:lang w:val="sv-SE"/>
              </w:rPr>
              <w:t>Producenterna eller</w:t>
            </w:r>
            <w:r w:rsidRPr="001D7FCD">
              <w:rPr>
                <w:b/>
                <w:i/>
                <w:lang w:val="sv-SE"/>
              </w:rPr>
              <w:t>,</w:t>
            </w:r>
            <w:r w:rsidRPr="001D7FCD">
              <w:rPr>
                <w:lang w:val="sv-SE"/>
              </w:rPr>
              <w:t xml:space="preserve"> de i enlighet med artikel 18 utsedda</w:t>
            </w:r>
            <w:r w:rsidRPr="001D7FCD">
              <w:rPr>
                <w:b/>
                <w:i/>
                <w:lang w:val="sv-SE"/>
              </w:rPr>
              <w:t>,</w:t>
            </w:r>
            <w:r w:rsidRPr="001D7FCD">
              <w:rPr>
                <w:lang w:val="sv-SE"/>
              </w:rPr>
              <w:t xml:space="preserve"> producentansvarsorganisationerna </w:t>
            </w:r>
            <w:r w:rsidRPr="001D7FCD">
              <w:rPr>
                <w:b/>
                <w:i/>
                <w:lang w:val="sv-SE"/>
              </w:rPr>
              <w:t xml:space="preserve">ska </w:t>
            </w:r>
            <w:r w:rsidRPr="001D7FCD">
              <w:rPr>
                <w:lang w:val="sv-SE"/>
              </w:rPr>
              <w:t>inrätta eller delta i inrättandet av insamlingssystem, inklusive insamlingsplatser</w:t>
            </w:r>
            <w:r w:rsidRPr="001D7FCD">
              <w:rPr>
                <w:b/>
                <w:i/>
                <w:lang w:val="sv-SE"/>
              </w:rPr>
              <w:t>, för alla uttjänta fordon som tillhör fordonskategorier som de för första gången har tillhandahållit på marknaden inom en medlemsstats territorium</w:t>
            </w:r>
            <w:r w:rsidRPr="001D7FCD">
              <w:rPr>
                <w:lang w:val="sv-SE"/>
              </w:rPr>
              <w:t>.</w:t>
            </w:r>
          </w:p>
        </w:tc>
        <w:tc>
          <w:tcPr>
            <w:tcW w:w="4876" w:type="dxa"/>
          </w:tcPr>
          <w:p w14:paraId="118A9555" w14:textId="77777777" w:rsidR="00963CFC" w:rsidRPr="001D7FCD" w:rsidRDefault="00963CFC" w:rsidP="00157693">
            <w:pPr>
              <w:pStyle w:val="Normal6"/>
              <w:rPr>
                <w:szCs w:val="24"/>
                <w:lang w:val="sv-SE"/>
              </w:rPr>
            </w:pPr>
            <w:r w:rsidRPr="001D7FCD">
              <w:rPr>
                <w:b/>
                <w:i/>
                <w:lang w:val="sv-SE"/>
              </w:rPr>
              <w:t xml:space="preserve">I detta syfte ska </w:t>
            </w:r>
            <w:r w:rsidRPr="001D7FCD">
              <w:rPr>
                <w:lang w:val="sv-SE"/>
              </w:rPr>
              <w:t>producenterna eller de i enlighet med artikel 18 utsedda producentansvarsorganisationerna inrätta eller delta i inrättandet av insamlingssystem, inklusive insamlingsplatser.</w:t>
            </w:r>
          </w:p>
        </w:tc>
      </w:tr>
    </w:tbl>
    <w:p w14:paraId="7AD3A136" w14:textId="77777777" w:rsidR="00963CFC" w:rsidRPr="001D7FCD" w:rsidRDefault="00963CFC" w:rsidP="00963CFC"/>
    <w:p w14:paraId="23DC83E3" w14:textId="2CDA2C05" w:rsidR="00963CFC" w:rsidRPr="001D7FCD" w:rsidRDefault="00B41B4B" w:rsidP="00963CFC">
      <w:pPr>
        <w:pStyle w:val="AMNumberTabs0"/>
        <w:keepNext/>
      </w:pPr>
      <w:r w:rsidRPr="001D7FCD">
        <w:t>Ändring</w:t>
      </w:r>
      <w:r w:rsidR="00963CFC" w:rsidRPr="001D7FCD">
        <w:tab/>
      </w:r>
      <w:r w:rsidR="00963CFC" w:rsidRPr="001D7FCD">
        <w:tab/>
        <w:t>227</w:t>
      </w:r>
    </w:p>
    <w:p w14:paraId="5DBC6B43" w14:textId="77777777" w:rsidR="00963CFC" w:rsidRPr="001D7FCD" w:rsidRDefault="00963CFC" w:rsidP="00963CFC">
      <w:pPr>
        <w:pStyle w:val="NormalBold"/>
        <w:keepNext/>
      </w:pPr>
      <w:r w:rsidRPr="001D7FCD">
        <w:t>Förslag till förordning</w:t>
      </w:r>
    </w:p>
    <w:p w14:paraId="206BD457" w14:textId="77777777" w:rsidR="00963CFC" w:rsidRPr="001D7FCD" w:rsidRDefault="00963CFC" w:rsidP="00963CFC">
      <w:pPr>
        <w:pStyle w:val="NormalBold"/>
      </w:pPr>
      <w:r w:rsidRPr="001D7FCD">
        <w:t>Artikel 23 – punkt 2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3D87AF5" w14:textId="77777777" w:rsidTr="00157693">
        <w:trPr>
          <w:jc w:val="center"/>
        </w:trPr>
        <w:tc>
          <w:tcPr>
            <w:tcW w:w="9752" w:type="dxa"/>
            <w:gridSpan w:val="2"/>
          </w:tcPr>
          <w:p w14:paraId="63BDCFC4" w14:textId="77777777" w:rsidR="00963CFC" w:rsidRPr="001D7FCD" w:rsidRDefault="00963CFC" w:rsidP="00157693">
            <w:pPr>
              <w:keepNext/>
            </w:pPr>
          </w:p>
        </w:tc>
      </w:tr>
      <w:tr w:rsidR="00963CFC" w:rsidRPr="001D7FCD" w14:paraId="1F33482B" w14:textId="77777777" w:rsidTr="00157693">
        <w:trPr>
          <w:jc w:val="center"/>
        </w:trPr>
        <w:tc>
          <w:tcPr>
            <w:tcW w:w="4876" w:type="dxa"/>
          </w:tcPr>
          <w:p w14:paraId="22F1B9EF" w14:textId="77777777" w:rsidR="00963CFC" w:rsidRPr="001D7FCD" w:rsidRDefault="00963CFC" w:rsidP="00157693">
            <w:pPr>
              <w:pStyle w:val="ColumnHeading"/>
              <w:keepNext/>
            </w:pPr>
            <w:r w:rsidRPr="001D7FCD">
              <w:t>Kommissionens förslag</w:t>
            </w:r>
          </w:p>
        </w:tc>
        <w:tc>
          <w:tcPr>
            <w:tcW w:w="4876" w:type="dxa"/>
          </w:tcPr>
          <w:p w14:paraId="2E76D0C1" w14:textId="48D774E9" w:rsidR="00963CFC" w:rsidRPr="001D7FCD" w:rsidRDefault="00B41B4B" w:rsidP="00157693">
            <w:pPr>
              <w:pStyle w:val="ColumnHeading"/>
              <w:keepNext/>
            </w:pPr>
            <w:r w:rsidRPr="001D7FCD">
              <w:t>Ändring</w:t>
            </w:r>
          </w:p>
        </w:tc>
      </w:tr>
      <w:tr w:rsidR="00963CFC" w:rsidRPr="001D7FCD" w14:paraId="7696E40E" w14:textId="77777777" w:rsidTr="00157693">
        <w:trPr>
          <w:jc w:val="center"/>
        </w:trPr>
        <w:tc>
          <w:tcPr>
            <w:tcW w:w="4876" w:type="dxa"/>
          </w:tcPr>
          <w:p w14:paraId="0D645B1D" w14:textId="77777777" w:rsidR="00963CFC" w:rsidRPr="001D7FCD" w:rsidRDefault="00963CFC" w:rsidP="00157693">
            <w:pPr>
              <w:pStyle w:val="Normal6"/>
              <w:rPr>
                <w:lang w:val="sv-SE"/>
              </w:rPr>
            </w:pPr>
            <w:r w:rsidRPr="001D7FCD">
              <w:rPr>
                <w:lang w:val="sv-SE"/>
              </w:rPr>
              <w:t>(b)</w:t>
            </w:r>
            <w:r w:rsidRPr="001D7FCD">
              <w:rPr>
                <w:lang w:val="sv-SE"/>
              </w:rPr>
              <w:tab/>
              <w:t xml:space="preserve">erbjuder tillräcklig tillgång till auktoriserade behandlingsanläggningar, med hänsyn till befolkningsstorlek och befolkningstäthet samt förväntad mängd uttjänta fordon, som inte endast förläggs </w:t>
            </w:r>
            <w:r w:rsidRPr="001D7FCD">
              <w:rPr>
                <w:lang w:val="sv-SE"/>
              </w:rPr>
              <w:lastRenderedPageBreak/>
              <w:t>till områden där insamling och efterföljande hantering är mest lönsam,</w:t>
            </w:r>
          </w:p>
        </w:tc>
        <w:tc>
          <w:tcPr>
            <w:tcW w:w="4876" w:type="dxa"/>
          </w:tcPr>
          <w:p w14:paraId="5E081192" w14:textId="77777777" w:rsidR="00963CFC" w:rsidRPr="001D7FCD" w:rsidRDefault="00963CFC" w:rsidP="00157693">
            <w:pPr>
              <w:pStyle w:val="Normal6"/>
              <w:rPr>
                <w:szCs w:val="24"/>
                <w:lang w:val="sv-SE"/>
              </w:rPr>
            </w:pPr>
            <w:r w:rsidRPr="001D7FCD">
              <w:rPr>
                <w:lang w:val="sv-SE"/>
              </w:rPr>
              <w:lastRenderedPageBreak/>
              <w:t>(b)</w:t>
            </w:r>
            <w:r w:rsidRPr="001D7FCD">
              <w:rPr>
                <w:lang w:val="sv-SE"/>
              </w:rPr>
              <w:tab/>
              <w:t>erbjuder tillräcklig tillgång till auktoriserade behandlingsanläggningar</w:t>
            </w:r>
            <w:r w:rsidRPr="001D7FCD">
              <w:rPr>
                <w:b/>
                <w:i/>
                <w:lang w:val="sv-SE"/>
              </w:rPr>
              <w:t xml:space="preserve"> och insamlingsplatser</w:t>
            </w:r>
            <w:r w:rsidRPr="001D7FCD">
              <w:rPr>
                <w:lang w:val="sv-SE"/>
              </w:rPr>
              <w:t xml:space="preserve">, med hänsyn till befolkningsstorlek och befolkningstäthet samt förväntad mängd uttjänta fordon, som </w:t>
            </w:r>
            <w:r w:rsidRPr="001D7FCD">
              <w:rPr>
                <w:lang w:val="sv-SE"/>
              </w:rPr>
              <w:lastRenderedPageBreak/>
              <w:t>inte endast förläggs till områden där insamling och efterföljande hantering är mest lönsam,</w:t>
            </w:r>
          </w:p>
        </w:tc>
      </w:tr>
    </w:tbl>
    <w:p w14:paraId="15B7DB02" w14:textId="77777777" w:rsidR="00963CFC" w:rsidRPr="001D7FCD" w:rsidRDefault="00963CFC" w:rsidP="00963CFC"/>
    <w:p w14:paraId="4959A12F" w14:textId="0CACF839" w:rsidR="00963CFC" w:rsidRPr="001D7FCD" w:rsidRDefault="00B41B4B" w:rsidP="00963CFC">
      <w:pPr>
        <w:pStyle w:val="AMNumberTabs0"/>
        <w:keepNext/>
      </w:pPr>
      <w:r w:rsidRPr="001D7FCD">
        <w:t>Ändring</w:t>
      </w:r>
      <w:r w:rsidR="00963CFC" w:rsidRPr="001D7FCD">
        <w:tab/>
      </w:r>
      <w:r w:rsidR="00963CFC" w:rsidRPr="001D7FCD">
        <w:tab/>
        <w:t>228</w:t>
      </w:r>
    </w:p>
    <w:p w14:paraId="0E897087" w14:textId="77777777" w:rsidR="00963CFC" w:rsidRPr="001D7FCD" w:rsidRDefault="00963CFC" w:rsidP="00963CFC">
      <w:pPr>
        <w:pStyle w:val="NormalBold"/>
        <w:keepNext/>
      </w:pPr>
      <w:r w:rsidRPr="001D7FCD">
        <w:t>Förslag till förordning</w:t>
      </w:r>
    </w:p>
    <w:p w14:paraId="49AEA676" w14:textId="77777777" w:rsidR="00963CFC" w:rsidRPr="001D7FCD" w:rsidRDefault="00963CFC" w:rsidP="00963CFC">
      <w:pPr>
        <w:pStyle w:val="NormalBold"/>
      </w:pPr>
      <w:r w:rsidRPr="001D7FCD">
        <w:t>Artikel 23 – punkt 2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25A0CB6" w14:textId="77777777" w:rsidTr="00157693">
        <w:trPr>
          <w:jc w:val="center"/>
        </w:trPr>
        <w:tc>
          <w:tcPr>
            <w:tcW w:w="9752" w:type="dxa"/>
            <w:gridSpan w:val="2"/>
          </w:tcPr>
          <w:p w14:paraId="4C34D847" w14:textId="77777777" w:rsidR="00963CFC" w:rsidRPr="001D7FCD" w:rsidRDefault="00963CFC" w:rsidP="00157693">
            <w:pPr>
              <w:keepNext/>
            </w:pPr>
          </w:p>
        </w:tc>
      </w:tr>
      <w:tr w:rsidR="00963CFC" w:rsidRPr="001D7FCD" w14:paraId="4E2C164A" w14:textId="77777777" w:rsidTr="00157693">
        <w:trPr>
          <w:jc w:val="center"/>
        </w:trPr>
        <w:tc>
          <w:tcPr>
            <w:tcW w:w="4876" w:type="dxa"/>
          </w:tcPr>
          <w:p w14:paraId="73A671B0" w14:textId="77777777" w:rsidR="00963CFC" w:rsidRPr="001D7FCD" w:rsidRDefault="00963CFC" w:rsidP="00157693">
            <w:pPr>
              <w:pStyle w:val="ColumnHeading"/>
              <w:keepNext/>
            </w:pPr>
            <w:r w:rsidRPr="001D7FCD">
              <w:t>Kommissionens förslag</w:t>
            </w:r>
          </w:p>
        </w:tc>
        <w:tc>
          <w:tcPr>
            <w:tcW w:w="4876" w:type="dxa"/>
          </w:tcPr>
          <w:p w14:paraId="53646964" w14:textId="62BB538F" w:rsidR="00963CFC" w:rsidRPr="001D7FCD" w:rsidRDefault="00B41B4B" w:rsidP="00157693">
            <w:pPr>
              <w:pStyle w:val="ColumnHeading"/>
              <w:keepNext/>
            </w:pPr>
            <w:r w:rsidRPr="001D7FCD">
              <w:t>Ändring</w:t>
            </w:r>
          </w:p>
        </w:tc>
      </w:tr>
      <w:tr w:rsidR="00963CFC" w:rsidRPr="001D7FCD" w14:paraId="6B9D24D7" w14:textId="77777777" w:rsidTr="00157693">
        <w:trPr>
          <w:jc w:val="center"/>
        </w:trPr>
        <w:tc>
          <w:tcPr>
            <w:tcW w:w="4876" w:type="dxa"/>
          </w:tcPr>
          <w:p w14:paraId="0C60037B" w14:textId="77777777" w:rsidR="00963CFC" w:rsidRPr="001D7FCD" w:rsidRDefault="00963CFC" w:rsidP="00157693">
            <w:pPr>
              <w:pStyle w:val="Normal6"/>
              <w:rPr>
                <w:lang w:val="sv-SE"/>
              </w:rPr>
            </w:pPr>
            <w:r w:rsidRPr="001D7FCD">
              <w:rPr>
                <w:b/>
                <w:i/>
                <w:lang w:val="sv-SE"/>
              </w:rPr>
              <w:t>(c)</w:t>
            </w:r>
            <w:r w:rsidRPr="001D7FCD">
              <w:rPr>
                <w:b/>
                <w:i/>
                <w:lang w:val="sv-SE"/>
              </w:rPr>
              <w:tab/>
              <w:t>säkerställer insamling av skrotdelar från fordonsreparationer,</w:t>
            </w:r>
          </w:p>
        </w:tc>
        <w:tc>
          <w:tcPr>
            <w:tcW w:w="4876" w:type="dxa"/>
          </w:tcPr>
          <w:p w14:paraId="5A723D0E" w14:textId="77777777" w:rsidR="00963CFC" w:rsidRPr="001D7FCD" w:rsidRDefault="00963CFC" w:rsidP="00157693">
            <w:pPr>
              <w:pStyle w:val="Normal6"/>
              <w:rPr>
                <w:szCs w:val="24"/>
                <w:lang w:val="sv-SE"/>
              </w:rPr>
            </w:pPr>
            <w:r w:rsidRPr="001D7FCD">
              <w:rPr>
                <w:b/>
                <w:i/>
                <w:lang w:val="sv-SE"/>
              </w:rPr>
              <w:t>utgår</w:t>
            </w:r>
          </w:p>
        </w:tc>
      </w:tr>
    </w:tbl>
    <w:p w14:paraId="069B3562" w14:textId="77777777" w:rsidR="00963CFC" w:rsidRPr="001D7FCD" w:rsidRDefault="00963CFC" w:rsidP="00963CFC"/>
    <w:p w14:paraId="0B5BAC06" w14:textId="47817F46" w:rsidR="00963CFC" w:rsidRPr="001D7FCD" w:rsidRDefault="00B41B4B" w:rsidP="00963CFC">
      <w:pPr>
        <w:pStyle w:val="AMNumberTabs0"/>
        <w:keepNext/>
      </w:pPr>
      <w:r w:rsidRPr="001D7FCD">
        <w:t>Ändring</w:t>
      </w:r>
      <w:r w:rsidR="00963CFC" w:rsidRPr="001D7FCD">
        <w:tab/>
      </w:r>
      <w:r w:rsidR="00963CFC" w:rsidRPr="001D7FCD">
        <w:tab/>
        <w:t>229</w:t>
      </w:r>
    </w:p>
    <w:p w14:paraId="56E3173A" w14:textId="77777777" w:rsidR="00963CFC" w:rsidRPr="001D7FCD" w:rsidRDefault="00963CFC" w:rsidP="00963CFC">
      <w:pPr>
        <w:pStyle w:val="NormalBold"/>
        <w:keepNext/>
      </w:pPr>
      <w:r w:rsidRPr="001D7FCD">
        <w:t>Förslag till förordning</w:t>
      </w:r>
    </w:p>
    <w:p w14:paraId="60FEFCFC" w14:textId="77777777" w:rsidR="00963CFC" w:rsidRPr="001D7FCD" w:rsidRDefault="00963CFC" w:rsidP="00963CFC">
      <w:pPr>
        <w:pStyle w:val="NormalBold"/>
      </w:pPr>
      <w:r w:rsidRPr="001D7FCD">
        <w:t>Artikel 23 – punkt 2 – led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0427C23" w14:textId="77777777" w:rsidTr="00157693">
        <w:trPr>
          <w:jc w:val="center"/>
        </w:trPr>
        <w:tc>
          <w:tcPr>
            <w:tcW w:w="9752" w:type="dxa"/>
            <w:gridSpan w:val="2"/>
          </w:tcPr>
          <w:p w14:paraId="313C457C" w14:textId="77777777" w:rsidR="00963CFC" w:rsidRPr="001D7FCD" w:rsidRDefault="00963CFC" w:rsidP="00157693">
            <w:pPr>
              <w:keepNext/>
            </w:pPr>
          </w:p>
        </w:tc>
      </w:tr>
      <w:tr w:rsidR="00963CFC" w:rsidRPr="001D7FCD" w14:paraId="629468E5" w14:textId="77777777" w:rsidTr="00157693">
        <w:trPr>
          <w:jc w:val="center"/>
        </w:trPr>
        <w:tc>
          <w:tcPr>
            <w:tcW w:w="4876" w:type="dxa"/>
          </w:tcPr>
          <w:p w14:paraId="41A13F9A" w14:textId="77777777" w:rsidR="00963CFC" w:rsidRPr="001D7FCD" w:rsidRDefault="00963CFC" w:rsidP="00157693">
            <w:pPr>
              <w:pStyle w:val="ColumnHeading"/>
              <w:keepNext/>
            </w:pPr>
            <w:r w:rsidRPr="001D7FCD">
              <w:t>Kommissionens förslag</w:t>
            </w:r>
          </w:p>
        </w:tc>
        <w:tc>
          <w:tcPr>
            <w:tcW w:w="4876" w:type="dxa"/>
          </w:tcPr>
          <w:p w14:paraId="6211DE92" w14:textId="4DFC709A" w:rsidR="00963CFC" w:rsidRPr="001D7FCD" w:rsidRDefault="00B41B4B" w:rsidP="00157693">
            <w:pPr>
              <w:pStyle w:val="ColumnHeading"/>
              <w:keepNext/>
            </w:pPr>
            <w:r w:rsidRPr="001D7FCD">
              <w:t>Ändring</w:t>
            </w:r>
          </w:p>
        </w:tc>
      </w:tr>
      <w:tr w:rsidR="00963CFC" w:rsidRPr="001D7FCD" w14:paraId="751B6DB0" w14:textId="77777777" w:rsidTr="00157693">
        <w:trPr>
          <w:jc w:val="center"/>
        </w:trPr>
        <w:tc>
          <w:tcPr>
            <w:tcW w:w="4876" w:type="dxa"/>
          </w:tcPr>
          <w:p w14:paraId="7288FB92" w14:textId="77777777" w:rsidR="00963CFC" w:rsidRPr="001D7FCD" w:rsidRDefault="00963CFC" w:rsidP="00157693">
            <w:pPr>
              <w:pStyle w:val="Normal6"/>
              <w:rPr>
                <w:lang w:val="sv-SE"/>
              </w:rPr>
            </w:pPr>
            <w:r w:rsidRPr="001D7FCD">
              <w:rPr>
                <w:lang w:val="sv-SE"/>
              </w:rPr>
              <w:t>(d)</w:t>
            </w:r>
            <w:r w:rsidRPr="001D7FCD">
              <w:rPr>
                <w:lang w:val="sv-SE"/>
              </w:rPr>
              <w:tab/>
              <w:t xml:space="preserve">gör det möjligt att samla in uttjänta fordon </w:t>
            </w:r>
            <w:r w:rsidRPr="001D7FCD">
              <w:rPr>
                <w:b/>
                <w:i/>
                <w:lang w:val="sv-SE"/>
              </w:rPr>
              <w:t>av alla märken</w:t>
            </w:r>
            <w:r w:rsidRPr="001D7FCD">
              <w:rPr>
                <w:lang w:val="sv-SE"/>
              </w:rPr>
              <w:t>, oavsett ursprung,</w:t>
            </w:r>
          </w:p>
        </w:tc>
        <w:tc>
          <w:tcPr>
            <w:tcW w:w="4876" w:type="dxa"/>
          </w:tcPr>
          <w:p w14:paraId="0C27FCD7" w14:textId="77777777" w:rsidR="00963CFC" w:rsidRPr="001D7FCD" w:rsidRDefault="00963CFC" w:rsidP="00157693">
            <w:pPr>
              <w:pStyle w:val="Normal6"/>
              <w:rPr>
                <w:szCs w:val="24"/>
                <w:lang w:val="sv-SE"/>
              </w:rPr>
            </w:pPr>
            <w:r w:rsidRPr="001D7FCD">
              <w:rPr>
                <w:lang w:val="sv-SE"/>
              </w:rPr>
              <w:t>(d)</w:t>
            </w:r>
            <w:r w:rsidRPr="001D7FCD">
              <w:rPr>
                <w:lang w:val="sv-SE"/>
              </w:rPr>
              <w:tab/>
              <w:t xml:space="preserve">gör det möjligt att samla in uttjänta fordon </w:t>
            </w:r>
            <w:r w:rsidRPr="001D7FCD">
              <w:rPr>
                <w:b/>
                <w:i/>
                <w:lang w:val="sv-SE"/>
              </w:rPr>
              <w:t>som de har tillhandahållit på marknaden</w:t>
            </w:r>
            <w:r w:rsidRPr="001D7FCD">
              <w:rPr>
                <w:lang w:val="sv-SE"/>
              </w:rPr>
              <w:t>, oavsett ursprung,</w:t>
            </w:r>
          </w:p>
        </w:tc>
      </w:tr>
    </w:tbl>
    <w:p w14:paraId="384BF1DF" w14:textId="77777777" w:rsidR="00963CFC" w:rsidRPr="001D7FCD" w:rsidRDefault="00963CFC" w:rsidP="00963CFC"/>
    <w:p w14:paraId="548AD872" w14:textId="6878AB6B" w:rsidR="00963CFC" w:rsidRPr="001D7FCD" w:rsidRDefault="00B41B4B" w:rsidP="00963CFC">
      <w:pPr>
        <w:pStyle w:val="AMNumberTabs0"/>
        <w:keepNext/>
      </w:pPr>
      <w:r w:rsidRPr="001D7FCD">
        <w:t>Ändring</w:t>
      </w:r>
      <w:r w:rsidR="00963CFC" w:rsidRPr="001D7FCD">
        <w:tab/>
      </w:r>
      <w:r w:rsidR="00963CFC" w:rsidRPr="001D7FCD">
        <w:tab/>
        <w:t>230</w:t>
      </w:r>
    </w:p>
    <w:p w14:paraId="6D9E5E7C" w14:textId="77777777" w:rsidR="00963CFC" w:rsidRPr="001D7FCD" w:rsidRDefault="00963CFC" w:rsidP="00963CFC">
      <w:pPr>
        <w:pStyle w:val="NormalBold"/>
        <w:keepNext/>
      </w:pPr>
      <w:r w:rsidRPr="001D7FCD">
        <w:t>Förslag till förordning</w:t>
      </w:r>
    </w:p>
    <w:p w14:paraId="6F9BA96A" w14:textId="77777777" w:rsidR="00963CFC" w:rsidRPr="001D7FCD" w:rsidRDefault="00963CFC" w:rsidP="00963CFC">
      <w:pPr>
        <w:pStyle w:val="NormalBold"/>
      </w:pPr>
      <w:r w:rsidRPr="001D7FCD">
        <w:t>Artikel 23 – punkt 2 – led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FA54017" w14:textId="77777777" w:rsidTr="00157693">
        <w:trPr>
          <w:jc w:val="center"/>
        </w:trPr>
        <w:tc>
          <w:tcPr>
            <w:tcW w:w="9752" w:type="dxa"/>
            <w:gridSpan w:val="2"/>
          </w:tcPr>
          <w:p w14:paraId="41BF36C7" w14:textId="77777777" w:rsidR="00963CFC" w:rsidRPr="001D7FCD" w:rsidRDefault="00963CFC" w:rsidP="00157693">
            <w:pPr>
              <w:keepNext/>
            </w:pPr>
          </w:p>
        </w:tc>
      </w:tr>
      <w:tr w:rsidR="00963CFC" w:rsidRPr="001D7FCD" w14:paraId="4E664318" w14:textId="77777777" w:rsidTr="00157693">
        <w:trPr>
          <w:jc w:val="center"/>
        </w:trPr>
        <w:tc>
          <w:tcPr>
            <w:tcW w:w="4876" w:type="dxa"/>
          </w:tcPr>
          <w:p w14:paraId="61989D5A" w14:textId="77777777" w:rsidR="00963CFC" w:rsidRPr="001D7FCD" w:rsidRDefault="00963CFC" w:rsidP="00157693">
            <w:pPr>
              <w:pStyle w:val="ColumnHeading"/>
              <w:keepNext/>
            </w:pPr>
            <w:r w:rsidRPr="001D7FCD">
              <w:t>Kommissionens förslag</w:t>
            </w:r>
          </w:p>
        </w:tc>
        <w:tc>
          <w:tcPr>
            <w:tcW w:w="4876" w:type="dxa"/>
          </w:tcPr>
          <w:p w14:paraId="36D96E39" w14:textId="78552227" w:rsidR="00963CFC" w:rsidRPr="001D7FCD" w:rsidRDefault="00B41B4B" w:rsidP="00157693">
            <w:pPr>
              <w:pStyle w:val="ColumnHeading"/>
              <w:keepNext/>
            </w:pPr>
            <w:r w:rsidRPr="001D7FCD">
              <w:t>Ändring</w:t>
            </w:r>
          </w:p>
        </w:tc>
      </w:tr>
      <w:tr w:rsidR="00963CFC" w:rsidRPr="001D7FCD" w14:paraId="7E0050DD" w14:textId="77777777" w:rsidTr="00157693">
        <w:trPr>
          <w:jc w:val="center"/>
        </w:trPr>
        <w:tc>
          <w:tcPr>
            <w:tcW w:w="4876" w:type="dxa"/>
          </w:tcPr>
          <w:p w14:paraId="4428C703" w14:textId="77777777" w:rsidR="00963CFC" w:rsidRPr="001D7FCD" w:rsidRDefault="00963CFC" w:rsidP="00157693">
            <w:pPr>
              <w:pStyle w:val="Normal6"/>
              <w:rPr>
                <w:lang w:val="sv-SE"/>
              </w:rPr>
            </w:pPr>
            <w:r w:rsidRPr="001D7FCD">
              <w:rPr>
                <w:lang w:val="sv-SE"/>
              </w:rPr>
              <w:t>(e)</w:t>
            </w:r>
            <w:r w:rsidRPr="001D7FCD">
              <w:rPr>
                <w:lang w:val="sv-SE"/>
              </w:rPr>
              <w:tab/>
              <w:t>gör det möjligt att kostnadsfritt lämna in alla uttjänta fordon till auktoriserade behandlingsanläggningar i enlighet med artikel 24.2.</w:t>
            </w:r>
          </w:p>
        </w:tc>
        <w:tc>
          <w:tcPr>
            <w:tcW w:w="4876" w:type="dxa"/>
          </w:tcPr>
          <w:p w14:paraId="6B678904" w14:textId="77777777" w:rsidR="00963CFC" w:rsidRPr="001D7FCD" w:rsidRDefault="00963CFC" w:rsidP="00157693">
            <w:pPr>
              <w:pStyle w:val="Normal6"/>
              <w:rPr>
                <w:szCs w:val="24"/>
                <w:lang w:val="sv-SE"/>
              </w:rPr>
            </w:pPr>
            <w:r w:rsidRPr="001D7FCD">
              <w:rPr>
                <w:lang w:val="sv-SE"/>
              </w:rPr>
              <w:t>(e)</w:t>
            </w:r>
            <w:r w:rsidRPr="001D7FCD">
              <w:rPr>
                <w:lang w:val="sv-SE"/>
              </w:rPr>
              <w:tab/>
              <w:t xml:space="preserve">gör det möjligt att kostnadsfritt lämna in alla uttjänta fordon till auktoriserade behandlingsanläggningar </w:t>
            </w:r>
            <w:r w:rsidRPr="001D7FCD">
              <w:rPr>
                <w:b/>
                <w:i/>
                <w:lang w:val="sv-SE"/>
              </w:rPr>
              <w:t xml:space="preserve">eller insamlingsplatser </w:t>
            </w:r>
            <w:r w:rsidRPr="001D7FCD">
              <w:rPr>
                <w:lang w:val="sv-SE"/>
              </w:rPr>
              <w:t>i enlighet med artikel 24.2.</w:t>
            </w:r>
          </w:p>
        </w:tc>
      </w:tr>
    </w:tbl>
    <w:p w14:paraId="6D2B3C92" w14:textId="77777777" w:rsidR="00963CFC" w:rsidRPr="001D7FCD" w:rsidRDefault="00963CFC" w:rsidP="00963CFC"/>
    <w:p w14:paraId="2EBFAAD8" w14:textId="750C1CCA" w:rsidR="00963CFC" w:rsidRPr="001D7FCD" w:rsidRDefault="00B41B4B" w:rsidP="00963CFC">
      <w:pPr>
        <w:pStyle w:val="AMNumberTabs0"/>
        <w:keepNext/>
      </w:pPr>
      <w:r w:rsidRPr="001D7FCD">
        <w:t>Ändring</w:t>
      </w:r>
      <w:r w:rsidR="00963CFC" w:rsidRPr="001D7FCD">
        <w:tab/>
      </w:r>
      <w:r w:rsidR="00963CFC" w:rsidRPr="001D7FCD">
        <w:tab/>
        <w:t>231</w:t>
      </w:r>
    </w:p>
    <w:p w14:paraId="0A09F96A" w14:textId="77777777" w:rsidR="00963CFC" w:rsidRPr="001D7FCD" w:rsidRDefault="00963CFC" w:rsidP="00963CFC">
      <w:pPr>
        <w:pStyle w:val="NormalBold"/>
        <w:keepNext/>
      </w:pPr>
      <w:r w:rsidRPr="001D7FCD">
        <w:t>Förslag till förordning</w:t>
      </w:r>
    </w:p>
    <w:p w14:paraId="3BB1FBEC" w14:textId="77777777" w:rsidR="00963CFC" w:rsidRPr="001D7FCD" w:rsidRDefault="00963CFC" w:rsidP="00963CFC">
      <w:pPr>
        <w:pStyle w:val="NormalBold"/>
      </w:pPr>
      <w:r w:rsidRPr="001D7FCD">
        <w:t>Artikel 23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F7614B6" w14:textId="77777777" w:rsidTr="00157693">
        <w:trPr>
          <w:jc w:val="center"/>
        </w:trPr>
        <w:tc>
          <w:tcPr>
            <w:tcW w:w="9752" w:type="dxa"/>
            <w:gridSpan w:val="2"/>
          </w:tcPr>
          <w:p w14:paraId="361A7137" w14:textId="77777777" w:rsidR="00963CFC" w:rsidRPr="001D7FCD" w:rsidRDefault="00963CFC" w:rsidP="00157693">
            <w:pPr>
              <w:keepNext/>
            </w:pPr>
          </w:p>
        </w:tc>
      </w:tr>
      <w:tr w:rsidR="00963CFC" w:rsidRPr="001D7FCD" w14:paraId="7C3EA81B" w14:textId="77777777" w:rsidTr="00157693">
        <w:trPr>
          <w:jc w:val="center"/>
        </w:trPr>
        <w:tc>
          <w:tcPr>
            <w:tcW w:w="4876" w:type="dxa"/>
          </w:tcPr>
          <w:p w14:paraId="600559C4" w14:textId="77777777" w:rsidR="00963CFC" w:rsidRPr="001D7FCD" w:rsidRDefault="00963CFC" w:rsidP="00157693">
            <w:pPr>
              <w:pStyle w:val="ColumnHeading"/>
              <w:keepNext/>
            </w:pPr>
            <w:r w:rsidRPr="001D7FCD">
              <w:t>Kommissionens förslag</w:t>
            </w:r>
          </w:p>
        </w:tc>
        <w:tc>
          <w:tcPr>
            <w:tcW w:w="4876" w:type="dxa"/>
          </w:tcPr>
          <w:p w14:paraId="48519144" w14:textId="6CB95D80" w:rsidR="00963CFC" w:rsidRPr="001D7FCD" w:rsidRDefault="00B41B4B" w:rsidP="00157693">
            <w:pPr>
              <w:pStyle w:val="ColumnHeading"/>
              <w:keepNext/>
            </w:pPr>
            <w:r w:rsidRPr="001D7FCD">
              <w:t>Ändring</w:t>
            </w:r>
          </w:p>
        </w:tc>
      </w:tr>
      <w:tr w:rsidR="00963CFC" w:rsidRPr="001D7FCD" w14:paraId="66F3DF8B" w14:textId="77777777" w:rsidTr="00157693">
        <w:trPr>
          <w:jc w:val="center"/>
        </w:trPr>
        <w:tc>
          <w:tcPr>
            <w:tcW w:w="4876" w:type="dxa"/>
          </w:tcPr>
          <w:p w14:paraId="0AC3FBD0" w14:textId="77777777" w:rsidR="00963CFC" w:rsidRPr="001D7FCD" w:rsidRDefault="00963CFC" w:rsidP="00157693">
            <w:pPr>
              <w:pStyle w:val="Normal6"/>
              <w:rPr>
                <w:lang w:val="sv-SE"/>
              </w:rPr>
            </w:pPr>
            <w:r w:rsidRPr="001D7FCD">
              <w:rPr>
                <w:lang w:val="sv-SE"/>
              </w:rPr>
              <w:t>3.</w:t>
            </w:r>
            <w:r w:rsidRPr="001D7FCD">
              <w:rPr>
                <w:lang w:val="sv-SE"/>
              </w:rPr>
              <w:tab/>
              <w:t xml:space="preserve">Producenterna eller, de i enlighet med artikel 18 utsedda, producentansvarsorganisationerna ska genomföra utbildningskampanjer för att främja användningen av </w:t>
            </w:r>
            <w:r w:rsidRPr="001D7FCD">
              <w:rPr>
                <w:lang w:val="sv-SE"/>
              </w:rPr>
              <w:lastRenderedPageBreak/>
              <w:t>insamlingssystemet för uttjänta fordon och informera om miljökonsekvenserna av felaktig insamling eller hantering av uttjänta fordon.</w:t>
            </w:r>
          </w:p>
        </w:tc>
        <w:tc>
          <w:tcPr>
            <w:tcW w:w="4876" w:type="dxa"/>
          </w:tcPr>
          <w:p w14:paraId="1BA01289" w14:textId="77777777" w:rsidR="00963CFC" w:rsidRPr="001D7FCD" w:rsidRDefault="00963CFC" w:rsidP="00157693">
            <w:pPr>
              <w:pStyle w:val="Normal6"/>
              <w:rPr>
                <w:szCs w:val="24"/>
                <w:lang w:val="sv-SE"/>
              </w:rPr>
            </w:pPr>
            <w:r w:rsidRPr="001D7FCD">
              <w:rPr>
                <w:lang w:val="sv-SE"/>
              </w:rPr>
              <w:lastRenderedPageBreak/>
              <w:t>3.</w:t>
            </w:r>
            <w:r w:rsidRPr="001D7FCD">
              <w:rPr>
                <w:lang w:val="sv-SE"/>
              </w:rPr>
              <w:tab/>
              <w:t xml:space="preserve">Producenterna eller, de i enlighet med artikel 18 utsedda, producentansvarsorganisationerna ska </w:t>
            </w:r>
            <w:r w:rsidRPr="001D7FCD">
              <w:rPr>
                <w:b/>
                <w:i/>
                <w:lang w:val="sv-SE"/>
              </w:rPr>
              <w:t xml:space="preserve">offentliggöra och regelbundet uppdatera förteckningen över insamlingsplatser och </w:t>
            </w:r>
            <w:r w:rsidRPr="001D7FCD">
              <w:rPr>
                <w:b/>
                <w:i/>
                <w:lang w:val="sv-SE"/>
              </w:rPr>
              <w:lastRenderedPageBreak/>
              <w:t xml:space="preserve">auktoriserade behandlingsanläggningar på sina webbplatser och </w:t>
            </w:r>
            <w:r w:rsidRPr="001D7FCD">
              <w:rPr>
                <w:lang w:val="sv-SE"/>
              </w:rPr>
              <w:t>genomföra utbildningskampanjer för att främja användningen av insamlingssystemet för uttjänta fordon och informera om miljökonsekvenserna av felaktig insamling eller hantering av uttjänta fordon.</w:t>
            </w:r>
          </w:p>
        </w:tc>
      </w:tr>
    </w:tbl>
    <w:p w14:paraId="34D3C62B" w14:textId="77777777" w:rsidR="00963CFC" w:rsidRPr="001D7FCD" w:rsidRDefault="00963CFC" w:rsidP="00963CFC"/>
    <w:p w14:paraId="3B661DF6" w14:textId="1E44FBE7" w:rsidR="00963CFC" w:rsidRPr="001D7FCD" w:rsidRDefault="00B41B4B" w:rsidP="00963CFC">
      <w:pPr>
        <w:pStyle w:val="AMNumberTabs0"/>
        <w:keepNext/>
      </w:pPr>
      <w:r w:rsidRPr="001D7FCD">
        <w:t>Ändring</w:t>
      </w:r>
      <w:r w:rsidR="00963CFC" w:rsidRPr="001D7FCD">
        <w:tab/>
      </w:r>
      <w:r w:rsidR="00963CFC" w:rsidRPr="001D7FCD">
        <w:tab/>
        <w:t>232</w:t>
      </w:r>
    </w:p>
    <w:p w14:paraId="57984500" w14:textId="77777777" w:rsidR="00963CFC" w:rsidRPr="001D7FCD" w:rsidRDefault="00963CFC" w:rsidP="00963CFC">
      <w:pPr>
        <w:pStyle w:val="NormalBold"/>
        <w:keepNext/>
      </w:pPr>
      <w:r w:rsidRPr="001D7FCD">
        <w:t>Förslag till förordning</w:t>
      </w:r>
    </w:p>
    <w:p w14:paraId="079BFAA7" w14:textId="77777777" w:rsidR="00963CFC" w:rsidRPr="001D7FCD" w:rsidRDefault="00963CFC" w:rsidP="00963CFC">
      <w:pPr>
        <w:pStyle w:val="NormalBold"/>
      </w:pPr>
      <w:r w:rsidRPr="001D7FCD">
        <w:t>Artikel 23 – punkt 4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912F19D" w14:textId="77777777" w:rsidTr="00157693">
        <w:trPr>
          <w:jc w:val="center"/>
        </w:trPr>
        <w:tc>
          <w:tcPr>
            <w:tcW w:w="9752" w:type="dxa"/>
            <w:gridSpan w:val="2"/>
          </w:tcPr>
          <w:p w14:paraId="05EB907E" w14:textId="77777777" w:rsidR="00963CFC" w:rsidRPr="001D7FCD" w:rsidRDefault="00963CFC" w:rsidP="00157693">
            <w:pPr>
              <w:keepNext/>
            </w:pPr>
          </w:p>
        </w:tc>
      </w:tr>
      <w:tr w:rsidR="00963CFC" w:rsidRPr="001D7FCD" w14:paraId="4A95674E" w14:textId="77777777" w:rsidTr="00157693">
        <w:trPr>
          <w:jc w:val="center"/>
        </w:trPr>
        <w:tc>
          <w:tcPr>
            <w:tcW w:w="4876" w:type="dxa"/>
          </w:tcPr>
          <w:p w14:paraId="26CBE496" w14:textId="77777777" w:rsidR="00963CFC" w:rsidRPr="001D7FCD" w:rsidRDefault="00963CFC" w:rsidP="00157693">
            <w:pPr>
              <w:pStyle w:val="ColumnHeading"/>
              <w:keepNext/>
            </w:pPr>
            <w:r w:rsidRPr="001D7FCD">
              <w:t>Kommissionens förslag</w:t>
            </w:r>
          </w:p>
        </w:tc>
        <w:tc>
          <w:tcPr>
            <w:tcW w:w="4876" w:type="dxa"/>
          </w:tcPr>
          <w:p w14:paraId="770D0C15" w14:textId="57807EE5" w:rsidR="00963CFC" w:rsidRPr="001D7FCD" w:rsidRDefault="00B41B4B" w:rsidP="00157693">
            <w:pPr>
              <w:pStyle w:val="ColumnHeading"/>
              <w:keepNext/>
            </w:pPr>
            <w:r w:rsidRPr="001D7FCD">
              <w:t>Ändring</w:t>
            </w:r>
          </w:p>
        </w:tc>
      </w:tr>
      <w:tr w:rsidR="00963CFC" w:rsidRPr="001D7FCD" w14:paraId="75D5AEDE" w14:textId="77777777" w:rsidTr="00157693">
        <w:trPr>
          <w:jc w:val="center"/>
        </w:trPr>
        <w:tc>
          <w:tcPr>
            <w:tcW w:w="4876" w:type="dxa"/>
          </w:tcPr>
          <w:p w14:paraId="60A907E8" w14:textId="77777777" w:rsidR="00963CFC" w:rsidRPr="001D7FCD" w:rsidRDefault="00963CFC" w:rsidP="00157693">
            <w:pPr>
              <w:pStyle w:val="Normal6"/>
              <w:rPr>
                <w:lang w:val="sv-SE"/>
              </w:rPr>
            </w:pPr>
            <w:r w:rsidRPr="001D7FCD">
              <w:rPr>
                <w:b/>
                <w:i/>
                <w:lang w:val="sv-SE"/>
              </w:rPr>
              <w:t xml:space="preserve">Medlemsstaterna får ge </w:t>
            </w:r>
            <w:r w:rsidRPr="001D7FCD">
              <w:rPr>
                <w:lang w:val="sv-SE"/>
              </w:rPr>
              <w:t xml:space="preserve">andra </w:t>
            </w:r>
            <w:r w:rsidRPr="001D7FCD">
              <w:rPr>
                <w:b/>
                <w:i/>
                <w:lang w:val="sv-SE"/>
              </w:rPr>
              <w:t>avfallshanteringsaktörer</w:t>
            </w:r>
            <w:r w:rsidRPr="001D7FCD">
              <w:rPr>
                <w:lang w:val="sv-SE"/>
              </w:rPr>
              <w:t xml:space="preserve"> än auktoriserade behandlingsanläggningar </w:t>
            </w:r>
            <w:r w:rsidRPr="001D7FCD">
              <w:rPr>
                <w:b/>
                <w:i/>
                <w:lang w:val="sv-SE"/>
              </w:rPr>
              <w:t>tillstånd att inrätta insamlingsplatser för</w:t>
            </w:r>
            <w:r w:rsidRPr="001D7FCD">
              <w:rPr>
                <w:lang w:val="sv-SE"/>
              </w:rPr>
              <w:t xml:space="preserve"> uttjänta fordon.</w:t>
            </w:r>
          </w:p>
        </w:tc>
        <w:tc>
          <w:tcPr>
            <w:tcW w:w="4876" w:type="dxa"/>
          </w:tcPr>
          <w:p w14:paraId="4FA130B0" w14:textId="77777777" w:rsidR="00963CFC" w:rsidRPr="001D7FCD" w:rsidRDefault="00963CFC" w:rsidP="00157693">
            <w:pPr>
              <w:pStyle w:val="Normal6"/>
              <w:rPr>
                <w:szCs w:val="24"/>
                <w:lang w:val="sv-SE"/>
              </w:rPr>
            </w:pPr>
            <w:r w:rsidRPr="001D7FCD">
              <w:rPr>
                <w:lang w:val="sv-SE"/>
              </w:rPr>
              <w:t xml:space="preserve">Andra </w:t>
            </w:r>
            <w:r w:rsidRPr="001D7FCD">
              <w:rPr>
                <w:b/>
                <w:i/>
                <w:lang w:val="sv-SE"/>
              </w:rPr>
              <w:t>insamlingsplatser</w:t>
            </w:r>
            <w:r w:rsidRPr="001D7FCD">
              <w:rPr>
                <w:lang w:val="sv-SE"/>
              </w:rPr>
              <w:t xml:space="preserve"> än auktoriserade behandlingsanläggningar </w:t>
            </w:r>
            <w:r w:rsidRPr="001D7FCD">
              <w:rPr>
                <w:b/>
                <w:i/>
                <w:lang w:val="sv-SE"/>
              </w:rPr>
              <w:t>får samla in</w:t>
            </w:r>
            <w:r w:rsidRPr="001D7FCD">
              <w:rPr>
                <w:lang w:val="sv-SE"/>
              </w:rPr>
              <w:t xml:space="preserve"> uttjänta fordon.</w:t>
            </w:r>
          </w:p>
        </w:tc>
      </w:tr>
    </w:tbl>
    <w:p w14:paraId="21A2802C" w14:textId="77777777" w:rsidR="00963CFC" w:rsidRPr="001D7FCD" w:rsidRDefault="00963CFC" w:rsidP="00963CFC"/>
    <w:p w14:paraId="721BE5D5" w14:textId="7790F6F2" w:rsidR="00963CFC" w:rsidRPr="001D7FCD" w:rsidRDefault="00B41B4B" w:rsidP="00963CFC">
      <w:pPr>
        <w:pStyle w:val="AMNumberTabs0"/>
        <w:keepNext/>
      </w:pPr>
      <w:r w:rsidRPr="001D7FCD">
        <w:t>Ändring</w:t>
      </w:r>
      <w:r w:rsidR="00963CFC" w:rsidRPr="001D7FCD">
        <w:tab/>
      </w:r>
      <w:r w:rsidR="00963CFC" w:rsidRPr="001D7FCD">
        <w:tab/>
        <w:t>233</w:t>
      </w:r>
    </w:p>
    <w:p w14:paraId="334D1204" w14:textId="77777777" w:rsidR="00963CFC" w:rsidRPr="001D7FCD" w:rsidRDefault="00963CFC" w:rsidP="00963CFC">
      <w:pPr>
        <w:pStyle w:val="NormalBold"/>
        <w:keepNext/>
      </w:pPr>
      <w:r w:rsidRPr="001D7FCD">
        <w:t>Förslag till förordning</w:t>
      </w:r>
    </w:p>
    <w:p w14:paraId="2EB90430" w14:textId="77777777" w:rsidR="00963CFC" w:rsidRPr="001D7FCD" w:rsidRDefault="00963CFC" w:rsidP="00963CFC">
      <w:pPr>
        <w:pStyle w:val="NormalBold"/>
      </w:pPr>
      <w:r w:rsidRPr="001D7FCD">
        <w:t xml:space="preserve">Artikel 23 – punkt 4 – stycke 2 – led </w:t>
      </w:r>
      <w:proofErr w:type="spellStart"/>
      <w:r w:rsidRPr="001D7FCD">
        <w:t>ba</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B56D9B4" w14:textId="77777777" w:rsidTr="00157693">
        <w:trPr>
          <w:jc w:val="center"/>
        </w:trPr>
        <w:tc>
          <w:tcPr>
            <w:tcW w:w="9752" w:type="dxa"/>
            <w:gridSpan w:val="2"/>
          </w:tcPr>
          <w:p w14:paraId="0AE26C06" w14:textId="77777777" w:rsidR="00963CFC" w:rsidRPr="001D7FCD" w:rsidRDefault="00963CFC" w:rsidP="00157693">
            <w:pPr>
              <w:keepNext/>
            </w:pPr>
          </w:p>
        </w:tc>
      </w:tr>
      <w:tr w:rsidR="00963CFC" w:rsidRPr="001D7FCD" w14:paraId="315B92D5" w14:textId="77777777" w:rsidTr="00157693">
        <w:trPr>
          <w:jc w:val="center"/>
        </w:trPr>
        <w:tc>
          <w:tcPr>
            <w:tcW w:w="4876" w:type="dxa"/>
          </w:tcPr>
          <w:p w14:paraId="3DEA98B8" w14:textId="77777777" w:rsidR="00963CFC" w:rsidRPr="001D7FCD" w:rsidRDefault="00963CFC" w:rsidP="00157693">
            <w:pPr>
              <w:pStyle w:val="ColumnHeading"/>
              <w:keepNext/>
            </w:pPr>
            <w:r w:rsidRPr="001D7FCD">
              <w:t>Kommissionens förslag</w:t>
            </w:r>
          </w:p>
        </w:tc>
        <w:tc>
          <w:tcPr>
            <w:tcW w:w="4876" w:type="dxa"/>
          </w:tcPr>
          <w:p w14:paraId="6BF1ABE0" w14:textId="0F5EA75D" w:rsidR="00963CFC" w:rsidRPr="001D7FCD" w:rsidRDefault="00B41B4B" w:rsidP="00157693">
            <w:pPr>
              <w:pStyle w:val="ColumnHeading"/>
              <w:keepNext/>
            </w:pPr>
            <w:r w:rsidRPr="001D7FCD">
              <w:t>Ändring</w:t>
            </w:r>
          </w:p>
        </w:tc>
      </w:tr>
      <w:tr w:rsidR="00963CFC" w:rsidRPr="001D7FCD" w14:paraId="281BC1C7" w14:textId="77777777" w:rsidTr="00157693">
        <w:trPr>
          <w:jc w:val="center"/>
        </w:trPr>
        <w:tc>
          <w:tcPr>
            <w:tcW w:w="4876" w:type="dxa"/>
          </w:tcPr>
          <w:p w14:paraId="211CC2EF" w14:textId="77777777" w:rsidR="00963CFC" w:rsidRPr="001D7FCD" w:rsidRDefault="00963CFC" w:rsidP="00157693">
            <w:pPr>
              <w:pStyle w:val="Normal6"/>
              <w:rPr>
                <w:lang w:val="sv-SE"/>
              </w:rPr>
            </w:pPr>
          </w:p>
        </w:tc>
        <w:tc>
          <w:tcPr>
            <w:tcW w:w="4876" w:type="dxa"/>
          </w:tcPr>
          <w:p w14:paraId="676EFE39"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ba</w:t>
            </w:r>
            <w:proofErr w:type="spellEnd"/>
            <w:r w:rsidRPr="001D7FCD">
              <w:rPr>
                <w:b/>
                <w:i/>
                <w:lang w:val="sv-SE"/>
              </w:rPr>
              <w:t>)</w:t>
            </w:r>
            <w:r w:rsidRPr="001D7FCD">
              <w:rPr>
                <w:b/>
                <w:i/>
                <w:lang w:val="sv-SE"/>
              </w:rPr>
              <w:tab/>
              <w:t>inneha ett tillstånd i enlighet med artikel 23 i direktiv 2008/98/EG,</w:t>
            </w:r>
          </w:p>
        </w:tc>
      </w:tr>
    </w:tbl>
    <w:p w14:paraId="4BE5A671" w14:textId="77777777" w:rsidR="00963CFC" w:rsidRPr="001D7FCD" w:rsidRDefault="00963CFC" w:rsidP="00963CFC"/>
    <w:p w14:paraId="442F0AE7" w14:textId="3D476198" w:rsidR="00963CFC" w:rsidRPr="001D7FCD" w:rsidRDefault="00B41B4B" w:rsidP="00963CFC">
      <w:pPr>
        <w:pStyle w:val="AMNumberTabs0"/>
        <w:keepNext/>
      </w:pPr>
      <w:r w:rsidRPr="001D7FCD">
        <w:t>Ändring</w:t>
      </w:r>
      <w:r w:rsidR="00963CFC" w:rsidRPr="001D7FCD">
        <w:tab/>
      </w:r>
      <w:r w:rsidR="00963CFC" w:rsidRPr="001D7FCD">
        <w:tab/>
        <w:t>234</w:t>
      </w:r>
    </w:p>
    <w:p w14:paraId="5BC20F31" w14:textId="77777777" w:rsidR="00963CFC" w:rsidRPr="001D7FCD" w:rsidRDefault="00963CFC" w:rsidP="00963CFC">
      <w:pPr>
        <w:pStyle w:val="NormalBold"/>
        <w:keepNext/>
      </w:pPr>
      <w:r w:rsidRPr="001D7FCD">
        <w:t>Förslag till förordning</w:t>
      </w:r>
    </w:p>
    <w:p w14:paraId="3ECDAB62" w14:textId="77777777" w:rsidR="00963CFC" w:rsidRPr="001D7FCD" w:rsidRDefault="00963CFC" w:rsidP="00963CFC">
      <w:pPr>
        <w:pStyle w:val="NormalBold"/>
      </w:pPr>
      <w:r w:rsidRPr="001D7FCD">
        <w:t>Artikel 23 – punkt 4 – stycke 2 – led bb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6F51FCD" w14:textId="77777777" w:rsidTr="00157693">
        <w:trPr>
          <w:jc w:val="center"/>
        </w:trPr>
        <w:tc>
          <w:tcPr>
            <w:tcW w:w="9752" w:type="dxa"/>
            <w:gridSpan w:val="2"/>
          </w:tcPr>
          <w:p w14:paraId="7334AD9C" w14:textId="77777777" w:rsidR="00963CFC" w:rsidRPr="001D7FCD" w:rsidRDefault="00963CFC" w:rsidP="00157693">
            <w:pPr>
              <w:keepNext/>
            </w:pPr>
          </w:p>
        </w:tc>
      </w:tr>
      <w:tr w:rsidR="00963CFC" w:rsidRPr="001D7FCD" w14:paraId="7457C04D" w14:textId="77777777" w:rsidTr="00157693">
        <w:trPr>
          <w:jc w:val="center"/>
        </w:trPr>
        <w:tc>
          <w:tcPr>
            <w:tcW w:w="4876" w:type="dxa"/>
          </w:tcPr>
          <w:p w14:paraId="44D1C521" w14:textId="77777777" w:rsidR="00963CFC" w:rsidRPr="001D7FCD" w:rsidRDefault="00963CFC" w:rsidP="00157693">
            <w:pPr>
              <w:pStyle w:val="ColumnHeading"/>
              <w:keepNext/>
            </w:pPr>
            <w:r w:rsidRPr="001D7FCD">
              <w:t>Kommissionens förslag</w:t>
            </w:r>
          </w:p>
        </w:tc>
        <w:tc>
          <w:tcPr>
            <w:tcW w:w="4876" w:type="dxa"/>
          </w:tcPr>
          <w:p w14:paraId="3E844BAB" w14:textId="7677D0A5" w:rsidR="00963CFC" w:rsidRPr="001D7FCD" w:rsidRDefault="00B41B4B" w:rsidP="00157693">
            <w:pPr>
              <w:pStyle w:val="ColumnHeading"/>
              <w:keepNext/>
            </w:pPr>
            <w:r w:rsidRPr="001D7FCD">
              <w:t>Ändring</w:t>
            </w:r>
          </w:p>
        </w:tc>
      </w:tr>
      <w:tr w:rsidR="00963CFC" w:rsidRPr="001D7FCD" w14:paraId="625CBC46" w14:textId="77777777" w:rsidTr="00157693">
        <w:trPr>
          <w:jc w:val="center"/>
        </w:trPr>
        <w:tc>
          <w:tcPr>
            <w:tcW w:w="4876" w:type="dxa"/>
          </w:tcPr>
          <w:p w14:paraId="65793A5D" w14:textId="77777777" w:rsidR="00963CFC" w:rsidRPr="001D7FCD" w:rsidRDefault="00963CFC" w:rsidP="00157693">
            <w:pPr>
              <w:pStyle w:val="Normal6"/>
              <w:rPr>
                <w:lang w:val="sv-SE"/>
              </w:rPr>
            </w:pPr>
          </w:p>
        </w:tc>
        <w:tc>
          <w:tcPr>
            <w:tcW w:w="4876" w:type="dxa"/>
          </w:tcPr>
          <w:p w14:paraId="76C0ED4E" w14:textId="77777777" w:rsidR="00963CFC" w:rsidRPr="001D7FCD" w:rsidRDefault="00963CFC" w:rsidP="00157693">
            <w:pPr>
              <w:pStyle w:val="Normal6"/>
              <w:rPr>
                <w:szCs w:val="24"/>
                <w:lang w:val="sv-SE"/>
              </w:rPr>
            </w:pPr>
            <w:r w:rsidRPr="001D7FCD">
              <w:rPr>
                <w:b/>
                <w:i/>
                <w:lang w:val="sv-SE"/>
              </w:rPr>
              <w:t>(bb)</w:t>
            </w:r>
            <w:r w:rsidRPr="001D7FCD">
              <w:rPr>
                <w:b/>
                <w:i/>
                <w:lang w:val="sv-SE"/>
              </w:rPr>
              <w:tab/>
              <w:t>överföra insamlade uttjänta fordon till auktoriserade behandlingsanläggningar,</w:t>
            </w:r>
          </w:p>
        </w:tc>
      </w:tr>
    </w:tbl>
    <w:p w14:paraId="1AAFBBD9" w14:textId="77777777" w:rsidR="00963CFC" w:rsidRPr="001D7FCD" w:rsidRDefault="00963CFC" w:rsidP="00963CFC"/>
    <w:p w14:paraId="62C63551" w14:textId="6D8C2E45" w:rsidR="00963CFC" w:rsidRPr="001D7FCD" w:rsidRDefault="00B41B4B" w:rsidP="00963CFC">
      <w:pPr>
        <w:pStyle w:val="AMNumberTabs0"/>
        <w:keepNext/>
      </w:pPr>
      <w:r w:rsidRPr="001D7FCD">
        <w:t>Ändring</w:t>
      </w:r>
      <w:r w:rsidR="00963CFC" w:rsidRPr="001D7FCD">
        <w:tab/>
      </w:r>
      <w:r w:rsidR="00963CFC" w:rsidRPr="001D7FCD">
        <w:tab/>
        <w:t>235</w:t>
      </w:r>
    </w:p>
    <w:p w14:paraId="68F85B2F" w14:textId="77777777" w:rsidR="00963CFC" w:rsidRPr="001D7FCD" w:rsidRDefault="00963CFC" w:rsidP="00963CFC">
      <w:pPr>
        <w:pStyle w:val="NormalBold"/>
        <w:keepNext/>
      </w:pPr>
      <w:r w:rsidRPr="001D7FCD">
        <w:t>Förslag till förordning</w:t>
      </w:r>
    </w:p>
    <w:p w14:paraId="1ACF1675" w14:textId="77777777" w:rsidR="00963CFC" w:rsidRPr="001D7FCD" w:rsidRDefault="00963CFC" w:rsidP="00963CFC">
      <w:pPr>
        <w:pStyle w:val="NormalBold"/>
      </w:pPr>
      <w:r w:rsidRPr="001D7FCD">
        <w:t>Artikel 23 – punkt 4 – stycke 2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EC88132" w14:textId="77777777" w:rsidTr="00157693">
        <w:trPr>
          <w:jc w:val="center"/>
        </w:trPr>
        <w:tc>
          <w:tcPr>
            <w:tcW w:w="9752" w:type="dxa"/>
            <w:gridSpan w:val="2"/>
          </w:tcPr>
          <w:p w14:paraId="159D4E10" w14:textId="77777777" w:rsidR="00963CFC" w:rsidRPr="001D7FCD" w:rsidRDefault="00963CFC" w:rsidP="00157693">
            <w:pPr>
              <w:keepNext/>
            </w:pPr>
          </w:p>
        </w:tc>
      </w:tr>
      <w:tr w:rsidR="00963CFC" w:rsidRPr="001D7FCD" w14:paraId="3D461882" w14:textId="77777777" w:rsidTr="00157693">
        <w:trPr>
          <w:jc w:val="center"/>
        </w:trPr>
        <w:tc>
          <w:tcPr>
            <w:tcW w:w="4876" w:type="dxa"/>
          </w:tcPr>
          <w:p w14:paraId="7D113CA4" w14:textId="77777777" w:rsidR="00963CFC" w:rsidRPr="001D7FCD" w:rsidRDefault="00963CFC" w:rsidP="00157693">
            <w:pPr>
              <w:pStyle w:val="ColumnHeading"/>
              <w:keepNext/>
            </w:pPr>
            <w:r w:rsidRPr="001D7FCD">
              <w:t>Kommissionens förslag</w:t>
            </w:r>
          </w:p>
        </w:tc>
        <w:tc>
          <w:tcPr>
            <w:tcW w:w="4876" w:type="dxa"/>
          </w:tcPr>
          <w:p w14:paraId="19506BD9" w14:textId="35D7EF4C" w:rsidR="00963CFC" w:rsidRPr="001D7FCD" w:rsidRDefault="00B41B4B" w:rsidP="00157693">
            <w:pPr>
              <w:pStyle w:val="ColumnHeading"/>
              <w:keepNext/>
            </w:pPr>
            <w:r w:rsidRPr="001D7FCD">
              <w:t>Ändring</w:t>
            </w:r>
          </w:p>
        </w:tc>
      </w:tr>
      <w:tr w:rsidR="00963CFC" w:rsidRPr="001D7FCD" w14:paraId="69A36B63" w14:textId="77777777" w:rsidTr="00157693">
        <w:trPr>
          <w:jc w:val="center"/>
        </w:trPr>
        <w:tc>
          <w:tcPr>
            <w:tcW w:w="4876" w:type="dxa"/>
          </w:tcPr>
          <w:p w14:paraId="4527014D" w14:textId="77777777" w:rsidR="00963CFC" w:rsidRPr="001D7FCD" w:rsidRDefault="00963CFC" w:rsidP="00157693">
            <w:pPr>
              <w:pStyle w:val="Normal6"/>
              <w:rPr>
                <w:lang w:val="sv-SE"/>
              </w:rPr>
            </w:pPr>
            <w:r w:rsidRPr="001D7FCD">
              <w:rPr>
                <w:lang w:val="sv-SE"/>
              </w:rPr>
              <w:t>(c)</w:t>
            </w:r>
            <w:r w:rsidRPr="001D7FCD">
              <w:rPr>
                <w:lang w:val="sv-SE"/>
              </w:rPr>
              <w:tab/>
              <w:t xml:space="preserve">garantera att alla insamlade uttjänta </w:t>
            </w:r>
            <w:r w:rsidRPr="001D7FCD">
              <w:rPr>
                <w:lang w:val="sv-SE"/>
              </w:rPr>
              <w:lastRenderedPageBreak/>
              <w:t xml:space="preserve">fordon överförs till en auktoriserad behandlingsanläggning senast </w:t>
            </w:r>
            <w:r w:rsidRPr="001D7FCD">
              <w:rPr>
                <w:b/>
                <w:i/>
                <w:lang w:val="sv-SE"/>
              </w:rPr>
              <w:t>ett år</w:t>
            </w:r>
            <w:r w:rsidRPr="001D7FCD">
              <w:rPr>
                <w:lang w:val="sv-SE"/>
              </w:rPr>
              <w:t xml:space="preserve"> från mottagandet av det uttjänta fordonet, och</w:t>
            </w:r>
          </w:p>
        </w:tc>
        <w:tc>
          <w:tcPr>
            <w:tcW w:w="4876" w:type="dxa"/>
          </w:tcPr>
          <w:p w14:paraId="0469CB28" w14:textId="77777777" w:rsidR="00963CFC" w:rsidRPr="001D7FCD" w:rsidRDefault="00963CFC" w:rsidP="00157693">
            <w:pPr>
              <w:pStyle w:val="Normal6"/>
              <w:rPr>
                <w:szCs w:val="24"/>
                <w:lang w:val="sv-SE"/>
              </w:rPr>
            </w:pPr>
            <w:r w:rsidRPr="001D7FCD">
              <w:rPr>
                <w:lang w:val="sv-SE"/>
              </w:rPr>
              <w:lastRenderedPageBreak/>
              <w:t>(c)</w:t>
            </w:r>
            <w:r w:rsidRPr="001D7FCD">
              <w:rPr>
                <w:lang w:val="sv-SE"/>
              </w:rPr>
              <w:tab/>
              <w:t xml:space="preserve">garantera att alla insamlade uttjänta </w:t>
            </w:r>
            <w:r w:rsidRPr="001D7FCD">
              <w:rPr>
                <w:lang w:val="sv-SE"/>
              </w:rPr>
              <w:lastRenderedPageBreak/>
              <w:t xml:space="preserve">fordon överförs till en auktoriserad behandlingsanläggning senast </w:t>
            </w:r>
            <w:r w:rsidRPr="001D7FCD">
              <w:rPr>
                <w:b/>
                <w:i/>
                <w:lang w:val="sv-SE"/>
              </w:rPr>
              <w:t>sex månader</w:t>
            </w:r>
            <w:r w:rsidRPr="001D7FCD">
              <w:rPr>
                <w:lang w:val="sv-SE"/>
              </w:rPr>
              <w:t xml:space="preserve"> från mottagandet av det uttjänta fordonet, och</w:t>
            </w:r>
          </w:p>
        </w:tc>
      </w:tr>
    </w:tbl>
    <w:p w14:paraId="3D5B9519" w14:textId="77777777" w:rsidR="00963CFC" w:rsidRPr="001D7FCD" w:rsidRDefault="00963CFC" w:rsidP="00963CFC"/>
    <w:p w14:paraId="7D73BBA4" w14:textId="3804158B" w:rsidR="00963CFC" w:rsidRPr="001D7FCD" w:rsidRDefault="00B41B4B" w:rsidP="00963CFC">
      <w:pPr>
        <w:pStyle w:val="AMNumberTabs0"/>
        <w:keepNext/>
      </w:pPr>
      <w:r w:rsidRPr="001D7FCD">
        <w:t>Ändring</w:t>
      </w:r>
      <w:r w:rsidR="00963CFC" w:rsidRPr="001D7FCD">
        <w:tab/>
      </w:r>
      <w:r w:rsidR="00963CFC" w:rsidRPr="001D7FCD">
        <w:tab/>
        <w:t>236</w:t>
      </w:r>
    </w:p>
    <w:p w14:paraId="5BF2816E" w14:textId="77777777" w:rsidR="00963CFC" w:rsidRPr="001D7FCD" w:rsidRDefault="00963CFC" w:rsidP="00963CFC">
      <w:pPr>
        <w:pStyle w:val="NormalBold"/>
        <w:keepNext/>
      </w:pPr>
      <w:r w:rsidRPr="001D7FCD">
        <w:t>Förslag till förordning</w:t>
      </w:r>
    </w:p>
    <w:p w14:paraId="015C46BC" w14:textId="77777777" w:rsidR="00963CFC" w:rsidRPr="001D7FCD" w:rsidRDefault="00963CFC" w:rsidP="00963CFC">
      <w:pPr>
        <w:pStyle w:val="NormalBold"/>
      </w:pPr>
      <w:r w:rsidRPr="001D7FCD">
        <w:t>Artikel 23 – punkt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5D6CFBF" w14:textId="77777777" w:rsidTr="00157693">
        <w:trPr>
          <w:jc w:val="center"/>
        </w:trPr>
        <w:tc>
          <w:tcPr>
            <w:tcW w:w="9752" w:type="dxa"/>
            <w:gridSpan w:val="2"/>
          </w:tcPr>
          <w:p w14:paraId="4C1251BE" w14:textId="77777777" w:rsidR="00963CFC" w:rsidRPr="001D7FCD" w:rsidRDefault="00963CFC" w:rsidP="00157693">
            <w:pPr>
              <w:keepNext/>
            </w:pPr>
          </w:p>
        </w:tc>
      </w:tr>
      <w:tr w:rsidR="00963CFC" w:rsidRPr="001D7FCD" w14:paraId="0BB5370C" w14:textId="77777777" w:rsidTr="00157693">
        <w:trPr>
          <w:jc w:val="center"/>
        </w:trPr>
        <w:tc>
          <w:tcPr>
            <w:tcW w:w="4876" w:type="dxa"/>
          </w:tcPr>
          <w:p w14:paraId="4CECC301" w14:textId="77777777" w:rsidR="00963CFC" w:rsidRPr="001D7FCD" w:rsidRDefault="00963CFC" w:rsidP="00157693">
            <w:pPr>
              <w:pStyle w:val="ColumnHeading"/>
              <w:keepNext/>
            </w:pPr>
            <w:r w:rsidRPr="001D7FCD">
              <w:t>Kommissionens förslag</w:t>
            </w:r>
          </w:p>
        </w:tc>
        <w:tc>
          <w:tcPr>
            <w:tcW w:w="4876" w:type="dxa"/>
          </w:tcPr>
          <w:p w14:paraId="3201D781" w14:textId="0FBB54A9" w:rsidR="00963CFC" w:rsidRPr="001D7FCD" w:rsidRDefault="00B41B4B" w:rsidP="00157693">
            <w:pPr>
              <w:pStyle w:val="ColumnHeading"/>
              <w:keepNext/>
            </w:pPr>
            <w:r w:rsidRPr="001D7FCD">
              <w:t>Ändring</w:t>
            </w:r>
          </w:p>
        </w:tc>
      </w:tr>
      <w:tr w:rsidR="00963CFC" w:rsidRPr="001D7FCD" w14:paraId="2C6E49A1" w14:textId="77777777" w:rsidTr="00157693">
        <w:trPr>
          <w:jc w:val="center"/>
        </w:trPr>
        <w:tc>
          <w:tcPr>
            <w:tcW w:w="4876" w:type="dxa"/>
          </w:tcPr>
          <w:p w14:paraId="420D9044" w14:textId="77777777" w:rsidR="00963CFC" w:rsidRPr="001D7FCD" w:rsidRDefault="00963CFC" w:rsidP="00157693">
            <w:pPr>
              <w:pStyle w:val="Normal6"/>
              <w:rPr>
                <w:lang w:val="sv-SE"/>
              </w:rPr>
            </w:pPr>
            <w:r w:rsidRPr="001D7FCD">
              <w:rPr>
                <w:lang w:val="sv-SE"/>
              </w:rPr>
              <w:t>5.</w:t>
            </w:r>
            <w:r w:rsidRPr="001D7FCD">
              <w:rPr>
                <w:lang w:val="sv-SE"/>
              </w:rPr>
              <w:tab/>
            </w:r>
            <w:r w:rsidRPr="001D7FCD">
              <w:rPr>
                <w:b/>
                <w:i/>
                <w:lang w:val="sv-SE"/>
              </w:rPr>
              <w:t>Avfallshanteringsaktörerna, inbegripet</w:t>
            </w:r>
            <w:r w:rsidRPr="001D7FCD">
              <w:rPr>
                <w:lang w:val="sv-SE"/>
              </w:rPr>
              <w:t xml:space="preserve"> auktoriserade </w:t>
            </w:r>
            <w:r w:rsidRPr="001D7FCD">
              <w:rPr>
                <w:b/>
                <w:i/>
                <w:lang w:val="sv-SE"/>
              </w:rPr>
              <w:t>behandlingsanläggningar,</w:t>
            </w:r>
            <w:r w:rsidRPr="001D7FCD">
              <w:rPr>
                <w:lang w:val="sv-SE"/>
              </w:rPr>
              <w:t xml:space="preserve"> ska till fordonsägaren utfärda ett dokument i elektroniskt format som bekräftar mottagandet av ett uttjänt fordon och, genom ett elektroniskt anmälningsförfarande i enlighet med artikel 25.2, göra det tillgängligt för de berörda myndigheterna i medlemsstaten, inbegripet de behöriga myndigheter som utsetts enligt artikel 14.</w:t>
            </w:r>
          </w:p>
        </w:tc>
        <w:tc>
          <w:tcPr>
            <w:tcW w:w="4876" w:type="dxa"/>
          </w:tcPr>
          <w:p w14:paraId="1D64506E" w14:textId="77777777" w:rsidR="00963CFC" w:rsidRPr="001D7FCD" w:rsidRDefault="00963CFC" w:rsidP="00157693">
            <w:pPr>
              <w:pStyle w:val="Normal6"/>
              <w:rPr>
                <w:szCs w:val="24"/>
                <w:lang w:val="sv-SE"/>
              </w:rPr>
            </w:pPr>
            <w:r w:rsidRPr="001D7FCD">
              <w:rPr>
                <w:lang w:val="sv-SE"/>
              </w:rPr>
              <w:t>5.</w:t>
            </w:r>
            <w:r w:rsidRPr="001D7FCD">
              <w:rPr>
                <w:lang w:val="sv-SE"/>
              </w:rPr>
              <w:tab/>
            </w:r>
            <w:r w:rsidRPr="001D7FCD">
              <w:rPr>
                <w:b/>
                <w:i/>
                <w:lang w:val="sv-SE"/>
              </w:rPr>
              <w:t>Insamlingsplatserna eller de</w:t>
            </w:r>
            <w:r w:rsidRPr="001D7FCD">
              <w:rPr>
                <w:lang w:val="sv-SE"/>
              </w:rPr>
              <w:t xml:space="preserve"> auktoriserade </w:t>
            </w:r>
            <w:r w:rsidRPr="001D7FCD">
              <w:rPr>
                <w:b/>
                <w:i/>
                <w:lang w:val="sv-SE"/>
              </w:rPr>
              <w:t>behandlingsanläggningarna</w:t>
            </w:r>
            <w:r w:rsidRPr="001D7FCD">
              <w:rPr>
                <w:lang w:val="sv-SE"/>
              </w:rPr>
              <w:t xml:space="preserve"> ska till fordonsägaren utfärda ett dokument i elektroniskt format som bekräftar mottagandet av ett uttjänt fordon och, genom ett elektroniskt anmälningsförfarande i enlighet med artikel 25.2, göra det tillgängligt för de berörda myndigheterna i medlemsstaten, inbegripet de behöriga myndigheter som utsetts enligt artikel 14.</w:t>
            </w:r>
          </w:p>
        </w:tc>
      </w:tr>
    </w:tbl>
    <w:p w14:paraId="1E0B6BC6" w14:textId="77777777" w:rsidR="00963CFC" w:rsidRPr="001D7FCD" w:rsidRDefault="00963CFC" w:rsidP="00963CFC"/>
    <w:p w14:paraId="37324CF1" w14:textId="20AB7EBC" w:rsidR="00963CFC" w:rsidRPr="001D7FCD" w:rsidRDefault="00B41B4B" w:rsidP="00963CFC">
      <w:pPr>
        <w:pStyle w:val="AMNumberTabs0"/>
        <w:keepNext/>
      </w:pPr>
      <w:r w:rsidRPr="001D7FCD">
        <w:t>Ändring</w:t>
      </w:r>
      <w:r w:rsidR="00963CFC" w:rsidRPr="001D7FCD">
        <w:tab/>
      </w:r>
      <w:r w:rsidR="00963CFC" w:rsidRPr="001D7FCD">
        <w:tab/>
        <w:t>237</w:t>
      </w:r>
    </w:p>
    <w:p w14:paraId="1FBE945E" w14:textId="77777777" w:rsidR="00963CFC" w:rsidRPr="001D7FCD" w:rsidRDefault="00963CFC" w:rsidP="00963CFC">
      <w:pPr>
        <w:pStyle w:val="NormalBold"/>
        <w:keepNext/>
      </w:pPr>
      <w:r w:rsidRPr="001D7FCD">
        <w:t>Förslag till förordning</w:t>
      </w:r>
    </w:p>
    <w:p w14:paraId="6D4E9351" w14:textId="77777777" w:rsidR="00963CFC" w:rsidRPr="001D7FCD" w:rsidRDefault="00963CFC" w:rsidP="00963CFC">
      <w:pPr>
        <w:pStyle w:val="NormalBold"/>
      </w:pPr>
      <w:r w:rsidRPr="001D7FCD">
        <w:t>Artikel 23 – punkt 5a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E584F57" w14:textId="77777777" w:rsidTr="00157693">
        <w:trPr>
          <w:jc w:val="center"/>
        </w:trPr>
        <w:tc>
          <w:tcPr>
            <w:tcW w:w="9752" w:type="dxa"/>
            <w:gridSpan w:val="2"/>
          </w:tcPr>
          <w:p w14:paraId="7A767AF7" w14:textId="77777777" w:rsidR="00963CFC" w:rsidRPr="001D7FCD" w:rsidRDefault="00963CFC" w:rsidP="00157693">
            <w:pPr>
              <w:keepNext/>
            </w:pPr>
          </w:p>
        </w:tc>
      </w:tr>
      <w:tr w:rsidR="00963CFC" w:rsidRPr="001D7FCD" w14:paraId="15117951" w14:textId="77777777" w:rsidTr="00157693">
        <w:trPr>
          <w:jc w:val="center"/>
        </w:trPr>
        <w:tc>
          <w:tcPr>
            <w:tcW w:w="4876" w:type="dxa"/>
          </w:tcPr>
          <w:p w14:paraId="0CE88EF5" w14:textId="77777777" w:rsidR="00963CFC" w:rsidRPr="001D7FCD" w:rsidRDefault="00963CFC" w:rsidP="00157693">
            <w:pPr>
              <w:pStyle w:val="ColumnHeading"/>
              <w:keepNext/>
            </w:pPr>
            <w:r w:rsidRPr="001D7FCD">
              <w:t>Kommissionens förslag</w:t>
            </w:r>
          </w:p>
        </w:tc>
        <w:tc>
          <w:tcPr>
            <w:tcW w:w="4876" w:type="dxa"/>
          </w:tcPr>
          <w:p w14:paraId="50C0F205" w14:textId="6E29B3A2" w:rsidR="00963CFC" w:rsidRPr="001D7FCD" w:rsidRDefault="00B41B4B" w:rsidP="00157693">
            <w:pPr>
              <w:pStyle w:val="ColumnHeading"/>
              <w:keepNext/>
            </w:pPr>
            <w:r w:rsidRPr="001D7FCD">
              <w:t>Ändring</w:t>
            </w:r>
          </w:p>
        </w:tc>
      </w:tr>
      <w:tr w:rsidR="00963CFC" w:rsidRPr="001D7FCD" w14:paraId="0AB4D1E7" w14:textId="77777777" w:rsidTr="00157693">
        <w:trPr>
          <w:jc w:val="center"/>
        </w:trPr>
        <w:tc>
          <w:tcPr>
            <w:tcW w:w="4876" w:type="dxa"/>
          </w:tcPr>
          <w:p w14:paraId="5A67E78C" w14:textId="77777777" w:rsidR="00963CFC" w:rsidRPr="001D7FCD" w:rsidRDefault="00963CFC" w:rsidP="00157693">
            <w:pPr>
              <w:pStyle w:val="Normal6"/>
              <w:rPr>
                <w:lang w:val="sv-SE"/>
              </w:rPr>
            </w:pPr>
          </w:p>
        </w:tc>
        <w:tc>
          <w:tcPr>
            <w:tcW w:w="4876" w:type="dxa"/>
          </w:tcPr>
          <w:p w14:paraId="5F2ADEDE" w14:textId="77777777" w:rsidR="00963CFC" w:rsidRPr="001D7FCD" w:rsidRDefault="00963CFC" w:rsidP="00157693">
            <w:pPr>
              <w:pStyle w:val="Normal6"/>
              <w:rPr>
                <w:szCs w:val="24"/>
                <w:lang w:val="sv-SE"/>
              </w:rPr>
            </w:pPr>
            <w:r w:rsidRPr="001D7FCD">
              <w:rPr>
                <w:b/>
                <w:i/>
                <w:lang w:val="sv-SE"/>
              </w:rPr>
              <w:t>5a.</w:t>
            </w:r>
            <w:r w:rsidRPr="001D7FCD">
              <w:rPr>
                <w:b/>
                <w:i/>
                <w:lang w:val="sv-SE"/>
              </w:rPr>
              <w:tab/>
              <w:t>Medlemsstaterna får anta åtgärder som kräver att insamlingsplatserna samarbetar med producenterna eller, om de utsetts i enlighet med artikel 18.1, med producentansvarsorganisationerna.</w:t>
            </w:r>
          </w:p>
        </w:tc>
      </w:tr>
    </w:tbl>
    <w:p w14:paraId="55E549EF" w14:textId="77777777" w:rsidR="00963CFC" w:rsidRPr="001D7FCD" w:rsidRDefault="00963CFC" w:rsidP="00963CFC"/>
    <w:p w14:paraId="58522672" w14:textId="50DD36AD" w:rsidR="00963CFC" w:rsidRPr="001D7FCD" w:rsidRDefault="00B41B4B" w:rsidP="00963CFC">
      <w:pPr>
        <w:pStyle w:val="AMNumberTabs0"/>
        <w:keepNext/>
      </w:pPr>
      <w:r w:rsidRPr="001D7FCD">
        <w:t>Ändring</w:t>
      </w:r>
      <w:r w:rsidR="00963CFC" w:rsidRPr="001D7FCD">
        <w:tab/>
      </w:r>
      <w:r w:rsidR="00963CFC" w:rsidRPr="001D7FCD">
        <w:tab/>
        <w:t>238</w:t>
      </w:r>
    </w:p>
    <w:p w14:paraId="6299CE56" w14:textId="77777777" w:rsidR="00963CFC" w:rsidRPr="001D7FCD" w:rsidRDefault="00963CFC" w:rsidP="00963CFC">
      <w:pPr>
        <w:pStyle w:val="NormalBold"/>
        <w:keepNext/>
      </w:pPr>
      <w:r w:rsidRPr="001D7FCD">
        <w:t>Förslag till förordning</w:t>
      </w:r>
    </w:p>
    <w:p w14:paraId="418D9ACD" w14:textId="77777777" w:rsidR="00963CFC" w:rsidRPr="001D7FCD" w:rsidRDefault="00963CFC" w:rsidP="00963CFC">
      <w:pPr>
        <w:pStyle w:val="NormalBold"/>
      </w:pPr>
      <w:r w:rsidRPr="001D7FCD">
        <w:t>Artikel 24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7932419" w14:textId="77777777" w:rsidTr="00157693">
        <w:trPr>
          <w:jc w:val="center"/>
        </w:trPr>
        <w:tc>
          <w:tcPr>
            <w:tcW w:w="9752" w:type="dxa"/>
            <w:gridSpan w:val="2"/>
          </w:tcPr>
          <w:p w14:paraId="707870FA" w14:textId="77777777" w:rsidR="00963CFC" w:rsidRPr="001D7FCD" w:rsidRDefault="00963CFC" w:rsidP="00157693">
            <w:pPr>
              <w:keepNext/>
            </w:pPr>
          </w:p>
        </w:tc>
      </w:tr>
      <w:tr w:rsidR="00963CFC" w:rsidRPr="001D7FCD" w14:paraId="73DB76CE" w14:textId="77777777" w:rsidTr="00157693">
        <w:trPr>
          <w:jc w:val="center"/>
        </w:trPr>
        <w:tc>
          <w:tcPr>
            <w:tcW w:w="4876" w:type="dxa"/>
          </w:tcPr>
          <w:p w14:paraId="42DCC7E5" w14:textId="77777777" w:rsidR="00963CFC" w:rsidRPr="001D7FCD" w:rsidRDefault="00963CFC" w:rsidP="00157693">
            <w:pPr>
              <w:pStyle w:val="ColumnHeading"/>
              <w:keepNext/>
            </w:pPr>
            <w:r w:rsidRPr="001D7FCD">
              <w:t>Kommissionens förslag</w:t>
            </w:r>
          </w:p>
        </w:tc>
        <w:tc>
          <w:tcPr>
            <w:tcW w:w="4876" w:type="dxa"/>
          </w:tcPr>
          <w:p w14:paraId="2AED7CDA" w14:textId="5187692E" w:rsidR="00963CFC" w:rsidRPr="001D7FCD" w:rsidRDefault="00B41B4B" w:rsidP="00157693">
            <w:pPr>
              <w:pStyle w:val="ColumnHeading"/>
              <w:keepNext/>
            </w:pPr>
            <w:r w:rsidRPr="001D7FCD">
              <w:t>Ändring</w:t>
            </w:r>
          </w:p>
        </w:tc>
      </w:tr>
      <w:tr w:rsidR="00963CFC" w:rsidRPr="001D7FCD" w14:paraId="16DB71CF" w14:textId="77777777" w:rsidTr="00157693">
        <w:trPr>
          <w:jc w:val="center"/>
        </w:trPr>
        <w:tc>
          <w:tcPr>
            <w:tcW w:w="4876" w:type="dxa"/>
          </w:tcPr>
          <w:p w14:paraId="4569C535" w14:textId="77777777" w:rsidR="00963CFC" w:rsidRPr="001D7FCD" w:rsidRDefault="00963CFC" w:rsidP="00157693">
            <w:pPr>
              <w:pStyle w:val="Normal6"/>
              <w:rPr>
                <w:lang w:val="sv-SE"/>
              </w:rPr>
            </w:pPr>
            <w:r w:rsidRPr="001D7FCD">
              <w:rPr>
                <w:lang w:val="sv-SE"/>
              </w:rPr>
              <w:t>2.</w:t>
            </w:r>
            <w:r w:rsidRPr="001D7FCD">
              <w:rPr>
                <w:lang w:val="sv-SE"/>
              </w:rPr>
              <w:tab/>
              <w:t>Inlämning av ett uttjänt fordon till en auktoriserad behandlingsanläggning ska vara kostnadsfri för fordonets sista ägare, såvida inte det uttjänta fordonet saknar väsentliga fordonsdelar eller komponenter</w:t>
            </w:r>
            <w:r w:rsidRPr="001D7FCD">
              <w:rPr>
                <w:b/>
                <w:i/>
                <w:lang w:val="sv-SE"/>
              </w:rPr>
              <w:t xml:space="preserve">, </w:t>
            </w:r>
            <w:r w:rsidRPr="001D7FCD">
              <w:rPr>
                <w:b/>
                <w:i/>
                <w:lang w:val="sv-SE"/>
              </w:rPr>
              <w:lastRenderedPageBreak/>
              <w:t>med undantag för elfordonsbatteriet,</w:t>
            </w:r>
            <w:r w:rsidRPr="001D7FCD">
              <w:rPr>
                <w:lang w:val="sv-SE"/>
              </w:rPr>
              <w:t xml:space="preserve"> eller innehåller avfall som har tillförts det uttjänta fordonet.</w:t>
            </w:r>
          </w:p>
        </w:tc>
        <w:tc>
          <w:tcPr>
            <w:tcW w:w="4876" w:type="dxa"/>
          </w:tcPr>
          <w:p w14:paraId="05BF4C36" w14:textId="77777777" w:rsidR="00963CFC" w:rsidRPr="001D7FCD" w:rsidRDefault="00963CFC" w:rsidP="00157693">
            <w:pPr>
              <w:pStyle w:val="Normal6"/>
              <w:rPr>
                <w:szCs w:val="24"/>
                <w:lang w:val="sv-SE"/>
              </w:rPr>
            </w:pPr>
            <w:r w:rsidRPr="001D7FCD">
              <w:rPr>
                <w:lang w:val="sv-SE"/>
              </w:rPr>
              <w:lastRenderedPageBreak/>
              <w:t>2.</w:t>
            </w:r>
            <w:r w:rsidRPr="001D7FCD">
              <w:rPr>
                <w:lang w:val="sv-SE"/>
              </w:rPr>
              <w:tab/>
              <w:t xml:space="preserve">Inlämning av ett uttjänt fordon till en auktoriserad behandlingsanläggning </w:t>
            </w:r>
            <w:r w:rsidRPr="001D7FCD">
              <w:rPr>
                <w:b/>
                <w:i/>
                <w:lang w:val="sv-SE"/>
              </w:rPr>
              <w:t xml:space="preserve">eller en insamlingsplats </w:t>
            </w:r>
            <w:r w:rsidRPr="001D7FCD">
              <w:rPr>
                <w:lang w:val="sv-SE"/>
              </w:rPr>
              <w:t xml:space="preserve">ska vara kostnadsfri för fordonets sista ägare, såvida inte det uttjänta fordonet saknar väsentliga </w:t>
            </w:r>
            <w:r w:rsidRPr="001D7FCD">
              <w:rPr>
                <w:lang w:val="sv-SE"/>
              </w:rPr>
              <w:lastRenderedPageBreak/>
              <w:t>fordonsdelar eller komponenter eller innehåller avfall som har tillförts det uttjänta fordonet.</w:t>
            </w:r>
          </w:p>
        </w:tc>
      </w:tr>
    </w:tbl>
    <w:p w14:paraId="7BA9E2E5" w14:textId="77777777" w:rsidR="00963CFC" w:rsidRPr="001D7FCD" w:rsidRDefault="00963CFC" w:rsidP="00963CFC"/>
    <w:p w14:paraId="3F725D15" w14:textId="52DAFDD9" w:rsidR="00963CFC" w:rsidRPr="001D7FCD" w:rsidRDefault="00B41B4B" w:rsidP="00963CFC">
      <w:pPr>
        <w:pStyle w:val="AMNumberTabs0"/>
        <w:keepNext/>
      </w:pPr>
      <w:r w:rsidRPr="001D7FCD">
        <w:t>Ändring</w:t>
      </w:r>
      <w:r w:rsidR="00963CFC" w:rsidRPr="001D7FCD">
        <w:tab/>
      </w:r>
      <w:r w:rsidR="00963CFC" w:rsidRPr="001D7FCD">
        <w:tab/>
        <w:t>239</w:t>
      </w:r>
    </w:p>
    <w:p w14:paraId="2169CC11" w14:textId="77777777" w:rsidR="00963CFC" w:rsidRPr="001D7FCD" w:rsidRDefault="00963CFC" w:rsidP="00963CFC">
      <w:pPr>
        <w:pStyle w:val="NormalBold"/>
        <w:keepNext/>
      </w:pPr>
      <w:r w:rsidRPr="001D7FCD">
        <w:t>Förslag till förordning</w:t>
      </w:r>
    </w:p>
    <w:p w14:paraId="72C66F0E" w14:textId="77777777" w:rsidR="00963CFC" w:rsidRPr="001D7FCD" w:rsidRDefault="00963CFC" w:rsidP="00963CFC">
      <w:pPr>
        <w:pStyle w:val="NormalBold"/>
      </w:pPr>
      <w:r w:rsidRPr="001D7FCD">
        <w:t>Artikel 24 – punkt 2a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B12EFC1" w14:textId="77777777" w:rsidTr="00157693">
        <w:trPr>
          <w:jc w:val="center"/>
        </w:trPr>
        <w:tc>
          <w:tcPr>
            <w:tcW w:w="9752" w:type="dxa"/>
            <w:gridSpan w:val="2"/>
          </w:tcPr>
          <w:p w14:paraId="419F65D8" w14:textId="77777777" w:rsidR="00963CFC" w:rsidRPr="001D7FCD" w:rsidRDefault="00963CFC" w:rsidP="00157693">
            <w:pPr>
              <w:keepNext/>
            </w:pPr>
          </w:p>
        </w:tc>
      </w:tr>
      <w:tr w:rsidR="00963CFC" w:rsidRPr="001D7FCD" w14:paraId="3F917395" w14:textId="77777777" w:rsidTr="00157693">
        <w:trPr>
          <w:jc w:val="center"/>
        </w:trPr>
        <w:tc>
          <w:tcPr>
            <w:tcW w:w="4876" w:type="dxa"/>
          </w:tcPr>
          <w:p w14:paraId="40848240" w14:textId="77777777" w:rsidR="00963CFC" w:rsidRPr="001D7FCD" w:rsidRDefault="00963CFC" w:rsidP="00157693">
            <w:pPr>
              <w:pStyle w:val="ColumnHeading"/>
              <w:keepNext/>
            </w:pPr>
            <w:r w:rsidRPr="001D7FCD">
              <w:t>Kommissionens förslag</w:t>
            </w:r>
          </w:p>
        </w:tc>
        <w:tc>
          <w:tcPr>
            <w:tcW w:w="4876" w:type="dxa"/>
          </w:tcPr>
          <w:p w14:paraId="3685A180" w14:textId="36495C81" w:rsidR="00963CFC" w:rsidRPr="001D7FCD" w:rsidRDefault="00B41B4B" w:rsidP="00157693">
            <w:pPr>
              <w:pStyle w:val="ColumnHeading"/>
              <w:keepNext/>
            </w:pPr>
            <w:r w:rsidRPr="001D7FCD">
              <w:t>Ändring</w:t>
            </w:r>
          </w:p>
        </w:tc>
      </w:tr>
      <w:tr w:rsidR="00963CFC" w:rsidRPr="001D7FCD" w14:paraId="313F8E3F" w14:textId="77777777" w:rsidTr="00157693">
        <w:trPr>
          <w:jc w:val="center"/>
        </w:trPr>
        <w:tc>
          <w:tcPr>
            <w:tcW w:w="4876" w:type="dxa"/>
          </w:tcPr>
          <w:p w14:paraId="4A0BEAED" w14:textId="77777777" w:rsidR="00963CFC" w:rsidRPr="001D7FCD" w:rsidRDefault="00963CFC" w:rsidP="00157693">
            <w:pPr>
              <w:pStyle w:val="Normal6"/>
              <w:rPr>
                <w:lang w:val="sv-SE"/>
              </w:rPr>
            </w:pPr>
          </w:p>
        </w:tc>
        <w:tc>
          <w:tcPr>
            <w:tcW w:w="4876" w:type="dxa"/>
          </w:tcPr>
          <w:p w14:paraId="46407118" w14:textId="77777777" w:rsidR="00963CFC" w:rsidRPr="001D7FCD" w:rsidRDefault="00963CFC" w:rsidP="00157693">
            <w:pPr>
              <w:pStyle w:val="Normal6"/>
              <w:rPr>
                <w:szCs w:val="24"/>
                <w:lang w:val="sv-SE"/>
              </w:rPr>
            </w:pPr>
            <w:r w:rsidRPr="001D7FCD">
              <w:rPr>
                <w:b/>
                <w:i/>
                <w:lang w:val="sv-SE"/>
              </w:rPr>
              <w:t>2a.</w:t>
            </w:r>
            <w:r w:rsidRPr="001D7FCD">
              <w:rPr>
                <w:b/>
                <w:i/>
                <w:lang w:val="sv-SE"/>
              </w:rPr>
              <w:tab/>
              <w:t>Om elfordonsbatteriet i ett uttjänt fordon saknas ska inlämningen av det uttjänta fordonet förbli kostnadsfri om den sista ägaren till fordonet tillhandahåller dokumentation som bevisar att elfordonsbatteriet har hanterats av en yrkesmässig aktör i enlighet med förordning (EU) 2023/1542.</w:t>
            </w:r>
          </w:p>
        </w:tc>
      </w:tr>
    </w:tbl>
    <w:p w14:paraId="6E40C945" w14:textId="77777777" w:rsidR="00963CFC" w:rsidRPr="001D7FCD" w:rsidRDefault="00963CFC" w:rsidP="00963CFC"/>
    <w:p w14:paraId="467659B9" w14:textId="376E7F34" w:rsidR="00963CFC" w:rsidRPr="001D7FCD" w:rsidRDefault="00B41B4B" w:rsidP="00963CFC">
      <w:pPr>
        <w:pStyle w:val="AMNumberTabs0"/>
        <w:keepNext/>
      </w:pPr>
      <w:r w:rsidRPr="001D7FCD">
        <w:t>Ändring</w:t>
      </w:r>
      <w:r w:rsidR="00963CFC" w:rsidRPr="001D7FCD">
        <w:tab/>
      </w:r>
      <w:r w:rsidR="00963CFC" w:rsidRPr="001D7FCD">
        <w:tab/>
        <w:t>240</w:t>
      </w:r>
    </w:p>
    <w:p w14:paraId="455CD936" w14:textId="77777777" w:rsidR="00963CFC" w:rsidRPr="001D7FCD" w:rsidRDefault="00963CFC" w:rsidP="00963CFC">
      <w:pPr>
        <w:pStyle w:val="NormalBold"/>
        <w:keepNext/>
      </w:pPr>
      <w:r w:rsidRPr="001D7FCD">
        <w:t>Förslag till förordning</w:t>
      </w:r>
    </w:p>
    <w:p w14:paraId="1605BFA4" w14:textId="77777777" w:rsidR="00963CFC" w:rsidRPr="001D7FCD" w:rsidRDefault="00963CFC" w:rsidP="00963CFC">
      <w:pPr>
        <w:pStyle w:val="NormalBold"/>
      </w:pPr>
      <w:r w:rsidRPr="001D7FCD">
        <w:t>Artikel 25 – punkt 5a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B251BB1" w14:textId="77777777" w:rsidTr="00157693">
        <w:trPr>
          <w:jc w:val="center"/>
        </w:trPr>
        <w:tc>
          <w:tcPr>
            <w:tcW w:w="9752" w:type="dxa"/>
            <w:gridSpan w:val="2"/>
          </w:tcPr>
          <w:p w14:paraId="7595B3F1" w14:textId="77777777" w:rsidR="00963CFC" w:rsidRPr="001D7FCD" w:rsidRDefault="00963CFC" w:rsidP="00157693">
            <w:pPr>
              <w:keepNext/>
            </w:pPr>
          </w:p>
        </w:tc>
      </w:tr>
      <w:tr w:rsidR="00963CFC" w:rsidRPr="001D7FCD" w14:paraId="372BA69E" w14:textId="77777777" w:rsidTr="00157693">
        <w:trPr>
          <w:jc w:val="center"/>
        </w:trPr>
        <w:tc>
          <w:tcPr>
            <w:tcW w:w="4876" w:type="dxa"/>
          </w:tcPr>
          <w:p w14:paraId="29A40196" w14:textId="77777777" w:rsidR="00963CFC" w:rsidRPr="001D7FCD" w:rsidRDefault="00963CFC" w:rsidP="00157693">
            <w:pPr>
              <w:pStyle w:val="ColumnHeading"/>
              <w:keepNext/>
            </w:pPr>
            <w:r w:rsidRPr="001D7FCD">
              <w:t>Kommissionens förslag</w:t>
            </w:r>
          </w:p>
        </w:tc>
        <w:tc>
          <w:tcPr>
            <w:tcW w:w="4876" w:type="dxa"/>
          </w:tcPr>
          <w:p w14:paraId="13DD9862" w14:textId="2512CC87" w:rsidR="00963CFC" w:rsidRPr="001D7FCD" w:rsidRDefault="00B41B4B" w:rsidP="00157693">
            <w:pPr>
              <w:pStyle w:val="ColumnHeading"/>
              <w:keepNext/>
            </w:pPr>
            <w:r w:rsidRPr="001D7FCD">
              <w:t>Ändring</w:t>
            </w:r>
          </w:p>
        </w:tc>
      </w:tr>
      <w:tr w:rsidR="00963CFC" w:rsidRPr="001D7FCD" w14:paraId="38932238" w14:textId="77777777" w:rsidTr="00157693">
        <w:trPr>
          <w:jc w:val="center"/>
        </w:trPr>
        <w:tc>
          <w:tcPr>
            <w:tcW w:w="4876" w:type="dxa"/>
          </w:tcPr>
          <w:p w14:paraId="20A3CC06" w14:textId="77777777" w:rsidR="00963CFC" w:rsidRPr="001D7FCD" w:rsidRDefault="00963CFC" w:rsidP="00157693">
            <w:pPr>
              <w:pStyle w:val="Normal6"/>
              <w:rPr>
                <w:lang w:val="sv-SE"/>
              </w:rPr>
            </w:pPr>
          </w:p>
        </w:tc>
        <w:tc>
          <w:tcPr>
            <w:tcW w:w="4876" w:type="dxa"/>
          </w:tcPr>
          <w:p w14:paraId="46D6C6BD" w14:textId="77777777" w:rsidR="00963CFC" w:rsidRPr="001D7FCD" w:rsidRDefault="00963CFC" w:rsidP="00157693">
            <w:pPr>
              <w:pStyle w:val="Normal6"/>
              <w:rPr>
                <w:szCs w:val="24"/>
                <w:lang w:val="sv-SE"/>
              </w:rPr>
            </w:pPr>
            <w:r w:rsidRPr="001D7FCD">
              <w:rPr>
                <w:b/>
                <w:i/>
                <w:lang w:val="sv-SE"/>
              </w:rPr>
              <w:t>5a.</w:t>
            </w:r>
            <w:r w:rsidRPr="001D7FCD">
              <w:rPr>
                <w:b/>
                <w:i/>
                <w:lang w:val="sv-SE"/>
              </w:rPr>
              <w:tab/>
              <w:t>Medlemsstater som i sin nationella lagstiftning föreskriver en möjlighet till tillfällig avregistrering av fordon ska</w:t>
            </w:r>
          </w:p>
        </w:tc>
      </w:tr>
      <w:tr w:rsidR="00963CFC" w:rsidRPr="001D7FCD" w14:paraId="08F504FD" w14:textId="77777777" w:rsidTr="00157693">
        <w:trPr>
          <w:jc w:val="center"/>
        </w:trPr>
        <w:tc>
          <w:tcPr>
            <w:tcW w:w="4876" w:type="dxa"/>
          </w:tcPr>
          <w:p w14:paraId="7F9484D9" w14:textId="77777777" w:rsidR="00963CFC" w:rsidRPr="001D7FCD" w:rsidRDefault="00963CFC" w:rsidP="00157693">
            <w:pPr>
              <w:pStyle w:val="Normal6"/>
              <w:rPr>
                <w:lang w:val="sv-SE"/>
              </w:rPr>
            </w:pPr>
          </w:p>
        </w:tc>
        <w:tc>
          <w:tcPr>
            <w:tcW w:w="4876" w:type="dxa"/>
          </w:tcPr>
          <w:p w14:paraId="7FB9761C" w14:textId="77777777" w:rsidR="00963CFC" w:rsidRPr="001D7FCD" w:rsidRDefault="00963CFC" w:rsidP="00157693">
            <w:pPr>
              <w:pStyle w:val="Normal6"/>
              <w:rPr>
                <w:szCs w:val="24"/>
                <w:lang w:val="sv-SE"/>
              </w:rPr>
            </w:pPr>
            <w:r w:rsidRPr="001D7FCD">
              <w:rPr>
                <w:b/>
                <w:i/>
                <w:lang w:val="sv-SE"/>
              </w:rPr>
              <w:t>(a) fastställa en längsta period för vilken en sådan avregistrering får beviljas, dock högst fyra år,</w:t>
            </w:r>
          </w:p>
        </w:tc>
      </w:tr>
      <w:tr w:rsidR="00963CFC" w:rsidRPr="001D7FCD" w14:paraId="6FD8588B" w14:textId="77777777" w:rsidTr="00157693">
        <w:trPr>
          <w:jc w:val="center"/>
        </w:trPr>
        <w:tc>
          <w:tcPr>
            <w:tcW w:w="4876" w:type="dxa"/>
          </w:tcPr>
          <w:p w14:paraId="3ACD1848" w14:textId="77777777" w:rsidR="00963CFC" w:rsidRPr="001D7FCD" w:rsidRDefault="00963CFC" w:rsidP="00157693">
            <w:pPr>
              <w:pStyle w:val="Normal6"/>
              <w:rPr>
                <w:lang w:val="sv-SE"/>
              </w:rPr>
            </w:pPr>
          </w:p>
        </w:tc>
        <w:tc>
          <w:tcPr>
            <w:tcW w:w="4876" w:type="dxa"/>
          </w:tcPr>
          <w:p w14:paraId="692948BD" w14:textId="77777777" w:rsidR="00963CFC" w:rsidRPr="001D7FCD" w:rsidRDefault="00963CFC" w:rsidP="00157693">
            <w:pPr>
              <w:pStyle w:val="Normal6"/>
              <w:rPr>
                <w:szCs w:val="24"/>
                <w:lang w:val="sv-SE"/>
              </w:rPr>
            </w:pPr>
            <w:r w:rsidRPr="001D7FCD">
              <w:rPr>
                <w:b/>
                <w:i/>
                <w:lang w:val="sv-SE"/>
              </w:rPr>
              <w:t>(b) säkerställa att förnyelse av tillfällig avregistrering endast beviljas för en fastställd och begränsad period och endast om det kan fastställas att det avregistrerade fordonet fortfarande existerar.</w:t>
            </w:r>
          </w:p>
        </w:tc>
      </w:tr>
    </w:tbl>
    <w:p w14:paraId="59C9BD30" w14:textId="77777777" w:rsidR="00963CFC" w:rsidRPr="001D7FCD" w:rsidRDefault="00963CFC" w:rsidP="00963CFC"/>
    <w:p w14:paraId="2B6BBB79" w14:textId="5D3D1A54" w:rsidR="00963CFC" w:rsidRPr="001D7FCD" w:rsidRDefault="00B41B4B" w:rsidP="00963CFC">
      <w:pPr>
        <w:pStyle w:val="AMNumberTabs0"/>
        <w:keepNext/>
      </w:pPr>
      <w:r w:rsidRPr="001D7FCD">
        <w:t>Ändring</w:t>
      </w:r>
      <w:r w:rsidR="00963CFC" w:rsidRPr="001D7FCD">
        <w:tab/>
      </w:r>
      <w:r w:rsidR="00963CFC" w:rsidRPr="001D7FCD">
        <w:tab/>
        <w:t>241</w:t>
      </w:r>
    </w:p>
    <w:p w14:paraId="5F03CD0C" w14:textId="77777777" w:rsidR="00963CFC" w:rsidRPr="001D7FCD" w:rsidRDefault="00963CFC" w:rsidP="00963CFC">
      <w:pPr>
        <w:pStyle w:val="NormalBold"/>
        <w:keepNext/>
      </w:pPr>
      <w:r w:rsidRPr="001D7FCD">
        <w:t>Förslag till förordning</w:t>
      </w:r>
    </w:p>
    <w:p w14:paraId="2FDE3920" w14:textId="77777777" w:rsidR="00963CFC" w:rsidRPr="001D7FCD" w:rsidRDefault="00963CFC" w:rsidP="00963CFC">
      <w:pPr>
        <w:pStyle w:val="NormalBold"/>
      </w:pPr>
      <w:r w:rsidRPr="001D7FCD">
        <w:t>Artikel 26 – punkt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97BD116" w14:textId="77777777" w:rsidTr="00157693">
        <w:trPr>
          <w:jc w:val="center"/>
        </w:trPr>
        <w:tc>
          <w:tcPr>
            <w:tcW w:w="9752" w:type="dxa"/>
            <w:gridSpan w:val="2"/>
          </w:tcPr>
          <w:p w14:paraId="7B424C73" w14:textId="77777777" w:rsidR="00963CFC" w:rsidRPr="001D7FCD" w:rsidRDefault="00963CFC" w:rsidP="00157693">
            <w:pPr>
              <w:keepNext/>
            </w:pPr>
          </w:p>
        </w:tc>
      </w:tr>
      <w:tr w:rsidR="00963CFC" w:rsidRPr="001D7FCD" w14:paraId="3D0F22BD" w14:textId="77777777" w:rsidTr="00157693">
        <w:trPr>
          <w:jc w:val="center"/>
        </w:trPr>
        <w:tc>
          <w:tcPr>
            <w:tcW w:w="4876" w:type="dxa"/>
          </w:tcPr>
          <w:p w14:paraId="5E1115D4" w14:textId="77777777" w:rsidR="00963CFC" w:rsidRPr="001D7FCD" w:rsidRDefault="00963CFC" w:rsidP="00157693">
            <w:pPr>
              <w:pStyle w:val="ColumnHeading"/>
              <w:keepNext/>
            </w:pPr>
            <w:r w:rsidRPr="001D7FCD">
              <w:t>Kommissionens förslag</w:t>
            </w:r>
          </w:p>
        </w:tc>
        <w:tc>
          <w:tcPr>
            <w:tcW w:w="4876" w:type="dxa"/>
          </w:tcPr>
          <w:p w14:paraId="507F41E1" w14:textId="0C27E6B4" w:rsidR="00963CFC" w:rsidRPr="001D7FCD" w:rsidRDefault="00B41B4B" w:rsidP="00157693">
            <w:pPr>
              <w:pStyle w:val="ColumnHeading"/>
              <w:keepNext/>
            </w:pPr>
            <w:r w:rsidRPr="001D7FCD">
              <w:t>Ändring</w:t>
            </w:r>
          </w:p>
        </w:tc>
      </w:tr>
      <w:tr w:rsidR="00963CFC" w:rsidRPr="001D7FCD" w14:paraId="2EBF4474" w14:textId="77777777" w:rsidTr="00157693">
        <w:trPr>
          <w:jc w:val="center"/>
        </w:trPr>
        <w:tc>
          <w:tcPr>
            <w:tcW w:w="4876" w:type="dxa"/>
          </w:tcPr>
          <w:p w14:paraId="08B489E0" w14:textId="77777777" w:rsidR="00963CFC" w:rsidRPr="001D7FCD" w:rsidRDefault="00963CFC" w:rsidP="00157693">
            <w:pPr>
              <w:pStyle w:val="Normal6"/>
              <w:rPr>
                <w:lang w:val="sv-SE"/>
              </w:rPr>
            </w:pPr>
            <w:r w:rsidRPr="001D7FCD">
              <w:rPr>
                <w:lang w:val="sv-SE"/>
              </w:rPr>
              <w:t>(a)</w:t>
            </w:r>
            <w:r w:rsidRPr="001D7FCD">
              <w:rPr>
                <w:lang w:val="sv-SE"/>
              </w:rPr>
              <w:tab/>
              <w:t xml:space="preserve">leverera det uttjänta fordonet till en auktoriserad behandlingsanläggning eller, i </w:t>
            </w:r>
            <w:r w:rsidRPr="001D7FCD">
              <w:rPr>
                <w:lang w:val="sv-SE"/>
              </w:rPr>
              <w:lastRenderedPageBreak/>
              <w:t xml:space="preserve">de fall som avses i artikel 23.4, till en insamlingsplats, utan onödigt dröjsmål efter att ha mottagit information om att fordonet uppfyller ett eller flera av kriterier för att anses vara irreparabelt som anges i del A </w:t>
            </w:r>
            <w:r w:rsidRPr="001D7FCD">
              <w:rPr>
                <w:b/>
                <w:i/>
                <w:lang w:val="sv-SE"/>
              </w:rPr>
              <w:t>punkterna</w:t>
            </w:r>
            <w:r w:rsidRPr="001D7FCD">
              <w:rPr>
                <w:lang w:val="sv-SE"/>
              </w:rPr>
              <w:t xml:space="preserve"> 1</w:t>
            </w:r>
            <w:r w:rsidRPr="001D7FCD">
              <w:rPr>
                <w:b/>
                <w:i/>
                <w:lang w:val="sv-SE"/>
              </w:rPr>
              <w:t xml:space="preserve"> och 2</w:t>
            </w:r>
            <w:r w:rsidRPr="001D7FCD">
              <w:rPr>
                <w:lang w:val="sv-SE"/>
              </w:rPr>
              <w:t xml:space="preserve"> i bilaga I,</w:t>
            </w:r>
          </w:p>
        </w:tc>
        <w:tc>
          <w:tcPr>
            <w:tcW w:w="4876" w:type="dxa"/>
          </w:tcPr>
          <w:p w14:paraId="111A085B" w14:textId="77777777" w:rsidR="00963CFC" w:rsidRPr="001D7FCD" w:rsidRDefault="00963CFC" w:rsidP="00157693">
            <w:pPr>
              <w:pStyle w:val="Normal6"/>
              <w:rPr>
                <w:szCs w:val="24"/>
                <w:lang w:val="sv-SE"/>
              </w:rPr>
            </w:pPr>
            <w:r w:rsidRPr="001D7FCD">
              <w:rPr>
                <w:lang w:val="sv-SE"/>
              </w:rPr>
              <w:lastRenderedPageBreak/>
              <w:t>(a)</w:t>
            </w:r>
            <w:r w:rsidRPr="001D7FCD">
              <w:rPr>
                <w:lang w:val="sv-SE"/>
              </w:rPr>
              <w:tab/>
              <w:t xml:space="preserve">leverera det uttjänta fordonet till en auktoriserad behandlingsanläggning eller, i </w:t>
            </w:r>
            <w:r w:rsidRPr="001D7FCD">
              <w:rPr>
                <w:lang w:val="sv-SE"/>
              </w:rPr>
              <w:lastRenderedPageBreak/>
              <w:t xml:space="preserve">de fall som avses i artikel 23.4, till en insamlingsplats, utan onödigt dröjsmål efter att ha mottagit information om att fordonet uppfyller ett eller flera av kriterier för att anses vara irreparabelt som anges i del A </w:t>
            </w:r>
            <w:r w:rsidRPr="001D7FCD">
              <w:rPr>
                <w:b/>
                <w:i/>
                <w:lang w:val="sv-SE"/>
              </w:rPr>
              <w:t>punkt</w:t>
            </w:r>
            <w:r w:rsidRPr="001D7FCD">
              <w:rPr>
                <w:lang w:val="sv-SE"/>
              </w:rPr>
              <w:t xml:space="preserve"> 1 i bilaga I,</w:t>
            </w:r>
          </w:p>
        </w:tc>
      </w:tr>
    </w:tbl>
    <w:p w14:paraId="7AB1F539" w14:textId="77777777" w:rsidR="00963CFC" w:rsidRPr="001D7FCD" w:rsidRDefault="00963CFC" w:rsidP="00963CFC"/>
    <w:p w14:paraId="181978CE" w14:textId="71CA473A" w:rsidR="00963CFC" w:rsidRPr="001D7FCD" w:rsidRDefault="00B41B4B" w:rsidP="00963CFC">
      <w:pPr>
        <w:pStyle w:val="AMNumberTabs0"/>
        <w:keepNext/>
      </w:pPr>
      <w:r w:rsidRPr="001D7FCD">
        <w:t>Ändring</w:t>
      </w:r>
      <w:r w:rsidR="00963CFC" w:rsidRPr="001D7FCD">
        <w:tab/>
      </w:r>
      <w:r w:rsidR="00963CFC" w:rsidRPr="001D7FCD">
        <w:tab/>
        <w:t>242</w:t>
      </w:r>
    </w:p>
    <w:p w14:paraId="243C3C4C" w14:textId="77777777" w:rsidR="00963CFC" w:rsidRPr="001D7FCD" w:rsidRDefault="00963CFC" w:rsidP="00963CFC">
      <w:pPr>
        <w:pStyle w:val="NormalBold"/>
        <w:keepNext/>
      </w:pPr>
      <w:r w:rsidRPr="001D7FCD">
        <w:t>Förslag till förordning</w:t>
      </w:r>
    </w:p>
    <w:p w14:paraId="35E1F1B2" w14:textId="77777777" w:rsidR="00963CFC" w:rsidRPr="001D7FCD" w:rsidRDefault="00963CFC" w:rsidP="00963CFC">
      <w:pPr>
        <w:pStyle w:val="NormalBold"/>
      </w:pPr>
      <w:r w:rsidRPr="001D7FCD">
        <w:t>Artikel 26 – punkt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3E3BFD4" w14:textId="77777777" w:rsidTr="00157693">
        <w:trPr>
          <w:jc w:val="center"/>
        </w:trPr>
        <w:tc>
          <w:tcPr>
            <w:tcW w:w="9752" w:type="dxa"/>
            <w:gridSpan w:val="2"/>
          </w:tcPr>
          <w:p w14:paraId="38021B72" w14:textId="77777777" w:rsidR="00963CFC" w:rsidRPr="001D7FCD" w:rsidRDefault="00963CFC" w:rsidP="00157693">
            <w:pPr>
              <w:keepNext/>
            </w:pPr>
          </w:p>
        </w:tc>
      </w:tr>
      <w:tr w:rsidR="00963CFC" w:rsidRPr="001D7FCD" w14:paraId="37184F21" w14:textId="77777777" w:rsidTr="00157693">
        <w:trPr>
          <w:jc w:val="center"/>
        </w:trPr>
        <w:tc>
          <w:tcPr>
            <w:tcW w:w="4876" w:type="dxa"/>
          </w:tcPr>
          <w:p w14:paraId="1342F293" w14:textId="77777777" w:rsidR="00963CFC" w:rsidRPr="001D7FCD" w:rsidRDefault="00963CFC" w:rsidP="00157693">
            <w:pPr>
              <w:pStyle w:val="ColumnHeading"/>
              <w:keepNext/>
            </w:pPr>
            <w:r w:rsidRPr="001D7FCD">
              <w:t>Kommissionens förslag</w:t>
            </w:r>
          </w:p>
        </w:tc>
        <w:tc>
          <w:tcPr>
            <w:tcW w:w="4876" w:type="dxa"/>
          </w:tcPr>
          <w:p w14:paraId="0A609A9E" w14:textId="781B72FA" w:rsidR="00963CFC" w:rsidRPr="001D7FCD" w:rsidRDefault="00B41B4B" w:rsidP="00157693">
            <w:pPr>
              <w:pStyle w:val="ColumnHeading"/>
              <w:keepNext/>
            </w:pPr>
            <w:r w:rsidRPr="001D7FCD">
              <w:t>Ändring</w:t>
            </w:r>
          </w:p>
        </w:tc>
      </w:tr>
      <w:tr w:rsidR="00963CFC" w:rsidRPr="001D7FCD" w14:paraId="141E2FD7" w14:textId="77777777" w:rsidTr="00157693">
        <w:trPr>
          <w:jc w:val="center"/>
        </w:trPr>
        <w:tc>
          <w:tcPr>
            <w:tcW w:w="4876" w:type="dxa"/>
          </w:tcPr>
          <w:p w14:paraId="3AA07384" w14:textId="77777777" w:rsidR="00963CFC" w:rsidRPr="001D7FCD" w:rsidRDefault="00963CFC" w:rsidP="00157693">
            <w:pPr>
              <w:pStyle w:val="Normal6"/>
              <w:rPr>
                <w:lang w:val="sv-SE"/>
              </w:rPr>
            </w:pPr>
            <w:r w:rsidRPr="001D7FCD">
              <w:rPr>
                <w:lang w:val="sv-SE"/>
              </w:rPr>
              <w:t>(b)</w:t>
            </w:r>
            <w:r w:rsidRPr="001D7FCD">
              <w:rPr>
                <w:lang w:val="sv-SE"/>
              </w:rPr>
              <w:tab/>
              <w:t>uppvisa ett skrotningsintyg för den berörda registreringsmyndigheten.</w:t>
            </w:r>
          </w:p>
        </w:tc>
        <w:tc>
          <w:tcPr>
            <w:tcW w:w="4876" w:type="dxa"/>
          </w:tcPr>
          <w:p w14:paraId="387C5037" w14:textId="77777777" w:rsidR="00963CFC" w:rsidRPr="001D7FCD" w:rsidRDefault="00963CFC" w:rsidP="00157693">
            <w:pPr>
              <w:pStyle w:val="Normal6"/>
              <w:rPr>
                <w:szCs w:val="24"/>
                <w:lang w:val="sv-SE"/>
              </w:rPr>
            </w:pPr>
            <w:r w:rsidRPr="001D7FCD">
              <w:rPr>
                <w:lang w:val="sv-SE"/>
              </w:rPr>
              <w:t>(b)</w:t>
            </w:r>
            <w:r w:rsidRPr="001D7FCD">
              <w:rPr>
                <w:lang w:val="sv-SE"/>
              </w:rPr>
              <w:tab/>
              <w:t>uppvisa ett skrotningsintyg för den berörda registreringsmyndigheten</w:t>
            </w:r>
            <w:r w:rsidRPr="001D7FCD">
              <w:rPr>
                <w:b/>
                <w:i/>
                <w:lang w:val="sv-SE"/>
              </w:rPr>
              <w:t xml:space="preserve">, utom om det finns ett </w:t>
            </w:r>
            <w:proofErr w:type="spellStart"/>
            <w:r w:rsidRPr="001D7FCD">
              <w:rPr>
                <w:b/>
                <w:i/>
                <w:lang w:val="sv-SE"/>
              </w:rPr>
              <w:t>onlineförfarande</w:t>
            </w:r>
            <w:proofErr w:type="spellEnd"/>
            <w:r w:rsidRPr="001D7FCD">
              <w:rPr>
                <w:b/>
                <w:i/>
                <w:lang w:val="sv-SE"/>
              </w:rPr>
              <w:t xml:space="preserve"> som gör det möjligt att meddela eller behandla avregistreringen av det uttjänta fordonet från de auktoriserade behandlingsanläggningarna</w:t>
            </w:r>
            <w:r w:rsidRPr="001D7FCD">
              <w:rPr>
                <w:lang w:val="sv-SE"/>
              </w:rPr>
              <w:t>.</w:t>
            </w:r>
          </w:p>
        </w:tc>
      </w:tr>
    </w:tbl>
    <w:p w14:paraId="651E071F" w14:textId="77777777" w:rsidR="00963CFC" w:rsidRPr="001D7FCD" w:rsidRDefault="00963CFC" w:rsidP="00963CFC"/>
    <w:p w14:paraId="4C041D0F" w14:textId="5016EB36" w:rsidR="00963CFC" w:rsidRPr="001D7FCD" w:rsidRDefault="00B41B4B" w:rsidP="00963CFC">
      <w:pPr>
        <w:pStyle w:val="AMNumberTabs0"/>
        <w:keepNext/>
      </w:pPr>
      <w:r w:rsidRPr="001D7FCD">
        <w:t>Ändring</w:t>
      </w:r>
      <w:r w:rsidR="00963CFC" w:rsidRPr="001D7FCD">
        <w:tab/>
      </w:r>
      <w:r w:rsidR="00963CFC" w:rsidRPr="001D7FCD">
        <w:tab/>
        <w:t>243</w:t>
      </w:r>
    </w:p>
    <w:p w14:paraId="54DB9866" w14:textId="77777777" w:rsidR="00963CFC" w:rsidRPr="001D7FCD" w:rsidRDefault="00963CFC" w:rsidP="00963CFC">
      <w:pPr>
        <w:pStyle w:val="NormalBold"/>
        <w:keepNext/>
      </w:pPr>
      <w:r w:rsidRPr="001D7FCD">
        <w:t>Förslag till förordning</w:t>
      </w:r>
    </w:p>
    <w:p w14:paraId="077253A1" w14:textId="77777777" w:rsidR="00963CFC" w:rsidRPr="001D7FCD" w:rsidRDefault="00963CFC" w:rsidP="00963CFC">
      <w:pPr>
        <w:pStyle w:val="NormalBold"/>
      </w:pPr>
      <w:r w:rsidRPr="001D7FCD">
        <w:t>Artikel 26 – punkt 1 – stycke 1a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CE5DC48" w14:textId="77777777" w:rsidTr="00157693">
        <w:trPr>
          <w:jc w:val="center"/>
        </w:trPr>
        <w:tc>
          <w:tcPr>
            <w:tcW w:w="9752" w:type="dxa"/>
            <w:gridSpan w:val="2"/>
          </w:tcPr>
          <w:p w14:paraId="47FF0168" w14:textId="77777777" w:rsidR="00963CFC" w:rsidRPr="001D7FCD" w:rsidRDefault="00963CFC" w:rsidP="00157693">
            <w:pPr>
              <w:keepNext/>
            </w:pPr>
          </w:p>
        </w:tc>
      </w:tr>
      <w:tr w:rsidR="00963CFC" w:rsidRPr="001D7FCD" w14:paraId="3AE0ED16" w14:textId="77777777" w:rsidTr="00157693">
        <w:trPr>
          <w:jc w:val="center"/>
        </w:trPr>
        <w:tc>
          <w:tcPr>
            <w:tcW w:w="4876" w:type="dxa"/>
          </w:tcPr>
          <w:p w14:paraId="39408668" w14:textId="77777777" w:rsidR="00963CFC" w:rsidRPr="001D7FCD" w:rsidRDefault="00963CFC" w:rsidP="00157693">
            <w:pPr>
              <w:pStyle w:val="ColumnHeading"/>
              <w:keepNext/>
            </w:pPr>
            <w:r w:rsidRPr="001D7FCD">
              <w:t>Kommissionens förslag</w:t>
            </w:r>
          </w:p>
        </w:tc>
        <w:tc>
          <w:tcPr>
            <w:tcW w:w="4876" w:type="dxa"/>
          </w:tcPr>
          <w:p w14:paraId="7B710BDC" w14:textId="1A4A6357" w:rsidR="00963CFC" w:rsidRPr="001D7FCD" w:rsidRDefault="00B41B4B" w:rsidP="00157693">
            <w:pPr>
              <w:pStyle w:val="ColumnHeading"/>
              <w:keepNext/>
            </w:pPr>
            <w:r w:rsidRPr="001D7FCD">
              <w:t>Ändring</w:t>
            </w:r>
          </w:p>
        </w:tc>
      </w:tr>
      <w:tr w:rsidR="00963CFC" w:rsidRPr="001D7FCD" w14:paraId="21577DF3" w14:textId="77777777" w:rsidTr="00157693">
        <w:trPr>
          <w:jc w:val="center"/>
        </w:trPr>
        <w:tc>
          <w:tcPr>
            <w:tcW w:w="4876" w:type="dxa"/>
          </w:tcPr>
          <w:p w14:paraId="61F429B3" w14:textId="77777777" w:rsidR="00963CFC" w:rsidRPr="001D7FCD" w:rsidRDefault="00963CFC" w:rsidP="00157693">
            <w:pPr>
              <w:pStyle w:val="Normal6"/>
              <w:rPr>
                <w:lang w:val="sv-SE"/>
              </w:rPr>
            </w:pPr>
          </w:p>
        </w:tc>
        <w:tc>
          <w:tcPr>
            <w:tcW w:w="4876" w:type="dxa"/>
          </w:tcPr>
          <w:p w14:paraId="6EF0A785" w14:textId="77777777" w:rsidR="00963CFC" w:rsidRPr="001D7FCD" w:rsidRDefault="00963CFC" w:rsidP="00157693">
            <w:pPr>
              <w:pStyle w:val="Normal6"/>
              <w:rPr>
                <w:szCs w:val="24"/>
                <w:lang w:val="sv-SE"/>
              </w:rPr>
            </w:pPr>
            <w:r w:rsidRPr="001D7FCD">
              <w:rPr>
                <w:b/>
                <w:i/>
                <w:lang w:val="sv-SE"/>
              </w:rPr>
              <w:t xml:space="preserve">Om en ekonomisk aktör överlåter äganderätten till ett begagnat fordon ska aktören till den förvärvande personen ange att fordonet inte är ett uttjänt fordon i enlighet med del A i bilaga I eller tillhandahålla ett trafiksäkerhetsintyg. </w:t>
            </w:r>
          </w:p>
        </w:tc>
      </w:tr>
    </w:tbl>
    <w:p w14:paraId="348784A8" w14:textId="77777777" w:rsidR="00963CFC" w:rsidRPr="001D7FCD" w:rsidRDefault="00963CFC" w:rsidP="00963CFC"/>
    <w:p w14:paraId="4DF8EF68" w14:textId="32D1C996" w:rsidR="00963CFC" w:rsidRPr="001D7FCD" w:rsidRDefault="00B41B4B" w:rsidP="00963CFC">
      <w:pPr>
        <w:pStyle w:val="AMNumberTabs0"/>
        <w:keepNext/>
      </w:pPr>
      <w:r w:rsidRPr="001D7FCD">
        <w:t>Ändring</w:t>
      </w:r>
      <w:r w:rsidR="00963CFC" w:rsidRPr="001D7FCD">
        <w:tab/>
      </w:r>
      <w:r w:rsidR="00963CFC" w:rsidRPr="001D7FCD">
        <w:tab/>
        <w:t>244</w:t>
      </w:r>
    </w:p>
    <w:p w14:paraId="62054278" w14:textId="77777777" w:rsidR="00963CFC" w:rsidRPr="001D7FCD" w:rsidRDefault="00963CFC" w:rsidP="00963CFC">
      <w:pPr>
        <w:pStyle w:val="NormalBold"/>
        <w:keepNext/>
      </w:pPr>
      <w:r w:rsidRPr="001D7FCD">
        <w:t>Förslag till förordning</w:t>
      </w:r>
    </w:p>
    <w:p w14:paraId="7ED3DFB0" w14:textId="77777777" w:rsidR="00963CFC" w:rsidRPr="001D7FCD" w:rsidRDefault="00963CFC" w:rsidP="00963CFC">
      <w:pPr>
        <w:pStyle w:val="NormalBold"/>
      </w:pPr>
      <w:r w:rsidRPr="001D7FCD">
        <w:t>Artikel 26 – punkt 1 – stycke 1b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2C82060" w14:textId="77777777" w:rsidTr="00157693">
        <w:trPr>
          <w:jc w:val="center"/>
        </w:trPr>
        <w:tc>
          <w:tcPr>
            <w:tcW w:w="9752" w:type="dxa"/>
            <w:gridSpan w:val="2"/>
          </w:tcPr>
          <w:p w14:paraId="21396AEF" w14:textId="77777777" w:rsidR="00963CFC" w:rsidRPr="001D7FCD" w:rsidRDefault="00963CFC" w:rsidP="00157693">
            <w:pPr>
              <w:keepNext/>
            </w:pPr>
          </w:p>
        </w:tc>
      </w:tr>
      <w:tr w:rsidR="00963CFC" w:rsidRPr="001D7FCD" w14:paraId="623589AA" w14:textId="77777777" w:rsidTr="00157693">
        <w:trPr>
          <w:jc w:val="center"/>
        </w:trPr>
        <w:tc>
          <w:tcPr>
            <w:tcW w:w="4876" w:type="dxa"/>
          </w:tcPr>
          <w:p w14:paraId="428EDCA4" w14:textId="77777777" w:rsidR="00963CFC" w:rsidRPr="001D7FCD" w:rsidRDefault="00963CFC" w:rsidP="00157693">
            <w:pPr>
              <w:pStyle w:val="ColumnHeading"/>
              <w:keepNext/>
            </w:pPr>
            <w:r w:rsidRPr="001D7FCD">
              <w:t>Kommissionens förslag</w:t>
            </w:r>
          </w:p>
        </w:tc>
        <w:tc>
          <w:tcPr>
            <w:tcW w:w="4876" w:type="dxa"/>
          </w:tcPr>
          <w:p w14:paraId="7DB34A47" w14:textId="352F562F" w:rsidR="00963CFC" w:rsidRPr="001D7FCD" w:rsidRDefault="00B41B4B" w:rsidP="00157693">
            <w:pPr>
              <w:pStyle w:val="ColumnHeading"/>
              <w:keepNext/>
            </w:pPr>
            <w:r w:rsidRPr="001D7FCD">
              <w:t>Ändring</w:t>
            </w:r>
          </w:p>
        </w:tc>
      </w:tr>
      <w:tr w:rsidR="00963CFC" w:rsidRPr="001D7FCD" w14:paraId="18B06B85" w14:textId="77777777" w:rsidTr="00157693">
        <w:trPr>
          <w:jc w:val="center"/>
        </w:trPr>
        <w:tc>
          <w:tcPr>
            <w:tcW w:w="4876" w:type="dxa"/>
          </w:tcPr>
          <w:p w14:paraId="3AEF32F9" w14:textId="77777777" w:rsidR="00963CFC" w:rsidRPr="001D7FCD" w:rsidRDefault="00963CFC" w:rsidP="00157693">
            <w:pPr>
              <w:pStyle w:val="Normal6"/>
              <w:rPr>
                <w:lang w:val="sv-SE"/>
              </w:rPr>
            </w:pPr>
          </w:p>
        </w:tc>
        <w:tc>
          <w:tcPr>
            <w:tcW w:w="4876" w:type="dxa"/>
          </w:tcPr>
          <w:p w14:paraId="058349BC" w14:textId="77777777" w:rsidR="00963CFC" w:rsidRPr="001D7FCD" w:rsidRDefault="00963CFC" w:rsidP="00157693">
            <w:pPr>
              <w:pStyle w:val="Normal6"/>
              <w:rPr>
                <w:szCs w:val="24"/>
                <w:lang w:val="sv-SE"/>
              </w:rPr>
            </w:pPr>
            <w:r w:rsidRPr="001D7FCD">
              <w:rPr>
                <w:b/>
                <w:i/>
                <w:lang w:val="sv-SE"/>
              </w:rPr>
              <w:t>När det gäller uttjänta fordon ska den ekonomiska aktören se till att fordonen endast överförs till en auktoriserad behandlingsanläggning.</w:t>
            </w:r>
          </w:p>
        </w:tc>
      </w:tr>
    </w:tbl>
    <w:p w14:paraId="431985F6" w14:textId="77777777" w:rsidR="00963CFC" w:rsidRPr="001D7FCD" w:rsidRDefault="00963CFC" w:rsidP="00963CFC"/>
    <w:p w14:paraId="4535147F" w14:textId="740A28FB" w:rsidR="00963CFC" w:rsidRPr="001D7FCD" w:rsidRDefault="00B41B4B" w:rsidP="00963CFC">
      <w:pPr>
        <w:pStyle w:val="AMNumberTabs0"/>
        <w:keepNext/>
      </w:pPr>
      <w:r w:rsidRPr="001D7FCD">
        <w:lastRenderedPageBreak/>
        <w:t>Ändring</w:t>
      </w:r>
      <w:r w:rsidR="00963CFC" w:rsidRPr="001D7FCD">
        <w:tab/>
      </w:r>
      <w:r w:rsidR="00963CFC" w:rsidRPr="001D7FCD">
        <w:tab/>
        <w:t>245</w:t>
      </w:r>
    </w:p>
    <w:p w14:paraId="206015B8" w14:textId="77777777" w:rsidR="00963CFC" w:rsidRPr="001D7FCD" w:rsidRDefault="00963CFC" w:rsidP="00963CFC">
      <w:pPr>
        <w:pStyle w:val="NormalBold"/>
        <w:keepNext/>
      </w:pPr>
      <w:r w:rsidRPr="001D7FCD">
        <w:t>Förslag till förordning</w:t>
      </w:r>
    </w:p>
    <w:p w14:paraId="212DF58F" w14:textId="77777777" w:rsidR="00963CFC" w:rsidRPr="001D7FCD" w:rsidRDefault="00963CFC" w:rsidP="00963CFC">
      <w:pPr>
        <w:pStyle w:val="NormalBold"/>
      </w:pPr>
      <w:r w:rsidRPr="001D7FCD">
        <w:t>Artikel 27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F174D7B" w14:textId="77777777" w:rsidTr="00157693">
        <w:trPr>
          <w:jc w:val="center"/>
        </w:trPr>
        <w:tc>
          <w:tcPr>
            <w:tcW w:w="9752" w:type="dxa"/>
            <w:gridSpan w:val="2"/>
          </w:tcPr>
          <w:p w14:paraId="7B322DE3" w14:textId="77777777" w:rsidR="00963CFC" w:rsidRPr="001D7FCD" w:rsidRDefault="00963CFC" w:rsidP="00157693">
            <w:pPr>
              <w:keepNext/>
            </w:pPr>
          </w:p>
        </w:tc>
      </w:tr>
      <w:tr w:rsidR="00963CFC" w:rsidRPr="001D7FCD" w14:paraId="00A3660A" w14:textId="77777777" w:rsidTr="00157693">
        <w:trPr>
          <w:jc w:val="center"/>
        </w:trPr>
        <w:tc>
          <w:tcPr>
            <w:tcW w:w="4876" w:type="dxa"/>
          </w:tcPr>
          <w:p w14:paraId="4C0456CD" w14:textId="77777777" w:rsidR="00963CFC" w:rsidRPr="001D7FCD" w:rsidRDefault="00963CFC" w:rsidP="00157693">
            <w:pPr>
              <w:pStyle w:val="ColumnHeading"/>
              <w:keepNext/>
            </w:pPr>
            <w:r w:rsidRPr="001D7FCD">
              <w:t>Kommissionens förslag</w:t>
            </w:r>
          </w:p>
        </w:tc>
        <w:tc>
          <w:tcPr>
            <w:tcW w:w="4876" w:type="dxa"/>
          </w:tcPr>
          <w:p w14:paraId="5D82DE9F" w14:textId="44D31234" w:rsidR="00963CFC" w:rsidRPr="001D7FCD" w:rsidRDefault="00B41B4B" w:rsidP="00157693">
            <w:pPr>
              <w:pStyle w:val="ColumnHeading"/>
              <w:keepNext/>
            </w:pPr>
            <w:r w:rsidRPr="001D7FCD">
              <w:t>Ändring</w:t>
            </w:r>
          </w:p>
        </w:tc>
      </w:tr>
      <w:tr w:rsidR="00963CFC" w:rsidRPr="001D7FCD" w14:paraId="3DF14AFE" w14:textId="77777777" w:rsidTr="00157693">
        <w:trPr>
          <w:jc w:val="center"/>
        </w:trPr>
        <w:tc>
          <w:tcPr>
            <w:tcW w:w="4876" w:type="dxa"/>
          </w:tcPr>
          <w:p w14:paraId="178E2CCE" w14:textId="77777777" w:rsidR="00963CFC" w:rsidRPr="001D7FCD" w:rsidRDefault="00963CFC" w:rsidP="00157693">
            <w:pPr>
              <w:pStyle w:val="Normal6"/>
              <w:rPr>
                <w:lang w:val="sv-SE"/>
              </w:rPr>
            </w:pPr>
            <w:r w:rsidRPr="001D7FCD">
              <w:rPr>
                <w:lang w:val="sv-SE"/>
              </w:rPr>
              <w:t>2.</w:t>
            </w:r>
            <w:r w:rsidRPr="001D7FCD">
              <w:rPr>
                <w:lang w:val="sv-SE"/>
              </w:rPr>
              <w:tab/>
              <w:t xml:space="preserve">Auktoriserade behandlingsanläggningar ska säkerställa att all behandling av uttjänta fordon minst uppfyller kraven i artiklarna 28, 29, 30, 31, 34 och </w:t>
            </w:r>
            <w:r w:rsidRPr="001D7FCD">
              <w:rPr>
                <w:b/>
                <w:i/>
                <w:lang w:val="sv-SE"/>
              </w:rPr>
              <w:t>35</w:t>
            </w:r>
            <w:r w:rsidRPr="001D7FCD">
              <w:rPr>
                <w:lang w:val="sv-SE"/>
              </w:rPr>
              <w:t xml:space="preserve"> i samt bilaga VII till denna förordning och använder bästa tillgängliga teknik enligt definitionen i artikel 3.10 i direktiv 2010/75/EU.</w:t>
            </w:r>
          </w:p>
        </w:tc>
        <w:tc>
          <w:tcPr>
            <w:tcW w:w="4876" w:type="dxa"/>
          </w:tcPr>
          <w:p w14:paraId="4459A3E4" w14:textId="77777777" w:rsidR="00963CFC" w:rsidRPr="001D7FCD" w:rsidRDefault="00963CFC" w:rsidP="00157693">
            <w:pPr>
              <w:pStyle w:val="Normal6"/>
              <w:rPr>
                <w:szCs w:val="24"/>
                <w:lang w:val="sv-SE"/>
              </w:rPr>
            </w:pPr>
            <w:r w:rsidRPr="001D7FCD">
              <w:rPr>
                <w:lang w:val="sv-SE"/>
              </w:rPr>
              <w:t>2.</w:t>
            </w:r>
            <w:r w:rsidRPr="001D7FCD">
              <w:rPr>
                <w:lang w:val="sv-SE"/>
              </w:rPr>
              <w:tab/>
              <w:t>Auktoriserade behandlingsanläggningar ska säkerställa att all behandling av uttjänta fordon minst uppfyller kraven i artiklarna 28, 29, 30, 31</w:t>
            </w:r>
            <w:r w:rsidRPr="001D7FCD">
              <w:rPr>
                <w:b/>
                <w:i/>
                <w:lang w:val="sv-SE"/>
              </w:rPr>
              <w:t>, 32</w:t>
            </w:r>
            <w:r w:rsidRPr="001D7FCD">
              <w:rPr>
                <w:lang w:val="sv-SE"/>
              </w:rPr>
              <w:t>, 34</w:t>
            </w:r>
            <w:r w:rsidRPr="001D7FCD">
              <w:rPr>
                <w:b/>
                <w:i/>
                <w:lang w:val="sv-SE"/>
              </w:rPr>
              <w:t>, 35</w:t>
            </w:r>
            <w:r w:rsidRPr="001D7FCD">
              <w:rPr>
                <w:lang w:val="sv-SE"/>
              </w:rPr>
              <w:t xml:space="preserve"> och </w:t>
            </w:r>
            <w:r w:rsidRPr="001D7FCD">
              <w:rPr>
                <w:b/>
                <w:i/>
                <w:lang w:val="sv-SE"/>
              </w:rPr>
              <w:t>36</w:t>
            </w:r>
            <w:r w:rsidRPr="001D7FCD">
              <w:rPr>
                <w:lang w:val="sv-SE"/>
              </w:rPr>
              <w:t xml:space="preserve"> i samt bilaga VII till denna förordning och använder bästa tillgängliga teknik enligt definitionen i artikel 3.10 i direktiv 2010/75/EU.</w:t>
            </w:r>
          </w:p>
        </w:tc>
      </w:tr>
    </w:tbl>
    <w:p w14:paraId="6CD6B64E" w14:textId="77777777" w:rsidR="00963CFC" w:rsidRPr="001D7FCD" w:rsidRDefault="00963CFC" w:rsidP="00963CFC"/>
    <w:p w14:paraId="041CCBD8" w14:textId="706E39D1" w:rsidR="00963CFC" w:rsidRPr="001D7FCD" w:rsidRDefault="00B41B4B" w:rsidP="00963CFC">
      <w:pPr>
        <w:pStyle w:val="AMNumberTabs0"/>
        <w:keepNext/>
      </w:pPr>
      <w:r w:rsidRPr="001D7FCD">
        <w:t>Ändring</w:t>
      </w:r>
      <w:r w:rsidR="00963CFC" w:rsidRPr="001D7FCD">
        <w:tab/>
      </w:r>
      <w:r w:rsidR="00963CFC" w:rsidRPr="001D7FCD">
        <w:tab/>
        <w:t>246</w:t>
      </w:r>
    </w:p>
    <w:p w14:paraId="5FC4DA89" w14:textId="77777777" w:rsidR="00963CFC" w:rsidRPr="001D7FCD" w:rsidRDefault="00963CFC" w:rsidP="00963CFC">
      <w:pPr>
        <w:pStyle w:val="NormalBold"/>
        <w:keepNext/>
      </w:pPr>
      <w:r w:rsidRPr="001D7FCD">
        <w:t>Förslag till förordning</w:t>
      </w:r>
    </w:p>
    <w:p w14:paraId="1E009509" w14:textId="77777777" w:rsidR="00963CFC" w:rsidRPr="001D7FCD" w:rsidRDefault="00963CFC" w:rsidP="00963CFC">
      <w:pPr>
        <w:pStyle w:val="NormalBold"/>
      </w:pPr>
      <w:r w:rsidRPr="001D7FCD">
        <w:t>Artikel 27 – punkt 3 – stycke 1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DE07A48" w14:textId="77777777" w:rsidTr="00157693">
        <w:trPr>
          <w:jc w:val="center"/>
        </w:trPr>
        <w:tc>
          <w:tcPr>
            <w:tcW w:w="9752" w:type="dxa"/>
            <w:gridSpan w:val="2"/>
          </w:tcPr>
          <w:p w14:paraId="176236E4" w14:textId="77777777" w:rsidR="00963CFC" w:rsidRPr="001D7FCD" w:rsidRDefault="00963CFC" w:rsidP="00157693">
            <w:pPr>
              <w:keepNext/>
            </w:pPr>
          </w:p>
        </w:tc>
      </w:tr>
      <w:tr w:rsidR="00963CFC" w:rsidRPr="001D7FCD" w14:paraId="5FEA23A6" w14:textId="77777777" w:rsidTr="00157693">
        <w:trPr>
          <w:jc w:val="center"/>
        </w:trPr>
        <w:tc>
          <w:tcPr>
            <w:tcW w:w="4876" w:type="dxa"/>
          </w:tcPr>
          <w:p w14:paraId="17BFF181" w14:textId="77777777" w:rsidR="00963CFC" w:rsidRPr="001D7FCD" w:rsidRDefault="00963CFC" w:rsidP="00157693">
            <w:pPr>
              <w:pStyle w:val="ColumnHeading"/>
              <w:keepNext/>
            </w:pPr>
            <w:r w:rsidRPr="001D7FCD">
              <w:t>Kommissionens förslag</w:t>
            </w:r>
          </w:p>
        </w:tc>
        <w:tc>
          <w:tcPr>
            <w:tcW w:w="4876" w:type="dxa"/>
          </w:tcPr>
          <w:p w14:paraId="39A09112" w14:textId="4FACFA77" w:rsidR="00963CFC" w:rsidRPr="001D7FCD" w:rsidRDefault="00B41B4B" w:rsidP="00157693">
            <w:pPr>
              <w:pStyle w:val="ColumnHeading"/>
              <w:keepNext/>
            </w:pPr>
            <w:r w:rsidRPr="001D7FCD">
              <w:t>Ändring</w:t>
            </w:r>
          </w:p>
        </w:tc>
      </w:tr>
      <w:tr w:rsidR="00963CFC" w:rsidRPr="001D7FCD" w14:paraId="4D1447B1" w14:textId="77777777" w:rsidTr="00157693">
        <w:trPr>
          <w:jc w:val="center"/>
        </w:trPr>
        <w:tc>
          <w:tcPr>
            <w:tcW w:w="4876" w:type="dxa"/>
          </w:tcPr>
          <w:p w14:paraId="3466756A" w14:textId="77777777" w:rsidR="00963CFC" w:rsidRPr="001D7FCD" w:rsidRDefault="00963CFC" w:rsidP="00157693">
            <w:pPr>
              <w:pStyle w:val="Normal6"/>
              <w:rPr>
                <w:lang w:val="sv-SE"/>
              </w:rPr>
            </w:pPr>
            <w:r w:rsidRPr="001D7FCD">
              <w:rPr>
                <w:lang w:val="sv-SE"/>
              </w:rPr>
              <w:t>(c)</w:t>
            </w:r>
            <w:r w:rsidRPr="001D7FCD">
              <w:rPr>
                <w:lang w:val="sv-SE"/>
              </w:rPr>
              <w:tab/>
            </w:r>
            <w:r w:rsidRPr="001D7FCD">
              <w:rPr>
                <w:b/>
                <w:i/>
                <w:lang w:val="sv-SE"/>
              </w:rPr>
              <w:t>avlägsna</w:t>
            </w:r>
            <w:r w:rsidRPr="001D7FCD">
              <w:rPr>
                <w:lang w:val="sv-SE"/>
              </w:rPr>
              <w:t xml:space="preserve"> de delar och komponenter som förtecknas i del C i bilaga VII från uttjänta fordon innan de fragmenteras eller komprimeras genom manuell isärtagning eller (halv-) automatiserad demontering på ett icke-förstörande sätt för komponenter som kan återanvändas, </w:t>
            </w:r>
            <w:proofErr w:type="spellStart"/>
            <w:r w:rsidRPr="001D7FCD">
              <w:rPr>
                <w:lang w:val="sv-SE"/>
              </w:rPr>
              <w:t>återtillverkas</w:t>
            </w:r>
            <w:proofErr w:type="spellEnd"/>
            <w:r w:rsidRPr="001D7FCD">
              <w:rPr>
                <w:lang w:val="sv-SE"/>
              </w:rPr>
              <w:t xml:space="preserve"> eller renoveras,</w:t>
            </w:r>
          </w:p>
        </w:tc>
        <w:tc>
          <w:tcPr>
            <w:tcW w:w="4876" w:type="dxa"/>
          </w:tcPr>
          <w:p w14:paraId="59B342BE" w14:textId="77777777" w:rsidR="00963CFC" w:rsidRPr="001D7FCD" w:rsidRDefault="00963CFC" w:rsidP="00157693">
            <w:pPr>
              <w:pStyle w:val="Normal6"/>
              <w:rPr>
                <w:szCs w:val="24"/>
                <w:lang w:val="sv-SE"/>
              </w:rPr>
            </w:pPr>
            <w:r w:rsidRPr="001D7FCD">
              <w:rPr>
                <w:lang w:val="sv-SE"/>
              </w:rPr>
              <w:t>(c)</w:t>
            </w:r>
            <w:r w:rsidRPr="001D7FCD">
              <w:rPr>
                <w:lang w:val="sv-SE"/>
              </w:rPr>
              <w:tab/>
            </w:r>
            <w:r w:rsidRPr="001D7FCD">
              <w:rPr>
                <w:b/>
                <w:i/>
                <w:lang w:val="sv-SE"/>
              </w:rPr>
              <w:t>i enlighet med artiklarna 30 och 31 och med beaktande av marknadspotentialen för återanvändning, återtillverkning eller renovering av</w:t>
            </w:r>
            <w:r w:rsidRPr="001D7FCD">
              <w:rPr>
                <w:lang w:val="sv-SE"/>
              </w:rPr>
              <w:t xml:space="preserve"> de delar och komponenter som förtecknas i del C i bilaga VII</w:t>
            </w:r>
            <w:r w:rsidRPr="001D7FCD">
              <w:rPr>
                <w:b/>
                <w:i/>
                <w:lang w:val="sv-SE"/>
              </w:rPr>
              <w:t xml:space="preserve"> och behovet av hög kvalitet på skrotet, avlägsna dessa delar och komponenter</w:t>
            </w:r>
            <w:r w:rsidRPr="001D7FCD">
              <w:rPr>
                <w:lang w:val="sv-SE"/>
              </w:rPr>
              <w:t xml:space="preserve"> från uttjänta fordon innan de fragmenteras eller komprimeras genom manuell isärtagning eller (halv-) automatiserad demontering på ett icke-förstörande sätt för komponenter som kan återanvändas, </w:t>
            </w:r>
            <w:proofErr w:type="spellStart"/>
            <w:r w:rsidRPr="001D7FCD">
              <w:rPr>
                <w:lang w:val="sv-SE"/>
              </w:rPr>
              <w:t>återtillverkas</w:t>
            </w:r>
            <w:proofErr w:type="spellEnd"/>
            <w:r w:rsidRPr="001D7FCD">
              <w:rPr>
                <w:lang w:val="sv-SE"/>
              </w:rPr>
              <w:t xml:space="preserve"> eller renoveras,</w:t>
            </w:r>
          </w:p>
        </w:tc>
      </w:tr>
    </w:tbl>
    <w:p w14:paraId="1E0F34E2" w14:textId="77777777" w:rsidR="00963CFC" w:rsidRPr="001D7FCD" w:rsidRDefault="00963CFC" w:rsidP="00963CFC"/>
    <w:p w14:paraId="486C84F0" w14:textId="3A1184AB" w:rsidR="00963CFC" w:rsidRPr="001D7FCD" w:rsidRDefault="00B41B4B" w:rsidP="00963CFC">
      <w:pPr>
        <w:pStyle w:val="AMNumberTabs0"/>
        <w:keepNext/>
      </w:pPr>
      <w:r w:rsidRPr="001D7FCD">
        <w:t>Ändring</w:t>
      </w:r>
      <w:r w:rsidR="00963CFC" w:rsidRPr="001D7FCD">
        <w:tab/>
      </w:r>
      <w:r w:rsidR="00963CFC" w:rsidRPr="001D7FCD">
        <w:tab/>
        <w:t>247</w:t>
      </w:r>
    </w:p>
    <w:p w14:paraId="0634C5EE" w14:textId="77777777" w:rsidR="00963CFC" w:rsidRPr="001D7FCD" w:rsidRDefault="00963CFC" w:rsidP="00963CFC">
      <w:pPr>
        <w:pStyle w:val="NormalBold"/>
        <w:keepNext/>
      </w:pPr>
      <w:r w:rsidRPr="001D7FCD">
        <w:t>Förslag till förordning</w:t>
      </w:r>
    </w:p>
    <w:p w14:paraId="3199EDAA" w14:textId="77777777" w:rsidR="00963CFC" w:rsidRPr="001D7FCD" w:rsidRDefault="00963CFC" w:rsidP="00963CFC">
      <w:pPr>
        <w:pStyle w:val="NormalBold"/>
      </w:pPr>
      <w:r w:rsidRPr="001D7FCD">
        <w:t>Artikel 27 – punkt 3 – stycke 1 – led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F7B4F2C" w14:textId="77777777" w:rsidTr="00157693">
        <w:trPr>
          <w:jc w:val="center"/>
        </w:trPr>
        <w:tc>
          <w:tcPr>
            <w:tcW w:w="9752" w:type="dxa"/>
            <w:gridSpan w:val="2"/>
          </w:tcPr>
          <w:p w14:paraId="793F610E" w14:textId="77777777" w:rsidR="00963CFC" w:rsidRPr="001D7FCD" w:rsidRDefault="00963CFC" w:rsidP="00157693">
            <w:pPr>
              <w:keepNext/>
            </w:pPr>
          </w:p>
        </w:tc>
      </w:tr>
      <w:tr w:rsidR="00963CFC" w:rsidRPr="001D7FCD" w14:paraId="5CABF7C8" w14:textId="77777777" w:rsidTr="00157693">
        <w:trPr>
          <w:jc w:val="center"/>
        </w:trPr>
        <w:tc>
          <w:tcPr>
            <w:tcW w:w="4876" w:type="dxa"/>
          </w:tcPr>
          <w:p w14:paraId="089912D8" w14:textId="77777777" w:rsidR="00963CFC" w:rsidRPr="001D7FCD" w:rsidRDefault="00963CFC" w:rsidP="00157693">
            <w:pPr>
              <w:pStyle w:val="ColumnHeading"/>
              <w:keepNext/>
            </w:pPr>
            <w:r w:rsidRPr="001D7FCD">
              <w:t>Kommissionens förslag</w:t>
            </w:r>
          </w:p>
        </w:tc>
        <w:tc>
          <w:tcPr>
            <w:tcW w:w="4876" w:type="dxa"/>
          </w:tcPr>
          <w:p w14:paraId="7374A35C" w14:textId="4D1B5B01" w:rsidR="00963CFC" w:rsidRPr="001D7FCD" w:rsidRDefault="00B41B4B" w:rsidP="00157693">
            <w:pPr>
              <w:pStyle w:val="ColumnHeading"/>
              <w:keepNext/>
            </w:pPr>
            <w:r w:rsidRPr="001D7FCD">
              <w:t>Ändring</w:t>
            </w:r>
          </w:p>
        </w:tc>
      </w:tr>
      <w:tr w:rsidR="00963CFC" w:rsidRPr="001D7FCD" w14:paraId="72FFB0B0" w14:textId="77777777" w:rsidTr="00157693">
        <w:trPr>
          <w:jc w:val="center"/>
        </w:trPr>
        <w:tc>
          <w:tcPr>
            <w:tcW w:w="4876" w:type="dxa"/>
          </w:tcPr>
          <w:p w14:paraId="4C4D9B22" w14:textId="77777777" w:rsidR="00963CFC" w:rsidRPr="001D7FCD" w:rsidRDefault="00963CFC" w:rsidP="00157693">
            <w:pPr>
              <w:pStyle w:val="Normal6"/>
              <w:rPr>
                <w:lang w:val="sv-SE"/>
              </w:rPr>
            </w:pPr>
            <w:r w:rsidRPr="001D7FCD">
              <w:rPr>
                <w:lang w:val="sv-SE"/>
              </w:rPr>
              <w:t>(d)</w:t>
            </w:r>
            <w:r w:rsidRPr="001D7FCD">
              <w:rPr>
                <w:lang w:val="sv-SE"/>
              </w:rPr>
              <w:tab/>
              <w:t>behandla alla uttjänta fordon och tillhörande delar, komponenter och material i enlighet med den avfallshierarki och de allmänna krav som anges i artikel 4 i direktiv 2008/98/EG</w:t>
            </w:r>
            <w:r w:rsidRPr="001D7FCD">
              <w:rPr>
                <w:b/>
                <w:i/>
                <w:lang w:val="sv-SE"/>
              </w:rPr>
              <w:t xml:space="preserve"> och artiklarna 32, 34, 35 och 36 i denna förordning</w:t>
            </w:r>
            <w:r w:rsidRPr="001D7FCD">
              <w:rPr>
                <w:lang w:val="sv-SE"/>
              </w:rPr>
              <w:t>,</w:t>
            </w:r>
          </w:p>
        </w:tc>
        <w:tc>
          <w:tcPr>
            <w:tcW w:w="4876" w:type="dxa"/>
          </w:tcPr>
          <w:p w14:paraId="58453B45" w14:textId="77777777" w:rsidR="00963CFC" w:rsidRPr="001D7FCD" w:rsidRDefault="00963CFC" w:rsidP="00157693">
            <w:pPr>
              <w:pStyle w:val="Normal6"/>
              <w:rPr>
                <w:szCs w:val="24"/>
                <w:lang w:val="sv-SE"/>
              </w:rPr>
            </w:pPr>
            <w:r w:rsidRPr="001D7FCD">
              <w:rPr>
                <w:lang w:val="sv-SE"/>
              </w:rPr>
              <w:t>(d)</w:t>
            </w:r>
            <w:r w:rsidRPr="001D7FCD">
              <w:rPr>
                <w:lang w:val="sv-SE"/>
              </w:rPr>
              <w:tab/>
              <w:t>behandla alla uttjänta fordon och tillhörande delar, komponenter och material i enlighet med den avfallshierarki och de allmänna krav som anges i artikel 4 i direktiv 2008/98/EG,</w:t>
            </w:r>
          </w:p>
        </w:tc>
      </w:tr>
    </w:tbl>
    <w:p w14:paraId="562A3BFC" w14:textId="77777777" w:rsidR="00963CFC" w:rsidRPr="001D7FCD" w:rsidRDefault="00963CFC" w:rsidP="00963CFC"/>
    <w:p w14:paraId="2D4C09B1" w14:textId="2D7F08C3" w:rsidR="00963CFC" w:rsidRPr="001D7FCD" w:rsidRDefault="00B41B4B" w:rsidP="00963CFC">
      <w:pPr>
        <w:pStyle w:val="AMNumberTabs0"/>
        <w:keepNext/>
      </w:pPr>
      <w:r w:rsidRPr="001D7FCD">
        <w:lastRenderedPageBreak/>
        <w:t>Ändring</w:t>
      </w:r>
      <w:r w:rsidR="00963CFC" w:rsidRPr="001D7FCD">
        <w:tab/>
      </w:r>
      <w:r w:rsidR="00963CFC" w:rsidRPr="001D7FCD">
        <w:tab/>
        <w:t>248</w:t>
      </w:r>
    </w:p>
    <w:p w14:paraId="591C884B" w14:textId="77777777" w:rsidR="00963CFC" w:rsidRPr="001D7FCD" w:rsidRDefault="00963CFC" w:rsidP="00963CFC">
      <w:pPr>
        <w:pStyle w:val="NormalBold"/>
        <w:keepNext/>
      </w:pPr>
      <w:r w:rsidRPr="001D7FCD">
        <w:t>Förslag till förordning</w:t>
      </w:r>
    </w:p>
    <w:p w14:paraId="36A5798B" w14:textId="77777777" w:rsidR="00963CFC" w:rsidRPr="001D7FCD" w:rsidRDefault="00963CFC" w:rsidP="00963CFC">
      <w:pPr>
        <w:pStyle w:val="NormalBold"/>
      </w:pPr>
      <w:r w:rsidRPr="001D7FCD">
        <w:t>Artikel 27 – punkt 3 – stycke 1 – led da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BA7F73D" w14:textId="77777777" w:rsidTr="00157693">
        <w:trPr>
          <w:jc w:val="center"/>
        </w:trPr>
        <w:tc>
          <w:tcPr>
            <w:tcW w:w="9752" w:type="dxa"/>
            <w:gridSpan w:val="2"/>
          </w:tcPr>
          <w:p w14:paraId="05348A3D" w14:textId="77777777" w:rsidR="00963CFC" w:rsidRPr="001D7FCD" w:rsidRDefault="00963CFC" w:rsidP="00157693">
            <w:pPr>
              <w:keepNext/>
            </w:pPr>
          </w:p>
        </w:tc>
      </w:tr>
      <w:tr w:rsidR="00963CFC" w:rsidRPr="001D7FCD" w14:paraId="074B6D4D" w14:textId="77777777" w:rsidTr="00157693">
        <w:trPr>
          <w:jc w:val="center"/>
        </w:trPr>
        <w:tc>
          <w:tcPr>
            <w:tcW w:w="4876" w:type="dxa"/>
          </w:tcPr>
          <w:p w14:paraId="05C4B807" w14:textId="77777777" w:rsidR="00963CFC" w:rsidRPr="001D7FCD" w:rsidRDefault="00963CFC" w:rsidP="00157693">
            <w:pPr>
              <w:pStyle w:val="ColumnHeading"/>
              <w:keepNext/>
            </w:pPr>
            <w:r w:rsidRPr="001D7FCD">
              <w:t>Kommissionens förslag</w:t>
            </w:r>
          </w:p>
        </w:tc>
        <w:tc>
          <w:tcPr>
            <w:tcW w:w="4876" w:type="dxa"/>
          </w:tcPr>
          <w:p w14:paraId="66D4A85A" w14:textId="7D7FDAAE" w:rsidR="00963CFC" w:rsidRPr="001D7FCD" w:rsidRDefault="00B41B4B" w:rsidP="00157693">
            <w:pPr>
              <w:pStyle w:val="ColumnHeading"/>
              <w:keepNext/>
            </w:pPr>
            <w:r w:rsidRPr="001D7FCD">
              <w:t>Ändring</w:t>
            </w:r>
          </w:p>
        </w:tc>
      </w:tr>
      <w:tr w:rsidR="00963CFC" w:rsidRPr="001D7FCD" w14:paraId="3D25D45F" w14:textId="77777777" w:rsidTr="00157693">
        <w:trPr>
          <w:jc w:val="center"/>
        </w:trPr>
        <w:tc>
          <w:tcPr>
            <w:tcW w:w="4876" w:type="dxa"/>
          </w:tcPr>
          <w:p w14:paraId="73ACC5F6" w14:textId="77777777" w:rsidR="00963CFC" w:rsidRPr="001D7FCD" w:rsidRDefault="00963CFC" w:rsidP="00157693">
            <w:pPr>
              <w:pStyle w:val="Normal6"/>
              <w:rPr>
                <w:lang w:val="sv-SE"/>
              </w:rPr>
            </w:pPr>
          </w:p>
        </w:tc>
        <w:tc>
          <w:tcPr>
            <w:tcW w:w="4876" w:type="dxa"/>
          </w:tcPr>
          <w:p w14:paraId="463367E7" w14:textId="77777777" w:rsidR="00963CFC" w:rsidRPr="001D7FCD" w:rsidRDefault="00963CFC" w:rsidP="00157693">
            <w:pPr>
              <w:pStyle w:val="Normal6"/>
              <w:rPr>
                <w:szCs w:val="24"/>
                <w:lang w:val="sv-SE"/>
              </w:rPr>
            </w:pPr>
            <w:r w:rsidRPr="001D7FCD">
              <w:rPr>
                <w:b/>
                <w:i/>
                <w:lang w:val="sv-SE"/>
              </w:rPr>
              <w:t>(da)</w:t>
            </w:r>
            <w:r w:rsidRPr="001D7FCD">
              <w:rPr>
                <w:b/>
                <w:i/>
                <w:lang w:val="sv-SE"/>
              </w:rPr>
              <w:tab/>
              <w:t>efter sanering och avlägsnande av delar sända alla uttjänta fordon till en anläggning där de fragmenteras.</w:t>
            </w:r>
          </w:p>
        </w:tc>
      </w:tr>
    </w:tbl>
    <w:p w14:paraId="6F5116FA" w14:textId="77777777" w:rsidR="00963CFC" w:rsidRPr="001D7FCD" w:rsidRDefault="00963CFC" w:rsidP="00963CFC"/>
    <w:p w14:paraId="14EB6631" w14:textId="2CF54E1B" w:rsidR="00963CFC" w:rsidRPr="001D7FCD" w:rsidRDefault="00B41B4B" w:rsidP="00963CFC">
      <w:pPr>
        <w:pStyle w:val="AMNumberTabs0"/>
        <w:keepNext/>
      </w:pPr>
      <w:r w:rsidRPr="001D7FCD">
        <w:t>Ändring</w:t>
      </w:r>
      <w:r w:rsidR="00963CFC" w:rsidRPr="001D7FCD">
        <w:tab/>
      </w:r>
      <w:r w:rsidR="00963CFC" w:rsidRPr="001D7FCD">
        <w:tab/>
        <w:t>249</w:t>
      </w:r>
    </w:p>
    <w:p w14:paraId="25BC1289" w14:textId="77777777" w:rsidR="00963CFC" w:rsidRPr="001D7FCD" w:rsidRDefault="00963CFC" w:rsidP="00963CFC">
      <w:pPr>
        <w:pStyle w:val="NormalBold"/>
        <w:keepNext/>
      </w:pPr>
      <w:r w:rsidRPr="001D7FCD">
        <w:t>Förslag till förordning</w:t>
      </w:r>
    </w:p>
    <w:p w14:paraId="3B1FD61B" w14:textId="77777777" w:rsidR="00963CFC" w:rsidRPr="001D7FCD" w:rsidRDefault="00963CFC" w:rsidP="00963CFC">
      <w:pPr>
        <w:pStyle w:val="NormalBold"/>
      </w:pPr>
      <w:r w:rsidRPr="001D7FCD">
        <w:t xml:space="preserve">Artikel 27 – punkt 3 – stycke 1 – led </w:t>
      </w:r>
      <w:proofErr w:type="spellStart"/>
      <w:r w:rsidRPr="001D7FCD">
        <w:t>db</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749FFBE" w14:textId="77777777" w:rsidTr="00157693">
        <w:trPr>
          <w:jc w:val="center"/>
        </w:trPr>
        <w:tc>
          <w:tcPr>
            <w:tcW w:w="9752" w:type="dxa"/>
            <w:gridSpan w:val="2"/>
          </w:tcPr>
          <w:p w14:paraId="4F659676" w14:textId="77777777" w:rsidR="00963CFC" w:rsidRPr="001D7FCD" w:rsidRDefault="00963CFC" w:rsidP="00157693">
            <w:pPr>
              <w:keepNext/>
            </w:pPr>
          </w:p>
        </w:tc>
      </w:tr>
      <w:tr w:rsidR="00963CFC" w:rsidRPr="001D7FCD" w14:paraId="2052A248" w14:textId="77777777" w:rsidTr="00157693">
        <w:trPr>
          <w:jc w:val="center"/>
        </w:trPr>
        <w:tc>
          <w:tcPr>
            <w:tcW w:w="4876" w:type="dxa"/>
          </w:tcPr>
          <w:p w14:paraId="3CE4CB74" w14:textId="77777777" w:rsidR="00963CFC" w:rsidRPr="001D7FCD" w:rsidRDefault="00963CFC" w:rsidP="00157693">
            <w:pPr>
              <w:pStyle w:val="ColumnHeading"/>
              <w:keepNext/>
            </w:pPr>
            <w:r w:rsidRPr="001D7FCD">
              <w:t>Kommissionens förslag</w:t>
            </w:r>
          </w:p>
        </w:tc>
        <w:tc>
          <w:tcPr>
            <w:tcW w:w="4876" w:type="dxa"/>
          </w:tcPr>
          <w:p w14:paraId="305DFA28" w14:textId="59C23640" w:rsidR="00963CFC" w:rsidRPr="001D7FCD" w:rsidRDefault="00B41B4B" w:rsidP="00157693">
            <w:pPr>
              <w:pStyle w:val="ColumnHeading"/>
              <w:keepNext/>
            </w:pPr>
            <w:r w:rsidRPr="001D7FCD">
              <w:t>Ändring</w:t>
            </w:r>
          </w:p>
        </w:tc>
      </w:tr>
      <w:tr w:rsidR="00963CFC" w:rsidRPr="001D7FCD" w14:paraId="08FFF18F" w14:textId="77777777" w:rsidTr="00157693">
        <w:trPr>
          <w:jc w:val="center"/>
        </w:trPr>
        <w:tc>
          <w:tcPr>
            <w:tcW w:w="4876" w:type="dxa"/>
          </w:tcPr>
          <w:p w14:paraId="1D285E27" w14:textId="77777777" w:rsidR="00963CFC" w:rsidRPr="001D7FCD" w:rsidRDefault="00963CFC" w:rsidP="00157693">
            <w:pPr>
              <w:pStyle w:val="Normal6"/>
              <w:rPr>
                <w:lang w:val="sv-SE"/>
              </w:rPr>
            </w:pPr>
          </w:p>
        </w:tc>
        <w:tc>
          <w:tcPr>
            <w:tcW w:w="4876" w:type="dxa"/>
          </w:tcPr>
          <w:p w14:paraId="30B0C846"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db</w:t>
            </w:r>
            <w:proofErr w:type="spellEnd"/>
            <w:r w:rsidRPr="001D7FCD">
              <w:rPr>
                <w:b/>
                <w:i/>
                <w:lang w:val="sv-SE"/>
              </w:rPr>
              <w:t>)</w:t>
            </w:r>
            <w:r w:rsidRPr="001D7FCD">
              <w:rPr>
                <w:b/>
                <w:i/>
                <w:lang w:val="sv-SE"/>
              </w:rPr>
              <w:tab/>
              <w:t>behandla det mottagna uttjänta fordonet inom sex månader från leveransdatumet.</w:t>
            </w:r>
          </w:p>
        </w:tc>
      </w:tr>
    </w:tbl>
    <w:p w14:paraId="5DE2C367" w14:textId="77777777" w:rsidR="00963CFC" w:rsidRPr="001D7FCD" w:rsidRDefault="00963CFC" w:rsidP="00963CFC"/>
    <w:p w14:paraId="5F6F390F" w14:textId="0AA82A4B" w:rsidR="00963CFC" w:rsidRPr="001D7FCD" w:rsidRDefault="00B41B4B" w:rsidP="00963CFC">
      <w:pPr>
        <w:pStyle w:val="AMNumberTabs0"/>
        <w:keepNext/>
      </w:pPr>
      <w:r w:rsidRPr="001D7FCD">
        <w:t>Ändring</w:t>
      </w:r>
      <w:r w:rsidR="00963CFC" w:rsidRPr="001D7FCD">
        <w:tab/>
      </w:r>
      <w:r w:rsidR="00963CFC" w:rsidRPr="001D7FCD">
        <w:tab/>
        <w:t>250</w:t>
      </w:r>
    </w:p>
    <w:p w14:paraId="48ECCAD7" w14:textId="77777777" w:rsidR="00963CFC" w:rsidRPr="001D7FCD" w:rsidRDefault="00963CFC" w:rsidP="00963CFC">
      <w:pPr>
        <w:pStyle w:val="NormalBold"/>
        <w:keepNext/>
      </w:pPr>
      <w:r w:rsidRPr="001D7FCD">
        <w:t>Förslag till förordning</w:t>
      </w:r>
    </w:p>
    <w:p w14:paraId="3F2E8481" w14:textId="77777777" w:rsidR="00963CFC" w:rsidRPr="001D7FCD" w:rsidRDefault="00963CFC" w:rsidP="00963CFC">
      <w:pPr>
        <w:pStyle w:val="NormalBold"/>
      </w:pPr>
      <w:r w:rsidRPr="001D7FCD">
        <w:t>Artikel 27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B3EA9B8" w14:textId="77777777" w:rsidTr="00157693">
        <w:trPr>
          <w:jc w:val="center"/>
        </w:trPr>
        <w:tc>
          <w:tcPr>
            <w:tcW w:w="9752" w:type="dxa"/>
            <w:gridSpan w:val="2"/>
          </w:tcPr>
          <w:p w14:paraId="769E2000" w14:textId="77777777" w:rsidR="00963CFC" w:rsidRPr="001D7FCD" w:rsidRDefault="00963CFC" w:rsidP="00157693">
            <w:pPr>
              <w:keepNext/>
            </w:pPr>
          </w:p>
        </w:tc>
      </w:tr>
      <w:tr w:rsidR="00963CFC" w:rsidRPr="001D7FCD" w14:paraId="15D39A27" w14:textId="77777777" w:rsidTr="00157693">
        <w:trPr>
          <w:jc w:val="center"/>
        </w:trPr>
        <w:tc>
          <w:tcPr>
            <w:tcW w:w="4876" w:type="dxa"/>
          </w:tcPr>
          <w:p w14:paraId="1E01CC4A" w14:textId="77777777" w:rsidR="00963CFC" w:rsidRPr="001D7FCD" w:rsidRDefault="00963CFC" w:rsidP="00157693">
            <w:pPr>
              <w:pStyle w:val="ColumnHeading"/>
              <w:keepNext/>
            </w:pPr>
            <w:r w:rsidRPr="001D7FCD">
              <w:t>Kommissionens förslag</w:t>
            </w:r>
          </w:p>
        </w:tc>
        <w:tc>
          <w:tcPr>
            <w:tcW w:w="4876" w:type="dxa"/>
          </w:tcPr>
          <w:p w14:paraId="4607018F" w14:textId="706B2814" w:rsidR="00963CFC" w:rsidRPr="001D7FCD" w:rsidRDefault="00B41B4B" w:rsidP="00157693">
            <w:pPr>
              <w:pStyle w:val="ColumnHeading"/>
              <w:keepNext/>
            </w:pPr>
            <w:r w:rsidRPr="001D7FCD">
              <w:t>Ändring</w:t>
            </w:r>
          </w:p>
        </w:tc>
      </w:tr>
      <w:tr w:rsidR="00963CFC" w:rsidRPr="001D7FCD" w14:paraId="1236C6D5" w14:textId="77777777" w:rsidTr="00157693">
        <w:trPr>
          <w:jc w:val="center"/>
        </w:trPr>
        <w:tc>
          <w:tcPr>
            <w:tcW w:w="4876" w:type="dxa"/>
          </w:tcPr>
          <w:p w14:paraId="71CD7D6B" w14:textId="77777777" w:rsidR="00963CFC" w:rsidRPr="001D7FCD" w:rsidRDefault="00963CFC" w:rsidP="00157693">
            <w:pPr>
              <w:pStyle w:val="Normal6"/>
              <w:rPr>
                <w:lang w:val="sv-SE"/>
              </w:rPr>
            </w:pPr>
            <w:r w:rsidRPr="001D7FCD">
              <w:rPr>
                <w:lang w:val="sv-SE"/>
              </w:rPr>
              <w:t>4.</w:t>
            </w:r>
            <w:r w:rsidRPr="001D7FCD">
              <w:rPr>
                <w:lang w:val="sv-SE"/>
              </w:rPr>
              <w:tab/>
              <w:t>Kommissionen ges befogenhet att anta delegerade akter i enlighet med artikel 50 för att ändra bilaga VII genom att anpassa minimikraven för behandling av uttjänta fordon till den vetenskapliga och tekniska utvecklingen.</w:t>
            </w:r>
          </w:p>
        </w:tc>
        <w:tc>
          <w:tcPr>
            <w:tcW w:w="4876" w:type="dxa"/>
          </w:tcPr>
          <w:p w14:paraId="73515500" w14:textId="77777777" w:rsidR="00963CFC" w:rsidRPr="001D7FCD" w:rsidRDefault="00963CFC" w:rsidP="00157693">
            <w:pPr>
              <w:pStyle w:val="Normal6"/>
              <w:rPr>
                <w:szCs w:val="24"/>
                <w:lang w:val="sv-SE"/>
              </w:rPr>
            </w:pPr>
            <w:r w:rsidRPr="001D7FCD">
              <w:rPr>
                <w:lang w:val="sv-SE"/>
              </w:rPr>
              <w:t>4.</w:t>
            </w:r>
            <w:r w:rsidRPr="001D7FCD">
              <w:rPr>
                <w:lang w:val="sv-SE"/>
              </w:rPr>
              <w:tab/>
              <w:t xml:space="preserve">Kommissionen ges befogenhet att anta delegerade akter i enlighet med artikel 50 för att ändra bilaga VII genom att anpassa minimikraven för behandling av uttjänta fordon till den vetenskapliga och tekniska utvecklingen </w:t>
            </w:r>
            <w:r w:rsidRPr="001D7FCD">
              <w:rPr>
                <w:b/>
                <w:bCs/>
                <w:i/>
                <w:iCs/>
                <w:lang w:val="sv-SE"/>
              </w:rPr>
              <w:t>med avseende på hanteringstekniken, inbegripet</w:t>
            </w:r>
          </w:p>
        </w:tc>
      </w:tr>
      <w:tr w:rsidR="00963CFC" w:rsidRPr="001D7FCD" w14:paraId="04646423" w14:textId="77777777" w:rsidTr="00157693">
        <w:trPr>
          <w:jc w:val="center"/>
        </w:trPr>
        <w:tc>
          <w:tcPr>
            <w:tcW w:w="4876" w:type="dxa"/>
          </w:tcPr>
          <w:p w14:paraId="5A768729" w14:textId="77777777" w:rsidR="00963CFC" w:rsidRPr="001D7FCD" w:rsidRDefault="00963CFC" w:rsidP="00157693">
            <w:pPr>
              <w:pStyle w:val="Normal6"/>
              <w:rPr>
                <w:lang w:val="sv-SE"/>
              </w:rPr>
            </w:pPr>
          </w:p>
        </w:tc>
        <w:tc>
          <w:tcPr>
            <w:tcW w:w="4876" w:type="dxa"/>
          </w:tcPr>
          <w:p w14:paraId="102C0910" w14:textId="77777777" w:rsidR="00963CFC" w:rsidRPr="001D7FCD" w:rsidRDefault="00963CFC" w:rsidP="00157693">
            <w:pPr>
              <w:pStyle w:val="Normal6"/>
              <w:rPr>
                <w:szCs w:val="24"/>
                <w:lang w:val="sv-SE"/>
              </w:rPr>
            </w:pPr>
            <w:r w:rsidRPr="001D7FCD">
              <w:rPr>
                <w:b/>
                <w:i/>
                <w:lang w:val="sv-SE"/>
              </w:rPr>
              <w:t xml:space="preserve">a) </w:t>
            </w:r>
            <w:r w:rsidRPr="001D7FCD">
              <w:rPr>
                <w:b/>
                <w:bCs/>
                <w:i/>
                <w:iCs/>
                <w:lang w:val="sv-SE"/>
              </w:rPr>
              <w:t>tillägg, radering eller revidering av de delar och komponenter som förtecknas i del C i bilaga VII,</w:t>
            </w:r>
          </w:p>
        </w:tc>
      </w:tr>
      <w:tr w:rsidR="00963CFC" w:rsidRPr="001D7FCD" w14:paraId="060B52DD" w14:textId="77777777" w:rsidTr="00157693">
        <w:trPr>
          <w:jc w:val="center"/>
        </w:trPr>
        <w:tc>
          <w:tcPr>
            <w:tcW w:w="4876" w:type="dxa"/>
          </w:tcPr>
          <w:p w14:paraId="1A624478" w14:textId="77777777" w:rsidR="00963CFC" w:rsidRPr="001D7FCD" w:rsidRDefault="00963CFC" w:rsidP="00157693">
            <w:pPr>
              <w:pStyle w:val="Normal6"/>
              <w:rPr>
                <w:lang w:val="sv-SE"/>
              </w:rPr>
            </w:pPr>
          </w:p>
        </w:tc>
        <w:tc>
          <w:tcPr>
            <w:tcW w:w="4876" w:type="dxa"/>
          </w:tcPr>
          <w:p w14:paraId="46E97A72" w14:textId="77777777" w:rsidR="00963CFC" w:rsidRPr="001D7FCD" w:rsidRDefault="00963CFC" w:rsidP="00157693">
            <w:pPr>
              <w:pStyle w:val="Normal6"/>
              <w:rPr>
                <w:szCs w:val="24"/>
                <w:lang w:val="sv-SE"/>
              </w:rPr>
            </w:pPr>
            <w:r w:rsidRPr="001D7FCD">
              <w:rPr>
                <w:b/>
                <w:i/>
                <w:lang w:val="sv-SE"/>
              </w:rPr>
              <w:t>b) ändring eller komplettering av kraven som förtecknas i del G i bilaga VII.</w:t>
            </w:r>
          </w:p>
        </w:tc>
      </w:tr>
    </w:tbl>
    <w:p w14:paraId="7B76ADE4" w14:textId="77777777" w:rsidR="00963CFC" w:rsidRPr="001D7FCD" w:rsidRDefault="00963CFC" w:rsidP="00963CFC"/>
    <w:p w14:paraId="12F9FA38" w14:textId="59ED873E" w:rsidR="00963CFC" w:rsidRPr="001D7FCD" w:rsidRDefault="00B41B4B" w:rsidP="00963CFC">
      <w:pPr>
        <w:pStyle w:val="AMNumberTabs0"/>
        <w:keepNext/>
      </w:pPr>
      <w:r w:rsidRPr="001D7FCD">
        <w:t>Ändring</w:t>
      </w:r>
      <w:r w:rsidR="00963CFC" w:rsidRPr="001D7FCD">
        <w:tab/>
      </w:r>
      <w:r w:rsidR="00963CFC" w:rsidRPr="001D7FCD">
        <w:tab/>
        <w:t>251</w:t>
      </w:r>
    </w:p>
    <w:p w14:paraId="1B00E986" w14:textId="77777777" w:rsidR="00963CFC" w:rsidRPr="001D7FCD" w:rsidRDefault="00963CFC" w:rsidP="00963CFC">
      <w:pPr>
        <w:pStyle w:val="NormalBold"/>
        <w:keepNext/>
      </w:pPr>
      <w:r w:rsidRPr="001D7FCD">
        <w:t>Förslag till förordning</w:t>
      </w:r>
    </w:p>
    <w:p w14:paraId="0D0B6F7B" w14:textId="77777777" w:rsidR="00963CFC" w:rsidRPr="001D7FCD" w:rsidRDefault="00963CFC" w:rsidP="00963CFC">
      <w:pPr>
        <w:pStyle w:val="NormalBold"/>
      </w:pPr>
      <w:r w:rsidRPr="001D7FCD">
        <w:t>Artikel 27 – punkt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6C29BE5" w14:textId="77777777" w:rsidTr="00157693">
        <w:trPr>
          <w:jc w:val="center"/>
        </w:trPr>
        <w:tc>
          <w:tcPr>
            <w:tcW w:w="9752" w:type="dxa"/>
            <w:gridSpan w:val="2"/>
          </w:tcPr>
          <w:p w14:paraId="0AC08533" w14:textId="77777777" w:rsidR="00963CFC" w:rsidRPr="001D7FCD" w:rsidRDefault="00963CFC" w:rsidP="00157693">
            <w:pPr>
              <w:keepNext/>
            </w:pPr>
          </w:p>
        </w:tc>
      </w:tr>
      <w:tr w:rsidR="00963CFC" w:rsidRPr="001D7FCD" w14:paraId="72AB7D22" w14:textId="77777777" w:rsidTr="00157693">
        <w:trPr>
          <w:jc w:val="center"/>
        </w:trPr>
        <w:tc>
          <w:tcPr>
            <w:tcW w:w="4876" w:type="dxa"/>
          </w:tcPr>
          <w:p w14:paraId="42E353AB" w14:textId="77777777" w:rsidR="00963CFC" w:rsidRPr="001D7FCD" w:rsidRDefault="00963CFC" w:rsidP="00157693">
            <w:pPr>
              <w:pStyle w:val="ColumnHeading"/>
              <w:keepNext/>
            </w:pPr>
            <w:r w:rsidRPr="001D7FCD">
              <w:t>Kommissionens förslag</w:t>
            </w:r>
          </w:p>
        </w:tc>
        <w:tc>
          <w:tcPr>
            <w:tcW w:w="4876" w:type="dxa"/>
          </w:tcPr>
          <w:p w14:paraId="260D98CB" w14:textId="086A38A8" w:rsidR="00963CFC" w:rsidRPr="001D7FCD" w:rsidRDefault="00B41B4B" w:rsidP="00157693">
            <w:pPr>
              <w:pStyle w:val="ColumnHeading"/>
              <w:keepNext/>
            </w:pPr>
            <w:r w:rsidRPr="001D7FCD">
              <w:t>Ändring</w:t>
            </w:r>
          </w:p>
        </w:tc>
      </w:tr>
      <w:tr w:rsidR="00963CFC" w:rsidRPr="001D7FCD" w14:paraId="047BFE51" w14:textId="77777777" w:rsidTr="00157693">
        <w:trPr>
          <w:jc w:val="center"/>
        </w:trPr>
        <w:tc>
          <w:tcPr>
            <w:tcW w:w="4876" w:type="dxa"/>
          </w:tcPr>
          <w:p w14:paraId="37EC75F1" w14:textId="77777777" w:rsidR="00963CFC" w:rsidRPr="001D7FCD" w:rsidRDefault="00963CFC" w:rsidP="00157693">
            <w:pPr>
              <w:pStyle w:val="Normal6"/>
              <w:rPr>
                <w:lang w:val="sv-SE"/>
              </w:rPr>
            </w:pPr>
            <w:r w:rsidRPr="001D7FCD">
              <w:rPr>
                <w:lang w:val="sv-SE"/>
              </w:rPr>
              <w:t>5.</w:t>
            </w:r>
            <w:r w:rsidRPr="001D7FCD">
              <w:rPr>
                <w:lang w:val="sv-SE"/>
              </w:rPr>
              <w:tab/>
              <w:t xml:space="preserve">Medlemsstaterna ska uppmuntra </w:t>
            </w:r>
            <w:r w:rsidRPr="001D7FCD">
              <w:rPr>
                <w:lang w:val="sv-SE"/>
              </w:rPr>
              <w:lastRenderedPageBreak/>
              <w:t>auktoriserade behandlingsanläggningar att införa certifierade miljöledningssystem i enlighet med förordning (EG) nr 1221/2009.</w:t>
            </w:r>
          </w:p>
        </w:tc>
        <w:tc>
          <w:tcPr>
            <w:tcW w:w="4876" w:type="dxa"/>
          </w:tcPr>
          <w:p w14:paraId="05756A4F" w14:textId="77777777" w:rsidR="00963CFC" w:rsidRPr="001D7FCD" w:rsidRDefault="00963CFC" w:rsidP="00157693">
            <w:pPr>
              <w:pStyle w:val="Normal6"/>
              <w:rPr>
                <w:szCs w:val="24"/>
                <w:lang w:val="sv-SE"/>
              </w:rPr>
            </w:pPr>
            <w:r w:rsidRPr="001D7FCD">
              <w:rPr>
                <w:lang w:val="sv-SE"/>
              </w:rPr>
              <w:lastRenderedPageBreak/>
              <w:t>5.</w:t>
            </w:r>
            <w:r w:rsidRPr="001D7FCD">
              <w:rPr>
                <w:lang w:val="sv-SE"/>
              </w:rPr>
              <w:tab/>
              <w:t xml:space="preserve">Medlemsstaterna ska uppmuntra </w:t>
            </w:r>
            <w:r w:rsidRPr="001D7FCD">
              <w:rPr>
                <w:lang w:val="sv-SE"/>
              </w:rPr>
              <w:lastRenderedPageBreak/>
              <w:t xml:space="preserve">auktoriserade behandlingsanläggningar att införa certifierade miljöledningssystem </w:t>
            </w:r>
            <w:r w:rsidRPr="001D7FCD">
              <w:rPr>
                <w:b/>
                <w:bCs/>
                <w:i/>
                <w:iCs/>
                <w:lang w:val="sv-SE"/>
              </w:rPr>
              <w:t>och att genomföra revisioner</w:t>
            </w:r>
            <w:r w:rsidRPr="001D7FCD">
              <w:rPr>
                <w:lang w:val="sv-SE"/>
              </w:rPr>
              <w:t xml:space="preserve"> i enlighet med förordning (EG) nr 1221/2009.</w:t>
            </w:r>
          </w:p>
        </w:tc>
      </w:tr>
    </w:tbl>
    <w:p w14:paraId="23D823F2" w14:textId="77777777" w:rsidR="00963CFC" w:rsidRPr="001D7FCD" w:rsidRDefault="00963CFC" w:rsidP="00963CFC"/>
    <w:p w14:paraId="35E7CF6F" w14:textId="6E0C446B" w:rsidR="00963CFC" w:rsidRPr="001D7FCD" w:rsidRDefault="00B41B4B" w:rsidP="00963CFC">
      <w:pPr>
        <w:pStyle w:val="AMNumberTabs0"/>
        <w:keepNext/>
      </w:pPr>
      <w:r w:rsidRPr="001D7FCD">
        <w:t>Ändring</w:t>
      </w:r>
      <w:r w:rsidR="00963CFC" w:rsidRPr="001D7FCD">
        <w:tab/>
      </w:r>
      <w:r w:rsidR="00963CFC" w:rsidRPr="001D7FCD">
        <w:tab/>
        <w:t>252</w:t>
      </w:r>
    </w:p>
    <w:p w14:paraId="190DAAF8" w14:textId="77777777" w:rsidR="00963CFC" w:rsidRPr="001D7FCD" w:rsidRDefault="00963CFC" w:rsidP="00963CFC">
      <w:pPr>
        <w:pStyle w:val="NormalBold"/>
        <w:keepNext/>
      </w:pPr>
      <w:r w:rsidRPr="001D7FCD">
        <w:t>Förslag till förordning</w:t>
      </w:r>
    </w:p>
    <w:p w14:paraId="3C64B72C" w14:textId="77777777" w:rsidR="00963CFC" w:rsidRPr="001D7FCD" w:rsidRDefault="00963CFC" w:rsidP="00963CFC">
      <w:pPr>
        <w:pStyle w:val="NormalBold"/>
      </w:pPr>
      <w:r w:rsidRPr="001D7FCD">
        <w:t>Artikel 28 – punkt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336EC11" w14:textId="77777777" w:rsidTr="00157693">
        <w:trPr>
          <w:jc w:val="center"/>
        </w:trPr>
        <w:tc>
          <w:tcPr>
            <w:tcW w:w="9752" w:type="dxa"/>
            <w:gridSpan w:val="2"/>
          </w:tcPr>
          <w:p w14:paraId="7ED3ECF8" w14:textId="77777777" w:rsidR="00963CFC" w:rsidRPr="001D7FCD" w:rsidRDefault="00963CFC" w:rsidP="00157693">
            <w:pPr>
              <w:keepNext/>
            </w:pPr>
          </w:p>
        </w:tc>
      </w:tr>
      <w:tr w:rsidR="00963CFC" w:rsidRPr="001D7FCD" w14:paraId="48C33AB3" w14:textId="77777777" w:rsidTr="00157693">
        <w:trPr>
          <w:jc w:val="center"/>
        </w:trPr>
        <w:tc>
          <w:tcPr>
            <w:tcW w:w="4876" w:type="dxa"/>
          </w:tcPr>
          <w:p w14:paraId="0D0B1954" w14:textId="77777777" w:rsidR="00963CFC" w:rsidRPr="001D7FCD" w:rsidRDefault="00963CFC" w:rsidP="00157693">
            <w:pPr>
              <w:pStyle w:val="ColumnHeading"/>
              <w:keepNext/>
            </w:pPr>
            <w:r w:rsidRPr="001D7FCD">
              <w:t>Kommissionens förslag</w:t>
            </w:r>
          </w:p>
        </w:tc>
        <w:tc>
          <w:tcPr>
            <w:tcW w:w="4876" w:type="dxa"/>
          </w:tcPr>
          <w:p w14:paraId="7DD75420" w14:textId="67A9B055" w:rsidR="00963CFC" w:rsidRPr="001D7FCD" w:rsidRDefault="00B41B4B" w:rsidP="00157693">
            <w:pPr>
              <w:pStyle w:val="ColumnHeading"/>
              <w:keepNext/>
            </w:pPr>
            <w:r w:rsidRPr="001D7FCD">
              <w:t>Ändring</w:t>
            </w:r>
          </w:p>
        </w:tc>
      </w:tr>
      <w:tr w:rsidR="00963CFC" w:rsidRPr="001D7FCD" w14:paraId="604D7B73" w14:textId="77777777" w:rsidTr="00157693">
        <w:trPr>
          <w:jc w:val="center"/>
        </w:trPr>
        <w:tc>
          <w:tcPr>
            <w:tcW w:w="4876" w:type="dxa"/>
          </w:tcPr>
          <w:p w14:paraId="04AFAE3C" w14:textId="77777777" w:rsidR="00963CFC" w:rsidRPr="001D7FCD" w:rsidRDefault="00963CFC" w:rsidP="00157693">
            <w:pPr>
              <w:pStyle w:val="Normal6"/>
              <w:rPr>
                <w:lang w:val="sv-SE"/>
              </w:rPr>
            </w:pPr>
            <w:r w:rsidRPr="001D7FCD">
              <w:rPr>
                <w:lang w:val="sv-SE"/>
              </w:rPr>
              <w:t>1.</w:t>
            </w:r>
            <w:r w:rsidRPr="001D7FCD">
              <w:rPr>
                <w:lang w:val="sv-SE"/>
              </w:rPr>
              <w:tab/>
              <w:t>Från och med den [Publikationsbyrån: för in datum = den första dagen i den månad som följer efter en period på 36 månader efter dagen för denna förordnings ikraftträdande] ska auktoriserade behandlingsanläggningar och andra avfallshanteringsaktörer kräva att uttjänta fordon som levereras till dem för fragmentering åtföljs av följande:</w:t>
            </w:r>
          </w:p>
        </w:tc>
        <w:tc>
          <w:tcPr>
            <w:tcW w:w="4876" w:type="dxa"/>
          </w:tcPr>
          <w:p w14:paraId="62BBF907" w14:textId="77777777" w:rsidR="00963CFC" w:rsidRPr="001D7FCD" w:rsidRDefault="00963CFC" w:rsidP="00157693">
            <w:pPr>
              <w:pStyle w:val="Normal6"/>
              <w:rPr>
                <w:szCs w:val="24"/>
                <w:lang w:val="sv-SE"/>
              </w:rPr>
            </w:pPr>
            <w:r w:rsidRPr="001D7FCD">
              <w:rPr>
                <w:lang w:val="sv-SE"/>
              </w:rPr>
              <w:t>1.</w:t>
            </w:r>
            <w:r w:rsidRPr="001D7FCD">
              <w:rPr>
                <w:lang w:val="sv-SE"/>
              </w:rPr>
              <w:tab/>
              <w:t xml:space="preserve">Från och med den [Publikationsbyrån: för in datum = den första dagen i den månad som följer efter en period på 36 månader efter dagen för denna förordnings ikraftträdande] ska auktoriserade behandlingsanläggningar och andra avfallshanteringsaktörer kräva att uttjänta fordon som levereras till dem för fragmentering </w:t>
            </w:r>
            <w:r w:rsidRPr="001D7FCD">
              <w:rPr>
                <w:b/>
                <w:bCs/>
                <w:i/>
                <w:iCs/>
                <w:lang w:val="sv-SE"/>
              </w:rPr>
              <w:t xml:space="preserve">har sanerats i enlighet med artikel 29 och att tillhörande delar och komponenter har </w:t>
            </w:r>
            <w:proofErr w:type="gramStart"/>
            <w:r w:rsidRPr="001D7FCD">
              <w:rPr>
                <w:b/>
                <w:bCs/>
                <w:i/>
                <w:iCs/>
                <w:lang w:val="sv-SE"/>
              </w:rPr>
              <w:t>avlägsnas</w:t>
            </w:r>
            <w:proofErr w:type="gramEnd"/>
            <w:r w:rsidRPr="001D7FCD">
              <w:rPr>
                <w:b/>
                <w:bCs/>
                <w:i/>
                <w:iCs/>
                <w:lang w:val="sv-SE"/>
              </w:rPr>
              <w:t xml:space="preserve"> i enlighet med artikel 30 och</w:t>
            </w:r>
            <w:r w:rsidRPr="001D7FCD">
              <w:rPr>
                <w:lang w:val="sv-SE"/>
              </w:rPr>
              <w:t xml:space="preserve"> åtföljs av följande:</w:t>
            </w:r>
          </w:p>
        </w:tc>
      </w:tr>
    </w:tbl>
    <w:p w14:paraId="1785D8ED" w14:textId="77777777" w:rsidR="00963CFC" w:rsidRPr="001D7FCD" w:rsidRDefault="00963CFC" w:rsidP="00963CFC"/>
    <w:p w14:paraId="04DFB007" w14:textId="73DEA9A2" w:rsidR="00963CFC" w:rsidRPr="001D7FCD" w:rsidRDefault="00B41B4B" w:rsidP="00963CFC">
      <w:pPr>
        <w:pStyle w:val="AMNumberTabs0"/>
        <w:keepNext/>
      </w:pPr>
      <w:r w:rsidRPr="001D7FCD">
        <w:t>Ändring</w:t>
      </w:r>
      <w:r w:rsidR="00963CFC" w:rsidRPr="001D7FCD">
        <w:tab/>
      </w:r>
      <w:r w:rsidR="00963CFC" w:rsidRPr="001D7FCD">
        <w:tab/>
        <w:t>253</w:t>
      </w:r>
    </w:p>
    <w:p w14:paraId="1470AB4D" w14:textId="77777777" w:rsidR="00963CFC" w:rsidRPr="001D7FCD" w:rsidRDefault="00963CFC" w:rsidP="00963CFC">
      <w:pPr>
        <w:pStyle w:val="NormalBold"/>
        <w:keepNext/>
      </w:pPr>
      <w:r w:rsidRPr="001D7FCD">
        <w:t>Förslag till förordning</w:t>
      </w:r>
    </w:p>
    <w:p w14:paraId="416869A3" w14:textId="77777777" w:rsidR="00963CFC" w:rsidRPr="001D7FCD" w:rsidRDefault="00963CFC" w:rsidP="00963CFC">
      <w:pPr>
        <w:pStyle w:val="NormalBold"/>
      </w:pPr>
      <w:r w:rsidRPr="001D7FCD">
        <w:t>Artikel 28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63BD6EC" w14:textId="77777777" w:rsidTr="00157693">
        <w:trPr>
          <w:jc w:val="center"/>
        </w:trPr>
        <w:tc>
          <w:tcPr>
            <w:tcW w:w="9752" w:type="dxa"/>
            <w:gridSpan w:val="2"/>
          </w:tcPr>
          <w:p w14:paraId="5DA962B0" w14:textId="77777777" w:rsidR="00963CFC" w:rsidRPr="001D7FCD" w:rsidRDefault="00963CFC" w:rsidP="00157693">
            <w:pPr>
              <w:keepNext/>
            </w:pPr>
          </w:p>
        </w:tc>
      </w:tr>
      <w:tr w:rsidR="00963CFC" w:rsidRPr="001D7FCD" w14:paraId="5E55FF01" w14:textId="77777777" w:rsidTr="00157693">
        <w:trPr>
          <w:jc w:val="center"/>
        </w:trPr>
        <w:tc>
          <w:tcPr>
            <w:tcW w:w="4876" w:type="dxa"/>
          </w:tcPr>
          <w:p w14:paraId="00B1058A" w14:textId="77777777" w:rsidR="00963CFC" w:rsidRPr="001D7FCD" w:rsidRDefault="00963CFC" w:rsidP="00157693">
            <w:pPr>
              <w:pStyle w:val="ColumnHeading"/>
              <w:keepNext/>
            </w:pPr>
            <w:r w:rsidRPr="001D7FCD">
              <w:t>Kommissionens förslag</w:t>
            </w:r>
          </w:p>
        </w:tc>
        <w:tc>
          <w:tcPr>
            <w:tcW w:w="4876" w:type="dxa"/>
          </w:tcPr>
          <w:p w14:paraId="222E1E88" w14:textId="401E9640" w:rsidR="00963CFC" w:rsidRPr="001D7FCD" w:rsidRDefault="00B41B4B" w:rsidP="00157693">
            <w:pPr>
              <w:pStyle w:val="ColumnHeading"/>
              <w:keepNext/>
            </w:pPr>
            <w:r w:rsidRPr="001D7FCD">
              <w:t>Ändring</w:t>
            </w:r>
          </w:p>
        </w:tc>
      </w:tr>
      <w:tr w:rsidR="00963CFC" w:rsidRPr="001D7FCD" w14:paraId="0EC0DB52" w14:textId="77777777" w:rsidTr="00157693">
        <w:trPr>
          <w:jc w:val="center"/>
        </w:trPr>
        <w:tc>
          <w:tcPr>
            <w:tcW w:w="4876" w:type="dxa"/>
          </w:tcPr>
          <w:p w14:paraId="2424A62A" w14:textId="77777777" w:rsidR="00963CFC" w:rsidRPr="001D7FCD" w:rsidRDefault="00963CFC" w:rsidP="00157693">
            <w:pPr>
              <w:pStyle w:val="Normal6"/>
              <w:rPr>
                <w:lang w:val="sv-SE"/>
              </w:rPr>
            </w:pPr>
            <w:r w:rsidRPr="001D7FCD">
              <w:rPr>
                <w:lang w:val="sv-SE"/>
              </w:rPr>
              <w:t>3.</w:t>
            </w:r>
            <w:r w:rsidRPr="001D7FCD">
              <w:rPr>
                <w:lang w:val="sv-SE"/>
              </w:rPr>
              <w:tab/>
              <w:t xml:space="preserve">Avfallshanteringsaktörer som utför fragmentering av uttjänta fordon får </w:t>
            </w:r>
            <w:r w:rsidRPr="001D7FCD">
              <w:rPr>
                <w:b/>
                <w:bCs/>
                <w:i/>
                <w:iCs/>
                <w:lang w:val="sv-SE"/>
              </w:rPr>
              <w:t>inte</w:t>
            </w:r>
            <w:r w:rsidRPr="001D7FCD">
              <w:rPr>
                <w:lang w:val="sv-SE"/>
              </w:rPr>
              <w:t xml:space="preserve"> blanda uttjänta fordon, tillhörande delar, komponenter och material med förpackningsavfall och avfall som utgörs av eller innehåller elektrisk och elektronisk utrustning.</w:t>
            </w:r>
          </w:p>
        </w:tc>
        <w:tc>
          <w:tcPr>
            <w:tcW w:w="4876" w:type="dxa"/>
          </w:tcPr>
          <w:p w14:paraId="2D075E7E" w14:textId="77777777" w:rsidR="00963CFC" w:rsidRPr="001D7FCD" w:rsidRDefault="00963CFC" w:rsidP="00157693">
            <w:pPr>
              <w:pStyle w:val="Normal6"/>
              <w:rPr>
                <w:szCs w:val="24"/>
                <w:lang w:val="sv-SE"/>
              </w:rPr>
            </w:pPr>
            <w:r w:rsidRPr="001D7FCD">
              <w:rPr>
                <w:lang w:val="sv-SE"/>
              </w:rPr>
              <w:t>3.</w:t>
            </w:r>
            <w:r w:rsidRPr="001D7FCD">
              <w:rPr>
                <w:lang w:val="sv-SE"/>
              </w:rPr>
              <w:tab/>
            </w:r>
            <w:r w:rsidRPr="001D7FCD">
              <w:rPr>
                <w:b/>
                <w:bCs/>
                <w:i/>
                <w:iCs/>
                <w:lang w:val="sv-SE"/>
              </w:rPr>
              <w:t>Auktoriserade behandlingsanläggningar och</w:t>
            </w:r>
            <w:r w:rsidRPr="001D7FCD">
              <w:rPr>
                <w:lang w:val="sv-SE"/>
              </w:rPr>
              <w:t xml:space="preserve"> avfallshanteringsaktörer som utför fragmentering av uttjänta fordon får blanda uttjänta fordon, tillhörande delar, komponenter och material med förpackningsavfall och avfall som utgörs av eller innehåller elektrisk och elektronisk utrustning</w:t>
            </w:r>
            <w:r w:rsidRPr="001D7FCD">
              <w:rPr>
                <w:b/>
                <w:bCs/>
                <w:i/>
                <w:iCs/>
                <w:lang w:val="sv-SE"/>
              </w:rPr>
              <w:t>, förutsatt att kriterierna och gränsvärdena i del G i bilaga VII är uppfyllda och spårbarheten i samband med rapportering säkerställs, fragmenteringsprocessen inte försämrar kvaliteten på avfallsflödena jämfört med separat behandling och att utflödet uppfyller höga kvalitetsstandarder</w:t>
            </w:r>
            <w:r w:rsidRPr="001D7FCD">
              <w:rPr>
                <w:lang w:val="sv-SE"/>
              </w:rPr>
              <w:t>.</w:t>
            </w:r>
          </w:p>
        </w:tc>
      </w:tr>
    </w:tbl>
    <w:p w14:paraId="17AAA093" w14:textId="77777777" w:rsidR="00963CFC" w:rsidRPr="001D7FCD" w:rsidRDefault="00963CFC" w:rsidP="00963CFC"/>
    <w:p w14:paraId="07DEDB55" w14:textId="7076EC64" w:rsidR="00963CFC" w:rsidRPr="001D7FCD" w:rsidRDefault="00B41B4B" w:rsidP="00963CFC">
      <w:pPr>
        <w:pStyle w:val="AMNumberTabs0"/>
        <w:keepNext/>
      </w:pPr>
      <w:r w:rsidRPr="001D7FCD">
        <w:lastRenderedPageBreak/>
        <w:t>Ändring</w:t>
      </w:r>
      <w:r w:rsidR="00963CFC" w:rsidRPr="001D7FCD">
        <w:tab/>
      </w:r>
      <w:r w:rsidR="00963CFC" w:rsidRPr="001D7FCD">
        <w:tab/>
        <w:t>254</w:t>
      </w:r>
    </w:p>
    <w:p w14:paraId="0B90FAA3" w14:textId="77777777" w:rsidR="00963CFC" w:rsidRPr="001D7FCD" w:rsidRDefault="00963CFC" w:rsidP="00963CFC">
      <w:pPr>
        <w:pStyle w:val="NormalBold"/>
        <w:keepNext/>
      </w:pPr>
      <w:r w:rsidRPr="001D7FCD">
        <w:t>Förslag till förordning</w:t>
      </w:r>
    </w:p>
    <w:p w14:paraId="53EBFFE1" w14:textId="77777777" w:rsidR="00963CFC" w:rsidRPr="001D7FCD" w:rsidRDefault="00963CFC" w:rsidP="00963CFC">
      <w:pPr>
        <w:pStyle w:val="NormalBold"/>
      </w:pPr>
      <w:r w:rsidRPr="001D7FCD">
        <w:t>Artikel 28 – punkt 3a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3BA939A" w14:textId="77777777" w:rsidTr="00157693">
        <w:trPr>
          <w:jc w:val="center"/>
        </w:trPr>
        <w:tc>
          <w:tcPr>
            <w:tcW w:w="9752" w:type="dxa"/>
            <w:gridSpan w:val="2"/>
          </w:tcPr>
          <w:p w14:paraId="1FC42B37" w14:textId="77777777" w:rsidR="00963CFC" w:rsidRPr="001D7FCD" w:rsidRDefault="00963CFC" w:rsidP="00157693">
            <w:pPr>
              <w:keepNext/>
            </w:pPr>
          </w:p>
        </w:tc>
      </w:tr>
      <w:tr w:rsidR="00963CFC" w:rsidRPr="001D7FCD" w14:paraId="00A19E68" w14:textId="77777777" w:rsidTr="00157693">
        <w:trPr>
          <w:jc w:val="center"/>
        </w:trPr>
        <w:tc>
          <w:tcPr>
            <w:tcW w:w="4876" w:type="dxa"/>
          </w:tcPr>
          <w:p w14:paraId="67BD64BE" w14:textId="77777777" w:rsidR="00963CFC" w:rsidRPr="001D7FCD" w:rsidRDefault="00963CFC" w:rsidP="00157693">
            <w:pPr>
              <w:pStyle w:val="ColumnHeading"/>
              <w:keepNext/>
            </w:pPr>
            <w:r w:rsidRPr="001D7FCD">
              <w:t>Kommissionens förslag</w:t>
            </w:r>
          </w:p>
        </w:tc>
        <w:tc>
          <w:tcPr>
            <w:tcW w:w="4876" w:type="dxa"/>
          </w:tcPr>
          <w:p w14:paraId="67CEB925" w14:textId="1D579BAF" w:rsidR="00963CFC" w:rsidRPr="001D7FCD" w:rsidRDefault="00B41B4B" w:rsidP="00157693">
            <w:pPr>
              <w:pStyle w:val="ColumnHeading"/>
              <w:keepNext/>
            </w:pPr>
            <w:r w:rsidRPr="001D7FCD">
              <w:t>Ändring</w:t>
            </w:r>
          </w:p>
        </w:tc>
      </w:tr>
      <w:tr w:rsidR="00963CFC" w:rsidRPr="001D7FCD" w14:paraId="589AC59F" w14:textId="77777777" w:rsidTr="00157693">
        <w:trPr>
          <w:jc w:val="center"/>
        </w:trPr>
        <w:tc>
          <w:tcPr>
            <w:tcW w:w="4876" w:type="dxa"/>
          </w:tcPr>
          <w:p w14:paraId="5346A6B7" w14:textId="77777777" w:rsidR="00963CFC" w:rsidRPr="001D7FCD" w:rsidRDefault="00963CFC" w:rsidP="00157693">
            <w:pPr>
              <w:pStyle w:val="Normal6"/>
              <w:rPr>
                <w:lang w:val="sv-SE"/>
              </w:rPr>
            </w:pPr>
          </w:p>
        </w:tc>
        <w:tc>
          <w:tcPr>
            <w:tcW w:w="4876" w:type="dxa"/>
          </w:tcPr>
          <w:p w14:paraId="58769764" w14:textId="77777777" w:rsidR="00963CFC" w:rsidRPr="001D7FCD" w:rsidRDefault="00963CFC" w:rsidP="00157693">
            <w:pPr>
              <w:pStyle w:val="Normal6"/>
              <w:rPr>
                <w:szCs w:val="24"/>
                <w:lang w:val="sv-SE"/>
              </w:rPr>
            </w:pPr>
            <w:r w:rsidRPr="001D7FCD">
              <w:rPr>
                <w:b/>
                <w:i/>
                <w:lang w:val="sv-SE"/>
              </w:rPr>
              <w:t>3a.</w:t>
            </w:r>
            <w:r w:rsidRPr="001D7FCD">
              <w:rPr>
                <w:b/>
                <w:i/>
                <w:lang w:val="sv-SE"/>
              </w:rPr>
              <w:tab/>
              <w:t>Samtidigt som avfallshanteringsaktörerna utför fragmentering ska de se till att utflödet av stål, aluminium och koppar uppfyller de höga kvalitetsstandarderna i den delegerade akt som avses i punkt 3b (ny).</w:t>
            </w:r>
          </w:p>
        </w:tc>
      </w:tr>
    </w:tbl>
    <w:p w14:paraId="449C4CFD" w14:textId="77777777" w:rsidR="00963CFC" w:rsidRPr="001D7FCD" w:rsidRDefault="00963CFC" w:rsidP="00963CFC"/>
    <w:p w14:paraId="3B4252CA" w14:textId="44FC5D05" w:rsidR="00963CFC" w:rsidRPr="001D7FCD" w:rsidRDefault="00B41B4B" w:rsidP="00963CFC">
      <w:pPr>
        <w:pStyle w:val="AMNumberTabs0"/>
        <w:keepNext/>
      </w:pPr>
      <w:r w:rsidRPr="001D7FCD">
        <w:t>Ändring</w:t>
      </w:r>
      <w:r w:rsidR="00963CFC" w:rsidRPr="001D7FCD">
        <w:tab/>
      </w:r>
      <w:r w:rsidR="00963CFC" w:rsidRPr="001D7FCD">
        <w:tab/>
        <w:t>255</w:t>
      </w:r>
    </w:p>
    <w:p w14:paraId="7A6ED0CB" w14:textId="77777777" w:rsidR="00963CFC" w:rsidRPr="001D7FCD" w:rsidRDefault="00963CFC" w:rsidP="00963CFC">
      <w:pPr>
        <w:pStyle w:val="NormalBold"/>
        <w:keepNext/>
      </w:pPr>
      <w:r w:rsidRPr="001D7FCD">
        <w:t>Förslag till förordning</w:t>
      </w:r>
    </w:p>
    <w:p w14:paraId="084CEB8B" w14:textId="77777777" w:rsidR="00963CFC" w:rsidRPr="001D7FCD" w:rsidRDefault="00963CFC" w:rsidP="00963CFC">
      <w:pPr>
        <w:pStyle w:val="NormalBold"/>
      </w:pPr>
      <w:r w:rsidRPr="001D7FCD">
        <w:t>Artikel 28 – punkt 3b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3592F9D" w14:textId="77777777" w:rsidTr="00157693">
        <w:trPr>
          <w:jc w:val="center"/>
        </w:trPr>
        <w:tc>
          <w:tcPr>
            <w:tcW w:w="9752" w:type="dxa"/>
            <w:gridSpan w:val="2"/>
          </w:tcPr>
          <w:p w14:paraId="09F4E746" w14:textId="77777777" w:rsidR="00963CFC" w:rsidRPr="001D7FCD" w:rsidRDefault="00963CFC" w:rsidP="00157693">
            <w:pPr>
              <w:keepNext/>
            </w:pPr>
          </w:p>
        </w:tc>
      </w:tr>
      <w:tr w:rsidR="00963CFC" w:rsidRPr="001D7FCD" w14:paraId="18566C76" w14:textId="77777777" w:rsidTr="00157693">
        <w:trPr>
          <w:jc w:val="center"/>
        </w:trPr>
        <w:tc>
          <w:tcPr>
            <w:tcW w:w="4876" w:type="dxa"/>
          </w:tcPr>
          <w:p w14:paraId="5F8462F0" w14:textId="77777777" w:rsidR="00963CFC" w:rsidRPr="001D7FCD" w:rsidRDefault="00963CFC" w:rsidP="00157693">
            <w:pPr>
              <w:pStyle w:val="ColumnHeading"/>
              <w:keepNext/>
            </w:pPr>
            <w:r w:rsidRPr="001D7FCD">
              <w:t>Kommissionens förslag</w:t>
            </w:r>
          </w:p>
        </w:tc>
        <w:tc>
          <w:tcPr>
            <w:tcW w:w="4876" w:type="dxa"/>
          </w:tcPr>
          <w:p w14:paraId="74D48746" w14:textId="2089577E" w:rsidR="00963CFC" w:rsidRPr="001D7FCD" w:rsidRDefault="00B41B4B" w:rsidP="00157693">
            <w:pPr>
              <w:pStyle w:val="ColumnHeading"/>
              <w:keepNext/>
            </w:pPr>
            <w:r w:rsidRPr="001D7FCD">
              <w:t>Ändring</w:t>
            </w:r>
          </w:p>
        </w:tc>
      </w:tr>
      <w:tr w:rsidR="00963CFC" w:rsidRPr="001D7FCD" w14:paraId="3653146A" w14:textId="77777777" w:rsidTr="00157693">
        <w:trPr>
          <w:jc w:val="center"/>
        </w:trPr>
        <w:tc>
          <w:tcPr>
            <w:tcW w:w="4876" w:type="dxa"/>
          </w:tcPr>
          <w:p w14:paraId="468BB13A" w14:textId="77777777" w:rsidR="00963CFC" w:rsidRPr="001D7FCD" w:rsidRDefault="00963CFC" w:rsidP="00157693">
            <w:pPr>
              <w:pStyle w:val="Normal6"/>
              <w:rPr>
                <w:lang w:val="sv-SE"/>
              </w:rPr>
            </w:pPr>
          </w:p>
        </w:tc>
        <w:tc>
          <w:tcPr>
            <w:tcW w:w="4876" w:type="dxa"/>
          </w:tcPr>
          <w:p w14:paraId="781AC70C" w14:textId="77777777" w:rsidR="00963CFC" w:rsidRPr="001D7FCD" w:rsidRDefault="00963CFC" w:rsidP="00157693">
            <w:pPr>
              <w:pStyle w:val="Normal6"/>
              <w:rPr>
                <w:szCs w:val="24"/>
                <w:lang w:val="sv-SE"/>
              </w:rPr>
            </w:pPr>
            <w:r w:rsidRPr="001D7FCD">
              <w:rPr>
                <w:b/>
                <w:i/>
                <w:lang w:val="sv-SE"/>
              </w:rPr>
              <w:t>3b.</w:t>
            </w:r>
            <w:r w:rsidRPr="001D7FCD">
              <w:rPr>
                <w:b/>
                <w:i/>
                <w:lang w:val="sv-SE"/>
              </w:rPr>
              <w:tab/>
              <w:t>Kommissionen ska senast den [Publikationsbyrån: för in datum = den första dagen i den månad som följer efter en period på 12 månader efter dagen för denna förordnings ikraftträdande] anta delegerade akter i enlighet med artikel 50 om komplettering av denna förordning genom att fastställa kvalitetskraven för fragmenteringens utflödesfraktioner, inbegripet</w:t>
            </w:r>
          </w:p>
        </w:tc>
      </w:tr>
      <w:tr w:rsidR="00963CFC" w:rsidRPr="001D7FCD" w14:paraId="5FA672C9" w14:textId="77777777" w:rsidTr="00157693">
        <w:trPr>
          <w:jc w:val="center"/>
        </w:trPr>
        <w:tc>
          <w:tcPr>
            <w:tcW w:w="4876" w:type="dxa"/>
          </w:tcPr>
          <w:p w14:paraId="2C43067E" w14:textId="77777777" w:rsidR="00963CFC" w:rsidRPr="001D7FCD" w:rsidRDefault="00963CFC" w:rsidP="00157693">
            <w:pPr>
              <w:pStyle w:val="Normal6"/>
              <w:rPr>
                <w:lang w:val="sv-SE"/>
              </w:rPr>
            </w:pPr>
          </w:p>
        </w:tc>
        <w:tc>
          <w:tcPr>
            <w:tcW w:w="4876" w:type="dxa"/>
          </w:tcPr>
          <w:p w14:paraId="225CDD67" w14:textId="77777777" w:rsidR="00963CFC" w:rsidRPr="001D7FCD" w:rsidRDefault="00963CFC" w:rsidP="00157693">
            <w:pPr>
              <w:pStyle w:val="Normal6"/>
              <w:rPr>
                <w:szCs w:val="24"/>
                <w:lang w:val="sv-SE"/>
              </w:rPr>
            </w:pPr>
            <w:r w:rsidRPr="001D7FCD">
              <w:rPr>
                <w:b/>
                <w:i/>
                <w:lang w:val="sv-SE"/>
              </w:rPr>
              <w:t>a) den totala kopparhalten i den huvudsakliga stålfraktionen,</w:t>
            </w:r>
          </w:p>
        </w:tc>
      </w:tr>
      <w:tr w:rsidR="00963CFC" w:rsidRPr="001D7FCD" w14:paraId="11E411BB" w14:textId="77777777" w:rsidTr="00157693">
        <w:trPr>
          <w:jc w:val="center"/>
        </w:trPr>
        <w:tc>
          <w:tcPr>
            <w:tcW w:w="4876" w:type="dxa"/>
          </w:tcPr>
          <w:p w14:paraId="0F8E75F8" w14:textId="77777777" w:rsidR="00963CFC" w:rsidRPr="001D7FCD" w:rsidRDefault="00963CFC" w:rsidP="00157693">
            <w:pPr>
              <w:pStyle w:val="Normal6"/>
              <w:rPr>
                <w:lang w:val="sv-SE"/>
              </w:rPr>
            </w:pPr>
          </w:p>
        </w:tc>
        <w:tc>
          <w:tcPr>
            <w:tcW w:w="4876" w:type="dxa"/>
          </w:tcPr>
          <w:p w14:paraId="6750629D" w14:textId="77777777" w:rsidR="00963CFC" w:rsidRPr="001D7FCD" w:rsidRDefault="00963CFC" w:rsidP="00157693">
            <w:pPr>
              <w:pStyle w:val="Normal6"/>
              <w:rPr>
                <w:szCs w:val="24"/>
                <w:lang w:val="sv-SE"/>
              </w:rPr>
            </w:pPr>
            <w:r w:rsidRPr="001D7FCD">
              <w:rPr>
                <w:b/>
                <w:i/>
                <w:lang w:val="sv-SE"/>
              </w:rPr>
              <w:t>b) aluminium som en fraktion av gjutlegering och en fraktion av bearbetad legering,</w:t>
            </w:r>
          </w:p>
        </w:tc>
      </w:tr>
      <w:tr w:rsidR="00963CFC" w:rsidRPr="001D7FCD" w14:paraId="002BAFF9" w14:textId="77777777" w:rsidTr="00157693">
        <w:trPr>
          <w:jc w:val="center"/>
        </w:trPr>
        <w:tc>
          <w:tcPr>
            <w:tcW w:w="4876" w:type="dxa"/>
          </w:tcPr>
          <w:p w14:paraId="7588ED99" w14:textId="77777777" w:rsidR="00963CFC" w:rsidRPr="001D7FCD" w:rsidRDefault="00963CFC" w:rsidP="00157693">
            <w:pPr>
              <w:pStyle w:val="Normal6"/>
              <w:rPr>
                <w:lang w:val="sv-SE"/>
              </w:rPr>
            </w:pPr>
          </w:p>
        </w:tc>
        <w:tc>
          <w:tcPr>
            <w:tcW w:w="4876" w:type="dxa"/>
          </w:tcPr>
          <w:p w14:paraId="21100F67" w14:textId="77777777" w:rsidR="00963CFC" w:rsidRPr="001D7FCD" w:rsidRDefault="00963CFC" w:rsidP="00157693">
            <w:pPr>
              <w:pStyle w:val="Normal6"/>
              <w:rPr>
                <w:szCs w:val="24"/>
                <w:lang w:val="sv-SE"/>
              </w:rPr>
            </w:pPr>
            <w:r w:rsidRPr="001D7FCD">
              <w:rPr>
                <w:b/>
                <w:i/>
                <w:lang w:val="sv-SE"/>
              </w:rPr>
              <w:t>c) de nödvändiga separationsprocesserna och restfraktionen av dessa processer.</w:t>
            </w:r>
          </w:p>
        </w:tc>
      </w:tr>
    </w:tbl>
    <w:p w14:paraId="270A96DC" w14:textId="77777777" w:rsidR="00963CFC" w:rsidRPr="001D7FCD" w:rsidRDefault="00963CFC" w:rsidP="00963CFC"/>
    <w:p w14:paraId="5C4A40A0" w14:textId="4FEE4BF9" w:rsidR="00963CFC" w:rsidRPr="001D7FCD" w:rsidRDefault="00B41B4B" w:rsidP="00963CFC">
      <w:pPr>
        <w:pStyle w:val="AMNumberTabs0"/>
        <w:keepNext/>
      </w:pPr>
      <w:r w:rsidRPr="001D7FCD">
        <w:t>Ändring</w:t>
      </w:r>
      <w:r w:rsidR="00963CFC" w:rsidRPr="001D7FCD">
        <w:tab/>
      </w:r>
      <w:r w:rsidR="00963CFC" w:rsidRPr="001D7FCD">
        <w:tab/>
        <w:t>256</w:t>
      </w:r>
    </w:p>
    <w:p w14:paraId="279E2606" w14:textId="77777777" w:rsidR="00963CFC" w:rsidRPr="001D7FCD" w:rsidRDefault="00963CFC" w:rsidP="00963CFC">
      <w:pPr>
        <w:pStyle w:val="NormalBold"/>
        <w:keepNext/>
      </w:pPr>
      <w:r w:rsidRPr="001D7FCD">
        <w:t>Förslag till förordning</w:t>
      </w:r>
    </w:p>
    <w:p w14:paraId="79257D3B" w14:textId="77777777" w:rsidR="00963CFC" w:rsidRPr="001D7FCD" w:rsidRDefault="00963CFC" w:rsidP="00963CFC">
      <w:pPr>
        <w:pStyle w:val="NormalBold"/>
      </w:pPr>
      <w:r w:rsidRPr="001D7FCD">
        <w:t>Artikel 29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F491871" w14:textId="77777777" w:rsidTr="00157693">
        <w:trPr>
          <w:jc w:val="center"/>
        </w:trPr>
        <w:tc>
          <w:tcPr>
            <w:tcW w:w="9752" w:type="dxa"/>
            <w:gridSpan w:val="2"/>
          </w:tcPr>
          <w:p w14:paraId="2E424475" w14:textId="77777777" w:rsidR="00963CFC" w:rsidRPr="001D7FCD" w:rsidRDefault="00963CFC" w:rsidP="00157693">
            <w:pPr>
              <w:keepNext/>
            </w:pPr>
          </w:p>
        </w:tc>
      </w:tr>
      <w:tr w:rsidR="00963CFC" w:rsidRPr="001D7FCD" w14:paraId="12F03113" w14:textId="77777777" w:rsidTr="00157693">
        <w:trPr>
          <w:jc w:val="center"/>
        </w:trPr>
        <w:tc>
          <w:tcPr>
            <w:tcW w:w="4876" w:type="dxa"/>
          </w:tcPr>
          <w:p w14:paraId="723B7C04" w14:textId="77777777" w:rsidR="00963CFC" w:rsidRPr="001D7FCD" w:rsidRDefault="00963CFC" w:rsidP="00157693">
            <w:pPr>
              <w:pStyle w:val="ColumnHeading"/>
              <w:keepNext/>
            </w:pPr>
            <w:r w:rsidRPr="001D7FCD">
              <w:t>Kommissionens förslag</w:t>
            </w:r>
          </w:p>
        </w:tc>
        <w:tc>
          <w:tcPr>
            <w:tcW w:w="4876" w:type="dxa"/>
          </w:tcPr>
          <w:p w14:paraId="6F11A4E7" w14:textId="03E56913" w:rsidR="00963CFC" w:rsidRPr="001D7FCD" w:rsidRDefault="00B41B4B" w:rsidP="00157693">
            <w:pPr>
              <w:pStyle w:val="ColumnHeading"/>
              <w:keepNext/>
            </w:pPr>
            <w:r w:rsidRPr="001D7FCD">
              <w:t>Ändring</w:t>
            </w:r>
          </w:p>
        </w:tc>
      </w:tr>
      <w:tr w:rsidR="00963CFC" w:rsidRPr="001D7FCD" w14:paraId="5FAD7542" w14:textId="77777777" w:rsidTr="00157693">
        <w:trPr>
          <w:jc w:val="center"/>
        </w:trPr>
        <w:tc>
          <w:tcPr>
            <w:tcW w:w="4876" w:type="dxa"/>
          </w:tcPr>
          <w:p w14:paraId="239762D2" w14:textId="77777777" w:rsidR="00963CFC" w:rsidRPr="001D7FCD" w:rsidRDefault="00963CFC" w:rsidP="00157693">
            <w:pPr>
              <w:pStyle w:val="Normal6"/>
              <w:rPr>
                <w:lang w:val="sv-SE"/>
              </w:rPr>
            </w:pPr>
            <w:r w:rsidRPr="001D7FCD">
              <w:rPr>
                <w:lang w:val="sv-SE"/>
              </w:rPr>
              <w:t>1.</w:t>
            </w:r>
            <w:r w:rsidRPr="001D7FCD">
              <w:rPr>
                <w:lang w:val="sv-SE"/>
              </w:rPr>
              <w:tab/>
            </w:r>
            <w:r w:rsidRPr="001D7FCD">
              <w:rPr>
                <w:b/>
                <w:bCs/>
                <w:i/>
                <w:iCs/>
                <w:lang w:val="sv-SE"/>
              </w:rPr>
              <w:t>Så snart som möjligt</w:t>
            </w:r>
            <w:r w:rsidRPr="001D7FCD">
              <w:rPr>
                <w:lang w:val="sv-SE"/>
              </w:rPr>
              <w:t xml:space="preserve"> efter det att ett uttjänt fordon har lämnats in till den auktoriserade behandlingsanläggningen ska anläggningen sanera det före ytterligare </w:t>
            </w:r>
            <w:r w:rsidRPr="001D7FCD">
              <w:rPr>
                <w:lang w:val="sv-SE"/>
              </w:rPr>
              <w:lastRenderedPageBreak/>
              <w:t>behandling, i enlighet med minimikraven i del B i bilaga VII.</w:t>
            </w:r>
          </w:p>
        </w:tc>
        <w:tc>
          <w:tcPr>
            <w:tcW w:w="4876" w:type="dxa"/>
          </w:tcPr>
          <w:p w14:paraId="01B6DF9F" w14:textId="77777777" w:rsidR="00963CFC" w:rsidRPr="001D7FCD" w:rsidRDefault="00963CFC" w:rsidP="00157693">
            <w:pPr>
              <w:pStyle w:val="Normal6"/>
              <w:rPr>
                <w:szCs w:val="24"/>
                <w:lang w:val="sv-SE"/>
              </w:rPr>
            </w:pPr>
            <w:r w:rsidRPr="001D7FCD">
              <w:rPr>
                <w:lang w:val="sv-SE"/>
              </w:rPr>
              <w:lastRenderedPageBreak/>
              <w:t>1.</w:t>
            </w:r>
            <w:r w:rsidRPr="001D7FCD">
              <w:rPr>
                <w:lang w:val="sv-SE"/>
              </w:rPr>
              <w:tab/>
            </w:r>
            <w:r w:rsidRPr="001D7FCD">
              <w:rPr>
                <w:b/>
                <w:bCs/>
                <w:i/>
                <w:iCs/>
                <w:lang w:val="sv-SE"/>
              </w:rPr>
              <w:t>Inom 30 dagar</w:t>
            </w:r>
            <w:r w:rsidRPr="001D7FCD">
              <w:rPr>
                <w:lang w:val="sv-SE"/>
              </w:rPr>
              <w:t xml:space="preserve"> efter det att ett uttjänt fordon har lämnats in till den auktoriserade behandlingsanläggningen ska anläggningen sanera det före ytterligare </w:t>
            </w:r>
            <w:r w:rsidRPr="001D7FCD">
              <w:rPr>
                <w:lang w:val="sv-SE"/>
              </w:rPr>
              <w:lastRenderedPageBreak/>
              <w:t>behandling, i enlighet med minimikraven i del B i bilaga VII.</w:t>
            </w:r>
          </w:p>
        </w:tc>
      </w:tr>
    </w:tbl>
    <w:p w14:paraId="1C783C0C" w14:textId="77777777" w:rsidR="00963CFC" w:rsidRPr="001D7FCD" w:rsidRDefault="00963CFC" w:rsidP="00963CFC"/>
    <w:p w14:paraId="4BA46563" w14:textId="12FCBAAC" w:rsidR="00963CFC" w:rsidRPr="001D7FCD" w:rsidRDefault="00B41B4B" w:rsidP="00963CFC">
      <w:pPr>
        <w:pStyle w:val="AMNumberTabs0"/>
        <w:keepNext/>
      </w:pPr>
      <w:r w:rsidRPr="001D7FCD">
        <w:t>Ändring</w:t>
      </w:r>
      <w:r w:rsidR="00963CFC" w:rsidRPr="001D7FCD">
        <w:tab/>
      </w:r>
      <w:r w:rsidR="00963CFC" w:rsidRPr="001D7FCD">
        <w:tab/>
        <w:t>257</w:t>
      </w:r>
    </w:p>
    <w:p w14:paraId="7CD2564F" w14:textId="77777777" w:rsidR="00963CFC" w:rsidRPr="001D7FCD" w:rsidRDefault="00963CFC" w:rsidP="00963CFC">
      <w:pPr>
        <w:pStyle w:val="NormalBold"/>
        <w:keepNext/>
      </w:pPr>
      <w:r w:rsidRPr="001D7FCD">
        <w:t>Förslag till förordning</w:t>
      </w:r>
    </w:p>
    <w:p w14:paraId="2C46229D" w14:textId="77777777" w:rsidR="00963CFC" w:rsidRPr="001D7FCD" w:rsidRDefault="00963CFC" w:rsidP="00963CFC">
      <w:pPr>
        <w:pStyle w:val="NormalBold"/>
      </w:pPr>
      <w:r w:rsidRPr="001D7FCD">
        <w:t>Artikel 29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5FDF2FA" w14:textId="77777777" w:rsidTr="00157693">
        <w:trPr>
          <w:jc w:val="center"/>
        </w:trPr>
        <w:tc>
          <w:tcPr>
            <w:tcW w:w="9752" w:type="dxa"/>
            <w:gridSpan w:val="2"/>
          </w:tcPr>
          <w:p w14:paraId="19AABC13" w14:textId="77777777" w:rsidR="00963CFC" w:rsidRPr="001D7FCD" w:rsidRDefault="00963CFC" w:rsidP="00157693">
            <w:pPr>
              <w:keepNext/>
            </w:pPr>
          </w:p>
        </w:tc>
      </w:tr>
      <w:tr w:rsidR="00963CFC" w:rsidRPr="001D7FCD" w14:paraId="7BF47579" w14:textId="77777777" w:rsidTr="00157693">
        <w:trPr>
          <w:jc w:val="center"/>
        </w:trPr>
        <w:tc>
          <w:tcPr>
            <w:tcW w:w="4876" w:type="dxa"/>
          </w:tcPr>
          <w:p w14:paraId="3A5F4500" w14:textId="77777777" w:rsidR="00963CFC" w:rsidRPr="001D7FCD" w:rsidRDefault="00963CFC" w:rsidP="00157693">
            <w:pPr>
              <w:pStyle w:val="ColumnHeading"/>
              <w:keepNext/>
            </w:pPr>
            <w:r w:rsidRPr="001D7FCD">
              <w:t>Kommissionens förslag</w:t>
            </w:r>
          </w:p>
        </w:tc>
        <w:tc>
          <w:tcPr>
            <w:tcW w:w="4876" w:type="dxa"/>
          </w:tcPr>
          <w:p w14:paraId="73E6E537" w14:textId="049217E1" w:rsidR="00963CFC" w:rsidRPr="001D7FCD" w:rsidRDefault="00B41B4B" w:rsidP="00157693">
            <w:pPr>
              <w:pStyle w:val="ColumnHeading"/>
              <w:keepNext/>
            </w:pPr>
            <w:r w:rsidRPr="001D7FCD">
              <w:t>Ändring</w:t>
            </w:r>
          </w:p>
        </w:tc>
      </w:tr>
      <w:tr w:rsidR="00963CFC" w:rsidRPr="001D7FCD" w14:paraId="13E0BA64" w14:textId="77777777" w:rsidTr="00157693">
        <w:trPr>
          <w:jc w:val="center"/>
        </w:trPr>
        <w:tc>
          <w:tcPr>
            <w:tcW w:w="4876" w:type="dxa"/>
          </w:tcPr>
          <w:p w14:paraId="6C4BA4F5" w14:textId="77777777" w:rsidR="00963CFC" w:rsidRPr="001D7FCD" w:rsidRDefault="00963CFC" w:rsidP="00157693">
            <w:pPr>
              <w:pStyle w:val="Normal6"/>
              <w:rPr>
                <w:lang w:val="sv-SE"/>
              </w:rPr>
            </w:pPr>
            <w:r w:rsidRPr="001D7FCD">
              <w:rPr>
                <w:lang w:val="sv-SE"/>
              </w:rPr>
              <w:t>2.</w:t>
            </w:r>
            <w:r w:rsidRPr="001D7FCD">
              <w:rPr>
                <w:lang w:val="sv-SE"/>
              </w:rPr>
              <w:tab/>
              <w:t>De vätskor som förtecknas i del B i bilaga VII ska samlas in och lagras separat i enlighet med kraven i del A i bilaga VII. Spilloljor bör samlas in och lagras åtskilda från andra vätskor och behandlas i enlighet med direktiv 2008/98/EG.</w:t>
            </w:r>
          </w:p>
        </w:tc>
        <w:tc>
          <w:tcPr>
            <w:tcW w:w="4876" w:type="dxa"/>
          </w:tcPr>
          <w:p w14:paraId="2D042A8A" w14:textId="77777777" w:rsidR="00963CFC" w:rsidRPr="001D7FCD" w:rsidRDefault="00963CFC" w:rsidP="00157693">
            <w:pPr>
              <w:pStyle w:val="Normal6"/>
              <w:rPr>
                <w:szCs w:val="24"/>
                <w:lang w:val="sv-SE"/>
              </w:rPr>
            </w:pPr>
            <w:r w:rsidRPr="001D7FCD">
              <w:rPr>
                <w:lang w:val="sv-SE"/>
              </w:rPr>
              <w:t>2.</w:t>
            </w:r>
            <w:r w:rsidRPr="001D7FCD">
              <w:rPr>
                <w:lang w:val="sv-SE"/>
              </w:rPr>
              <w:tab/>
              <w:t xml:space="preserve">De vätskor som förtecknas i del B i bilaga VII ska samlas in och lagras separat i enlighet med kraven i del A i bilaga VII. Spilloljor bör samlas in och lagras åtskilda från andra vätskor och behandlas i enlighet med direktiv 2008/98/EG. </w:t>
            </w:r>
            <w:r w:rsidRPr="001D7FCD">
              <w:rPr>
                <w:b/>
                <w:bCs/>
                <w:i/>
                <w:iCs/>
                <w:lang w:val="sv-SE"/>
              </w:rPr>
              <w:t>Vätskor från luftkonditioneringssystem som används i värmeregleringssystem ska samlas in och lagras separat från övriga vätskor och ska återvinnas i enlighet med Europaparlamentets och rådets förordning (EU) 2024/573</w:t>
            </w:r>
            <w:r w:rsidRPr="001D7FCD">
              <w:rPr>
                <w:b/>
                <w:bCs/>
                <w:i/>
                <w:iCs/>
                <w:vertAlign w:val="superscript"/>
                <w:lang w:val="sv-SE"/>
              </w:rPr>
              <w:t>1a</w:t>
            </w:r>
            <w:r w:rsidRPr="001D7FCD">
              <w:rPr>
                <w:b/>
                <w:bCs/>
                <w:i/>
                <w:iCs/>
                <w:lang w:val="sv-SE"/>
              </w:rPr>
              <w:t xml:space="preserve"> och, när det är tekniskt och ekonomiskt genomförbart, materialåtervinnas eller regenereras och återanvändas.</w:t>
            </w:r>
          </w:p>
        </w:tc>
      </w:tr>
      <w:tr w:rsidR="00963CFC" w:rsidRPr="001D7FCD" w14:paraId="4D958B4A" w14:textId="77777777" w:rsidTr="00157693">
        <w:trPr>
          <w:jc w:val="center"/>
        </w:trPr>
        <w:tc>
          <w:tcPr>
            <w:tcW w:w="4876" w:type="dxa"/>
          </w:tcPr>
          <w:p w14:paraId="2F5B4208" w14:textId="77777777" w:rsidR="00963CFC" w:rsidRPr="001D7FCD" w:rsidRDefault="00963CFC" w:rsidP="00157693">
            <w:pPr>
              <w:pStyle w:val="Normal6"/>
              <w:rPr>
                <w:lang w:val="sv-SE"/>
              </w:rPr>
            </w:pPr>
          </w:p>
        </w:tc>
        <w:tc>
          <w:tcPr>
            <w:tcW w:w="4876" w:type="dxa"/>
          </w:tcPr>
          <w:p w14:paraId="5B00ED1E" w14:textId="77777777" w:rsidR="00963CFC" w:rsidRPr="001D7FCD" w:rsidRDefault="00963CFC" w:rsidP="00157693">
            <w:pPr>
              <w:pStyle w:val="Normal6"/>
              <w:rPr>
                <w:lang w:val="sv-SE"/>
              </w:rPr>
            </w:pPr>
            <w:r w:rsidRPr="001D7FCD">
              <w:rPr>
                <w:lang w:val="sv-SE"/>
              </w:rPr>
              <w:t>__________________</w:t>
            </w:r>
          </w:p>
        </w:tc>
      </w:tr>
      <w:tr w:rsidR="00963CFC" w:rsidRPr="001D7FCD" w14:paraId="1A61F196" w14:textId="77777777" w:rsidTr="00157693">
        <w:trPr>
          <w:jc w:val="center"/>
        </w:trPr>
        <w:tc>
          <w:tcPr>
            <w:tcW w:w="4876" w:type="dxa"/>
          </w:tcPr>
          <w:p w14:paraId="7D0D653A" w14:textId="77777777" w:rsidR="00963CFC" w:rsidRPr="001D7FCD" w:rsidRDefault="00963CFC" w:rsidP="00157693">
            <w:pPr>
              <w:pStyle w:val="Normal6"/>
              <w:rPr>
                <w:lang w:val="sv-SE"/>
              </w:rPr>
            </w:pPr>
          </w:p>
        </w:tc>
        <w:tc>
          <w:tcPr>
            <w:tcW w:w="4876" w:type="dxa"/>
          </w:tcPr>
          <w:p w14:paraId="05F16FFD" w14:textId="77777777" w:rsidR="00963CFC" w:rsidRPr="001D7FCD" w:rsidRDefault="00963CFC" w:rsidP="00157693">
            <w:pPr>
              <w:pStyle w:val="Normal6"/>
              <w:rPr>
                <w:b/>
                <w:i/>
                <w:lang w:val="sv-SE"/>
              </w:rPr>
            </w:pPr>
            <w:r w:rsidRPr="001D7FCD">
              <w:rPr>
                <w:b/>
                <w:i/>
                <w:vertAlign w:val="superscript"/>
                <w:lang w:val="sv-SE"/>
              </w:rPr>
              <w:t>1a</w:t>
            </w:r>
            <w:r w:rsidRPr="001D7FCD">
              <w:rPr>
                <w:b/>
                <w:i/>
                <w:lang w:val="sv-SE"/>
              </w:rPr>
              <w:t>Europaparlamentets och rådets förordning (EU) 2024/573 av den 7 februari 2024 om fluorerade växthusgaser, om ändring av direktiv (EU) 2019/1937 och om upphävande av förordning (EU) nr 517/2014 (EUT L, 2024/573, 20.2.2024, ELI: http://data.europa.eu/</w:t>
            </w:r>
            <w:proofErr w:type="spellStart"/>
            <w:r w:rsidRPr="001D7FCD">
              <w:rPr>
                <w:b/>
                <w:i/>
                <w:lang w:val="sv-SE"/>
              </w:rPr>
              <w:t>eli</w:t>
            </w:r>
            <w:proofErr w:type="spellEnd"/>
            <w:r w:rsidRPr="001D7FCD">
              <w:rPr>
                <w:b/>
                <w:i/>
                <w:lang w:val="sv-SE"/>
              </w:rPr>
              <w:t>/</w:t>
            </w:r>
            <w:proofErr w:type="spellStart"/>
            <w:r w:rsidRPr="001D7FCD">
              <w:rPr>
                <w:b/>
                <w:i/>
                <w:lang w:val="sv-SE"/>
              </w:rPr>
              <w:t>reg</w:t>
            </w:r>
            <w:proofErr w:type="spellEnd"/>
            <w:r w:rsidRPr="001D7FCD">
              <w:rPr>
                <w:b/>
                <w:i/>
                <w:lang w:val="sv-SE"/>
              </w:rPr>
              <w:t>/2024/573/oj).</w:t>
            </w:r>
          </w:p>
        </w:tc>
      </w:tr>
    </w:tbl>
    <w:p w14:paraId="3A7DD591" w14:textId="77777777" w:rsidR="00963CFC" w:rsidRPr="001D7FCD" w:rsidRDefault="00963CFC" w:rsidP="00963CFC"/>
    <w:p w14:paraId="0876FFDC" w14:textId="73AAB979" w:rsidR="00963CFC" w:rsidRPr="001D7FCD" w:rsidRDefault="00B41B4B" w:rsidP="00963CFC">
      <w:pPr>
        <w:pStyle w:val="AMNumberTabs0"/>
        <w:keepNext/>
      </w:pPr>
      <w:r w:rsidRPr="001D7FCD">
        <w:t>Ändring</w:t>
      </w:r>
      <w:r w:rsidR="00963CFC" w:rsidRPr="001D7FCD">
        <w:tab/>
      </w:r>
      <w:r w:rsidR="00963CFC" w:rsidRPr="001D7FCD">
        <w:tab/>
        <w:t>258</w:t>
      </w:r>
    </w:p>
    <w:p w14:paraId="584248C7" w14:textId="77777777" w:rsidR="00963CFC" w:rsidRPr="001D7FCD" w:rsidRDefault="00963CFC" w:rsidP="00963CFC">
      <w:pPr>
        <w:pStyle w:val="NormalBold"/>
        <w:keepNext/>
      </w:pPr>
      <w:r w:rsidRPr="001D7FCD">
        <w:t>Förslag till förordning</w:t>
      </w:r>
    </w:p>
    <w:p w14:paraId="01EEDA6E" w14:textId="77777777" w:rsidR="00963CFC" w:rsidRPr="001D7FCD" w:rsidRDefault="00963CFC" w:rsidP="00963CFC">
      <w:pPr>
        <w:pStyle w:val="NormalBold"/>
      </w:pPr>
      <w:r w:rsidRPr="001D7FCD">
        <w:t>Artikel 30 – rubriken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B6EF463" w14:textId="77777777" w:rsidTr="00157693">
        <w:trPr>
          <w:jc w:val="center"/>
        </w:trPr>
        <w:tc>
          <w:tcPr>
            <w:tcW w:w="9752" w:type="dxa"/>
            <w:gridSpan w:val="2"/>
          </w:tcPr>
          <w:p w14:paraId="433E6329" w14:textId="77777777" w:rsidR="00963CFC" w:rsidRPr="001D7FCD" w:rsidRDefault="00963CFC" w:rsidP="00157693">
            <w:pPr>
              <w:keepNext/>
            </w:pPr>
          </w:p>
        </w:tc>
      </w:tr>
      <w:tr w:rsidR="00963CFC" w:rsidRPr="001D7FCD" w14:paraId="5C5A4134" w14:textId="77777777" w:rsidTr="00157693">
        <w:trPr>
          <w:jc w:val="center"/>
        </w:trPr>
        <w:tc>
          <w:tcPr>
            <w:tcW w:w="4876" w:type="dxa"/>
          </w:tcPr>
          <w:p w14:paraId="7AA2584C" w14:textId="77777777" w:rsidR="00963CFC" w:rsidRPr="001D7FCD" w:rsidRDefault="00963CFC" w:rsidP="00157693">
            <w:pPr>
              <w:pStyle w:val="ColumnHeading"/>
              <w:keepNext/>
            </w:pPr>
            <w:r w:rsidRPr="001D7FCD">
              <w:t>Kommissionens förslag</w:t>
            </w:r>
          </w:p>
        </w:tc>
        <w:tc>
          <w:tcPr>
            <w:tcW w:w="4876" w:type="dxa"/>
          </w:tcPr>
          <w:p w14:paraId="41224FC0" w14:textId="779A53A2" w:rsidR="00963CFC" w:rsidRPr="001D7FCD" w:rsidRDefault="00B41B4B" w:rsidP="00157693">
            <w:pPr>
              <w:pStyle w:val="ColumnHeading"/>
              <w:keepNext/>
            </w:pPr>
            <w:r w:rsidRPr="001D7FCD">
              <w:t>Ändring</w:t>
            </w:r>
          </w:p>
        </w:tc>
      </w:tr>
      <w:tr w:rsidR="00963CFC" w:rsidRPr="001D7FCD" w14:paraId="5DC32182" w14:textId="77777777" w:rsidTr="00157693">
        <w:trPr>
          <w:jc w:val="center"/>
        </w:trPr>
        <w:tc>
          <w:tcPr>
            <w:tcW w:w="4876" w:type="dxa"/>
          </w:tcPr>
          <w:p w14:paraId="0D845A89" w14:textId="77777777" w:rsidR="00963CFC" w:rsidRPr="001D7FCD" w:rsidRDefault="00963CFC" w:rsidP="00157693">
            <w:pPr>
              <w:pStyle w:val="Normal6"/>
              <w:rPr>
                <w:lang w:val="sv-SE"/>
              </w:rPr>
            </w:pPr>
            <w:r w:rsidRPr="001D7FCD">
              <w:rPr>
                <w:lang w:val="sv-SE"/>
              </w:rPr>
              <w:t>Obligatoriskt avlägsnande av delar och komponenter för återanvändning och materialåtervinning före fragmentering</w:t>
            </w:r>
          </w:p>
        </w:tc>
        <w:tc>
          <w:tcPr>
            <w:tcW w:w="4876" w:type="dxa"/>
          </w:tcPr>
          <w:p w14:paraId="2991E9CD" w14:textId="77777777" w:rsidR="00963CFC" w:rsidRPr="001D7FCD" w:rsidRDefault="00963CFC" w:rsidP="00157693">
            <w:pPr>
              <w:pStyle w:val="Normal6"/>
              <w:rPr>
                <w:szCs w:val="24"/>
                <w:lang w:val="sv-SE"/>
              </w:rPr>
            </w:pPr>
            <w:r w:rsidRPr="001D7FCD">
              <w:rPr>
                <w:lang w:val="sv-SE"/>
              </w:rPr>
              <w:t>Obligatoriskt avlägsnande av delar och komponenter för återanvändning</w:t>
            </w:r>
            <w:r w:rsidRPr="001D7FCD">
              <w:rPr>
                <w:b/>
                <w:bCs/>
                <w:i/>
                <w:iCs/>
                <w:lang w:val="sv-SE"/>
              </w:rPr>
              <w:t>, återtillverkning, reparation</w:t>
            </w:r>
            <w:r w:rsidRPr="001D7FCD">
              <w:rPr>
                <w:lang w:val="sv-SE"/>
              </w:rPr>
              <w:t xml:space="preserve"> och materialåtervinning före fragmentering</w:t>
            </w:r>
          </w:p>
        </w:tc>
      </w:tr>
    </w:tbl>
    <w:p w14:paraId="21E94F5F" w14:textId="77777777" w:rsidR="00963CFC" w:rsidRPr="001D7FCD" w:rsidRDefault="00963CFC" w:rsidP="00963CFC"/>
    <w:p w14:paraId="0E96AC82" w14:textId="768777A4" w:rsidR="00963CFC" w:rsidRPr="001D7FCD" w:rsidRDefault="00B41B4B" w:rsidP="00963CFC">
      <w:pPr>
        <w:pStyle w:val="AMNumberTabs0"/>
        <w:keepNext/>
      </w:pPr>
      <w:r w:rsidRPr="001D7FCD">
        <w:lastRenderedPageBreak/>
        <w:t>Ändring</w:t>
      </w:r>
      <w:r w:rsidR="00963CFC" w:rsidRPr="001D7FCD">
        <w:tab/>
      </w:r>
      <w:r w:rsidR="00963CFC" w:rsidRPr="001D7FCD">
        <w:tab/>
        <w:t>259</w:t>
      </w:r>
    </w:p>
    <w:p w14:paraId="4564A528" w14:textId="77777777" w:rsidR="00963CFC" w:rsidRPr="001D7FCD" w:rsidRDefault="00963CFC" w:rsidP="00963CFC">
      <w:pPr>
        <w:pStyle w:val="NormalBold"/>
        <w:keepNext/>
      </w:pPr>
      <w:r w:rsidRPr="001D7FCD">
        <w:t>Förslag till förordning</w:t>
      </w:r>
    </w:p>
    <w:p w14:paraId="4120D6A2" w14:textId="77777777" w:rsidR="00963CFC" w:rsidRPr="001D7FCD" w:rsidRDefault="00963CFC" w:rsidP="00963CFC">
      <w:pPr>
        <w:pStyle w:val="NormalBold"/>
      </w:pPr>
      <w:r w:rsidRPr="001D7FCD">
        <w:t>Artikel 30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4CE021D" w14:textId="77777777" w:rsidTr="00157693">
        <w:trPr>
          <w:jc w:val="center"/>
        </w:trPr>
        <w:tc>
          <w:tcPr>
            <w:tcW w:w="9752" w:type="dxa"/>
            <w:gridSpan w:val="2"/>
          </w:tcPr>
          <w:p w14:paraId="23D6DC4C" w14:textId="77777777" w:rsidR="00963CFC" w:rsidRPr="001D7FCD" w:rsidRDefault="00963CFC" w:rsidP="00157693">
            <w:pPr>
              <w:keepNext/>
            </w:pPr>
          </w:p>
        </w:tc>
      </w:tr>
      <w:tr w:rsidR="00963CFC" w:rsidRPr="001D7FCD" w14:paraId="48DE6865" w14:textId="77777777" w:rsidTr="00157693">
        <w:trPr>
          <w:jc w:val="center"/>
        </w:trPr>
        <w:tc>
          <w:tcPr>
            <w:tcW w:w="4876" w:type="dxa"/>
          </w:tcPr>
          <w:p w14:paraId="6E33D658" w14:textId="77777777" w:rsidR="00963CFC" w:rsidRPr="001D7FCD" w:rsidRDefault="00963CFC" w:rsidP="00157693">
            <w:pPr>
              <w:pStyle w:val="ColumnHeading"/>
              <w:keepNext/>
            </w:pPr>
            <w:r w:rsidRPr="001D7FCD">
              <w:t>Kommissionens förslag</w:t>
            </w:r>
          </w:p>
        </w:tc>
        <w:tc>
          <w:tcPr>
            <w:tcW w:w="4876" w:type="dxa"/>
          </w:tcPr>
          <w:p w14:paraId="55B2D691" w14:textId="4605D047" w:rsidR="00963CFC" w:rsidRPr="001D7FCD" w:rsidRDefault="00B41B4B" w:rsidP="00157693">
            <w:pPr>
              <w:pStyle w:val="ColumnHeading"/>
              <w:keepNext/>
            </w:pPr>
            <w:r w:rsidRPr="001D7FCD">
              <w:t>Ändring</w:t>
            </w:r>
          </w:p>
        </w:tc>
      </w:tr>
      <w:tr w:rsidR="00963CFC" w:rsidRPr="001D7FCD" w14:paraId="68D37362" w14:textId="77777777" w:rsidTr="00157693">
        <w:trPr>
          <w:jc w:val="center"/>
        </w:trPr>
        <w:tc>
          <w:tcPr>
            <w:tcW w:w="4876" w:type="dxa"/>
          </w:tcPr>
          <w:p w14:paraId="1757BDDD" w14:textId="77777777" w:rsidR="00963CFC" w:rsidRPr="001D7FCD" w:rsidRDefault="00963CFC" w:rsidP="00157693">
            <w:pPr>
              <w:pStyle w:val="Normal6"/>
              <w:rPr>
                <w:lang w:val="sv-SE"/>
              </w:rPr>
            </w:pPr>
            <w:r w:rsidRPr="001D7FCD">
              <w:rPr>
                <w:lang w:val="sv-SE"/>
              </w:rPr>
              <w:t>1.</w:t>
            </w:r>
            <w:r w:rsidRPr="001D7FCD">
              <w:rPr>
                <w:lang w:val="sv-SE"/>
              </w:rPr>
              <w:tab/>
              <w:t>Från och med den [Publikationsbyrån: för in datumet = den första dagen i den månad som följer efter en period på 36 månader efter dagen för denna förordnings ikraftträdande] ska auktoriserade behandlingsanläggningar, efter det att de saneringsåtgärder som avses i artikel 29 har genomförts, säkerställa att de delar och komponenter som förtecknas i del C i bilaga VII avlägsnas från ett uttjänt fordon före fragmentering.</w:t>
            </w:r>
          </w:p>
        </w:tc>
        <w:tc>
          <w:tcPr>
            <w:tcW w:w="4876" w:type="dxa"/>
          </w:tcPr>
          <w:p w14:paraId="1C1B9297" w14:textId="77777777" w:rsidR="00963CFC" w:rsidRPr="001D7FCD" w:rsidRDefault="00963CFC" w:rsidP="00157693">
            <w:pPr>
              <w:pStyle w:val="Normal6"/>
              <w:rPr>
                <w:szCs w:val="24"/>
                <w:lang w:val="sv-SE"/>
              </w:rPr>
            </w:pPr>
            <w:r w:rsidRPr="001D7FCD">
              <w:rPr>
                <w:lang w:val="sv-SE"/>
              </w:rPr>
              <w:t>1.</w:t>
            </w:r>
            <w:r w:rsidRPr="001D7FCD">
              <w:rPr>
                <w:lang w:val="sv-SE"/>
              </w:rPr>
              <w:tab/>
              <w:t xml:space="preserve">Från och med den [Publikationsbyrån: för in datumet = den första dagen i den månad som följer efter en period på 36 månader efter dagen för denna förordnings ikraftträdande] ska auktoriserade behandlingsanläggningar, efter det att de saneringsåtgärder som avses i artikel 29 har genomförts, säkerställa att de delar och komponenter som förtecknas i del C i bilaga VII avlägsnas från ett uttjänt fordon före fragmentering. </w:t>
            </w:r>
            <w:r w:rsidRPr="001D7FCD">
              <w:rPr>
                <w:b/>
                <w:bCs/>
                <w:i/>
                <w:iCs/>
                <w:lang w:val="sv-SE"/>
              </w:rPr>
              <w:t>För att konstatera delarnas marknadspotential för återanvändning, återtillverkning och reparation ska de bedömas i enlighet med artikel 31 före nedmonteringen.</w:t>
            </w:r>
            <w:r w:rsidRPr="001D7FCD">
              <w:rPr>
                <w:b/>
                <w:i/>
                <w:lang w:val="sv-SE"/>
              </w:rPr>
              <w:t xml:space="preserve"> </w:t>
            </w:r>
            <w:r w:rsidRPr="001D7FCD">
              <w:rPr>
                <w:b/>
                <w:bCs/>
                <w:i/>
                <w:iCs/>
                <w:lang w:val="sv-SE"/>
              </w:rPr>
              <w:t>Bedömningen ska utföras</w:t>
            </w:r>
            <w:r w:rsidRPr="001D7FCD">
              <w:rPr>
                <w:lang w:val="sv-SE"/>
              </w:rPr>
              <w:t xml:space="preserve"> efter det att de saneringsåtgärder som avses i artikel 29 har genomförts.</w:t>
            </w:r>
          </w:p>
        </w:tc>
      </w:tr>
    </w:tbl>
    <w:p w14:paraId="12FE7037" w14:textId="77777777" w:rsidR="00963CFC" w:rsidRPr="001D7FCD" w:rsidRDefault="00963CFC" w:rsidP="00963CFC"/>
    <w:p w14:paraId="462399E3" w14:textId="68141DD0" w:rsidR="00963CFC" w:rsidRPr="001D7FCD" w:rsidRDefault="00B41B4B" w:rsidP="00963CFC">
      <w:pPr>
        <w:pStyle w:val="AMNumberTabs0"/>
        <w:keepNext/>
      </w:pPr>
      <w:r w:rsidRPr="001D7FCD">
        <w:t>Ändring</w:t>
      </w:r>
      <w:r w:rsidR="00963CFC" w:rsidRPr="001D7FCD">
        <w:tab/>
      </w:r>
      <w:r w:rsidR="00963CFC" w:rsidRPr="001D7FCD">
        <w:tab/>
        <w:t>260</w:t>
      </w:r>
    </w:p>
    <w:p w14:paraId="5ED3843C" w14:textId="77777777" w:rsidR="00963CFC" w:rsidRPr="001D7FCD" w:rsidRDefault="00963CFC" w:rsidP="00963CFC">
      <w:pPr>
        <w:pStyle w:val="NormalBold"/>
        <w:keepNext/>
      </w:pPr>
      <w:r w:rsidRPr="001D7FCD">
        <w:t>Förslag till förordning</w:t>
      </w:r>
    </w:p>
    <w:p w14:paraId="7384EBC7" w14:textId="77777777" w:rsidR="00963CFC" w:rsidRPr="001D7FCD" w:rsidRDefault="00963CFC" w:rsidP="00963CFC">
      <w:pPr>
        <w:pStyle w:val="NormalBold"/>
      </w:pPr>
      <w:r w:rsidRPr="001D7FCD">
        <w:t>Artikel 30 – punkt 1a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D0C3A05" w14:textId="77777777" w:rsidTr="00157693">
        <w:trPr>
          <w:jc w:val="center"/>
        </w:trPr>
        <w:tc>
          <w:tcPr>
            <w:tcW w:w="9752" w:type="dxa"/>
            <w:gridSpan w:val="2"/>
          </w:tcPr>
          <w:p w14:paraId="4D562668" w14:textId="77777777" w:rsidR="00963CFC" w:rsidRPr="001D7FCD" w:rsidRDefault="00963CFC" w:rsidP="00157693">
            <w:pPr>
              <w:keepNext/>
            </w:pPr>
          </w:p>
        </w:tc>
      </w:tr>
      <w:tr w:rsidR="00963CFC" w:rsidRPr="001D7FCD" w14:paraId="77525DB6" w14:textId="77777777" w:rsidTr="00157693">
        <w:trPr>
          <w:jc w:val="center"/>
        </w:trPr>
        <w:tc>
          <w:tcPr>
            <w:tcW w:w="4876" w:type="dxa"/>
          </w:tcPr>
          <w:p w14:paraId="591AD4A4" w14:textId="77777777" w:rsidR="00963CFC" w:rsidRPr="001D7FCD" w:rsidRDefault="00963CFC" w:rsidP="00157693">
            <w:pPr>
              <w:pStyle w:val="ColumnHeading"/>
              <w:keepNext/>
            </w:pPr>
            <w:r w:rsidRPr="001D7FCD">
              <w:t>Kommissionens förslag</w:t>
            </w:r>
          </w:p>
        </w:tc>
        <w:tc>
          <w:tcPr>
            <w:tcW w:w="4876" w:type="dxa"/>
          </w:tcPr>
          <w:p w14:paraId="755C771C" w14:textId="66C8B596" w:rsidR="00963CFC" w:rsidRPr="001D7FCD" w:rsidRDefault="00B41B4B" w:rsidP="00157693">
            <w:pPr>
              <w:pStyle w:val="ColumnHeading"/>
              <w:keepNext/>
            </w:pPr>
            <w:r w:rsidRPr="001D7FCD">
              <w:t>Ändring</w:t>
            </w:r>
          </w:p>
        </w:tc>
      </w:tr>
      <w:tr w:rsidR="00963CFC" w:rsidRPr="001D7FCD" w14:paraId="619E97BF" w14:textId="77777777" w:rsidTr="00157693">
        <w:trPr>
          <w:jc w:val="center"/>
        </w:trPr>
        <w:tc>
          <w:tcPr>
            <w:tcW w:w="4876" w:type="dxa"/>
          </w:tcPr>
          <w:p w14:paraId="2DE208BA" w14:textId="77777777" w:rsidR="00963CFC" w:rsidRPr="001D7FCD" w:rsidRDefault="00963CFC" w:rsidP="00157693">
            <w:pPr>
              <w:pStyle w:val="Normal6"/>
              <w:rPr>
                <w:lang w:val="sv-SE"/>
              </w:rPr>
            </w:pPr>
          </w:p>
        </w:tc>
        <w:tc>
          <w:tcPr>
            <w:tcW w:w="4876" w:type="dxa"/>
          </w:tcPr>
          <w:p w14:paraId="537599EA" w14:textId="77777777" w:rsidR="00963CFC" w:rsidRPr="001D7FCD" w:rsidRDefault="00963CFC" w:rsidP="00157693">
            <w:pPr>
              <w:pStyle w:val="Normal6"/>
              <w:rPr>
                <w:szCs w:val="24"/>
                <w:lang w:val="sv-SE"/>
              </w:rPr>
            </w:pPr>
            <w:r w:rsidRPr="001D7FCD">
              <w:rPr>
                <w:b/>
                <w:i/>
                <w:lang w:val="sv-SE"/>
              </w:rPr>
              <w:t>1a.</w:t>
            </w:r>
            <w:r w:rsidRPr="001D7FCD">
              <w:rPr>
                <w:b/>
                <w:i/>
                <w:lang w:val="sv-SE"/>
              </w:rPr>
              <w:tab/>
              <w:t xml:space="preserve">Auktoriserade behandlingsanläggningar ska säkerställa att de delar och komponenter som avlägsnats enligt punkt 1 och som inte kan återanvändas, </w:t>
            </w:r>
            <w:proofErr w:type="spellStart"/>
            <w:r w:rsidRPr="001D7FCD">
              <w:rPr>
                <w:b/>
                <w:i/>
                <w:lang w:val="sv-SE"/>
              </w:rPr>
              <w:t>återtillverkas</w:t>
            </w:r>
            <w:proofErr w:type="spellEnd"/>
            <w:r w:rsidRPr="001D7FCD">
              <w:rPr>
                <w:b/>
                <w:i/>
                <w:lang w:val="sv-SE"/>
              </w:rPr>
              <w:t xml:space="preserve"> eller renoveras skickas för materialåtervinning i enlighet med behandlingskraven i del F i bilaga VII. </w:t>
            </w:r>
          </w:p>
        </w:tc>
      </w:tr>
    </w:tbl>
    <w:p w14:paraId="1C307040" w14:textId="77777777" w:rsidR="00963CFC" w:rsidRPr="001D7FCD" w:rsidRDefault="00963CFC" w:rsidP="00963CFC"/>
    <w:p w14:paraId="094F1661" w14:textId="3CEB3374" w:rsidR="00963CFC" w:rsidRPr="001D7FCD" w:rsidRDefault="00B41B4B" w:rsidP="00963CFC">
      <w:pPr>
        <w:pStyle w:val="AMNumberTabs0"/>
        <w:keepNext/>
      </w:pPr>
      <w:r w:rsidRPr="001D7FCD">
        <w:t>Ändring</w:t>
      </w:r>
      <w:r w:rsidR="00963CFC" w:rsidRPr="001D7FCD">
        <w:tab/>
      </w:r>
      <w:r w:rsidR="00963CFC" w:rsidRPr="001D7FCD">
        <w:tab/>
        <w:t>261</w:t>
      </w:r>
    </w:p>
    <w:p w14:paraId="3A1A3386" w14:textId="77777777" w:rsidR="00963CFC" w:rsidRPr="001D7FCD" w:rsidRDefault="00963CFC" w:rsidP="00963CFC">
      <w:pPr>
        <w:pStyle w:val="NormalBold"/>
        <w:keepNext/>
      </w:pPr>
      <w:r w:rsidRPr="001D7FCD">
        <w:t>Förslag till förordning</w:t>
      </w:r>
    </w:p>
    <w:p w14:paraId="1A375C92" w14:textId="77777777" w:rsidR="00963CFC" w:rsidRPr="001D7FCD" w:rsidRDefault="00963CFC" w:rsidP="00963CFC">
      <w:pPr>
        <w:pStyle w:val="NormalBold"/>
      </w:pPr>
      <w:r w:rsidRPr="001D7FCD">
        <w:t>Artikel 30 – punkt 2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2C645B6" w14:textId="77777777" w:rsidTr="00157693">
        <w:trPr>
          <w:jc w:val="center"/>
        </w:trPr>
        <w:tc>
          <w:tcPr>
            <w:tcW w:w="9752" w:type="dxa"/>
            <w:gridSpan w:val="2"/>
          </w:tcPr>
          <w:p w14:paraId="58E70C0D" w14:textId="77777777" w:rsidR="00963CFC" w:rsidRPr="001D7FCD" w:rsidRDefault="00963CFC" w:rsidP="00157693">
            <w:pPr>
              <w:keepNext/>
            </w:pPr>
          </w:p>
        </w:tc>
      </w:tr>
      <w:tr w:rsidR="00963CFC" w:rsidRPr="001D7FCD" w14:paraId="55626570" w14:textId="77777777" w:rsidTr="00157693">
        <w:trPr>
          <w:jc w:val="center"/>
        </w:trPr>
        <w:tc>
          <w:tcPr>
            <w:tcW w:w="4876" w:type="dxa"/>
          </w:tcPr>
          <w:p w14:paraId="7B6D1BAC" w14:textId="77777777" w:rsidR="00963CFC" w:rsidRPr="001D7FCD" w:rsidRDefault="00963CFC" w:rsidP="00157693">
            <w:pPr>
              <w:pStyle w:val="ColumnHeading"/>
              <w:keepNext/>
            </w:pPr>
            <w:r w:rsidRPr="001D7FCD">
              <w:t>Kommissionens förslag</w:t>
            </w:r>
          </w:p>
        </w:tc>
        <w:tc>
          <w:tcPr>
            <w:tcW w:w="4876" w:type="dxa"/>
          </w:tcPr>
          <w:p w14:paraId="23CB9D68" w14:textId="2621BB90" w:rsidR="00963CFC" w:rsidRPr="001D7FCD" w:rsidRDefault="00B41B4B" w:rsidP="00157693">
            <w:pPr>
              <w:pStyle w:val="ColumnHeading"/>
              <w:keepNext/>
            </w:pPr>
            <w:r w:rsidRPr="001D7FCD">
              <w:t>Ändring</w:t>
            </w:r>
          </w:p>
        </w:tc>
      </w:tr>
      <w:tr w:rsidR="00963CFC" w:rsidRPr="001D7FCD" w14:paraId="02129ACD" w14:textId="77777777" w:rsidTr="00157693">
        <w:trPr>
          <w:jc w:val="center"/>
        </w:trPr>
        <w:tc>
          <w:tcPr>
            <w:tcW w:w="4876" w:type="dxa"/>
          </w:tcPr>
          <w:p w14:paraId="3ADA5E8B" w14:textId="77777777" w:rsidR="00963CFC" w:rsidRPr="001D7FCD" w:rsidRDefault="00963CFC" w:rsidP="00157693">
            <w:pPr>
              <w:pStyle w:val="Normal6"/>
              <w:rPr>
                <w:lang w:val="sv-SE"/>
              </w:rPr>
            </w:pPr>
            <w:r w:rsidRPr="001D7FCD">
              <w:rPr>
                <w:b/>
                <w:bCs/>
                <w:i/>
                <w:iCs/>
                <w:lang w:val="sv-SE"/>
              </w:rPr>
              <w:t>Punkt 1 ska inte tillämpas</w:t>
            </w:r>
            <w:r w:rsidRPr="001D7FCD">
              <w:rPr>
                <w:lang w:val="sv-SE"/>
              </w:rPr>
              <w:t xml:space="preserve"> om en auktoriserad behandlingsanläggning kan </w:t>
            </w:r>
            <w:r w:rsidRPr="001D7FCD">
              <w:rPr>
                <w:lang w:val="sv-SE"/>
              </w:rPr>
              <w:lastRenderedPageBreak/>
              <w:t>påvisa att den teknik som används efter fragmenteringen separerar material från delar och komponenter som förtecknas i del C posterna 13–19 i bilaga VII lika effektivt som med manuella isärtagningsprocesser eller halvautomatiska demonteringsprocesser.</w:t>
            </w:r>
          </w:p>
        </w:tc>
        <w:tc>
          <w:tcPr>
            <w:tcW w:w="4876" w:type="dxa"/>
          </w:tcPr>
          <w:p w14:paraId="6669C0B4" w14:textId="77777777" w:rsidR="00963CFC" w:rsidRPr="001D7FCD" w:rsidRDefault="00963CFC" w:rsidP="00157693">
            <w:pPr>
              <w:pStyle w:val="Normal6"/>
              <w:rPr>
                <w:szCs w:val="24"/>
                <w:lang w:val="sv-SE"/>
              </w:rPr>
            </w:pPr>
            <w:r w:rsidRPr="001D7FCD">
              <w:rPr>
                <w:b/>
                <w:bCs/>
                <w:i/>
                <w:iCs/>
                <w:lang w:val="sv-SE"/>
              </w:rPr>
              <w:lastRenderedPageBreak/>
              <w:t xml:space="preserve">Om delar och komponenter inte har marknadspotential för återanvändning, </w:t>
            </w:r>
            <w:r w:rsidRPr="001D7FCD">
              <w:rPr>
                <w:b/>
                <w:bCs/>
                <w:i/>
                <w:iCs/>
                <w:lang w:val="sv-SE"/>
              </w:rPr>
              <w:lastRenderedPageBreak/>
              <w:t>återtillverkning och reparation ska det inte vara obligatoriskt att avlägsna dem före fragmentering</w:t>
            </w:r>
            <w:r w:rsidRPr="001D7FCD">
              <w:rPr>
                <w:lang w:val="sv-SE"/>
              </w:rPr>
              <w:t xml:space="preserve"> om en auktoriserad behandlingsanläggning kan påvisa att den teknik som används efter fragmenteringen separerar material från delar och komponenter som förtecknas i del C posterna </w:t>
            </w:r>
            <w:r w:rsidRPr="001D7FCD">
              <w:rPr>
                <w:b/>
                <w:bCs/>
                <w:i/>
                <w:iCs/>
                <w:lang w:val="sv-SE"/>
              </w:rPr>
              <w:t>6 och</w:t>
            </w:r>
            <w:r w:rsidRPr="001D7FCD">
              <w:rPr>
                <w:lang w:val="sv-SE"/>
              </w:rPr>
              <w:t xml:space="preserve"> 13–19 i bilaga VII lika effektivt </w:t>
            </w:r>
            <w:r w:rsidRPr="001D7FCD">
              <w:rPr>
                <w:b/>
                <w:bCs/>
                <w:i/>
                <w:iCs/>
                <w:lang w:val="sv-SE"/>
              </w:rPr>
              <w:t xml:space="preserve">och ger likvärdigt </w:t>
            </w:r>
            <w:proofErr w:type="spellStart"/>
            <w:r w:rsidRPr="001D7FCD">
              <w:rPr>
                <w:b/>
                <w:bCs/>
                <w:i/>
                <w:iCs/>
                <w:lang w:val="sv-SE"/>
              </w:rPr>
              <w:t>materialåtervunnet</w:t>
            </w:r>
            <w:proofErr w:type="spellEnd"/>
            <w:r w:rsidRPr="001D7FCD">
              <w:rPr>
                <w:b/>
                <w:bCs/>
                <w:i/>
                <w:iCs/>
                <w:lang w:val="sv-SE"/>
              </w:rPr>
              <w:t xml:space="preserve"> material</w:t>
            </w:r>
            <w:r w:rsidRPr="001D7FCD">
              <w:rPr>
                <w:lang w:val="sv-SE"/>
              </w:rPr>
              <w:t xml:space="preserve"> som med manuella isärtagningsprocesser eller halvautomatiska demonteringsprocesser.</w:t>
            </w:r>
          </w:p>
        </w:tc>
      </w:tr>
    </w:tbl>
    <w:p w14:paraId="1EC9630C" w14:textId="77777777" w:rsidR="00963CFC" w:rsidRPr="001D7FCD" w:rsidRDefault="00963CFC" w:rsidP="00963CFC"/>
    <w:p w14:paraId="2EE97C29" w14:textId="772555A8" w:rsidR="00963CFC" w:rsidRPr="001D7FCD" w:rsidRDefault="00B41B4B" w:rsidP="00963CFC">
      <w:pPr>
        <w:pStyle w:val="AMNumberTabs0"/>
        <w:keepNext/>
      </w:pPr>
      <w:r w:rsidRPr="001D7FCD">
        <w:t>Ändring</w:t>
      </w:r>
      <w:r w:rsidR="00963CFC" w:rsidRPr="001D7FCD">
        <w:tab/>
      </w:r>
      <w:r w:rsidR="00963CFC" w:rsidRPr="001D7FCD">
        <w:tab/>
        <w:t>262</w:t>
      </w:r>
    </w:p>
    <w:p w14:paraId="4E4CEF3C" w14:textId="77777777" w:rsidR="00963CFC" w:rsidRPr="001D7FCD" w:rsidRDefault="00963CFC" w:rsidP="00963CFC">
      <w:pPr>
        <w:pStyle w:val="NormalBold"/>
        <w:keepNext/>
      </w:pPr>
      <w:r w:rsidRPr="001D7FCD">
        <w:t>Förslag till förordning</w:t>
      </w:r>
    </w:p>
    <w:p w14:paraId="7882AF6E" w14:textId="77777777" w:rsidR="00963CFC" w:rsidRPr="001D7FCD" w:rsidRDefault="00963CFC" w:rsidP="00963CFC">
      <w:pPr>
        <w:pStyle w:val="NormalBold"/>
      </w:pPr>
      <w:r w:rsidRPr="001D7FCD">
        <w:t>Artikel 30 – punkt 2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C9E5701" w14:textId="77777777" w:rsidTr="00157693">
        <w:trPr>
          <w:jc w:val="center"/>
        </w:trPr>
        <w:tc>
          <w:tcPr>
            <w:tcW w:w="9752" w:type="dxa"/>
            <w:gridSpan w:val="2"/>
          </w:tcPr>
          <w:p w14:paraId="4890F89C" w14:textId="77777777" w:rsidR="00963CFC" w:rsidRPr="001D7FCD" w:rsidRDefault="00963CFC" w:rsidP="00157693">
            <w:pPr>
              <w:keepNext/>
            </w:pPr>
          </w:p>
        </w:tc>
      </w:tr>
      <w:tr w:rsidR="00963CFC" w:rsidRPr="001D7FCD" w14:paraId="619CBC10" w14:textId="77777777" w:rsidTr="00157693">
        <w:trPr>
          <w:jc w:val="center"/>
        </w:trPr>
        <w:tc>
          <w:tcPr>
            <w:tcW w:w="4876" w:type="dxa"/>
          </w:tcPr>
          <w:p w14:paraId="617CB580" w14:textId="77777777" w:rsidR="00963CFC" w:rsidRPr="001D7FCD" w:rsidRDefault="00963CFC" w:rsidP="00157693">
            <w:pPr>
              <w:pStyle w:val="ColumnHeading"/>
              <w:keepNext/>
            </w:pPr>
            <w:r w:rsidRPr="001D7FCD">
              <w:t>Kommissionens förslag</w:t>
            </w:r>
          </w:p>
        </w:tc>
        <w:tc>
          <w:tcPr>
            <w:tcW w:w="4876" w:type="dxa"/>
          </w:tcPr>
          <w:p w14:paraId="084BDE53" w14:textId="6E53FFC5" w:rsidR="00963CFC" w:rsidRPr="001D7FCD" w:rsidRDefault="00B41B4B" w:rsidP="00157693">
            <w:pPr>
              <w:pStyle w:val="ColumnHeading"/>
              <w:keepNext/>
            </w:pPr>
            <w:r w:rsidRPr="001D7FCD">
              <w:t>Ändring</w:t>
            </w:r>
          </w:p>
        </w:tc>
      </w:tr>
      <w:tr w:rsidR="00963CFC" w:rsidRPr="001D7FCD" w14:paraId="22813F0C" w14:textId="77777777" w:rsidTr="00157693">
        <w:trPr>
          <w:jc w:val="center"/>
        </w:trPr>
        <w:tc>
          <w:tcPr>
            <w:tcW w:w="4876" w:type="dxa"/>
          </w:tcPr>
          <w:p w14:paraId="54E7AE91" w14:textId="77777777" w:rsidR="00963CFC" w:rsidRPr="001D7FCD" w:rsidRDefault="00963CFC" w:rsidP="00157693">
            <w:pPr>
              <w:pStyle w:val="Normal6"/>
              <w:rPr>
                <w:lang w:val="sv-SE"/>
              </w:rPr>
            </w:pPr>
            <w:r w:rsidRPr="001D7FCD">
              <w:rPr>
                <w:lang w:val="sv-SE"/>
              </w:rPr>
              <w:t>Vid tillämpning av första stycket ska den auktoriserade behandlingsanläggningen tillhandahålla den information som förtecknas i del G i bilaga VII.</w:t>
            </w:r>
          </w:p>
        </w:tc>
        <w:tc>
          <w:tcPr>
            <w:tcW w:w="4876" w:type="dxa"/>
          </w:tcPr>
          <w:p w14:paraId="5720DB13" w14:textId="77777777" w:rsidR="00963CFC" w:rsidRPr="001D7FCD" w:rsidRDefault="00963CFC" w:rsidP="00157693">
            <w:pPr>
              <w:pStyle w:val="Normal6"/>
              <w:rPr>
                <w:szCs w:val="24"/>
                <w:lang w:val="sv-SE"/>
              </w:rPr>
            </w:pPr>
            <w:r w:rsidRPr="001D7FCD">
              <w:rPr>
                <w:lang w:val="sv-SE"/>
              </w:rPr>
              <w:t xml:space="preserve">Vid tillämpning av första stycket ska den auktoriserade behandlingsanläggningen </w:t>
            </w:r>
            <w:r w:rsidRPr="001D7FCD">
              <w:rPr>
                <w:b/>
                <w:bCs/>
                <w:i/>
                <w:iCs/>
                <w:lang w:val="sv-SE"/>
              </w:rPr>
              <w:t>uppfylla de krav på fragmenteringsutflöde av hög kvalitet som anges i den delegerade akt som avses i artikel 28.4 och</w:t>
            </w:r>
            <w:r w:rsidRPr="001D7FCD">
              <w:rPr>
                <w:lang w:val="sv-SE"/>
              </w:rPr>
              <w:t xml:space="preserve"> tillhandahålla den information som förtecknas i del G i bilaga VII.</w:t>
            </w:r>
          </w:p>
        </w:tc>
      </w:tr>
    </w:tbl>
    <w:p w14:paraId="535C6C5A" w14:textId="77777777" w:rsidR="00963CFC" w:rsidRPr="001D7FCD" w:rsidRDefault="00963CFC" w:rsidP="00963CFC"/>
    <w:p w14:paraId="1BB58CFE" w14:textId="27881E95" w:rsidR="00963CFC" w:rsidRPr="001D7FCD" w:rsidRDefault="00B41B4B" w:rsidP="00963CFC">
      <w:pPr>
        <w:pStyle w:val="AMNumberTabs0"/>
        <w:keepNext/>
      </w:pPr>
      <w:r w:rsidRPr="001D7FCD">
        <w:t>Ändring</w:t>
      </w:r>
      <w:r w:rsidR="00963CFC" w:rsidRPr="001D7FCD">
        <w:tab/>
      </w:r>
      <w:r w:rsidR="00963CFC" w:rsidRPr="001D7FCD">
        <w:tab/>
        <w:t>263</w:t>
      </w:r>
    </w:p>
    <w:p w14:paraId="1EEEAD04" w14:textId="77777777" w:rsidR="00963CFC" w:rsidRPr="001D7FCD" w:rsidRDefault="00963CFC" w:rsidP="00963CFC">
      <w:pPr>
        <w:pStyle w:val="NormalBold"/>
        <w:keepNext/>
      </w:pPr>
      <w:r w:rsidRPr="001D7FCD">
        <w:t>Förslag till förordning</w:t>
      </w:r>
    </w:p>
    <w:p w14:paraId="45702388" w14:textId="77777777" w:rsidR="00963CFC" w:rsidRPr="001D7FCD" w:rsidRDefault="00963CFC" w:rsidP="00963CFC">
      <w:pPr>
        <w:pStyle w:val="NormalBold"/>
      </w:pPr>
      <w:r w:rsidRPr="001D7FCD">
        <w:t>Artikel 31 – punkt 1 – stycke 2a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0A7CE3D" w14:textId="77777777" w:rsidTr="00157693">
        <w:trPr>
          <w:jc w:val="center"/>
        </w:trPr>
        <w:tc>
          <w:tcPr>
            <w:tcW w:w="9752" w:type="dxa"/>
            <w:gridSpan w:val="2"/>
          </w:tcPr>
          <w:p w14:paraId="7A0FF145" w14:textId="77777777" w:rsidR="00963CFC" w:rsidRPr="001D7FCD" w:rsidRDefault="00963CFC" w:rsidP="00157693">
            <w:pPr>
              <w:keepNext/>
            </w:pPr>
          </w:p>
        </w:tc>
      </w:tr>
      <w:tr w:rsidR="00963CFC" w:rsidRPr="001D7FCD" w14:paraId="194BE73A" w14:textId="77777777" w:rsidTr="00157693">
        <w:trPr>
          <w:jc w:val="center"/>
        </w:trPr>
        <w:tc>
          <w:tcPr>
            <w:tcW w:w="4876" w:type="dxa"/>
          </w:tcPr>
          <w:p w14:paraId="509FE2D6" w14:textId="77777777" w:rsidR="00963CFC" w:rsidRPr="001D7FCD" w:rsidRDefault="00963CFC" w:rsidP="00157693">
            <w:pPr>
              <w:pStyle w:val="ColumnHeading"/>
              <w:keepNext/>
            </w:pPr>
            <w:r w:rsidRPr="001D7FCD">
              <w:t>Kommissionens förslag</w:t>
            </w:r>
          </w:p>
        </w:tc>
        <w:tc>
          <w:tcPr>
            <w:tcW w:w="4876" w:type="dxa"/>
          </w:tcPr>
          <w:p w14:paraId="20CDFC11" w14:textId="2C09F0E7" w:rsidR="00963CFC" w:rsidRPr="001D7FCD" w:rsidRDefault="00B41B4B" w:rsidP="00157693">
            <w:pPr>
              <w:pStyle w:val="ColumnHeading"/>
              <w:keepNext/>
            </w:pPr>
            <w:r w:rsidRPr="001D7FCD">
              <w:t>Ändring</w:t>
            </w:r>
          </w:p>
        </w:tc>
      </w:tr>
      <w:tr w:rsidR="00963CFC" w:rsidRPr="001D7FCD" w14:paraId="781AF87A" w14:textId="77777777" w:rsidTr="00157693">
        <w:trPr>
          <w:jc w:val="center"/>
        </w:trPr>
        <w:tc>
          <w:tcPr>
            <w:tcW w:w="4876" w:type="dxa"/>
          </w:tcPr>
          <w:p w14:paraId="0FF267C0" w14:textId="77777777" w:rsidR="00963CFC" w:rsidRPr="001D7FCD" w:rsidRDefault="00963CFC" w:rsidP="00157693">
            <w:pPr>
              <w:pStyle w:val="Normal6"/>
              <w:rPr>
                <w:lang w:val="sv-SE"/>
              </w:rPr>
            </w:pPr>
          </w:p>
        </w:tc>
        <w:tc>
          <w:tcPr>
            <w:tcW w:w="4876" w:type="dxa"/>
          </w:tcPr>
          <w:p w14:paraId="6182F5C2" w14:textId="77777777" w:rsidR="00963CFC" w:rsidRPr="001D7FCD" w:rsidRDefault="00963CFC" w:rsidP="00157693">
            <w:pPr>
              <w:pStyle w:val="Normal6"/>
              <w:rPr>
                <w:szCs w:val="24"/>
                <w:lang w:val="sv-SE"/>
              </w:rPr>
            </w:pPr>
            <w:r w:rsidRPr="001D7FCD">
              <w:rPr>
                <w:b/>
                <w:i/>
                <w:lang w:val="sv-SE"/>
              </w:rPr>
              <w:t>Delar och komponenter som avlägsnas i samband med reparation och underhåll, med undantag av delar och komponenter som förtecknas i del E i bilaga VII, ska inte betraktas som avfall och ska bedömas om de lämpar sig för återanvändning, återtillverkning eller renovering.</w:t>
            </w:r>
          </w:p>
        </w:tc>
      </w:tr>
    </w:tbl>
    <w:p w14:paraId="3DBB5AD4" w14:textId="77777777" w:rsidR="00963CFC" w:rsidRPr="001D7FCD" w:rsidRDefault="00963CFC" w:rsidP="00963CFC"/>
    <w:p w14:paraId="57985041" w14:textId="146B9F4B" w:rsidR="00963CFC" w:rsidRPr="001D7FCD" w:rsidRDefault="00B41B4B" w:rsidP="00963CFC">
      <w:pPr>
        <w:pStyle w:val="AMNumberTabs0"/>
        <w:keepNext/>
      </w:pPr>
      <w:r w:rsidRPr="001D7FCD">
        <w:t>Ändring</w:t>
      </w:r>
      <w:r w:rsidR="00963CFC" w:rsidRPr="001D7FCD">
        <w:tab/>
      </w:r>
      <w:r w:rsidR="00963CFC" w:rsidRPr="001D7FCD">
        <w:tab/>
        <w:t>264</w:t>
      </w:r>
    </w:p>
    <w:p w14:paraId="094BB445" w14:textId="77777777" w:rsidR="00963CFC" w:rsidRPr="001D7FCD" w:rsidRDefault="00963CFC" w:rsidP="00963CFC">
      <w:pPr>
        <w:pStyle w:val="NormalBold"/>
        <w:keepNext/>
      </w:pPr>
      <w:r w:rsidRPr="001D7FCD">
        <w:t>Förslag till förordning</w:t>
      </w:r>
    </w:p>
    <w:p w14:paraId="384F68B3" w14:textId="77777777" w:rsidR="00963CFC" w:rsidRPr="001D7FCD" w:rsidRDefault="00963CFC" w:rsidP="00963CFC">
      <w:pPr>
        <w:pStyle w:val="NormalBold"/>
      </w:pPr>
      <w:r w:rsidRPr="001D7FCD">
        <w:t>Artikel 32 – stycke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80FB38A" w14:textId="77777777" w:rsidTr="00157693">
        <w:trPr>
          <w:jc w:val="center"/>
        </w:trPr>
        <w:tc>
          <w:tcPr>
            <w:tcW w:w="9752" w:type="dxa"/>
            <w:gridSpan w:val="2"/>
          </w:tcPr>
          <w:p w14:paraId="59706641" w14:textId="77777777" w:rsidR="00963CFC" w:rsidRPr="001D7FCD" w:rsidRDefault="00963CFC" w:rsidP="00157693">
            <w:pPr>
              <w:keepNext/>
            </w:pPr>
          </w:p>
        </w:tc>
      </w:tr>
      <w:tr w:rsidR="00963CFC" w:rsidRPr="001D7FCD" w14:paraId="3264FCFD" w14:textId="77777777" w:rsidTr="00157693">
        <w:trPr>
          <w:jc w:val="center"/>
        </w:trPr>
        <w:tc>
          <w:tcPr>
            <w:tcW w:w="4876" w:type="dxa"/>
          </w:tcPr>
          <w:p w14:paraId="1D678C80" w14:textId="77777777" w:rsidR="00963CFC" w:rsidRPr="001D7FCD" w:rsidRDefault="00963CFC" w:rsidP="00157693">
            <w:pPr>
              <w:pStyle w:val="ColumnHeading"/>
              <w:keepNext/>
            </w:pPr>
            <w:r w:rsidRPr="001D7FCD">
              <w:t>Kommissionens förslag</w:t>
            </w:r>
          </w:p>
        </w:tc>
        <w:tc>
          <w:tcPr>
            <w:tcW w:w="4876" w:type="dxa"/>
          </w:tcPr>
          <w:p w14:paraId="2885DC66" w14:textId="7FCABDC2" w:rsidR="00963CFC" w:rsidRPr="001D7FCD" w:rsidRDefault="00B41B4B" w:rsidP="00157693">
            <w:pPr>
              <w:pStyle w:val="ColumnHeading"/>
              <w:keepNext/>
            </w:pPr>
            <w:r w:rsidRPr="001D7FCD">
              <w:t>Ändring</w:t>
            </w:r>
          </w:p>
        </w:tc>
      </w:tr>
      <w:tr w:rsidR="00963CFC" w:rsidRPr="001D7FCD" w14:paraId="34498D9D" w14:textId="77777777" w:rsidTr="00157693">
        <w:trPr>
          <w:jc w:val="center"/>
        </w:trPr>
        <w:tc>
          <w:tcPr>
            <w:tcW w:w="4876" w:type="dxa"/>
          </w:tcPr>
          <w:p w14:paraId="674A37C5" w14:textId="77777777" w:rsidR="00963CFC" w:rsidRPr="001D7FCD" w:rsidRDefault="00963CFC" w:rsidP="00157693">
            <w:pPr>
              <w:pStyle w:val="Normal6"/>
              <w:rPr>
                <w:lang w:val="sv-SE"/>
              </w:rPr>
            </w:pPr>
            <w:r w:rsidRPr="001D7FCD">
              <w:rPr>
                <w:lang w:val="sv-SE"/>
              </w:rPr>
              <w:t xml:space="preserve">Från och med den [Publikationsbyrån: för in datumet = den första dagen i den månad som följer efter en period på 36 månader efter dagen för denna förordnings ikraftträdande] ska varje </w:t>
            </w:r>
            <w:r w:rsidRPr="001D7FCD">
              <w:rPr>
                <w:b/>
                <w:bCs/>
                <w:i/>
                <w:iCs/>
                <w:lang w:val="sv-SE"/>
              </w:rPr>
              <w:t xml:space="preserve">person </w:t>
            </w:r>
            <w:r w:rsidRPr="001D7FCD">
              <w:rPr>
                <w:lang w:val="sv-SE"/>
              </w:rPr>
              <w:t>som</w:t>
            </w:r>
            <w:r w:rsidRPr="001D7FCD">
              <w:rPr>
                <w:b/>
                <w:bCs/>
                <w:i/>
                <w:iCs/>
                <w:lang w:val="sv-SE"/>
              </w:rPr>
              <w:t xml:space="preserve"> handlar med</w:t>
            </w:r>
            <w:r w:rsidRPr="001D7FCD">
              <w:rPr>
                <w:lang w:val="sv-SE"/>
              </w:rPr>
              <w:t xml:space="preserve"> begagnade, </w:t>
            </w:r>
            <w:proofErr w:type="spellStart"/>
            <w:r w:rsidRPr="001D7FCD">
              <w:rPr>
                <w:lang w:val="sv-SE"/>
              </w:rPr>
              <w:t>återtillverkade</w:t>
            </w:r>
            <w:proofErr w:type="spellEnd"/>
            <w:r w:rsidRPr="001D7FCD">
              <w:rPr>
                <w:lang w:val="sv-SE"/>
              </w:rPr>
              <w:t xml:space="preserve"> eller renoverade delar och komponenter </w:t>
            </w:r>
            <w:r w:rsidRPr="001D7FCD">
              <w:rPr>
                <w:b/>
                <w:bCs/>
                <w:i/>
                <w:iCs/>
                <w:lang w:val="sv-SE"/>
              </w:rPr>
              <w:t>vid försäljningsstället</w:t>
            </w:r>
          </w:p>
        </w:tc>
        <w:tc>
          <w:tcPr>
            <w:tcW w:w="4876" w:type="dxa"/>
          </w:tcPr>
          <w:p w14:paraId="254A73CF" w14:textId="77777777" w:rsidR="00963CFC" w:rsidRPr="001D7FCD" w:rsidRDefault="00963CFC" w:rsidP="00157693">
            <w:pPr>
              <w:pStyle w:val="Normal6"/>
              <w:rPr>
                <w:szCs w:val="24"/>
                <w:lang w:val="sv-SE"/>
              </w:rPr>
            </w:pPr>
            <w:r w:rsidRPr="001D7FCD">
              <w:rPr>
                <w:lang w:val="sv-SE"/>
              </w:rPr>
              <w:t xml:space="preserve">Från och med den [Publikationsbyrån: för in datumet = den första dagen i den månad som följer efter en period på 36 månader efter dagen för denna förordnings ikraftträdande] ska varje </w:t>
            </w:r>
            <w:r w:rsidRPr="001D7FCD">
              <w:rPr>
                <w:b/>
                <w:bCs/>
                <w:i/>
                <w:iCs/>
                <w:lang w:val="sv-SE"/>
              </w:rPr>
              <w:t>ekonomisk aktör</w:t>
            </w:r>
            <w:r w:rsidRPr="001D7FCD">
              <w:rPr>
                <w:lang w:val="sv-SE"/>
              </w:rPr>
              <w:t xml:space="preserve"> som </w:t>
            </w:r>
            <w:r w:rsidRPr="001D7FCD">
              <w:rPr>
                <w:b/>
                <w:bCs/>
                <w:i/>
                <w:iCs/>
                <w:lang w:val="sv-SE"/>
              </w:rPr>
              <w:t>säljer</w:t>
            </w:r>
            <w:r w:rsidRPr="001D7FCD">
              <w:rPr>
                <w:lang w:val="sv-SE"/>
              </w:rPr>
              <w:t xml:space="preserve"> begagnade, </w:t>
            </w:r>
            <w:proofErr w:type="spellStart"/>
            <w:r w:rsidRPr="001D7FCD">
              <w:rPr>
                <w:lang w:val="sv-SE"/>
              </w:rPr>
              <w:t>återtillverkade</w:t>
            </w:r>
            <w:proofErr w:type="spellEnd"/>
            <w:r w:rsidRPr="001D7FCD">
              <w:rPr>
                <w:lang w:val="sv-SE"/>
              </w:rPr>
              <w:t xml:space="preserve"> eller renoverade delar och komponenter</w:t>
            </w:r>
          </w:p>
        </w:tc>
      </w:tr>
    </w:tbl>
    <w:p w14:paraId="04CA8978" w14:textId="77777777" w:rsidR="00963CFC" w:rsidRPr="001D7FCD" w:rsidRDefault="00963CFC" w:rsidP="00963CFC"/>
    <w:p w14:paraId="6908745E" w14:textId="1FDEC08D" w:rsidR="00963CFC" w:rsidRPr="001D7FCD" w:rsidRDefault="00B41B4B" w:rsidP="00963CFC">
      <w:pPr>
        <w:pStyle w:val="AMNumberTabs0"/>
        <w:keepNext/>
      </w:pPr>
      <w:r w:rsidRPr="001D7FCD">
        <w:t>Ändring</w:t>
      </w:r>
      <w:r w:rsidR="00963CFC" w:rsidRPr="001D7FCD">
        <w:tab/>
      </w:r>
      <w:r w:rsidR="00963CFC" w:rsidRPr="001D7FCD">
        <w:tab/>
        <w:t>265</w:t>
      </w:r>
    </w:p>
    <w:p w14:paraId="046527B3" w14:textId="77777777" w:rsidR="00963CFC" w:rsidRPr="001D7FCD" w:rsidRDefault="00963CFC" w:rsidP="00963CFC">
      <w:pPr>
        <w:pStyle w:val="NormalBold"/>
        <w:keepNext/>
      </w:pPr>
      <w:r w:rsidRPr="001D7FCD">
        <w:t>Förslag till förordning</w:t>
      </w:r>
    </w:p>
    <w:p w14:paraId="37B0A092" w14:textId="77777777" w:rsidR="00963CFC" w:rsidRPr="001D7FCD" w:rsidRDefault="00963CFC" w:rsidP="00963CFC">
      <w:pPr>
        <w:pStyle w:val="NormalBold"/>
      </w:pPr>
      <w:r w:rsidRPr="001D7FCD">
        <w:t xml:space="preserve">Artikel 32 – stycke 1 – led </w:t>
      </w:r>
      <w:proofErr w:type="spellStart"/>
      <w:r w:rsidRPr="001D7FCD">
        <w:t>ba</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CB1ACDF" w14:textId="77777777" w:rsidTr="00157693">
        <w:trPr>
          <w:jc w:val="center"/>
        </w:trPr>
        <w:tc>
          <w:tcPr>
            <w:tcW w:w="9752" w:type="dxa"/>
            <w:gridSpan w:val="2"/>
          </w:tcPr>
          <w:p w14:paraId="0E0CD0C4" w14:textId="77777777" w:rsidR="00963CFC" w:rsidRPr="001D7FCD" w:rsidRDefault="00963CFC" w:rsidP="00157693">
            <w:pPr>
              <w:keepNext/>
            </w:pPr>
          </w:p>
        </w:tc>
      </w:tr>
      <w:tr w:rsidR="00963CFC" w:rsidRPr="001D7FCD" w14:paraId="2AB1F494" w14:textId="77777777" w:rsidTr="00157693">
        <w:trPr>
          <w:jc w:val="center"/>
        </w:trPr>
        <w:tc>
          <w:tcPr>
            <w:tcW w:w="4876" w:type="dxa"/>
          </w:tcPr>
          <w:p w14:paraId="6741AD4B" w14:textId="77777777" w:rsidR="00963CFC" w:rsidRPr="001D7FCD" w:rsidRDefault="00963CFC" w:rsidP="00157693">
            <w:pPr>
              <w:pStyle w:val="ColumnHeading"/>
              <w:keepNext/>
            </w:pPr>
            <w:r w:rsidRPr="001D7FCD">
              <w:t>Kommissionens förslag</w:t>
            </w:r>
          </w:p>
        </w:tc>
        <w:tc>
          <w:tcPr>
            <w:tcW w:w="4876" w:type="dxa"/>
          </w:tcPr>
          <w:p w14:paraId="5DA1FE9F" w14:textId="3F8DAB7A" w:rsidR="00963CFC" w:rsidRPr="001D7FCD" w:rsidRDefault="00B41B4B" w:rsidP="00157693">
            <w:pPr>
              <w:pStyle w:val="ColumnHeading"/>
              <w:keepNext/>
            </w:pPr>
            <w:r w:rsidRPr="001D7FCD">
              <w:t>Ändring</w:t>
            </w:r>
          </w:p>
        </w:tc>
      </w:tr>
      <w:tr w:rsidR="00963CFC" w:rsidRPr="001D7FCD" w14:paraId="5CC5603E" w14:textId="77777777" w:rsidTr="00157693">
        <w:trPr>
          <w:jc w:val="center"/>
        </w:trPr>
        <w:tc>
          <w:tcPr>
            <w:tcW w:w="4876" w:type="dxa"/>
          </w:tcPr>
          <w:p w14:paraId="08008AF1" w14:textId="77777777" w:rsidR="00963CFC" w:rsidRPr="001D7FCD" w:rsidRDefault="00963CFC" w:rsidP="00157693">
            <w:pPr>
              <w:pStyle w:val="Normal6"/>
              <w:rPr>
                <w:lang w:val="sv-SE"/>
              </w:rPr>
            </w:pPr>
          </w:p>
        </w:tc>
        <w:tc>
          <w:tcPr>
            <w:tcW w:w="4876" w:type="dxa"/>
          </w:tcPr>
          <w:p w14:paraId="17DEE35F"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ba</w:t>
            </w:r>
            <w:proofErr w:type="spellEnd"/>
            <w:r w:rsidRPr="001D7FCD">
              <w:rPr>
                <w:b/>
                <w:i/>
                <w:lang w:val="sv-SE"/>
              </w:rPr>
              <w:t>)</w:t>
            </w:r>
            <w:r w:rsidRPr="001D7FCD">
              <w:rPr>
                <w:b/>
                <w:i/>
                <w:lang w:val="sv-SE"/>
              </w:rPr>
              <w:tab/>
              <w:t>bevisa att delarna och komponenterna kommer från en auktoriserad ekonomisk aktör.</w:t>
            </w:r>
          </w:p>
        </w:tc>
      </w:tr>
    </w:tbl>
    <w:p w14:paraId="1B0A1539" w14:textId="77777777" w:rsidR="00963CFC" w:rsidRPr="001D7FCD" w:rsidRDefault="00963CFC" w:rsidP="00963CFC"/>
    <w:p w14:paraId="6CDCF85B" w14:textId="38F84163" w:rsidR="00963CFC" w:rsidRPr="001D7FCD" w:rsidRDefault="00B41B4B" w:rsidP="00963CFC">
      <w:pPr>
        <w:pStyle w:val="AMNumberTabs0"/>
        <w:keepNext/>
      </w:pPr>
      <w:r w:rsidRPr="001D7FCD">
        <w:t>Ändring</w:t>
      </w:r>
      <w:r w:rsidR="00963CFC" w:rsidRPr="001D7FCD">
        <w:tab/>
      </w:r>
      <w:r w:rsidR="00963CFC" w:rsidRPr="001D7FCD">
        <w:tab/>
        <w:t>266</w:t>
      </w:r>
    </w:p>
    <w:p w14:paraId="7430B44A" w14:textId="77777777" w:rsidR="00963CFC" w:rsidRPr="001D7FCD" w:rsidRDefault="00963CFC" w:rsidP="00963CFC">
      <w:pPr>
        <w:pStyle w:val="NormalBold"/>
        <w:keepNext/>
      </w:pPr>
      <w:r w:rsidRPr="001D7FCD">
        <w:t>Förslag till förordning</w:t>
      </w:r>
    </w:p>
    <w:p w14:paraId="0B817731" w14:textId="77777777" w:rsidR="00963CFC" w:rsidRPr="001D7FCD" w:rsidRDefault="00963CFC" w:rsidP="00963CFC">
      <w:pPr>
        <w:pStyle w:val="NormalBold"/>
      </w:pPr>
      <w:r w:rsidRPr="001D7FCD">
        <w:t>Artikel 32 – stycke 2a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37CCCB4" w14:textId="77777777" w:rsidTr="00157693">
        <w:trPr>
          <w:jc w:val="center"/>
        </w:trPr>
        <w:tc>
          <w:tcPr>
            <w:tcW w:w="9752" w:type="dxa"/>
            <w:gridSpan w:val="2"/>
          </w:tcPr>
          <w:p w14:paraId="00C65378" w14:textId="77777777" w:rsidR="00963CFC" w:rsidRPr="001D7FCD" w:rsidRDefault="00963CFC" w:rsidP="00157693">
            <w:pPr>
              <w:keepNext/>
            </w:pPr>
          </w:p>
        </w:tc>
      </w:tr>
      <w:tr w:rsidR="00963CFC" w:rsidRPr="001D7FCD" w14:paraId="2D261CE5" w14:textId="77777777" w:rsidTr="00157693">
        <w:trPr>
          <w:jc w:val="center"/>
        </w:trPr>
        <w:tc>
          <w:tcPr>
            <w:tcW w:w="4876" w:type="dxa"/>
          </w:tcPr>
          <w:p w14:paraId="75C5F260" w14:textId="77777777" w:rsidR="00963CFC" w:rsidRPr="001D7FCD" w:rsidRDefault="00963CFC" w:rsidP="00157693">
            <w:pPr>
              <w:pStyle w:val="ColumnHeading"/>
              <w:keepNext/>
            </w:pPr>
            <w:r w:rsidRPr="001D7FCD">
              <w:t>Kommissionens förslag</w:t>
            </w:r>
          </w:p>
        </w:tc>
        <w:tc>
          <w:tcPr>
            <w:tcW w:w="4876" w:type="dxa"/>
          </w:tcPr>
          <w:p w14:paraId="45F04223" w14:textId="26F1332E" w:rsidR="00963CFC" w:rsidRPr="001D7FCD" w:rsidRDefault="00B41B4B" w:rsidP="00157693">
            <w:pPr>
              <w:pStyle w:val="ColumnHeading"/>
              <w:keepNext/>
            </w:pPr>
            <w:r w:rsidRPr="001D7FCD">
              <w:t>Ändring</w:t>
            </w:r>
          </w:p>
        </w:tc>
      </w:tr>
      <w:tr w:rsidR="00963CFC" w:rsidRPr="001D7FCD" w14:paraId="3097C45B" w14:textId="77777777" w:rsidTr="00157693">
        <w:trPr>
          <w:jc w:val="center"/>
        </w:trPr>
        <w:tc>
          <w:tcPr>
            <w:tcW w:w="4876" w:type="dxa"/>
          </w:tcPr>
          <w:p w14:paraId="2A2F516A" w14:textId="77777777" w:rsidR="00963CFC" w:rsidRPr="001D7FCD" w:rsidRDefault="00963CFC" w:rsidP="00157693">
            <w:pPr>
              <w:pStyle w:val="Normal6"/>
              <w:rPr>
                <w:lang w:val="sv-SE"/>
              </w:rPr>
            </w:pPr>
          </w:p>
        </w:tc>
        <w:tc>
          <w:tcPr>
            <w:tcW w:w="4876" w:type="dxa"/>
          </w:tcPr>
          <w:p w14:paraId="74530946" w14:textId="77777777" w:rsidR="00963CFC" w:rsidRPr="001D7FCD" w:rsidRDefault="00963CFC" w:rsidP="00157693">
            <w:pPr>
              <w:pStyle w:val="Normal6"/>
              <w:rPr>
                <w:szCs w:val="24"/>
                <w:lang w:val="sv-SE"/>
              </w:rPr>
            </w:pPr>
            <w:r w:rsidRPr="001D7FCD">
              <w:rPr>
                <w:b/>
                <w:i/>
                <w:lang w:val="sv-SE"/>
              </w:rPr>
              <w:t xml:space="preserve">Dessa krav på ekonomiska aktörer ska gälla oavsett vilken handelsmetod som används, inbegripet </w:t>
            </w:r>
            <w:proofErr w:type="spellStart"/>
            <w:r w:rsidRPr="001D7FCD">
              <w:rPr>
                <w:b/>
                <w:i/>
                <w:lang w:val="sv-SE"/>
              </w:rPr>
              <w:t>onlineförsäljning</w:t>
            </w:r>
            <w:proofErr w:type="spellEnd"/>
            <w:r w:rsidRPr="001D7FCD">
              <w:rPr>
                <w:b/>
                <w:i/>
                <w:lang w:val="sv-SE"/>
              </w:rPr>
              <w:t>.</w:t>
            </w:r>
          </w:p>
        </w:tc>
      </w:tr>
    </w:tbl>
    <w:p w14:paraId="4954AFB3" w14:textId="77777777" w:rsidR="00963CFC" w:rsidRPr="001D7FCD" w:rsidRDefault="00963CFC" w:rsidP="00963CFC"/>
    <w:p w14:paraId="50E53B4C" w14:textId="0E4538BE" w:rsidR="00963CFC" w:rsidRPr="001D7FCD" w:rsidRDefault="00B41B4B" w:rsidP="00963CFC">
      <w:pPr>
        <w:pStyle w:val="AMNumberTabs0"/>
        <w:keepNext/>
      </w:pPr>
      <w:r w:rsidRPr="001D7FCD">
        <w:t>Ändring</w:t>
      </w:r>
      <w:r w:rsidR="00963CFC" w:rsidRPr="001D7FCD">
        <w:tab/>
      </w:r>
      <w:r w:rsidR="00963CFC" w:rsidRPr="001D7FCD">
        <w:tab/>
        <w:t>267</w:t>
      </w:r>
    </w:p>
    <w:p w14:paraId="0520A137" w14:textId="77777777" w:rsidR="00963CFC" w:rsidRPr="001D7FCD" w:rsidRDefault="00963CFC" w:rsidP="00963CFC">
      <w:pPr>
        <w:pStyle w:val="NormalBold"/>
        <w:keepNext/>
      </w:pPr>
      <w:r w:rsidRPr="001D7FCD">
        <w:t>Förslag till förordning</w:t>
      </w:r>
    </w:p>
    <w:p w14:paraId="4FD55CD9" w14:textId="77777777" w:rsidR="00963CFC" w:rsidRPr="001D7FCD" w:rsidRDefault="00963CFC" w:rsidP="00963CFC">
      <w:pPr>
        <w:pStyle w:val="NormalBold"/>
      </w:pPr>
      <w:r w:rsidRPr="001D7FCD">
        <w:t>Artikel 33 – punkt 1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E9C736F" w14:textId="77777777" w:rsidTr="00157693">
        <w:trPr>
          <w:jc w:val="center"/>
        </w:trPr>
        <w:tc>
          <w:tcPr>
            <w:tcW w:w="9752" w:type="dxa"/>
            <w:gridSpan w:val="2"/>
          </w:tcPr>
          <w:p w14:paraId="4757CE91" w14:textId="77777777" w:rsidR="00963CFC" w:rsidRPr="001D7FCD" w:rsidRDefault="00963CFC" w:rsidP="00157693">
            <w:pPr>
              <w:keepNext/>
            </w:pPr>
          </w:p>
        </w:tc>
      </w:tr>
      <w:tr w:rsidR="00963CFC" w:rsidRPr="001D7FCD" w14:paraId="55B7B84E" w14:textId="77777777" w:rsidTr="00157693">
        <w:trPr>
          <w:jc w:val="center"/>
        </w:trPr>
        <w:tc>
          <w:tcPr>
            <w:tcW w:w="4876" w:type="dxa"/>
          </w:tcPr>
          <w:p w14:paraId="23052C3D" w14:textId="77777777" w:rsidR="00963CFC" w:rsidRPr="001D7FCD" w:rsidRDefault="00963CFC" w:rsidP="00157693">
            <w:pPr>
              <w:pStyle w:val="ColumnHeading"/>
              <w:keepNext/>
            </w:pPr>
            <w:r w:rsidRPr="001D7FCD">
              <w:t>Kommissionens förslag</w:t>
            </w:r>
          </w:p>
        </w:tc>
        <w:tc>
          <w:tcPr>
            <w:tcW w:w="4876" w:type="dxa"/>
          </w:tcPr>
          <w:p w14:paraId="187EDB82" w14:textId="109E7A03" w:rsidR="00963CFC" w:rsidRPr="001D7FCD" w:rsidRDefault="00B41B4B" w:rsidP="00157693">
            <w:pPr>
              <w:pStyle w:val="ColumnHeading"/>
              <w:keepNext/>
            </w:pPr>
            <w:r w:rsidRPr="001D7FCD">
              <w:t>Ändring</w:t>
            </w:r>
          </w:p>
        </w:tc>
      </w:tr>
      <w:tr w:rsidR="00963CFC" w:rsidRPr="001D7FCD" w14:paraId="6CDE0184" w14:textId="77777777" w:rsidTr="00157693">
        <w:trPr>
          <w:jc w:val="center"/>
        </w:trPr>
        <w:tc>
          <w:tcPr>
            <w:tcW w:w="4876" w:type="dxa"/>
          </w:tcPr>
          <w:p w14:paraId="04267D61" w14:textId="77777777" w:rsidR="00963CFC" w:rsidRPr="001D7FCD" w:rsidRDefault="00963CFC" w:rsidP="00157693">
            <w:pPr>
              <w:pStyle w:val="Normal6"/>
              <w:rPr>
                <w:lang w:val="sv-SE"/>
              </w:rPr>
            </w:pPr>
            <w:r w:rsidRPr="001D7FCD">
              <w:rPr>
                <w:lang w:val="sv-SE"/>
              </w:rPr>
              <w:t xml:space="preserve">Från och med den [Publikationsbyrån: för in datumet = den första dagen i den månad som följer efter en period på 36 månader efter dagen för denna förordnings ikraftträdande] ska medlemsstaterna införa de incitament som krävs för att främja återanvändning, återtillverkning och renovering av delar och komponenter, oavsett om de avlägsnats under ett fordons </w:t>
            </w:r>
            <w:r w:rsidRPr="001D7FCD">
              <w:rPr>
                <w:lang w:val="sv-SE"/>
              </w:rPr>
              <w:lastRenderedPageBreak/>
              <w:t>användningsfas eller när det är uttjänt.</w:t>
            </w:r>
          </w:p>
        </w:tc>
        <w:tc>
          <w:tcPr>
            <w:tcW w:w="4876" w:type="dxa"/>
          </w:tcPr>
          <w:p w14:paraId="53A49B13" w14:textId="77777777" w:rsidR="00963CFC" w:rsidRPr="001D7FCD" w:rsidRDefault="00963CFC" w:rsidP="00157693">
            <w:pPr>
              <w:pStyle w:val="Normal6"/>
              <w:rPr>
                <w:szCs w:val="24"/>
                <w:lang w:val="sv-SE"/>
              </w:rPr>
            </w:pPr>
            <w:r w:rsidRPr="001D7FCD">
              <w:rPr>
                <w:lang w:val="sv-SE"/>
              </w:rPr>
              <w:lastRenderedPageBreak/>
              <w:t>Från och med den [Publikationsbyrån: för in datumet = den första dagen i den månad som följer efter en period på 36 månader efter dagen för denna förordnings ikraftträdande] ska medlemsstaterna införa de incitament som krävs för att främja återanvändning, återtillverkning</w:t>
            </w:r>
            <w:r w:rsidRPr="001D7FCD">
              <w:rPr>
                <w:b/>
                <w:bCs/>
                <w:i/>
                <w:iCs/>
                <w:lang w:val="sv-SE"/>
              </w:rPr>
              <w:t>, eftermontering</w:t>
            </w:r>
            <w:r w:rsidRPr="001D7FCD">
              <w:rPr>
                <w:lang w:val="sv-SE"/>
              </w:rPr>
              <w:t xml:space="preserve"> och renovering av delar och komponenter, oavsett om de avlägsnats </w:t>
            </w:r>
            <w:r w:rsidRPr="001D7FCD">
              <w:rPr>
                <w:lang w:val="sv-SE"/>
              </w:rPr>
              <w:lastRenderedPageBreak/>
              <w:t>under ett fordons användningsfas eller när det är uttjänt.</w:t>
            </w:r>
          </w:p>
        </w:tc>
      </w:tr>
    </w:tbl>
    <w:p w14:paraId="1BED0816" w14:textId="77777777" w:rsidR="00963CFC" w:rsidRPr="001D7FCD" w:rsidRDefault="00963CFC" w:rsidP="00963CFC"/>
    <w:p w14:paraId="6F5BF374" w14:textId="2ABB8647" w:rsidR="00963CFC" w:rsidRPr="001D7FCD" w:rsidRDefault="00B41B4B" w:rsidP="00963CFC">
      <w:pPr>
        <w:pStyle w:val="AMNumberTabs0"/>
        <w:keepNext/>
      </w:pPr>
      <w:r w:rsidRPr="001D7FCD">
        <w:t>Ändring</w:t>
      </w:r>
      <w:r w:rsidR="00963CFC" w:rsidRPr="001D7FCD">
        <w:tab/>
      </w:r>
      <w:r w:rsidR="00963CFC" w:rsidRPr="001D7FCD">
        <w:tab/>
        <w:t>268</w:t>
      </w:r>
    </w:p>
    <w:p w14:paraId="3597A393" w14:textId="77777777" w:rsidR="00963CFC" w:rsidRPr="001D7FCD" w:rsidRDefault="00963CFC" w:rsidP="00963CFC">
      <w:pPr>
        <w:pStyle w:val="NormalBold"/>
        <w:keepNext/>
      </w:pPr>
      <w:r w:rsidRPr="001D7FCD">
        <w:t>Förslag till förordning</w:t>
      </w:r>
    </w:p>
    <w:p w14:paraId="156B10C0" w14:textId="77777777" w:rsidR="00963CFC" w:rsidRPr="001D7FCD" w:rsidRDefault="00963CFC" w:rsidP="00963CFC">
      <w:pPr>
        <w:pStyle w:val="NormalBold"/>
      </w:pPr>
      <w:r w:rsidRPr="001D7FCD">
        <w:t>Artikel 33 – punkt 1 – stycke 2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090FE7C" w14:textId="77777777" w:rsidTr="00157693">
        <w:trPr>
          <w:jc w:val="center"/>
        </w:trPr>
        <w:tc>
          <w:tcPr>
            <w:tcW w:w="9752" w:type="dxa"/>
            <w:gridSpan w:val="2"/>
          </w:tcPr>
          <w:p w14:paraId="476E6121" w14:textId="77777777" w:rsidR="00963CFC" w:rsidRPr="001D7FCD" w:rsidRDefault="00963CFC" w:rsidP="00157693">
            <w:pPr>
              <w:keepNext/>
            </w:pPr>
          </w:p>
        </w:tc>
      </w:tr>
      <w:tr w:rsidR="00963CFC" w:rsidRPr="001D7FCD" w14:paraId="4780CBC2" w14:textId="77777777" w:rsidTr="00157693">
        <w:trPr>
          <w:jc w:val="center"/>
        </w:trPr>
        <w:tc>
          <w:tcPr>
            <w:tcW w:w="4876" w:type="dxa"/>
          </w:tcPr>
          <w:p w14:paraId="057FD08A" w14:textId="77777777" w:rsidR="00963CFC" w:rsidRPr="001D7FCD" w:rsidRDefault="00963CFC" w:rsidP="00157693">
            <w:pPr>
              <w:pStyle w:val="ColumnHeading"/>
              <w:keepNext/>
            </w:pPr>
            <w:r w:rsidRPr="001D7FCD">
              <w:t>Kommissionens förslag</w:t>
            </w:r>
          </w:p>
        </w:tc>
        <w:tc>
          <w:tcPr>
            <w:tcW w:w="4876" w:type="dxa"/>
          </w:tcPr>
          <w:p w14:paraId="136FEA6B" w14:textId="771B2CAE" w:rsidR="00963CFC" w:rsidRPr="001D7FCD" w:rsidRDefault="00B41B4B" w:rsidP="00157693">
            <w:pPr>
              <w:pStyle w:val="ColumnHeading"/>
              <w:keepNext/>
            </w:pPr>
            <w:r w:rsidRPr="001D7FCD">
              <w:t>Ändring</w:t>
            </w:r>
          </w:p>
        </w:tc>
      </w:tr>
      <w:tr w:rsidR="00963CFC" w:rsidRPr="001D7FCD" w14:paraId="2E1D8FA3" w14:textId="77777777" w:rsidTr="00157693">
        <w:trPr>
          <w:jc w:val="center"/>
        </w:trPr>
        <w:tc>
          <w:tcPr>
            <w:tcW w:w="4876" w:type="dxa"/>
          </w:tcPr>
          <w:p w14:paraId="3315B6DB" w14:textId="77777777" w:rsidR="00963CFC" w:rsidRPr="001D7FCD" w:rsidRDefault="00963CFC" w:rsidP="00157693">
            <w:pPr>
              <w:pStyle w:val="Normal6"/>
              <w:rPr>
                <w:lang w:val="sv-SE"/>
              </w:rPr>
            </w:pPr>
            <w:r w:rsidRPr="001D7FCD">
              <w:rPr>
                <w:lang w:val="sv-SE"/>
              </w:rPr>
              <w:t>(b)</w:t>
            </w:r>
            <w:r w:rsidRPr="001D7FCD">
              <w:rPr>
                <w:lang w:val="sv-SE"/>
              </w:rPr>
              <w:tab/>
              <w:t>Användning av ekonomiska incitament</w:t>
            </w:r>
            <w:r w:rsidRPr="001D7FCD">
              <w:rPr>
                <w:b/>
                <w:bCs/>
                <w:i/>
                <w:iCs/>
                <w:lang w:val="sv-SE"/>
              </w:rPr>
              <w:t>, inbegripet införande av en reducerad mervärdesskattesats för</w:t>
            </w:r>
            <w:r w:rsidRPr="001D7FCD">
              <w:rPr>
                <w:lang w:val="sv-SE"/>
              </w:rPr>
              <w:t xml:space="preserve"> begagnade, </w:t>
            </w:r>
            <w:proofErr w:type="spellStart"/>
            <w:r w:rsidRPr="001D7FCD">
              <w:rPr>
                <w:lang w:val="sv-SE"/>
              </w:rPr>
              <w:t>återtillverkade</w:t>
            </w:r>
            <w:proofErr w:type="spellEnd"/>
            <w:r w:rsidRPr="001D7FCD">
              <w:rPr>
                <w:lang w:val="sv-SE"/>
              </w:rPr>
              <w:t xml:space="preserve"> eller renoverade reservdelar och komponenter.</w:t>
            </w:r>
          </w:p>
        </w:tc>
        <w:tc>
          <w:tcPr>
            <w:tcW w:w="4876" w:type="dxa"/>
          </w:tcPr>
          <w:p w14:paraId="6314C02E" w14:textId="77777777" w:rsidR="00963CFC" w:rsidRPr="001D7FCD" w:rsidRDefault="00963CFC" w:rsidP="00157693">
            <w:pPr>
              <w:pStyle w:val="Normal6"/>
              <w:rPr>
                <w:szCs w:val="24"/>
                <w:lang w:val="sv-SE"/>
              </w:rPr>
            </w:pPr>
            <w:r w:rsidRPr="001D7FCD">
              <w:rPr>
                <w:lang w:val="sv-SE"/>
              </w:rPr>
              <w:t>(b)</w:t>
            </w:r>
            <w:r w:rsidRPr="001D7FCD">
              <w:rPr>
                <w:lang w:val="sv-SE"/>
              </w:rPr>
              <w:tab/>
              <w:t xml:space="preserve">Användning av ekonomiska incitament </w:t>
            </w:r>
            <w:r w:rsidRPr="001D7FCD">
              <w:rPr>
                <w:b/>
                <w:bCs/>
                <w:i/>
                <w:iCs/>
                <w:lang w:val="sv-SE"/>
              </w:rPr>
              <w:t>som utformats så att de belönar tillverkare som överskrider miniminormerna, för att ytterligare stimulera</w:t>
            </w:r>
            <w:r w:rsidRPr="001D7FCD">
              <w:rPr>
                <w:lang w:val="sv-SE"/>
              </w:rPr>
              <w:t xml:space="preserve"> begagnade, </w:t>
            </w:r>
            <w:proofErr w:type="spellStart"/>
            <w:r w:rsidRPr="001D7FCD">
              <w:rPr>
                <w:lang w:val="sv-SE"/>
              </w:rPr>
              <w:t>återtillverkade</w:t>
            </w:r>
            <w:proofErr w:type="spellEnd"/>
            <w:r w:rsidRPr="001D7FCD">
              <w:rPr>
                <w:lang w:val="sv-SE"/>
              </w:rPr>
              <w:t xml:space="preserve"> eller renoverade reservdelar och komponenter.</w:t>
            </w:r>
          </w:p>
        </w:tc>
      </w:tr>
    </w:tbl>
    <w:p w14:paraId="3F1C1B69" w14:textId="77777777" w:rsidR="00963CFC" w:rsidRPr="001D7FCD" w:rsidRDefault="00963CFC" w:rsidP="00963CFC"/>
    <w:p w14:paraId="345451A7" w14:textId="688DF5B6" w:rsidR="00963CFC" w:rsidRPr="001D7FCD" w:rsidRDefault="00B41B4B" w:rsidP="00963CFC">
      <w:pPr>
        <w:pStyle w:val="AMNumberTabs0"/>
        <w:keepNext/>
      </w:pPr>
      <w:r w:rsidRPr="001D7FCD">
        <w:t>Ändring</w:t>
      </w:r>
      <w:r w:rsidR="00963CFC" w:rsidRPr="001D7FCD">
        <w:tab/>
      </w:r>
      <w:r w:rsidR="00963CFC" w:rsidRPr="001D7FCD">
        <w:tab/>
        <w:t>269</w:t>
      </w:r>
    </w:p>
    <w:p w14:paraId="21CD4A96" w14:textId="77777777" w:rsidR="00963CFC" w:rsidRPr="001D7FCD" w:rsidRDefault="00963CFC" w:rsidP="00963CFC">
      <w:pPr>
        <w:pStyle w:val="NormalBold"/>
        <w:keepNext/>
      </w:pPr>
      <w:r w:rsidRPr="001D7FCD">
        <w:t>Förslag till förordning</w:t>
      </w:r>
    </w:p>
    <w:p w14:paraId="5BB32AF1" w14:textId="77777777" w:rsidR="00963CFC" w:rsidRPr="001D7FCD" w:rsidRDefault="00963CFC" w:rsidP="00963CFC">
      <w:pPr>
        <w:pStyle w:val="NormalBold"/>
      </w:pPr>
      <w:r w:rsidRPr="001D7FCD">
        <w:t>Artikel 33 – punkt 1 – stycke 2a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D43173B" w14:textId="77777777" w:rsidTr="00157693">
        <w:trPr>
          <w:jc w:val="center"/>
        </w:trPr>
        <w:tc>
          <w:tcPr>
            <w:tcW w:w="9752" w:type="dxa"/>
            <w:gridSpan w:val="2"/>
          </w:tcPr>
          <w:p w14:paraId="03834036" w14:textId="77777777" w:rsidR="00963CFC" w:rsidRPr="001D7FCD" w:rsidRDefault="00963CFC" w:rsidP="00157693">
            <w:pPr>
              <w:keepNext/>
            </w:pPr>
          </w:p>
        </w:tc>
      </w:tr>
      <w:tr w:rsidR="00963CFC" w:rsidRPr="001D7FCD" w14:paraId="6439F3FD" w14:textId="77777777" w:rsidTr="00157693">
        <w:trPr>
          <w:jc w:val="center"/>
        </w:trPr>
        <w:tc>
          <w:tcPr>
            <w:tcW w:w="4876" w:type="dxa"/>
          </w:tcPr>
          <w:p w14:paraId="71DF1470" w14:textId="77777777" w:rsidR="00963CFC" w:rsidRPr="001D7FCD" w:rsidRDefault="00963CFC" w:rsidP="00157693">
            <w:pPr>
              <w:pStyle w:val="ColumnHeading"/>
              <w:keepNext/>
            </w:pPr>
            <w:r w:rsidRPr="001D7FCD">
              <w:t>Kommissionens förslag</w:t>
            </w:r>
          </w:p>
        </w:tc>
        <w:tc>
          <w:tcPr>
            <w:tcW w:w="4876" w:type="dxa"/>
          </w:tcPr>
          <w:p w14:paraId="161FFD02" w14:textId="2918338A" w:rsidR="00963CFC" w:rsidRPr="001D7FCD" w:rsidRDefault="00B41B4B" w:rsidP="00157693">
            <w:pPr>
              <w:pStyle w:val="ColumnHeading"/>
              <w:keepNext/>
            </w:pPr>
            <w:r w:rsidRPr="001D7FCD">
              <w:t>Ändring</w:t>
            </w:r>
          </w:p>
        </w:tc>
      </w:tr>
      <w:tr w:rsidR="00963CFC" w:rsidRPr="001D7FCD" w14:paraId="0A4886D1" w14:textId="77777777" w:rsidTr="00157693">
        <w:trPr>
          <w:jc w:val="center"/>
        </w:trPr>
        <w:tc>
          <w:tcPr>
            <w:tcW w:w="4876" w:type="dxa"/>
          </w:tcPr>
          <w:p w14:paraId="1E522EF1" w14:textId="77777777" w:rsidR="00963CFC" w:rsidRPr="001D7FCD" w:rsidRDefault="00963CFC" w:rsidP="00157693">
            <w:pPr>
              <w:pStyle w:val="Normal6"/>
              <w:rPr>
                <w:lang w:val="sv-SE"/>
              </w:rPr>
            </w:pPr>
          </w:p>
        </w:tc>
        <w:tc>
          <w:tcPr>
            <w:tcW w:w="4876" w:type="dxa"/>
          </w:tcPr>
          <w:p w14:paraId="51DF9AF5" w14:textId="77777777" w:rsidR="00963CFC" w:rsidRPr="001D7FCD" w:rsidRDefault="00963CFC" w:rsidP="00157693">
            <w:pPr>
              <w:pStyle w:val="Normal6"/>
              <w:rPr>
                <w:szCs w:val="24"/>
                <w:lang w:val="sv-SE"/>
              </w:rPr>
            </w:pPr>
            <w:r w:rsidRPr="001D7FCD">
              <w:rPr>
                <w:b/>
                <w:i/>
                <w:lang w:val="sv-SE"/>
              </w:rPr>
              <w:t>Medlemsstaterna ska utan onödigt dröjsmål underrätta kommissionen om de incitament som införts i enlighet med denna artikel.</w:t>
            </w:r>
          </w:p>
        </w:tc>
      </w:tr>
    </w:tbl>
    <w:p w14:paraId="1B68C34A" w14:textId="77777777" w:rsidR="00963CFC" w:rsidRPr="001D7FCD" w:rsidRDefault="00963CFC" w:rsidP="00963CFC"/>
    <w:p w14:paraId="1D18ACAD" w14:textId="207E089B" w:rsidR="00963CFC" w:rsidRPr="001D7FCD" w:rsidRDefault="00B41B4B" w:rsidP="00963CFC">
      <w:pPr>
        <w:pStyle w:val="AMNumberTabs0"/>
        <w:keepNext/>
      </w:pPr>
      <w:r w:rsidRPr="001D7FCD">
        <w:t>Ändring</w:t>
      </w:r>
      <w:r w:rsidR="00963CFC" w:rsidRPr="001D7FCD">
        <w:tab/>
      </w:r>
      <w:r w:rsidR="00963CFC" w:rsidRPr="001D7FCD">
        <w:tab/>
        <w:t>270</w:t>
      </w:r>
    </w:p>
    <w:p w14:paraId="56A52490" w14:textId="77777777" w:rsidR="00963CFC" w:rsidRPr="001D7FCD" w:rsidRDefault="00963CFC" w:rsidP="00963CFC">
      <w:pPr>
        <w:pStyle w:val="NormalBold"/>
        <w:keepNext/>
      </w:pPr>
      <w:r w:rsidRPr="001D7FCD">
        <w:t>Förslag till förordning</w:t>
      </w:r>
    </w:p>
    <w:p w14:paraId="18789F9A" w14:textId="77777777" w:rsidR="00963CFC" w:rsidRPr="001D7FCD" w:rsidRDefault="00963CFC" w:rsidP="00963CFC">
      <w:pPr>
        <w:pStyle w:val="NormalBold"/>
      </w:pPr>
      <w:r w:rsidRPr="001D7FCD">
        <w:t>Artikel 34 – punkt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CBB1787" w14:textId="77777777" w:rsidTr="00157693">
        <w:trPr>
          <w:jc w:val="center"/>
        </w:trPr>
        <w:tc>
          <w:tcPr>
            <w:tcW w:w="9752" w:type="dxa"/>
            <w:gridSpan w:val="2"/>
          </w:tcPr>
          <w:p w14:paraId="668F9103" w14:textId="77777777" w:rsidR="00963CFC" w:rsidRPr="001D7FCD" w:rsidRDefault="00963CFC" w:rsidP="00157693">
            <w:pPr>
              <w:keepNext/>
            </w:pPr>
          </w:p>
        </w:tc>
      </w:tr>
      <w:tr w:rsidR="00963CFC" w:rsidRPr="001D7FCD" w14:paraId="06FFCD58" w14:textId="77777777" w:rsidTr="00157693">
        <w:trPr>
          <w:jc w:val="center"/>
        </w:trPr>
        <w:tc>
          <w:tcPr>
            <w:tcW w:w="4876" w:type="dxa"/>
          </w:tcPr>
          <w:p w14:paraId="20825E0D" w14:textId="77777777" w:rsidR="00963CFC" w:rsidRPr="001D7FCD" w:rsidRDefault="00963CFC" w:rsidP="00157693">
            <w:pPr>
              <w:pStyle w:val="ColumnHeading"/>
              <w:keepNext/>
            </w:pPr>
            <w:r w:rsidRPr="001D7FCD">
              <w:t>Kommissionens förslag</w:t>
            </w:r>
          </w:p>
        </w:tc>
        <w:tc>
          <w:tcPr>
            <w:tcW w:w="4876" w:type="dxa"/>
          </w:tcPr>
          <w:p w14:paraId="445EE18E" w14:textId="1E1CE320" w:rsidR="00963CFC" w:rsidRPr="001D7FCD" w:rsidRDefault="00B41B4B" w:rsidP="00157693">
            <w:pPr>
              <w:pStyle w:val="ColumnHeading"/>
              <w:keepNext/>
            </w:pPr>
            <w:r w:rsidRPr="001D7FCD">
              <w:t>Ändring</w:t>
            </w:r>
          </w:p>
        </w:tc>
      </w:tr>
      <w:tr w:rsidR="00963CFC" w:rsidRPr="001D7FCD" w14:paraId="5ED14D7F" w14:textId="77777777" w:rsidTr="00157693">
        <w:trPr>
          <w:jc w:val="center"/>
        </w:trPr>
        <w:tc>
          <w:tcPr>
            <w:tcW w:w="4876" w:type="dxa"/>
          </w:tcPr>
          <w:p w14:paraId="1E756AC2" w14:textId="77777777" w:rsidR="00963CFC" w:rsidRPr="001D7FCD" w:rsidRDefault="00963CFC" w:rsidP="00157693">
            <w:pPr>
              <w:pStyle w:val="Normal6"/>
              <w:rPr>
                <w:lang w:val="sv-SE"/>
              </w:rPr>
            </w:pPr>
            <w:r w:rsidRPr="001D7FCD">
              <w:rPr>
                <w:lang w:val="sv-SE"/>
              </w:rPr>
              <w:t>1.</w:t>
            </w:r>
            <w:r w:rsidRPr="001D7FCD">
              <w:rPr>
                <w:lang w:val="sv-SE"/>
              </w:rPr>
              <w:tab/>
              <w:t>Från och med den [Publikationsbyrån: för in datumet = den första dagen i kalenderåret efter en period på 36 månader efter dagen för förordningens ikraftträdande] ska medlemsstaterna säkerställa att avfallshanteringsaktörerna har uppnått följande mål:</w:t>
            </w:r>
          </w:p>
        </w:tc>
        <w:tc>
          <w:tcPr>
            <w:tcW w:w="4876" w:type="dxa"/>
          </w:tcPr>
          <w:p w14:paraId="198D5A63" w14:textId="77777777" w:rsidR="00963CFC" w:rsidRPr="001D7FCD" w:rsidRDefault="00963CFC" w:rsidP="00157693">
            <w:pPr>
              <w:pStyle w:val="Normal6"/>
              <w:rPr>
                <w:szCs w:val="24"/>
                <w:lang w:val="sv-SE"/>
              </w:rPr>
            </w:pPr>
            <w:r w:rsidRPr="001D7FCD">
              <w:rPr>
                <w:lang w:val="sv-SE"/>
              </w:rPr>
              <w:t>1.</w:t>
            </w:r>
            <w:r w:rsidRPr="001D7FCD">
              <w:rPr>
                <w:lang w:val="sv-SE"/>
              </w:rPr>
              <w:tab/>
              <w:t xml:space="preserve">Från och med den [Publikationsbyrån: för in datumet = den första dagen i kalenderåret efter en period på 36 månader efter dagen för förordningens ikraftträdande] ska medlemsstaterna </w:t>
            </w:r>
            <w:r w:rsidRPr="001D7FCD">
              <w:rPr>
                <w:b/>
                <w:bCs/>
                <w:i/>
                <w:iCs/>
                <w:lang w:val="sv-SE"/>
              </w:rPr>
              <w:t>vidta erforderliga åtgärder för att</w:t>
            </w:r>
            <w:r w:rsidRPr="001D7FCD">
              <w:rPr>
                <w:lang w:val="sv-SE"/>
              </w:rPr>
              <w:t xml:space="preserve"> säkerställa att avfallshanteringsaktörerna har uppnått följande mål:</w:t>
            </w:r>
          </w:p>
        </w:tc>
      </w:tr>
    </w:tbl>
    <w:p w14:paraId="1E96F08F" w14:textId="77777777" w:rsidR="00963CFC" w:rsidRPr="001D7FCD" w:rsidRDefault="00963CFC" w:rsidP="00963CFC"/>
    <w:p w14:paraId="1F975540" w14:textId="5541FAAC" w:rsidR="00963CFC" w:rsidRPr="001D7FCD" w:rsidRDefault="00B41B4B" w:rsidP="00963CFC">
      <w:pPr>
        <w:pStyle w:val="AMNumberTabs0"/>
        <w:keepNext/>
      </w:pPr>
      <w:r w:rsidRPr="001D7FCD">
        <w:lastRenderedPageBreak/>
        <w:t>Ändring</w:t>
      </w:r>
      <w:r w:rsidR="00963CFC" w:rsidRPr="001D7FCD">
        <w:tab/>
      </w:r>
      <w:r w:rsidR="00963CFC" w:rsidRPr="001D7FCD">
        <w:tab/>
        <w:t>271</w:t>
      </w:r>
    </w:p>
    <w:p w14:paraId="0BAE2DAD" w14:textId="77777777" w:rsidR="00963CFC" w:rsidRPr="001D7FCD" w:rsidRDefault="00963CFC" w:rsidP="00963CFC">
      <w:pPr>
        <w:pStyle w:val="NormalBold"/>
        <w:keepNext/>
      </w:pPr>
      <w:r w:rsidRPr="001D7FCD">
        <w:t>Förslag till förordning</w:t>
      </w:r>
    </w:p>
    <w:p w14:paraId="341B0CE1" w14:textId="77777777" w:rsidR="00963CFC" w:rsidRPr="001D7FCD" w:rsidRDefault="00963CFC" w:rsidP="00963CFC">
      <w:pPr>
        <w:pStyle w:val="NormalBold"/>
      </w:pPr>
      <w:r w:rsidRPr="001D7FCD">
        <w:t>Artikel 34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ACB8B81" w14:textId="77777777" w:rsidTr="00157693">
        <w:trPr>
          <w:jc w:val="center"/>
        </w:trPr>
        <w:tc>
          <w:tcPr>
            <w:tcW w:w="9752" w:type="dxa"/>
            <w:gridSpan w:val="2"/>
          </w:tcPr>
          <w:p w14:paraId="0CC9F513" w14:textId="77777777" w:rsidR="00963CFC" w:rsidRPr="001D7FCD" w:rsidRDefault="00963CFC" w:rsidP="00157693">
            <w:pPr>
              <w:keepNext/>
            </w:pPr>
          </w:p>
        </w:tc>
      </w:tr>
      <w:tr w:rsidR="00963CFC" w:rsidRPr="001D7FCD" w14:paraId="4319F16D" w14:textId="77777777" w:rsidTr="00157693">
        <w:trPr>
          <w:jc w:val="center"/>
        </w:trPr>
        <w:tc>
          <w:tcPr>
            <w:tcW w:w="4876" w:type="dxa"/>
          </w:tcPr>
          <w:p w14:paraId="2DB3B725" w14:textId="77777777" w:rsidR="00963CFC" w:rsidRPr="001D7FCD" w:rsidRDefault="00963CFC" w:rsidP="00157693">
            <w:pPr>
              <w:pStyle w:val="ColumnHeading"/>
              <w:keepNext/>
            </w:pPr>
            <w:r w:rsidRPr="001D7FCD">
              <w:t>Kommissionens förslag</w:t>
            </w:r>
          </w:p>
        </w:tc>
        <w:tc>
          <w:tcPr>
            <w:tcW w:w="4876" w:type="dxa"/>
          </w:tcPr>
          <w:p w14:paraId="6285D3C4" w14:textId="5F3A6D3A" w:rsidR="00963CFC" w:rsidRPr="001D7FCD" w:rsidRDefault="00B41B4B" w:rsidP="00157693">
            <w:pPr>
              <w:pStyle w:val="ColumnHeading"/>
              <w:keepNext/>
            </w:pPr>
            <w:r w:rsidRPr="001D7FCD">
              <w:t>Ändring</w:t>
            </w:r>
          </w:p>
        </w:tc>
      </w:tr>
      <w:tr w:rsidR="00963CFC" w:rsidRPr="001D7FCD" w14:paraId="06F0E2DC" w14:textId="77777777" w:rsidTr="00157693">
        <w:trPr>
          <w:jc w:val="center"/>
        </w:trPr>
        <w:tc>
          <w:tcPr>
            <w:tcW w:w="4876" w:type="dxa"/>
          </w:tcPr>
          <w:p w14:paraId="554FB9AA" w14:textId="77777777" w:rsidR="00963CFC" w:rsidRPr="001D7FCD" w:rsidRDefault="00963CFC" w:rsidP="00157693">
            <w:pPr>
              <w:pStyle w:val="Normal6"/>
              <w:rPr>
                <w:lang w:val="sv-SE"/>
              </w:rPr>
            </w:pPr>
            <w:r w:rsidRPr="001D7FCD">
              <w:rPr>
                <w:lang w:val="sv-SE"/>
              </w:rPr>
              <w:t>2.</w:t>
            </w:r>
            <w:r w:rsidRPr="001D7FCD">
              <w:rPr>
                <w:lang w:val="sv-SE"/>
              </w:rPr>
              <w:tab/>
              <w:t>Från och med den [Publikationsbyrån: för in datumet = den första dagen i kalenderåret efter en period på 60 månader efter dagen för förordningens ikraftträdande] ska medlemsstaterna säkerställa att avfallshanteringsaktörerna uppnår ett årligt mål för materialåtervinning av plast på minst 30 </w:t>
            </w:r>
            <w:r w:rsidRPr="001D7FCD">
              <w:rPr>
                <w:b/>
                <w:bCs/>
                <w:i/>
                <w:iCs/>
                <w:lang w:val="sv-SE"/>
              </w:rPr>
              <w:t>%</w:t>
            </w:r>
            <w:r w:rsidRPr="001D7FCD">
              <w:rPr>
                <w:lang w:val="sv-SE"/>
              </w:rPr>
              <w:t xml:space="preserve"> av den totala vikten av plast i fordon </w:t>
            </w:r>
            <w:r w:rsidRPr="001D7FCD">
              <w:rPr>
                <w:b/>
                <w:bCs/>
                <w:i/>
                <w:iCs/>
                <w:lang w:val="sv-SE"/>
              </w:rPr>
              <w:t>som levereras till avfallshanteringsaktörerna</w:t>
            </w:r>
            <w:r w:rsidRPr="001D7FCD">
              <w:rPr>
                <w:lang w:val="sv-SE"/>
              </w:rPr>
              <w:t>.</w:t>
            </w:r>
          </w:p>
        </w:tc>
        <w:tc>
          <w:tcPr>
            <w:tcW w:w="4876" w:type="dxa"/>
          </w:tcPr>
          <w:p w14:paraId="6E928B24" w14:textId="77777777" w:rsidR="00963CFC" w:rsidRPr="001D7FCD" w:rsidRDefault="00963CFC" w:rsidP="00157693">
            <w:pPr>
              <w:pStyle w:val="Normal6"/>
              <w:rPr>
                <w:szCs w:val="24"/>
                <w:lang w:val="sv-SE"/>
              </w:rPr>
            </w:pPr>
            <w:r w:rsidRPr="001D7FCD">
              <w:rPr>
                <w:lang w:val="sv-SE"/>
              </w:rPr>
              <w:t>2.</w:t>
            </w:r>
            <w:r w:rsidRPr="001D7FCD">
              <w:rPr>
                <w:lang w:val="sv-SE"/>
              </w:rPr>
              <w:tab/>
              <w:t>Från och med den [Publikationsbyrån: för in datumet = den första dagen i kalenderåret efter en period på 60 månader efter dagen för förordningens ikraftträdande] ska medlemsstaterna säkerställa att avfallshanteringsaktörerna uppnår ett årligt mål för materialåtervinning av plast på minst 30 </w:t>
            </w:r>
            <w:r w:rsidRPr="001D7FCD">
              <w:rPr>
                <w:b/>
                <w:bCs/>
                <w:i/>
                <w:iCs/>
                <w:lang w:val="sv-SE"/>
              </w:rPr>
              <w:t>procent</w:t>
            </w:r>
            <w:r w:rsidRPr="001D7FCD">
              <w:rPr>
                <w:lang w:val="sv-SE"/>
              </w:rPr>
              <w:t xml:space="preserve"> av den totala vikten av plast i </w:t>
            </w:r>
            <w:r w:rsidRPr="001D7FCD">
              <w:rPr>
                <w:b/>
                <w:bCs/>
                <w:i/>
                <w:iCs/>
                <w:lang w:val="sv-SE"/>
              </w:rPr>
              <w:t>uttjänta</w:t>
            </w:r>
            <w:r w:rsidRPr="001D7FCD">
              <w:rPr>
                <w:lang w:val="sv-SE"/>
              </w:rPr>
              <w:t xml:space="preserve"> fordon.</w:t>
            </w:r>
          </w:p>
        </w:tc>
      </w:tr>
    </w:tbl>
    <w:p w14:paraId="623BD249" w14:textId="77777777" w:rsidR="00963CFC" w:rsidRPr="001D7FCD" w:rsidRDefault="00963CFC" w:rsidP="00963CFC"/>
    <w:p w14:paraId="2BFF157C" w14:textId="5F7D349E" w:rsidR="00963CFC" w:rsidRPr="001D7FCD" w:rsidRDefault="00B41B4B" w:rsidP="00963CFC">
      <w:pPr>
        <w:pStyle w:val="AMNumberTabs0"/>
        <w:keepNext/>
      </w:pPr>
      <w:r w:rsidRPr="001D7FCD">
        <w:t>Ändring</w:t>
      </w:r>
      <w:r w:rsidR="00963CFC" w:rsidRPr="001D7FCD">
        <w:tab/>
      </w:r>
      <w:r w:rsidR="00963CFC" w:rsidRPr="001D7FCD">
        <w:tab/>
        <w:t>272</w:t>
      </w:r>
    </w:p>
    <w:p w14:paraId="73E7FD27" w14:textId="77777777" w:rsidR="00963CFC" w:rsidRPr="001D7FCD" w:rsidRDefault="00963CFC" w:rsidP="00963CFC">
      <w:pPr>
        <w:pStyle w:val="NormalBold"/>
        <w:keepNext/>
      </w:pPr>
      <w:r w:rsidRPr="001D7FCD">
        <w:t>Förslag till förordning</w:t>
      </w:r>
    </w:p>
    <w:p w14:paraId="25E7A978" w14:textId="77777777" w:rsidR="00963CFC" w:rsidRPr="001D7FCD" w:rsidRDefault="00963CFC" w:rsidP="00963CFC">
      <w:pPr>
        <w:pStyle w:val="NormalBold"/>
      </w:pPr>
      <w:r w:rsidRPr="001D7FCD">
        <w:t>Artikel 34 – punkt 2a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9B19057" w14:textId="77777777" w:rsidTr="00157693">
        <w:trPr>
          <w:jc w:val="center"/>
        </w:trPr>
        <w:tc>
          <w:tcPr>
            <w:tcW w:w="9752" w:type="dxa"/>
            <w:gridSpan w:val="2"/>
          </w:tcPr>
          <w:p w14:paraId="435D3470" w14:textId="77777777" w:rsidR="00963CFC" w:rsidRPr="001D7FCD" w:rsidRDefault="00963CFC" w:rsidP="00157693">
            <w:pPr>
              <w:keepNext/>
            </w:pPr>
          </w:p>
        </w:tc>
      </w:tr>
      <w:tr w:rsidR="00963CFC" w:rsidRPr="001D7FCD" w14:paraId="7D105ECC" w14:textId="77777777" w:rsidTr="00157693">
        <w:trPr>
          <w:jc w:val="center"/>
        </w:trPr>
        <w:tc>
          <w:tcPr>
            <w:tcW w:w="4876" w:type="dxa"/>
          </w:tcPr>
          <w:p w14:paraId="5BFB49C6" w14:textId="77777777" w:rsidR="00963CFC" w:rsidRPr="001D7FCD" w:rsidRDefault="00963CFC" w:rsidP="00157693">
            <w:pPr>
              <w:pStyle w:val="ColumnHeading"/>
              <w:keepNext/>
            </w:pPr>
            <w:r w:rsidRPr="001D7FCD">
              <w:t>Kommissionens förslag</w:t>
            </w:r>
          </w:p>
        </w:tc>
        <w:tc>
          <w:tcPr>
            <w:tcW w:w="4876" w:type="dxa"/>
          </w:tcPr>
          <w:p w14:paraId="524A078C" w14:textId="6158767A" w:rsidR="00963CFC" w:rsidRPr="001D7FCD" w:rsidRDefault="00B41B4B" w:rsidP="00157693">
            <w:pPr>
              <w:pStyle w:val="ColumnHeading"/>
              <w:keepNext/>
            </w:pPr>
            <w:r w:rsidRPr="001D7FCD">
              <w:t>Ändring</w:t>
            </w:r>
          </w:p>
        </w:tc>
      </w:tr>
      <w:tr w:rsidR="00963CFC" w:rsidRPr="001D7FCD" w14:paraId="2F3DEF7B" w14:textId="77777777" w:rsidTr="00157693">
        <w:trPr>
          <w:jc w:val="center"/>
        </w:trPr>
        <w:tc>
          <w:tcPr>
            <w:tcW w:w="4876" w:type="dxa"/>
          </w:tcPr>
          <w:p w14:paraId="7811A93F" w14:textId="77777777" w:rsidR="00963CFC" w:rsidRPr="001D7FCD" w:rsidRDefault="00963CFC" w:rsidP="00157693">
            <w:pPr>
              <w:pStyle w:val="Normal6"/>
              <w:rPr>
                <w:lang w:val="sv-SE"/>
              </w:rPr>
            </w:pPr>
          </w:p>
        </w:tc>
        <w:tc>
          <w:tcPr>
            <w:tcW w:w="4876" w:type="dxa"/>
          </w:tcPr>
          <w:p w14:paraId="5896E0E1" w14:textId="77777777" w:rsidR="00963CFC" w:rsidRPr="001D7FCD" w:rsidRDefault="00963CFC" w:rsidP="00157693">
            <w:pPr>
              <w:pStyle w:val="Normal6"/>
              <w:rPr>
                <w:szCs w:val="24"/>
                <w:lang w:val="sv-SE"/>
              </w:rPr>
            </w:pPr>
            <w:r w:rsidRPr="001D7FCD">
              <w:rPr>
                <w:b/>
                <w:i/>
                <w:lang w:val="sv-SE"/>
              </w:rPr>
              <w:t>2a.</w:t>
            </w:r>
            <w:r w:rsidRPr="001D7FCD">
              <w:rPr>
                <w:b/>
                <w:i/>
                <w:lang w:val="sv-SE"/>
              </w:rPr>
              <w:tab/>
              <w:t xml:space="preserve">Vikten av den plast som materialåtervunnits och den totala vikten av plast som avses i punkterna 1 och 2 ska inte omfatta </w:t>
            </w:r>
            <w:proofErr w:type="spellStart"/>
            <w:r w:rsidRPr="001D7FCD">
              <w:rPr>
                <w:b/>
                <w:i/>
                <w:lang w:val="sv-SE"/>
              </w:rPr>
              <w:t>elastomerer</w:t>
            </w:r>
            <w:proofErr w:type="spellEnd"/>
            <w:r w:rsidRPr="001D7FCD">
              <w:rPr>
                <w:b/>
                <w:i/>
                <w:lang w:val="sv-SE"/>
              </w:rPr>
              <w:t xml:space="preserve"> och inte andra härdplaster än polyuretanskum.</w:t>
            </w:r>
          </w:p>
        </w:tc>
      </w:tr>
    </w:tbl>
    <w:p w14:paraId="7619100E" w14:textId="77777777" w:rsidR="00963CFC" w:rsidRPr="001D7FCD" w:rsidRDefault="00963CFC" w:rsidP="00963CFC"/>
    <w:p w14:paraId="3A89E924" w14:textId="19C60170" w:rsidR="00963CFC" w:rsidRPr="001D7FCD" w:rsidRDefault="00B41B4B" w:rsidP="00963CFC">
      <w:pPr>
        <w:pStyle w:val="AMNumberTabs0"/>
        <w:keepNext/>
      </w:pPr>
      <w:r w:rsidRPr="001D7FCD">
        <w:t>Ändring</w:t>
      </w:r>
      <w:r w:rsidR="00963CFC" w:rsidRPr="001D7FCD">
        <w:tab/>
      </w:r>
      <w:r w:rsidR="00963CFC" w:rsidRPr="001D7FCD">
        <w:tab/>
        <w:t>273</w:t>
      </w:r>
    </w:p>
    <w:p w14:paraId="57C1CDE3" w14:textId="77777777" w:rsidR="00963CFC" w:rsidRPr="001D7FCD" w:rsidRDefault="00963CFC" w:rsidP="00963CFC">
      <w:pPr>
        <w:pStyle w:val="NormalBold"/>
        <w:keepNext/>
      </w:pPr>
      <w:r w:rsidRPr="001D7FCD">
        <w:t>Förslag till förordning</w:t>
      </w:r>
    </w:p>
    <w:p w14:paraId="41046611" w14:textId="77777777" w:rsidR="00963CFC" w:rsidRPr="001D7FCD" w:rsidRDefault="00963CFC" w:rsidP="00963CFC">
      <w:pPr>
        <w:pStyle w:val="NormalBold"/>
      </w:pPr>
      <w:r w:rsidRPr="001D7FCD">
        <w:t>Artikel 36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C132B94" w14:textId="77777777" w:rsidTr="00157693">
        <w:trPr>
          <w:jc w:val="center"/>
        </w:trPr>
        <w:tc>
          <w:tcPr>
            <w:tcW w:w="9752" w:type="dxa"/>
            <w:gridSpan w:val="2"/>
          </w:tcPr>
          <w:p w14:paraId="60CC6387" w14:textId="77777777" w:rsidR="00963CFC" w:rsidRPr="001D7FCD" w:rsidRDefault="00963CFC" w:rsidP="00157693">
            <w:pPr>
              <w:keepNext/>
            </w:pPr>
          </w:p>
        </w:tc>
      </w:tr>
      <w:tr w:rsidR="00963CFC" w:rsidRPr="001D7FCD" w14:paraId="1A338CC9" w14:textId="77777777" w:rsidTr="00157693">
        <w:trPr>
          <w:jc w:val="center"/>
        </w:trPr>
        <w:tc>
          <w:tcPr>
            <w:tcW w:w="4876" w:type="dxa"/>
          </w:tcPr>
          <w:p w14:paraId="267B9812" w14:textId="77777777" w:rsidR="00963CFC" w:rsidRPr="001D7FCD" w:rsidRDefault="00963CFC" w:rsidP="00157693">
            <w:pPr>
              <w:pStyle w:val="ColumnHeading"/>
              <w:keepNext/>
            </w:pPr>
            <w:r w:rsidRPr="001D7FCD">
              <w:t>Kommissionens förslag</w:t>
            </w:r>
          </w:p>
        </w:tc>
        <w:tc>
          <w:tcPr>
            <w:tcW w:w="4876" w:type="dxa"/>
          </w:tcPr>
          <w:p w14:paraId="6E85B311" w14:textId="5C31D45E" w:rsidR="00963CFC" w:rsidRPr="001D7FCD" w:rsidRDefault="00B41B4B" w:rsidP="00157693">
            <w:pPr>
              <w:pStyle w:val="ColumnHeading"/>
              <w:keepNext/>
            </w:pPr>
            <w:r w:rsidRPr="001D7FCD">
              <w:t>Ändring</w:t>
            </w:r>
          </w:p>
        </w:tc>
      </w:tr>
      <w:tr w:rsidR="00963CFC" w:rsidRPr="001D7FCD" w14:paraId="7550BC8A" w14:textId="77777777" w:rsidTr="00157693">
        <w:trPr>
          <w:jc w:val="center"/>
        </w:trPr>
        <w:tc>
          <w:tcPr>
            <w:tcW w:w="4876" w:type="dxa"/>
          </w:tcPr>
          <w:p w14:paraId="46ACCD5E" w14:textId="77777777" w:rsidR="00963CFC" w:rsidRPr="001D7FCD" w:rsidRDefault="00963CFC" w:rsidP="00157693">
            <w:pPr>
              <w:pStyle w:val="Normal6"/>
              <w:rPr>
                <w:lang w:val="sv-SE"/>
              </w:rPr>
            </w:pPr>
            <w:r w:rsidRPr="001D7FCD">
              <w:rPr>
                <w:lang w:val="sv-SE"/>
              </w:rPr>
              <w:t>1.</w:t>
            </w:r>
            <w:r w:rsidRPr="001D7FCD">
              <w:rPr>
                <w:lang w:val="sv-SE"/>
              </w:rPr>
              <w:tab/>
              <w:t>Uttjänta fordon får behandlas utanför unionen, förutsatt att de uttjänta fordonen transporteras i enlighet med förordning (</w:t>
            </w:r>
            <w:r w:rsidRPr="001D7FCD">
              <w:rPr>
                <w:b/>
                <w:bCs/>
                <w:i/>
                <w:iCs/>
                <w:lang w:val="sv-SE"/>
              </w:rPr>
              <w:t>EG</w:t>
            </w:r>
            <w:r w:rsidRPr="001D7FCD">
              <w:rPr>
                <w:lang w:val="sv-SE"/>
              </w:rPr>
              <w:t xml:space="preserve">) </w:t>
            </w:r>
            <w:r w:rsidRPr="001D7FCD">
              <w:rPr>
                <w:b/>
                <w:bCs/>
                <w:i/>
                <w:iCs/>
                <w:lang w:val="sv-SE"/>
              </w:rPr>
              <w:t>nr 1013/2006</w:t>
            </w:r>
            <w:r w:rsidRPr="001D7FCD">
              <w:rPr>
                <w:lang w:val="sv-SE"/>
              </w:rPr>
              <w:t>.</w:t>
            </w:r>
          </w:p>
        </w:tc>
        <w:tc>
          <w:tcPr>
            <w:tcW w:w="4876" w:type="dxa"/>
          </w:tcPr>
          <w:p w14:paraId="6E4F5A86" w14:textId="77777777" w:rsidR="00963CFC" w:rsidRPr="001D7FCD" w:rsidRDefault="00963CFC" w:rsidP="00157693">
            <w:pPr>
              <w:pStyle w:val="Normal6"/>
              <w:rPr>
                <w:szCs w:val="24"/>
                <w:lang w:val="sv-SE"/>
              </w:rPr>
            </w:pPr>
            <w:r w:rsidRPr="001D7FCD">
              <w:rPr>
                <w:lang w:val="sv-SE"/>
              </w:rPr>
              <w:t>1.</w:t>
            </w:r>
            <w:r w:rsidRPr="001D7FCD">
              <w:rPr>
                <w:lang w:val="sv-SE"/>
              </w:rPr>
              <w:tab/>
              <w:t>Uttjänta fordon får behandlas utanför unionen, förutsatt att de uttjänta fordonen transporteras i enlighet med förordning (</w:t>
            </w:r>
            <w:r w:rsidRPr="001D7FCD">
              <w:rPr>
                <w:b/>
                <w:bCs/>
                <w:i/>
                <w:iCs/>
                <w:lang w:val="sv-SE"/>
              </w:rPr>
              <w:t>EU</w:t>
            </w:r>
            <w:r w:rsidRPr="001D7FCD">
              <w:rPr>
                <w:lang w:val="sv-SE"/>
              </w:rPr>
              <w:t xml:space="preserve">) </w:t>
            </w:r>
            <w:r w:rsidRPr="001D7FCD">
              <w:rPr>
                <w:b/>
                <w:bCs/>
                <w:i/>
                <w:iCs/>
                <w:lang w:val="sv-SE"/>
              </w:rPr>
              <w:t>2024/1157</w:t>
            </w:r>
            <w:r w:rsidRPr="001D7FCD">
              <w:rPr>
                <w:lang w:val="sv-SE"/>
              </w:rPr>
              <w:t>.</w:t>
            </w:r>
          </w:p>
        </w:tc>
      </w:tr>
    </w:tbl>
    <w:p w14:paraId="355DEFB2" w14:textId="77777777" w:rsidR="00963CFC" w:rsidRPr="001D7FCD" w:rsidRDefault="00963CFC" w:rsidP="00963CFC"/>
    <w:p w14:paraId="6FC1595A" w14:textId="7EACFA34" w:rsidR="00963CFC" w:rsidRPr="001D7FCD" w:rsidRDefault="00B41B4B" w:rsidP="00963CFC">
      <w:pPr>
        <w:pStyle w:val="AMNumberTabs0"/>
        <w:keepNext/>
      </w:pPr>
      <w:r w:rsidRPr="001D7FCD">
        <w:t>Ändring</w:t>
      </w:r>
      <w:r w:rsidR="00963CFC" w:rsidRPr="001D7FCD">
        <w:tab/>
      </w:r>
      <w:r w:rsidR="00963CFC" w:rsidRPr="001D7FCD">
        <w:tab/>
        <w:t>274</w:t>
      </w:r>
    </w:p>
    <w:p w14:paraId="678DBBCB" w14:textId="77777777" w:rsidR="00963CFC" w:rsidRPr="001D7FCD" w:rsidRDefault="00963CFC" w:rsidP="00963CFC">
      <w:pPr>
        <w:pStyle w:val="NormalBold"/>
        <w:keepNext/>
      </w:pPr>
      <w:r w:rsidRPr="001D7FCD">
        <w:t>Förslag till förordning</w:t>
      </w:r>
    </w:p>
    <w:p w14:paraId="436A3C61" w14:textId="77777777" w:rsidR="00963CFC" w:rsidRPr="001D7FCD" w:rsidRDefault="00963CFC" w:rsidP="00963CFC">
      <w:pPr>
        <w:pStyle w:val="NormalBold"/>
      </w:pPr>
      <w:r w:rsidRPr="001D7FCD">
        <w:t>Artikel 36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38F9947" w14:textId="77777777" w:rsidTr="00157693">
        <w:trPr>
          <w:jc w:val="center"/>
        </w:trPr>
        <w:tc>
          <w:tcPr>
            <w:tcW w:w="9752" w:type="dxa"/>
            <w:gridSpan w:val="2"/>
          </w:tcPr>
          <w:p w14:paraId="5D9B22B6" w14:textId="77777777" w:rsidR="00963CFC" w:rsidRPr="001D7FCD" w:rsidRDefault="00963CFC" w:rsidP="00157693">
            <w:pPr>
              <w:keepNext/>
            </w:pPr>
          </w:p>
        </w:tc>
      </w:tr>
      <w:tr w:rsidR="00963CFC" w:rsidRPr="001D7FCD" w14:paraId="02CBFA25" w14:textId="77777777" w:rsidTr="00157693">
        <w:trPr>
          <w:jc w:val="center"/>
        </w:trPr>
        <w:tc>
          <w:tcPr>
            <w:tcW w:w="4876" w:type="dxa"/>
          </w:tcPr>
          <w:p w14:paraId="56F8079E" w14:textId="77777777" w:rsidR="00963CFC" w:rsidRPr="001D7FCD" w:rsidRDefault="00963CFC" w:rsidP="00157693">
            <w:pPr>
              <w:pStyle w:val="ColumnHeading"/>
              <w:keepNext/>
            </w:pPr>
            <w:r w:rsidRPr="001D7FCD">
              <w:t>Kommissionens förslag</w:t>
            </w:r>
          </w:p>
        </w:tc>
        <w:tc>
          <w:tcPr>
            <w:tcW w:w="4876" w:type="dxa"/>
          </w:tcPr>
          <w:p w14:paraId="0449158A" w14:textId="4D0797D9" w:rsidR="00963CFC" w:rsidRPr="001D7FCD" w:rsidRDefault="00B41B4B" w:rsidP="00157693">
            <w:pPr>
              <w:pStyle w:val="ColumnHeading"/>
              <w:keepNext/>
            </w:pPr>
            <w:r w:rsidRPr="001D7FCD">
              <w:t>Ändring</w:t>
            </w:r>
          </w:p>
        </w:tc>
      </w:tr>
      <w:tr w:rsidR="00963CFC" w:rsidRPr="001D7FCD" w14:paraId="4817D8BD" w14:textId="77777777" w:rsidTr="00157693">
        <w:trPr>
          <w:jc w:val="center"/>
        </w:trPr>
        <w:tc>
          <w:tcPr>
            <w:tcW w:w="4876" w:type="dxa"/>
          </w:tcPr>
          <w:p w14:paraId="66481AF5" w14:textId="77777777" w:rsidR="00963CFC" w:rsidRPr="001D7FCD" w:rsidRDefault="00963CFC" w:rsidP="00157693">
            <w:pPr>
              <w:pStyle w:val="Normal6"/>
              <w:rPr>
                <w:lang w:val="sv-SE"/>
              </w:rPr>
            </w:pPr>
            <w:r w:rsidRPr="001D7FCD">
              <w:rPr>
                <w:lang w:val="sv-SE"/>
              </w:rPr>
              <w:t>2.</w:t>
            </w:r>
            <w:r w:rsidRPr="001D7FCD">
              <w:rPr>
                <w:lang w:val="sv-SE"/>
              </w:rPr>
              <w:tab/>
              <w:t xml:space="preserve">Transporter av uttjänta fordon från unionen till ett tredjeland i enlighet med punkt 1 ska endast medräknas vid fullgörandet av de skyldigheter och mål som anges i artikel 34, om exportören av uttjänta fordon tillhandahåller dokumentation som godkänts av den behöriga mottagarmyndigheten som visar att behandlingen ägde rum under förhållanden som </w:t>
            </w:r>
            <w:r w:rsidRPr="001D7FCD">
              <w:rPr>
                <w:b/>
                <w:bCs/>
                <w:i/>
                <w:iCs/>
                <w:lang w:val="sv-SE"/>
              </w:rPr>
              <w:t>i stort sett</w:t>
            </w:r>
            <w:r w:rsidRPr="001D7FCD">
              <w:rPr>
                <w:lang w:val="sv-SE"/>
              </w:rPr>
              <w:t xml:space="preserve"> </w:t>
            </w:r>
            <w:r w:rsidRPr="001D7FCD">
              <w:rPr>
                <w:b/>
                <w:bCs/>
                <w:i/>
                <w:iCs/>
                <w:lang w:val="sv-SE"/>
              </w:rPr>
              <w:t>motsvarar</w:t>
            </w:r>
            <w:r w:rsidRPr="001D7FCD">
              <w:rPr>
                <w:lang w:val="sv-SE"/>
              </w:rPr>
              <w:t xml:space="preserve"> kraven i denna förordning och kraven på skydd av människors hälsa och miljön i annan unionslagstiftning.</w:t>
            </w:r>
          </w:p>
        </w:tc>
        <w:tc>
          <w:tcPr>
            <w:tcW w:w="4876" w:type="dxa"/>
          </w:tcPr>
          <w:p w14:paraId="773F07B6" w14:textId="77777777" w:rsidR="00963CFC" w:rsidRPr="001D7FCD" w:rsidRDefault="00963CFC" w:rsidP="00157693">
            <w:pPr>
              <w:pStyle w:val="Normal6"/>
              <w:rPr>
                <w:szCs w:val="24"/>
                <w:lang w:val="sv-SE"/>
              </w:rPr>
            </w:pPr>
            <w:r w:rsidRPr="001D7FCD">
              <w:rPr>
                <w:lang w:val="sv-SE"/>
              </w:rPr>
              <w:t>2.</w:t>
            </w:r>
            <w:r w:rsidRPr="001D7FCD">
              <w:rPr>
                <w:lang w:val="sv-SE"/>
              </w:rPr>
              <w:tab/>
              <w:t xml:space="preserve">Transporter av uttjänta fordon från unionen till ett tredjeland i enlighet med punkt 1 ska endast medräknas vid fullgörandet av de skyldigheter och mål som anges i artikel 34, om exportören av uttjänta fordon tillhandahåller dokumentation som godkänts av den behöriga mottagarmyndigheten som visar att behandlingen ägde rum under förhållanden som </w:t>
            </w:r>
            <w:r w:rsidRPr="001D7FCD">
              <w:rPr>
                <w:b/>
                <w:bCs/>
                <w:i/>
                <w:iCs/>
                <w:lang w:val="sv-SE"/>
              </w:rPr>
              <w:t>anses</w:t>
            </w:r>
            <w:r w:rsidRPr="001D7FCD">
              <w:rPr>
                <w:lang w:val="sv-SE"/>
              </w:rPr>
              <w:t xml:space="preserve"> </w:t>
            </w:r>
            <w:r w:rsidRPr="001D7FCD">
              <w:rPr>
                <w:b/>
                <w:bCs/>
                <w:i/>
                <w:iCs/>
                <w:lang w:val="sv-SE"/>
              </w:rPr>
              <w:t>motsvara</w:t>
            </w:r>
            <w:r w:rsidRPr="001D7FCD">
              <w:rPr>
                <w:lang w:val="sv-SE"/>
              </w:rPr>
              <w:t xml:space="preserve"> kraven i denna förordning och kraven på skydd av människors hälsa och miljön i annan unionslagstiftning.</w:t>
            </w:r>
          </w:p>
        </w:tc>
      </w:tr>
    </w:tbl>
    <w:p w14:paraId="55E29BCE" w14:textId="77777777" w:rsidR="00963CFC" w:rsidRPr="001D7FCD" w:rsidRDefault="00963CFC" w:rsidP="00963CFC"/>
    <w:p w14:paraId="7180232C" w14:textId="37593C85" w:rsidR="00963CFC" w:rsidRPr="001D7FCD" w:rsidRDefault="00B41B4B" w:rsidP="00963CFC">
      <w:pPr>
        <w:pStyle w:val="AMNumberTabs0"/>
        <w:keepNext/>
      </w:pPr>
      <w:r w:rsidRPr="001D7FCD">
        <w:t>Ändring</w:t>
      </w:r>
      <w:r w:rsidR="00963CFC" w:rsidRPr="001D7FCD">
        <w:tab/>
      </w:r>
      <w:r w:rsidR="00963CFC" w:rsidRPr="001D7FCD">
        <w:tab/>
        <w:t>275</w:t>
      </w:r>
    </w:p>
    <w:p w14:paraId="5BD23A0E" w14:textId="77777777" w:rsidR="00963CFC" w:rsidRPr="001D7FCD" w:rsidRDefault="00963CFC" w:rsidP="00963CFC">
      <w:pPr>
        <w:pStyle w:val="NormalBold"/>
        <w:keepNext/>
      </w:pPr>
      <w:r w:rsidRPr="001D7FCD">
        <w:t>Förslag till förordning</w:t>
      </w:r>
    </w:p>
    <w:p w14:paraId="2B0A1AA8" w14:textId="77777777" w:rsidR="00963CFC" w:rsidRPr="001D7FCD" w:rsidRDefault="00963CFC" w:rsidP="00963CFC">
      <w:pPr>
        <w:pStyle w:val="NormalBold"/>
      </w:pPr>
      <w:r w:rsidRPr="001D7FCD">
        <w:t>Artikel 36 – punkt 2a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FEC5840" w14:textId="77777777" w:rsidTr="00157693">
        <w:trPr>
          <w:jc w:val="center"/>
        </w:trPr>
        <w:tc>
          <w:tcPr>
            <w:tcW w:w="9752" w:type="dxa"/>
            <w:gridSpan w:val="2"/>
          </w:tcPr>
          <w:p w14:paraId="3DAD6444" w14:textId="77777777" w:rsidR="00963CFC" w:rsidRPr="001D7FCD" w:rsidRDefault="00963CFC" w:rsidP="00157693">
            <w:pPr>
              <w:keepNext/>
            </w:pPr>
          </w:p>
        </w:tc>
      </w:tr>
      <w:tr w:rsidR="00963CFC" w:rsidRPr="001D7FCD" w14:paraId="1B2E5B49" w14:textId="77777777" w:rsidTr="00157693">
        <w:trPr>
          <w:jc w:val="center"/>
        </w:trPr>
        <w:tc>
          <w:tcPr>
            <w:tcW w:w="4876" w:type="dxa"/>
          </w:tcPr>
          <w:p w14:paraId="69025707" w14:textId="77777777" w:rsidR="00963CFC" w:rsidRPr="001D7FCD" w:rsidRDefault="00963CFC" w:rsidP="00157693">
            <w:pPr>
              <w:pStyle w:val="ColumnHeading"/>
              <w:keepNext/>
            </w:pPr>
            <w:r w:rsidRPr="001D7FCD">
              <w:t>Kommissionens förslag</w:t>
            </w:r>
          </w:p>
        </w:tc>
        <w:tc>
          <w:tcPr>
            <w:tcW w:w="4876" w:type="dxa"/>
          </w:tcPr>
          <w:p w14:paraId="19D1A833" w14:textId="7573883D" w:rsidR="00963CFC" w:rsidRPr="001D7FCD" w:rsidRDefault="00B41B4B" w:rsidP="00157693">
            <w:pPr>
              <w:pStyle w:val="ColumnHeading"/>
              <w:keepNext/>
            </w:pPr>
            <w:r w:rsidRPr="001D7FCD">
              <w:t>Ändring</w:t>
            </w:r>
          </w:p>
        </w:tc>
      </w:tr>
      <w:tr w:rsidR="00963CFC" w:rsidRPr="001D7FCD" w14:paraId="762126D8" w14:textId="77777777" w:rsidTr="00157693">
        <w:trPr>
          <w:jc w:val="center"/>
        </w:trPr>
        <w:tc>
          <w:tcPr>
            <w:tcW w:w="4876" w:type="dxa"/>
          </w:tcPr>
          <w:p w14:paraId="5C70C02E" w14:textId="77777777" w:rsidR="00963CFC" w:rsidRPr="001D7FCD" w:rsidRDefault="00963CFC" w:rsidP="00157693">
            <w:pPr>
              <w:pStyle w:val="Normal6"/>
              <w:rPr>
                <w:lang w:val="sv-SE"/>
              </w:rPr>
            </w:pPr>
          </w:p>
        </w:tc>
        <w:tc>
          <w:tcPr>
            <w:tcW w:w="4876" w:type="dxa"/>
          </w:tcPr>
          <w:p w14:paraId="6C899B8B" w14:textId="77777777" w:rsidR="00963CFC" w:rsidRPr="001D7FCD" w:rsidRDefault="00963CFC" w:rsidP="00157693">
            <w:pPr>
              <w:pStyle w:val="Normal6"/>
              <w:rPr>
                <w:szCs w:val="24"/>
                <w:lang w:val="sv-SE"/>
              </w:rPr>
            </w:pPr>
            <w:r w:rsidRPr="001D7FCD">
              <w:rPr>
                <w:b/>
                <w:i/>
                <w:lang w:val="sv-SE"/>
              </w:rPr>
              <w:t>2a.</w:t>
            </w:r>
            <w:r w:rsidRPr="001D7FCD">
              <w:rPr>
                <w:b/>
                <w:i/>
                <w:lang w:val="sv-SE"/>
              </w:rPr>
              <w:tab/>
              <w:t>För att skilja mellan transporter av begagnade fordon och uttjänta fordon får de behöriga myndigheterna i medlemsstaterna genomföra inspektioner och kontrollera om begagnade fordon som misstänks vara uttjänta efterlever de minimikrav som fastställs i bilaga I.</w:t>
            </w:r>
          </w:p>
        </w:tc>
      </w:tr>
      <w:tr w:rsidR="00963CFC" w:rsidRPr="001D7FCD" w14:paraId="520E3873" w14:textId="77777777" w:rsidTr="00157693">
        <w:trPr>
          <w:jc w:val="center"/>
        </w:trPr>
        <w:tc>
          <w:tcPr>
            <w:tcW w:w="4876" w:type="dxa"/>
          </w:tcPr>
          <w:p w14:paraId="70DC1657" w14:textId="77777777" w:rsidR="00963CFC" w:rsidRPr="001D7FCD" w:rsidRDefault="00963CFC" w:rsidP="00157693">
            <w:pPr>
              <w:pStyle w:val="Normal6"/>
              <w:rPr>
                <w:lang w:val="sv-SE"/>
              </w:rPr>
            </w:pPr>
          </w:p>
        </w:tc>
        <w:tc>
          <w:tcPr>
            <w:tcW w:w="4876" w:type="dxa"/>
          </w:tcPr>
          <w:p w14:paraId="4651FAC5" w14:textId="77777777" w:rsidR="00963CFC" w:rsidRPr="001D7FCD" w:rsidRDefault="00963CFC" w:rsidP="00157693">
            <w:pPr>
              <w:pStyle w:val="Normal6"/>
              <w:rPr>
                <w:szCs w:val="24"/>
                <w:lang w:val="sv-SE"/>
              </w:rPr>
            </w:pPr>
            <w:r w:rsidRPr="001D7FCD">
              <w:rPr>
                <w:b/>
                <w:i/>
                <w:lang w:val="sv-SE"/>
              </w:rPr>
              <w:t>Om inspektionerna bekräftar att fordonen i fråga är att betrakta som uttjänta fordon får kostnaderna för inspektionen och för eventuell förvaring påföras den ekonomiska aktör som ansvarar för transporten.</w:t>
            </w:r>
          </w:p>
        </w:tc>
      </w:tr>
    </w:tbl>
    <w:p w14:paraId="0698684D" w14:textId="77777777" w:rsidR="00963CFC" w:rsidRPr="001D7FCD" w:rsidRDefault="00963CFC" w:rsidP="00963CFC"/>
    <w:p w14:paraId="1FE60141" w14:textId="6C3E88C3" w:rsidR="00963CFC" w:rsidRPr="001D7FCD" w:rsidRDefault="00B41B4B" w:rsidP="00963CFC">
      <w:pPr>
        <w:pStyle w:val="AMNumberTabs0"/>
        <w:keepNext/>
      </w:pPr>
      <w:r w:rsidRPr="001D7FCD">
        <w:t>Ändring</w:t>
      </w:r>
      <w:r w:rsidR="00963CFC" w:rsidRPr="001D7FCD">
        <w:tab/>
      </w:r>
      <w:r w:rsidR="00963CFC" w:rsidRPr="001D7FCD">
        <w:tab/>
        <w:t>276</w:t>
      </w:r>
    </w:p>
    <w:p w14:paraId="55CAE5B1" w14:textId="77777777" w:rsidR="00963CFC" w:rsidRPr="001D7FCD" w:rsidRDefault="00963CFC" w:rsidP="00963CFC">
      <w:pPr>
        <w:pStyle w:val="NormalBold"/>
        <w:keepNext/>
      </w:pPr>
      <w:r w:rsidRPr="001D7FCD">
        <w:t>Förslag till förordning</w:t>
      </w:r>
    </w:p>
    <w:p w14:paraId="63DA914A" w14:textId="77777777" w:rsidR="00963CFC" w:rsidRPr="001D7FCD" w:rsidRDefault="00963CFC" w:rsidP="00963CFC">
      <w:pPr>
        <w:pStyle w:val="NormalBold"/>
      </w:pPr>
      <w:r w:rsidRPr="001D7FCD">
        <w:t>Kapitel V – Avsnitt 1 – rubrik</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400E9EB" w14:textId="77777777" w:rsidTr="00157693">
        <w:trPr>
          <w:jc w:val="center"/>
        </w:trPr>
        <w:tc>
          <w:tcPr>
            <w:tcW w:w="9752" w:type="dxa"/>
            <w:gridSpan w:val="2"/>
          </w:tcPr>
          <w:p w14:paraId="5304A37E" w14:textId="77777777" w:rsidR="00963CFC" w:rsidRPr="001D7FCD" w:rsidRDefault="00963CFC" w:rsidP="00157693">
            <w:pPr>
              <w:keepNext/>
            </w:pPr>
          </w:p>
        </w:tc>
      </w:tr>
      <w:tr w:rsidR="00963CFC" w:rsidRPr="001D7FCD" w14:paraId="2C9508E3" w14:textId="77777777" w:rsidTr="00157693">
        <w:trPr>
          <w:jc w:val="center"/>
        </w:trPr>
        <w:tc>
          <w:tcPr>
            <w:tcW w:w="4876" w:type="dxa"/>
          </w:tcPr>
          <w:p w14:paraId="621AD1B5" w14:textId="77777777" w:rsidR="00963CFC" w:rsidRPr="001D7FCD" w:rsidRDefault="00963CFC" w:rsidP="00157693">
            <w:pPr>
              <w:pStyle w:val="ColumnHeading"/>
              <w:keepNext/>
            </w:pPr>
            <w:r w:rsidRPr="001D7FCD">
              <w:t>Kommissionens förslag</w:t>
            </w:r>
          </w:p>
        </w:tc>
        <w:tc>
          <w:tcPr>
            <w:tcW w:w="4876" w:type="dxa"/>
          </w:tcPr>
          <w:p w14:paraId="39EBF7FA" w14:textId="3611A3BE" w:rsidR="00963CFC" w:rsidRPr="001D7FCD" w:rsidRDefault="00B41B4B" w:rsidP="00157693">
            <w:pPr>
              <w:pStyle w:val="ColumnHeading"/>
              <w:keepNext/>
            </w:pPr>
            <w:r w:rsidRPr="001D7FCD">
              <w:t>Ändring</w:t>
            </w:r>
          </w:p>
        </w:tc>
      </w:tr>
      <w:tr w:rsidR="00963CFC" w:rsidRPr="001D7FCD" w14:paraId="2A14B218" w14:textId="77777777" w:rsidTr="00157693">
        <w:trPr>
          <w:jc w:val="center"/>
        </w:trPr>
        <w:tc>
          <w:tcPr>
            <w:tcW w:w="4876" w:type="dxa"/>
          </w:tcPr>
          <w:p w14:paraId="6C82C8D9" w14:textId="77777777" w:rsidR="00963CFC" w:rsidRPr="001D7FCD" w:rsidRDefault="00963CFC" w:rsidP="00157693">
            <w:pPr>
              <w:pStyle w:val="Normal6"/>
              <w:rPr>
                <w:b/>
                <w:i/>
                <w:lang w:val="sv-SE"/>
              </w:rPr>
            </w:pPr>
            <w:r w:rsidRPr="001D7FCD">
              <w:rPr>
                <w:b/>
                <w:i/>
                <w:lang w:val="sv-SE"/>
              </w:rPr>
              <w:t>AVSNITT 1</w:t>
            </w:r>
          </w:p>
          <w:p w14:paraId="70602B9C" w14:textId="77777777" w:rsidR="00963CFC" w:rsidRPr="001D7FCD" w:rsidRDefault="00963CFC" w:rsidP="00157693">
            <w:pPr>
              <w:pStyle w:val="Normal6"/>
              <w:rPr>
                <w:lang w:val="sv-SE"/>
              </w:rPr>
            </w:pPr>
            <w:r w:rsidRPr="001D7FCD">
              <w:rPr>
                <w:b/>
                <w:i/>
                <w:lang w:val="sv-SE"/>
              </w:rPr>
              <w:t>BEGAGNADE FORDONS STATUS</w:t>
            </w:r>
          </w:p>
        </w:tc>
        <w:tc>
          <w:tcPr>
            <w:tcW w:w="4876" w:type="dxa"/>
          </w:tcPr>
          <w:p w14:paraId="3475E666" w14:textId="77777777" w:rsidR="00963CFC" w:rsidRPr="001D7FCD" w:rsidRDefault="00963CFC" w:rsidP="00157693">
            <w:pPr>
              <w:pStyle w:val="Normal6"/>
              <w:rPr>
                <w:b/>
                <w:i/>
                <w:lang w:val="sv-SE"/>
              </w:rPr>
            </w:pPr>
            <w:r w:rsidRPr="001D7FCD">
              <w:rPr>
                <w:b/>
                <w:i/>
                <w:lang w:val="sv-SE"/>
              </w:rPr>
              <w:t>utgår</w:t>
            </w:r>
          </w:p>
        </w:tc>
      </w:tr>
    </w:tbl>
    <w:p w14:paraId="770110CA" w14:textId="77777777" w:rsidR="00963CFC" w:rsidRPr="001D7FCD" w:rsidRDefault="00963CFC" w:rsidP="00963CFC"/>
    <w:p w14:paraId="7EEE1FEC" w14:textId="5DC37016" w:rsidR="00963CFC" w:rsidRPr="001D7FCD" w:rsidRDefault="00B41B4B" w:rsidP="00963CFC">
      <w:pPr>
        <w:pStyle w:val="AMNumberTabs0"/>
        <w:keepNext/>
      </w:pPr>
      <w:r w:rsidRPr="001D7FCD">
        <w:lastRenderedPageBreak/>
        <w:t>Ändring</w:t>
      </w:r>
      <w:r w:rsidR="00963CFC" w:rsidRPr="001D7FCD">
        <w:tab/>
      </w:r>
      <w:r w:rsidR="00963CFC" w:rsidRPr="001D7FCD">
        <w:tab/>
        <w:t>277</w:t>
      </w:r>
    </w:p>
    <w:p w14:paraId="104B9B65" w14:textId="77777777" w:rsidR="00963CFC" w:rsidRPr="001D7FCD" w:rsidRDefault="00963CFC" w:rsidP="00963CFC">
      <w:pPr>
        <w:pStyle w:val="NormalBold"/>
        <w:keepNext/>
      </w:pPr>
      <w:r w:rsidRPr="001D7FCD">
        <w:t>Förslag till förordning</w:t>
      </w:r>
    </w:p>
    <w:p w14:paraId="3F953281" w14:textId="77777777" w:rsidR="00963CFC" w:rsidRPr="001D7FCD" w:rsidRDefault="00963CFC" w:rsidP="00963CFC">
      <w:pPr>
        <w:pStyle w:val="NormalBold"/>
      </w:pPr>
      <w:r w:rsidRPr="001D7FCD">
        <w:t>Artikel 37 – rubriken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D6A1B2D" w14:textId="77777777" w:rsidTr="00157693">
        <w:trPr>
          <w:jc w:val="center"/>
        </w:trPr>
        <w:tc>
          <w:tcPr>
            <w:tcW w:w="9752" w:type="dxa"/>
            <w:gridSpan w:val="2"/>
          </w:tcPr>
          <w:p w14:paraId="59BF5D46" w14:textId="77777777" w:rsidR="00963CFC" w:rsidRPr="001D7FCD" w:rsidRDefault="00963CFC" w:rsidP="00157693">
            <w:pPr>
              <w:keepNext/>
            </w:pPr>
          </w:p>
        </w:tc>
      </w:tr>
      <w:tr w:rsidR="00963CFC" w:rsidRPr="001D7FCD" w14:paraId="470F7729" w14:textId="77777777" w:rsidTr="00157693">
        <w:trPr>
          <w:jc w:val="center"/>
        </w:trPr>
        <w:tc>
          <w:tcPr>
            <w:tcW w:w="4876" w:type="dxa"/>
          </w:tcPr>
          <w:p w14:paraId="0AA15189" w14:textId="77777777" w:rsidR="00963CFC" w:rsidRPr="001D7FCD" w:rsidRDefault="00963CFC" w:rsidP="00157693">
            <w:pPr>
              <w:pStyle w:val="ColumnHeading"/>
              <w:keepNext/>
            </w:pPr>
            <w:r w:rsidRPr="001D7FCD">
              <w:t>Kommissionens förslag</w:t>
            </w:r>
          </w:p>
        </w:tc>
        <w:tc>
          <w:tcPr>
            <w:tcW w:w="4876" w:type="dxa"/>
          </w:tcPr>
          <w:p w14:paraId="69C1B37B" w14:textId="2DAFE172" w:rsidR="00963CFC" w:rsidRPr="001D7FCD" w:rsidRDefault="00B41B4B" w:rsidP="00157693">
            <w:pPr>
              <w:pStyle w:val="ColumnHeading"/>
              <w:keepNext/>
            </w:pPr>
            <w:r w:rsidRPr="001D7FCD">
              <w:t>Ändring</w:t>
            </w:r>
          </w:p>
        </w:tc>
      </w:tr>
      <w:tr w:rsidR="00963CFC" w:rsidRPr="001D7FCD" w14:paraId="53BE347B" w14:textId="77777777" w:rsidTr="00157693">
        <w:trPr>
          <w:jc w:val="center"/>
        </w:trPr>
        <w:tc>
          <w:tcPr>
            <w:tcW w:w="4876" w:type="dxa"/>
          </w:tcPr>
          <w:p w14:paraId="375B34F0" w14:textId="77777777" w:rsidR="00963CFC" w:rsidRPr="001D7FCD" w:rsidRDefault="00963CFC" w:rsidP="00157693">
            <w:pPr>
              <w:pStyle w:val="Normal6"/>
              <w:rPr>
                <w:lang w:val="sv-SE"/>
              </w:rPr>
            </w:pPr>
            <w:r w:rsidRPr="001D7FCD">
              <w:rPr>
                <w:lang w:val="sv-SE"/>
              </w:rPr>
              <w:t>Skillnaden mellan begagnade fordon och uttjänta fordon</w:t>
            </w:r>
          </w:p>
        </w:tc>
        <w:tc>
          <w:tcPr>
            <w:tcW w:w="4876" w:type="dxa"/>
          </w:tcPr>
          <w:p w14:paraId="410ABB3F" w14:textId="77777777" w:rsidR="00963CFC" w:rsidRPr="001D7FCD" w:rsidRDefault="00963CFC" w:rsidP="00157693">
            <w:pPr>
              <w:pStyle w:val="Normal6"/>
              <w:rPr>
                <w:szCs w:val="24"/>
                <w:lang w:val="sv-SE"/>
              </w:rPr>
            </w:pPr>
            <w:r w:rsidRPr="001D7FCD">
              <w:rPr>
                <w:lang w:val="sv-SE"/>
              </w:rPr>
              <w:t xml:space="preserve">Skillnaden mellan begagnade fordon och uttjänta fordon </w:t>
            </w:r>
            <w:r w:rsidRPr="001D7FCD">
              <w:rPr>
                <w:b/>
                <w:bCs/>
                <w:i/>
                <w:iCs/>
                <w:lang w:val="sv-SE"/>
              </w:rPr>
              <w:t>för export</w:t>
            </w:r>
          </w:p>
        </w:tc>
      </w:tr>
    </w:tbl>
    <w:p w14:paraId="42F02F4C" w14:textId="77777777" w:rsidR="00963CFC" w:rsidRPr="001D7FCD" w:rsidRDefault="00963CFC" w:rsidP="00963CFC"/>
    <w:p w14:paraId="13533D92" w14:textId="4F68AA01" w:rsidR="00963CFC" w:rsidRPr="001D7FCD" w:rsidRDefault="00B41B4B" w:rsidP="00963CFC">
      <w:pPr>
        <w:pStyle w:val="AMNumberTabs0"/>
        <w:keepNext/>
      </w:pPr>
      <w:r w:rsidRPr="001D7FCD">
        <w:t>Ändring</w:t>
      </w:r>
      <w:r w:rsidR="00963CFC" w:rsidRPr="001D7FCD">
        <w:tab/>
      </w:r>
      <w:r w:rsidR="00963CFC" w:rsidRPr="001D7FCD">
        <w:tab/>
        <w:t>278</w:t>
      </w:r>
    </w:p>
    <w:p w14:paraId="7B6DBE09" w14:textId="77777777" w:rsidR="00963CFC" w:rsidRPr="001D7FCD" w:rsidRDefault="00963CFC" w:rsidP="00963CFC">
      <w:pPr>
        <w:pStyle w:val="NormalBold"/>
        <w:keepNext/>
      </w:pPr>
      <w:r w:rsidRPr="001D7FCD">
        <w:t>Förslag till förordning</w:t>
      </w:r>
    </w:p>
    <w:p w14:paraId="3C2061B8" w14:textId="77777777" w:rsidR="00963CFC" w:rsidRPr="001D7FCD" w:rsidRDefault="00963CFC" w:rsidP="00963CFC">
      <w:pPr>
        <w:pStyle w:val="NormalBold"/>
      </w:pPr>
      <w:r w:rsidRPr="001D7FCD">
        <w:t>Artikel 37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6462077" w14:textId="77777777" w:rsidTr="00157693">
        <w:trPr>
          <w:jc w:val="center"/>
        </w:trPr>
        <w:tc>
          <w:tcPr>
            <w:tcW w:w="9752" w:type="dxa"/>
            <w:gridSpan w:val="2"/>
          </w:tcPr>
          <w:p w14:paraId="4151B2D3" w14:textId="77777777" w:rsidR="00963CFC" w:rsidRPr="001D7FCD" w:rsidRDefault="00963CFC" w:rsidP="00157693">
            <w:pPr>
              <w:keepNext/>
            </w:pPr>
          </w:p>
        </w:tc>
      </w:tr>
      <w:tr w:rsidR="00963CFC" w:rsidRPr="001D7FCD" w14:paraId="6D4EC288" w14:textId="77777777" w:rsidTr="00157693">
        <w:trPr>
          <w:jc w:val="center"/>
        </w:trPr>
        <w:tc>
          <w:tcPr>
            <w:tcW w:w="4876" w:type="dxa"/>
          </w:tcPr>
          <w:p w14:paraId="7B5870EF" w14:textId="77777777" w:rsidR="00963CFC" w:rsidRPr="001D7FCD" w:rsidRDefault="00963CFC" w:rsidP="00157693">
            <w:pPr>
              <w:pStyle w:val="ColumnHeading"/>
              <w:keepNext/>
            </w:pPr>
            <w:r w:rsidRPr="001D7FCD">
              <w:t>Kommissionens förslag</w:t>
            </w:r>
          </w:p>
        </w:tc>
        <w:tc>
          <w:tcPr>
            <w:tcW w:w="4876" w:type="dxa"/>
          </w:tcPr>
          <w:p w14:paraId="0AF17CD6" w14:textId="7D4ECF29" w:rsidR="00963CFC" w:rsidRPr="001D7FCD" w:rsidRDefault="00B41B4B" w:rsidP="00157693">
            <w:pPr>
              <w:pStyle w:val="ColumnHeading"/>
              <w:keepNext/>
            </w:pPr>
            <w:r w:rsidRPr="001D7FCD">
              <w:t>Ändring</w:t>
            </w:r>
          </w:p>
        </w:tc>
      </w:tr>
      <w:tr w:rsidR="00963CFC" w:rsidRPr="001D7FCD" w14:paraId="16EB69B2" w14:textId="77777777" w:rsidTr="00157693">
        <w:trPr>
          <w:jc w:val="center"/>
        </w:trPr>
        <w:tc>
          <w:tcPr>
            <w:tcW w:w="4876" w:type="dxa"/>
          </w:tcPr>
          <w:p w14:paraId="0189BC5E" w14:textId="77777777" w:rsidR="00963CFC" w:rsidRPr="001D7FCD" w:rsidRDefault="00963CFC" w:rsidP="00157693">
            <w:pPr>
              <w:pStyle w:val="Normal6"/>
              <w:rPr>
                <w:lang w:val="sv-SE"/>
              </w:rPr>
            </w:pPr>
            <w:r w:rsidRPr="001D7FCD">
              <w:rPr>
                <w:lang w:val="sv-SE"/>
              </w:rPr>
              <w:t xml:space="preserve">För att </w:t>
            </w:r>
            <w:r w:rsidRPr="001D7FCD">
              <w:rPr>
                <w:b/>
                <w:bCs/>
                <w:i/>
                <w:iCs/>
                <w:lang w:val="sv-SE"/>
              </w:rPr>
              <w:t>överlåta äganderätten till</w:t>
            </w:r>
            <w:r w:rsidRPr="001D7FCD">
              <w:rPr>
                <w:lang w:val="sv-SE"/>
              </w:rPr>
              <w:t xml:space="preserve"> ett begagnat fordon ska fordonsägaren</w:t>
            </w:r>
            <w:r w:rsidRPr="001D7FCD">
              <w:rPr>
                <w:b/>
                <w:bCs/>
                <w:i/>
                <w:iCs/>
                <w:lang w:val="sv-SE"/>
              </w:rPr>
              <w:t>, för</w:t>
            </w:r>
            <w:r w:rsidRPr="001D7FCD">
              <w:rPr>
                <w:lang w:val="sv-SE"/>
              </w:rPr>
              <w:t xml:space="preserve"> varje fysisk eller juridisk person som är intresserad av att </w:t>
            </w:r>
            <w:r w:rsidRPr="001D7FCD">
              <w:rPr>
                <w:b/>
                <w:bCs/>
                <w:i/>
                <w:iCs/>
                <w:lang w:val="sv-SE"/>
              </w:rPr>
              <w:t>förvärva äganderätten till</w:t>
            </w:r>
            <w:r w:rsidRPr="001D7FCD">
              <w:rPr>
                <w:lang w:val="sv-SE"/>
              </w:rPr>
              <w:t xml:space="preserve"> det berörda fordonet </w:t>
            </w:r>
            <w:r w:rsidRPr="001D7FCD">
              <w:rPr>
                <w:b/>
                <w:bCs/>
                <w:i/>
                <w:iCs/>
                <w:lang w:val="sv-SE"/>
              </w:rPr>
              <w:t>eller för de behöriga myndigheterna</w:t>
            </w:r>
            <w:r w:rsidRPr="001D7FCD">
              <w:rPr>
                <w:lang w:val="sv-SE"/>
              </w:rPr>
              <w:t xml:space="preserve">, </w:t>
            </w:r>
            <w:r w:rsidRPr="001D7FCD">
              <w:rPr>
                <w:b/>
                <w:bCs/>
                <w:i/>
                <w:iCs/>
                <w:lang w:val="sv-SE"/>
              </w:rPr>
              <w:t>kunna</w:t>
            </w:r>
            <w:r w:rsidRPr="001D7FCD">
              <w:rPr>
                <w:lang w:val="sv-SE"/>
              </w:rPr>
              <w:t xml:space="preserve"> </w:t>
            </w:r>
            <w:r w:rsidRPr="001D7FCD">
              <w:rPr>
                <w:b/>
                <w:bCs/>
                <w:i/>
                <w:iCs/>
                <w:lang w:val="sv-SE"/>
              </w:rPr>
              <w:t>visa</w:t>
            </w:r>
            <w:r w:rsidRPr="001D7FCD">
              <w:rPr>
                <w:lang w:val="sv-SE"/>
              </w:rPr>
              <w:t xml:space="preserve"> att fordonet inte är ett uttjänt fordon. </w:t>
            </w:r>
            <w:r w:rsidRPr="001D7FCD">
              <w:rPr>
                <w:b/>
                <w:bCs/>
                <w:i/>
                <w:iCs/>
                <w:lang w:val="sv-SE"/>
              </w:rPr>
              <w:t>Vid bedömningen av ett begagnat fordons status ska fordonsägaren, andra ekonomiska aktörer och</w:t>
            </w:r>
            <w:r w:rsidRPr="001D7FCD">
              <w:rPr>
                <w:lang w:val="sv-SE"/>
              </w:rPr>
              <w:t xml:space="preserve"> behöriga myndigheter </w:t>
            </w:r>
            <w:r w:rsidRPr="001D7FCD">
              <w:rPr>
                <w:b/>
                <w:bCs/>
                <w:i/>
                <w:iCs/>
                <w:lang w:val="sv-SE"/>
              </w:rPr>
              <w:t>kontrollera om</w:t>
            </w:r>
            <w:r w:rsidRPr="001D7FCD">
              <w:rPr>
                <w:lang w:val="sv-SE"/>
              </w:rPr>
              <w:t xml:space="preserve"> kriterierna i bilaga I </w:t>
            </w:r>
            <w:r w:rsidRPr="001D7FCD">
              <w:rPr>
                <w:b/>
                <w:bCs/>
                <w:i/>
                <w:iCs/>
                <w:lang w:val="sv-SE"/>
              </w:rPr>
              <w:t>är uppfyllda för att kunna fastställa om det begagnade fordonet</w:t>
            </w:r>
            <w:r w:rsidRPr="001D7FCD">
              <w:rPr>
                <w:lang w:val="sv-SE"/>
              </w:rPr>
              <w:t xml:space="preserve"> är ett uttjänt fordon.</w:t>
            </w:r>
          </w:p>
        </w:tc>
        <w:tc>
          <w:tcPr>
            <w:tcW w:w="4876" w:type="dxa"/>
          </w:tcPr>
          <w:p w14:paraId="1C0C176D" w14:textId="77777777" w:rsidR="00963CFC" w:rsidRPr="001D7FCD" w:rsidRDefault="00963CFC" w:rsidP="00157693">
            <w:pPr>
              <w:pStyle w:val="Normal6"/>
              <w:rPr>
                <w:szCs w:val="24"/>
                <w:lang w:val="sv-SE"/>
              </w:rPr>
            </w:pPr>
            <w:r w:rsidRPr="001D7FCD">
              <w:rPr>
                <w:lang w:val="sv-SE"/>
              </w:rPr>
              <w:t xml:space="preserve">För att </w:t>
            </w:r>
            <w:r w:rsidRPr="001D7FCD">
              <w:rPr>
                <w:b/>
                <w:bCs/>
                <w:i/>
                <w:iCs/>
                <w:lang w:val="sv-SE"/>
              </w:rPr>
              <w:t>exportera</w:t>
            </w:r>
            <w:r w:rsidRPr="001D7FCD">
              <w:rPr>
                <w:lang w:val="sv-SE"/>
              </w:rPr>
              <w:t xml:space="preserve"> ett begagnat fordon ska fordonsägaren </w:t>
            </w:r>
            <w:r w:rsidRPr="001D7FCD">
              <w:rPr>
                <w:b/>
                <w:bCs/>
                <w:i/>
                <w:iCs/>
                <w:lang w:val="sv-SE"/>
              </w:rPr>
              <w:t>kunna</w:t>
            </w:r>
            <w:r w:rsidRPr="001D7FCD">
              <w:rPr>
                <w:lang w:val="sv-SE"/>
              </w:rPr>
              <w:t xml:space="preserve"> </w:t>
            </w:r>
            <w:r w:rsidRPr="001D7FCD">
              <w:rPr>
                <w:b/>
                <w:bCs/>
                <w:i/>
                <w:iCs/>
                <w:lang w:val="sv-SE"/>
              </w:rPr>
              <w:t>förelägga tullmyndigheter och</w:t>
            </w:r>
            <w:r w:rsidRPr="001D7FCD">
              <w:rPr>
                <w:lang w:val="sv-SE"/>
              </w:rPr>
              <w:t xml:space="preserve"> varje fysisk eller juridisk person som är intresserad av att </w:t>
            </w:r>
            <w:r w:rsidRPr="001D7FCD">
              <w:rPr>
                <w:b/>
                <w:bCs/>
                <w:i/>
                <w:iCs/>
                <w:lang w:val="sv-SE"/>
              </w:rPr>
              <w:t>importera</w:t>
            </w:r>
            <w:r w:rsidRPr="001D7FCD">
              <w:rPr>
                <w:lang w:val="sv-SE"/>
              </w:rPr>
              <w:t xml:space="preserve"> det berörda fordonet, </w:t>
            </w:r>
            <w:r w:rsidRPr="001D7FCD">
              <w:rPr>
                <w:b/>
                <w:bCs/>
                <w:i/>
                <w:iCs/>
                <w:lang w:val="sv-SE"/>
              </w:rPr>
              <w:t>dokumentation som visar</w:t>
            </w:r>
            <w:r w:rsidRPr="001D7FCD">
              <w:rPr>
                <w:lang w:val="sv-SE"/>
              </w:rPr>
              <w:t xml:space="preserve"> att fordonet inte är ett uttjänt fordon. </w:t>
            </w:r>
            <w:r w:rsidRPr="001D7FCD">
              <w:rPr>
                <w:b/>
                <w:bCs/>
                <w:i/>
                <w:iCs/>
                <w:lang w:val="sv-SE"/>
              </w:rPr>
              <w:t>Denna dokumentation ska bestå av ett giltigt trafiksäkerhetsintyg eller, om ett sådant intyg inte finns tillgängligt, av en bedömning som gjorts av de</w:t>
            </w:r>
            <w:r w:rsidRPr="001D7FCD">
              <w:rPr>
                <w:lang w:val="sv-SE"/>
              </w:rPr>
              <w:t xml:space="preserve"> behöriga myndigheter </w:t>
            </w:r>
            <w:r w:rsidRPr="001D7FCD">
              <w:rPr>
                <w:b/>
                <w:bCs/>
                <w:i/>
                <w:iCs/>
                <w:lang w:val="sv-SE"/>
              </w:rPr>
              <w:t>som ansvarar för trafiksäkerhetsintyg på grundval av</w:t>
            </w:r>
            <w:r w:rsidRPr="001D7FCD">
              <w:rPr>
                <w:lang w:val="sv-SE"/>
              </w:rPr>
              <w:t xml:space="preserve"> kriterierna i bilaga I</w:t>
            </w:r>
            <w:r w:rsidRPr="001D7FCD">
              <w:rPr>
                <w:b/>
                <w:bCs/>
                <w:i/>
                <w:iCs/>
                <w:lang w:val="sv-SE"/>
              </w:rPr>
              <w:t>.</w:t>
            </w:r>
            <w:r w:rsidRPr="001D7FCD">
              <w:rPr>
                <w:b/>
                <w:i/>
                <w:lang w:val="sv-SE"/>
              </w:rPr>
              <w:t xml:space="preserve"> </w:t>
            </w:r>
            <w:r w:rsidRPr="001D7FCD">
              <w:rPr>
                <w:b/>
                <w:bCs/>
                <w:i/>
                <w:iCs/>
                <w:lang w:val="sv-SE"/>
              </w:rPr>
              <w:t>Om det råder tvivel om huruvida ett begagnat fordon kan vara ett uttjänt fordon, kan de behöriga myndigheterna kräva att en fordonsägare förelägger ytterligare dokumentation som visar att det berörda fordonet inte</w:t>
            </w:r>
            <w:r w:rsidRPr="001D7FCD">
              <w:rPr>
                <w:lang w:val="sv-SE"/>
              </w:rPr>
              <w:t xml:space="preserve"> är ett uttjänt fordon.</w:t>
            </w:r>
          </w:p>
        </w:tc>
      </w:tr>
      <w:tr w:rsidR="00963CFC" w:rsidRPr="001D7FCD" w14:paraId="2532055C" w14:textId="77777777" w:rsidTr="00157693">
        <w:trPr>
          <w:jc w:val="center"/>
        </w:trPr>
        <w:tc>
          <w:tcPr>
            <w:tcW w:w="4876" w:type="dxa"/>
          </w:tcPr>
          <w:p w14:paraId="6042A060" w14:textId="77777777" w:rsidR="00963CFC" w:rsidRPr="001D7FCD" w:rsidRDefault="00963CFC" w:rsidP="00157693">
            <w:pPr>
              <w:pStyle w:val="Normal6"/>
              <w:rPr>
                <w:lang w:val="sv-SE"/>
              </w:rPr>
            </w:pPr>
          </w:p>
        </w:tc>
        <w:tc>
          <w:tcPr>
            <w:tcW w:w="4876" w:type="dxa"/>
          </w:tcPr>
          <w:p w14:paraId="770F68BD" w14:textId="77777777" w:rsidR="00963CFC" w:rsidRPr="001D7FCD" w:rsidRDefault="00963CFC" w:rsidP="00157693">
            <w:pPr>
              <w:pStyle w:val="Normal6"/>
              <w:rPr>
                <w:szCs w:val="24"/>
                <w:lang w:val="sv-SE"/>
              </w:rPr>
            </w:pPr>
            <w:r w:rsidRPr="001D7FCD">
              <w:rPr>
                <w:b/>
                <w:i/>
                <w:lang w:val="sv-SE"/>
              </w:rPr>
              <w:t>Senast den ... [Publikationsbyrån: för in det datum då denna förordning börjar tillämpas] ska medlemsstaterna offentliggöra en förteckning över en eller flera behöriga myndigheter som kan göra den bedömning som avses i punkt 1.</w:t>
            </w:r>
          </w:p>
        </w:tc>
      </w:tr>
    </w:tbl>
    <w:p w14:paraId="0B046714" w14:textId="77777777" w:rsidR="00963CFC" w:rsidRPr="001D7FCD" w:rsidRDefault="00963CFC" w:rsidP="00963CFC"/>
    <w:p w14:paraId="42F316C6" w14:textId="536E6030" w:rsidR="00963CFC" w:rsidRPr="001D7FCD" w:rsidRDefault="00B41B4B" w:rsidP="00963CFC">
      <w:pPr>
        <w:pStyle w:val="AMNumberTabs0"/>
        <w:keepNext/>
      </w:pPr>
      <w:r w:rsidRPr="001D7FCD">
        <w:t>Ändring</w:t>
      </w:r>
      <w:r w:rsidR="00963CFC" w:rsidRPr="001D7FCD">
        <w:tab/>
      </w:r>
      <w:r w:rsidR="00963CFC" w:rsidRPr="001D7FCD">
        <w:tab/>
        <w:t>279</w:t>
      </w:r>
    </w:p>
    <w:p w14:paraId="02BD7FBA" w14:textId="77777777" w:rsidR="00963CFC" w:rsidRPr="001D7FCD" w:rsidRDefault="00963CFC" w:rsidP="00963CFC">
      <w:pPr>
        <w:pStyle w:val="NormalBold"/>
        <w:keepNext/>
      </w:pPr>
      <w:r w:rsidRPr="001D7FCD">
        <w:t>Förslag till förordning</w:t>
      </w:r>
    </w:p>
    <w:p w14:paraId="3AD9B539" w14:textId="77777777" w:rsidR="00963CFC" w:rsidRPr="001D7FCD" w:rsidRDefault="00963CFC" w:rsidP="00963CFC">
      <w:pPr>
        <w:pStyle w:val="NormalBold"/>
        <w:rPr>
          <w:rStyle w:val="HideTWBExt"/>
          <w:rFonts w:eastAsiaTheme="majorEastAsia"/>
          <w:b w:val="0"/>
        </w:rPr>
      </w:pPr>
      <w:r w:rsidRPr="001D7FCD">
        <w:t>Artikel 38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3CFC" w:rsidRPr="001D7FCD" w14:paraId="1818E281" w14:textId="77777777" w:rsidTr="00157693">
        <w:trPr>
          <w:jc w:val="center"/>
        </w:trPr>
        <w:tc>
          <w:tcPr>
            <w:tcW w:w="9752" w:type="dxa"/>
            <w:gridSpan w:val="2"/>
          </w:tcPr>
          <w:p w14:paraId="4D0A1D75" w14:textId="77777777" w:rsidR="00963CFC" w:rsidRPr="001D7FCD" w:rsidRDefault="00963CFC" w:rsidP="00157693">
            <w:pPr>
              <w:keepNext/>
            </w:pPr>
          </w:p>
        </w:tc>
      </w:tr>
      <w:tr w:rsidR="00963CFC" w:rsidRPr="001D7FCD" w14:paraId="5AE19C64" w14:textId="77777777" w:rsidTr="00157693">
        <w:trPr>
          <w:jc w:val="center"/>
        </w:trPr>
        <w:tc>
          <w:tcPr>
            <w:tcW w:w="4876" w:type="dxa"/>
            <w:hideMark/>
          </w:tcPr>
          <w:p w14:paraId="0DB62FE8" w14:textId="77777777" w:rsidR="00963CFC" w:rsidRPr="001D7FCD" w:rsidRDefault="00963CFC" w:rsidP="00157693">
            <w:pPr>
              <w:pStyle w:val="ColumnHeading"/>
              <w:keepNext/>
            </w:pPr>
            <w:r w:rsidRPr="001D7FCD">
              <w:t>Kommissionens förslag</w:t>
            </w:r>
          </w:p>
        </w:tc>
        <w:tc>
          <w:tcPr>
            <w:tcW w:w="4876" w:type="dxa"/>
            <w:hideMark/>
          </w:tcPr>
          <w:p w14:paraId="21587DDF" w14:textId="4C6CFADC" w:rsidR="00963CFC" w:rsidRPr="001D7FCD" w:rsidRDefault="00B41B4B" w:rsidP="00157693">
            <w:pPr>
              <w:pStyle w:val="ColumnHeading"/>
              <w:keepNext/>
            </w:pPr>
            <w:r w:rsidRPr="001D7FCD">
              <w:t>Ändring</w:t>
            </w:r>
          </w:p>
        </w:tc>
      </w:tr>
      <w:tr w:rsidR="00963CFC" w:rsidRPr="001D7FCD" w14:paraId="6EA0F19C" w14:textId="77777777" w:rsidTr="00157693">
        <w:trPr>
          <w:jc w:val="center"/>
        </w:trPr>
        <w:tc>
          <w:tcPr>
            <w:tcW w:w="4876" w:type="dxa"/>
            <w:hideMark/>
          </w:tcPr>
          <w:p w14:paraId="1C399401" w14:textId="77777777" w:rsidR="00963CFC" w:rsidRPr="001D7FCD" w:rsidRDefault="00963CFC" w:rsidP="00157693">
            <w:pPr>
              <w:pStyle w:val="Normal6"/>
              <w:rPr>
                <w:lang w:val="sv-SE"/>
              </w:rPr>
            </w:pPr>
            <w:r w:rsidRPr="001D7FCD">
              <w:rPr>
                <w:lang w:val="sv-SE"/>
              </w:rPr>
              <w:t>1.</w:t>
            </w:r>
            <w:r w:rsidRPr="001D7FCD">
              <w:rPr>
                <w:lang w:val="sv-SE"/>
              </w:rPr>
              <w:tab/>
              <w:t xml:space="preserve">Från och med den [Publikationsbyrån: för in datumet = första dagen i den månad som följer efter en period på </w:t>
            </w:r>
            <w:r w:rsidRPr="001D7FCD">
              <w:rPr>
                <w:b/>
                <w:bCs/>
                <w:i/>
                <w:iCs/>
                <w:lang w:val="sv-SE"/>
              </w:rPr>
              <w:t>36</w:t>
            </w:r>
            <w:r w:rsidRPr="001D7FCD">
              <w:rPr>
                <w:lang w:val="sv-SE"/>
              </w:rPr>
              <w:t xml:space="preserve"> månader efter dagen för denna förordnings ikraftträdande] ska begagnade bilar som ska exporteras omfattas av de kontroller och krav som fastställs i detta avsnitt.</w:t>
            </w:r>
          </w:p>
        </w:tc>
        <w:tc>
          <w:tcPr>
            <w:tcW w:w="4876" w:type="dxa"/>
            <w:hideMark/>
          </w:tcPr>
          <w:p w14:paraId="67EF9E83" w14:textId="77777777" w:rsidR="00963CFC" w:rsidRPr="001D7FCD" w:rsidRDefault="00963CFC" w:rsidP="00157693">
            <w:pPr>
              <w:pStyle w:val="Normal6"/>
              <w:rPr>
                <w:szCs w:val="24"/>
                <w:lang w:val="sv-SE"/>
              </w:rPr>
            </w:pPr>
            <w:r w:rsidRPr="001D7FCD">
              <w:rPr>
                <w:lang w:val="sv-SE"/>
              </w:rPr>
              <w:t>1.</w:t>
            </w:r>
            <w:r w:rsidRPr="001D7FCD">
              <w:rPr>
                <w:lang w:val="sv-SE"/>
              </w:rPr>
              <w:tab/>
              <w:t xml:space="preserve">Från och med den [Publikationsbyrån: för in datumet = första dagen i den månad som följer efter en period på </w:t>
            </w:r>
            <w:r w:rsidRPr="001D7FCD">
              <w:rPr>
                <w:b/>
                <w:bCs/>
                <w:i/>
                <w:iCs/>
                <w:lang w:val="sv-SE"/>
              </w:rPr>
              <w:t>24</w:t>
            </w:r>
            <w:r w:rsidRPr="001D7FCD">
              <w:rPr>
                <w:lang w:val="sv-SE"/>
              </w:rPr>
              <w:t xml:space="preserve"> månader efter dagen för denna förordnings ikraftträdande] ska begagnade bilar som ska exporteras omfattas av de kontroller och krav som fastställs i detta avsnitt.</w:t>
            </w:r>
          </w:p>
        </w:tc>
      </w:tr>
    </w:tbl>
    <w:p w14:paraId="2F61EEB3" w14:textId="77777777" w:rsidR="00963CFC" w:rsidRPr="001D7FCD" w:rsidRDefault="00963CFC" w:rsidP="00963CFC"/>
    <w:p w14:paraId="5B0F1AC6" w14:textId="0BE0B992" w:rsidR="00963CFC" w:rsidRPr="001D7FCD" w:rsidRDefault="00B41B4B" w:rsidP="00963CFC">
      <w:pPr>
        <w:pStyle w:val="AMNumberTabs0"/>
        <w:keepNext/>
      </w:pPr>
      <w:r w:rsidRPr="001D7FCD">
        <w:t>Ändring</w:t>
      </w:r>
      <w:r w:rsidR="00963CFC" w:rsidRPr="001D7FCD">
        <w:tab/>
      </w:r>
      <w:r w:rsidR="00963CFC" w:rsidRPr="001D7FCD">
        <w:tab/>
        <w:t>280</w:t>
      </w:r>
    </w:p>
    <w:p w14:paraId="6D82FE49" w14:textId="77777777" w:rsidR="00963CFC" w:rsidRPr="001D7FCD" w:rsidRDefault="00963CFC" w:rsidP="00963CFC">
      <w:pPr>
        <w:pStyle w:val="NormalBold"/>
        <w:keepNext/>
      </w:pPr>
      <w:r w:rsidRPr="001D7FCD">
        <w:t>Förslag till förordning</w:t>
      </w:r>
    </w:p>
    <w:p w14:paraId="556226FC" w14:textId="77777777" w:rsidR="00963CFC" w:rsidRPr="001D7FCD" w:rsidRDefault="00963CFC" w:rsidP="00963CFC">
      <w:pPr>
        <w:pStyle w:val="NormalBold"/>
      </w:pPr>
      <w:r w:rsidRPr="001D7FCD">
        <w:t>Artikel 38 – punkt 3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D9F1BF5" w14:textId="77777777" w:rsidTr="00157693">
        <w:trPr>
          <w:jc w:val="center"/>
        </w:trPr>
        <w:tc>
          <w:tcPr>
            <w:tcW w:w="9752" w:type="dxa"/>
            <w:gridSpan w:val="2"/>
          </w:tcPr>
          <w:p w14:paraId="317E841D" w14:textId="77777777" w:rsidR="00963CFC" w:rsidRPr="001D7FCD" w:rsidRDefault="00963CFC" w:rsidP="00157693">
            <w:pPr>
              <w:keepNext/>
            </w:pPr>
          </w:p>
        </w:tc>
      </w:tr>
      <w:tr w:rsidR="00963CFC" w:rsidRPr="001D7FCD" w14:paraId="56F46F4A" w14:textId="77777777" w:rsidTr="00157693">
        <w:trPr>
          <w:jc w:val="center"/>
        </w:trPr>
        <w:tc>
          <w:tcPr>
            <w:tcW w:w="4876" w:type="dxa"/>
          </w:tcPr>
          <w:p w14:paraId="3C007486" w14:textId="77777777" w:rsidR="00963CFC" w:rsidRPr="001D7FCD" w:rsidRDefault="00963CFC" w:rsidP="00157693">
            <w:pPr>
              <w:pStyle w:val="ColumnHeading"/>
              <w:keepNext/>
            </w:pPr>
            <w:r w:rsidRPr="001D7FCD">
              <w:t>Kommissionens förslag</w:t>
            </w:r>
          </w:p>
        </w:tc>
        <w:tc>
          <w:tcPr>
            <w:tcW w:w="4876" w:type="dxa"/>
          </w:tcPr>
          <w:p w14:paraId="78830F72" w14:textId="473BBBE1" w:rsidR="00963CFC" w:rsidRPr="001D7FCD" w:rsidRDefault="00B41B4B" w:rsidP="00157693">
            <w:pPr>
              <w:pStyle w:val="ColumnHeading"/>
              <w:keepNext/>
            </w:pPr>
            <w:r w:rsidRPr="001D7FCD">
              <w:t>Ändring</w:t>
            </w:r>
          </w:p>
        </w:tc>
      </w:tr>
      <w:tr w:rsidR="00963CFC" w:rsidRPr="001D7FCD" w14:paraId="296DDC0B" w14:textId="77777777" w:rsidTr="00157693">
        <w:trPr>
          <w:jc w:val="center"/>
        </w:trPr>
        <w:tc>
          <w:tcPr>
            <w:tcW w:w="4876" w:type="dxa"/>
          </w:tcPr>
          <w:p w14:paraId="7A5E52DB" w14:textId="77777777" w:rsidR="00963CFC" w:rsidRPr="001D7FCD" w:rsidRDefault="00963CFC" w:rsidP="00157693">
            <w:pPr>
              <w:pStyle w:val="Normal6"/>
              <w:rPr>
                <w:lang w:val="sv-SE"/>
              </w:rPr>
            </w:pPr>
            <w:r w:rsidRPr="001D7FCD">
              <w:rPr>
                <w:lang w:val="sv-SE"/>
              </w:rPr>
              <w:t>(a)</w:t>
            </w:r>
            <w:r w:rsidRPr="001D7FCD">
              <w:rPr>
                <w:lang w:val="sv-SE"/>
              </w:rPr>
              <w:tab/>
              <w:t xml:space="preserve">inte är uttjänta fordon </w:t>
            </w:r>
            <w:r w:rsidRPr="001D7FCD">
              <w:rPr>
                <w:b/>
                <w:bCs/>
                <w:i/>
                <w:iCs/>
                <w:lang w:val="sv-SE"/>
              </w:rPr>
              <w:t>enligt de kriterier som förtecknas i bilaga I</w:t>
            </w:r>
            <w:r w:rsidRPr="001D7FCD">
              <w:rPr>
                <w:lang w:val="sv-SE"/>
              </w:rPr>
              <w:t>,</w:t>
            </w:r>
          </w:p>
        </w:tc>
        <w:tc>
          <w:tcPr>
            <w:tcW w:w="4876" w:type="dxa"/>
          </w:tcPr>
          <w:p w14:paraId="0F9D87C2" w14:textId="77777777" w:rsidR="00963CFC" w:rsidRPr="001D7FCD" w:rsidRDefault="00963CFC" w:rsidP="00157693">
            <w:pPr>
              <w:pStyle w:val="Normal6"/>
              <w:rPr>
                <w:szCs w:val="24"/>
                <w:lang w:val="sv-SE"/>
              </w:rPr>
            </w:pPr>
            <w:r w:rsidRPr="001D7FCD">
              <w:rPr>
                <w:lang w:val="sv-SE"/>
              </w:rPr>
              <w:t>(a)</w:t>
            </w:r>
            <w:r w:rsidRPr="001D7FCD">
              <w:rPr>
                <w:lang w:val="sv-SE"/>
              </w:rPr>
              <w:tab/>
              <w:t xml:space="preserve">inte är uttjänta fordon </w:t>
            </w:r>
            <w:r w:rsidRPr="001D7FCD">
              <w:rPr>
                <w:b/>
                <w:bCs/>
                <w:i/>
                <w:iCs/>
                <w:lang w:val="sv-SE"/>
              </w:rPr>
              <w:t>enligt artikel 37</w:t>
            </w:r>
            <w:r w:rsidRPr="001D7FCD">
              <w:rPr>
                <w:lang w:val="sv-SE"/>
              </w:rPr>
              <w:t>,</w:t>
            </w:r>
          </w:p>
        </w:tc>
      </w:tr>
    </w:tbl>
    <w:p w14:paraId="769F5F2B" w14:textId="77777777" w:rsidR="00963CFC" w:rsidRPr="001D7FCD" w:rsidRDefault="00963CFC" w:rsidP="00963CFC"/>
    <w:p w14:paraId="5B12F845" w14:textId="59A37629" w:rsidR="00963CFC" w:rsidRPr="001D7FCD" w:rsidRDefault="00B41B4B" w:rsidP="00963CFC">
      <w:pPr>
        <w:pStyle w:val="AMNumberTabs0"/>
        <w:keepNext/>
      </w:pPr>
      <w:r w:rsidRPr="001D7FCD">
        <w:t>Ändring</w:t>
      </w:r>
      <w:r w:rsidR="00963CFC" w:rsidRPr="001D7FCD">
        <w:tab/>
      </w:r>
      <w:r w:rsidR="00963CFC" w:rsidRPr="001D7FCD">
        <w:tab/>
        <w:t>281</w:t>
      </w:r>
    </w:p>
    <w:p w14:paraId="01CB4E74" w14:textId="77777777" w:rsidR="00963CFC" w:rsidRPr="001D7FCD" w:rsidRDefault="00963CFC" w:rsidP="00963CFC">
      <w:pPr>
        <w:pStyle w:val="NormalBold"/>
        <w:keepNext/>
      </w:pPr>
      <w:r w:rsidRPr="001D7FCD">
        <w:t>Förslag till förordning</w:t>
      </w:r>
    </w:p>
    <w:p w14:paraId="6F8D7461" w14:textId="77777777" w:rsidR="00963CFC" w:rsidRPr="001D7FCD" w:rsidRDefault="00963CFC" w:rsidP="00963CFC">
      <w:pPr>
        <w:pStyle w:val="NormalBold"/>
      </w:pPr>
      <w:r w:rsidRPr="001D7FCD">
        <w:t>Artikel 38 – punkt 3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B622E24" w14:textId="77777777" w:rsidTr="00157693">
        <w:trPr>
          <w:jc w:val="center"/>
        </w:trPr>
        <w:tc>
          <w:tcPr>
            <w:tcW w:w="9752" w:type="dxa"/>
            <w:gridSpan w:val="2"/>
          </w:tcPr>
          <w:p w14:paraId="20B6AEF2" w14:textId="77777777" w:rsidR="00963CFC" w:rsidRPr="001D7FCD" w:rsidRDefault="00963CFC" w:rsidP="00157693">
            <w:pPr>
              <w:keepNext/>
            </w:pPr>
          </w:p>
        </w:tc>
      </w:tr>
      <w:tr w:rsidR="00963CFC" w:rsidRPr="001D7FCD" w14:paraId="4CF56095" w14:textId="77777777" w:rsidTr="00157693">
        <w:trPr>
          <w:jc w:val="center"/>
        </w:trPr>
        <w:tc>
          <w:tcPr>
            <w:tcW w:w="4876" w:type="dxa"/>
          </w:tcPr>
          <w:p w14:paraId="2090E5B5" w14:textId="77777777" w:rsidR="00963CFC" w:rsidRPr="001D7FCD" w:rsidRDefault="00963CFC" w:rsidP="00157693">
            <w:pPr>
              <w:pStyle w:val="ColumnHeading"/>
              <w:keepNext/>
            </w:pPr>
            <w:r w:rsidRPr="001D7FCD">
              <w:t>Kommissionens förslag</w:t>
            </w:r>
          </w:p>
        </w:tc>
        <w:tc>
          <w:tcPr>
            <w:tcW w:w="4876" w:type="dxa"/>
          </w:tcPr>
          <w:p w14:paraId="71C9274B" w14:textId="6EF8F169" w:rsidR="00963CFC" w:rsidRPr="001D7FCD" w:rsidRDefault="00B41B4B" w:rsidP="00157693">
            <w:pPr>
              <w:pStyle w:val="ColumnHeading"/>
              <w:keepNext/>
            </w:pPr>
            <w:r w:rsidRPr="001D7FCD">
              <w:t>Ändring</w:t>
            </w:r>
          </w:p>
        </w:tc>
      </w:tr>
      <w:tr w:rsidR="00963CFC" w:rsidRPr="001D7FCD" w14:paraId="0D9B0C7E" w14:textId="77777777" w:rsidTr="00157693">
        <w:trPr>
          <w:jc w:val="center"/>
        </w:trPr>
        <w:tc>
          <w:tcPr>
            <w:tcW w:w="4876" w:type="dxa"/>
          </w:tcPr>
          <w:p w14:paraId="7C87032D" w14:textId="77777777" w:rsidR="00963CFC" w:rsidRPr="001D7FCD" w:rsidRDefault="00963CFC" w:rsidP="00157693">
            <w:pPr>
              <w:pStyle w:val="Normal6"/>
              <w:rPr>
                <w:lang w:val="sv-SE"/>
              </w:rPr>
            </w:pPr>
            <w:r w:rsidRPr="001D7FCD">
              <w:rPr>
                <w:b/>
                <w:i/>
                <w:lang w:val="sv-SE"/>
              </w:rPr>
              <w:t>(b)</w:t>
            </w:r>
            <w:r w:rsidRPr="001D7FCD">
              <w:rPr>
                <w:b/>
                <w:i/>
                <w:lang w:val="sv-SE"/>
              </w:rPr>
              <w:tab/>
              <w:t>anses trafiksäkra i den medlemsstat där fordonen senast var registrerat, i enlighet med artikel 5.1 a och b samt artikel 8 i direktiv 2014/45/EU.</w:t>
            </w:r>
          </w:p>
        </w:tc>
        <w:tc>
          <w:tcPr>
            <w:tcW w:w="4876" w:type="dxa"/>
          </w:tcPr>
          <w:p w14:paraId="6291C763" w14:textId="77777777" w:rsidR="00963CFC" w:rsidRPr="001D7FCD" w:rsidRDefault="00963CFC" w:rsidP="00157693">
            <w:pPr>
              <w:pStyle w:val="Normal6"/>
              <w:rPr>
                <w:szCs w:val="24"/>
                <w:lang w:val="sv-SE"/>
              </w:rPr>
            </w:pPr>
            <w:r w:rsidRPr="001D7FCD">
              <w:rPr>
                <w:b/>
                <w:i/>
                <w:lang w:val="sv-SE"/>
              </w:rPr>
              <w:t>utgår</w:t>
            </w:r>
          </w:p>
        </w:tc>
      </w:tr>
    </w:tbl>
    <w:p w14:paraId="103AE3FD" w14:textId="77777777" w:rsidR="00963CFC" w:rsidRPr="001D7FCD" w:rsidRDefault="00963CFC" w:rsidP="00963CFC"/>
    <w:p w14:paraId="3E492CD0" w14:textId="5F524646" w:rsidR="00963CFC" w:rsidRPr="001D7FCD" w:rsidRDefault="00B41B4B" w:rsidP="00963CFC">
      <w:pPr>
        <w:pStyle w:val="AMNumberTabs0"/>
        <w:keepNext/>
      </w:pPr>
      <w:r w:rsidRPr="001D7FCD">
        <w:t>Ändring</w:t>
      </w:r>
      <w:r w:rsidR="00963CFC" w:rsidRPr="001D7FCD">
        <w:tab/>
      </w:r>
      <w:r w:rsidR="00963CFC" w:rsidRPr="001D7FCD">
        <w:tab/>
        <w:t>282</w:t>
      </w:r>
    </w:p>
    <w:p w14:paraId="1849017B" w14:textId="77777777" w:rsidR="00963CFC" w:rsidRPr="001D7FCD" w:rsidRDefault="00963CFC" w:rsidP="00963CFC">
      <w:pPr>
        <w:pStyle w:val="NormalBold"/>
        <w:keepNext/>
      </w:pPr>
      <w:r w:rsidRPr="001D7FCD">
        <w:t>Förslag till förordning</w:t>
      </w:r>
    </w:p>
    <w:p w14:paraId="43CA7DF6" w14:textId="77777777" w:rsidR="00963CFC" w:rsidRPr="001D7FCD" w:rsidRDefault="00963CFC" w:rsidP="00963CFC">
      <w:pPr>
        <w:pStyle w:val="NormalBold"/>
      </w:pPr>
      <w:r w:rsidRPr="001D7FCD">
        <w:t>Artikel 38 – punkt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7E40AD0" w14:textId="77777777" w:rsidTr="00157693">
        <w:trPr>
          <w:jc w:val="center"/>
        </w:trPr>
        <w:tc>
          <w:tcPr>
            <w:tcW w:w="9752" w:type="dxa"/>
            <w:gridSpan w:val="2"/>
          </w:tcPr>
          <w:p w14:paraId="4A4F1BA3" w14:textId="77777777" w:rsidR="00963CFC" w:rsidRPr="001D7FCD" w:rsidRDefault="00963CFC" w:rsidP="00157693">
            <w:pPr>
              <w:keepNext/>
            </w:pPr>
          </w:p>
        </w:tc>
      </w:tr>
      <w:tr w:rsidR="00963CFC" w:rsidRPr="001D7FCD" w14:paraId="25AF9B76" w14:textId="77777777" w:rsidTr="00157693">
        <w:trPr>
          <w:jc w:val="center"/>
        </w:trPr>
        <w:tc>
          <w:tcPr>
            <w:tcW w:w="4876" w:type="dxa"/>
          </w:tcPr>
          <w:p w14:paraId="627FBC28" w14:textId="77777777" w:rsidR="00963CFC" w:rsidRPr="001D7FCD" w:rsidRDefault="00963CFC" w:rsidP="00157693">
            <w:pPr>
              <w:pStyle w:val="ColumnHeading"/>
              <w:keepNext/>
            </w:pPr>
            <w:r w:rsidRPr="001D7FCD">
              <w:t>Kommissionens förslag</w:t>
            </w:r>
          </w:p>
        </w:tc>
        <w:tc>
          <w:tcPr>
            <w:tcW w:w="4876" w:type="dxa"/>
          </w:tcPr>
          <w:p w14:paraId="59622844" w14:textId="725ED274" w:rsidR="00963CFC" w:rsidRPr="001D7FCD" w:rsidRDefault="00B41B4B" w:rsidP="00157693">
            <w:pPr>
              <w:pStyle w:val="ColumnHeading"/>
              <w:keepNext/>
            </w:pPr>
            <w:r w:rsidRPr="001D7FCD">
              <w:t>Ändring</w:t>
            </w:r>
          </w:p>
        </w:tc>
      </w:tr>
      <w:tr w:rsidR="00963CFC" w:rsidRPr="001D7FCD" w14:paraId="1221F873" w14:textId="77777777" w:rsidTr="00157693">
        <w:trPr>
          <w:jc w:val="center"/>
        </w:trPr>
        <w:tc>
          <w:tcPr>
            <w:tcW w:w="4876" w:type="dxa"/>
          </w:tcPr>
          <w:p w14:paraId="5CEBC0C7" w14:textId="77777777" w:rsidR="00963CFC" w:rsidRPr="001D7FCD" w:rsidRDefault="00963CFC" w:rsidP="00157693">
            <w:pPr>
              <w:pStyle w:val="Normal6"/>
              <w:rPr>
                <w:lang w:val="sv-SE"/>
              </w:rPr>
            </w:pPr>
            <w:r w:rsidRPr="001D7FCD">
              <w:rPr>
                <w:b/>
                <w:i/>
                <w:lang w:val="sv-SE"/>
              </w:rPr>
              <w:t>7.</w:t>
            </w:r>
            <w:r w:rsidRPr="001D7FCD">
              <w:rPr>
                <w:b/>
                <w:i/>
                <w:lang w:val="sv-SE"/>
              </w:rPr>
              <w:tab/>
              <w:t>Kommissionen ges befogenhet att anta delegerade akter i enlighet med artikel 50 i denna förordning för att ändra de kriterier som förtecknas i bilaga I för att fastställa huruvida ett begagnat fordon är ett uttjänt fordon.</w:t>
            </w:r>
          </w:p>
        </w:tc>
        <w:tc>
          <w:tcPr>
            <w:tcW w:w="4876" w:type="dxa"/>
          </w:tcPr>
          <w:p w14:paraId="5B4F7400" w14:textId="77777777" w:rsidR="00963CFC" w:rsidRPr="001D7FCD" w:rsidRDefault="00963CFC" w:rsidP="00157693">
            <w:pPr>
              <w:pStyle w:val="Normal6"/>
              <w:rPr>
                <w:szCs w:val="24"/>
                <w:lang w:val="sv-SE"/>
              </w:rPr>
            </w:pPr>
            <w:r w:rsidRPr="001D7FCD">
              <w:rPr>
                <w:b/>
                <w:i/>
                <w:lang w:val="sv-SE"/>
              </w:rPr>
              <w:t>utgår</w:t>
            </w:r>
          </w:p>
        </w:tc>
      </w:tr>
    </w:tbl>
    <w:p w14:paraId="3C44FC17" w14:textId="77777777" w:rsidR="00963CFC" w:rsidRPr="001D7FCD" w:rsidRDefault="00963CFC" w:rsidP="00963CFC"/>
    <w:p w14:paraId="3D87CD8E" w14:textId="3ABCA2FA" w:rsidR="00963CFC" w:rsidRPr="001D7FCD" w:rsidRDefault="00B41B4B" w:rsidP="00963CFC">
      <w:pPr>
        <w:pStyle w:val="AMNumberTabs0"/>
        <w:keepNext/>
      </w:pPr>
      <w:r w:rsidRPr="001D7FCD">
        <w:lastRenderedPageBreak/>
        <w:t>Ändring</w:t>
      </w:r>
      <w:r w:rsidR="00963CFC" w:rsidRPr="001D7FCD">
        <w:tab/>
      </w:r>
      <w:r w:rsidR="00963CFC" w:rsidRPr="001D7FCD">
        <w:tab/>
        <w:t>283</w:t>
      </w:r>
    </w:p>
    <w:p w14:paraId="1DE59A34" w14:textId="77777777" w:rsidR="00963CFC" w:rsidRPr="001D7FCD" w:rsidRDefault="00963CFC" w:rsidP="00963CFC">
      <w:pPr>
        <w:pStyle w:val="NormalBold"/>
        <w:keepNext/>
      </w:pPr>
      <w:r w:rsidRPr="001D7FCD">
        <w:t>Förslag till förordning</w:t>
      </w:r>
    </w:p>
    <w:p w14:paraId="0C5979A9" w14:textId="77777777" w:rsidR="00963CFC" w:rsidRPr="001D7FCD" w:rsidRDefault="00963CFC" w:rsidP="00963CFC">
      <w:pPr>
        <w:pStyle w:val="NormalBold"/>
      </w:pPr>
      <w:r w:rsidRPr="001D7FCD">
        <w:t>Artikel 39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640771F" w14:textId="77777777" w:rsidTr="00157693">
        <w:trPr>
          <w:jc w:val="center"/>
        </w:trPr>
        <w:tc>
          <w:tcPr>
            <w:tcW w:w="9752" w:type="dxa"/>
            <w:gridSpan w:val="2"/>
          </w:tcPr>
          <w:p w14:paraId="5F9D07C8" w14:textId="77777777" w:rsidR="00963CFC" w:rsidRPr="001D7FCD" w:rsidRDefault="00963CFC" w:rsidP="00157693">
            <w:pPr>
              <w:keepNext/>
            </w:pPr>
          </w:p>
        </w:tc>
      </w:tr>
      <w:tr w:rsidR="00963CFC" w:rsidRPr="001D7FCD" w14:paraId="4A1A6C6D" w14:textId="77777777" w:rsidTr="00157693">
        <w:trPr>
          <w:jc w:val="center"/>
        </w:trPr>
        <w:tc>
          <w:tcPr>
            <w:tcW w:w="4876" w:type="dxa"/>
          </w:tcPr>
          <w:p w14:paraId="1226B695" w14:textId="77777777" w:rsidR="00963CFC" w:rsidRPr="001D7FCD" w:rsidRDefault="00963CFC" w:rsidP="00157693">
            <w:pPr>
              <w:pStyle w:val="ColumnHeading"/>
              <w:keepNext/>
            </w:pPr>
            <w:r w:rsidRPr="001D7FCD">
              <w:t>Kommissionens förslag</w:t>
            </w:r>
          </w:p>
        </w:tc>
        <w:tc>
          <w:tcPr>
            <w:tcW w:w="4876" w:type="dxa"/>
          </w:tcPr>
          <w:p w14:paraId="72372F31" w14:textId="71C52DF4" w:rsidR="00963CFC" w:rsidRPr="001D7FCD" w:rsidRDefault="00B41B4B" w:rsidP="00157693">
            <w:pPr>
              <w:pStyle w:val="ColumnHeading"/>
              <w:keepNext/>
            </w:pPr>
            <w:r w:rsidRPr="001D7FCD">
              <w:t>Ändring</w:t>
            </w:r>
          </w:p>
        </w:tc>
      </w:tr>
      <w:tr w:rsidR="00963CFC" w:rsidRPr="001D7FCD" w14:paraId="4553E267" w14:textId="77777777" w:rsidTr="00157693">
        <w:trPr>
          <w:jc w:val="center"/>
        </w:trPr>
        <w:tc>
          <w:tcPr>
            <w:tcW w:w="4876" w:type="dxa"/>
          </w:tcPr>
          <w:p w14:paraId="72BE74BA" w14:textId="77777777" w:rsidR="00963CFC" w:rsidRPr="001D7FCD" w:rsidRDefault="00963CFC" w:rsidP="00157693">
            <w:pPr>
              <w:pStyle w:val="Normal6"/>
              <w:rPr>
                <w:lang w:val="sv-SE"/>
              </w:rPr>
            </w:pPr>
            <w:r w:rsidRPr="001D7FCD">
              <w:rPr>
                <w:lang w:val="sv-SE"/>
              </w:rPr>
              <w:t>1.</w:t>
            </w:r>
            <w:r w:rsidRPr="001D7FCD">
              <w:rPr>
                <w:lang w:val="sv-SE"/>
              </w:rPr>
              <w:tab/>
              <w:t xml:space="preserve">Innan tullen frigör begagnade fordon för export ska den elektroniskt och på ett automatiserat sätt via de elektroniska system som avses i artikel 45 kontrollera att fordonet, på grundval av fordonsidentifieringsnumret och informationen om den medlemsstat där fordonet senast var registrerat, </w:t>
            </w:r>
            <w:r w:rsidRPr="001D7FCD">
              <w:rPr>
                <w:b/>
                <w:bCs/>
                <w:i/>
                <w:iCs/>
                <w:lang w:val="sv-SE"/>
              </w:rPr>
              <w:t>kan anses vara</w:t>
            </w:r>
            <w:r w:rsidRPr="001D7FCD">
              <w:rPr>
                <w:lang w:val="sv-SE"/>
              </w:rPr>
              <w:t xml:space="preserve"> trafiksäkert i enlighet med artikel </w:t>
            </w:r>
            <w:r w:rsidRPr="001D7FCD">
              <w:rPr>
                <w:b/>
                <w:bCs/>
                <w:i/>
                <w:iCs/>
                <w:lang w:val="sv-SE"/>
              </w:rPr>
              <w:t>38.3 b</w:t>
            </w:r>
            <w:r w:rsidRPr="001D7FCD">
              <w:rPr>
                <w:lang w:val="sv-SE"/>
              </w:rPr>
              <w:t>.</w:t>
            </w:r>
          </w:p>
        </w:tc>
        <w:tc>
          <w:tcPr>
            <w:tcW w:w="4876" w:type="dxa"/>
          </w:tcPr>
          <w:p w14:paraId="0F90E954" w14:textId="77777777" w:rsidR="00963CFC" w:rsidRPr="001D7FCD" w:rsidRDefault="00963CFC" w:rsidP="00157693">
            <w:pPr>
              <w:pStyle w:val="Normal6"/>
              <w:rPr>
                <w:szCs w:val="24"/>
                <w:lang w:val="sv-SE"/>
              </w:rPr>
            </w:pPr>
            <w:r w:rsidRPr="001D7FCD">
              <w:rPr>
                <w:lang w:val="sv-SE"/>
              </w:rPr>
              <w:t>1.</w:t>
            </w:r>
            <w:r w:rsidRPr="001D7FCD">
              <w:rPr>
                <w:lang w:val="sv-SE"/>
              </w:rPr>
              <w:tab/>
              <w:t xml:space="preserve">Innan tullen frigör begagnade fordon för export ska den elektroniskt och på ett automatiserat sätt via de elektroniska system som avses i artikel 45 kontrollera att fordonet, på grundval av fordonsidentifieringsnumret och informationen om den medlemsstat där fordonet senast var registrerat, </w:t>
            </w:r>
            <w:r w:rsidRPr="001D7FCD">
              <w:rPr>
                <w:b/>
                <w:bCs/>
                <w:i/>
                <w:iCs/>
                <w:lang w:val="sv-SE"/>
              </w:rPr>
              <w:t>är</w:t>
            </w:r>
            <w:r w:rsidRPr="001D7FCD">
              <w:rPr>
                <w:lang w:val="sv-SE"/>
              </w:rPr>
              <w:t xml:space="preserve"> trafiksäkert </w:t>
            </w:r>
            <w:r w:rsidRPr="001D7FCD">
              <w:rPr>
                <w:b/>
                <w:bCs/>
                <w:i/>
                <w:iCs/>
                <w:lang w:val="sv-SE"/>
              </w:rPr>
              <w:t>eller inte ett uttjänt fordon</w:t>
            </w:r>
            <w:r w:rsidRPr="001D7FCD">
              <w:rPr>
                <w:lang w:val="sv-SE"/>
              </w:rPr>
              <w:t xml:space="preserve"> i enlighet med artikel </w:t>
            </w:r>
            <w:r w:rsidRPr="001D7FCD">
              <w:rPr>
                <w:b/>
                <w:bCs/>
                <w:i/>
                <w:iCs/>
                <w:lang w:val="sv-SE"/>
              </w:rPr>
              <w:t>37</w:t>
            </w:r>
            <w:r w:rsidRPr="001D7FCD">
              <w:rPr>
                <w:lang w:val="sv-SE"/>
              </w:rPr>
              <w:t>.</w:t>
            </w:r>
          </w:p>
        </w:tc>
      </w:tr>
    </w:tbl>
    <w:p w14:paraId="3E216DAC" w14:textId="77777777" w:rsidR="00963CFC" w:rsidRPr="001D7FCD" w:rsidRDefault="00963CFC" w:rsidP="00963CFC"/>
    <w:p w14:paraId="23793AAD" w14:textId="3480E161" w:rsidR="00963CFC" w:rsidRPr="001D7FCD" w:rsidRDefault="00B41B4B" w:rsidP="00963CFC">
      <w:pPr>
        <w:pStyle w:val="AMNumberTabs0"/>
        <w:keepNext/>
      </w:pPr>
      <w:r w:rsidRPr="001D7FCD">
        <w:t>Ändring</w:t>
      </w:r>
      <w:r w:rsidR="00963CFC" w:rsidRPr="001D7FCD">
        <w:tab/>
      </w:r>
      <w:r w:rsidR="00963CFC" w:rsidRPr="001D7FCD">
        <w:tab/>
        <w:t>284</w:t>
      </w:r>
    </w:p>
    <w:p w14:paraId="7CCCB47E" w14:textId="77777777" w:rsidR="00963CFC" w:rsidRPr="001D7FCD" w:rsidRDefault="00963CFC" w:rsidP="00963CFC">
      <w:pPr>
        <w:pStyle w:val="NormalBold"/>
        <w:keepNext/>
      </w:pPr>
      <w:r w:rsidRPr="001D7FCD">
        <w:t>Förslag till förordning</w:t>
      </w:r>
    </w:p>
    <w:p w14:paraId="54354813" w14:textId="77777777" w:rsidR="00963CFC" w:rsidRPr="001D7FCD" w:rsidRDefault="00963CFC" w:rsidP="00963CFC">
      <w:pPr>
        <w:pStyle w:val="NormalBold"/>
      </w:pPr>
      <w:r w:rsidRPr="001D7FCD">
        <w:t>Artikel 39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F8E84F8" w14:textId="77777777" w:rsidTr="00157693">
        <w:trPr>
          <w:jc w:val="center"/>
        </w:trPr>
        <w:tc>
          <w:tcPr>
            <w:tcW w:w="9752" w:type="dxa"/>
            <w:gridSpan w:val="2"/>
          </w:tcPr>
          <w:p w14:paraId="1B1AD5F3" w14:textId="77777777" w:rsidR="00963CFC" w:rsidRPr="001D7FCD" w:rsidRDefault="00963CFC" w:rsidP="00157693">
            <w:pPr>
              <w:keepNext/>
            </w:pPr>
          </w:p>
        </w:tc>
      </w:tr>
      <w:tr w:rsidR="00963CFC" w:rsidRPr="001D7FCD" w14:paraId="6DD05E11" w14:textId="77777777" w:rsidTr="00157693">
        <w:trPr>
          <w:jc w:val="center"/>
        </w:trPr>
        <w:tc>
          <w:tcPr>
            <w:tcW w:w="4876" w:type="dxa"/>
          </w:tcPr>
          <w:p w14:paraId="4990190D" w14:textId="77777777" w:rsidR="00963CFC" w:rsidRPr="001D7FCD" w:rsidRDefault="00963CFC" w:rsidP="00157693">
            <w:pPr>
              <w:pStyle w:val="ColumnHeading"/>
              <w:keepNext/>
            </w:pPr>
            <w:r w:rsidRPr="001D7FCD">
              <w:t>Kommissionens förslag</w:t>
            </w:r>
          </w:p>
        </w:tc>
        <w:tc>
          <w:tcPr>
            <w:tcW w:w="4876" w:type="dxa"/>
          </w:tcPr>
          <w:p w14:paraId="381DE469" w14:textId="4F5303E7" w:rsidR="00963CFC" w:rsidRPr="001D7FCD" w:rsidRDefault="00B41B4B" w:rsidP="00157693">
            <w:pPr>
              <w:pStyle w:val="ColumnHeading"/>
              <w:keepNext/>
            </w:pPr>
            <w:r w:rsidRPr="001D7FCD">
              <w:t>Ändring</w:t>
            </w:r>
          </w:p>
        </w:tc>
      </w:tr>
      <w:tr w:rsidR="00963CFC" w:rsidRPr="001D7FCD" w14:paraId="6C5D3D3A" w14:textId="77777777" w:rsidTr="00157693">
        <w:trPr>
          <w:jc w:val="center"/>
        </w:trPr>
        <w:tc>
          <w:tcPr>
            <w:tcW w:w="4876" w:type="dxa"/>
          </w:tcPr>
          <w:p w14:paraId="6DB5AEC7" w14:textId="77777777" w:rsidR="00963CFC" w:rsidRPr="001D7FCD" w:rsidRDefault="00963CFC" w:rsidP="00157693">
            <w:pPr>
              <w:pStyle w:val="Normal6"/>
              <w:rPr>
                <w:lang w:val="sv-SE"/>
              </w:rPr>
            </w:pPr>
            <w:r w:rsidRPr="001D7FCD">
              <w:rPr>
                <w:lang w:val="sv-SE"/>
              </w:rPr>
              <w:t>2.</w:t>
            </w:r>
            <w:r w:rsidRPr="001D7FCD">
              <w:rPr>
                <w:lang w:val="sv-SE"/>
              </w:rPr>
              <w:tab/>
              <w:t xml:space="preserve">Om den information som tillhandahållits eller gjorts tillgänglig för tullen inte motsvarar uppgifterna om fordonets trafiksäkerhet i de nationella fordonsregistren och de nationella elektroniska systemen i enlighet med punkt 1, får tullmyndigheterna inte frigöra fordonet för export och myndigheten ska informera den berörda </w:t>
            </w:r>
            <w:r w:rsidRPr="001D7FCD">
              <w:rPr>
                <w:b/>
                <w:bCs/>
                <w:i/>
                <w:iCs/>
                <w:lang w:val="sv-SE"/>
              </w:rPr>
              <w:t>ekonomiska aktören</w:t>
            </w:r>
            <w:r w:rsidRPr="001D7FCD">
              <w:rPr>
                <w:lang w:val="sv-SE"/>
              </w:rPr>
              <w:t xml:space="preserve"> om detta genom dessa system.</w:t>
            </w:r>
          </w:p>
        </w:tc>
        <w:tc>
          <w:tcPr>
            <w:tcW w:w="4876" w:type="dxa"/>
          </w:tcPr>
          <w:p w14:paraId="6DFF0B31" w14:textId="77777777" w:rsidR="00963CFC" w:rsidRPr="001D7FCD" w:rsidRDefault="00963CFC" w:rsidP="00157693">
            <w:pPr>
              <w:pStyle w:val="Normal6"/>
              <w:rPr>
                <w:szCs w:val="24"/>
                <w:lang w:val="sv-SE"/>
              </w:rPr>
            </w:pPr>
            <w:r w:rsidRPr="001D7FCD">
              <w:rPr>
                <w:lang w:val="sv-SE"/>
              </w:rPr>
              <w:t>2.</w:t>
            </w:r>
            <w:r w:rsidRPr="001D7FCD">
              <w:rPr>
                <w:lang w:val="sv-SE"/>
              </w:rPr>
              <w:tab/>
              <w:t xml:space="preserve">Om den information som tillhandahållits eller gjorts tillgänglig för tullen inte motsvarar uppgifterna om fordonets trafiksäkerhet i de nationella fordonsregistren och de nationella elektroniska systemen i enlighet med punkt 1, får tullmyndigheterna inte frigöra fordonet för export och myndigheten ska informera den berörda </w:t>
            </w:r>
            <w:r w:rsidRPr="001D7FCD">
              <w:rPr>
                <w:b/>
                <w:bCs/>
                <w:i/>
                <w:iCs/>
                <w:lang w:val="sv-SE"/>
              </w:rPr>
              <w:t>fysiska eller juridiska personen</w:t>
            </w:r>
            <w:r w:rsidRPr="001D7FCD">
              <w:rPr>
                <w:lang w:val="sv-SE"/>
              </w:rPr>
              <w:t xml:space="preserve"> om detta genom dessa system.</w:t>
            </w:r>
          </w:p>
        </w:tc>
      </w:tr>
    </w:tbl>
    <w:p w14:paraId="5002BF99" w14:textId="77777777" w:rsidR="00963CFC" w:rsidRPr="001D7FCD" w:rsidRDefault="00963CFC" w:rsidP="00963CFC"/>
    <w:p w14:paraId="147D2F38" w14:textId="3EC9A190" w:rsidR="00963CFC" w:rsidRPr="001D7FCD" w:rsidRDefault="00B41B4B" w:rsidP="00963CFC">
      <w:pPr>
        <w:pStyle w:val="AMNumberTabs0"/>
        <w:keepNext/>
      </w:pPr>
      <w:r w:rsidRPr="001D7FCD">
        <w:t>Ändring</w:t>
      </w:r>
      <w:r w:rsidR="00963CFC" w:rsidRPr="001D7FCD">
        <w:tab/>
      </w:r>
      <w:r w:rsidR="00963CFC" w:rsidRPr="001D7FCD">
        <w:tab/>
        <w:t>285</w:t>
      </w:r>
    </w:p>
    <w:p w14:paraId="21893AA2" w14:textId="77777777" w:rsidR="00963CFC" w:rsidRPr="001D7FCD" w:rsidRDefault="00963CFC" w:rsidP="00963CFC">
      <w:pPr>
        <w:pStyle w:val="NormalBold"/>
        <w:keepNext/>
      </w:pPr>
      <w:r w:rsidRPr="001D7FCD">
        <w:t>Förslag till förordning</w:t>
      </w:r>
    </w:p>
    <w:p w14:paraId="289B10AD" w14:textId="77777777" w:rsidR="00963CFC" w:rsidRPr="001D7FCD" w:rsidRDefault="00963CFC" w:rsidP="00963CFC">
      <w:pPr>
        <w:pStyle w:val="NormalBold"/>
      </w:pPr>
      <w:r w:rsidRPr="001D7FCD">
        <w:t>Artikel 40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24B3C7D" w14:textId="77777777" w:rsidTr="00157693">
        <w:trPr>
          <w:jc w:val="center"/>
        </w:trPr>
        <w:tc>
          <w:tcPr>
            <w:tcW w:w="9752" w:type="dxa"/>
            <w:gridSpan w:val="2"/>
          </w:tcPr>
          <w:p w14:paraId="5FDB7CAF" w14:textId="77777777" w:rsidR="00963CFC" w:rsidRPr="001D7FCD" w:rsidRDefault="00963CFC" w:rsidP="00157693">
            <w:pPr>
              <w:keepNext/>
            </w:pPr>
          </w:p>
        </w:tc>
      </w:tr>
      <w:tr w:rsidR="00963CFC" w:rsidRPr="001D7FCD" w14:paraId="6E374E58" w14:textId="77777777" w:rsidTr="00157693">
        <w:trPr>
          <w:jc w:val="center"/>
        </w:trPr>
        <w:tc>
          <w:tcPr>
            <w:tcW w:w="4876" w:type="dxa"/>
          </w:tcPr>
          <w:p w14:paraId="1B5C4501" w14:textId="77777777" w:rsidR="00963CFC" w:rsidRPr="001D7FCD" w:rsidRDefault="00963CFC" w:rsidP="00157693">
            <w:pPr>
              <w:pStyle w:val="ColumnHeading"/>
              <w:keepNext/>
            </w:pPr>
            <w:r w:rsidRPr="001D7FCD">
              <w:t>Kommissionens förslag</w:t>
            </w:r>
          </w:p>
        </w:tc>
        <w:tc>
          <w:tcPr>
            <w:tcW w:w="4876" w:type="dxa"/>
          </w:tcPr>
          <w:p w14:paraId="3DCFF6AE" w14:textId="5847F9B0" w:rsidR="00963CFC" w:rsidRPr="001D7FCD" w:rsidRDefault="00B41B4B" w:rsidP="00157693">
            <w:pPr>
              <w:pStyle w:val="ColumnHeading"/>
              <w:keepNext/>
            </w:pPr>
            <w:r w:rsidRPr="001D7FCD">
              <w:t>Ändring</w:t>
            </w:r>
          </w:p>
        </w:tc>
      </w:tr>
      <w:tr w:rsidR="00963CFC" w:rsidRPr="001D7FCD" w14:paraId="38BE6385" w14:textId="77777777" w:rsidTr="00157693">
        <w:trPr>
          <w:jc w:val="center"/>
        </w:trPr>
        <w:tc>
          <w:tcPr>
            <w:tcW w:w="4876" w:type="dxa"/>
          </w:tcPr>
          <w:p w14:paraId="5AC57DB4" w14:textId="77777777" w:rsidR="00963CFC" w:rsidRPr="001D7FCD" w:rsidRDefault="00963CFC" w:rsidP="00157693">
            <w:pPr>
              <w:pStyle w:val="Normal6"/>
              <w:rPr>
                <w:lang w:val="sv-SE"/>
              </w:rPr>
            </w:pPr>
            <w:r w:rsidRPr="001D7FCD">
              <w:rPr>
                <w:lang w:val="sv-SE"/>
              </w:rPr>
              <w:t>3.</w:t>
            </w:r>
            <w:r w:rsidRPr="001D7FCD">
              <w:rPr>
                <w:lang w:val="sv-SE"/>
              </w:rPr>
              <w:tab/>
              <w:t>Kommissionen ges befogenhet att anta delegerade akter i enlighet med artikel 50 för att komplettera denna förordning genom att fastställa de villkor för överensstämmelse som avses i punkt 2</w:t>
            </w:r>
            <w:r w:rsidRPr="001D7FCD">
              <w:rPr>
                <w:b/>
                <w:bCs/>
                <w:i/>
                <w:iCs/>
                <w:lang w:val="sv-SE"/>
              </w:rPr>
              <w:t>, inbegripet</w:t>
            </w:r>
            <w:r w:rsidRPr="001D7FCD">
              <w:rPr>
                <w:lang w:val="sv-SE"/>
              </w:rPr>
              <w:t xml:space="preserve"> särskilda </w:t>
            </w:r>
            <w:r w:rsidRPr="001D7FCD">
              <w:rPr>
                <w:b/>
                <w:bCs/>
                <w:i/>
                <w:iCs/>
                <w:lang w:val="sv-SE"/>
              </w:rPr>
              <w:t>miljöskydds- och trafiksäkerhetsvillkor</w:t>
            </w:r>
            <w:r w:rsidRPr="001D7FCD">
              <w:rPr>
                <w:lang w:val="sv-SE"/>
              </w:rPr>
              <w:t xml:space="preserve"> för import av </w:t>
            </w:r>
            <w:r w:rsidRPr="001D7FCD">
              <w:rPr>
                <w:lang w:val="sv-SE"/>
              </w:rPr>
              <w:lastRenderedPageBreak/>
              <w:t>begagnade fordon av det importerande tredjelandet, när det tredjelandet har anmält sådana villkor till kommissionen. Dessa villkor ska kunna kontrolleras mot den information som finns tillgänglig i de elektroniska system som avses i artikel 45.1.</w:t>
            </w:r>
          </w:p>
        </w:tc>
        <w:tc>
          <w:tcPr>
            <w:tcW w:w="4876" w:type="dxa"/>
          </w:tcPr>
          <w:p w14:paraId="6574466B" w14:textId="77777777" w:rsidR="00963CFC" w:rsidRPr="001D7FCD" w:rsidRDefault="00963CFC" w:rsidP="00157693">
            <w:pPr>
              <w:pStyle w:val="Normal6"/>
              <w:rPr>
                <w:szCs w:val="24"/>
                <w:lang w:val="sv-SE"/>
              </w:rPr>
            </w:pPr>
            <w:r w:rsidRPr="001D7FCD">
              <w:rPr>
                <w:lang w:val="sv-SE"/>
              </w:rPr>
              <w:lastRenderedPageBreak/>
              <w:t>3.</w:t>
            </w:r>
            <w:r w:rsidRPr="001D7FCD">
              <w:rPr>
                <w:lang w:val="sv-SE"/>
              </w:rPr>
              <w:tab/>
              <w:t xml:space="preserve">Kommissionen ges befogenhet att anta delegerade akter i enlighet med artikel 50 för att komplettera denna förordning genom att fastställa de villkor för överensstämmelse som avses i punkt 2 </w:t>
            </w:r>
            <w:r w:rsidRPr="001D7FCD">
              <w:rPr>
                <w:b/>
                <w:bCs/>
                <w:i/>
                <w:iCs/>
                <w:lang w:val="sv-SE"/>
              </w:rPr>
              <w:t>om de</w:t>
            </w:r>
            <w:r w:rsidRPr="001D7FCD">
              <w:rPr>
                <w:lang w:val="sv-SE"/>
              </w:rPr>
              <w:t xml:space="preserve"> särskilda </w:t>
            </w:r>
            <w:r w:rsidRPr="001D7FCD">
              <w:rPr>
                <w:b/>
                <w:bCs/>
                <w:i/>
                <w:iCs/>
                <w:lang w:val="sv-SE"/>
              </w:rPr>
              <w:t>miljöskydds- och trafiksäkerhetsvillkoren</w:t>
            </w:r>
            <w:r w:rsidRPr="001D7FCD">
              <w:rPr>
                <w:lang w:val="sv-SE"/>
              </w:rPr>
              <w:t xml:space="preserve"> för import av </w:t>
            </w:r>
            <w:r w:rsidRPr="001D7FCD">
              <w:rPr>
                <w:lang w:val="sv-SE"/>
              </w:rPr>
              <w:lastRenderedPageBreak/>
              <w:t>begagnade fordon av det importerande tredjelandet, när det tredjelandet har anmält sådana villkor till kommissionen. Dessa villkor ska kunna kontrolleras mot den information som finns tillgänglig i de elektroniska system som avses i artikel 45.1.</w:t>
            </w:r>
          </w:p>
        </w:tc>
      </w:tr>
    </w:tbl>
    <w:p w14:paraId="7AFCA753" w14:textId="77777777" w:rsidR="00963CFC" w:rsidRPr="001D7FCD" w:rsidRDefault="00963CFC" w:rsidP="00963CFC"/>
    <w:p w14:paraId="49AC1C54" w14:textId="5C42AFC0" w:rsidR="00963CFC" w:rsidRPr="001D7FCD" w:rsidRDefault="00B41B4B" w:rsidP="00963CFC">
      <w:pPr>
        <w:pStyle w:val="AMNumberTabs0"/>
        <w:keepNext/>
      </w:pPr>
      <w:r w:rsidRPr="001D7FCD">
        <w:t>Ändring</w:t>
      </w:r>
      <w:r w:rsidR="00963CFC" w:rsidRPr="001D7FCD">
        <w:tab/>
      </w:r>
      <w:r w:rsidR="00963CFC" w:rsidRPr="001D7FCD">
        <w:tab/>
        <w:t>286</w:t>
      </w:r>
    </w:p>
    <w:p w14:paraId="6AC7A20C" w14:textId="77777777" w:rsidR="00963CFC" w:rsidRPr="001D7FCD" w:rsidRDefault="00963CFC" w:rsidP="00963CFC">
      <w:pPr>
        <w:pStyle w:val="NormalBold"/>
        <w:keepNext/>
      </w:pPr>
      <w:r w:rsidRPr="001D7FCD">
        <w:t>Förslag till förordning</w:t>
      </w:r>
    </w:p>
    <w:p w14:paraId="07A096E8" w14:textId="77777777" w:rsidR="00963CFC" w:rsidRPr="001D7FCD" w:rsidRDefault="00963CFC" w:rsidP="00963CFC">
      <w:pPr>
        <w:pStyle w:val="NormalBold"/>
      </w:pPr>
      <w:r w:rsidRPr="001D7FCD">
        <w:t>Artikel 40 – punkt 3a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BE8F087" w14:textId="77777777" w:rsidTr="00157693">
        <w:trPr>
          <w:jc w:val="center"/>
        </w:trPr>
        <w:tc>
          <w:tcPr>
            <w:tcW w:w="9752" w:type="dxa"/>
            <w:gridSpan w:val="2"/>
          </w:tcPr>
          <w:p w14:paraId="36C9EF2A" w14:textId="77777777" w:rsidR="00963CFC" w:rsidRPr="001D7FCD" w:rsidRDefault="00963CFC" w:rsidP="00157693">
            <w:pPr>
              <w:keepNext/>
            </w:pPr>
          </w:p>
        </w:tc>
      </w:tr>
      <w:tr w:rsidR="00963CFC" w:rsidRPr="001D7FCD" w14:paraId="1F0FD77B" w14:textId="77777777" w:rsidTr="00157693">
        <w:trPr>
          <w:jc w:val="center"/>
        </w:trPr>
        <w:tc>
          <w:tcPr>
            <w:tcW w:w="4876" w:type="dxa"/>
          </w:tcPr>
          <w:p w14:paraId="326055D1" w14:textId="77777777" w:rsidR="00963CFC" w:rsidRPr="001D7FCD" w:rsidRDefault="00963CFC" w:rsidP="00157693">
            <w:pPr>
              <w:pStyle w:val="ColumnHeading"/>
              <w:keepNext/>
            </w:pPr>
            <w:r w:rsidRPr="001D7FCD">
              <w:t>Kommissionens förslag</w:t>
            </w:r>
          </w:p>
        </w:tc>
        <w:tc>
          <w:tcPr>
            <w:tcW w:w="4876" w:type="dxa"/>
          </w:tcPr>
          <w:p w14:paraId="34C9069F" w14:textId="055D384A" w:rsidR="00963CFC" w:rsidRPr="001D7FCD" w:rsidRDefault="00B41B4B" w:rsidP="00157693">
            <w:pPr>
              <w:pStyle w:val="ColumnHeading"/>
              <w:keepNext/>
            </w:pPr>
            <w:r w:rsidRPr="001D7FCD">
              <w:t>Ändring</w:t>
            </w:r>
          </w:p>
        </w:tc>
      </w:tr>
      <w:tr w:rsidR="00963CFC" w:rsidRPr="001D7FCD" w14:paraId="57959A74" w14:textId="77777777" w:rsidTr="00157693">
        <w:trPr>
          <w:jc w:val="center"/>
        </w:trPr>
        <w:tc>
          <w:tcPr>
            <w:tcW w:w="4876" w:type="dxa"/>
          </w:tcPr>
          <w:p w14:paraId="3DCA5BBB" w14:textId="77777777" w:rsidR="00963CFC" w:rsidRPr="001D7FCD" w:rsidRDefault="00963CFC" w:rsidP="00157693">
            <w:pPr>
              <w:pStyle w:val="Normal6"/>
              <w:rPr>
                <w:lang w:val="sv-SE"/>
              </w:rPr>
            </w:pPr>
          </w:p>
        </w:tc>
        <w:tc>
          <w:tcPr>
            <w:tcW w:w="4876" w:type="dxa"/>
          </w:tcPr>
          <w:p w14:paraId="172DEACE" w14:textId="77777777" w:rsidR="00963CFC" w:rsidRPr="001D7FCD" w:rsidRDefault="00963CFC" w:rsidP="00157693">
            <w:pPr>
              <w:pStyle w:val="Normal6"/>
              <w:rPr>
                <w:szCs w:val="24"/>
                <w:lang w:val="sv-SE"/>
              </w:rPr>
            </w:pPr>
            <w:r w:rsidRPr="001D7FCD">
              <w:rPr>
                <w:b/>
                <w:i/>
                <w:lang w:val="sv-SE"/>
              </w:rPr>
              <w:t>3a.</w:t>
            </w:r>
            <w:r w:rsidRPr="001D7FCD">
              <w:rPr>
                <w:b/>
                <w:i/>
                <w:lang w:val="sv-SE"/>
              </w:rPr>
              <w:tab/>
              <w:t>Kommissionen ska på en särskild webbportal offentliggöra och regelbundet uppdatera de särskilda anmälda villkor avseende miljöskydd eller trafiksäkerhet som har införts av tredjeländer i enlighet med punkt 3.</w:t>
            </w:r>
          </w:p>
        </w:tc>
      </w:tr>
    </w:tbl>
    <w:p w14:paraId="21534822" w14:textId="77777777" w:rsidR="00963CFC" w:rsidRPr="001D7FCD" w:rsidRDefault="00963CFC" w:rsidP="00963CFC"/>
    <w:p w14:paraId="1302FAB9" w14:textId="644512B2" w:rsidR="00963CFC" w:rsidRPr="001D7FCD" w:rsidRDefault="00B41B4B" w:rsidP="00963CFC">
      <w:pPr>
        <w:pStyle w:val="AMNumberTabs0"/>
        <w:keepNext/>
      </w:pPr>
      <w:r w:rsidRPr="001D7FCD">
        <w:t>Ändring</w:t>
      </w:r>
      <w:r w:rsidR="00963CFC" w:rsidRPr="001D7FCD">
        <w:tab/>
      </w:r>
      <w:r w:rsidR="00963CFC" w:rsidRPr="001D7FCD">
        <w:tab/>
        <w:t>287</w:t>
      </w:r>
    </w:p>
    <w:p w14:paraId="745951C9" w14:textId="77777777" w:rsidR="00963CFC" w:rsidRPr="001D7FCD" w:rsidRDefault="00963CFC" w:rsidP="00963CFC">
      <w:pPr>
        <w:pStyle w:val="NormalBold"/>
        <w:keepNext/>
      </w:pPr>
      <w:r w:rsidRPr="001D7FCD">
        <w:t>Förslag till förordning</w:t>
      </w:r>
    </w:p>
    <w:p w14:paraId="21A39045" w14:textId="77777777" w:rsidR="00963CFC" w:rsidRPr="001D7FCD" w:rsidRDefault="00963CFC" w:rsidP="00963CFC">
      <w:pPr>
        <w:pStyle w:val="NormalBold"/>
      </w:pPr>
      <w:r w:rsidRPr="001D7FCD">
        <w:t>Artikel 41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C27F097" w14:textId="77777777" w:rsidTr="00157693">
        <w:trPr>
          <w:jc w:val="center"/>
        </w:trPr>
        <w:tc>
          <w:tcPr>
            <w:tcW w:w="9752" w:type="dxa"/>
            <w:gridSpan w:val="2"/>
          </w:tcPr>
          <w:p w14:paraId="1AE27179" w14:textId="77777777" w:rsidR="00963CFC" w:rsidRPr="001D7FCD" w:rsidRDefault="00963CFC" w:rsidP="00157693">
            <w:pPr>
              <w:keepNext/>
            </w:pPr>
          </w:p>
        </w:tc>
      </w:tr>
      <w:tr w:rsidR="00963CFC" w:rsidRPr="001D7FCD" w14:paraId="30B275F7" w14:textId="77777777" w:rsidTr="00157693">
        <w:trPr>
          <w:jc w:val="center"/>
        </w:trPr>
        <w:tc>
          <w:tcPr>
            <w:tcW w:w="4876" w:type="dxa"/>
          </w:tcPr>
          <w:p w14:paraId="2345D58E" w14:textId="77777777" w:rsidR="00963CFC" w:rsidRPr="001D7FCD" w:rsidRDefault="00963CFC" w:rsidP="00157693">
            <w:pPr>
              <w:pStyle w:val="ColumnHeading"/>
              <w:keepNext/>
            </w:pPr>
            <w:r w:rsidRPr="001D7FCD">
              <w:t>Kommissionens förslag</w:t>
            </w:r>
          </w:p>
        </w:tc>
        <w:tc>
          <w:tcPr>
            <w:tcW w:w="4876" w:type="dxa"/>
          </w:tcPr>
          <w:p w14:paraId="491E7670" w14:textId="48EB301F" w:rsidR="00963CFC" w:rsidRPr="001D7FCD" w:rsidRDefault="00B41B4B" w:rsidP="00157693">
            <w:pPr>
              <w:pStyle w:val="ColumnHeading"/>
              <w:keepNext/>
            </w:pPr>
            <w:r w:rsidRPr="001D7FCD">
              <w:t>Ändring</w:t>
            </w:r>
          </w:p>
        </w:tc>
      </w:tr>
      <w:tr w:rsidR="00963CFC" w:rsidRPr="001D7FCD" w14:paraId="305009A6" w14:textId="77777777" w:rsidTr="00157693">
        <w:trPr>
          <w:jc w:val="center"/>
        </w:trPr>
        <w:tc>
          <w:tcPr>
            <w:tcW w:w="4876" w:type="dxa"/>
          </w:tcPr>
          <w:p w14:paraId="49643EF3" w14:textId="77777777" w:rsidR="00963CFC" w:rsidRPr="001D7FCD" w:rsidRDefault="00963CFC" w:rsidP="00157693">
            <w:pPr>
              <w:pStyle w:val="Normal6"/>
              <w:rPr>
                <w:lang w:val="sv-SE"/>
              </w:rPr>
            </w:pPr>
            <w:r w:rsidRPr="001D7FCD">
              <w:rPr>
                <w:lang w:val="sv-SE"/>
              </w:rPr>
              <w:t>1.</w:t>
            </w:r>
            <w:r w:rsidRPr="001D7FCD">
              <w:rPr>
                <w:lang w:val="sv-SE"/>
              </w:rPr>
              <w:tab/>
              <w:t xml:space="preserve">Om </w:t>
            </w:r>
            <w:r w:rsidRPr="001D7FCD">
              <w:rPr>
                <w:b/>
                <w:bCs/>
                <w:i/>
                <w:iCs/>
                <w:lang w:val="sv-SE"/>
              </w:rPr>
              <w:t>det finns rimliga skäl att anta</w:t>
            </w:r>
            <w:r w:rsidRPr="001D7FCD">
              <w:rPr>
                <w:lang w:val="sv-SE"/>
              </w:rPr>
              <w:t xml:space="preserve"> att ett begagnat fordon som ska exporteras eventuellt inte uppfyller kraven i detta avsnitt, ska tullmyndigheterna tillfälligt upphäva frigörandet för export av det begagnade fordonet. De ska också omedelbart underrätta de behöriga myndigheterna om det tillfälliga upphävandet och översända all relevant information som behövs för att avgöra om det begagnade fordonet uppfyller kraven i denna förordning och får frigöras för export.</w:t>
            </w:r>
          </w:p>
        </w:tc>
        <w:tc>
          <w:tcPr>
            <w:tcW w:w="4876" w:type="dxa"/>
          </w:tcPr>
          <w:p w14:paraId="25CFCF4A" w14:textId="77777777" w:rsidR="00963CFC" w:rsidRPr="001D7FCD" w:rsidRDefault="00963CFC" w:rsidP="00157693">
            <w:pPr>
              <w:pStyle w:val="Normal6"/>
              <w:rPr>
                <w:szCs w:val="24"/>
                <w:lang w:val="sv-SE"/>
              </w:rPr>
            </w:pPr>
            <w:r w:rsidRPr="001D7FCD">
              <w:rPr>
                <w:lang w:val="sv-SE"/>
              </w:rPr>
              <w:t>1.</w:t>
            </w:r>
            <w:r w:rsidRPr="001D7FCD">
              <w:rPr>
                <w:lang w:val="sv-SE"/>
              </w:rPr>
              <w:tab/>
              <w:t xml:space="preserve">Om </w:t>
            </w:r>
            <w:r w:rsidRPr="001D7FCD">
              <w:rPr>
                <w:b/>
                <w:bCs/>
                <w:i/>
                <w:iCs/>
                <w:lang w:val="sv-SE"/>
              </w:rPr>
              <w:t>tullmyndigheterna misstänker</w:t>
            </w:r>
            <w:r w:rsidRPr="001D7FCD">
              <w:rPr>
                <w:lang w:val="sv-SE"/>
              </w:rPr>
              <w:t xml:space="preserve"> att ett begagnat fordon som ska exporteras eventuellt inte uppfyller kraven i detta avsnitt, ska tullmyndigheterna </w:t>
            </w:r>
            <w:r w:rsidRPr="001D7FCD">
              <w:rPr>
                <w:b/>
                <w:bCs/>
                <w:i/>
                <w:iCs/>
                <w:lang w:val="sv-SE"/>
              </w:rPr>
              <w:t>omedelbart</w:t>
            </w:r>
            <w:r w:rsidRPr="001D7FCD">
              <w:rPr>
                <w:lang w:val="sv-SE"/>
              </w:rPr>
              <w:t xml:space="preserve"> tillfälligt upphäva frigörandet för export av det begagnade fordonet </w:t>
            </w:r>
            <w:r w:rsidRPr="001D7FCD">
              <w:rPr>
                <w:b/>
                <w:bCs/>
                <w:i/>
                <w:iCs/>
                <w:lang w:val="sv-SE"/>
              </w:rPr>
              <w:t>tills de erhåller all information som behövs för att fatta ett slutgiltigt beslut</w:t>
            </w:r>
            <w:r w:rsidRPr="001D7FCD">
              <w:rPr>
                <w:lang w:val="sv-SE"/>
              </w:rPr>
              <w:t xml:space="preserve">. De ska också omedelbart underrätta de behöriga myndigheterna om det tillfälliga upphävandet och översända all relevant information som behövs för att avgöra om det begagnade fordonet uppfyller kraven i denna förordning och får frigöras för export. </w:t>
            </w:r>
          </w:p>
        </w:tc>
      </w:tr>
    </w:tbl>
    <w:p w14:paraId="098EEEE3" w14:textId="77777777" w:rsidR="00963CFC" w:rsidRPr="001D7FCD" w:rsidRDefault="00963CFC" w:rsidP="00963CFC"/>
    <w:p w14:paraId="4B6F3C2D" w14:textId="01A1FFF7" w:rsidR="00963CFC" w:rsidRPr="001D7FCD" w:rsidRDefault="00B41B4B" w:rsidP="00963CFC">
      <w:pPr>
        <w:pStyle w:val="AMNumberTabs0"/>
        <w:keepNext/>
      </w:pPr>
      <w:r w:rsidRPr="001D7FCD">
        <w:t>Ändring</w:t>
      </w:r>
      <w:r w:rsidR="00963CFC" w:rsidRPr="001D7FCD">
        <w:tab/>
      </w:r>
      <w:r w:rsidR="00963CFC" w:rsidRPr="001D7FCD">
        <w:tab/>
        <w:t>288</w:t>
      </w:r>
    </w:p>
    <w:p w14:paraId="05646FA8" w14:textId="77777777" w:rsidR="00963CFC" w:rsidRPr="001D7FCD" w:rsidRDefault="00963CFC" w:rsidP="00963CFC">
      <w:pPr>
        <w:pStyle w:val="NormalBold"/>
        <w:keepNext/>
      </w:pPr>
      <w:r w:rsidRPr="001D7FCD">
        <w:t>Förslag till förordning</w:t>
      </w:r>
    </w:p>
    <w:p w14:paraId="791C2352" w14:textId="77777777" w:rsidR="00963CFC" w:rsidRPr="001D7FCD" w:rsidRDefault="00963CFC" w:rsidP="00963CFC">
      <w:pPr>
        <w:pStyle w:val="NormalBold"/>
      </w:pPr>
      <w:r w:rsidRPr="001D7FCD">
        <w:t>Artikel 42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B949FB6" w14:textId="77777777" w:rsidTr="00157693">
        <w:trPr>
          <w:jc w:val="center"/>
        </w:trPr>
        <w:tc>
          <w:tcPr>
            <w:tcW w:w="9752" w:type="dxa"/>
            <w:gridSpan w:val="2"/>
          </w:tcPr>
          <w:p w14:paraId="4783EFD5" w14:textId="77777777" w:rsidR="00963CFC" w:rsidRPr="001D7FCD" w:rsidRDefault="00963CFC" w:rsidP="00157693">
            <w:pPr>
              <w:keepNext/>
            </w:pPr>
          </w:p>
        </w:tc>
      </w:tr>
      <w:tr w:rsidR="00963CFC" w:rsidRPr="001D7FCD" w14:paraId="26F7490C" w14:textId="77777777" w:rsidTr="00157693">
        <w:trPr>
          <w:jc w:val="center"/>
        </w:trPr>
        <w:tc>
          <w:tcPr>
            <w:tcW w:w="4876" w:type="dxa"/>
          </w:tcPr>
          <w:p w14:paraId="7FBFE114" w14:textId="77777777" w:rsidR="00963CFC" w:rsidRPr="001D7FCD" w:rsidRDefault="00963CFC" w:rsidP="00157693">
            <w:pPr>
              <w:pStyle w:val="ColumnHeading"/>
              <w:keepNext/>
            </w:pPr>
            <w:r w:rsidRPr="001D7FCD">
              <w:t>Kommissionens förslag</w:t>
            </w:r>
          </w:p>
        </w:tc>
        <w:tc>
          <w:tcPr>
            <w:tcW w:w="4876" w:type="dxa"/>
          </w:tcPr>
          <w:p w14:paraId="7F2AC5E8" w14:textId="3EE54D05" w:rsidR="00963CFC" w:rsidRPr="001D7FCD" w:rsidRDefault="00B41B4B" w:rsidP="00157693">
            <w:pPr>
              <w:pStyle w:val="ColumnHeading"/>
              <w:keepNext/>
            </w:pPr>
            <w:r w:rsidRPr="001D7FCD">
              <w:t>Ändring</w:t>
            </w:r>
          </w:p>
        </w:tc>
      </w:tr>
      <w:tr w:rsidR="00963CFC" w:rsidRPr="001D7FCD" w14:paraId="63C92F40" w14:textId="77777777" w:rsidTr="00157693">
        <w:trPr>
          <w:jc w:val="center"/>
        </w:trPr>
        <w:tc>
          <w:tcPr>
            <w:tcW w:w="4876" w:type="dxa"/>
          </w:tcPr>
          <w:p w14:paraId="77BA1D42" w14:textId="77777777" w:rsidR="00963CFC" w:rsidRPr="001D7FCD" w:rsidRDefault="00963CFC" w:rsidP="00157693">
            <w:pPr>
              <w:pStyle w:val="Normal6"/>
              <w:rPr>
                <w:lang w:val="sv-SE"/>
              </w:rPr>
            </w:pPr>
            <w:r w:rsidRPr="001D7FCD">
              <w:rPr>
                <w:lang w:val="sv-SE"/>
              </w:rPr>
              <w:t>3.</w:t>
            </w:r>
            <w:r w:rsidRPr="001D7FCD">
              <w:rPr>
                <w:lang w:val="sv-SE"/>
              </w:rPr>
              <w:tab/>
              <w:t>Efter varje frisläppande för export av ett begagnat fordon ska tullmyndigheterna anmäla det frigörandet för export till den behöriga myndigheten i den medlemsstat där fordonet i fråga var registrerat vid tidpunkten för exporten.</w:t>
            </w:r>
          </w:p>
        </w:tc>
        <w:tc>
          <w:tcPr>
            <w:tcW w:w="4876" w:type="dxa"/>
          </w:tcPr>
          <w:p w14:paraId="3A016D41" w14:textId="77777777" w:rsidR="00963CFC" w:rsidRPr="001D7FCD" w:rsidRDefault="00963CFC" w:rsidP="00157693">
            <w:pPr>
              <w:pStyle w:val="Normal6"/>
              <w:rPr>
                <w:szCs w:val="24"/>
                <w:lang w:val="sv-SE"/>
              </w:rPr>
            </w:pPr>
            <w:r w:rsidRPr="001D7FCD">
              <w:rPr>
                <w:lang w:val="sv-SE"/>
              </w:rPr>
              <w:t>3.</w:t>
            </w:r>
            <w:r w:rsidRPr="001D7FCD">
              <w:rPr>
                <w:lang w:val="sv-SE"/>
              </w:rPr>
              <w:tab/>
              <w:t>Efter varje frisläppande för export av ett begagnat fordon ska tullmyndigheterna anmäla det frigörandet för export till den behöriga myndigheten i den medlemsstat där fordonet i fråga var registrerat vid tidpunkten för exporten.</w:t>
            </w:r>
            <w:r w:rsidRPr="001D7FCD">
              <w:rPr>
                <w:b/>
                <w:i/>
                <w:lang w:val="sv-SE"/>
              </w:rPr>
              <w:t xml:space="preserve"> Medlemsstatens behöriga myndighet ska föra in dessa uppgifter i sitt nationella fordonsregister.</w:t>
            </w:r>
          </w:p>
        </w:tc>
      </w:tr>
    </w:tbl>
    <w:p w14:paraId="3826A5E2" w14:textId="77777777" w:rsidR="00963CFC" w:rsidRPr="001D7FCD" w:rsidRDefault="00963CFC" w:rsidP="00963CFC"/>
    <w:p w14:paraId="3DB69DB4" w14:textId="7DC88BAF" w:rsidR="00963CFC" w:rsidRPr="001D7FCD" w:rsidRDefault="00B41B4B" w:rsidP="00963CFC">
      <w:pPr>
        <w:pStyle w:val="AMNumberTabs0"/>
        <w:keepNext/>
      </w:pPr>
      <w:r w:rsidRPr="001D7FCD">
        <w:t>Ändring</w:t>
      </w:r>
      <w:r w:rsidR="00963CFC" w:rsidRPr="001D7FCD">
        <w:tab/>
      </w:r>
      <w:r w:rsidR="00963CFC" w:rsidRPr="001D7FCD">
        <w:tab/>
        <w:t>289</w:t>
      </w:r>
    </w:p>
    <w:p w14:paraId="21CCCAA0" w14:textId="77777777" w:rsidR="00963CFC" w:rsidRPr="001D7FCD" w:rsidRDefault="00963CFC" w:rsidP="00963CFC">
      <w:pPr>
        <w:pStyle w:val="NormalBold"/>
        <w:keepNext/>
      </w:pPr>
      <w:r w:rsidRPr="001D7FCD">
        <w:t>Förslag till förordning</w:t>
      </w:r>
    </w:p>
    <w:p w14:paraId="4886137F" w14:textId="77777777" w:rsidR="00963CFC" w:rsidRPr="001D7FCD" w:rsidRDefault="00963CFC" w:rsidP="00963CFC">
      <w:pPr>
        <w:pStyle w:val="NormalBold"/>
      </w:pPr>
      <w:r w:rsidRPr="001D7FCD">
        <w:t>Artikel 45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CCF011A" w14:textId="77777777" w:rsidTr="00157693">
        <w:trPr>
          <w:jc w:val="center"/>
        </w:trPr>
        <w:tc>
          <w:tcPr>
            <w:tcW w:w="9752" w:type="dxa"/>
            <w:gridSpan w:val="2"/>
          </w:tcPr>
          <w:p w14:paraId="5AA6D1E4" w14:textId="77777777" w:rsidR="00963CFC" w:rsidRPr="001D7FCD" w:rsidRDefault="00963CFC" w:rsidP="00157693">
            <w:pPr>
              <w:keepNext/>
            </w:pPr>
          </w:p>
        </w:tc>
      </w:tr>
      <w:tr w:rsidR="00963CFC" w:rsidRPr="001D7FCD" w14:paraId="5E5F15B5" w14:textId="77777777" w:rsidTr="00157693">
        <w:trPr>
          <w:jc w:val="center"/>
        </w:trPr>
        <w:tc>
          <w:tcPr>
            <w:tcW w:w="4876" w:type="dxa"/>
          </w:tcPr>
          <w:p w14:paraId="3C6A2427" w14:textId="77777777" w:rsidR="00963CFC" w:rsidRPr="001D7FCD" w:rsidRDefault="00963CFC" w:rsidP="00157693">
            <w:pPr>
              <w:pStyle w:val="ColumnHeading"/>
              <w:keepNext/>
            </w:pPr>
            <w:r w:rsidRPr="001D7FCD">
              <w:t>Kommissionens förslag</w:t>
            </w:r>
          </w:p>
        </w:tc>
        <w:tc>
          <w:tcPr>
            <w:tcW w:w="4876" w:type="dxa"/>
          </w:tcPr>
          <w:p w14:paraId="4EF9C09D" w14:textId="11A3C033" w:rsidR="00963CFC" w:rsidRPr="001D7FCD" w:rsidRDefault="00B41B4B" w:rsidP="00157693">
            <w:pPr>
              <w:pStyle w:val="ColumnHeading"/>
              <w:keepNext/>
            </w:pPr>
            <w:r w:rsidRPr="001D7FCD">
              <w:t>Ändring</w:t>
            </w:r>
          </w:p>
        </w:tc>
      </w:tr>
      <w:tr w:rsidR="00963CFC" w:rsidRPr="001D7FCD" w14:paraId="2CED31C4" w14:textId="77777777" w:rsidTr="00157693">
        <w:trPr>
          <w:jc w:val="center"/>
        </w:trPr>
        <w:tc>
          <w:tcPr>
            <w:tcW w:w="4876" w:type="dxa"/>
          </w:tcPr>
          <w:p w14:paraId="00D0B652" w14:textId="77777777" w:rsidR="00963CFC" w:rsidRPr="001D7FCD" w:rsidRDefault="00963CFC" w:rsidP="00157693">
            <w:pPr>
              <w:pStyle w:val="Normal6"/>
              <w:rPr>
                <w:lang w:val="sv-SE"/>
              </w:rPr>
            </w:pPr>
            <w:r w:rsidRPr="001D7FCD">
              <w:rPr>
                <w:lang w:val="sv-SE"/>
              </w:rPr>
              <w:t>1.</w:t>
            </w:r>
            <w:r w:rsidRPr="001D7FCD">
              <w:rPr>
                <w:lang w:val="sv-SE"/>
              </w:rPr>
              <w:tab/>
              <w:t>Det elektroniska MOVE-HUB-systemet som tagits fram av kommissionen ska användas för utbyte av fordonsidentifieringsnummer och information om fordonets status när det gäller registrering och trafiksäkerhet mellan medlemsstaternas nationella fordonsregister och elektroniska system för trafiksäkerhet samt för sammankoppling med Europeiska unionens kontaktpunkt för tull, när så krävs för de kontroller och krav som fastställs i detta avsnitt.</w:t>
            </w:r>
          </w:p>
        </w:tc>
        <w:tc>
          <w:tcPr>
            <w:tcW w:w="4876" w:type="dxa"/>
          </w:tcPr>
          <w:p w14:paraId="61EF1B0A" w14:textId="77777777" w:rsidR="00963CFC" w:rsidRPr="001D7FCD" w:rsidRDefault="00963CFC" w:rsidP="00157693">
            <w:pPr>
              <w:pStyle w:val="Normal6"/>
              <w:rPr>
                <w:szCs w:val="24"/>
                <w:lang w:val="sv-SE"/>
              </w:rPr>
            </w:pPr>
            <w:r w:rsidRPr="001D7FCD">
              <w:rPr>
                <w:lang w:val="sv-SE"/>
              </w:rPr>
              <w:t>1.</w:t>
            </w:r>
            <w:r w:rsidRPr="001D7FCD">
              <w:rPr>
                <w:lang w:val="sv-SE"/>
              </w:rPr>
              <w:tab/>
              <w:t xml:space="preserve">Det elektroniska MOVE-HUB-systemet som tagits fram av kommissionen ska användas för utbyte </w:t>
            </w:r>
            <w:r w:rsidRPr="001D7FCD">
              <w:rPr>
                <w:b/>
                <w:bCs/>
                <w:i/>
                <w:iCs/>
                <w:lang w:val="sv-SE"/>
              </w:rPr>
              <w:t>och kontroll</w:t>
            </w:r>
            <w:r w:rsidRPr="001D7FCD">
              <w:rPr>
                <w:lang w:val="sv-SE"/>
              </w:rPr>
              <w:t xml:space="preserve"> av fordonsidentifieringsnummer och information om fordonets status när det gäller registrering och trafiksäkerhet mellan medlemsstaternas nationella fordonsregister och elektroniska system för trafiksäkerhet samt för sammankoppling med Europeiska unionens kontaktpunkt för tull, när så krävs för de kontroller och krav som fastställs i detta avsnitt.</w:t>
            </w:r>
          </w:p>
        </w:tc>
      </w:tr>
    </w:tbl>
    <w:p w14:paraId="229AF70F" w14:textId="77777777" w:rsidR="00963CFC" w:rsidRPr="001D7FCD" w:rsidRDefault="00963CFC" w:rsidP="00963CFC"/>
    <w:p w14:paraId="2E04BF89" w14:textId="52110F50" w:rsidR="00963CFC" w:rsidRPr="001D7FCD" w:rsidRDefault="00B41B4B" w:rsidP="00963CFC">
      <w:pPr>
        <w:pStyle w:val="AMNumberTabs0"/>
        <w:keepNext/>
      </w:pPr>
      <w:r w:rsidRPr="001D7FCD">
        <w:t>Ändring</w:t>
      </w:r>
      <w:r w:rsidR="00963CFC" w:rsidRPr="001D7FCD">
        <w:tab/>
      </w:r>
      <w:r w:rsidR="00963CFC" w:rsidRPr="001D7FCD">
        <w:tab/>
        <w:t>290</w:t>
      </w:r>
    </w:p>
    <w:p w14:paraId="0734B062" w14:textId="77777777" w:rsidR="00963CFC" w:rsidRPr="001D7FCD" w:rsidRDefault="00963CFC" w:rsidP="00963CFC">
      <w:pPr>
        <w:pStyle w:val="NormalBold"/>
        <w:keepNext/>
      </w:pPr>
      <w:r w:rsidRPr="001D7FCD">
        <w:t>Förslag till förordning</w:t>
      </w:r>
    </w:p>
    <w:p w14:paraId="0B5F4944" w14:textId="77777777" w:rsidR="00963CFC" w:rsidRPr="001D7FCD" w:rsidRDefault="00963CFC" w:rsidP="00963CFC">
      <w:pPr>
        <w:pStyle w:val="NormalBold"/>
      </w:pPr>
      <w:r w:rsidRPr="001D7FCD">
        <w:t>Artikel 45 – punkt 3a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5E65BE7" w14:textId="77777777" w:rsidTr="00157693">
        <w:trPr>
          <w:jc w:val="center"/>
        </w:trPr>
        <w:tc>
          <w:tcPr>
            <w:tcW w:w="9752" w:type="dxa"/>
            <w:gridSpan w:val="2"/>
          </w:tcPr>
          <w:p w14:paraId="618A68E1" w14:textId="77777777" w:rsidR="00963CFC" w:rsidRPr="001D7FCD" w:rsidRDefault="00963CFC" w:rsidP="00157693">
            <w:pPr>
              <w:keepNext/>
            </w:pPr>
          </w:p>
        </w:tc>
      </w:tr>
      <w:tr w:rsidR="00963CFC" w:rsidRPr="001D7FCD" w14:paraId="64E251C6" w14:textId="77777777" w:rsidTr="00157693">
        <w:trPr>
          <w:jc w:val="center"/>
        </w:trPr>
        <w:tc>
          <w:tcPr>
            <w:tcW w:w="4876" w:type="dxa"/>
          </w:tcPr>
          <w:p w14:paraId="4160706E" w14:textId="77777777" w:rsidR="00963CFC" w:rsidRPr="001D7FCD" w:rsidRDefault="00963CFC" w:rsidP="00157693">
            <w:pPr>
              <w:pStyle w:val="ColumnHeading"/>
              <w:keepNext/>
            </w:pPr>
            <w:r w:rsidRPr="001D7FCD">
              <w:t>Kommissionens förslag</w:t>
            </w:r>
          </w:p>
        </w:tc>
        <w:tc>
          <w:tcPr>
            <w:tcW w:w="4876" w:type="dxa"/>
          </w:tcPr>
          <w:p w14:paraId="2BC5F8B0" w14:textId="73853F09" w:rsidR="00963CFC" w:rsidRPr="001D7FCD" w:rsidRDefault="00B41B4B" w:rsidP="00157693">
            <w:pPr>
              <w:pStyle w:val="ColumnHeading"/>
              <w:keepNext/>
            </w:pPr>
            <w:r w:rsidRPr="001D7FCD">
              <w:t>Ändring</w:t>
            </w:r>
          </w:p>
        </w:tc>
      </w:tr>
      <w:tr w:rsidR="00963CFC" w:rsidRPr="001D7FCD" w14:paraId="59814C7C" w14:textId="77777777" w:rsidTr="00157693">
        <w:trPr>
          <w:jc w:val="center"/>
        </w:trPr>
        <w:tc>
          <w:tcPr>
            <w:tcW w:w="4876" w:type="dxa"/>
          </w:tcPr>
          <w:p w14:paraId="596810F7" w14:textId="77777777" w:rsidR="00963CFC" w:rsidRPr="001D7FCD" w:rsidRDefault="00963CFC" w:rsidP="00157693">
            <w:pPr>
              <w:pStyle w:val="Normal6"/>
              <w:rPr>
                <w:lang w:val="sv-SE"/>
              </w:rPr>
            </w:pPr>
          </w:p>
        </w:tc>
        <w:tc>
          <w:tcPr>
            <w:tcW w:w="4876" w:type="dxa"/>
          </w:tcPr>
          <w:p w14:paraId="085FAD20" w14:textId="77777777" w:rsidR="00963CFC" w:rsidRPr="001D7FCD" w:rsidRDefault="00963CFC" w:rsidP="00157693">
            <w:pPr>
              <w:pStyle w:val="Normal6"/>
              <w:rPr>
                <w:szCs w:val="24"/>
                <w:lang w:val="sv-SE"/>
              </w:rPr>
            </w:pPr>
            <w:r w:rsidRPr="001D7FCD">
              <w:rPr>
                <w:b/>
                <w:i/>
                <w:lang w:val="sv-SE"/>
              </w:rPr>
              <w:t>3a.</w:t>
            </w:r>
            <w:r w:rsidRPr="001D7FCD">
              <w:rPr>
                <w:lang w:val="sv-SE"/>
              </w:rPr>
              <w:tab/>
            </w:r>
            <w:r w:rsidRPr="001D7FCD">
              <w:rPr>
                <w:b/>
                <w:i/>
                <w:lang w:val="sv-SE"/>
              </w:rPr>
              <w:t>Skyldigheten i punkt 1 ska uppfyllas om medlemsstaterna använder det europeiska informationssystemet för fordon och körkort (</w:t>
            </w:r>
            <w:proofErr w:type="spellStart"/>
            <w:r w:rsidRPr="001D7FCD">
              <w:rPr>
                <w:b/>
                <w:i/>
                <w:lang w:val="sv-SE"/>
              </w:rPr>
              <w:t>Eucaris</w:t>
            </w:r>
            <w:proofErr w:type="spellEnd"/>
            <w:r w:rsidRPr="001D7FCD">
              <w:rPr>
                <w:b/>
                <w:i/>
                <w:lang w:val="sv-SE"/>
              </w:rPr>
              <w:t>) för anslutning till det elektroniska MOVE-HUB-systemet.</w:t>
            </w:r>
          </w:p>
        </w:tc>
      </w:tr>
    </w:tbl>
    <w:p w14:paraId="50602329" w14:textId="77777777" w:rsidR="00963CFC" w:rsidRPr="001D7FCD" w:rsidRDefault="00963CFC" w:rsidP="00963CFC"/>
    <w:p w14:paraId="1331CE3D" w14:textId="59D02757" w:rsidR="00963CFC" w:rsidRPr="001D7FCD" w:rsidRDefault="00B41B4B" w:rsidP="00963CFC">
      <w:pPr>
        <w:pStyle w:val="AMNumberTabs0"/>
        <w:keepNext/>
      </w:pPr>
      <w:r w:rsidRPr="001D7FCD">
        <w:lastRenderedPageBreak/>
        <w:t>Ändring</w:t>
      </w:r>
      <w:r w:rsidR="00963CFC" w:rsidRPr="001D7FCD">
        <w:tab/>
      </w:r>
      <w:r w:rsidR="00963CFC" w:rsidRPr="001D7FCD">
        <w:tab/>
        <w:t>291</w:t>
      </w:r>
    </w:p>
    <w:p w14:paraId="78C1B4AD" w14:textId="77777777" w:rsidR="00963CFC" w:rsidRPr="001D7FCD" w:rsidRDefault="00963CFC" w:rsidP="00963CFC">
      <w:pPr>
        <w:pStyle w:val="NormalBold"/>
        <w:keepNext/>
      </w:pPr>
      <w:r w:rsidRPr="001D7FCD">
        <w:t>Förslag till förordning</w:t>
      </w:r>
    </w:p>
    <w:p w14:paraId="3A3D4BBB" w14:textId="77777777" w:rsidR="00963CFC" w:rsidRPr="001D7FCD" w:rsidRDefault="00963CFC" w:rsidP="00963CFC">
      <w:pPr>
        <w:pStyle w:val="NormalBold"/>
      </w:pPr>
      <w:r w:rsidRPr="001D7FCD">
        <w:t>Artikel 45 – punkt 5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8FB6AD7" w14:textId="77777777" w:rsidTr="00157693">
        <w:trPr>
          <w:jc w:val="center"/>
        </w:trPr>
        <w:tc>
          <w:tcPr>
            <w:tcW w:w="9752" w:type="dxa"/>
            <w:gridSpan w:val="2"/>
          </w:tcPr>
          <w:p w14:paraId="5C8F1A93" w14:textId="77777777" w:rsidR="00963CFC" w:rsidRPr="001D7FCD" w:rsidRDefault="00963CFC" w:rsidP="00157693">
            <w:pPr>
              <w:keepNext/>
            </w:pPr>
          </w:p>
        </w:tc>
      </w:tr>
      <w:tr w:rsidR="00963CFC" w:rsidRPr="001D7FCD" w14:paraId="1F21DB8E" w14:textId="77777777" w:rsidTr="00157693">
        <w:trPr>
          <w:jc w:val="center"/>
        </w:trPr>
        <w:tc>
          <w:tcPr>
            <w:tcW w:w="4876" w:type="dxa"/>
          </w:tcPr>
          <w:p w14:paraId="603EBA75" w14:textId="77777777" w:rsidR="00963CFC" w:rsidRPr="001D7FCD" w:rsidRDefault="00963CFC" w:rsidP="00157693">
            <w:pPr>
              <w:pStyle w:val="ColumnHeading"/>
              <w:keepNext/>
            </w:pPr>
            <w:r w:rsidRPr="001D7FCD">
              <w:t>Kommissionens förslag</w:t>
            </w:r>
          </w:p>
        </w:tc>
        <w:tc>
          <w:tcPr>
            <w:tcW w:w="4876" w:type="dxa"/>
          </w:tcPr>
          <w:p w14:paraId="6183FA30" w14:textId="2182242D" w:rsidR="00963CFC" w:rsidRPr="001D7FCD" w:rsidRDefault="00B41B4B" w:rsidP="00157693">
            <w:pPr>
              <w:pStyle w:val="ColumnHeading"/>
              <w:keepNext/>
            </w:pPr>
            <w:r w:rsidRPr="001D7FCD">
              <w:t>Ändring</w:t>
            </w:r>
          </w:p>
        </w:tc>
      </w:tr>
      <w:tr w:rsidR="00963CFC" w:rsidRPr="001D7FCD" w14:paraId="505FD179" w14:textId="77777777" w:rsidTr="00157693">
        <w:trPr>
          <w:jc w:val="center"/>
        </w:trPr>
        <w:tc>
          <w:tcPr>
            <w:tcW w:w="4876" w:type="dxa"/>
          </w:tcPr>
          <w:p w14:paraId="70F0A170" w14:textId="77777777" w:rsidR="00963CFC" w:rsidRPr="001D7FCD" w:rsidRDefault="00963CFC" w:rsidP="00157693">
            <w:pPr>
              <w:pStyle w:val="Normal6"/>
              <w:rPr>
                <w:lang w:val="sv-SE"/>
              </w:rPr>
            </w:pPr>
            <w:r w:rsidRPr="001D7FCD">
              <w:rPr>
                <w:lang w:val="sv-SE"/>
              </w:rPr>
              <w:t xml:space="preserve">Kommissionen ska anta de </w:t>
            </w:r>
            <w:proofErr w:type="spellStart"/>
            <w:r w:rsidRPr="001D7FCD">
              <w:rPr>
                <w:lang w:val="sv-SE"/>
              </w:rPr>
              <w:t>genomförandeakter</w:t>
            </w:r>
            <w:proofErr w:type="spellEnd"/>
            <w:r w:rsidRPr="001D7FCD">
              <w:rPr>
                <w:lang w:val="sv-SE"/>
              </w:rPr>
              <w:t xml:space="preserve"> som fastställer de nödvändiga arrangemangen för genomförandet av funktionerna i den MOVE-HUB som avses i punkt 2, inbegripet de tekniska aspekter som krävs för sammankoppling av nationella elektroniska system med MOVE-HUB, villkoren för anslutning till MOVE-HUB, de uppgifter som ska överföras av de nationella systemen och formatet för överföring av dessa uppgifter genom de sammanlänkade nationella systemen.</w:t>
            </w:r>
          </w:p>
        </w:tc>
        <w:tc>
          <w:tcPr>
            <w:tcW w:w="4876" w:type="dxa"/>
          </w:tcPr>
          <w:p w14:paraId="5A6E3122" w14:textId="77777777" w:rsidR="00963CFC" w:rsidRPr="001D7FCD" w:rsidRDefault="00963CFC" w:rsidP="00157693">
            <w:pPr>
              <w:pStyle w:val="Normal6"/>
              <w:rPr>
                <w:szCs w:val="24"/>
                <w:lang w:val="sv-SE"/>
              </w:rPr>
            </w:pPr>
            <w:r w:rsidRPr="001D7FCD">
              <w:rPr>
                <w:lang w:val="sv-SE"/>
              </w:rPr>
              <w:t xml:space="preserve">Kommissionen ska </w:t>
            </w:r>
            <w:r w:rsidRPr="001D7FCD">
              <w:rPr>
                <w:b/>
                <w:bCs/>
                <w:i/>
                <w:iCs/>
                <w:lang w:val="sv-SE"/>
              </w:rPr>
              <w:t>senast den ... [Publikationsbyrån: för in datumet = den sista dagen i den månad som följer efter en period på 18 månader efter dagen för denna förordnings ikraftträdande]</w:t>
            </w:r>
            <w:r w:rsidRPr="001D7FCD">
              <w:rPr>
                <w:lang w:val="sv-SE"/>
              </w:rPr>
              <w:t xml:space="preserve"> anta de </w:t>
            </w:r>
            <w:proofErr w:type="spellStart"/>
            <w:r w:rsidRPr="001D7FCD">
              <w:rPr>
                <w:lang w:val="sv-SE"/>
              </w:rPr>
              <w:t>genomförandeakter</w:t>
            </w:r>
            <w:proofErr w:type="spellEnd"/>
            <w:r w:rsidRPr="001D7FCD">
              <w:rPr>
                <w:lang w:val="sv-SE"/>
              </w:rPr>
              <w:t xml:space="preserve"> som fastställer de nödvändiga arrangemangen för genomförandet av funktionerna i den MOVE-HUB som avses i punkt 2, inbegripet de tekniska aspekter som krävs för sammankoppling av nationella elektroniska system med MOVE-HUB, villkoren för anslutning till MOVE-HUB, de uppgifter som ska överföras av de nationella systemen och formatet för överföring av dessa uppgifter genom de sammanlänkade nationella systemen.</w:t>
            </w:r>
          </w:p>
        </w:tc>
      </w:tr>
    </w:tbl>
    <w:p w14:paraId="06F3ECEC" w14:textId="77777777" w:rsidR="00963CFC" w:rsidRPr="001D7FCD" w:rsidRDefault="00963CFC" w:rsidP="00963CFC"/>
    <w:p w14:paraId="56D4C4AB" w14:textId="18B29796" w:rsidR="00963CFC" w:rsidRPr="001D7FCD" w:rsidRDefault="00B41B4B" w:rsidP="00963CFC">
      <w:pPr>
        <w:pStyle w:val="AMNumberTabs0"/>
        <w:keepNext/>
      </w:pPr>
      <w:r w:rsidRPr="001D7FCD">
        <w:t>Ändring</w:t>
      </w:r>
      <w:r w:rsidR="00963CFC" w:rsidRPr="001D7FCD">
        <w:tab/>
      </w:r>
      <w:r w:rsidR="00963CFC" w:rsidRPr="001D7FCD">
        <w:tab/>
        <w:t>292</w:t>
      </w:r>
    </w:p>
    <w:p w14:paraId="3B89B108" w14:textId="77777777" w:rsidR="00963CFC" w:rsidRPr="001D7FCD" w:rsidRDefault="00963CFC" w:rsidP="00963CFC">
      <w:pPr>
        <w:pStyle w:val="NormalBold"/>
        <w:keepNext/>
      </w:pPr>
      <w:r w:rsidRPr="001D7FCD">
        <w:t>Förslag till förordning</w:t>
      </w:r>
    </w:p>
    <w:p w14:paraId="2C5962BD" w14:textId="77777777" w:rsidR="00963CFC" w:rsidRPr="001D7FCD" w:rsidRDefault="00963CFC" w:rsidP="00963CFC">
      <w:pPr>
        <w:pStyle w:val="NormalBold"/>
      </w:pPr>
      <w:r w:rsidRPr="001D7FCD">
        <w:t xml:space="preserve">Artikel 46 – punkt 1 – led </w:t>
      </w:r>
      <w:proofErr w:type="spellStart"/>
      <w:r w:rsidRPr="001D7FCD">
        <w:t>aa</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0C0A9B9" w14:textId="77777777" w:rsidTr="00157693">
        <w:trPr>
          <w:jc w:val="center"/>
        </w:trPr>
        <w:tc>
          <w:tcPr>
            <w:tcW w:w="9752" w:type="dxa"/>
            <w:gridSpan w:val="2"/>
          </w:tcPr>
          <w:p w14:paraId="7C2DB689" w14:textId="77777777" w:rsidR="00963CFC" w:rsidRPr="001D7FCD" w:rsidRDefault="00963CFC" w:rsidP="00157693">
            <w:pPr>
              <w:keepNext/>
            </w:pPr>
          </w:p>
        </w:tc>
      </w:tr>
      <w:tr w:rsidR="00963CFC" w:rsidRPr="001D7FCD" w14:paraId="67042108" w14:textId="77777777" w:rsidTr="00157693">
        <w:trPr>
          <w:jc w:val="center"/>
        </w:trPr>
        <w:tc>
          <w:tcPr>
            <w:tcW w:w="4876" w:type="dxa"/>
          </w:tcPr>
          <w:p w14:paraId="7A3BCCBC" w14:textId="77777777" w:rsidR="00963CFC" w:rsidRPr="001D7FCD" w:rsidRDefault="00963CFC" w:rsidP="00157693">
            <w:pPr>
              <w:pStyle w:val="ColumnHeading"/>
              <w:keepNext/>
            </w:pPr>
            <w:r w:rsidRPr="001D7FCD">
              <w:t>Kommissionens förslag</w:t>
            </w:r>
          </w:p>
        </w:tc>
        <w:tc>
          <w:tcPr>
            <w:tcW w:w="4876" w:type="dxa"/>
          </w:tcPr>
          <w:p w14:paraId="632A40C8" w14:textId="166E02AD" w:rsidR="00963CFC" w:rsidRPr="001D7FCD" w:rsidRDefault="00B41B4B" w:rsidP="00157693">
            <w:pPr>
              <w:pStyle w:val="ColumnHeading"/>
              <w:keepNext/>
            </w:pPr>
            <w:r w:rsidRPr="001D7FCD">
              <w:t>Ändring</w:t>
            </w:r>
          </w:p>
        </w:tc>
      </w:tr>
      <w:tr w:rsidR="00963CFC" w:rsidRPr="001D7FCD" w14:paraId="3A36976B" w14:textId="77777777" w:rsidTr="00157693">
        <w:trPr>
          <w:jc w:val="center"/>
        </w:trPr>
        <w:tc>
          <w:tcPr>
            <w:tcW w:w="4876" w:type="dxa"/>
          </w:tcPr>
          <w:p w14:paraId="24740AB9" w14:textId="77777777" w:rsidR="00963CFC" w:rsidRPr="001D7FCD" w:rsidRDefault="00963CFC" w:rsidP="00157693">
            <w:pPr>
              <w:pStyle w:val="Normal6"/>
              <w:rPr>
                <w:lang w:val="sv-SE"/>
              </w:rPr>
            </w:pPr>
          </w:p>
        </w:tc>
        <w:tc>
          <w:tcPr>
            <w:tcW w:w="4876" w:type="dxa"/>
          </w:tcPr>
          <w:p w14:paraId="12CC1461" w14:textId="77777777" w:rsidR="00963CFC" w:rsidRPr="001D7FCD" w:rsidRDefault="00963CFC" w:rsidP="00157693">
            <w:pPr>
              <w:pStyle w:val="Normal6"/>
              <w:rPr>
                <w:szCs w:val="24"/>
                <w:lang w:val="sv-SE"/>
              </w:rPr>
            </w:pPr>
            <w:proofErr w:type="spellStart"/>
            <w:r w:rsidRPr="001D7FCD">
              <w:rPr>
                <w:b/>
                <w:i/>
                <w:lang w:val="sv-SE"/>
              </w:rPr>
              <w:t>aa</w:t>
            </w:r>
            <w:proofErr w:type="spellEnd"/>
            <w:r w:rsidRPr="001D7FCD">
              <w:rPr>
                <w:b/>
                <w:i/>
                <w:lang w:val="sv-SE"/>
              </w:rPr>
              <w:t>)</w:t>
            </w:r>
            <w:r w:rsidRPr="001D7FCD">
              <w:rPr>
                <w:b/>
                <w:i/>
                <w:lang w:val="sv-SE"/>
              </w:rPr>
              <w:tab/>
              <w:t>Insamlingsplatser.</w:t>
            </w:r>
          </w:p>
        </w:tc>
      </w:tr>
    </w:tbl>
    <w:p w14:paraId="5B5BB6F7" w14:textId="77777777" w:rsidR="00963CFC" w:rsidRPr="001D7FCD" w:rsidRDefault="00963CFC" w:rsidP="00963CFC"/>
    <w:p w14:paraId="68870C6D" w14:textId="15696EA2" w:rsidR="00963CFC" w:rsidRPr="001D7FCD" w:rsidRDefault="00B41B4B" w:rsidP="00963CFC">
      <w:pPr>
        <w:pStyle w:val="AMNumberTabs0"/>
        <w:keepNext/>
      </w:pPr>
      <w:r w:rsidRPr="001D7FCD">
        <w:t>Ändring</w:t>
      </w:r>
      <w:r w:rsidR="00963CFC" w:rsidRPr="001D7FCD">
        <w:tab/>
      </w:r>
      <w:r w:rsidR="00963CFC" w:rsidRPr="001D7FCD">
        <w:tab/>
        <w:t>293</w:t>
      </w:r>
    </w:p>
    <w:p w14:paraId="1FF4A49D" w14:textId="77777777" w:rsidR="00963CFC" w:rsidRPr="001D7FCD" w:rsidRDefault="00963CFC" w:rsidP="00963CFC">
      <w:pPr>
        <w:pStyle w:val="NormalBold"/>
        <w:keepNext/>
      </w:pPr>
      <w:r w:rsidRPr="001D7FCD">
        <w:t>Förslag till förordning</w:t>
      </w:r>
    </w:p>
    <w:p w14:paraId="075BEDE9" w14:textId="77777777" w:rsidR="00963CFC" w:rsidRPr="001D7FCD" w:rsidRDefault="00963CFC" w:rsidP="00963CFC">
      <w:pPr>
        <w:pStyle w:val="NormalBold"/>
      </w:pPr>
      <w:r w:rsidRPr="001D7FCD">
        <w:t>Artikel 46 – punkt 1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45CB8EC" w14:textId="77777777" w:rsidTr="00157693">
        <w:trPr>
          <w:jc w:val="center"/>
        </w:trPr>
        <w:tc>
          <w:tcPr>
            <w:tcW w:w="9752" w:type="dxa"/>
            <w:gridSpan w:val="2"/>
          </w:tcPr>
          <w:p w14:paraId="6CC2B312" w14:textId="77777777" w:rsidR="00963CFC" w:rsidRPr="001D7FCD" w:rsidRDefault="00963CFC" w:rsidP="00157693">
            <w:pPr>
              <w:keepNext/>
            </w:pPr>
          </w:p>
        </w:tc>
      </w:tr>
      <w:tr w:rsidR="00963CFC" w:rsidRPr="001D7FCD" w14:paraId="386BDA3B" w14:textId="77777777" w:rsidTr="00157693">
        <w:trPr>
          <w:jc w:val="center"/>
        </w:trPr>
        <w:tc>
          <w:tcPr>
            <w:tcW w:w="4876" w:type="dxa"/>
          </w:tcPr>
          <w:p w14:paraId="742EE11D" w14:textId="77777777" w:rsidR="00963CFC" w:rsidRPr="001D7FCD" w:rsidRDefault="00963CFC" w:rsidP="00157693">
            <w:pPr>
              <w:pStyle w:val="ColumnHeading"/>
              <w:keepNext/>
            </w:pPr>
            <w:r w:rsidRPr="001D7FCD">
              <w:t>Kommissionens förslag</w:t>
            </w:r>
          </w:p>
        </w:tc>
        <w:tc>
          <w:tcPr>
            <w:tcW w:w="4876" w:type="dxa"/>
          </w:tcPr>
          <w:p w14:paraId="457F1C42" w14:textId="08C5F0C8" w:rsidR="00963CFC" w:rsidRPr="001D7FCD" w:rsidRDefault="00B41B4B" w:rsidP="00157693">
            <w:pPr>
              <w:pStyle w:val="ColumnHeading"/>
              <w:keepNext/>
            </w:pPr>
            <w:r w:rsidRPr="001D7FCD">
              <w:t>Ändring</w:t>
            </w:r>
          </w:p>
        </w:tc>
      </w:tr>
      <w:tr w:rsidR="00963CFC" w:rsidRPr="001D7FCD" w14:paraId="1435EA82" w14:textId="77777777" w:rsidTr="00157693">
        <w:trPr>
          <w:jc w:val="center"/>
        </w:trPr>
        <w:tc>
          <w:tcPr>
            <w:tcW w:w="4876" w:type="dxa"/>
          </w:tcPr>
          <w:p w14:paraId="1C9FE380" w14:textId="77777777" w:rsidR="00963CFC" w:rsidRPr="001D7FCD" w:rsidRDefault="00963CFC" w:rsidP="00157693">
            <w:pPr>
              <w:pStyle w:val="Normal6"/>
              <w:rPr>
                <w:lang w:val="sv-SE"/>
              </w:rPr>
            </w:pPr>
            <w:r w:rsidRPr="001D7FCD">
              <w:rPr>
                <w:lang w:val="sv-SE"/>
              </w:rPr>
              <w:t>(c)</w:t>
            </w:r>
            <w:r w:rsidRPr="001D7FCD">
              <w:rPr>
                <w:lang w:val="sv-SE"/>
              </w:rPr>
              <w:tab/>
              <w:t>Andra anläggningar och ekonomiska aktörer som kan komma att behandla uttjänta fordon.</w:t>
            </w:r>
          </w:p>
        </w:tc>
        <w:tc>
          <w:tcPr>
            <w:tcW w:w="4876" w:type="dxa"/>
          </w:tcPr>
          <w:p w14:paraId="3CE765B7" w14:textId="77777777" w:rsidR="00963CFC" w:rsidRPr="001D7FCD" w:rsidRDefault="00963CFC" w:rsidP="00157693">
            <w:pPr>
              <w:pStyle w:val="Normal6"/>
              <w:rPr>
                <w:szCs w:val="24"/>
                <w:lang w:val="sv-SE"/>
              </w:rPr>
            </w:pPr>
            <w:r w:rsidRPr="001D7FCD">
              <w:rPr>
                <w:lang w:val="sv-SE"/>
              </w:rPr>
              <w:t>(c)</w:t>
            </w:r>
            <w:r w:rsidRPr="001D7FCD">
              <w:rPr>
                <w:lang w:val="sv-SE"/>
              </w:rPr>
              <w:tab/>
              <w:t xml:space="preserve">Andra anläggningar och ekonomiska aktörer som kan komma att behandla uttjänta fordon </w:t>
            </w:r>
            <w:r w:rsidRPr="001D7FCD">
              <w:rPr>
                <w:b/>
                <w:bCs/>
                <w:i/>
                <w:iCs/>
                <w:lang w:val="sv-SE"/>
              </w:rPr>
              <w:t>eller sälja begagnade reservdelar och komponenter som avlägsnats från uttjänta fordon</w:t>
            </w:r>
            <w:r w:rsidRPr="001D7FCD">
              <w:rPr>
                <w:lang w:val="sv-SE"/>
              </w:rPr>
              <w:t>.</w:t>
            </w:r>
          </w:p>
        </w:tc>
      </w:tr>
    </w:tbl>
    <w:p w14:paraId="73724C93" w14:textId="77777777" w:rsidR="00963CFC" w:rsidRPr="001D7FCD" w:rsidRDefault="00963CFC" w:rsidP="00963CFC"/>
    <w:p w14:paraId="02F08AF5" w14:textId="2CB2D76A" w:rsidR="00963CFC" w:rsidRPr="001D7FCD" w:rsidRDefault="00B41B4B" w:rsidP="00963CFC">
      <w:pPr>
        <w:pStyle w:val="AMNumberTabs0"/>
        <w:keepNext/>
      </w:pPr>
      <w:r w:rsidRPr="001D7FCD">
        <w:t>Ändring</w:t>
      </w:r>
      <w:r w:rsidR="00963CFC" w:rsidRPr="001D7FCD">
        <w:tab/>
      </w:r>
      <w:r w:rsidR="00963CFC" w:rsidRPr="001D7FCD">
        <w:tab/>
        <w:t>294</w:t>
      </w:r>
    </w:p>
    <w:p w14:paraId="610F8DAD" w14:textId="77777777" w:rsidR="00963CFC" w:rsidRPr="001D7FCD" w:rsidRDefault="00963CFC" w:rsidP="00963CFC">
      <w:pPr>
        <w:pStyle w:val="NormalBold"/>
        <w:keepNext/>
      </w:pPr>
      <w:r w:rsidRPr="001D7FCD">
        <w:t>Förslag till förordning</w:t>
      </w:r>
    </w:p>
    <w:p w14:paraId="2CBB1A4A" w14:textId="77777777" w:rsidR="00963CFC" w:rsidRPr="001D7FCD" w:rsidRDefault="00963CFC" w:rsidP="00963CFC">
      <w:pPr>
        <w:pStyle w:val="NormalBold"/>
      </w:pPr>
      <w:r w:rsidRPr="001D7FCD">
        <w:t>Artikel 46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6D38D8C" w14:textId="77777777" w:rsidTr="00157693">
        <w:trPr>
          <w:jc w:val="center"/>
        </w:trPr>
        <w:tc>
          <w:tcPr>
            <w:tcW w:w="9752" w:type="dxa"/>
            <w:gridSpan w:val="2"/>
          </w:tcPr>
          <w:p w14:paraId="20EC5DB4" w14:textId="77777777" w:rsidR="00963CFC" w:rsidRPr="001D7FCD" w:rsidRDefault="00963CFC" w:rsidP="00157693">
            <w:pPr>
              <w:keepNext/>
            </w:pPr>
          </w:p>
        </w:tc>
      </w:tr>
      <w:tr w:rsidR="00963CFC" w:rsidRPr="001D7FCD" w14:paraId="6C90F902" w14:textId="77777777" w:rsidTr="00157693">
        <w:trPr>
          <w:jc w:val="center"/>
        </w:trPr>
        <w:tc>
          <w:tcPr>
            <w:tcW w:w="4876" w:type="dxa"/>
          </w:tcPr>
          <w:p w14:paraId="1CE9EE75" w14:textId="77777777" w:rsidR="00963CFC" w:rsidRPr="001D7FCD" w:rsidRDefault="00963CFC" w:rsidP="00157693">
            <w:pPr>
              <w:pStyle w:val="ColumnHeading"/>
              <w:keepNext/>
            </w:pPr>
            <w:r w:rsidRPr="001D7FCD">
              <w:t>Kommissionens förslag</w:t>
            </w:r>
          </w:p>
        </w:tc>
        <w:tc>
          <w:tcPr>
            <w:tcW w:w="4876" w:type="dxa"/>
          </w:tcPr>
          <w:p w14:paraId="556DB3A1" w14:textId="63FEBE2B" w:rsidR="00963CFC" w:rsidRPr="001D7FCD" w:rsidRDefault="00B41B4B" w:rsidP="00157693">
            <w:pPr>
              <w:pStyle w:val="ColumnHeading"/>
              <w:keepNext/>
            </w:pPr>
            <w:r w:rsidRPr="001D7FCD">
              <w:t>Ändring</w:t>
            </w:r>
          </w:p>
        </w:tc>
      </w:tr>
      <w:tr w:rsidR="00963CFC" w:rsidRPr="001D7FCD" w14:paraId="5833FB9A" w14:textId="77777777" w:rsidTr="00157693">
        <w:trPr>
          <w:jc w:val="center"/>
        </w:trPr>
        <w:tc>
          <w:tcPr>
            <w:tcW w:w="4876" w:type="dxa"/>
          </w:tcPr>
          <w:p w14:paraId="10ADB38C" w14:textId="77777777" w:rsidR="00963CFC" w:rsidRPr="001D7FCD" w:rsidRDefault="00963CFC" w:rsidP="00157693">
            <w:pPr>
              <w:pStyle w:val="Normal6"/>
              <w:rPr>
                <w:lang w:val="sv-SE"/>
              </w:rPr>
            </w:pPr>
            <w:r w:rsidRPr="001D7FCD">
              <w:rPr>
                <w:lang w:val="sv-SE"/>
              </w:rPr>
              <w:t>3.</w:t>
            </w:r>
            <w:r w:rsidRPr="001D7FCD">
              <w:rPr>
                <w:lang w:val="sv-SE"/>
              </w:rPr>
              <w:tab/>
              <w:t>Medlemsstaterna ska också genomföra inspektioner av export av begagnade fordon för att kontrollera efterlevnaden av artikel 38.</w:t>
            </w:r>
          </w:p>
        </w:tc>
        <w:tc>
          <w:tcPr>
            <w:tcW w:w="4876" w:type="dxa"/>
          </w:tcPr>
          <w:p w14:paraId="72CDB209" w14:textId="77777777" w:rsidR="00963CFC" w:rsidRPr="001D7FCD" w:rsidRDefault="00963CFC" w:rsidP="00157693">
            <w:pPr>
              <w:pStyle w:val="Normal6"/>
              <w:rPr>
                <w:szCs w:val="24"/>
                <w:lang w:val="sv-SE"/>
              </w:rPr>
            </w:pPr>
            <w:r w:rsidRPr="001D7FCD">
              <w:rPr>
                <w:lang w:val="sv-SE"/>
              </w:rPr>
              <w:t>3.</w:t>
            </w:r>
            <w:r w:rsidRPr="001D7FCD">
              <w:rPr>
                <w:lang w:val="sv-SE"/>
              </w:rPr>
              <w:tab/>
              <w:t xml:space="preserve">Medlemsstaterna ska också genomföra </w:t>
            </w:r>
            <w:r w:rsidRPr="001D7FCD">
              <w:rPr>
                <w:b/>
                <w:bCs/>
                <w:i/>
                <w:iCs/>
                <w:lang w:val="sv-SE"/>
              </w:rPr>
              <w:t>regelbundna</w:t>
            </w:r>
            <w:r w:rsidRPr="001D7FCD">
              <w:rPr>
                <w:lang w:val="sv-SE"/>
              </w:rPr>
              <w:t xml:space="preserve"> inspektioner av export av begagnade fordon för att kontrollera efterlevnaden av artikel 38.</w:t>
            </w:r>
          </w:p>
        </w:tc>
      </w:tr>
    </w:tbl>
    <w:p w14:paraId="5D48385B" w14:textId="77777777" w:rsidR="00963CFC" w:rsidRPr="001D7FCD" w:rsidRDefault="00963CFC" w:rsidP="00963CFC"/>
    <w:p w14:paraId="36A6ED1A" w14:textId="3ED26E75" w:rsidR="00963CFC" w:rsidRPr="001D7FCD" w:rsidRDefault="00B41B4B" w:rsidP="00963CFC">
      <w:pPr>
        <w:pStyle w:val="AMNumberTabs0"/>
        <w:keepNext/>
      </w:pPr>
      <w:r w:rsidRPr="001D7FCD">
        <w:t>Ändring</w:t>
      </w:r>
      <w:r w:rsidR="00963CFC" w:rsidRPr="001D7FCD">
        <w:tab/>
      </w:r>
      <w:r w:rsidR="00963CFC" w:rsidRPr="001D7FCD">
        <w:tab/>
        <w:t>295</w:t>
      </w:r>
    </w:p>
    <w:p w14:paraId="3CE2C374" w14:textId="77777777" w:rsidR="00963CFC" w:rsidRPr="001D7FCD" w:rsidRDefault="00963CFC" w:rsidP="00963CFC">
      <w:pPr>
        <w:pStyle w:val="NormalBold"/>
        <w:keepNext/>
      </w:pPr>
      <w:r w:rsidRPr="001D7FCD">
        <w:t>Förslag till förordning</w:t>
      </w:r>
    </w:p>
    <w:p w14:paraId="62711E24" w14:textId="77777777" w:rsidR="00963CFC" w:rsidRPr="001D7FCD" w:rsidRDefault="00963CFC" w:rsidP="00963CFC">
      <w:pPr>
        <w:pStyle w:val="NormalBold"/>
      </w:pPr>
      <w:r w:rsidRPr="001D7FCD">
        <w:t>Artikel 46 – punkt 3a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AE064A8" w14:textId="77777777" w:rsidTr="00157693">
        <w:trPr>
          <w:jc w:val="center"/>
        </w:trPr>
        <w:tc>
          <w:tcPr>
            <w:tcW w:w="9752" w:type="dxa"/>
            <w:gridSpan w:val="2"/>
          </w:tcPr>
          <w:p w14:paraId="289E4596" w14:textId="77777777" w:rsidR="00963CFC" w:rsidRPr="001D7FCD" w:rsidRDefault="00963CFC" w:rsidP="00157693">
            <w:pPr>
              <w:keepNext/>
            </w:pPr>
          </w:p>
        </w:tc>
      </w:tr>
      <w:tr w:rsidR="00963CFC" w:rsidRPr="001D7FCD" w14:paraId="4F19CC6F" w14:textId="77777777" w:rsidTr="00157693">
        <w:trPr>
          <w:jc w:val="center"/>
        </w:trPr>
        <w:tc>
          <w:tcPr>
            <w:tcW w:w="4876" w:type="dxa"/>
          </w:tcPr>
          <w:p w14:paraId="6D8260B6" w14:textId="77777777" w:rsidR="00963CFC" w:rsidRPr="001D7FCD" w:rsidRDefault="00963CFC" w:rsidP="00157693">
            <w:pPr>
              <w:pStyle w:val="ColumnHeading"/>
              <w:keepNext/>
            </w:pPr>
            <w:r w:rsidRPr="001D7FCD">
              <w:t>Kommissionens förslag</w:t>
            </w:r>
          </w:p>
        </w:tc>
        <w:tc>
          <w:tcPr>
            <w:tcW w:w="4876" w:type="dxa"/>
          </w:tcPr>
          <w:p w14:paraId="3DC52499" w14:textId="29E45B7E" w:rsidR="00963CFC" w:rsidRPr="001D7FCD" w:rsidRDefault="00B41B4B" w:rsidP="00157693">
            <w:pPr>
              <w:pStyle w:val="ColumnHeading"/>
              <w:keepNext/>
            </w:pPr>
            <w:r w:rsidRPr="001D7FCD">
              <w:t>Ändring</w:t>
            </w:r>
          </w:p>
        </w:tc>
      </w:tr>
      <w:tr w:rsidR="00963CFC" w:rsidRPr="001D7FCD" w14:paraId="6B803C27" w14:textId="77777777" w:rsidTr="00157693">
        <w:trPr>
          <w:jc w:val="center"/>
        </w:trPr>
        <w:tc>
          <w:tcPr>
            <w:tcW w:w="4876" w:type="dxa"/>
          </w:tcPr>
          <w:p w14:paraId="2BC4A9C6" w14:textId="77777777" w:rsidR="00963CFC" w:rsidRPr="001D7FCD" w:rsidRDefault="00963CFC" w:rsidP="00157693">
            <w:pPr>
              <w:pStyle w:val="Normal6"/>
              <w:rPr>
                <w:lang w:val="sv-SE"/>
              </w:rPr>
            </w:pPr>
          </w:p>
        </w:tc>
        <w:tc>
          <w:tcPr>
            <w:tcW w:w="4876" w:type="dxa"/>
          </w:tcPr>
          <w:p w14:paraId="32B1D68A" w14:textId="77777777" w:rsidR="00963CFC" w:rsidRPr="001D7FCD" w:rsidRDefault="00963CFC" w:rsidP="00157693">
            <w:pPr>
              <w:pStyle w:val="Normal6"/>
              <w:rPr>
                <w:szCs w:val="24"/>
                <w:lang w:val="sv-SE"/>
              </w:rPr>
            </w:pPr>
            <w:r w:rsidRPr="001D7FCD">
              <w:rPr>
                <w:b/>
                <w:i/>
                <w:lang w:val="sv-SE"/>
              </w:rPr>
              <w:t>3a.</w:t>
            </w:r>
            <w:r w:rsidRPr="001D7FCD">
              <w:rPr>
                <w:b/>
                <w:i/>
                <w:lang w:val="sv-SE"/>
              </w:rPr>
              <w:tab/>
              <w:t>Medlemsstaterna ska utarbeta en inspektionsplan för att identifiera och övervaka olaglig behandling av uttjänta fordon.</w:t>
            </w:r>
          </w:p>
        </w:tc>
      </w:tr>
    </w:tbl>
    <w:p w14:paraId="3190A412" w14:textId="77777777" w:rsidR="00963CFC" w:rsidRPr="001D7FCD" w:rsidRDefault="00963CFC" w:rsidP="00963CFC"/>
    <w:p w14:paraId="14F322C7" w14:textId="3896B436" w:rsidR="00963CFC" w:rsidRPr="001D7FCD" w:rsidRDefault="00B41B4B" w:rsidP="00963CFC">
      <w:pPr>
        <w:pStyle w:val="AMNumberTabs0"/>
        <w:keepNext/>
      </w:pPr>
      <w:r w:rsidRPr="001D7FCD">
        <w:t>Ändring</w:t>
      </w:r>
      <w:r w:rsidR="00963CFC" w:rsidRPr="001D7FCD">
        <w:tab/>
      </w:r>
      <w:r w:rsidR="00963CFC" w:rsidRPr="001D7FCD">
        <w:tab/>
        <w:t>296</w:t>
      </w:r>
    </w:p>
    <w:p w14:paraId="4E89F6C5" w14:textId="77777777" w:rsidR="00963CFC" w:rsidRPr="001D7FCD" w:rsidRDefault="00963CFC" w:rsidP="00963CFC">
      <w:pPr>
        <w:pStyle w:val="NormalBold"/>
        <w:keepNext/>
      </w:pPr>
      <w:r w:rsidRPr="001D7FCD">
        <w:t>Förslag till förordning</w:t>
      </w:r>
    </w:p>
    <w:p w14:paraId="1DCCD28A" w14:textId="77777777" w:rsidR="00963CFC" w:rsidRPr="001D7FCD" w:rsidRDefault="00963CFC" w:rsidP="00963CFC">
      <w:pPr>
        <w:pStyle w:val="NormalBold"/>
      </w:pPr>
      <w:r w:rsidRPr="001D7FCD">
        <w:t>Artikel 47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593B0B3" w14:textId="77777777" w:rsidTr="00157693">
        <w:trPr>
          <w:jc w:val="center"/>
        </w:trPr>
        <w:tc>
          <w:tcPr>
            <w:tcW w:w="9752" w:type="dxa"/>
            <w:gridSpan w:val="2"/>
          </w:tcPr>
          <w:p w14:paraId="55B5ABFB" w14:textId="77777777" w:rsidR="00963CFC" w:rsidRPr="001D7FCD" w:rsidRDefault="00963CFC" w:rsidP="00157693">
            <w:pPr>
              <w:keepNext/>
            </w:pPr>
          </w:p>
        </w:tc>
      </w:tr>
      <w:tr w:rsidR="00963CFC" w:rsidRPr="001D7FCD" w14:paraId="345561FA" w14:textId="77777777" w:rsidTr="00157693">
        <w:trPr>
          <w:jc w:val="center"/>
        </w:trPr>
        <w:tc>
          <w:tcPr>
            <w:tcW w:w="4876" w:type="dxa"/>
          </w:tcPr>
          <w:p w14:paraId="7DEE87CF" w14:textId="77777777" w:rsidR="00963CFC" w:rsidRPr="001D7FCD" w:rsidRDefault="00963CFC" w:rsidP="00157693">
            <w:pPr>
              <w:pStyle w:val="ColumnHeading"/>
              <w:keepNext/>
            </w:pPr>
            <w:r w:rsidRPr="001D7FCD">
              <w:t>Kommissionens förslag</w:t>
            </w:r>
          </w:p>
        </w:tc>
        <w:tc>
          <w:tcPr>
            <w:tcW w:w="4876" w:type="dxa"/>
          </w:tcPr>
          <w:p w14:paraId="42DD06A9" w14:textId="088C4161" w:rsidR="00963CFC" w:rsidRPr="001D7FCD" w:rsidRDefault="00B41B4B" w:rsidP="00157693">
            <w:pPr>
              <w:pStyle w:val="ColumnHeading"/>
              <w:keepNext/>
            </w:pPr>
            <w:r w:rsidRPr="001D7FCD">
              <w:t>Ändring</w:t>
            </w:r>
          </w:p>
        </w:tc>
      </w:tr>
      <w:tr w:rsidR="00963CFC" w:rsidRPr="001D7FCD" w14:paraId="36671606" w14:textId="77777777" w:rsidTr="00157693">
        <w:trPr>
          <w:jc w:val="center"/>
        </w:trPr>
        <w:tc>
          <w:tcPr>
            <w:tcW w:w="4876" w:type="dxa"/>
          </w:tcPr>
          <w:p w14:paraId="4A9C92D4" w14:textId="77777777" w:rsidR="00963CFC" w:rsidRPr="001D7FCD" w:rsidRDefault="00963CFC" w:rsidP="00157693">
            <w:pPr>
              <w:pStyle w:val="Normal6"/>
              <w:rPr>
                <w:lang w:val="sv-SE"/>
              </w:rPr>
            </w:pPr>
            <w:r w:rsidRPr="001D7FCD">
              <w:rPr>
                <w:lang w:val="sv-SE"/>
              </w:rPr>
              <w:t>1.</w:t>
            </w:r>
            <w:r w:rsidRPr="001D7FCD">
              <w:rPr>
                <w:lang w:val="sv-SE"/>
              </w:rPr>
              <w:tab/>
              <w:t>Medlemsstaterna ska, när det gäller alla relevanta behöriga myndigheter som deltar i kontrollen av efterlevnaden av denna förordning, inrätta effektiva mekanismer som gör det möjligt för dessa myndigheter att samarbeta och samordna arbetet på nationell nivå när det gäller utarbetande och genomförande av politik och verksamhet för efterlevnadskontroll i samband med övervakning av fordonsregistrering, avregistrering, tillfälligt upphävande och slutlig avregistrering samt förebyggande av olaglig behandling av uttjänta fordon.</w:t>
            </w:r>
          </w:p>
        </w:tc>
        <w:tc>
          <w:tcPr>
            <w:tcW w:w="4876" w:type="dxa"/>
          </w:tcPr>
          <w:p w14:paraId="73B9B524" w14:textId="77777777" w:rsidR="00963CFC" w:rsidRPr="001D7FCD" w:rsidRDefault="00963CFC" w:rsidP="00157693">
            <w:pPr>
              <w:pStyle w:val="Normal6"/>
              <w:rPr>
                <w:szCs w:val="24"/>
                <w:lang w:val="sv-SE"/>
              </w:rPr>
            </w:pPr>
            <w:r w:rsidRPr="001D7FCD">
              <w:rPr>
                <w:lang w:val="sv-SE"/>
              </w:rPr>
              <w:t>1.</w:t>
            </w:r>
            <w:r w:rsidRPr="001D7FCD">
              <w:rPr>
                <w:lang w:val="sv-SE"/>
              </w:rPr>
              <w:tab/>
              <w:t>Medlemsstaterna ska, när det gäller alla relevanta behöriga myndigheter som deltar i kontrollen av efterlevnaden av denna förordning, inrätta effektiva mekanismer som gör det möjligt för dessa myndigheter att samarbeta och samordna arbetet på nationell nivå när det gäller utarbetande och genomförande av politik och verksamhet för efterlevnadskontroll i samband med övervakning av fordonsregistrering, avregistrering, tillfälligt upphävande och slutlig avregistrering</w:t>
            </w:r>
            <w:r w:rsidRPr="001D7FCD">
              <w:rPr>
                <w:b/>
                <w:bCs/>
                <w:i/>
                <w:iCs/>
                <w:lang w:val="sv-SE"/>
              </w:rPr>
              <w:t>, saknade fordon, utfärdande av skrotningsintyg, export av begagnade fordon</w:t>
            </w:r>
            <w:r w:rsidRPr="001D7FCD">
              <w:rPr>
                <w:lang w:val="sv-SE"/>
              </w:rPr>
              <w:t xml:space="preserve"> samt förebyggande av olaglig behandling </w:t>
            </w:r>
            <w:r w:rsidRPr="001D7FCD">
              <w:rPr>
                <w:b/>
                <w:bCs/>
                <w:i/>
                <w:iCs/>
                <w:lang w:val="sv-SE"/>
              </w:rPr>
              <w:t>och export</w:t>
            </w:r>
            <w:r w:rsidRPr="001D7FCD">
              <w:rPr>
                <w:lang w:val="sv-SE"/>
              </w:rPr>
              <w:t xml:space="preserve"> av uttjänta fordon.</w:t>
            </w:r>
          </w:p>
        </w:tc>
      </w:tr>
    </w:tbl>
    <w:p w14:paraId="2BC4A60B" w14:textId="77777777" w:rsidR="00963CFC" w:rsidRPr="001D7FCD" w:rsidRDefault="00963CFC" w:rsidP="00963CFC"/>
    <w:p w14:paraId="3222C0E0" w14:textId="07B4DDD7" w:rsidR="00963CFC" w:rsidRPr="001D7FCD" w:rsidRDefault="00B41B4B" w:rsidP="00963CFC">
      <w:pPr>
        <w:pStyle w:val="AMNumberTabs0"/>
        <w:keepNext/>
      </w:pPr>
      <w:r w:rsidRPr="001D7FCD">
        <w:t>Ändring</w:t>
      </w:r>
      <w:r w:rsidR="00963CFC" w:rsidRPr="001D7FCD">
        <w:tab/>
      </w:r>
      <w:r w:rsidR="00963CFC" w:rsidRPr="001D7FCD">
        <w:tab/>
        <w:t>297</w:t>
      </w:r>
    </w:p>
    <w:p w14:paraId="7A4E12C9" w14:textId="77777777" w:rsidR="00963CFC" w:rsidRPr="001D7FCD" w:rsidRDefault="00963CFC" w:rsidP="00963CFC">
      <w:pPr>
        <w:pStyle w:val="NormalBold"/>
        <w:keepNext/>
      </w:pPr>
      <w:r w:rsidRPr="001D7FCD">
        <w:t>Förslag till förordning</w:t>
      </w:r>
    </w:p>
    <w:p w14:paraId="203398D1" w14:textId="77777777" w:rsidR="00963CFC" w:rsidRPr="001D7FCD" w:rsidRDefault="00963CFC" w:rsidP="00963CFC">
      <w:pPr>
        <w:pStyle w:val="NormalBold"/>
      </w:pPr>
      <w:r w:rsidRPr="001D7FCD">
        <w:t>Artikel 47 – punkt 2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A9DE992" w14:textId="77777777" w:rsidTr="00157693">
        <w:trPr>
          <w:jc w:val="center"/>
        </w:trPr>
        <w:tc>
          <w:tcPr>
            <w:tcW w:w="9752" w:type="dxa"/>
            <w:gridSpan w:val="2"/>
          </w:tcPr>
          <w:p w14:paraId="767A3DB3" w14:textId="77777777" w:rsidR="00963CFC" w:rsidRPr="001D7FCD" w:rsidRDefault="00963CFC" w:rsidP="00157693">
            <w:pPr>
              <w:keepNext/>
            </w:pPr>
          </w:p>
        </w:tc>
      </w:tr>
      <w:tr w:rsidR="00963CFC" w:rsidRPr="001D7FCD" w14:paraId="0845120C" w14:textId="77777777" w:rsidTr="00157693">
        <w:trPr>
          <w:jc w:val="center"/>
        </w:trPr>
        <w:tc>
          <w:tcPr>
            <w:tcW w:w="4876" w:type="dxa"/>
          </w:tcPr>
          <w:p w14:paraId="27167576" w14:textId="77777777" w:rsidR="00963CFC" w:rsidRPr="001D7FCD" w:rsidRDefault="00963CFC" w:rsidP="00157693">
            <w:pPr>
              <w:pStyle w:val="ColumnHeading"/>
              <w:keepNext/>
            </w:pPr>
            <w:r w:rsidRPr="001D7FCD">
              <w:t>Kommissionens förslag</w:t>
            </w:r>
          </w:p>
        </w:tc>
        <w:tc>
          <w:tcPr>
            <w:tcW w:w="4876" w:type="dxa"/>
          </w:tcPr>
          <w:p w14:paraId="23A4E72B" w14:textId="40AF2C0A" w:rsidR="00963CFC" w:rsidRPr="001D7FCD" w:rsidRDefault="00B41B4B" w:rsidP="00157693">
            <w:pPr>
              <w:pStyle w:val="ColumnHeading"/>
              <w:keepNext/>
            </w:pPr>
            <w:r w:rsidRPr="001D7FCD">
              <w:t>Ändring</w:t>
            </w:r>
          </w:p>
        </w:tc>
      </w:tr>
      <w:tr w:rsidR="00963CFC" w:rsidRPr="001D7FCD" w14:paraId="3A75395C" w14:textId="77777777" w:rsidTr="00157693">
        <w:trPr>
          <w:jc w:val="center"/>
        </w:trPr>
        <w:tc>
          <w:tcPr>
            <w:tcW w:w="4876" w:type="dxa"/>
          </w:tcPr>
          <w:p w14:paraId="5CD21D64" w14:textId="77777777" w:rsidR="00963CFC" w:rsidRPr="001D7FCD" w:rsidRDefault="00963CFC" w:rsidP="00157693">
            <w:pPr>
              <w:pStyle w:val="Normal6"/>
              <w:rPr>
                <w:lang w:val="sv-SE"/>
              </w:rPr>
            </w:pPr>
            <w:r w:rsidRPr="001D7FCD">
              <w:rPr>
                <w:lang w:val="sv-SE"/>
              </w:rPr>
              <w:t>Medlemsstaterna ska samarbeta, bilateralt eller multilateralt, för att främja förebyggande och upptäckt av olaglig behandling av uttjänta fordon. De ska utbyta relevant information om fordonsregistrering, slutlig avregistrering samt tillfälligt upphävande och upphävande av registreringen genom det elektroniska system för utbyte som avses i artikel 45. De ska också utbyta relevant information om auktoriserade behandlingsanläggningar och reparations- och underhållsaktörer som inte är auktoriserade behandlingsanläggningar, och om andra anläggningar och ekonomiska aktörer som kan utföra verksamhet som rör behandling av uttjänta fordon. De ska utbyta erfarenhet och kunskap om åtgärder för kontroll av efterlevnad inom etablerade strukturer.</w:t>
            </w:r>
          </w:p>
        </w:tc>
        <w:tc>
          <w:tcPr>
            <w:tcW w:w="4876" w:type="dxa"/>
          </w:tcPr>
          <w:p w14:paraId="03BE66AA" w14:textId="77777777" w:rsidR="00963CFC" w:rsidRPr="001D7FCD" w:rsidRDefault="00963CFC" w:rsidP="00157693">
            <w:pPr>
              <w:pStyle w:val="Normal6"/>
              <w:rPr>
                <w:szCs w:val="24"/>
                <w:lang w:val="sv-SE"/>
              </w:rPr>
            </w:pPr>
            <w:r w:rsidRPr="001D7FCD">
              <w:rPr>
                <w:lang w:val="sv-SE"/>
              </w:rPr>
              <w:t xml:space="preserve">Medlemsstaterna ska samarbeta, bilateralt eller multilateralt, för att främja förebyggande och upptäckt av olaglig behandling </w:t>
            </w:r>
            <w:r w:rsidRPr="001D7FCD">
              <w:rPr>
                <w:b/>
                <w:bCs/>
                <w:i/>
                <w:iCs/>
                <w:lang w:val="sv-SE"/>
              </w:rPr>
              <w:t>och export</w:t>
            </w:r>
            <w:r w:rsidRPr="001D7FCD">
              <w:rPr>
                <w:lang w:val="sv-SE"/>
              </w:rPr>
              <w:t xml:space="preserve"> av uttjänta fordon </w:t>
            </w:r>
            <w:r w:rsidRPr="001D7FCD">
              <w:rPr>
                <w:b/>
                <w:bCs/>
                <w:i/>
                <w:iCs/>
                <w:lang w:val="sv-SE"/>
              </w:rPr>
              <w:t>och för att ta itu med problemet med saknade fordon</w:t>
            </w:r>
            <w:r w:rsidRPr="001D7FCD">
              <w:rPr>
                <w:lang w:val="sv-SE"/>
              </w:rPr>
              <w:t xml:space="preserve">. De ska utbyta relevant information om fordonsregistrering, slutlig avregistrering samt tillfälligt upphävande och upphävande av registreringen genom det elektroniska system för utbyte som avses i artikel 45. De ska också utbyta relevant information om auktoriserade behandlingsanläggningar och reparations- och underhållsaktörer som inte är auktoriserade behandlingsanläggningar, och om andra anläggningar och ekonomiska aktörer som kan utföra verksamhet som rör behandling av uttjänta fordon. De ska utbyta erfarenhet och kunskap om åtgärder för kontroll av efterlevnad inom etablerade strukturer. </w:t>
            </w:r>
          </w:p>
        </w:tc>
      </w:tr>
    </w:tbl>
    <w:p w14:paraId="3E2661B4" w14:textId="77777777" w:rsidR="00963CFC" w:rsidRPr="001D7FCD" w:rsidRDefault="00963CFC" w:rsidP="00963CFC"/>
    <w:p w14:paraId="617F03B7" w14:textId="1B39588C" w:rsidR="00963CFC" w:rsidRPr="001D7FCD" w:rsidRDefault="00B41B4B" w:rsidP="00963CFC">
      <w:pPr>
        <w:pStyle w:val="AMNumberTabs0"/>
        <w:keepNext/>
      </w:pPr>
      <w:r w:rsidRPr="001D7FCD">
        <w:t>Ändring</w:t>
      </w:r>
      <w:r w:rsidR="00963CFC" w:rsidRPr="001D7FCD">
        <w:tab/>
      </w:r>
      <w:r w:rsidR="00963CFC" w:rsidRPr="001D7FCD">
        <w:tab/>
        <w:t>298</w:t>
      </w:r>
    </w:p>
    <w:p w14:paraId="60BE6EB4" w14:textId="77777777" w:rsidR="00963CFC" w:rsidRPr="001D7FCD" w:rsidRDefault="00963CFC" w:rsidP="00963CFC">
      <w:pPr>
        <w:pStyle w:val="NormalBold"/>
        <w:keepNext/>
      </w:pPr>
      <w:r w:rsidRPr="001D7FCD">
        <w:t>Förslag till förordning</w:t>
      </w:r>
    </w:p>
    <w:p w14:paraId="04A9C676" w14:textId="77777777" w:rsidR="00963CFC" w:rsidRPr="001D7FCD" w:rsidRDefault="00963CFC" w:rsidP="00963CFC">
      <w:pPr>
        <w:pStyle w:val="NormalBold"/>
      </w:pPr>
      <w:r w:rsidRPr="001D7FCD">
        <w:t>Artikel 47 – punkt 3a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28BCD3F" w14:textId="77777777" w:rsidTr="00157693">
        <w:trPr>
          <w:jc w:val="center"/>
        </w:trPr>
        <w:tc>
          <w:tcPr>
            <w:tcW w:w="9752" w:type="dxa"/>
            <w:gridSpan w:val="2"/>
          </w:tcPr>
          <w:p w14:paraId="002F52E5" w14:textId="77777777" w:rsidR="00963CFC" w:rsidRPr="001D7FCD" w:rsidRDefault="00963CFC" w:rsidP="00157693">
            <w:pPr>
              <w:keepNext/>
            </w:pPr>
          </w:p>
        </w:tc>
      </w:tr>
      <w:tr w:rsidR="00963CFC" w:rsidRPr="001D7FCD" w14:paraId="2ACCD042" w14:textId="77777777" w:rsidTr="00157693">
        <w:trPr>
          <w:jc w:val="center"/>
        </w:trPr>
        <w:tc>
          <w:tcPr>
            <w:tcW w:w="4876" w:type="dxa"/>
          </w:tcPr>
          <w:p w14:paraId="384DAA41" w14:textId="77777777" w:rsidR="00963CFC" w:rsidRPr="001D7FCD" w:rsidRDefault="00963CFC" w:rsidP="00157693">
            <w:pPr>
              <w:pStyle w:val="ColumnHeading"/>
              <w:keepNext/>
            </w:pPr>
            <w:r w:rsidRPr="001D7FCD">
              <w:t>Kommissionens förslag</w:t>
            </w:r>
          </w:p>
        </w:tc>
        <w:tc>
          <w:tcPr>
            <w:tcW w:w="4876" w:type="dxa"/>
          </w:tcPr>
          <w:p w14:paraId="1689429A" w14:textId="0206AF55" w:rsidR="00963CFC" w:rsidRPr="001D7FCD" w:rsidRDefault="00B41B4B" w:rsidP="00157693">
            <w:pPr>
              <w:pStyle w:val="ColumnHeading"/>
              <w:keepNext/>
            </w:pPr>
            <w:r w:rsidRPr="001D7FCD">
              <w:t>Ändring</w:t>
            </w:r>
          </w:p>
        </w:tc>
      </w:tr>
      <w:tr w:rsidR="00963CFC" w:rsidRPr="001D7FCD" w14:paraId="2C536ADC" w14:textId="77777777" w:rsidTr="00157693">
        <w:trPr>
          <w:jc w:val="center"/>
        </w:trPr>
        <w:tc>
          <w:tcPr>
            <w:tcW w:w="4876" w:type="dxa"/>
          </w:tcPr>
          <w:p w14:paraId="0E5E444E" w14:textId="77777777" w:rsidR="00963CFC" w:rsidRPr="001D7FCD" w:rsidRDefault="00963CFC" w:rsidP="00157693">
            <w:pPr>
              <w:pStyle w:val="Normal6"/>
              <w:rPr>
                <w:lang w:val="sv-SE"/>
              </w:rPr>
            </w:pPr>
          </w:p>
        </w:tc>
        <w:tc>
          <w:tcPr>
            <w:tcW w:w="4876" w:type="dxa"/>
          </w:tcPr>
          <w:p w14:paraId="516F0D05" w14:textId="77777777" w:rsidR="00963CFC" w:rsidRPr="001D7FCD" w:rsidRDefault="00963CFC" w:rsidP="00157693">
            <w:pPr>
              <w:pStyle w:val="Normal6"/>
              <w:rPr>
                <w:szCs w:val="24"/>
                <w:lang w:val="sv-SE"/>
              </w:rPr>
            </w:pPr>
            <w:r w:rsidRPr="001D7FCD">
              <w:rPr>
                <w:b/>
                <w:i/>
                <w:lang w:val="sv-SE"/>
              </w:rPr>
              <w:t>3a.</w:t>
            </w:r>
            <w:r w:rsidRPr="001D7FCD">
              <w:rPr>
                <w:b/>
                <w:i/>
                <w:lang w:val="sv-SE"/>
              </w:rPr>
              <w:tab/>
              <w:t>Vid tillämpning av denna artikel och för att underlätta samarbetet mellan medlemsstaterna ska kommissionen inrätta och övervaka ett samordningsnätverk för att säkerställa en effektiv samordning av nationella strategier för efterlevnadskontroll. Samordningsnätverket ska bestå av företrädare för varje medlemsstat och kommissionen.</w:t>
            </w:r>
          </w:p>
        </w:tc>
      </w:tr>
    </w:tbl>
    <w:p w14:paraId="17373EEF" w14:textId="77777777" w:rsidR="00963CFC" w:rsidRPr="001D7FCD" w:rsidRDefault="00963CFC" w:rsidP="00963CFC"/>
    <w:p w14:paraId="3D761577" w14:textId="5580F365" w:rsidR="00963CFC" w:rsidRPr="001D7FCD" w:rsidRDefault="00B41B4B" w:rsidP="00963CFC">
      <w:pPr>
        <w:pStyle w:val="AMNumberTabs0"/>
        <w:keepNext/>
      </w:pPr>
      <w:r w:rsidRPr="001D7FCD">
        <w:t>Ändring</w:t>
      </w:r>
      <w:r w:rsidR="00963CFC" w:rsidRPr="001D7FCD">
        <w:tab/>
      </w:r>
      <w:r w:rsidR="00963CFC" w:rsidRPr="001D7FCD">
        <w:tab/>
        <w:t>299</w:t>
      </w:r>
    </w:p>
    <w:p w14:paraId="76224A5F" w14:textId="77777777" w:rsidR="00963CFC" w:rsidRPr="001D7FCD" w:rsidRDefault="00963CFC" w:rsidP="00963CFC">
      <w:pPr>
        <w:pStyle w:val="NormalBold"/>
        <w:keepNext/>
      </w:pPr>
      <w:r w:rsidRPr="001D7FCD">
        <w:t>Förslag till förordning</w:t>
      </w:r>
    </w:p>
    <w:p w14:paraId="1C8C1E0B" w14:textId="77777777" w:rsidR="00963CFC" w:rsidRPr="001D7FCD" w:rsidRDefault="00963CFC" w:rsidP="00963CFC">
      <w:pPr>
        <w:pStyle w:val="NormalBold"/>
      </w:pPr>
      <w:r w:rsidRPr="001D7FCD">
        <w:t>Artikel 47 – punkt 3b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F9ACC48" w14:textId="77777777" w:rsidTr="00157693">
        <w:trPr>
          <w:jc w:val="center"/>
        </w:trPr>
        <w:tc>
          <w:tcPr>
            <w:tcW w:w="9752" w:type="dxa"/>
            <w:gridSpan w:val="2"/>
          </w:tcPr>
          <w:p w14:paraId="46694577" w14:textId="77777777" w:rsidR="00963CFC" w:rsidRPr="001D7FCD" w:rsidRDefault="00963CFC" w:rsidP="00157693">
            <w:pPr>
              <w:keepNext/>
            </w:pPr>
          </w:p>
        </w:tc>
      </w:tr>
      <w:tr w:rsidR="00963CFC" w:rsidRPr="001D7FCD" w14:paraId="0AAE1D02" w14:textId="77777777" w:rsidTr="00157693">
        <w:trPr>
          <w:jc w:val="center"/>
        </w:trPr>
        <w:tc>
          <w:tcPr>
            <w:tcW w:w="4876" w:type="dxa"/>
          </w:tcPr>
          <w:p w14:paraId="009BCF23" w14:textId="77777777" w:rsidR="00963CFC" w:rsidRPr="001D7FCD" w:rsidRDefault="00963CFC" w:rsidP="00157693">
            <w:pPr>
              <w:pStyle w:val="ColumnHeading"/>
              <w:keepNext/>
            </w:pPr>
            <w:r w:rsidRPr="001D7FCD">
              <w:t>Kommissionens förslag</w:t>
            </w:r>
          </w:p>
        </w:tc>
        <w:tc>
          <w:tcPr>
            <w:tcW w:w="4876" w:type="dxa"/>
          </w:tcPr>
          <w:p w14:paraId="7466112F" w14:textId="4F064747" w:rsidR="00963CFC" w:rsidRPr="001D7FCD" w:rsidRDefault="00B41B4B" w:rsidP="00157693">
            <w:pPr>
              <w:pStyle w:val="ColumnHeading"/>
              <w:keepNext/>
            </w:pPr>
            <w:r w:rsidRPr="001D7FCD">
              <w:t>Ändring</w:t>
            </w:r>
          </w:p>
        </w:tc>
      </w:tr>
      <w:tr w:rsidR="00963CFC" w:rsidRPr="001D7FCD" w14:paraId="7230E03B" w14:textId="77777777" w:rsidTr="00157693">
        <w:trPr>
          <w:jc w:val="center"/>
        </w:trPr>
        <w:tc>
          <w:tcPr>
            <w:tcW w:w="4876" w:type="dxa"/>
          </w:tcPr>
          <w:p w14:paraId="549B8827" w14:textId="77777777" w:rsidR="00963CFC" w:rsidRPr="001D7FCD" w:rsidRDefault="00963CFC" w:rsidP="00157693">
            <w:pPr>
              <w:pStyle w:val="Normal6"/>
              <w:rPr>
                <w:lang w:val="sv-SE"/>
              </w:rPr>
            </w:pPr>
          </w:p>
        </w:tc>
        <w:tc>
          <w:tcPr>
            <w:tcW w:w="4876" w:type="dxa"/>
          </w:tcPr>
          <w:p w14:paraId="6DC3235F" w14:textId="77777777" w:rsidR="00963CFC" w:rsidRPr="001D7FCD" w:rsidRDefault="00963CFC" w:rsidP="00157693">
            <w:pPr>
              <w:pStyle w:val="Normal6"/>
              <w:rPr>
                <w:szCs w:val="24"/>
                <w:lang w:val="sv-SE"/>
              </w:rPr>
            </w:pPr>
            <w:r w:rsidRPr="001D7FCD">
              <w:rPr>
                <w:b/>
                <w:i/>
                <w:lang w:val="sv-SE"/>
              </w:rPr>
              <w:t>3b.</w:t>
            </w:r>
            <w:r w:rsidRPr="001D7FCD">
              <w:rPr>
                <w:b/>
                <w:i/>
                <w:lang w:val="sv-SE"/>
              </w:rPr>
              <w:tab/>
              <w:t>Samordningsnätverket ska främja utbyte av bästa praxis, underlätta en enhetlig tolkning och efterlevnad av denna förordning, utbyta information om verkställighetsåtgärder, utveckla ett elektroniskt förfarande för informationsutbyte och inleda gemensamma verkställighetsåtgärder.</w:t>
            </w:r>
          </w:p>
        </w:tc>
      </w:tr>
    </w:tbl>
    <w:p w14:paraId="581726DA" w14:textId="77777777" w:rsidR="00963CFC" w:rsidRPr="001D7FCD" w:rsidRDefault="00963CFC" w:rsidP="00963CFC"/>
    <w:p w14:paraId="0B3A56EF" w14:textId="3EE95A9D" w:rsidR="00963CFC" w:rsidRPr="001D7FCD" w:rsidRDefault="00B41B4B" w:rsidP="00963CFC">
      <w:pPr>
        <w:pStyle w:val="AMNumberTabs0"/>
        <w:keepNext/>
      </w:pPr>
      <w:r w:rsidRPr="001D7FCD">
        <w:t>Ändring</w:t>
      </w:r>
      <w:r w:rsidR="00963CFC" w:rsidRPr="001D7FCD">
        <w:tab/>
      </w:r>
      <w:r w:rsidR="00963CFC" w:rsidRPr="001D7FCD">
        <w:tab/>
        <w:t>300</w:t>
      </w:r>
    </w:p>
    <w:p w14:paraId="5825CB37" w14:textId="77777777" w:rsidR="00963CFC" w:rsidRPr="001D7FCD" w:rsidRDefault="00963CFC" w:rsidP="00963CFC">
      <w:pPr>
        <w:pStyle w:val="NormalBold"/>
        <w:keepNext/>
      </w:pPr>
      <w:r w:rsidRPr="001D7FCD">
        <w:t>Förslag till förordning</w:t>
      </w:r>
    </w:p>
    <w:p w14:paraId="3CF1E641" w14:textId="77777777" w:rsidR="00963CFC" w:rsidRPr="001D7FCD" w:rsidRDefault="00963CFC" w:rsidP="00963CFC">
      <w:pPr>
        <w:pStyle w:val="NormalBold"/>
      </w:pPr>
      <w:r w:rsidRPr="001D7FCD">
        <w:t xml:space="preserve">Artikel 49 – punkt 1 – stycke 1 – led </w:t>
      </w:r>
      <w:proofErr w:type="spellStart"/>
      <w:r w:rsidRPr="001D7FCD">
        <w:t>ea</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8A6773B" w14:textId="77777777" w:rsidTr="00157693">
        <w:trPr>
          <w:jc w:val="center"/>
        </w:trPr>
        <w:tc>
          <w:tcPr>
            <w:tcW w:w="9752" w:type="dxa"/>
            <w:gridSpan w:val="2"/>
          </w:tcPr>
          <w:p w14:paraId="271B2D52" w14:textId="77777777" w:rsidR="00963CFC" w:rsidRPr="001D7FCD" w:rsidRDefault="00963CFC" w:rsidP="00157693">
            <w:pPr>
              <w:keepNext/>
            </w:pPr>
          </w:p>
        </w:tc>
      </w:tr>
      <w:tr w:rsidR="00963CFC" w:rsidRPr="001D7FCD" w14:paraId="7A07E424" w14:textId="77777777" w:rsidTr="00157693">
        <w:trPr>
          <w:jc w:val="center"/>
        </w:trPr>
        <w:tc>
          <w:tcPr>
            <w:tcW w:w="4876" w:type="dxa"/>
          </w:tcPr>
          <w:p w14:paraId="0539077A" w14:textId="77777777" w:rsidR="00963CFC" w:rsidRPr="001D7FCD" w:rsidRDefault="00963CFC" w:rsidP="00157693">
            <w:pPr>
              <w:pStyle w:val="ColumnHeading"/>
              <w:keepNext/>
            </w:pPr>
            <w:r w:rsidRPr="001D7FCD">
              <w:t>Kommissionens förslag</w:t>
            </w:r>
          </w:p>
        </w:tc>
        <w:tc>
          <w:tcPr>
            <w:tcW w:w="4876" w:type="dxa"/>
          </w:tcPr>
          <w:p w14:paraId="77E07C27" w14:textId="1946217D" w:rsidR="00963CFC" w:rsidRPr="001D7FCD" w:rsidRDefault="00B41B4B" w:rsidP="00157693">
            <w:pPr>
              <w:pStyle w:val="ColumnHeading"/>
              <w:keepNext/>
            </w:pPr>
            <w:r w:rsidRPr="001D7FCD">
              <w:t>Ändring</w:t>
            </w:r>
          </w:p>
        </w:tc>
      </w:tr>
      <w:tr w:rsidR="00963CFC" w:rsidRPr="001D7FCD" w14:paraId="0729D8B9" w14:textId="77777777" w:rsidTr="00157693">
        <w:trPr>
          <w:jc w:val="center"/>
        </w:trPr>
        <w:tc>
          <w:tcPr>
            <w:tcW w:w="4876" w:type="dxa"/>
          </w:tcPr>
          <w:p w14:paraId="1BC84293" w14:textId="77777777" w:rsidR="00963CFC" w:rsidRPr="001D7FCD" w:rsidRDefault="00963CFC" w:rsidP="00157693">
            <w:pPr>
              <w:pStyle w:val="Normal6"/>
              <w:rPr>
                <w:lang w:val="sv-SE"/>
              </w:rPr>
            </w:pPr>
          </w:p>
        </w:tc>
        <w:tc>
          <w:tcPr>
            <w:tcW w:w="4876" w:type="dxa"/>
          </w:tcPr>
          <w:p w14:paraId="6CAEC0DD"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ea</w:t>
            </w:r>
            <w:proofErr w:type="spellEnd"/>
            <w:r w:rsidRPr="001D7FCD">
              <w:rPr>
                <w:b/>
                <w:i/>
                <w:lang w:val="sv-SE"/>
              </w:rPr>
              <w:t>)</w:t>
            </w:r>
            <w:r w:rsidRPr="001D7FCD">
              <w:rPr>
                <w:b/>
                <w:i/>
                <w:lang w:val="sv-SE"/>
              </w:rPr>
              <w:tab/>
              <w:t>Antal och vikten av uttjänta fordon som importerats eller transporterats för vidare behandling från en annan medlemsstat eller ett tredjeland.</w:t>
            </w:r>
          </w:p>
        </w:tc>
      </w:tr>
    </w:tbl>
    <w:p w14:paraId="6B6BDD30" w14:textId="77777777" w:rsidR="00963CFC" w:rsidRPr="001D7FCD" w:rsidRDefault="00963CFC" w:rsidP="00963CFC"/>
    <w:p w14:paraId="24116C2E" w14:textId="327F73D4" w:rsidR="00963CFC" w:rsidRPr="001D7FCD" w:rsidRDefault="00B41B4B" w:rsidP="00963CFC">
      <w:pPr>
        <w:pStyle w:val="AMNumberTabs0"/>
        <w:keepNext/>
      </w:pPr>
      <w:r w:rsidRPr="001D7FCD">
        <w:t>Ändring</w:t>
      </w:r>
      <w:r w:rsidR="00963CFC" w:rsidRPr="001D7FCD">
        <w:tab/>
      </w:r>
      <w:r w:rsidR="00963CFC" w:rsidRPr="001D7FCD">
        <w:tab/>
        <w:t>301</w:t>
      </w:r>
    </w:p>
    <w:p w14:paraId="4B6FF05C" w14:textId="77777777" w:rsidR="00963CFC" w:rsidRPr="001D7FCD" w:rsidRDefault="00963CFC" w:rsidP="00963CFC">
      <w:pPr>
        <w:pStyle w:val="NormalBold"/>
        <w:keepNext/>
      </w:pPr>
      <w:r w:rsidRPr="001D7FCD">
        <w:t>Förslag till förordning</w:t>
      </w:r>
    </w:p>
    <w:p w14:paraId="2064D67C" w14:textId="77777777" w:rsidR="00963CFC" w:rsidRPr="001D7FCD" w:rsidRDefault="00963CFC" w:rsidP="00963CFC">
      <w:pPr>
        <w:pStyle w:val="NormalBold"/>
      </w:pPr>
      <w:r w:rsidRPr="001D7FCD">
        <w:t xml:space="preserve">Artikel 49 – punkt 1 – stycke 1 – led </w:t>
      </w:r>
      <w:proofErr w:type="spellStart"/>
      <w:r w:rsidRPr="001D7FCD">
        <w:t>eb</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8C7ACC8" w14:textId="77777777" w:rsidTr="00157693">
        <w:trPr>
          <w:jc w:val="center"/>
        </w:trPr>
        <w:tc>
          <w:tcPr>
            <w:tcW w:w="9752" w:type="dxa"/>
            <w:gridSpan w:val="2"/>
          </w:tcPr>
          <w:p w14:paraId="57851D73" w14:textId="77777777" w:rsidR="00963CFC" w:rsidRPr="001D7FCD" w:rsidRDefault="00963CFC" w:rsidP="00157693">
            <w:pPr>
              <w:keepNext/>
            </w:pPr>
          </w:p>
        </w:tc>
      </w:tr>
      <w:tr w:rsidR="00963CFC" w:rsidRPr="001D7FCD" w14:paraId="298FFB03" w14:textId="77777777" w:rsidTr="00157693">
        <w:trPr>
          <w:jc w:val="center"/>
        </w:trPr>
        <w:tc>
          <w:tcPr>
            <w:tcW w:w="4876" w:type="dxa"/>
          </w:tcPr>
          <w:p w14:paraId="0F3C2CA2" w14:textId="77777777" w:rsidR="00963CFC" w:rsidRPr="001D7FCD" w:rsidRDefault="00963CFC" w:rsidP="00157693">
            <w:pPr>
              <w:pStyle w:val="ColumnHeading"/>
              <w:keepNext/>
            </w:pPr>
            <w:r w:rsidRPr="001D7FCD">
              <w:t>Kommissionens förslag</w:t>
            </w:r>
          </w:p>
        </w:tc>
        <w:tc>
          <w:tcPr>
            <w:tcW w:w="4876" w:type="dxa"/>
          </w:tcPr>
          <w:p w14:paraId="1288EA44" w14:textId="5E8B676D" w:rsidR="00963CFC" w:rsidRPr="001D7FCD" w:rsidRDefault="00B41B4B" w:rsidP="00157693">
            <w:pPr>
              <w:pStyle w:val="ColumnHeading"/>
              <w:keepNext/>
            </w:pPr>
            <w:r w:rsidRPr="001D7FCD">
              <w:t>Ändring</w:t>
            </w:r>
          </w:p>
        </w:tc>
      </w:tr>
      <w:tr w:rsidR="00963CFC" w:rsidRPr="001D7FCD" w14:paraId="0699C2DF" w14:textId="77777777" w:rsidTr="00157693">
        <w:trPr>
          <w:jc w:val="center"/>
        </w:trPr>
        <w:tc>
          <w:tcPr>
            <w:tcW w:w="4876" w:type="dxa"/>
          </w:tcPr>
          <w:p w14:paraId="139D606F" w14:textId="77777777" w:rsidR="00963CFC" w:rsidRPr="001D7FCD" w:rsidRDefault="00963CFC" w:rsidP="00157693">
            <w:pPr>
              <w:pStyle w:val="Normal6"/>
              <w:rPr>
                <w:lang w:val="sv-SE"/>
              </w:rPr>
            </w:pPr>
          </w:p>
        </w:tc>
        <w:tc>
          <w:tcPr>
            <w:tcW w:w="4876" w:type="dxa"/>
          </w:tcPr>
          <w:p w14:paraId="17893A99"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eb</w:t>
            </w:r>
            <w:proofErr w:type="spellEnd"/>
            <w:r w:rsidRPr="001D7FCD">
              <w:rPr>
                <w:b/>
                <w:i/>
                <w:lang w:val="sv-SE"/>
              </w:rPr>
              <w:t>)</w:t>
            </w:r>
            <w:r w:rsidRPr="001D7FCD">
              <w:rPr>
                <w:b/>
                <w:i/>
                <w:lang w:val="sv-SE"/>
              </w:rPr>
              <w:tab/>
              <w:t>Antal uttjänta fordon som släppts för export eller importerats från tredjeland.</w:t>
            </w:r>
          </w:p>
        </w:tc>
      </w:tr>
    </w:tbl>
    <w:p w14:paraId="53D59CD5" w14:textId="77777777" w:rsidR="00963CFC" w:rsidRPr="001D7FCD" w:rsidRDefault="00963CFC" w:rsidP="00963CFC"/>
    <w:p w14:paraId="44EE7D95" w14:textId="250BB184" w:rsidR="00963CFC" w:rsidRPr="001D7FCD" w:rsidRDefault="00B41B4B" w:rsidP="00963CFC">
      <w:pPr>
        <w:pStyle w:val="AMNumberTabs0"/>
        <w:keepNext/>
      </w:pPr>
      <w:r w:rsidRPr="001D7FCD">
        <w:t>Ändring</w:t>
      </w:r>
      <w:r w:rsidR="00963CFC" w:rsidRPr="001D7FCD">
        <w:tab/>
      </w:r>
      <w:r w:rsidR="00963CFC" w:rsidRPr="001D7FCD">
        <w:tab/>
        <w:t>302</w:t>
      </w:r>
    </w:p>
    <w:p w14:paraId="0C548DAE" w14:textId="77777777" w:rsidR="00963CFC" w:rsidRPr="001D7FCD" w:rsidRDefault="00963CFC" w:rsidP="00963CFC">
      <w:pPr>
        <w:pStyle w:val="NormalBold"/>
        <w:keepNext/>
      </w:pPr>
      <w:r w:rsidRPr="001D7FCD">
        <w:t>Förslag till förordning</w:t>
      </w:r>
    </w:p>
    <w:p w14:paraId="22CC09CE" w14:textId="77777777" w:rsidR="00963CFC" w:rsidRPr="001D7FCD" w:rsidRDefault="00963CFC" w:rsidP="00963CFC">
      <w:pPr>
        <w:pStyle w:val="NormalBold"/>
      </w:pPr>
      <w:r w:rsidRPr="001D7FCD">
        <w:t xml:space="preserve">Artikel 49 – punkt 1 – stycke 1 – led </w:t>
      </w:r>
      <w:proofErr w:type="spellStart"/>
      <w:r w:rsidRPr="001D7FCD">
        <w:t>ma</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F37154E" w14:textId="77777777" w:rsidTr="00157693">
        <w:trPr>
          <w:jc w:val="center"/>
        </w:trPr>
        <w:tc>
          <w:tcPr>
            <w:tcW w:w="9752" w:type="dxa"/>
            <w:gridSpan w:val="2"/>
          </w:tcPr>
          <w:p w14:paraId="08A0E327" w14:textId="77777777" w:rsidR="00963CFC" w:rsidRPr="001D7FCD" w:rsidRDefault="00963CFC" w:rsidP="00157693">
            <w:pPr>
              <w:keepNext/>
            </w:pPr>
          </w:p>
        </w:tc>
      </w:tr>
      <w:tr w:rsidR="00963CFC" w:rsidRPr="001D7FCD" w14:paraId="0B8A3351" w14:textId="77777777" w:rsidTr="00157693">
        <w:trPr>
          <w:jc w:val="center"/>
        </w:trPr>
        <w:tc>
          <w:tcPr>
            <w:tcW w:w="4876" w:type="dxa"/>
          </w:tcPr>
          <w:p w14:paraId="1F39056A" w14:textId="77777777" w:rsidR="00963CFC" w:rsidRPr="001D7FCD" w:rsidRDefault="00963CFC" w:rsidP="00157693">
            <w:pPr>
              <w:pStyle w:val="ColumnHeading"/>
              <w:keepNext/>
            </w:pPr>
            <w:r w:rsidRPr="001D7FCD">
              <w:t>Kommissionens förslag</w:t>
            </w:r>
          </w:p>
        </w:tc>
        <w:tc>
          <w:tcPr>
            <w:tcW w:w="4876" w:type="dxa"/>
          </w:tcPr>
          <w:p w14:paraId="69917033" w14:textId="4CA5E487" w:rsidR="00963CFC" w:rsidRPr="001D7FCD" w:rsidRDefault="00B41B4B" w:rsidP="00157693">
            <w:pPr>
              <w:pStyle w:val="ColumnHeading"/>
              <w:keepNext/>
            </w:pPr>
            <w:r w:rsidRPr="001D7FCD">
              <w:t>Ändring</w:t>
            </w:r>
          </w:p>
        </w:tc>
      </w:tr>
      <w:tr w:rsidR="00963CFC" w:rsidRPr="001D7FCD" w14:paraId="7D4040D1" w14:textId="77777777" w:rsidTr="00157693">
        <w:trPr>
          <w:jc w:val="center"/>
        </w:trPr>
        <w:tc>
          <w:tcPr>
            <w:tcW w:w="4876" w:type="dxa"/>
          </w:tcPr>
          <w:p w14:paraId="4FDF5549" w14:textId="77777777" w:rsidR="00963CFC" w:rsidRPr="001D7FCD" w:rsidRDefault="00963CFC" w:rsidP="00157693">
            <w:pPr>
              <w:pStyle w:val="Normal6"/>
              <w:rPr>
                <w:lang w:val="sv-SE"/>
              </w:rPr>
            </w:pPr>
          </w:p>
        </w:tc>
        <w:tc>
          <w:tcPr>
            <w:tcW w:w="4876" w:type="dxa"/>
          </w:tcPr>
          <w:p w14:paraId="45D7A776"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ma</w:t>
            </w:r>
            <w:proofErr w:type="spellEnd"/>
            <w:r w:rsidRPr="001D7FCD">
              <w:rPr>
                <w:b/>
                <w:i/>
                <w:lang w:val="sv-SE"/>
              </w:rPr>
              <w:t>)</w:t>
            </w:r>
            <w:r w:rsidRPr="001D7FCD">
              <w:rPr>
                <w:b/>
                <w:i/>
                <w:lang w:val="sv-SE"/>
              </w:rPr>
              <w:tab/>
              <w:t>Mängden kritiska råvaror som avlägsnats och återvunnits från uttjänta fordon.</w:t>
            </w:r>
          </w:p>
        </w:tc>
      </w:tr>
    </w:tbl>
    <w:p w14:paraId="250381CC" w14:textId="77777777" w:rsidR="00963CFC" w:rsidRPr="001D7FCD" w:rsidRDefault="00963CFC" w:rsidP="00963CFC"/>
    <w:p w14:paraId="129729EE" w14:textId="133CE523" w:rsidR="00963CFC" w:rsidRPr="001D7FCD" w:rsidRDefault="00B41B4B" w:rsidP="00963CFC">
      <w:pPr>
        <w:pStyle w:val="AMNumberTabs0"/>
        <w:keepNext/>
      </w:pPr>
      <w:r w:rsidRPr="001D7FCD">
        <w:t>Ändring</w:t>
      </w:r>
      <w:r w:rsidR="00963CFC" w:rsidRPr="001D7FCD">
        <w:tab/>
      </w:r>
      <w:r w:rsidR="00963CFC" w:rsidRPr="001D7FCD">
        <w:tab/>
        <w:t>303</w:t>
      </w:r>
    </w:p>
    <w:p w14:paraId="4C30597D" w14:textId="77777777" w:rsidR="00963CFC" w:rsidRPr="001D7FCD" w:rsidRDefault="00963CFC" w:rsidP="00963CFC">
      <w:pPr>
        <w:pStyle w:val="NormalBold"/>
        <w:keepNext/>
      </w:pPr>
      <w:r w:rsidRPr="001D7FCD">
        <w:t>Förslag till förordning</w:t>
      </w:r>
    </w:p>
    <w:p w14:paraId="75E5FBEE" w14:textId="77777777" w:rsidR="00963CFC" w:rsidRPr="001D7FCD" w:rsidRDefault="00963CFC" w:rsidP="00963CFC">
      <w:pPr>
        <w:pStyle w:val="NormalBold"/>
      </w:pPr>
      <w:r w:rsidRPr="001D7FCD">
        <w:t>Artikel 49 – punkt 3 – stycke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3F45778" w14:textId="77777777" w:rsidTr="00157693">
        <w:trPr>
          <w:jc w:val="center"/>
        </w:trPr>
        <w:tc>
          <w:tcPr>
            <w:tcW w:w="9752" w:type="dxa"/>
            <w:gridSpan w:val="2"/>
          </w:tcPr>
          <w:p w14:paraId="12FECC67" w14:textId="77777777" w:rsidR="00963CFC" w:rsidRPr="001D7FCD" w:rsidRDefault="00963CFC" w:rsidP="00157693">
            <w:pPr>
              <w:keepNext/>
            </w:pPr>
          </w:p>
        </w:tc>
      </w:tr>
      <w:tr w:rsidR="00963CFC" w:rsidRPr="001D7FCD" w14:paraId="179B2095" w14:textId="77777777" w:rsidTr="00157693">
        <w:trPr>
          <w:jc w:val="center"/>
        </w:trPr>
        <w:tc>
          <w:tcPr>
            <w:tcW w:w="4876" w:type="dxa"/>
          </w:tcPr>
          <w:p w14:paraId="5FCC7E71" w14:textId="77777777" w:rsidR="00963CFC" w:rsidRPr="001D7FCD" w:rsidRDefault="00963CFC" w:rsidP="00157693">
            <w:pPr>
              <w:pStyle w:val="ColumnHeading"/>
              <w:keepNext/>
            </w:pPr>
            <w:r w:rsidRPr="001D7FCD">
              <w:t>Kommissionens förslag</w:t>
            </w:r>
          </w:p>
        </w:tc>
        <w:tc>
          <w:tcPr>
            <w:tcW w:w="4876" w:type="dxa"/>
          </w:tcPr>
          <w:p w14:paraId="431BABD0" w14:textId="222F3E3E" w:rsidR="00963CFC" w:rsidRPr="001D7FCD" w:rsidRDefault="00B41B4B" w:rsidP="00157693">
            <w:pPr>
              <w:pStyle w:val="ColumnHeading"/>
              <w:keepNext/>
            </w:pPr>
            <w:r w:rsidRPr="001D7FCD">
              <w:t>Ändring</w:t>
            </w:r>
          </w:p>
        </w:tc>
      </w:tr>
      <w:tr w:rsidR="00963CFC" w:rsidRPr="001D7FCD" w14:paraId="2D566F46" w14:textId="77777777" w:rsidTr="00157693">
        <w:trPr>
          <w:jc w:val="center"/>
        </w:trPr>
        <w:tc>
          <w:tcPr>
            <w:tcW w:w="4876" w:type="dxa"/>
          </w:tcPr>
          <w:p w14:paraId="353DBBB0" w14:textId="77777777" w:rsidR="00963CFC" w:rsidRPr="001D7FCD" w:rsidRDefault="00963CFC" w:rsidP="00157693">
            <w:pPr>
              <w:pStyle w:val="Normal6"/>
              <w:rPr>
                <w:lang w:val="sv-SE"/>
              </w:rPr>
            </w:pPr>
            <w:r w:rsidRPr="001D7FCD">
              <w:rPr>
                <w:lang w:val="sv-SE"/>
              </w:rPr>
              <w:t>(a)</w:t>
            </w:r>
            <w:r w:rsidRPr="001D7FCD">
              <w:rPr>
                <w:lang w:val="sv-SE"/>
              </w:rPr>
              <w:tab/>
              <w:t>de incitament som införts för att främja återanvändning, återtillverkning och renovering av delar och komponenter i enlighet med artikel 33,</w:t>
            </w:r>
          </w:p>
        </w:tc>
        <w:tc>
          <w:tcPr>
            <w:tcW w:w="4876" w:type="dxa"/>
          </w:tcPr>
          <w:p w14:paraId="1C561453" w14:textId="77777777" w:rsidR="00963CFC" w:rsidRPr="001D7FCD" w:rsidRDefault="00963CFC" w:rsidP="00157693">
            <w:pPr>
              <w:pStyle w:val="Normal6"/>
              <w:rPr>
                <w:szCs w:val="24"/>
                <w:lang w:val="sv-SE"/>
              </w:rPr>
            </w:pPr>
            <w:r w:rsidRPr="001D7FCD">
              <w:rPr>
                <w:lang w:val="sv-SE"/>
              </w:rPr>
              <w:t>(a)</w:t>
            </w:r>
            <w:r w:rsidRPr="001D7FCD">
              <w:rPr>
                <w:lang w:val="sv-SE"/>
              </w:rPr>
              <w:tab/>
              <w:t xml:space="preserve">de incitament som införts för att främja återanvändning, återtillverkning och renovering av delar och komponenter i enlighet med artikel 33 </w:t>
            </w:r>
            <w:r w:rsidRPr="001D7FCD">
              <w:rPr>
                <w:b/>
                <w:bCs/>
                <w:i/>
                <w:iCs/>
                <w:lang w:val="sv-SE"/>
              </w:rPr>
              <w:t>och deras genomslag</w:t>
            </w:r>
            <w:r w:rsidRPr="001D7FCD">
              <w:rPr>
                <w:lang w:val="sv-SE"/>
              </w:rPr>
              <w:t>,</w:t>
            </w:r>
          </w:p>
        </w:tc>
      </w:tr>
    </w:tbl>
    <w:p w14:paraId="67F78FF7" w14:textId="77777777" w:rsidR="00963CFC" w:rsidRPr="001D7FCD" w:rsidRDefault="00963CFC" w:rsidP="00963CFC"/>
    <w:p w14:paraId="1F5AF822" w14:textId="097391CA" w:rsidR="00963CFC" w:rsidRPr="001D7FCD" w:rsidRDefault="00B41B4B" w:rsidP="00963CFC">
      <w:pPr>
        <w:pStyle w:val="AMNumberTabs0"/>
        <w:keepNext/>
      </w:pPr>
      <w:r w:rsidRPr="001D7FCD">
        <w:t>Ändring</w:t>
      </w:r>
      <w:r w:rsidR="00963CFC" w:rsidRPr="001D7FCD">
        <w:tab/>
      </w:r>
      <w:r w:rsidR="00963CFC" w:rsidRPr="001D7FCD">
        <w:tab/>
        <w:t>304</w:t>
      </w:r>
    </w:p>
    <w:p w14:paraId="7FEDFE6C" w14:textId="77777777" w:rsidR="00963CFC" w:rsidRPr="001D7FCD" w:rsidRDefault="00963CFC" w:rsidP="00963CFC">
      <w:pPr>
        <w:pStyle w:val="NormalBold"/>
        <w:keepNext/>
      </w:pPr>
      <w:r w:rsidRPr="001D7FCD">
        <w:t>Förslag till förordning</w:t>
      </w:r>
    </w:p>
    <w:p w14:paraId="68467FC6" w14:textId="77777777" w:rsidR="00963CFC" w:rsidRPr="001D7FCD" w:rsidRDefault="00963CFC" w:rsidP="00963CFC">
      <w:pPr>
        <w:pStyle w:val="NormalBold"/>
      </w:pPr>
      <w:r w:rsidRPr="001D7FCD">
        <w:t>Artikel 49 – punkt 3 – stycke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A626697" w14:textId="77777777" w:rsidTr="00157693">
        <w:trPr>
          <w:jc w:val="center"/>
        </w:trPr>
        <w:tc>
          <w:tcPr>
            <w:tcW w:w="9752" w:type="dxa"/>
            <w:gridSpan w:val="2"/>
          </w:tcPr>
          <w:p w14:paraId="73A0C996" w14:textId="77777777" w:rsidR="00963CFC" w:rsidRPr="001D7FCD" w:rsidRDefault="00963CFC" w:rsidP="00157693">
            <w:pPr>
              <w:keepNext/>
            </w:pPr>
          </w:p>
        </w:tc>
      </w:tr>
      <w:tr w:rsidR="00963CFC" w:rsidRPr="001D7FCD" w14:paraId="74B8B605" w14:textId="77777777" w:rsidTr="00157693">
        <w:trPr>
          <w:jc w:val="center"/>
        </w:trPr>
        <w:tc>
          <w:tcPr>
            <w:tcW w:w="4876" w:type="dxa"/>
          </w:tcPr>
          <w:p w14:paraId="2C06ACA9" w14:textId="77777777" w:rsidR="00963CFC" w:rsidRPr="001D7FCD" w:rsidRDefault="00963CFC" w:rsidP="00157693">
            <w:pPr>
              <w:pStyle w:val="ColumnHeading"/>
              <w:keepNext/>
            </w:pPr>
            <w:r w:rsidRPr="001D7FCD">
              <w:t>Kommissionens förslag</w:t>
            </w:r>
          </w:p>
        </w:tc>
        <w:tc>
          <w:tcPr>
            <w:tcW w:w="4876" w:type="dxa"/>
          </w:tcPr>
          <w:p w14:paraId="171AA856" w14:textId="31ACADE1" w:rsidR="00963CFC" w:rsidRPr="001D7FCD" w:rsidRDefault="00B41B4B" w:rsidP="00157693">
            <w:pPr>
              <w:pStyle w:val="ColumnHeading"/>
              <w:keepNext/>
            </w:pPr>
            <w:r w:rsidRPr="001D7FCD">
              <w:t>Ändring</w:t>
            </w:r>
          </w:p>
        </w:tc>
      </w:tr>
      <w:tr w:rsidR="00963CFC" w:rsidRPr="001D7FCD" w14:paraId="4D286433" w14:textId="77777777" w:rsidTr="00157693">
        <w:trPr>
          <w:jc w:val="center"/>
        </w:trPr>
        <w:tc>
          <w:tcPr>
            <w:tcW w:w="4876" w:type="dxa"/>
          </w:tcPr>
          <w:p w14:paraId="6D2BC24B" w14:textId="77777777" w:rsidR="00963CFC" w:rsidRPr="001D7FCD" w:rsidRDefault="00963CFC" w:rsidP="00157693">
            <w:pPr>
              <w:pStyle w:val="Normal6"/>
              <w:rPr>
                <w:lang w:val="sv-SE"/>
              </w:rPr>
            </w:pPr>
            <w:r w:rsidRPr="001D7FCD">
              <w:rPr>
                <w:lang w:val="sv-SE"/>
              </w:rPr>
              <w:t xml:space="preserve">Kommissionen ska granska medlemsstaternas rapporter och </w:t>
            </w:r>
            <w:r w:rsidRPr="001D7FCD">
              <w:rPr>
                <w:b/>
                <w:bCs/>
                <w:i/>
                <w:iCs/>
                <w:lang w:val="sv-SE"/>
              </w:rPr>
              <w:t>vid behov</w:t>
            </w:r>
            <w:r w:rsidRPr="001D7FCD">
              <w:rPr>
                <w:lang w:val="sv-SE"/>
              </w:rPr>
              <w:t xml:space="preserve"> utarbeta rapporter om den mottagna informationen för att underlätta utbytet av information om bästa praxis som tillämpas i medlemsstaterna.</w:t>
            </w:r>
          </w:p>
        </w:tc>
        <w:tc>
          <w:tcPr>
            <w:tcW w:w="4876" w:type="dxa"/>
          </w:tcPr>
          <w:p w14:paraId="42C9A76A" w14:textId="77777777" w:rsidR="00963CFC" w:rsidRPr="001D7FCD" w:rsidRDefault="00963CFC" w:rsidP="00157693">
            <w:pPr>
              <w:pStyle w:val="Normal6"/>
              <w:rPr>
                <w:szCs w:val="24"/>
                <w:lang w:val="sv-SE"/>
              </w:rPr>
            </w:pPr>
            <w:r w:rsidRPr="001D7FCD">
              <w:rPr>
                <w:lang w:val="sv-SE"/>
              </w:rPr>
              <w:t xml:space="preserve">Kommissionen ska granska medlemsstaternas rapporter och utarbeta </w:t>
            </w:r>
            <w:r w:rsidRPr="001D7FCD">
              <w:rPr>
                <w:b/>
                <w:bCs/>
                <w:i/>
                <w:iCs/>
                <w:lang w:val="sv-SE"/>
              </w:rPr>
              <w:t>och offentliggöra</w:t>
            </w:r>
            <w:r w:rsidRPr="001D7FCD">
              <w:rPr>
                <w:lang w:val="sv-SE"/>
              </w:rPr>
              <w:t xml:space="preserve"> rapporter om den mottagna informationen för att </w:t>
            </w:r>
            <w:r w:rsidRPr="001D7FCD">
              <w:rPr>
                <w:b/>
                <w:bCs/>
                <w:i/>
                <w:iCs/>
                <w:lang w:val="sv-SE"/>
              </w:rPr>
              <w:t>bedöma genomförandet av denna förordning i medlemsstaterna och</w:t>
            </w:r>
            <w:r w:rsidRPr="001D7FCD">
              <w:rPr>
                <w:lang w:val="sv-SE"/>
              </w:rPr>
              <w:t xml:space="preserve"> underlätta utbytet av information om bästa praxis som tillämpas i medlemsstaterna.</w:t>
            </w:r>
          </w:p>
        </w:tc>
      </w:tr>
    </w:tbl>
    <w:p w14:paraId="2198D870" w14:textId="77777777" w:rsidR="00963CFC" w:rsidRPr="001D7FCD" w:rsidRDefault="00963CFC" w:rsidP="00963CFC"/>
    <w:p w14:paraId="7FB40757" w14:textId="48974CC1" w:rsidR="00963CFC" w:rsidRPr="001D7FCD" w:rsidRDefault="00B41B4B" w:rsidP="00963CFC">
      <w:pPr>
        <w:pStyle w:val="AMNumberTabs0"/>
        <w:keepNext/>
      </w:pPr>
      <w:r w:rsidRPr="001D7FCD">
        <w:t>Ändring</w:t>
      </w:r>
      <w:r w:rsidR="00963CFC" w:rsidRPr="001D7FCD">
        <w:tab/>
      </w:r>
      <w:r w:rsidR="00963CFC" w:rsidRPr="001D7FCD">
        <w:tab/>
        <w:t>305</w:t>
      </w:r>
    </w:p>
    <w:p w14:paraId="388A9FD3" w14:textId="77777777" w:rsidR="00963CFC" w:rsidRPr="001D7FCD" w:rsidRDefault="00963CFC" w:rsidP="00963CFC">
      <w:pPr>
        <w:pStyle w:val="NormalBold"/>
        <w:keepNext/>
      </w:pPr>
      <w:r w:rsidRPr="001D7FCD">
        <w:t>Förslag till förordning</w:t>
      </w:r>
    </w:p>
    <w:p w14:paraId="39222803" w14:textId="77777777" w:rsidR="00963CFC" w:rsidRPr="001D7FCD" w:rsidRDefault="00963CFC" w:rsidP="00963CFC">
      <w:pPr>
        <w:pStyle w:val="NormalBold"/>
      </w:pPr>
      <w:r w:rsidRPr="001D7FCD">
        <w:t>Artikel 49 – punkt 5 – stycke 1 – led a – led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11FBD3B" w14:textId="77777777" w:rsidTr="00157693">
        <w:trPr>
          <w:jc w:val="center"/>
        </w:trPr>
        <w:tc>
          <w:tcPr>
            <w:tcW w:w="9752" w:type="dxa"/>
            <w:gridSpan w:val="2"/>
          </w:tcPr>
          <w:p w14:paraId="6E65C411" w14:textId="77777777" w:rsidR="00963CFC" w:rsidRPr="001D7FCD" w:rsidRDefault="00963CFC" w:rsidP="00157693">
            <w:pPr>
              <w:keepNext/>
            </w:pPr>
          </w:p>
        </w:tc>
      </w:tr>
      <w:tr w:rsidR="00963CFC" w:rsidRPr="001D7FCD" w14:paraId="39CC06DF" w14:textId="77777777" w:rsidTr="00157693">
        <w:trPr>
          <w:jc w:val="center"/>
        </w:trPr>
        <w:tc>
          <w:tcPr>
            <w:tcW w:w="4876" w:type="dxa"/>
          </w:tcPr>
          <w:p w14:paraId="49AB606B" w14:textId="77777777" w:rsidR="00963CFC" w:rsidRPr="001D7FCD" w:rsidRDefault="00963CFC" w:rsidP="00157693">
            <w:pPr>
              <w:pStyle w:val="ColumnHeading"/>
              <w:keepNext/>
            </w:pPr>
            <w:r w:rsidRPr="001D7FCD">
              <w:t>Kommissionens förslag</w:t>
            </w:r>
          </w:p>
        </w:tc>
        <w:tc>
          <w:tcPr>
            <w:tcW w:w="4876" w:type="dxa"/>
          </w:tcPr>
          <w:p w14:paraId="4E9EB67F" w14:textId="6F6874E8" w:rsidR="00963CFC" w:rsidRPr="001D7FCD" w:rsidRDefault="00B41B4B" w:rsidP="00157693">
            <w:pPr>
              <w:pStyle w:val="ColumnHeading"/>
              <w:keepNext/>
            </w:pPr>
            <w:r w:rsidRPr="001D7FCD">
              <w:t>Ändring</w:t>
            </w:r>
          </w:p>
        </w:tc>
      </w:tr>
      <w:tr w:rsidR="00963CFC" w:rsidRPr="001D7FCD" w14:paraId="399F5E23" w14:textId="77777777" w:rsidTr="00157693">
        <w:trPr>
          <w:jc w:val="center"/>
        </w:trPr>
        <w:tc>
          <w:tcPr>
            <w:tcW w:w="4876" w:type="dxa"/>
          </w:tcPr>
          <w:p w14:paraId="63305F98" w14:textId="77777777" w:rsidR="00963CFC" w:rsidRPr="001D7FCD" w:rsidRDefault="00963CFC" w:rsidP="00157693">
            <w:pPr>
              <w:pStyle w:val="Normal6"/>
              <w:rPr>
                <w:lang w:val="sv-SE"/>
              </w:rPr>
            </w:pPr>
            <w:r w:rsidRPr="001D7FCD">
              <w:rPr>
                <w:lang w:val="sv-SE"/>
              </w:rPr>
              <w:t>i)</w:t>
            </w:r>
            <w:r w:rsidRPr="001D7FCD">
              <w:rPr>
                <w:lang w:val="sv-SE"/>
              </w:rPr>
              <w:tab/>
              <w:t xml:space="preserve">metoden för att fastställa mängden och vikten av de delar, komponenter och material som avlägsnats för de ändamål som avses i punkt 1 g, h </w:t>
            </w:r>
            <w:r w:rsidRPr="001D7FCD">
              <w:rPr>
                <w:b/>
                <w:bCs/>
                <w:i/>
                <w:iCs/>
                <w:lang w:val="sv-SE"/>
              </w:rPr>
              <w:t>och</w:t>
            </w:r>
            <w:r w:rsidRPr="001D7FCD">
              <w:rPr>
                <w:lang w:val="sv-SE"/>
              </w:rPr>
              <w:t xml:space="preserve"> i,</w:t>
            </w:r>
          </w:p>
        </w:tc>
        <w:tc>
          <w:tcPr>
            <w:tcW w:w="4876" w:type="dxa"/>
          </w:tcPr>
          <w:p w14:paraId="51D0281A" w14:textId="77777777" w:rsidR="00963CFC" w:rsidRPr="001D7FCD" w:rsidRDefault="00963CFC" w:rsidP="00157693">
            <w:pPr>
              <w:pStyle w:val="Normal6"/>
              <w:rPr>
                <w:szCs w:val="24"/>
                <w:lang w:val="sv-SE"/>
              </w:rPr>
            </w:pPr>
            <w:r w:rsidRPr="001D7FCD">
              <w:rPr>
                <w:lang w:val="sv-SE"/>
              </w:rPr>
              <w:t>i)</w:t>
            </w:r>
            <w:r w:rsidRPr="001D7FCD">
              <w:rPr>
                <w:lang w:val="sv-SE"/>
              </w:rPr>
              <w:tab/>
              <w:t>metoden för att fastställa mängden och vikten av de delar, komponenter och material som avlägsnats för de ändamål som avses i punkt 1 g, h</w:t>
            </w:r>
            <w:r w:rsidRPr="001D7FCD">
              <w:rPr>
                <w:b/>
                <w:bCs/>
                <w:i/>
                <w:iCs/>
                <w:lang w:val="sv-SE"/>
              </w:rPr>
              <w:t>,</w:t>
            </w:r>
            <w:r w:rsidRPr="001D7FCD">
              <w:rPr>
                <w:lang w:val="sv-SE"/>
              </w:rPr>
              <w:t xml:space="preserve"> i </w:t>
            </w:r>
            <w:r w:rsidRPr="001D7FCD">
              <w:rPr>
                <w:b/>
                <w:bCs/>
                <w:i/>
                <w:iCs/>
                <w:lang w:val="sv-SE"/>
              </w:rPr>
              <w:t xml:space="preserve">och </w:t>
            </w:r>
            <w:proofErr w:type="spellStart"/>
            <w:r w:rsidRPr="001D7FCD">
              <w:rPr>
                <w:b/>
                <w:bCs/>
                <w:i/>
                <w:iCs/>
                <w:lang w:val="sv-SE"/>
              </w:rPr>
              <w:t>ma</w:t>
            </w:r>
            <w:proofErr w:type="spellEnd"/>
            <w:r w:rsidRPr="001D7FCD">
              <w:rPr>
                <w:lang w:val="sv-SE"/>
              </w:rPr>
              <w:t>,</w:t>
            </w:r>
          </w:p>
        </w:tc>
      </w:tr>
    </w:tbl>
    <w:p w14:paraId="31EB45C0" w14:textId="77777777" w:rsidR="00963CFC" w:rsidRPr="001D7FCD" w:rsidRDefault="00963CFC" w:rsidP="00963CFC"/>
    <w:p w14:paraId="29DF92D8" w14:textId="1559DE99" w:rsidR="00963CFC" w:rsidRPr="001D7FCD" w:rsidRDefault="00B41B4B" w:rsidP="00963CFC">
      <w:pPr>
        <w:pStyle w:val="AMNumberTabs0"/>
        <w:keepNext/>
      </w:pPr>
      <w:r w:rsidRPr="001D7FCD">
        <w:t>Ändring</w:t>
      </w:r>
      <w:r w:rsidR="00963CFC" w:rsidRPr="001D7FCD">
        <w:tab/>
      </w:r>
      <w:r w:rsidR="00963CFC" w:rsidRPr="001D7FCD">
        <w:tab/>
        <w:t>306</w:t>
      </w:r>
    </w:p>
    <w:p w14:paraId="011135E0" w14:textId="77777777" w:rsidR="00963CFC" w:rsidRPr="001D7FCD" w:rsidRDefault="00963CFC" w:rsidP="00963CFC">
      <w:pPr>
        <w:pStyle w:val="NormalBold"/>
        <w:keepNext/>
      </w:pPr>
      <w:r w:rsidRPr="001D7FCD">
        <w:t>Förslag till förordning</w:t>
      </w:r>
    </w:p>
    <w:p w14:paraId="0C4C77D8" w14:textId="77777777" w:rsidR="00963CFC" w:rsidRPr="001D7FCD" w:rsidRDefault="00963CFC" w:rsidP="00963CFC">
      <w:pPr>
        <w:pStyle w:val="NormalBold"/>
      </w:pPr>
      <w:r w:rsidRPr="001D7FCD">
        <w:t>Artikel 49 – punkt 5 – stycke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EF248FD" w14:textId="77777777" w:rsidTr="00157693">
        <w:trPr>
          <w:jc w:val="center"/>
        </w:trPr>
        <w:tc>
          <w:tcPr>
            <w:tcW w:w="9752" w:type="dxa"/>
            <w:gridSpan w:val="2"/>
          </w:tcPr>
          <w:p w14:paraId="6C9E460D" w14:textId="77777777" w:rsidR="00963CFC" w:rsidRPr="001D7FCD" w:rsidRDefault="00963CFC" w:rsidP="00157693">
            <w:pPr>
              <w:keepNext/>
            </w:pPr>
          </w:p>
        </w:tc>
      </w:tr>
      <w:tr w:rsidR="00963CFC" w:rsidRPr="001D7FCD" w14:paraId="555E6464" w14:textId="77777777" w:rsidTr="00157693">
        <w:trPr>
          <w:jc w:val="center"/>
        </w:trPr>
        <w:tc>
          <w:tcPr>
            <w:tcW w:w="4876" w:type="dxa"/>
          </w:tcPr>
          <w:p w14:paraId="7FE6CF1F" w14:textId="77777777" w:rsidR="00963CFC" w:rsidRPr="001D7FCD" w:rsidRDefault="00963CFC" w:rsidP="00157693">
            <w:pPr>
              <w:pStyle w:val="ColumnHeading"/>
              <w:keepNext/>
            </w:pPr>
            <w:r w:rsidRPr="001D7FCD">
              <w:t>Kommissionens förslag</w:t>
            </w:r>
          </w:p>
        </w:tc>
        <w:tc>
          <w:tcPr>
            <w:tcW w:w="4876" w:type="dxa"/>
          </w:tcPr>
          <w:p w14:paraId="54A4E7D3" w14:textId="33BD3FDE" w:rsidR="00963CFC" w:rsidRPr="001D7FCD" w:rsidRDefault="00B41B4B" w:rsidP="00157693">
            <w:pPr>
              <w:pStyle w:val="ColumnHeading"/>
              <w:keepNext/>
            </w:pPr>
            <w:r w:rsidRPr="001D7FCD">
              <w:t>Ändring</w:t>
            </w:r>
          </w:p>
        </w:tc>
      </w:tr>
      <w:tr w:rsidR="00963CFC" w:rsidRPr="001D7FCD" w14:paraId="4F2D5F7E" w14:textId="77777777" w:rsidTr="00157693">
        <w:trPr>
          <w:jc w:val="center"/>
        </w:trPr>
        <w:tc>
          <w:tcPr>
            <w:tcW w:w="4876" w:type="dxa"/>
          </w:tcPr>
          <w:p w14:paraId="213E28E5" w14:textId="77777777" w:rsidR="00963CFC" w:rsidRPr="001D7FCD" w:rsidRDefault="00963CFC" w:rsidP="00157693">
            <w:pPr>
              <w:pStyle w:val="Normal6"/>
              <w:rPr>
                <w:lang w:val="sv-SE"/>
              </w:rPr>
            </w:pPr>
            <w:r w:rsidRPr="001D7FCD">
              <w:rPr>
                <w:lang w:val="sv-SE"/>
              </w:rPr>
              <w:t>(b)</w:t>
            </w:r>
            <w:r w:rsidRPr="001D7FCD">
              <w:rPr>
                <w:lang w:val="sv-SE"/>
              </w:rPr>
              <w:tab/>
              <w:t xml:space="preserve">Formatet för den rapportering till kommissionen som avses i </w:t>
            </w:r>
            <w:r w:rsidRPr="001D7FCD">
              <w:rPr>
                <w:b/>
                <w:bCs/>
                <w:i/>
                <w:iCs/>
                <w:lang w:val="sv-SE"/>
              </w:rPr>
              <w:t>punkt</w:t>
            </w:r>
            <w:r w:rsidRPr="001D7FCD">
              <w:rPr>
                <w:lang w:val="sv-SE"/>
              </w:rPr>
              <w:t xml:space="preserve"> 1 samt formatet för kvalitetskontrollrapporten.</w:t>
            </w:r>
          </w:p>
        </w:tc>
        <w:tc>
          <w:tcPr>
            <w:tcW w:w="4876" w:type="dxa"/>
          </w:tcPr>
          <w:p w14:paraId="68B3A77D" w14:textId="77777777" w:rsidR="00963CFC" w:rsidRPr="001D7FCD" w:rsidRDefault="00963CFC" w:rsidP="00157693">
            <w:pPr>
              <w:pStyle w:val="Normal6"/>
              <w:rPr>
                <w:szCs w:val="24"/>
                <w:lang w:val="sv-SE"/>
              </w:rPr>
            </w:pPr>
            <w:r w:rsidRPr="001D7FCD">
              <w:rPr>
                <w:lang w:val="sv-SE"/>
              </w:rPr>
              <w:t>(b)</w:t>
            </w:r>
            <w:r w:rsidRPr="001D7FCD">
              <w:rPr>
                <w:lang w:val="sv-SE"/>
              </w:rPr>
              <w:tab/>
              <w:t xml:space="preserve">Formatet för den rapportering till kommissionen som avses i </w:t>
            </w:r>
            <w:r w:rsidRPr="001D7FCD">
              <w:rPr>
                <w:b/>
                <w:bCs/>
                <w:i/>
                <w:iCs/>
                <w:lang w:val="sv-SE"/>
              </w:rPr>
              <w:t>punkterna</w:t>
            </w:r>
            <w:r w:rsidRPr="001D7FCD">
              <w:rPr>
                <w:lang w:val="sv-SE"/>
              </w:rPr>
              <w:t xml:space="preserve"> 1</w:t>
            </w:r>
            <w:r w:rsidRPr="001D7FCD">
              <w:rPr>
                <w:b/>
                <w:bCs/>
                <w:i/>
                <w:iCs/>
                <w:lang w:val="sv-SE"/>
              </w:rPr>
              <w:t>, 2 och 3</w:t>
            </w:r>
            <w:r w:rsidRPr="001D7FCD">
              <w:rPr>
                <w:lang w:val="sv-SE"/>
              </w:rPr>
              <w:t xml:space="preserve"> samt formatet för kvalitetskontrollrapporten.</w:t>
            </w:r>
          </w:p>
        </w:tc>
      </w:tr>
    </w:tbl>
    <w:p w14:paraId="1AB552FF" w14:textId="77777777" w:rsidR="00963CFC" w:rsidRPr="001D7FCD" w:rsidRDefault="00963CFC" w:rsidP="00963CFC"/>
    <w:p w14:paraId="393DBB88" w14:textId="7E47E888" w:rsidR="00963CFC" w:rsidRPr="001D7FCD" w:rsidRDefault="00B41B4B" w:rsidP="00963CFC">
      <w:pPr>
        <w:pStyle w:val="AMNumberTabs0"/>
        <w:keepNext/>
      </w:pPr>
      <w:r w:rsidRPr="001D7FCD">
        <w:lastRenderedPageBreak/>
        <w:t>Ändring</w:t>
      </w:r>
      <w:r w:rsidR="00963CFC" w:rsidRPr="001D7FCD">
        <w:tab/>
      </w:r>
      <w:r w:rsidR="00963CFC" w:rsidRPr="001D7FCD">
        <w:tab/>
        <w:t>307</w:t>
      </w:r>
    </w:p>
    <w:p w14:paraId="10502168" w14:textId="77777777" w:rsidR="00963CFC" w:rsidRPr="001D7FCD" w:rsidRDefault="00963CFC" w:rsidP="00963CFC">
      <w:pPr>
        <w:pStyle w:val="NormalBold"/>
        <w:keepNext/>
      </w:pPr>
      <w:r w:rsidRPr="001D7FCD">
        <w:t>Förslag till förordning</w:t>
      </w:r>
    </w:p>
    <w:p w14:paraId="6D1E53D1" w14:textId="77777777" w:rsidR="00963CFC" w:rsidRPr="001D7FCD" w:rsidRDefault="00963CFC" w:rsidP="00963CFC">
      <w:pPr>
        <w:pStyle w:val="NormalBold"/>
      </w:pPr>
      <w:r w:rsidRPr="001D7FCD">
        <w:t>Artikel 49 – punkt 5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97F4EFC" w14:textId="77777777" w:rsidTr="00157693">
        <w:trPr>
          <w:jc w:val="center"/>
        </w:trPr>
        <w:tc>
          <w:tcPr>
            <w:tcW w:w="9752" w:type="dxa"/>
            <w:gridSpan w:val="2"/>
          </w:tcPr>
          <w:p w14:paraId="3F826C3E" w14:textId="77777777" w:rsidR="00963CFC" w:rsidRPr="001D7FCD" w:rsidRDefault="00963CFC" w:rsidP="00157693">
            <w:pPr>
              <w:keepNext/>
            </w:pPr>
          </w:p>
        </w:tc>
      </w:tr>
      <w:tr w:rsidR="00963CFC" w:rsidRPr="001D7FCD" w14:paraId="54711673" w14:textId="77777777" w:rsidTr="00157693">
        <w:trPr>
          <w:jc w:val="center"/>
        </w:trPr>
        <w:tc>
          <w:tcPr>
            <w:tcW w:w="4876" w:type="dxa"/>
          </w:tcPr>
          <w:p w14:paraId="7405BF75" w14:textId="77777777" w:rsidR="00963CFC" w:rsidRPr="001D7FCD" w:rsidRDefault="00963CFC" w:rsidP="00157693">
            <w:pPr>
              <w:pStyle w:val="ColumnHeading"/>
              <w:keepNext/>
            </w:pPr>
            <w:r w:rsidRPr="001D7FCD">
              <w:t>Kommissionens förslag</w:t>
            </w:r>
          </w:p>
        </w:tc>
        <w:tc>
          <w:tcPr>
            <w:tcW w:w="4876" w:type="dxa"/>
          </w:tcPr>
          <w:p w14:paraId="1B8EE843" w14:textId="27B0B526" w:rsidR="00963CFC" w:rsidRPr="001D7FCD" w:rsidRDefault="00B41B4B" w:rsidP="00157693">
            <w:pPr>
              <w:pStyle w:val="ColumnHeading"/>
              <w:keepNext/>
            </w:pPr>
            <w:r w:rsidRPr="001D7FCD">
              <w:t>Ändring</w:t>
            </w:r>
          </w:p>
        </w:tc>
      </w:tr>
      <w:tr w:rsidR="00963CFC" w:rsidRPr="001D7FCD" w14:paraId="3C5E2DB2" w14:textId="77777777" w:rsidTr="00157693">
        <w:trPr>
          <w:jc w:val="center"/>
        </w:trPr>
        <w:tc>
          <w:tcPr>
            <w:tcW w:w="4876" w:type="dxa"/>
          </w:tcPr>
          <w:p w14:paraId="117717E4" w14:textId="77777777" w:rsidR="00963CFC" w:rsidRPr="001D7FCD" w:rsidRDefault="00963CFC" w:rsidP="00157693">
            <w:pPr>
              <w:pStyle w:val="Normal6"/>
              <w:rPr>
                <w:lang w:val="sv-SE"/>
              </w:rPr>
            </w:pPr>
            <w:r w:rsidRPr="001D7FCD">
              <w:rPr>
                <w:lang w:val="sv-SE"/>
              </w:rPr>
              <w:t xml:space="preserve">Dessa </w:t>
            </w:r>
            <w:proofErr w:type="spellStart"/>
            <w:r w:rsidRPr="001D7FCD">
              <w:rPr>
                <w:lang w:val="sv-SE"/>
              </w:rPr>
              <w:t>genomförandeakter</w:t>
            </w:r>
            <w:proofErr w:type="spellEnd"/>
            <w:r w:rsidRPr="001D7FCD">
              <w:rPr>
                <w:lang w:val="sv-SE"/>
              </w:rPr>
              <w:t xml:space="preserve"> ska antas i enlighet med det granskningsförfarande som avses i artikel 51.2.</w:t>
            </w:r>
          </w:p>
        </w:tc>
        <w:tc>
          <w:tcPr>
            <w:tcW w:w="4876" w:type="dxa"/>
          </w:tcPr>
          <w:p w14:paraId="20DC3EB3" w14:textId="77777777" w:rsidR="00963CFC" w:rsidRPr="001D7FCD" w:rsidRDefault="00963CFC" w:rsidP="00157693">
            <w:pPr>
              <w:pStyle w:val="Normal6"/>
              <w:rPr>
                <w:szCs w:val="24"/>
                <w:lang w:val="sv-SE"/>
              </w:rPr>
            </w:pPr>
            <w:r w:rsidRPr="001D7FCD">
              <w:rPr>
                <w:lang w:val="sv-SE"/>
              </w:rPr>
              <w:t xml:space="preserve">Dessa </w:t>
            </w:r>
            <w:proofErr w:type="spellStart"/>
            <w:r w:rsidRPr="001D7FCD">
              <w:rPr>
                <w:lang w:val="sv-SE"/>
              </w:rPr>
              <w:t>genomförandeakter</w:t>
            </w:r>
            <w:proofErr w:type="spellEnd"/>
            <w:r w:rsidRPr="001D7FCD">
              <w:rPr>
                <w:lang w:val="sv-SE"/>
              </w:rPr>
              <w:t xml:space="preserve"> ska antas </w:t>
            </w:r>
            <w:r w:rsidRPr="001D7FCD">
              <w:rPr>
                <w:b/>
                <w:bCs/>
                <w:i/>
                <w:iCs/>
                <w:lang w:val="sv-SE"/>
              </w:rPr>
              <w:t>senast den ... [Publikationsbyrån: för in datumet = den första dagen i den månad som följer efter en period på 24 månader efter dagen för denna förordnings ikraftträdande]</w:t>
            </w:r>
            <w:r w:rsidRPr="001D7FCD">
              <w:rPr>
                <w:lang w:val="sv-SE"/>
              </w:rPr>
              <w:t xml:space="preserve"> i enlighet med det granskningsförfarande som avses i artikel 51.2.</w:t>
            </w:r>
          </w:p>
        </w:tc>
      </w:tr>
    </w:tbl>
    <w:p w14:paraId="040BE93F" w14:textId="77777777" w:rsidR="00963CFC" w:rsidRPr="001D7FCD" w:rsidRDefault="00963CFC" w:rsidP="00963CFC"/>
    <w:p w14:paraId="57FFD8B9" w14:textId="41224381" w:rsidR="00963CFC" w:rsidRPr="001D7FCD" w:rsidRDefault="00B41B4B" w:rsidP="00963CFC">
      <w:pPr>
        <w:pStyle w:val="AMNumberTabs0"/>
        <w:keepNext/>
      </w:pPr>
      <w:r w:rsidRPr="001D7FCD">
        <w:t>Ändring</w:t>
      </w:r>
      <w:r w:rsidR="00963CFC" w:rsidRPr="001D7FCD">
        <w:tab/>
      </w:r>
      <w:r w:rsidR="00963CFC" w:rsidRPr="001D7FCD">
        <w:tab/>
        <w:t>308</w:t>
      </w:r>
    </w:p>
    <w:p w14:paraId="0D2A0BF3" w14:textId="77777777" w:rsidR="00963CFC" w:rsidRPr="001D7FCD" w:rsidRDefault="00963CFC" w:rsidP="00963CFC">
      <w:pPr>
        <w:pStyle w:val="NormalBold"/>
        <w:keepNext/>
      </w:pPr>
      <w:r w:rsidRPr="001D7FCD">
        <w:t>Förslag till förordning</w:t>
      </w:r>
    </w:p>
    <w:p w14:paraId="21191B7B" w14:textId="77777777" w:rsidR="00963CFC" w:rsidRPr="001D7FCD" w:rsidRDefault="00963CFC" w:rsidP="00963CFC">
      <w:pPr>
        <w:pStyle w:val="NormalBold"/>
      </w:pPr>
      <w:r w:rsidRPr="001D7FCD">
        <w:t>Artikel 49 – punkt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3189545" w14:textId="77777777" w:rsidTr="00157693">
        <w:trPr>
          <w:jc w:val="center"/>
        </w:trPr>
        <w:tc>
          <w:tcPr>
            <w:tcW w:w="9752" w:type="dxa"/>
            <w:gridSpan w:val="2"/>
          </w:tcPr>
          <w:p w14:paraId="5B400BFB" w14:textId="77777777" w:rsidR="00963CFC" w:rsidRPr="001D7FCD" w:rsidRDefault="00963CFC" w:rsidP="00157693">
            <w:pPr>
              <w:keepNext/>
            </w:pPr>
          </w:p>
        </w:tc>
      </w:tr>
      <w:tr w:rsidR="00963CFC" w:rsidRPr="001D7FCD" w14:paraId="301CDE46" w14:textId="77777777" w:rsidTr="00157693">
        <w:trPr>
          <w:jc w:val="center"/>
        </w:trPr>
        <w:tc>
          <w:tcPr>
            <w:tcW w:w="4876" w:type="dxa"/>
          </w:tcPr>
          <w:p w14:paraId="21233FED" w14:textId="77777777" w:rsidR="00963CFC" w:rsidRPr="001D7FCD" w:rsidRDefault="00963CFC" w:rsidP="00157693">
            <w:pPr>
              <w:pStyle w:val="ColumnHeading"/>
              <w:keepNext/>
            </w:pPr>
            <w:r w:rsidRPr="001D7FCD">
              <w:t>Kommissionens förslag</w:t>
            </w:r>
          </w:p>
        </w:tc>
        <w:tc>
          <w:tcPr>
            <w:tcW w:w="4876" w:type="dxa"/>
          </w:tcPr>
          <w:p w14:paraId="605821FD" w14:textId="5A847764" w:rsidR="00963CFC" w:rsidRPr="001D7FCD" w:rsidRDefault="00B41B4B" w:rsidP="00157693">
            <w:pPr>
              <w:pStyle w:val="ColumnHeading"/>
              <w:keepNext/>
            </w:pPr>
            <w:r w:rsidRPr="001D7FCD">
              <w:t>Ändring</w:t>
            </w:r>
          </w:p>
        </w:tc>
      </w:tr>
      <w:tr w:rsidR="00963CFC" w:rsidRPr="001D7FCD" w14:paraId="2F066F3E" w14:textId="77777777" w:rsidTr="00157693">
        <w:trPr>
          <w:jc w:val="center"/>
        </w:trPr>
        <w:tc>
          <w:tcPr>
            <w:tcW w:w="4876" w:type="dxa"/>
          </w:tcPr>
          <w:p w14:paraId="5E87E477" w14:textId="77777777" w:rsidR="00963CFC" w:rsidRPr="001D7FCD" w:rsidRDefault="00963CFC" w:rsidP="00157693">
            <w:pPr>
              <w:pStyle w:val="Normal6"/>
              <w:rPr>
                <w:lang w:val="sv-SE"/>
              </w:rPr>
            </w:pPr>
            <w:r w:rsidRPr="001D7FCD">
              <w:rPr>
                <w:lang w:val="sv-SE"/>
              </w:rPr>
              <w:t>6.</w:t>
            </w:r>
            <w:r w:rsidRPr="001D7FCD">
              <w:rPr>
                <w:lang w:val="sv-SE"/>
              </w:rPr>
              <w:tab/>
              <w:t>Producenter, producentansvarsorganisationer, avfallshanteringsaktörer och andra relevanta ekonomiska aktörer ska förse de behöriga myndigheterna med korrekta och tillförlitliga uppgifter som gör det möjligt för medlemsstaterna att fullgöra sina rapporteringsskyldigheter enligt denna artikel.</w:t>
            </w:r>
          </w:p>
        </w:tc>
        <w:tc>
          <w:tcPr>
            <w:tcW w:w="4876" w:type="dxa"/>
          </w:tcPr>
          <w:p w14:paraId="1E549C8C" w14:textId="77777777" w:rsidR="00963CFC" w:rsidRPr="001D7FCD" w:rsidRDefault="00963CFC" w:rsidP="00157693">
            <w:pPr>
              <w:pStyle w:val="Normal6"/>
              <w:rPr>
                <w:szCs w:val="24"/>
                <w:lang w:val="sv-SE"/>
              </w:rPr>
            </w:pPr>
            <w:r w:rsidRPr="001D7FCD">
              <w:rPr>
                <w:lang w:val="sv-SE"/>
              </w:rPr>
              <w:t>6.</w:t>
            </w:r>
            <w:r w:rsidRPr="001D7FCD">
              <w:rPr>
                <w:lang w:val="sv-SE"/>
              </w:rPr>
              <w:tab/>
            </w:r>
            <w:r w:rsidRPr="001D7FCD">
              <w:rPr>
                <w:i/>
                <w:iCs/>
                <w:lang w:val="sv-SE"/>
              </w:rPr>
              <w:t>(Berör inte den svenska versionen.)</w:t>
            </w:r>
            <w:r w:rsidRPr="001D7FCD">
              <w:rPr>
                <w:lang w:val="sv-SE"/>
              </w:rPr>
              <w:t xml:space="preserve"> </w:t>
            </w:r>
          </w:p>
        </w:tc>
      </w:tr>
    </w:tbl>
    <w:p w14:paraId="24E662D6" w14:textId="77777777" w:rsidR="00963CFC" w:rsidRPr="001D7FCD" w:rsidRDefault="00963CFC" w:rsidP="00963CFC"/>
    <w:p w14:paraId="356A5FE5" w14:textId="26E514C4" w:rsidR="00963CFC" w:rsidRPr="001D7FCD" w:rsidRDefault="00B41B4B" w:rsidP="00963CFC">
      <w:pPr>
        <w:pStyle w:val="AMNumberTabs0"/>
        <w:keepNext/>
      </w:pPr>
      <w:r w:rsidRPr="001D7FCD">
        <w:t>Ändring</w:t>
      </w:r>
      <w:r w:rsidR="00963CFC" w:rsidRPr="001D7FCD">
        <w:tab/>
      </w:r>
      <w:r w:rsidR="00963CFC" w:rsidRPr="001D7FCD">
        <w:tab/>
        <w:t>309</w:t>
      </w:r>
    </w:p>
    <w:p w14:paraId="4CED97DA" w14:textId="77777777" w:rsidR="00963CFC" w:rsidRPr="001D7FCD" w:rsidRDefault="00963CFC" w:rsidP="00963CFC">
      <w:pPr>
        <w:pStyle w:val="NormalBold"/>
        <w:keepNext/>
      </w:pPr>
      <w:r w:rsidRPr="001D7FCD">
        <w:t>Förslag till förordning</w:t>
      </w:r>
    </w:p>
    <w:p w14:paraId="51E760DC" w14:textId="77777777" w:rsidR="00963CFC" w:rsidRPr="001D7FCD" w:rsidRDefault="00963CFC" w:rsidP="00963CFC">
      <w:pPr>
        <w:pStyle w:val="NormalBold"/>
      </w:pPr>
      <w:r w:rsidRPr="001D7FCD">
        <w:t>Artikel 50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72325BE" w14:textId="77777777" w:rsidTr="00157693">
        <w:trPr>
          <w:jc w:val="center"/>
        </w:trPr>
        <w:tc>
          <w:tcPr>
            <w:tcW w:w="9752" w:type="dxa"/>
            <w:gridSpan w:val="2"/>
          </w:tcPr>
          <w:p w14:paraId="347BA985" w14:textId="77777777" w:rsidR="00963CFC" w:rsidRPr="001D7FCD" w:rsidRDefault="00963CFC" w:rsidP="00157693">
            <w:pPr>
              <w:keepNext/>
            </w:pPr>
          </w:p>
        </w:tc>
      </w:tr>
      <w:tr w:rsidR="00963CFC" w:rsidRPr="001D7FCD" w14:paraId="4699594F" w14:textId="77777777" w:rsidTr="00157693">
        <w:trPr>
          <w:jc w:val="center"/>
        </w:trPr>
        <w:tc>
          <w:tcPr>
            <w:tcW w:w="4876" w:type="dxa"/>
          </w:tcPr>
          <w:p w14:paraId="6A6B9601" w14:textId="77777777" w:rsidR="00963CFC" w:rsidRPr="001D7FCD" w:rsidRDefault="00963CFC" w:rsidP="00157693">
            <w:pPr>
              <w:pStyle w:val="ColumnHeading"/>
              <w:keepNext/>
            </w:pPr>
            <w:r w:rsidRPr="001D7FCD">
              <w:t>Kommissionens förslag</w:t>
            </w:r>
          </w:p>
        </w:tc>
        <w:tc>
          <w:tcPr>
            <w:tcW w:w="4876" w:type="dxa"/>
          </w:tcPr>
          <w:p w14:paraId="3C66961B" w14:textId="3D5A6A16" w:rsidR="00963CFC" w:rsidRPr="001D7FCD" w:rsidRDefault="00B41B4B" w:rsidP="00157693">
            <w:pPr>
              <w:pStyle w:val="ColumnHeading"/>
              <w:keepNext/>
            </w:pPr>
            <w:r w:rsidRPr="001D7FCD">
              <w:t>Ändring</w:t>
            </w:r>
          </w:p>
        </w:tc>
      </w:tr>
      <w:tr w:rsidR="00963CFC" w:rsidRPr="001D7FCD" w14:paraId="2FB4A1DD" w14:textId="77777777" w:rsidTr="00157693">
        <w:trPr>
          <w:jc w:val="center"/>
        </w:trPr>
        <w:tc>
          <w:tcPr>
            <w:tcW w:w="4876" w:type="dxa"/>
          </w:tcPr>
          <w:p w14:paraId="0403FAD4" w14:textId="77777777" w:rsidR="00963CFC" w:rsidRPr="001D7FCD" w:rsidRDefault="00963CFC" w:rsidP="00157693">
            <w:pPr>
              <w:pStyle w:val="Normal6"/>
              <w:rPr>
                <w:lang w:val="sv-SE"/>
              </w:rPr>
            </w:pPr>
            <w:r w:rsidRPr="001D7FCD">
              <w:rPr>
                <w:lang w:val="sv-SE"/>
              </w:rPr>
              <w:t>2.</w:t>
            </w:r>
            <w:r w:rsidRPr="001D7FCD">
              <w:rPr>
                <w:lang w:val="sv-SE"/>
              </w:rPr>
              <w:tab/>
              <w:t xml:space="preserve">Den befogenhet att anta delegerade akter som avses i artiklarna 5.4, 6.3, 6.4, 7.3, 9.7, 11.3, 12.3, 21.2, 22.4, 27.4, 38.7 och 40.3 ska ges till kommissionen för en period av fem år från och med [Publikationsbyrån: för in datumet = dagen för denna förordnings ikraftträdande]. Kommissionen ska utarbeta en rapport om delegeringen av befogenhet senast nio månader före utgången av perioden på fem år. Delegeringen av befogenhet ska genom tyst medgivande förlängas med perioder av </w:t>
            </w:r>
            <w:r w:rsidRPr="001D7FCD">
              <w:rPr>
                <w:lang w:val="sv-SE"/>
              </w:rPr>
              <w:lastRenderedPageBreak/>
              <w:t>samma längd, såvida inte Europaparlamentet eller rådet motsätter sig en sådan förlängning senast tre månader före utgången av perioden i fråga.</w:t>
            </w:r>
          </w:p>
        </w:tc>
        <w:tc>
          <w:tcPr>
            <w:tcW w:w="4876" w:type="dxa"/>
          </w:tcPr>
          <w:p w14:paraId="27BA434D" w14:textId="77777777" w:rsidR="00963CFC" w:rsidRPr="001D7FCD" w:rsidRDefault="00963CFC" w:rsidP="00157693">
            <w:pPr>
              <w:pStyle w:val="Normal6"/>
              <w:rPr>
                <w:szCs w:val="24"/>
                <w:lang w:val="sv-SE"/>
              </w:rPr>
            </w:pPr>
            <w:r w:rsidRPr="001D7FCD">
              <w:rPr>
                <w:lang w:val="sv-SE"/>
              </w:rPr>
              <w:lastRenderedPageBreak/>
              <w:t>2.</w:t>
            </w:r>
            <w:r w:rsidRPr="001D7FCD">
              <w:rPr>
                <w:lang w:val="sv-SE"/>
              </w:rPr>
              <w:tab/>
              <w:t xml:space="preserve">Den befogenhet att anta delegerade akter som avses i artiklarna 5.4, </w:t>
            </w:r>
            <w:r w:rsidRPr="001D7FCD">
              <w:rPr>
                <w:b/>
                <w:bCs/>
                <w:i/>
                <w:iCs/>
                <w:lang w:val="sv-SE"/>
              </w:rPr>
              <w:t>6.2</w:t>
            </w:r>
            <w:r w:rsidRPr="001D7FCD">
              <w:rPr>
                <w:lang w:val="sv-SE"/>
              </w:rPr>
              <w:t xml:space="preserve">, 6.3, 6.4, 7.3, 9.7, 11.3, 12.3, 21.2, 22.4, 27.4, 38.7 och 40.3 </w:t>
            </w:r>
            <w:r w:rsidRPr="001D7FCD">
              <w:rPr>
                <w:b/>
                <w:bCs/>
                <w:i/>
                <w:iCs/>
                <w:lang w:val="sv-SE"/>
              </w:rPr>
              <w:t>[den slutliga förteckningen kommer att uppdateras efter avslutade förhandlingar]</w:t>
            </w:r>
            <w:r w:rsidRPr="001D7FCD">
              <w:rPr>
                <w:lang w:val="sv-SE"/>
              </w:rPr>
              <w:t xml:space="preserve"> ska ges till kommissionen för en period av fem år från och med [Publikationsbyrån: för in datumet = dagen för denna förordnings ikraftträdande]. Kommissionen ska utarbeta en rapport om delegeringen av befogenhet senast nio månader före utgången av perioden på fem </w:t>
            </w:r>
            <w:r w:rsidRPr="001D7FCD">
              <w:rPr>
                <w:lang w:val="sv-SE"/>
              </w:rPr>
              <w:lastRenderedPageBreak/>
              <w:t>år. Delegeringen av befogenhet ska genom tyst medgivande förlängas med perioder av samma längd, såvida inte Europaparlamentet eller rådet motsätter sig en sådan förlängning senast tre månader före utgången av perioden i fråga.</w:t>
            </w:r>
          </w:p>
        </w:tc>
      </w:tr>
    </w:tbl>
    <w:p w14:paraId="3FB25A4D" w14:textId="77777777" w:rsidR="00963CFC" w:rsidRPr="001D7FCD" w:rsidRDefault="00963CFC" w:rsidP="00963CFC"/>
    <w:p w14:paraId="383F0C99" w14:textId="50A4A163" w:rsidR="00963CFC" w:rsidRPr="001D7FCD" w:rsidRDefault="00B41B4B" w:rsidP="00963CFC">
      <w:pPr>
        <w:pStyle w:val="AMNumberTabs0"/>
        <w:keepNext/>
      </w:pPr>
      <w:r w:rsidRPr="001D7FCD">
        <w:t>Ändring</w:t>
      </w:r>
      <w:r w:rsidR="00963CFC" w:rsidRPr="001D7FCD">
        <w:tab/>
      </w:r>
      <w:r w:rsidR="00963CFC" w:rsidRPr="001D7FCD">
        <w:tab/>
        <w:t>310</w:t>
      </w:r>
    </w:p>
    <w:p w14:paraId="65D30E24" w14:textId="77777777" w:rsidR="00963CFC" w:rsidRPr="001D7FCD" w:rsidRDefault="00963CFC" w:rsidP="00963CFC">
      <w:pPr>
        <w:pStyle w:val="NormalBold"/>
        <w:keepNext/>
      </w:pPr>
      <w:r w:rsidRPr="001D7FCD">
        <w:t>Förslag till förordning</w:t>
      </w:r>
    </w:p>
    <w:p w14:paraId="6CD25CA2" w14:textId="77777777" w:rsidR="00963CFC" w:rsidRPr="001D7FCD" w:rsidRDefault="00963CFC" w:rsidP="00963CFC">
      <w:pPr>
        <w:pStyle w:val="NormalBold"/>
      </w:pPr>
      <w:r w:rsidRPr="001D7FCD">
        <w:t>Artikel 50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0545332" w14:textId="77777777" w:rsidTr="00157693">
        <w:trPr>
          <w:jc w:val="center"/>
        </w:trPr>
        <w:tc>
          <w:tcPr>
            <w:tcW w:w="9752" w:type="dxa"/>
            <w:gridSpan w:val="2"/>
          </w:tcPr>
          <w:p w14:paraId="5D389FB9" w14:textId="77777777" w:rsidR="00963CFC" w:rsidRPr="001D7FCD" w:rsidRDefault="00963CFC" w:rsidP="00157693">
            <w:pPr>
              <w:keepNext/>
            </w:pPr>
          </w:p>
        </w:tc>
      </w:tr>
      <w:tr w:rsidR="00963CFC" w:rsidRPr="001D7FCD" w14:paraId="199C6222" w14:textId="77777777" w:rsidTr="00157693">
        <w:trPr>
          <w:jc w:val="center"/>
        </w:trPr>
        <w:tc>
          <w:tcPr>
            <w:tcW w:w="4876" w:type="dxa"/>
          </w:tcPr>
          <w:p w14:paraId="1E08A0F3" w14:textId="77777777" w:rsidR="00963CFC" w:rsidRPr="001D7FCD" w:rsidRDefault="00963CFC" w:rsidP="00157693">
            <w:pPr>
              <w:pStyle w:val="ColumnHeading"/>
              <w:keepNext/>
            </w:pPr>
            <w:r w:rsidRPr="001D7FCD">
              <w:t>Kommissionens förslag</w:t>
            </w:r>
          </w:p>
        </w:tc>
        <w:tc>
          <w:tcPr>
            <w:tcW w:w="4876" w:type="dxa"/>
          </w:tcPr>
          <w:p w14:paraId="4C134073" w14:textId="56D0332C" w:rsidR="00963CFC" w:rsidRPr="001D7FCD" w:rsidRDefault="00B41B4B" w:rsidP="00157693">
            <w:pPr>
              <w:pStyle w:val="ColumnHeading"/>
              <w:keepNext/>
            </w:pPr>
            <w:r w:rsidRPr="001D7FCD">
              <w:t>Ändring</w:t>
            </w:r>
          </w:p>
        </w:tc>
      </w:tr>
      <w:tr w:rsidR="00963CFC" w:rsidRPr="001D7FCD" w14:paraId="1920A98D" w14:textId="77777777" w:rsidTr="00157693">
        <w:trPr>
          <w:jc w:val="center"/>
        </w:trPr>
        <w:tc>
          <w:tcPr>
            <w:tcW w:w="4876" w:type="dxa"/>
          </w:tcPr>
          <w:p w14:paraId="1F6D6A7A" w14:textId="77777777" w:rsidR="00963CFC" w:rsidRPr="001D7FCD" w:rsidRDefault="00963CFC" w:rsidP="00157693">
            <w:pPr>
              <w:pStyle w:val="Normal6"/>
              <w:rPr>
                <w:lang w:val="sv-SE"/>
              </w:rPr>
            </w:pPr>
            <w:r w:rsidRPr="001D7FCD">
              <w:rPr>
                <w:lang w:val="sv-SE"/>
              </w:rPr>
              <w:t>3.</w:t>
            </w:r>
            <w:r w:rsidRPr="001D7FCD">
              <w:rPr>
                <w:lang w:val="sv-SE"/>
              </w:rPr>
              <w:tab/>
              <w:t>Den delegering av befogenheter som avses i artiklarna 5.4, 6.3, 6.4, 7.3, 9.7, 11.3, 12.3, 21.2, 22.4, 27.4, 38.7 och 40.3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c>
          <w:tcPr>
            <w:tcW w:w="4876" w:type="dxa"/>
          </w:tcPr>
          <w:p w14:paraId="439A7FAB" w14:textId="77777777" w:rsidR="00963CFC" w:rsidRPr="001D7FCD" w:rsidRDefault="00963CFC" w:rsidP="00157693">
            <w:pPr>
              <w:pStyle w:val="Normal6"/>
              <w:rPr>
                <w:szCs w:val="24"/>
                <w:lang w:val="sv-SE"/>
              </w:rPr>
            </w:pPr>
            <w:r w:rsidRPr="001D7FCD">
              <w:rPr>
                <w:lang w:val="sv-SE"/>
              </w:rPr>
              <w:t>3.</w:t>
            </w:r>
            <w:r w:rsidRPr="001D7FCD">
              <w:rPr>
                <w:lang w:val="sv-SE"/>
              </w:rPr>
              <w:tab/>
              <w:t xml:space="preserve">Den delegering av befogenheter som avses i artiklarna 5.4, </w:t>
            </w:r>
            <w:r w:rsidRPr="001D7FCD">
              <w:rPr>
                <w:b/>
                <w:bCs/>
                <w:i/>
                <w:iCs/>
                <w:lang w:val="sv-SE"/>
              </w:rPr>
              <w:t>6.2,</w:t>
            </w:r>
            <w:r w:rsidRPr="001D7FCD">
              <w:rPr>
                <w:lang w:val="sv-SE"/>
              </w:rPr>
              <w:t xml:space="preserve"> 6.3, 6.4, 7.3, 9.7, 11.3, 12.3, 21.2, 22.4, 27.4, 38.7 och 40.3 </w:t>
            </w:r>
            <w:r w:rsidRPr="001D7FCD">
              <w:rPr>
                <w:b/>
                <w:bCs/>
                <w:i/>
                <w:iCs/>
                <w:lang w:val="sv-SE"/>
              </w:rPr>
              <w:t>[den slutliga förteckningen kommer att uppdateras efter avslutade förhandlingar]</w:t>
            </w:r>
            <w:r w:rsidRPr="001D7FCD">
              <w:rPr>
                <w:lang w:val="sv-SE"/>
              </w:rPr>
              <w:t xml:space="preserve">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r>
    </w:tbl>
    <w:p w14:paraId="15154551" w14:textId="77777777" w:rsidR="00963CFC" w:rsidRPr="001D7FCD" w:rsidRDefault="00963CFC" w:rsidP="00963CFC"/>
    <w:p w14:paraId="6C10E5A7" w14:textId="0C480185" w:rsidR="00963CFC" w:rsidRPr="001D7FCD" w:rsidRDefault="00B41B4B" w:rsidP="00963CFC">
      <w:pPr>
        <w:pStyle w:val="AMNumberTabs0"/>
        <w:keepNext/>
      </w:pPr>
      <w:r w:rsidRPr="001D7FCD">
        <w:t>Ändring</w:t>
      </w:r>
      <w:r w:rsidR="00963CFC" w:rsidRPr="001D7FCD">
        <w:tab/>
      </w:r>
      <w:r w:rsidR="00963CFC" w:rsidRPr="001D7FCD">
        <w:tab/>
        <w:t>311</w:t>
      </w:r>
    </w:p>
    <w:p w14:paraId="5F471E78" w14:textId="77777777" w:rsidR="00963CFC" w:rsidRPr="001D7FCD" w:rsidRDefault="00963CFC" w:rsidP="00963CFC">
      <w:pPr>
        <w:pStyle w:val="NormalBold"/>
        <w:keepNext/>
      </w:pPr>
      <w:r w:rsidRPr="001D7FCD">
        <w:t>Förslag till förordning</w:t>
      </w:r>
    </w:p>
    <w:p w14:paraId="4668C386" w14:textId="77777777" w:rsidR="00963CFC" w:rsidRPr="001D7FCD" w:rsidRDefault="00963CFC" w:rsidP="00963CFC">
      <w:pPr>
        <w:pStyle w:val="NormalBold"/>
      </w:pPr>
      <w:r w:rsidRPr="001D7FCD">
        <w:t>Artikel 50 – punkt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8F65637" w14:textId="77777777" w:rsidTr="00157693">
        <w:trPr>
          <w:jc w:val="center"/>
        </w:trPr>
        <w:tc>
          <w:tcPr>
            <w:tcW w:w="9752" w:type="dxa"/>
            <w:gridSpan w:val="2"/>
          </w:tcPr>
          <w:p w14:paraId="3C21D508" w14:textId="77777777" w:rsidR="00963CFC" w:rsidRPr="001D7FCD" w:rsidRDefault="00963CFC" w:rsidP="00157693">
            <w:pPr>
              <w:keepNext/>
            </w:pPr>
          </w:p>
        </w:tc>
      </w:tr>
      <w:tr w:rsidR="00963CFC" w:rsidRPr="001D7FCD" w14:paraId="158D38AA" w14:textId="77777777" w:rsidTr="00157693">
        <w:trPr>
          <w:jc w:val="center"/>
        </w:trPr>
        <w:tc>
          <w:tcPr>
            <w:tcW w:w="4876" w:type="dxa"/>
          </w:tcPr>
          <w:p w14:paraId="1D5672AB" w14:textId="77777777" w:rsidR="00963CFC" w:rsidRPr="001D7FCD" w:rsidRDefault="00963CFC" w:rsidP="00157693">
            <w:pPr>
              <w:pStyle w:val="ColumnHeading"/>
              <w:keepNext/>
            </w:pPr>
            <w:r w:rsidRPr="001D7FCD">
              <w:t>Kommissionens förslag</w:t>
            </w:r>
          </w:p>
        </w:tc>
        <w:tc>
          <w:tcPr>
            <w:tcW w:w="4876" w:type="dxa"/>
          </w:tcPr>
          <w:p w14:paraId="1879D92C" w14:textId="416EF953" w:rsidR="00963CFC" w:rsidRPr="001D7FCD" w:rsidRDefault="00B41B4B" w:rsidP="00157693">
            <w:pPr>
              <w:pStyle w:val="ColumnHeading"/>
              <w:keepNext/>
            </w:pPr>
            <w:r w:rsidRPr="001D7FCD">
              <w:t>Ändring</w:t>
            </w:r>
          </w:p>
        </w:tc>
      </w:tr>
      <w:tr w:rsidR="00963CFC" w:rsidRPr="001D7FCD" w14:paraId="75D63F65" w14:textId="77777777" w:rsidTr="00157693">
        <w:trPr>
          <w:jc w:val="center"/>
        </w:trPr>
        <w:tc>
          <w:tcPr>
            <w:tcW w:w="4876" w:type="dxa"/>
          </w:tcPr>
          <w:p w14:paraId="65C396C4" w14:textId="77777777" w:rsidR="00963CFC" w:rsidRPr="001D7FCD" w:rsidRDefault="00963CFC" w:rsidP="00157693">
            <w:pPr>
              <w:pStyle w:val="Normal6"/>
              <w:rPr>
                <w:lang w:val="sv-SE"/>
              </w:rPr>
            </w:pPr>
            <w:r w:rsidRPr="001D7FCD">
              <w:rPr>
                <w:lang w:val="sv-SE"/>
              </w:rPr>
              <w:t>6.</w:t>
            </w:r>
            <w:r w:rsidRPr="001D7FCD">
              <w:rPr>
                <w:lang w:val="sv-SE"/>
              </w:rPr>
              <w:tab/>
              <w:t xml:space="preserve">En delegerad akt som antagits i enlighet med artiklarna 5.4, 6.3, 6.4, 7.3, 9.7, 11.3, 12.3, 21.2, 22.4, 27.4, 38.7 och 40.3 ska endast träda i kraft om varken Europaparlamentet eller rådet inom en period på två månader från delgivningsdagen har invänt mot den delegerade akten eller om både Europaparlamentet och rådet före utgången av denna period har underrättat kommissionen om att de har beslutat att inte invända. Denna period ska förlängas med två månader på Europaparlamentets </w:t>
            </w:r>
            <w:r w:rsidRPr="001D7FCD">
              <w:rPr>
                <w:lang w:val="sv-SE"/>
              </w:rPr>
              <w:lastRenderedPageBreak/>
              <w:t>eller rådets initiativ.</w:t>
            </w:r>
          </w:p>
        </w:tc>
        <w:tc>
          <w:tcPr>
            <w:tcW w:w="4876" w:type="dxa"/>
          </w:tcPr>
          <w:p w14:paraId="1B7BC236" w14:textId="77777777" w:rsidR="00963CFC" w:rsidRPr="001D7FCD" w:rsidRDefault="00963CFC" w:rsidP="00157693">
            <w:pPr>
              <w:pStyle w:val="Normal6"/>
              <w:rPr>
                <w:szCs w:val="24"/>
                <w:lang w:val="sv-SE"/>
              </w:rPr>
            </w:pPr>
            <w:r w:rsidRPr="001D7FCD">
              <w:rPr>
                <w:lang w:val="sv-SE"/>
              </w:rPr>
              <w:lastRenderedPageBreak/>
              <w:t>6.</w:t>
            </w:r>
            <w:r w:rsidRPr="001D7FCD">
              <w:rPr>
                <w:lang w:val="sv-SE"/>
              </w:rPr>
              <w:tab/>
              <w:t xml:space="preserve">En delegerad akt som antagits i enlighet med artiklarna 5.4, </w:t>
            </w:r>
            <w:r w:rsidRPr="001D7FCD">
              <w:rPr>
                <w:b/>
                <w:bCs/>
                <w:i/>
                <w:iCs/>
                <w:lang w:val="sv-SE"/>
              </w:rPr>
              <w:t>6.2,</w:t>
            </w:r>
            <w:r w:rsidRPr="001D7FCD">
              <w:rPr>
                <w:lang w:val="sv-SE"/>
              </w:rPr>
              <w:t xml:space="preserve"> 6.3, 6.4, 7.3, 9.7, 11.3, 12.3, 21.2, 22.4, 27.4, 38.7 och 40.3 </w:t>
            </w:r>
            <w:r w:rsidRPr="001D7FCD">
              <w:rPr>
                <w:b/>
                <w:bCs/>
                <w:i/>
                <w:iCs/>
                <w:lang w:val="sv-SE"/>
              </w:rPr>
              <w:t>[den slutliga förteckningen kommer att uppdateras efter avslutade förhandlingar]</w:t>
            </w:r>
            <w:r w:rsidRPr="001D7FCD">
              <w:rPr>
                <w:lang w:val="sv-SE"/>
              </w:rPr>
              <w:t xml:space="preserve">ska endast träda i kraft om varken Europaparlamentet eller rådet inom en period på två månader från delgivningsdagen har invänt mot den delegerade akten eller om både Europaparlamentet och rådet före utgången av denna period har underrättat kommissionen om att de har beslutat att </w:t>
            </w:r>
            <w:r w:rsidRPr="001D7FCD">
              <w:rPr>
                <w:lang w:val="sv-SE"/>
              </w:rPr>
              <w:lastRenderedPageBreak/>
              <w:t>inte invända. Denna period ska förlängas med två månader på Europaparlamentets eller rådets initiativ.</w:t>
            </w:r>
          </w:p>
        </w:tc>
      </w:tr>
    </w:tbl>
    <w:p w14:paraId="374B0538" w14:textId="77777777" w:rsidR="00963CFC" w:rsidRPr="001D7FCD" w:rsidRDefault="00963CFC" w:rsidP="00963CFC"/>
    <w:p w14:paraId="5414152D" w14:textId="595FACDC" w:rsidR="00963CFC" w:rsidRPr="001D7FCD" w:rsidRDefault="00B41B4B" w:rsidP="00963CFC">
      <w:pPr>
        <w:pStyle w:val="AMNumberTabs0"/>
        <w:keepNext/>
      </w:pPr>
      <w:r w:rsidRPr="001D7FCD">
        <w:t>Ändring</w:t>
      </w:r>
      <w:r w:rsidR="00963CFC" w:rsidRPr="001D7FCD">
        <w:tab/>
      </w:r>
      <w:r w:rsidR="00963CFC" w:rsidRPr="001D7FCD">
        <w:tab/>
        <w:t>312</w:t>
      </w:r>
    </w:p>
    <w:p w14:paraId="217D4567" w14:textId="77777777" w:rsidR="00963CFC" w:rsidRPr="001D7FCD" w:rsidRDefault="00963CFC" w:rsidP="00963CFC">
      <w:pPr>
        <w:pStyle w:val="NormalBold"/>
        <w:keepNext/>
      </w:pPr>
      <w:r w:rsidRPr="001D7FCD">
        <w:t>Förslag till förordning</w:t>
      </w:r>
    </w:p>
    <w:p w14:paraId="5DDC4307" w14:textId="77777777" w:rsidR="00963CFC" w:rsidRPr="001D7FCD" w:rsidRDefault="00963CFC" w:rsidP="00963CFC">
      <w:pPr>
        <w:pStyle w:val="NormalBold"/>
      </w:pPr>
      <w:r w:rsidRPr="001D7FCD">
        <w:t>Artikel 55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E73EA97" w14:textId="77777777" w:rsidTr="00157693">
        <w:trPr>
          <w:jc w:val="center"/>
        </w:trPr>
        <w:tc>
          <w:tcPr>
            <w:tcW w:w="9752" w:type="dxa"/>
            <w:gridSpan w:val="2"/>
          </w:tcPr>
          <w:p w14:paraId="66044FBD" w14:textId="77777777" w:rsidR="00963CFC" w:rsidRPr="001D7FCD" w:rsidRDefault="00963CFC" w:rsidP="00157693">
            <w:pPr>
              <w:keepNext/>
            </w:pPr>
          </w:p>
        </w:tc>
      </w:tr>
      <w:tr w:rsidR="00963CFC" w:rsidRPr="001D7FCD" w14:paraId="03AAF71D" w14:textId="77777777" w:rsidTr="00157693">
        <w:trPr>
          <w:jc w:val="center"/>
        </w:trPr>
        <w:tc>
          <w:tcPr>
            <w:tcW w:w="4876" w:type="dxa"/>
          </w:tcPr>
          <w:p w14:paraId="4FFB7008" w14:textId="77777777" w:rsidR="00963CFC" w:rsidRPr="001D7FCD" w:rsidRDefault="00963CFC" w:rsidP="00157693">
            <w:pPr>
              <w:pStyle w:val="ColumnHeading"/>
              <w:keepNext/>
            </w:pPr>
            <w:r w:rsidRPr="001D7FCD">
              <w:t>Kommissionens förslag</w:t>
            </w:r>
          </w:p>
        </w:tc>
        <w:tc>
          <w:tcPr>
            <w:tcW w:w="4876" w:type="dxa"/>
          </w:tcPr>
          <w:p w14:paraId="7C05C030" w14:textId="4677473E" w:rsidR="00963CFC" w:rsidRPr="001D7FCD" w:rsidRDefault="00B41B4B" w:rsidP="00157693">
            <w:pPr>
              <w:pStyle w:val="ColumnHeading"/>
              <w:keepNext/>
            </w:pPr>
            <w:r w:rsidRPr="001D7FCD">
              <w:t>Ändring</w:t>
            </w:r>
          </w:p>
        </w:tc>
      </w:tr>
      <w:tr w:rsidR="00963CFC" w:rsidRPr="001D7FCD" w14:paraId="403AF29B" w14:textId="77777777" w:rsidTr="00157693">
        <w:trPr>
          <w:jc w:val="center"/>
        </w:trPr>
        <w:tc>
          <w:tcPr>
            <w:tcW w:w="4876" w:type="dxa"/>
          </w:tcPr>
          <w:p w14:paraId="50D6C8CF" w14:textId="77777777" w:rsidR="00963CFC" w:rsidRPr="001D7FCD" w:rsidRDefault="00963CFC" w:rsidP="00157693">
            <w:pPr>
              <w:pStyle w:val="Normal6"/>
              <w:rPr>
                <w:lang w:val="sv-SE"/>
              </w:rPr>
            </w:pPr>
            <w:r w:rsidRPr="001D7FCD">
              <w:rPr>
                <w:lang w:val="sv-SE"/>
              </w:rPr>
              <w:t>1.</w:t>
            </w:r>
            <w:r w:rsidRPr="001D7FCD">
              <w:rPr>
                <w:lang w:val="sv-SE"/>
              </w:rPr>
              <w:tab/>
              <w:t>Senast den 31 december 203* [Publikationsbyrån: för in datumet = den sista dagen av året efter en period på 95 månader efter dagen för denna förordnings ikraftträdande] ska kommissionen se över och utarbeta en rapport om tillämpningen av denna förordning och dess inverkan på miljön, människors hälsa och den inre marknadens funktion och överlämna den till Europaparlamentet och rådet.</w:t>
            </w:r>
          </w:p>
        </w:tc>
        <w:tc>
          <w:tcPr>
            <w:tcW w:w="4876" w:type="dxa"/>
          </w:tcPr>
          <w:p w14:paraId="5AE28CA8" w14:textId="77777777" w:rsidR="00963CFC" w:rsidRPr="001D7FCD" w:rsidRDefault="00963CFC" w:rsidP="00157693">
            <w:pPr>
              <w:pStyle w:val="Normal6"/>
              <w:rPr>
                <w:szCs w:val="24"/>
                <w:lang w:val="sv-SE"/>
              </w:rPr>
            </w:pPr>
            <w:r w:rsidRPr="001D7FCD">
              <w:rPr>
                <w:lang w:val="sv-SE"/>
              </w:rPr>
              <w:t>1.</w:t>
            </w:r>
            <w:r w:rsidRPr="001D7FCD">
              <w:rPr>
                <w:lang w:val="sv-SE"/>
              </w:rPr>
              <w:tab/>
              <w:t xml:space="preserve">Senast den 31 december 203* [Publikationsbyrån: för in datumet = den sista dagen av året efter en period på 95 månader efter dagen för denna förordnings ikraftträdande] ska kommissionen se över och utarbeta en rapport om tillämpningen av denna förordning och dess inverkan på miljön, människors hälsa och den inre marknadens funktion och överlämna den till Europaparlamentet och rådet. </w:t>
            </w:r>
            <w:r w:rsidRPr="001D7FCD">
              <w:rPr>
                <w:b/>
                <w:i/>
                <w:lang w:val="sv-SE"/>
              </w:rPr>
              <w:t>Rapporten ska vid behov åtföljas av ett lagstiftningsförslag om ändring av relevanta bestämmelser i denna förordning.</w:t>
            </w:r>
          </w:p>
        </w:tc>
      </w:tr>
    </w:tbl>
    <w:p w14:paraId="3079FB87" w14:textId="77777777" w:rsidR="00963CFC" w:rsidRPr="001D7FCD" w:rsidRDefault="00963CFC" w:rsidP="00963CFC"/>
    <w:p w14:paraId="52B32E01" w14:textId="68F4EEC3" w:rsidR="00963CFC" w:rsidRPr="001D7FCD" w:rsidRDefault="00B41B4B" w:rsidP="00963CFC">
      <w:pPr>
        <w:pStyle w:val="AMNumberTabs0"/>
        <w:keepNext/>
      </w:pPr>
      <w:r w:rsidRPr="001D7FCD">
        <w:t>Ändring</w:t>
      </w:r>
      <w:r w:rsidR="00963CFC" w:rsidRPr="001D7FCD">
        <w:tab/>
      </w:r>
      <w:r w:rsidR="00963CFC" w:rsidRPr="001D7FCD">
        <w:tab/>
        <w:t>313</w:t>
      </w:r>
    </w:p>
    <w:p w14:paraId="3EF8AC89" w14:textId="77777777" w:rsidR="00963CFC" w:rsidRPr="001D7FCD" w:rsidRDefault="00963CFC" w:rsidP="00963CFC">
      <w:pPr>
        <w:pStyle w:val="NormalBold"/>
        <w:keepNext/>
      </w:pPr>
      <w:r w:rsidRPr="001D7FCD">
        <w:t>Förslag till förordning</w:t>
      </w:r>
    </w:p>
    <w:p w14:paraId="64FFEB3E" w14:textId="77777777" w:rsidR="00963CFC" w:rsidRPr="001D7FCD" w:rsidRDefault="00963CFC" w:rsidP="00963CFC">
      <w:pPr>
        <w:pStyle w:val="NormalBold"/>
      </w:pPr>
      <w:r w:rsidRPr="001D7FCD">
        <w:t>Artikel 55 – punkt 2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2C90075" w14:textId="77777777" w:rsidTr="00157693">
        <w:trPr>
          <w:jc w:val="center"/>
        </w:trPr>
        <w:tc>
          <w:tcPr>
            <w:tcW w:w="9752" w:type="dxa"/>
            <w:gridSpan w:val="2"/>
          </w:tcPr>
          <w:p w14:paraId="48F0A3CE" w14:textId="77777777" w:rsidR="00963CFC" w:rsidRPr="001D7FCD" w:rsidRDefault="00963CFC" w:rsidP="00157693">
            <w:pPr>
              <w:keepNext/>
            </w:pPr>
          </w:p>
        </w:tc>
      </w:tr>
      <w:tr w:rsidR="00963CFC" w:rsidRPr="001D7FCD" w14:paraId="79B63F65" w14:textId="77777777" w:rsidTr="00157693">
        <w:trPr>
          <w:jc w:val="center"/>
        </w:trPr>
        <w:tc>
          <w:tcPr>
            <w:tcW w:w="4876" w:type="dxa"/>
          </w:tcPr>
          <w:p w14:paraId="0423748E" w14:textId="77777777" w:rsidR="00963CFC" w:rsidRPr="001D7FCD" w:rsidRDefault="00963CFC" w:rsidP="00157693">
            <w:pPr>
              <w:pStyle w:val="ColumnHeading"/>
              <w:keepNext/>
            </w:pPr>
            <w:r w:rsidRPr="001D7FCD">
              <w:t>Kommissionens förslag</w:t>
            </w:r>
          </w:p>
        </w:tc>
        <w:tc>
          <w:tcPr>
            <w:tcW w:w="4876" w:type="dxa"/>
          </w:tcPr>
          <w:p w14:paraId="5F3B1C36" w14:textId="1778957F" w:rsidR="00963CFC" w:rsidRPr="001D7FCD" w:rsidRDefault="00B41B4B" w:rsidP="00157693">
            <w:pPr>
              <w:pStyle w:val="ColumnHeading"/>
              <w:keepNext/>
            </w:pPr>
            <w:r w:rsidRPr="001D7FCD">
              <w:t>Ändring</w:t>
            </w:r>
          </w:p>
        </w:tc>
      </w:tr>
      <w:tr w:rsidR="00963CFC" w:rsidRPr="001D7FCD" w14:paraId="173B029D" w14:textId="77777777" w:rsidTr="00157693">
        <w:trPr>
          <w:jc w:val="center"/>
        </w:trPr>
        <w:tc>
          <w:tcPr>
            <w:tcW w:w="4876" w:type="dxa"/>
          </w:tcPr>
          <w:p w14:paraId="5FAB0897" w14:textId="77777777" w:rsidR="00963CFC" w:rsidRPr="001D7FCD" w:rsidRDefault="00963CFC" w:rsidP="00157693">
            <w:pPr>
              <w:pStyle w:val="Normal6"/>
              <w:rPr>
                <w:lang w:val="sv-SE"/>
              </w:rPr>
            </w:pPr>
            <w:r w:rsidRPr="001D7FCD">
              <w:rPr>
                <w:lang w:val="sv-SE"/>
              </w:rPr>
              <w:t>(a)</w:t>
            </w:r>
            <w:r w:rsidRPr="001D7FCD">
              <w:rPr>
                <w:lang w:val="sv-SE"/>
              </w:rPr>
              <w:tab/>
              <w:t xml:space="preserve">Behovet av att utvidga den här förordningens tillämpningsområde, i synnerhet bestämmelserna i kapitel II och III samt kapitel IV avsnitt II, till fordon i kategori L3e, L4e, L5e, L6e och L7e enligt vad som anges i artikel 4.2 </w:t>
            </w:r>
            <w:r w:rsidRPr="001D7FCD">
              <w:rPr>
                <w:b/>
                <w:bCs/>
                <w:i/>
                <w:iCs/>
                <w:lang w:val="sv-SE"/>
              </w:rPr>
              <w:t>c–g</w:t>
            </w:r>
            <w:r w:rsidRPr="001D7FCD">
              <w:rPr>
                <w:lang w:val="sv-SE"/>
              </w:rPr>
              <w:t xml:space="preserve"> i förordning (EU) nr 168/2013 och fordon i kategori M2, M3, N2, N3 och O enligt vad som anges i artikel 4.1 i förordning (EU) 2018/858.</w:t>
            </w:r>
          </w:p>
        </w:tc>
        <w:tc>
          <w:tcPr>
            <w:tcW w:w="4876" w:type="dxa"/>
          </w:tcPr>
          <w:p w14:paraId="3F756F48" w14:textId="77777777" w:rsidR="00963CFC" w:rsidRPr="001D7FCD" w:rsidRDefault="00963CFC" w:rsidP="00157693">
            <w:pPr>
              <w:pStyle w:val="Normal6"/>
              <w:rPr>
                <w:szCs w:val="24"/>
                <w:lang w:val="sv-SE"/>
              </w:rPr>
            </w:pPr>
            <w:r w:rsidRPr="001D7FCD">
              <w:rPr>
                <w:lang w:val="sv-SE"/>
              </w:rPr>
              <w:t>(a)</w:t>
            </w:r>
            <w:r w:rsidRPr="001D7FCD">
              <w:rPr>
                <w:lang w:val="sv-SE"/>
              </w:rPr>
              <w:tab/>
              <w:t xml:space="preserve">Behovet av att utvidga den här förordningens tillämpningsområde, i synnerhet bestämmelserna i kapitel II och III samt kapitel IV avsnitt II, till fordon i kategori </w:t>
            </w:r>
            <w:r w:rsidRPr="001D7FCD">
              <w:rPr>
                <w:b/>
                <w:bCs/>
                <w:i/>
                <w:iCs/>
                <w:lang w:val="sv-SE"/>
              </w:rPr>
              <w:t>L1e, L2e,</w:t>
            </w:r>
            <w:r w:rsidRPr="001D7FCD">
              <w:rPr>
                <w:lang w:val="sv-SE"/>
              </w:rPr>
              <w:t xml:space="preserve"> L3e, L4e, L5e, L6e och L7e enligt vad som anges i artikel 4.2 i förordning (EU) nr 168/2013 och fordon i kategori M2, M3, N2, N3 och O enligt vad som anges i artikel 4.1 i förordning (EU) 2018/858.</w:t>
            </w:r>
          </w:p>
        </w:tc>
      </w:tr>
    </w:tbl>
    <w:p w14:paraId="4DDFF243" w14:textId="77777777" w:rsidR="00963CFC" w:rsidRPr="001D7FCD" w:rsidRDefault="00963CFC" w:rsidP="00963CFC"/>
    <w:p w14:paraId="235DDB25" w14:textId="080BD6C6" w:rsidR="00963CFC" w:rsidRPr="001D7FCD" w:rsidRDefault="00B41B4B" w:rsidP="00963CFC">
      <w:pPr>
        <w:pStyle w:val="AMNumberTabs0"/>
        <w:keepNext/>
      </w:pPr>
      <w:r w:rsidRPr="001D7FCD">
        <w:t>Ändring</w:t>
      </w:r>
      <w:r w:rsidR="00963CFC" w:rsidRPr="001D7FCD">
        <w:tab/>
      </w:r>
      <w:r w:rsidR="00963CFC" w:rsidRPr="001D7FCD">
        <w:tab/>
        <w:t>314</w:t>
      </w:r>
    </w:p>
    <w:p w14:paraId="62ACD602" w14:textId="77777777" w:rsidR="00963CFC" w:rsidRPr="001D7FCD" w:rsidRDefault="00963CFC" w:rsidP="00963CFC">
      <w:pPr>
        <w:pStyle w:val="NormalBold"/>
        <w:keepNext/>
      </w:pPr>
      <w:r w:rsidRPr="001D7FCD">
        <w:t>Förslag till förordning</w:t>
      </w:r>
    </w:p>
    <w:p w14:paraId="1B9AF414" w14:textId="77777777" w:rsidR="00963CFC" w:rsidRPr="001D7FCD" w:rsidRDefault="00963CFC" w:rsidP="00963CFC">
      <w:pPr>
        <w:pStyle w:val="NormalBold"/>
      </w:pPr>
      <w:r w:rsidRPr="001D7FCD">
        <w:t xml:space="preserve">Artikel 55 – punkt 2 – led </w:t>
      </w:r>
      <w:proofErr w:type="spellStart"/>
      <w:r w:rsidRPr="001D7FCD">
        <w:t>aa</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54FAF16" w14:textId="77777777" w:rsidTr="00157693">
        <w:trPr>
          <w:jc w:val="center"/>
        </w:trPr>
        <w:tc>
          <w:tcPr>
            <w:tcW w:w="9752" w:type="dxa"/>
            <w:gridSpan w:val="2"/>
          </w:tcPr>
          <w:p w14:paraId="22926594" w14:textId="77777777" w:rsidR="00963CFC" w:rsidRPr="001D7FCD" w:rsidRDefault="00963CFC" w:rsidP="00157693">
            <w:pPr>
              <w:keepNext/>
            </w:pPr>
          </w:p>
        </w:tc>
      </w:tr>
      <w:tr w:rsidR="00963CFC" w:rsidRPr="001D7FCD" w14:paraId="61DA24E0" w14:textId="77777777" w:rsidTr="00157693">
        <w:trPr>
          <w:jc w:val="center"/>
        </w:trPr>
        <w:tc>
          <w:tcPr>
            <w:tcW w:w="4876" w:type="dxa"/>
          </w:tcPr>
          <w:p w14:paraId="3CFCD468" w14:textId="77777777" w:rsidR="00963CFC" w:rsidRPr="001D7FCD" w:rsidRDefault="00963CFC" w:rsidP="00157693">
            <w:pPr>
              <w:pStyle w:val="ColumnHeading"/>
              <w:keepNext/>
            </w:pPr>
            <w:r w:rsidRPr="001D7FCD">
              <w:t>Kommissionens förslag</w:t>
            </w:r>
          </w:p>
        </w:tc>
        <w:tc>
          <w:tcPr>
            <w:tcW w:w="4876" w:type="dxa"/>
          </w:tcPr>
          <w:p w14:paraId="4A6D6575" w14:textId="493B0ECB" w:rsidR="00963CFC" w:rsidRPr="001D7FCD" w:rsidRDefault="00B41B4B" w:rsidP="00157693">
            <w:pPr>
              <w:pStyle w:val="ColumnHeading"/>
              <w:keepNext/>
            </w:pPr>
            <w:r w:rsidRPr="001D7FCD">
              <w:t>Ändring</w:t>
            </w:r>
          </w:p>
        </w:tc>
      </w:tr>
      <w:tr w:rsidR="00963CFC" w:rsidRPr="001D7FCD" w14:paraId="33D5ABC4" w14:textId="77777777" w:rsidTr="00157693">
        <w:trPr>
          <w:jc w:val="center"/>
        </w:trPr>
        <w:tc>
          <w:tcPr>
            <w:tcW w:w="4876" w:type="dxa"/>
          </w:tcPr>
          <w:p w14:paraId="08C58A62" w14:textId="77777777" w:rsidR="00963CFC" w:rsidRPr="001D7FCD" w:rsidRDefault="00963CFC" w:rsidP="00157693">
            <w:pPr>
              <w:pStyle w:val="Normal6"/>
              <w:rPr>
                <w:lang w:val="sv-SE"/>
              </w:rPr>
            </w:pPr>
          </w:p>
        </w:tc>
        <w:tc>
          <w:tcPr>
            <w:tcW w:w="4876" w:type="dxa"/>
          </w:tcPr>
          <w:p w14:paraId="1D5A7F63"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aa</w:t>
            </w:r>
            <w:proofErr w:type="spellEnd"/>
            <w:r w:rsidRPr="001D7FCD">
              <w:rPr>
                <w:b/>
                <w:i/>
                <w:lang w:val="sv-SE"/>
              </w:rPr>
              <w:t>)</w:t>
            </w:r>
            <w:r w:rsidRPr="001D7FCD">
              <w:rPr>
                <w:b/>
                <w:i/>
                <w:lang w:val="sv-SE"/>
              </w:rPr>
              <w:tab/>
              <w:t xml:space="preserve">Behovet av att utvidga den här förordningens tillämpningsområde till fordon som </w:t>
            </w:r>
            <w:proofErr w:type="spellStart"/>
            <w:r w:rsidRPr="001D7FCD">
              <w:rPr>
                <w:b/>
                <w:i/>
                <w:lang w:val="sv-SE"/>
              </w:rPr>
              <w:t>typgodkänns</w:t>
            </w:r>
            <w:proofErr w:type="spellEnd"/>
            <w:r w:rsidRPr="001D7FCD">
              <w:rPr>
                <w:b/>
                <w:i/>
                <w:lang w:val="sv-SE"/>
              </w:rPr>
              <w:t xml:space="preserve"> genom etappvis typgodkännande och till husbilar och husvagnar.</w:t>
            </w:r>
          </w:p>
        </w:tc>
      </w:tr>
    </w:tbl>
    <w:p w14:paraId="272B5DE3" w14:textId="77777777" w:rsidR="00963CFC" w:rsidRPr="001D7FCD" w:rsidRDefault="00963CFC" w:rsidP="00963CFC"/>
    <w:p w14:paraId="45BDA595" w14:textId="79B369AB" w:rsidR="00963CFC" w:rsidRPr="001D7FCD" w:rsidRDefault="00B41B4B" w:rsidP="00963CFC">
      <w:pPr>
        <w:pStyle w:val="AMNumberTabs0"/>
        <w:keepNext/>
      </w:pPr>
      <w:r w:rsidRPr="001D7FCD">
        <w:t>Ändring</w:t>
      </w:r>
      <w:r w:rsidR="00963CFC" w:rsidRPr="001D7FCD">
        <w:tab/>
      </w:r>
      <w:r w:rsidR="00963CFC" w:rsidRPr="001D7FCD">
        <w:tab/>
        <w:t>315</w:t>
      </w:r>
    </w:p>
    <w:p w14:paraId="17860FFC" w14:textId="77777777" w:rsidR="00963CFC" w:rsidRPr="001D7FCD" w:rsidRDefault="00963CFC" w:rsidP="00963CFC">
      <w:pPr>
        <w:pStyle w:val="NormalBold"/>
        <w:keepNext/>
      </w:pPr>
      <w:r w:rsidRPr="001D7FCD">
        <w:t>Förslag till förordning</w:t>
      </w:r>
    </w:p>
    <w:p w14:paraId="0D1FFBA2" w14:textId="77777777" w:rsidR="00963CFC" w:rsidRPr="001D7FCD" w:rsidRDefault="00963CFC" w:rsidP="00963CFC">
      <w:pPr>
        <w:pStyle w:val="NormalBold"/>
      </w:pPr>
      <w:r w:rsidRPr="001D7FCD">
        <w:t xml:space="preserve">Artikel 55 – punkt 2 – led </w:t>
      </w:r>
      <w:proofErr w:type="spellStart"/>
      <w:r w:rsidRPr="001D7FCD">
        <w:t>ea</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6C6EDE4" w14:textId="77777777" w:rsidTr="00157693">
        <w:trPr>
          <w:jc w:val="center"/>
        </w:trPr>
        <w:tc>
          <w:tcPr>
            <w:tcW w:w="9752" w:type="dxa"/>
            <w:gridSpan w:val="2"/>
          </w:tcPr>
          <w:p w14:paraId="1F053B76" w14:textId="77777777" w:rsidR="00963CFC" w:rsidRPr="001D7FCD" w:rsidRDefault="00963CFC" w:rsidP="00157693">
            <w:pPr>
              <w:keepNext/>
            </w:pPr>
          </w:p>
        </w:tc>
      </w:tr>
      <w:tr w:rsidR="00963CFC" w:rsidRPr="001D7FCD" w14:paraId="7FB76F92" w14:textId="77777777" w:rsidTr="00157693">
        <w:trPr>
          <w:jc w:val="center"/>
        </w:trPr>
        <w:tc>
          <w:tcPr>
            <w:tcW w:w="4876" w:type="dxa"/>
          </w:tcPr>
          <w:p w14:paraId="38A11D5E" w14:textId="77777777" w:rsidR="00963CFC" w:rsidRPr="001D7FCD" w:rsidRDefault="00963CFC" w:rsidP="00157693">
            <w:pPr>
              <w:pStyle w:val="ColumnHeading"/>
              <w:keepNext/>
            </w:pPr>
            <w:r w:rsidRPr="001D7FCD">
              <w:t>Kommissionens förslag</w:t>
            </w:r>
          </w:p>
        </w:tc>
        <w:tc>
          <w:tcPr>
            <w:tcW w:w="4876" w:type="dxa"/>
          </w:tcPr>
          <w:p w14:paraId="17F07B50" w14:textId="72E9C2D9" w:rsidR="00963CFC" w:rsidRPr="001D7FCD" w:rsidRDefault="00B41B4B" w:rsidP="00157693">
            <w:pPr>
              <w:pStyle w:val="ColumnHeading"/>
              <w:keepNext/>
            </w:pPr>
            <w:r w:rsidRPr="001D7FCD">
              <w:t>Ändring</w:t>
            </w:r>
          </w:p>
        </w:tc>
      </w:tr>
      <w:tr w:rsidR="00963CFC" w:rsidRPr="001D7FCD" w14:paraId="0FEEF4B1" w14:textId="77777777" w:rsidTr="00157693">
        <w:trPr>
          <w:jc w:val="center"/>
        </w:trPr>
        <w:tc>
          <w:tcPr>
            <w:tcW w:w="4876" w:type="dxa"/>
          </w:tcPr>
          <w:p w14:paraId="3B402721" w14:textId="77777777" w:rsidR="00963CFC" w:rsidRPr="001D7FCD" w:rsidRDefault="00963CFC" w:rsidP="00157693">
            <w:pPr>
              <w:pStyle w:val="Normal6"/>
              <w:rPr>
                <w:lang w:val="sv-SE"/>
              </w:rPr>
            </w:pPr>
          </w:p>
        </w:tc>
        <w:tc>
          <w:tcPr>
            <w:tcW w:w="4876" w:type="dxa"/>
          </w:tcPr>
          <w:p w14:paraId="2729F6D4"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ea</w:t>
            </w:r>
            <w:proofErr w:type="spellEnd"/>
            <w:r w:rsidRPr="001D7FCD">
              <w:rPr>
                <w:b/>
                <w:i/>
                <w:lang w:val="sv-SE"/>
              </w:rPr>
              <w:t>)</w:t>
            </w:r>
            <w:r w:rsidRPr="001D7FCD">
              <w:rPr>
                <w:b/>
                <w:i/>
                <w:lang w:val="sv-SE"/>
              </w:rPr>
              <w:tab/>
              <w:t>Effekterna av de åtgärder beträffande export av begagnade fordon som fastställs i kapitel V och i vilken utsträckning problemet med saknade fordon har lösts, inbegripet uppskattningar av antalet saknade fordon.</w:t>
            </w:r>
          </w:p>
        </w:tc>
      </w:tr>
    </w:tbl>
    <w:p w14:paraId="5D2DDD53" w14:textId="77777777" w:rsidR="00963CFC" w:rsidRPr="001D7FCD" w:rsidRDefault="00963CFC" w:rsidP="00963CFC"/>
    <w:p w14:paraId="4390ADBE" w14:textId="0CE4F73F" w:rsidR="00963CFC" w:rsidRPr="001D7FCD" w:rsidRDefault="00B41B4B" w:rsidP="00963CFC">
      <w:pPr>
        <w:pStyle w:val="AMNumberTabs0"/>
        <w:keepNext/>
      </w:pPr>
      <w:r w:rsidRPr="001D7FCD">
        <w:t>Ändring</w:t>
      </w:r>
      <w:r w:rsidR="00963CFC" w:rsidRPr="001D7FCD">
        <w:tab/>
      </w:r>
      <w:r w:rsidR="00963CFC" w:rsidRPr="001D7FCD">
        <w:tab/>
        <w:t>316</w:t>
      </w:r>
    </w:p>
    <w:p w14:paraId="20661DC7" w14:textId="77777777" w:rsidR="00963CFC" w:rsidRPr="001D7FCD" w:rsidRDefault="00963CFC" w:rsidP="00963CFC">
      <w:pPr>
        <w:pStyle w:val="NormalBold"/>
        <w:keepNext/>
      </w:pPr>
      <w:r w:rsidRPr="001D7FCD">
        <w:t>Förslag till förordning</w:t>
      </w:r>
    </w:p>
    <w:p w14:paraId="08912746" w14:textId="77777777" w:rsidR="00963CFC" w:rsidRPr="001D7FCD" w:rsidRDefault="00963CFC" w:rsidP="00963CFC">
      <w:pPr>
        <w:pStyle w:val="NormalBold"/>
      </w:pPr>
      <w:r w:rsidRPr="001D7FCD">
        <w:t xml:space="preserve">Artikel 55 – punkt 2 – led </w:t>
      </w:r>
      <w:proofErr w:type="spellStart"/>
      <w:r w:rsidRPr="001D7FCD">
        <w:t>eb</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18CD8CB" w14:textId="77777777" w:rsidTr="00157693">
        <w:trPr>
          <w:jc w:val="center"/>
        </w:trPr>
        <w:tc>
          <w:tcPr>
            <w:tcW w:w="9752" w:type="dxa"/>
            <w:gridSpan w:val="2"/>
          </w:tcPr>
          <w:p w14:paraId="439C62F3" w14:textId="77777777" w:rsidR="00963CFC" w:rsidRPr="001D7FCD" w:rsidRDefault="00963CFC" w:rsidP="00157693">
            <w:pPr>
              <w:keepNext/>
            </w:pPr>
          </w:p>
        </w:tc>
      </w:tr>
      <w:tr w:rsidR="00963CFC" w:rsidRPr="001D7FCD" w14:paraId="5C04C3F0" w14:textId="77777777" w:rsidTr="00157693">
        <w:trPr>
          <w:jc w:val="center"/>
        </w:trPr>
        <w:tc>
          <w:tcPr>
            <w:tcW w:w="4876" w:type="dxa"/>
          </w:tcPr>
          <w:p w14:paraId="7365DFC0" w14:textId="77777777" w:rsidR="00963CFC" w:rsidRPr="001D7FCD" w:rsidRDefault="00963CFC" w:rsidP="00157693">
            <w:pPr>
              <w:pStyle w:val="ColumnHeading"/>
              <w:keepNext/>
            </w:pPr>
            <w:r w:rsidRPr="001D7FCD">
              <w:t>Kommissionens förslag</w:t>
            </w:r>
          </w:p>
        </w:tc>
        <w:tc>
          <w:tcPr>
            <w:tcW w:w="4876" w:type="dxa"/>
          </w:tcPr>
          <w:p w14:paraId="2645BA31" w14:textId="46EDDB77" w:rsidR="00963CFC" w:rsidRPr="001D7FCD" w:rsidRDefault="00B41B4B" w:rsidP="00157693">
            <w:pPr>
              <w:pStyle w:val="ColumnHeading"/>
              <w:keepNext/>
            </w:pPr>
            <w:r w:rsidRPr="001D7FCD">
              <w:t>Ändring</w:t>
            </w:r>
          </w:p>
        </w:tc>
      </w:tr>
      <w:tr w:rsidR="00963CFC" w:rsidRPr="001D7FCD" w14:paraId="587A6E9D" w14:textId="77777777" w:rsidTr="00157693">
        <w:trPr>
          <w:jc w:val="center"/>
        </w:trPr>
        <w:tc>
          <w:tcPr>
            <w:tcW w:w="4876" w:type="dxa"/>
          </w:tcPr>
          <w:p w14:paraId="3DDDBBBC" w14:textId="77777777" w:rsidR="00963CFC" w:rsidRPr="001D7FCD" w:rsidRDefault="00963CFC" w:rsidP="00157693">
            <w:pPr>
              <w:pStyle w:val="Normal6"/>
              <w:rPr>
                <w:lang w:val="sv-SE"/>
              </w:rPr>
            </w:pPr>
          </w:p>
        </w:tc>
        <w:tc>
          <w:tcPr>
            <w:tcW w:w="4876" w:type="dxa"/>
          </w:tcPr>
          <w:p w14:paraId="7E77E433"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eb</w:t>
            </w:r>
            <w:proofErr w:type="spellEnd"/>
            <w:r w:rsidRPr="001D7FCD">
              <w:rPr>
                <w:b/>
                <w:i/>
                <w:lang w:val="sv-SE"/>
              </w:rPr>
              <w:t>)</w:t>
            </w:r>
            <w:r w:rsidRPr="001D7FCD">
              <w:rPr>
                <w:b/>
                <w:i/>
                <w:lang w:val="sv-SE"/>
              </w:rPr>
              <w:tab/>
              <w:t>Åtgärderna avseende bestämmelser om processer som kan påverka högkvalitativ materialåtervinning av uttjänta fordon.</w:t>
            </w:r>
          </w:p>
        </w:tc>
      </w:tr>
    </w:tbl>
    <w:p w14:paraId="6BF26110" w14:textId="77777777" w:rsidR="00963CFC" w:rsidRPr="001D7FCD" w:rsidRDefault="00963CFC" w:rsidP="00963CFC"/>
    <w:p w14:paraId="4C828F75" w14:textId="2E094B2F" w:rsidR="00963CFC" w:rsidRPr="001D7FCD" w:rsidRDefault="00B41B4B" w:rsidP="00963CFC">
      <w:pPr>
        <w:pStyle w:val="AMNumberTabs0"/>
        <w:keepNext/>
      </w:pPr>
      <w:r w:rsidRPr="001D7FCD">
        <w:t>Ändring</w:t>
      </w:r>
      <w:r w:rsidR="00963CFC" w:rsidRPr="001D7FCD">
        <w:tab/>
      </w:r>
      <w:r w:rsidR="00963CFC" w:rsidRPr="001D7FCD">
        <w:tab/>
        <w:t>317</w:t>
      </w:r>
    </w:p>
    <w:p w14:paraId="47C66407" w14:textId="77777777" w:rsidR="00963CFC" w:rsidRPr="001D7FCD" w:rsidRDefault="00963CFC" w:rsidP="00963CFC">
      <w:pPr>
        <w:pStyle w:val="NormalBold"/>
        <w:keepNext/>
      </w:pPr>
      <w:r w:rsidRPr="001D7FCD">
        <w:t>Förslag till förordning</w:t>
      </w:r>
    </w:p>
    <w:p w14:paraId="20F8494C" w14:textId="77777777" w:rsidR="00963CFC" w:rsidRPr="001D7FCD" w:rsidRDefault="00963CFC" w:rsidP="00963CFC">
      <w:pPr>
        <w:pStyle w:val="NormalBold"/>
      </w:pPr>
      <w:r w:rsidRPr="001D7FCD">
        <w:t xml:space="preserve">Artikel 55 – punkt 2 – led </w:t>
      </w:r>
      <w:proofErr w:type="spellStart"/>
      <w:r w:rsidRPr="001D7FCD">
        <w:t>ec</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DAF0E10" w14:textId="77777777" w:rsidTr="00157693">
        <w:trPr>
          <w:jc w:val="center"/>
        </w:trPr>
        <w:tc>
          <w:tcPr>
            <w:tcW w:w="9752" w:type="dxa"/>
            <w:gridSpan w:val="2"/>
          </w:tcPr>
          <w:p w14:paraId="70209989" w14:textId="77777777" w:rsidR="00963CFC" w:rsidRPr="001D7FCD" w:rsidRDefault="00963CFC" w:rsidP="00157693">
            <w:pPr>
              <w:keepNext/>
            </w:pPr>
          </w:p>
        </w:tc>
      </w:tr>
      <w:tr w:rsidR="00963CFC" w:rsidRPr="001D7FCD" w14:paraId="0623FC1E" w14:textId="77777777" w:rsidTr="00157693">
        <w:trPr>
          <w:jc w:val="center"/>
        </w:trPr>
        <w:tc>
          <w:tcPr>
            <w:tcW w:w="4876" w:type="dxa"/>
          </w:tcPr>
          <w:p w14:paraId="2FBB47DE" w14:textId="77777777" w:rsidR="00963CFC" w:rsidRPr="001D7FCD" w:rsidRDefault="00963CFC" w:rsidP="00157693">
            <w:pPr>
              <w:pStyle w:val="ColumnHeading"/>
              <w:keepNext/>
            </w:pPr>
            <w:r w:rsidRPr="001D7FCD">
              <w:t>Kommissionens förslag</w:t>
            </w:r>
          </w:p>
        </w:tc>
        <w:tc>
          <w:tcPr>
            <w:tcW w:w="4876" w:type="dxa"/>
          </w:tcPr>
          <w:p w14:paraId="3EC0D123" w14:textId="35961394" w:rsidR="00963CFC" w:rsidRPr="001D7FCD" w:rsidRDefault="00B41B4B" w:rsidP="00157693">
            <w:pPr>
              <w:pStyle w:val="ColumnHeading"/>
              <w:keepNext/>
            </w:pPr>
            <w:r w:rsidRPr="001D7FCD">
              <w:t>Ändring</w:t>
            </w:r>
          </w:p>
        </w:tc>
      </w:tr>
      <w:tr w:rsidR="00963CFC" w:rsidRPr="001D7FCD" w14:paraId="35B2CDD3" w14:textId="77777777" w:rsidTr="00157693">
        <w:trPr>
          <w:jc w:val="center"/>
        </w:trPr>
        <w:tc>
          <w:tcPr>
            <w:tcW w:w="4876" w:type="dxa"/>
          </w:tcPr>
          <w:p w14:paraId="2D8BBA8E" w14:textId="77777777" w:rsidR="00963CFC" w:rsidRPr="001D7FCD" w:rsidRDefault="00963CFC" w:rsidP="00157693">
            <w:pPr>
              <w:pStyle w:val="Normal6"/>
              <w:rPr>
                <w:lang w:val="sv-SE"/>
              </w:rPr>
            </w:pPr>
          </w:p>
        </w:tc>
        <w:tc>
          <w:tcPr>
            <w:tcW w:w="4876" w:type="dxa"/>
          </w:tcPr>
          <w:p w14:paraId="6480A124"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ec</w:t>
            </w:r>
            <w:proofErr w:type="spellEnd"/>
            <w:r w:rsidRPr="001D7FCD">
              <w:rPr>
                <w:b/>
                <w:i/>
                <w:lang w:val="sv-SE"/>
              </w:rPr>
              <w:t>)</w:t>
            </w:r>
            <w:r w:rsidRPr="001D7FCD">
              <w:rPr>
                <w:b/>
                <w:i/>
                <w:lang w:val="sv-SE"/>
              </w:rPr>
              <w:tab/>
              <w:t>Effekterna av skillnader i de nationella trafiksäkerhetskriterierna för export av begagnade fordon och den inre marknaden.</w:t>
            </w:r>
          </w:p>
        </w:tc>
      </w:tr>
    </w:tbl>
    <w:p w14:paraId="278EF923" w14:textId="77777777" w:rsidR="00963CFC" w:rsidRPr="001D7FCD" w:rsidRDefault="00963CFC" w:rsidP="00963CFC"/>
    <w:p w14:paraId="32F87341" w14:textId="5979F5DF" w:rsidR="00963CFC" w:rsidRPr="001D7FCD" w:rsidRDefault="00B41B4B" w:rsidP="00963CFC">
      <w:pPr>
        <w:pStyle w:val="AMNumberTabs0"/>
        <w:keepNext/>
      </w:pPr>
      <w:r w:rsidRPr="001D7FCD">
        <w:lastRenderedPageBreak/>
        <w:t>Ändring</w:t>
      </w:r>
      <w:r w:rsidR="00963CFC" w:rsidRPr="001D7FCD">
        <w:tab/>
      </w:r>
      <w:r w:rsidR="00963CFC" w:rsidRPr="001D7FCD">
        <w:tab/>
        <w:t>318</w:t>
      </w:r>
    </w:p>
    <w:p w14:paraId="006A5FA8" w14:textId="77777777" w:rsidR="00963CFC" w:rsidRPr="001D7FCD" w:rsidRDefault="00963CFC" w:rsidP="00963CFC">
      <w:pPr>
        <w:pStyle w:val="NormalBold"/>
        <w:keepNext/>
      </w:pPr>
      <w:r w:rsidRPr="001D7FCD">
        <w:t>Förslag till förordning</w:t>
      </w:r>
    </w:p>
    <w:p w14:paraId="0BE457BF" w14:textId="77777777" w:rsidR="00963CFC" w:rsidRPr="001D7FCD" w:rsidRDefault="00963CFC" w:rsidP="00963CFC">
      <w:pPr>
        <w:pStyle w:val="NormalBold"/>
      </w:pPr>
      <w:r w:rsidRPr="001D7FCD">
        <w:t>Artikel 55 – punkt 2a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06CC29C" w14:textId="77777777" w:rsidTr="00157693">
        <w:trPr>
          <w:jc w:val="center"/>
        </w:trPr>
        <w:tc>
          <w:tcPr>
            <w:tcW w:w="9752" w:type="dxa"/>
            <w:gridSpan w:val="2"/>
          </w:tcPr>
          <w:p w14:paraId="5206F834" w14:textId="77777777" w:rsidR="00963CFC" w:rsidRPr="001D7FCD" w:rsidRDefault="00963CFC" w:rsidP="00157693">
            <w:pPr>
              <w:keepNext/>
            </w:pPr>
          </w:p>
        </w:tc>
      </w:tr>
      <w:tr w:rsidR="00963CFC" w:rsidRPr="001D7FCD" w14:paraId="59A925F7" w14:textId="77777777" w:rsidTr="00157693">
        <w:trPr>
          <w:jc w:val="center"/>
        </w:trPr>
        <w:tc>
          <w:tcPr>
            <w:tcW w:w="4876" w:type="dxa"/>
          </w:tcPr>
          <w:p w14:paraId="1772C96B" w14:textId="77777777" w:rsidR="00963CFC" w:rsidRPr="001D7FCD" w:rsidRDefault="00963CFC" w:rsidP="00157693">
            <w:pPr>
              <w:pStyle w:val="ColumnHeading"/>
              <w:keepNext/>
            </w:pPr>
            <w:r w:rsidRPr="001D7FCD">
              <w:t>Kommissionens förslag</w:t>
            </w:r>
          </w:p>
        </w:tc>
        <w:tc>
          <w:tcPr>
            <w:tcW w:w="4876" w:type="dxa"/>
          </w:tcPr>
          <w:p w14:paraId="29A5D355" w14:textId="36DA5570" w:rsidR="00963CFC" w:rsidRPr="001D7FCD" w:rsidRDefault="00B41B4B" w:rsidP="00157693">
            <w:pPr>
              <w:pStyle w:val="ColumnHeading"/>
              <w:keepNext/>
            </w:pPr>
            <w:r w:rsidRPr="001D7FCD">
              <w:t>Ändring</w:t>
            </w:r>
          </w:p>
        </w:tc>
      </w:tr>
      <w:tr w:rsidR="00963CFC" w:rsidRPr="001D7FCD" w14:paraId="37DBDFEB" w14:textId="77777777" w:rsidTr="00157693">
        <w:trPr>
          <w:jc w:val="center"/>
        </w:trPr>
        <w:tc>
          <w:tcPr>
            <w:tcW w:w="4876" w:type="dxa"/>
          </w:tcPr>
          <w:p w14:paraId="49225683" w14:textId="77777777" w:rsidR="00963CFC" w:rsidRPr="001D7FCD" w:rsidRDefault="00963CFC" w:rsidP="00157693">
            <w:pPr>
              <w:pStyle w:val="Normal6"/>
              <w:rPr>
                <w:lang w:val="sv-SE"/>
              </w:rPr>
            </w:pPr>
          </w:p>
        </w:tc>
        <w:tc>
          <w:tcPr>
            <w:tcW w:w="4876" w:type="dxa"/>
          </w:tcPr>
          <w:p w14:paraId="455DBB01" w14:textId="77777777" w:rsidR="00963CFC" w:rsidRPr="001D7FCD" w:rsidRDefault="00963CFC" w:rsidP="00157693">
            <w:pPr>
              <w:pStyle w:val="Normal6"/>
              <w:rPr>
                <w:szCs w:val="24"/>
                <w:lang w:val="sv-SE"/>
              </w:rPr>
            </w:pPr>
            <w:r w:rsidRPr="001D7FCD">
              <w:rPr>
                <w:b/>
                <w:i/>
                <w:lang w:val="sv-SE"/>
              </w:rPr>
              <w:t>2a.</w:t>
            </w:r>
            <w:r w:rsidRPr="001D7FCD">
              <w:rPr>
                <w:b/>
                <w:i/>
                <w:lang w:val="sv-SE"/>
              </w:rPr>
              <w:tab/>
              <w:t>Senast den ... [60 månader efter dagen för denna förordnings ikraftträdande] ska kommissionen genomföra en bedömning för att, på grundval av tillverkarnas deklarationer enligt artikel 10, utvärdera om tillverkarna är på rätt väg för att efterleva målen för materialåtervunnen plast. Vid bedömningen ska särskilt följande beaktas:</w:t>
            </w:r>
          </w:p>
        </w:tc>
      </w:tr>
      <w:tr w:rsidR="00963CFC" w:rsidRPr="001D7FCD" w14:paraId="37659E41" w14:textId="77777777" w:rsidTr="00157693">
        <w:trPr>
          <w:jc w:val="center"/>
        </w:trPr>
        <w:tc>
          <w:tcPr>
            <w:tcW w:w="4876" w:type="dxa"/>
          </w:tcPr>
          <w:p w14:paraId="092A09F3" w14:textId="77777777" w:rsidR="00963CFC" w:rsidRPr="001D7FCD" w:rsidRDefault="00963CFC" w:rsidP="00157693">
            <w:pPr>
              <w:pStyle w:val="Normal6"/>
              <w:rPr>
                <w:lang w:val="sv-SE"/>
              </w:rPr>
            </w:pPr>
          </w:p>
        </w:tc>
        <w:tc>
          <w:tcPr>
            <w:tcW w:w="4876" w:type="dxa"/>
          </w:tcPr>
          <w:p w14:paraId="2CCC5F02" w14:textId="77777777" w:rsidR="00963CFC" w:rsidRPr="001D7FCD" w:rsidRDefault="00963CFC" w:rsidP="00157693">
            <w:pPr>
              <w:pStyle w:val="Normal6"/>
              <w:rPr>
                <w:szCs w:val="24"/>
                <w:lang w:val="sv-SE"/>
              </w:rPr>
            </w:pPr>
            <w:r w:rsidRPr="001D7FCD">
              <w:rPr>
                <w:b/>
                <w:i/>
                <w:lang w:val="sv-SE"/>
              </w:rPr>
              <w:t>a) Tillgång till lämplig teknik för materialåtervinning av plast.</w:t>
            </w:r>
          </w:p>
        </w:tc>
      </w:tr>
      <w:tr w:rsidR="00963CFC" w:rsidRPr="001D7FCD" w14:paraId="742284D0" w14:textId="77777777" w:rsidTr="00157693">
        <w:trPr>
          <w:jc w:val="center"/>
        </w:trPr>
        <w:tc>
          <w:tcPr>
            <w:tcW w:w="4876" w:type="dxa"/>
          </w:tcPr>
          <w:p w14:paraId="5074E4E0" w14:textId="77777777" w:rsidR="00963CFC" w:rsidRPr="001D7FCD" w:rsidRDefault="00963CFC" w:rsidP="00157693">
            <w:pPr>
              <w:pStyle w:val="Normal6"/>
              <w:rPr>
                <w:lang w:val="sv-SE"/>
              </w:rPr>
            </w:pPr>
          </w:p>
        </w:tc>
        <w:tc>
          <w:tcPr>
            <w:tcW w:w="4876" w:type="dxa"/>
          </w:tcPr>
          <w:p w14:paraId="2F7D473C" w14:textId="77777777" w:rsidR="00963CFC" w:rsidRPr="001D7FCD" w:rsidRDefault="00963CFC" w:rsidP="00157693">
            <w:pPr>
              <w:pStyle w:val="Normal6"/>
              <w:rPr>
                <w:szCs w:val="24"/>
                <w:lang w:val="sv-SE"/>
              </w:rPr>
            </w:pPr>
            <w:r w:rsidRPr="001D7FCD">
              <w:rPr>
                <w:b/>
                <w:i/>
                <w:lang w:val="sv-SE"/>
              </w:rPr>
              <w:t>b) Tillräcklig tillgång till materialåtervunnen plast.</w:t>
            </w:r>
          </w:p>
        </w:tc>
      </w:tr>
      <w:tr w:rsidR="00963CFC" w:rsidRPr="001D7FCD" w14:paraId="399E1029" w14:textId="77777777" w:rsidTr="00157693">
        <w:trPr>
          <w:jc w:val="center"/>
        </w:trPr>
        <w:tc>
          <w:tcPr>
            <w:tcW w:w="4876" w:type="dxa"/>
          </w:tcPr>
          <w:p w14:paraId="6B4E0C5B" w14:textId="77777777" w:rsidR="00963CFC" w:rsidRPr="001D7FCD" w:rsidRDefault="00963CFC" w:rsidP="00157693">
            <w:pPr>
              <w:pStyle w:val="Normal6"/>
              <w:rPr>
                <w:lang w:val="sv-SE"/>
              </w:rPr>
            </w:pPr>
          </w:p>
        </w:tc>
        <w:tc>
          <w:tcPr>
            <w:tcW w:w="4876" w:type="dxa"/>
          </w:tcPr>
          <w:p w14:paraId="2C3CF55F" w14:textId="77777777" w:rsidR="00963CFC" w:rsidRPr="001D7FCD" w:rsidRDefault="00963CFC" w:rsidP="00157693">
            <w:pPr>
              <w:pStyle w:val="Normal6"/>
              <w:rPr>
                <w:szCs w:val="24"/>
                <w:lang w:val="sv-SE"/>
              </w:rPr>
            </w:pPr>
            <w:r w:rsidRPr="001D7FCD">
              <w:rPr>
                <w:b/>
                <w:i/>
                <w:lang w:val="sv-SE"/>
              </w:rPr>
              <w:t>c) Kvalitetsnivån på materialåtervunnen plast jämfört med den säkerhetsnivå som krävs.</w:t>
            </w:r>
          </w:p>
        </w:tc>
      </w:tr>
      <w:tr w:rsidR="00963CFC" w:rsidRPr="001D7FCD" w14:paraId="3311ECF8" w14:textId="77777777" w:rsidTr="00157693">
        <w:trPr>
          <w:jc w:val="center"/>
        </w:trPr>
        <w:tc>
          <w:tcPr>
            <w:tcW w:w="4876" w:type="dxa"/>
          </w:tcPr>
          <w:p w14:paraId="7FDEB5C7" w14:textId="77777777" w:rsidR="00963CFC" w:rsidRPr="001D7FCD" w:rsidRDefault="00963CFC" w:rsidP="00157693">
            <w:pPr>
              <w:pStyle w:val="Normal6"/>
              <w:rPr>
                <w:lang w:val="sv-SE"/>
              </w:rPr>
            </w:pPr>
          </w:p>
        </w:tc>
        <w:tc>
          <w:tcPr>
            <w:tcW w:w="4876" w:type="dxa"/>
          </w:tcPr>
          <w:p w14:paraId="1DF09F09" w14:textId="77777777" w:rsidR="00963CFC" w:rsidRPr="001D7FCD" w:rsidRDefault="00963CFC" w:rsidP="00157693">
            <w:pPr>
              <w:pStyle w:val="Normal6"/>
              <w:rPr>
                <w:szCs w:val="24"/>
                <w:lang w:val="sv-SE"/>
              </w:rPr>
            </w:pPr>
            <w:r w:rsidRPr="001D7FCD">
              <w:rPr>
                <w:b/>
                <w:i/>
                <w:lang w:val="sv-SE"/>
              </w:rPr>
              <w:t>d) Tekniska och ekonomiska svårigheter att nå målet.</w:t>
            </w:r>
          </w:p>
        </w:tc>
      </w:tr>
      <w:tr w:rsidR="00963CFC" w:rsidRPr="001D7FCD" w14:paraId="7482B168" w14:textId="77777777" w:rsidTr="00157693">
        <w:trPr>
          <w:jc w:val="center"/>
        </w:trPr>
        <w:tc>
          <w:tcPr>
            <w:tcW w:w="4876" w:type="dxa"/>
          </w:tcPr>
          <w:p w14:paraId="51BCB19F" w14:textId="77777777" w:rsidR="00963CFC" w:rsidRPr="001D7FCD" w:rsidRDefault="00963CFC" w:rsidP="00157693">
            <w:pPr>
              <w:pStyle w:val="Normal6"/>
              <w:rPr>
                <w:lang w:val="sv-SE"/>
              </w:rPr>
            </w:pPr>
          </w:p>
        </w:tc>
        <w:tc>
          <w:tcPr>
            <w:tcW w:w="4876" w:type="dxa"/>
          </w:tcPr>
          <w:p w14:paraId="4EF6FE32" w14:textId="77777777" w:rsidR="00963CFC" w:rsidRPr="001D7FCD" w:rsidRDefault="00963CFC" w:rsidP="00157693">
            <w:pPr>
              <w:pStyle w:val="Normal6"/>
              <w:rPr>
                <w:szCs w:val="24"/>
                <w:lang w:val="sv-SE"/>
              </w:rPr>
            </w:pPr>
            <w:r w:rsidRPr="001D7FCD">
              <w:rPr>
                <w:b/>
                <w:i/>
                <w:lang w:val="sv-SE"/>
              </w:rPr>
              <w:t>På grundval av bedömningen får kommissionen, när så är lämpligt, lägga fram ett lagstiftningsförslag för Europaparlamentet och rådet om ändring av målen i artikel 6.1, i syfte att föreskriva undantag från tillämpningsområdet, tidpunkten eller nivån för de minimiprocentsatser som anges där.</w:t>
            </w:r>
          </w:p>
        </w:tc>
      </w:tr>
    </w:tbl>
    <w:p w14:paraId="54DCDC8A" w14:textId="77777777" w:rsidR="00963CFC" w:rsidRPr="001D7FCD" w:rsidRDefault="00963CFC" w:rsidP="00963CFC"/>
    <w:p w14:paraId="38057A6B" w14:textId="710C72F7" w:rsidR="00963CFC" w:rsidRPr="001D7FCD" w:rsidRDefault="00B41B4B" w:rsidP="00963CFC">
      <w:pPr>
        <w:pStyle w:val="AMNumberTabs0"/>
        <w:keepNext/>
      </w:pPr>
      <w:r w:rsidRPr="001D7FCD">
        <w:t>Ändring</w:t>
      </w:r>
      <w:r w:rsidR="00963CFC" w:rsidRPr="001D7FCD">
        <w:tab/>
      </w:r>
      <w:r w:rsidR="00963CFC" w:rsidRPr="001D7FCD">
        <w:tab/>
        <w:t>319</w:t>
      </w:r>
    </w:p>
    <w:p w14:paraId="45361E02" w14:textId="77777777" w:rsidR="00963CFC" w:rsidRPr="001D7FCD" w:rsidRDefault="00963CFC" w:rsidP="00963CFC">
      <w:pPr>
        <w:pStyle w:val="NormalBold"/>
        <w:keepNext/>
      </w:pPr>
      <w:r w:rsidRPr="001D7FCD">
        <w:t>Förslag till förordning</w:t>
      </w:r>
    </w:p>
    <w:p w14:paraId="482A02F9" w14:textId="77777777" w:rsidR="00963CFC" w:rsidRPr="001D7FCD" w:rsidRDefault="00963CFC" w:rsidP="00963CFC">
      <w:pPr>
        <w:pStyle w:val="NormalBold"/>
      </w:pPr>
      <w:r w:rsidRPr="001D7FCD">
        <w:t>Bilaga I – del A – punkt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C1985B8" w14:textId="77777777" w:rsidTr="00157693">
        <w:trPr>
          <w:jc w:val="center"/>
        </w:trPr>
        <w:tc>
          <w:tcPr>
            <w:tcW w:w="9752" w:type="dxa"/>
            <w:gridSpan w:val="2"/>
          </w:tcPr>
          <w:p w14:paraId="0EC0F8E8" w14:textId="77777777" w:rsidR="00963CFC" w:rsidRPr="001D7FCD" w:rsidRDefault="00963CFC" w:rsidP="00157693">
            <w:pPr>
              <w:keepNext/>
            </w:pPr>
          </w:p>
        </w:tc>
      </w:tr>
      <w:tr w:rsidR="00963CFC" w:rsidRPr="001D7FCD" w14:paraId="35F09F38" w14:textId="77777777" w:rsidTr="00157693">
        <w:trPr>
          <w:jc w:val="center"/>
        </w:trPr>
        <w:tc>
          <w:tcPr>
            <w:tcW w:w="4876" w:type="dxa"/>
          </w:tcPr>
          <w:p w14:paraId="1A2BA87B" w14:textId="77777777" w:rsidR="00963CFC" w:rsidRPr="001D7FCD" w:rsidRDefault="00963CFC" w:rsidP="00157693">
            <w:pPr>
              <w:pStyle w:val="ColumnHeading"/>
              <w:keepNext/>
            </w:pPr>
            <w:r w:rsidRPr="001D7FCD">
              <w:t>Kommissionens förslag</w:t>
            </w:r>
          </w:p>
        </w:tc>
        <w:tc>
          <w:tcPr>
            <w:tcW w:w="4876" w:type="dxa"/>
          </w:tcPr>
          <w:p w14:paraId="17EB38D9" w14:textId="05A3604D" w:rsidR="00963CFC" w:rsidRPr="001D7FCD" w:rsidRDefault="00B41B4B" w:rsidP="00157693">
            <w:pPr>
              <w:pStyle w:val="ColumnHeading"/>
              <w:keepNext/>
            </w:pPr>
            <w:r w:rsidRPr="001D7FCD">
              <w:t>Ändring</w:t>
            </w:r>
          </w:p>
        </w:tc>
      </w:tr>
      <w:tr w:rsidR="00963CFC" w:rsidRPr="001D7FCD" w14:paraId="0A0D1D7F" w14:textId="77777777" w:rsidTr="00157693">
        <w:trPr>
          <w:jc w:val="center"/>
        </w:trPr>
        <w:tc>
          <w:tcPr>
            <w:tcW w:w="4876" w:type="dxa"/>
          </w:tcPr>
          <w:p w14:paraId="6B18FEA2" w14:textId="77777777" w:rsidR="00963CFC" w:rsidRPr="001D7FCD" w:rsidRDefault="00963CFC" w:rsidP="00157693">
            <w:pPr>
              <w:pStyle w:val="Normal6"/>
              <w:rPr>
                <w:lang w:val="sv-SE"/>
              </w:rPr>
            </w:pPr>
            <w:r w:rsidRPr="001D7FCD">
              <w:rPr>
                <w:lang w:val="sv-SE"/>
              </w:rPr>
              <w:t>1.</w:t>
            </w:r>
            <w:r w:rsidRPr="001D7FCD">
              <w:rPr>
                <w:lang w:val="sv-SE"/>
              </w:rPr>
              <w:tab/>
              <w:t xml:space="preserve">Ett fordon är </w:t>
            </w:r>
            <w:r w:rsidRPr="001D7FCD">
              <w:rPr>
                <w:b/>
                <w:bCs/>
                <w:i/>
                <w:iCs/>
                <w:lang w:val="sv-SE"/>
              </w:rPr>
              <w:t>tekniskt</w:t>
            </w:r>
            <w:r w:rsidRPr="001D7FCD">
              <w:rPr>
                <w:lang w:val="sv-SE"/>
              </w:rPr>
              <w:t xml:space="preserve"> irreparabelt </w:t>
            </w:r>
            <w:r w:rsidRPr="001D7FCD">
              <w:rPr>
                <w:b/>
                <w:bCs/>
                <w:i/>
                <w:iCs/>
                <w:lang w:val="sv-SE"/>
              </w:rPr>
              <w:t>om</w:t>
            </w:r>
            <w:r w:rsidRPr="001D7FCD">
              <w:rPr>
                <w:lang w:val="sv-SE"/>
              </w:rPr>
              <w:t xml:space="preserve"> det uppfyller ett eller flera av följande kriterier:</w:t>
            </w:r>
          </w:p>
        </w:tc>
        <w:tc>
          <w:tcPr>
            <w:tcW w:w="4876" w:type="dxa"/>
          </w:tcPr>
          <w:p w14:paraId="38ED7E25" w14:textId="77777777" w:rsidR="00963CFC" w:rsidRPr="001D7FCD" w:rsidRDefault="00963CFC" w:rsidP="00157693">
            <w:pPr>
              <w:pStyle w:val="Normal6"/>
              <w:rPr>
                <w:szCs w:val="24"/>
                <w:lang w:val="sv-SE"/>
              </w:rPr>
            </w:pPr>
            <w:r w:rsidRPr="001D7FCD">
              <w:rPr>
                <w:lang w:val="sv-SE"/>
              </w:rPr>
              <w:t>1.</w:t>
            </w:r>
            <w:r w:rsidRPr="001D7FCD">
              <w:rPr>
                <w:lang w:val="sv-SE"/>
              </w:rPr>
              <w:tab/>
              <w:t xml:space="preserve">Ett fordon är irreparabelt </w:t>
            </w:r>
            <w:r w:rsidRPr="001D7FCD">
              <w:rPr>
                <w:b/>
                <w:bCs/>
                <w:i/>
                <w:iCs/>
                <w:lang w:val="sv-SE"/>
              </w:rPr>
              <w:t>när</w:t>
            </w:r>
            <w:r w:rsidRPr="001D7FCD">
              <w:rPr>
                <w:lang w:val="sv-SE"/>
              </w:rPr>
              <w:t xml:space="preserve"> det uppfyller ett eller flera av följande kriterier:</w:t>
            </w:r>
          </w:p>
        </w:tc>
      </w:tr>
    </w:tbl>
    <w:p w14:paraId="343152A0" w14:textId="77777777" w:rsidR="00963CFC" w:rsidRPr="001D7FCD" w:rsidRDefault="00963CFC" w:rsidP="00963CFC"/>
    <w:p w14:paraId="633B9485" w14:textId="67B2131B" w:rsidR="00963CFC" w:rsidRPr="001D7FCD" w:rsidRDefault="00B41B4B" w:rsidP="00963CFC">
      <w:pPr>
        <w:pStyle w:val="AMNumberTabs0"/>
        <w:keepNext/>
      </w:pPr>
      <w:r w:rsidRPr="001D7FCD">
        <w:lastRenderedPageBreak/>
        <w:t>Ändring</w:t>
      </w:r>
      <w:r w:rsidR="00963CFC" w:rsidRPr="001D7FCD">
        <w:tab/>
      </w:r>
      <w:r w:rsidR="00963CFC" w:rsidRPr="001D7FCD">
        <w:tab/>
        <w:t>320</w:t>
      </w:r>
    </w:p>
    <w:p w14:paraId="7FBDAEB2" w14:textId="77777777" w:rsidR="00963CFC" w:rsidRPr="001D7FCD" w:rsidRDefault="00963CFC" w:rsidP="00963CFC">
      <w:pPr>
        <w:pStyle w:val="NormalBold"/>
        <w:keepNext/>
      </w:pPr>
      <w:r w:rsidRPr="001D7FCD">
        <w:t>Förslag till förordning</w:t>
      </w:r>
    </w:p>
    <w:p w14:paraId="2AE3D096" w14:textId="77777777" w:rsidR="00963CFC" w:rsidRPr="001D7FCD" w:rsidRDefault="00963CFC" w:rsidP="00963CFC">
      <w:pPr>
        <w:pStyle w:val="NormalBold"/>
      </w:pPr>
      <w:r w:rsidRPr="001D7FCD">
        <w:t>Bilaga IV – del A – punkt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FC785BA" w14:textId="77777777" w:rsidTr="00157693">
        <w:trPr>
          <w:jc w:val="center"/>
        </w:trPr>
        <w:tc>
          <w:tcPr>
            <w:tcW w:w="9752" w:type="dxa"/>
            <w:gridSpan w:val="2"/>
          </w:tcPr>
          <w:p w14:paraId="00C5CFF4" w14:textId="77777777" w:rsidR="00963CFC" w:rsidRPr="001D7FCD" w:rsidRDefault="00963CFC" w:rsidP="00157693">
            <w:pPr>
              <w:keepNext/>
            </w:pPr>
          </w:p>
        </w:tc>
      </w:tr>
      <w:tr w:rsidR="00963CFC" w:rsidRPr="001D7FCD" w14:paraId="04B4E2F1" w14:textId="77777777" w:rsidTr="00157693">
        <w:trPr>
          <w:jc w:val="center"/>
        </w:trPr>
        <w:tc>
          <w:tcPr>
            <w:tcW w:w="4876" w:type="dxa"/>
          </w:tcPr>
          <w:p w14:paraId="6462125A" w14:textId="77777777" w:rsidR="00963CFC" w:rsidRPr="001D7FCD" w:rsidRDefault="00963CFC" w:rsidP="00157693">
            <w:pPr>
              <w:pStyle w:val="ColumnHeading"/>
              <w:keepNext/>
            </w:pPr>
            <w:r w:rsidRPr="001D7FCD">
              <w:t>Kommissionens förslag</w:t>
            </w:r>
          </w:p>
        </w:tc>
        <w:tc>
          <w:tcPr>
            <w:tcW w:w="4876" w:type="dxa"/>
          </w:tcPr>
          <w:p w14:paraId="2166ED93" w14:textId="3593E84C" w:rsidR="00963CFC" w:rsidRPr="001D7FCD" w:rsidRDefault="00B41B4B" w:rsidP="00157693">
            <w:pPr>
              <w:pStyle w:val="ColumnHeading"/>
              <w:keepNext/>
            </w:pPr>
            <w:r w:rsidRPr="001D7FCD">
              <w:t>Ändring</w:t>
            </w:r>
          </w:p>
        </w:tc>
      </w:tr>
      <w:tr w:rsidR="00963CFC" w:rsidRPr="001D7FCD" w14:paraId="789B1FBF" w14:textId="77777777" w:rsidTr="00157693">
        <w:trPr>
          <w:jc w:val="center"/>
        </w:trPr>
        <w:tc>
          <w:tcPr>
            <w:tcW w:w="4876" w:type="dxa"/>
          </w:tcPr>
          <w:p w14:paraId="2A72F66B" w14:textId="77777777" w:rsidR="00963CFC" w:rsidRPr="001D7FCD" w:rsidRDefault="00963CFC" w:rsidP="00157693">
            <w:pPr>
              <w:pStyle w:val="Normal6"/>
              <w:rPr>
                <w:lang w:val="sv-SE"/>
              </w:rPr>
            </w:pPr>
            <w:r w:rsidRPr="001D7FCD">
              <w:rPr>
                <w:lang w:val="sv-SE"/>
              </w:rPr>
              <w:t>(a)</w:t>
            </w:r>
            <w:r w:rsidRPr="001D7FCD">
              <w:rPr>
                <w:lang w:val="sv-SE"/>
              </w:rPr>
              <w:tab/>
              <w:t xml:space="preserve">Det har skurits i bitar eller </w:t>
            </w:r>
            <w:r w:rsidRPr="001D7FCD">
              <w:rPr>
                <w:b/>
                <w:bCs/>
                <w:i/>
                <w:iCs/>
                <w:lang w:val="sv-SE"/>
              </w:rPr>
              <w:t>strippats</w:t>
            </w:r>
            <w:r w:rsidRPr="001D7FCD">
              <w:rPr>
                <w:lang w:val="sv-SE"/>
              </w:rPr>
              <w:t>.</w:t>
            </w:r>
          </w:p>
        </w:tc>
        <w:tc>
          <w:tcPr>
            <w:tcW w:w="4876" w:type="dxa"/>
          </w:tcPr>
          <w:p w14:paraId="1764298F" w14:textId="77777777" w:rsidR="00963CFC" w:rsidRPr="001D7FCD" w:rsidRDefault="00963CFC" w:rsidP="00157693">
            <w:pPr>
              <w:pStyle w:val="Normal6"/>
              <w:rPr>
                <w:szCs w:val="24"/>
                <w:lang w:val="sv-SE"/>
              </w:rPr>
            </w:pPr>
            <w:r w:rsidRPr="001D7FCD">
              <w:rPr>
                <w:lang w:val="sv-SE"/>
              </w:rPr>
              <w:t>(a)</w:t>
            </w:r>
            <w:r w:rsidRPr="001D7FCD">
              <w:rPr>
                <w:lang w:val="sv-SE"/>
              </w:rPr>
              <w:tab/>
              <w:t>Det har skurits i bitar</w:t>
            </w:r>
            <w:r w:rsidRPr="001D7FCD">
              <w:rPr>
                <w:b/>
                <w:bCs/>
                <w:i/>
                <w:iCs/>
                <w:lang w:val="sv-SE"/>
              </w:rPr>
              <w:t>, monterats ner för återanvändning av delar</w:t>
            </w:r>
            <w:r w:rsidRPr="001D7FCD">
              <w:rPr>
                <w:lang w:val="sv-SE"/>
              </w:rPr>
              <w:t xml:space="preserve"> eller </w:t>
            </w:r>
            <w:r w:rsidRPr="001D7FCD">
              <w:rPr>
                <w:b/>
                <w:bCs/>
                <w:i/>
                <w:iCs/>
                <w:lang w:val="sv-SE"/>
              </w:rPr>
              <w:t>slutat användas som fordon</w:t>
            </w:r>
            <w:r w:rsidRPr="001D7FCD">
              <w:rPr>
                <w:lang w:val="sv-SE"/>
              </w:rPr>
              <w:t>.</w:t>
            </w:r>
          </w:p>
        </w:tc>
      </w:tr>
    </w:tbl>
    <w:p w14:paraId="721DE98E" w14:textId="77777777" w:rsidR="00963CFC" w:rsidRPr="001D7FCD" w:rsidRDefault="00963CFC" w:rsidP="00963CFC"/>
    <w:p w14:paraId="0095E081" w14:textId="06437E42" w:rsidR="00963CFC" w:rsidRPr="001D7FCD" w:rsidRDefault="00B41B4B" w:rsidP="00963CFC">
      <w:pPr>
        <w:pStyle w:val="AMNumberTabs0"/>
        <w:keepNext/>
      </w:pPr>
      <w:r w:rsidRPr="001D7FCD">
        <w:t>Ändring</w:t>
      </w:r>
      <w:r w:rsidR="00963CFC" w:rsidRPr="001D7FCD">
        <w:tab/>
      </w:r>
      <w:r w:rsidR="00963CFC" w:rsidRPr="001D7FCD">
        <w:tab/>
        <w:t>321</w:t>
      </w:r>
    </w:p>
    <w:p w14:paraId="10D26858" w14:textId="77777777" w:rsidR="00963CFC" w:rsidRPr="001D7FCD" w:rsidRDefault="00963CFC" w:rsidP="00963CFC">
      <w:pPr>
        <w:pStyle w:val="NormalBold"/>
        <w:keepNext/>
      </w:pPr>
      <w:r w:rsidRPr="001D7FCD">
        <w:t>Förslag till förordning</w:t>
      </w:r>
    </w:p>
    <w:p w14:paraId="72F9A347" w14:textId="77777777" w:rsidR="00963CFC" w:rsidRPr="001D7FCD" w:rsidRDefault="00963CFC" w:rsidP="00963CFC">
      <w:pPr>
        <w:pStyle w:val="NormalBold"/>
      </w:pPr>
      <w:r w:rsidRPr="001D7FCD">
        <w:t>Bilaga IV – del A – punkt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13B7990" w14:textId="77777777" w:rsidTr="00157693">
        <w:trPr>
          <w:jc w:val="center"/>
        </w:trPr>
        <w:tc>
          <w:tcPr>
            <w:tcW w:w="9752" w:type="dxa"/>
            <w:gridSpan w:val="2"/>
          </w:tcPr>
          <w:p w14:paraId="6DF9BFAE" w14:textId="77777777" w:rsidR="00963CFC" w:rsidRPr="001D7FCD" w:rsidRDefault="00963CFC" w:rsidP="00157693">
            <w:pPr>
              <w:keepNext/>
            </w:pPr>
          </w:p>
        </w:tc>
      </w:tr>
      <w:tr w:rsidR="00963CFC" w:rsidRPr="001D7FCD" w14:paraId="7B02EE14" w14:textId="77777777" w:rsidTr="00157693">
        <w:trPr>
          <w:jc w:val="center"/>
        </w:trPr>
        <w:tc>
          <w:tcPr>
            <w:tcW w:w="4876" w:type="dxa"/>
          </w:tcPr>
          <w:p w14:paraId="01B34CD4" w14:textId="77777777" w:rsidR="00963CFC" w:rsidRPr="001D7FCD" w:rsidRDefault="00963CFC" w:rsidP="00157693">
            <w:pPr>
              <w:pStyle w:val="ColumnHeading"/>
              <w:keepNext/>
            </w:pPr>
            <w:r w:rsidRPr="001D7FCD">
              <w:t>Kommissionens förslag</w:t>
            </w:r>
          </w:p>
        </w:tc>
        <w:tc>
          <w:tcPr>
            <w:tcW w:w="4876" w:type="dxa"/>
          </w:tcPr>
          <w:p w14:paraId="56970761" w14:textId="664F6ADD" w:rsidR="00963CFC" w:rsidRPr="001D7FCD" w:rsidRDefault="00B41B4B" w:rsidP="00157693">
            <w:pPr>
              <w:pStyle w:val="ColumnHeading"/>
              <w:keepNext/>
            </w:pPr>
            <w:r w:rsidRPr="001D7FCD">
              <w:t>Ändring</w:t>
            </w:r>
          </w:p>
        </w:tc>
      </w:tr>
      <w:tr w:rsidR="00963CFC" w:rsidRPr="001D7FCD" w14:paraId="702B5E4B" w14:textId="77777777" w:rsidTr="00157693">
        <w:trPr>
          <w:jc w:val="center"/>
        </w:trPr>
        <w:tc>
          <w:tcPr>
            <w:tcW w:w="4876" w:type="dxa"/>
          </w:tcPr>
          <w:p w14:paraId="3A745DF1" w14:textId="77777777" w:rsidR="00963CFC" w:rsidRPr="001D7FCD" w:rsidRDefault="00963CFC" w:rsidP="00157693">
            <w:pPr>
              <w:pStyle w:val="Normal6"/>
              <w:rPr>
                <w:lang w:val="sv-SE"/>
              </w:rPr>
            </w:pPr>
            <w:r w:rsidRPr="001D7FCD">
              <w:rPr>
                <w:b/>
                <w:i/>
                <w:lang w:val="sv-SE"/>
              </w:rPr>
              <w:t>(b)</w:t>
            </w:r>
            <w:r w:rsidRPr="001D7FCD">
              <w:rPr>
                <w:b/>
                <w:i/>
                <w:lang w:val="sv-SE"/>
              </w:rPr>
              <w:tab/>
              <w:t>Det har svetsats upp eller stängts genom isolering av skum.</w:t>
            </w:r>
          </w:p>
        </w:tc>
        <w:tc>
          <w:tcPr>
            <w:tcW w:w="4876" w:type="dxa"/>
          </w:tcPr>
          <w:p w14:paraId="1D44B6F4" w14:textId="77777777" w:rsidR="00963CFC" w:rsidRPr="001D7FCD" w:rsidRDefault="00963CFC" w:rsidP="00157693">
            <w:pPr>
              <w:pStyle w:val="Normal6"/>
              <w:rPr>
                <w:szCs w:val="24"/>
                <w:lang w:val="sv-SE"/>
              </w:rPr>
            </w:pPr>
            <w:r w:rsidRPr="001D7FCD">
              <w:rPr>
                <w:b/>
                <w:i/>
                <w:lang w:val="sv-SE"/>
              </w:rPr>
              <w:t>utgår</w:t>
            </w:r>
          </w:p>
        </w:tc>
      </w:tr>
    </w:tbl>
    <w:p w14:paraId="4ACD512A" w14:textId="77777777" w:rsidR="00963CFC" w:rsidRPr="001D7FCD" w:rsidRDefault="00963CFC" w:rsidP="00963CFC"/>
    <w:p w14:paraId="41AFA414" w14:textId="0FC385AB" w:rsidR="00963CFC" w:rsidRPr="001D7FCD" w:rsidRDefault="00B41B4B" w:rsidP="00963CFC">
      <w:pPr>
        <w:pStyle w:val="AMNumberTabs0"/>
        <w:keepNext/>
      </w:pPr>
      <w:r w:rsidRPr="001D7FCD">
        <w:t>Ändring</w:t>
      </w:r>
      <w:r w:rsidR="00963CFC" w:rsidRPr="001D7FCD">
        <w:tab/>
      </w:r>
      <w:r w:rsidR="00963CFC" w:rsidRPr="001D7FCD">
        <w:tab/>
        <w:t>322</w:t>
      </w:r>
    </w:p>
    <w:p w14:paraId="0A367BB8" w14:textId="77777777" w:rsidR="00963CFC" w:rsidRPr="001D7FCD" w:rsidRDefault="00963CFC" w:rsidP="00963CFC">
      <w:pPr>
        <w:pStyle w:val="NormalBold"/>
        <w:keepNext/>
      </w:pPr>
      <w:r w:rsidRPr="001D7FCD">
        <w:t>Förslag till förordning</w:t>
      </w:r>
    </w:p>
    <w:p w14:paraId="6734FD43" w14:textId="77777777" w:rsidR="00963CFC" w:rsidRPr="001D7FCD" w:rsidRDefault="00963CFC" w:rsidP="00963CFC">
      <w:pPr>
        <w:pStyle w:val="NormalBold"/>
        <w:rPr>
          <w:lang w:val="it-IT"/>
        </w:rPr>
      </w:pPr>
      <w:proofErr w:type="spellStart"/>
      <w:r w:rsidRPr="001D7FCD">
        <w:rPr>
          <w:lang w:val="it-IT"/>
        </w:rPr>
        <w:t>Bilaga</w:t>
      </w:r>
      <w:proofErr w:type="spellEnd"/>
      <w:r w:rsidRPr="001D7FCD">
        <w:rPr>
          <w:lang w:val="it-IT"/>
        </w:rPr>
        <w:t xml:space="preserve"> IV – </w:t>
      </w:r>
      <w:proofErr w:type="gramStart"/>
      <w:r w:rsidRPr="001D7FCD">
        <w:rPr>
          <w:lang w:val="it-IT"/>
        </w:rPr>
        <w:t>del A</w:t>
      </w:r>
      <w:proofErr w:type="gramEnd"/>
      <w:r w:rsidRPr="001D7FCD">
        <w:rPr>
          <w:lang w:val="it-IT"/>
        </w:rPr>
        <w:t xml:space="preserve"> – </w:t>
      </w:r>
      <w:proofErr w:type="spellStart"/>
      <w:r w:rsidRPr="001D7FCD">
        <w:rPr>
          <w:lang w:val="it-IT"/>
        </w:rPr>
        <w:t>punkt</w:t>
      </w:r>
      <w:proofErr w:type="spellEnd"/>
      <w:r w:rsidRPr="001D7FCD">
        <w:rPr>
          <w:lang w:val="it-IT"/>
        </w:rPr>
        <w:t xml:space="preserve"> 1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2E1E8B" w14:paraId="42DC8CAB" w14:textId="77777777" w:rsidTr="00157693">
        <w:trPr>
          <w:jc w:val="center"/>
        </w:trPr>
        <w:tc>
          <w:tcPr>
            <w:tcW w:w="9752" w:type="dxa"/>
            <w:gridSpan w:val="2"/>
          </w:tcPr>
          <w:p w14:paraId="76E4CEC0" w14:textId="77777777" w:rsidR="00963CFC" w:rsidRPr="001D7FCD" w:rsidRDefault="00963CFC" w:rsidP="00157693">
            <w:pPr>
              <w:keepNext/>
              <w:rPr>
                <w:lang w:val="it-IT"/>
              </w:rPr>
            </w:pPr>
          </w:p>
        </w:tc>
      </w:tr>
      <w:tr w:rsidR="00963CFC" w:rsidRPr="001D7FCD" w14:paraId="45E567E4" w14:textId="77777777" w:rsidTr="00157693">
        <w:trPr>
          <w:jc w:val="center"/>
        </w:trPr>
        <w:tc>
          <w:tcPr>
            <w:tcW w:w="4876" w:type="dxa"/>
          </w:tcPr>
          <w:p w14:paraId="220D4BC6" w14:textId="77777777" w:rsidR="00963CFC" w:rsidRPr="001D7FCD" w:rsidRDefault="00963CFC" w:rsidP="00157693">
            <w:pPr>
              <w:pStyle w:val="ColumnHeading"/>
              <w:keepNext/>
            </w:pPr>
            <w:r w:rsidRPr="001D7FCD">
              <w:t>Kommissionens förslag</w:t>
            </w:r>
          </w:p>
        </w:tc>
        <w:tc>
          <w:tcPr>
            <w:tcW w:w="4876" w:type="dxa"/>
          </w:tcPr>
          <w:p w14:paraId="7320A1A0" w14:textId="5AEB9B61" w:rsidR="00963CFC" w:rsidRPr="001D7FCD" w:rsidRDefault="00B41B4B" w:rsidP="00157693">
            <w:pPr>
              <w:pStyle w:val="ColumnHeading"/>
              <w:keepNext/>
            </w:pPr>
            <w:r w:rsidRPr="001D7FCD">
              <w:t>Ändring</w:t>
            </w:r>
          </w:p>
        </w:tc>
      </w:tr>
      <w:tr w:rsidR="00963CFC" w:rsidRPr="001D7FCD" w14:paraId="09FC105D" w14:textId="77777777" w:rsidTr="00157693">
        <w:trPr>
          <w:jc w:val="center"/>
        </w:trPr>
        <w:tc>
          <w:tcPr>
            <w:tcW w:w="4876" w:type="dxa"/>
          </w:tcPr>
          <w:p w14:paraId="0CCF7DE8" w14:textId="77777777" w:rsidR="00963CFC" w:rsidRPr="001D7FCD" w:rsidRDefault="00963CFC" w:rsidP="00157693">
            <w:pPr>
              <w:pStyle w:val="Normal6"/>
              <w:rPr>
                <w:lang w:val="sv-SE"/>
              </w:rPr>
            </w:pPr>
            <w:r w:rsidRPr="001D7FCD">
              <w:rPr>
                <w:lang w:val="sv-SE"/>
              </w:rPr>
              <w:t>(c)</w:t>
            </w:r>
            <w:r w:rsidRPr="001D7FCD">
              <w:rPr>
                <w:lang w:val="sv-SE"/>
              </w:rPr>
              <w:tab/>
              <w:t xml:space="preserve">Det har blivit </w:t>
            </w:r>
            <w:r w:rsidRPr="001D7FCD">
              <w:rPr>
                <w:b/>
                <w:bCs/>
                <w:i/>
                <w:iCs/>
                <w:lang w:val="sv-SE"/>
              </w:rPr>
              <w:t>helt</w:t>
            </w:r>
            <w:r w:rsidRPr="001D7FCD">
              <w:rPr>
                <w:lang w:val="sv-SE"/>
              </w:rPr>
              <w:t xml:space="preserve"> bränt till den punkt där motor- eller passagerarutrymmet förstörs.</w:t>
            </w:r>
          </w:p>
        </w:tc>
        <w:tc>
          <w:tcPr>
            <w:tcW w:w="4876" w:type="dxa"/>
          </w:tcPr>
          <w:p w14:paraId="0F1DEC39" w14:textId="77777777" w:rsidR="00963CFC" w:rsidRPr="001D7FCD" w:rsidRDefault="00963CFC" w:rsidP="00157693">
            <w:pPr>
              <w:pStyle w:val="Normal6"/>
              <w:rPr>
                <w:szCs w:val="24"/>
                <w:lang w:val="sv-SE"/>
              </w:rPr>
            </w:pPr>
            <w:r w:rsidRPr="001D7FCD">
              <w:rPr>
                <w:lang w:val="sv-SE"/>
              </w:rPr>
              <w:t>(c)</w:t>
            </w:r>
            <w:r w:rsidRPr="001D7FCD">
              <w:rPr>
                <w:lang w:val="sv-SE"/>
              </w:rPr>
              <w:tab/>
              <w:t xml:space="preserve">Det har blivit bränt till den punkt där motor- eller passagerarutrymmet </w:t>
            </w:r>
            <w:r w:rsidRPr="001D7FCD">
              <w:rPr>
                <w:b/>
                <w:bCs/>
                <w:i/>
                <w:iCs/>
                <w:lang w:val="sv-SE"/>
              </w:rPr>
              <w:t>helt</w:t>
            </w:r>
            <w:r w:rsidRPr="001D7FCD">
              <w:rPr>
                <w:lang w:val="sv-SE"/>
              </w:rPr>
              <w:t xml:space="preserve"> förstörs.</w:t>
            </w:r>
          </w:p>
        </w:tc>
      </w:tr>
    </w:tbl>
    <w:p w14:paraId="260C8878" w14:textId="77777777" w:rsidR="00963CFC" w:rsidRPr="001D7FCD" w:rsidRDefault="00963CFC" w:rsidP="00963CFC"/>
    <w:p w14:paraId="49DC1E6A" w14:textId="1BB4C32A" w:rsidR="00963CFC" w:rsidRPr="001D7FCD" w:rsidRDefault="00B41B4B" w:rsidP="00963CFC">
      <w:pPr>
        <w:pStyle w:val="AMNumberTabs0"/>
        <w:keepNext/>
      </w:pPr>
      <w:r w:rsidRPr="001D7FCD">
        <w:t>Ändring</w:t>
      </w:r>
      <w:r w:rsidR="00963CFC" w:rsidRPr="001D7FCD">
        <w:tab/>
      </w:r>
      <w:r w:rsidR="00963CFC" w:rsidRPr="001D7FCD">
        <w:tab/>
        <w:t>323</w:t>
      </w:r>
    </w:p>
    <w:p w14:paraId="1C87928A" w14:textId="77777777" w:rsidR="00963CFC" w:rsidRPr="001D7FCD" w:rsidRDefault="00963CFC" w:rsidP="00963CFC">
      <w:pPr>
        <w:pStyle w:val="NormalBold"/>
        <w:keepNext/>
      </w:pPr>
      <w:r w:rsidRPr="001D7FCD">
        <w:t>Förslag till förordning</w:t>
      </w:r>
    </w:p>
    <w:p w14:paraId="180D7D4B" w14:textId="77777777" w:rsidR="00963CFC" w:rsidRPr="001D7FCD" w:rsidRDefault="00963CFC" w:rsidP="00963CFC">
      <w:pPr>
        <w:pStyle w:val="NormalBold"/>
      </w:pPr>
      <w:r w:rsidRPr="001D7FCD">
        <w:t>Bilaga IV – del A – punkt 1 – led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F1DD48F" w14:textId="77777777" w:rsidTr="00157693">
        <w:trPr>
          <w:jc w:val="center"/>
        </w:trPr>
        <w:tc>
          <w:tcPr>
            <w:tcW w:w="9752" w:type="dxa"/>
            <w:gridSpan w:val="2"/>
          </w:tcPr>
          <w:p w14:paraId="588C72D2" w14:textId="77777777" w:rsidR="00963CFC" w:rsidRPr="001D7FCD" w:rsidRDefault="00963CFC" w:rsidP="00157693">
            <w:pPr>
              <w:keepNext/>
            </w:pPr>
          </w:p>
        </w:tc>
      </w:tr>
      <w:tr w:rsidR="00963CFC" w:rsidRPr="001D7FCD" w14:paraId="7B1CD258" w14:textId="77777777" w:rsidTr="00157693">
        <w:trPr>
          <w:jc w:val="center"/>
        </w:trPr>
        <w:tc>
          <w:tcPr>
            <w:tcW w:w="4876" w:type="dxa"/>
          </w:tcPr>
          <w:p w14:paraId="56702580" w14:textId="77777777" w:rsidR="00963CFC" w:rsidRPr="001D7FCD" w:rsidRDefault="00963CFC" w:rsidP="00157693">
            <w:pPr>
              <w:pStyle w:val="ColumnHeading"/>
              <w:keepNext/>
            </w:pPr>
            <w:r w:rsidRPr="001D7FCD">
              <w:t>Kommissionens förslag</w:t>
            </w:r>
          </w:p>
        </w:tc>
        <w:tc>
          <w:tcPr>
            <w:tcW w:w="4876" w:type="dxa"/>
          </w:tcPr>
          <w:p w14:paraId="275B7824" w14:textId="00AFDD75" w:rsidR="00963CFC" w:rsidRPr="001D7FCD" w:rsidRDefault="00B41B4B" w:rsidP="00157693">
            <w:pPr>
              <w:pStyle w:val="ColumnHeading"/>
              <w:keepNext/>
            </w:pPr>
            <w:r w:rsidRPr="001D7FCD">
              <w:t>Ändring</w:t>
            </w:r>
          </w:p>
        </w:tc>
      </w:tr>
      <w:tr w:rsidR="00963CFC" w:rsidRPr="001D7FCD" w14:paraId="2429C9B2" w14:textId="77777777" w:rsidTr="00157693">
        <w:trPr>
          <w:jc w:val="center"/>
        </w:trPr>
        <w:tc>
          <w:tcPr>
            <w:tcW w:w="4876" w:type="dxa"/>
          </w:tcPr>
          <w:p w14:paraId="1BBE6EEF" w14:textId="77777777" w:rsidR="00963CFC" w:rsidRPr="001D7FCD" w:rsidRDefault="00963CFC" w:rsidP="00157693">
            <w:pPr>
              <w:pStyle w:val="Normal6"/>
              <w:rPr>
                <w:lang w:val="sv-SE"/>
              </w:rPr>
            </w:pPr>
            <w:r w:rsidRPr="001D7FCD">
              <w:rPr>
                <w:lang w:val="sv-SE"/>
              </w:rPr>
              <w:t>(d)</w:t>
            </w:r>
            <w:r w:rsidRPr="001D7FCD">
              <w:rPr>
                <w:lang w:val="sv-SE"/>
              </w:rPr>
              <w:tab/>
              <w:t>Det har sänkts ned i vatten till en nivå över instrumentpanelen.</w:t>
            </w:r>
          </w:p>
        </w:tc>
        <w:tc>
          <w:tcPr>
            <w:tcW w:w="4876" w:type="dxa"/>
          </w:tcPr>
          <w:p w14:paraId="73B28F21" w14:textId="77777777" w:rsidR="00963CFC" w:rsidRPr="001D7FCD" w:rsidRDefault="00963CFC" w:rsidP="00157693">
            <w:pPr>
              <w:pStyle w:val="Normal6"/>
              <w:rPr>
                <w:szCs w:val="24"/>
                <w:lang w:val="sv-SE"/>
              </w:rPr>
            </w:pPr>
            <w:r w:rsidRPr="001D7FCD">
              <w:rPr>
                <w:lang w:val="sv-SE"/>
              </w:rPr>
              <w:t>(d)</w:t>
            </w:r>
            <w:r w:rsidRPr="001D7FCD">
              <w:rPr>
                <w:lang w:val="sv-SE"/>
              </w:rPr>
              <w:tab/>
            </w:r>
            <w:r w:rsidRPr="001D7FCD">
              <w:rPr>
                <w:i/>
                <w:iCs/>
                <w:lang w:val="sv-SE"/>
              </w:rPr>
              <w:t>(Berör inte den svenska versionen.)</w:t>
            </w:r>
          </w:p>
        </w:tc>
      </w:tr>
    </w:tbl>
    <w:p w14:paraId="722B69EF" w14:textId="77777777" w:rsidR="00963CFC" w:rsidRPr="001D7FCD" w:rsidRDefault="00963CFC" w:rsidP="00963CFC"/>
    <w:p w14:paraId="068BDF7A" w14:textId="75CF71A5" w:rsidR="00963CFC" w:rsidRPr="001D7FCD" w:rsidRDefault="00B41B4B" w:rsidP="00963CFC">
      <w:pPr>
        <w:pStyle w:val="AMNumberTabs0"/>
        <w:keepNext/>
      </w:pPr>
      <w:r w:rsidRPr="001D7FCD">
        <w:t>Ändring</w:t>
      </w:r>
      <w:r w:rsidR="00963CFC" w:rsidRPr="001D7FCD">
        <w:tab/>
      </w:r>
      <w:r w:rsidR="00963CFC" w:rsidRPr="001D7FCD">
        <w:tab/>
        <w:t>324</w:t>
      </w:r>
    </w:p>
    <w:p w14:paraId="3F09034B" w14:textId="77777777" w:rsidR="00963CFC" w:rsidRPr="001D7FCD" w:rsidRDefault="00963CFC" w:rsidP="00963CFC">
      <w:pPr>
        <w:pStyle w:val="NormalBold"/>
        <w:keepNext/>
      </w:pPr>
      <w:r w:rsidRPr="001D7FCD">
        <w:t>Förslag till förordning</w:t>
      </w:r>
    </w:p>
    <w:p w14:paraId="57D02205" w14:textId="77777777" w:rsidR="00963CFC" w:rsidRPr="001D7FCD" w:rsidRDefault="00963CFC" w:rsidP="00963CFC">
      <w:pPr>
        <w:pStyle w:val="NormalBold"/>
      </w:pPr>
      <w:r w:rsidRPr="001D7FCD">
        <w:t>Bilaga I – del A – punkt 1 – led e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07061BF" w14:textId="77777777" w:rsidTr="00157693">
        <w:trPr>
          <w:jc w:val="center"/>
        </w:trPr>
        <w:tc>
          <w:tcPr>
            <w:tcW w:w="9752" w:type="dxa"/>
            <w:gridSpan w:val="2"/>
          </w:tcPr>
          <w:p w14:paraId="66B6087C" w14:textId="77777777" w:rsidR="00963CFC" w:rsidRPr="001D7FCD" w:rsidRDefault="00963CFC" w:rsidP="00157693">
            <w:pPr>
              <w:keepNext/>
            </w:pPr>
          </w:p>
        </w:tc>
      </w:tr>
      <w:tr w:rsidR="00963CFC" w:rsidRPr="001D7FCD" w14:paraId="6B95934E" w14:textId="77777777" w:rsidTr="00157693">
        <w:trPr>
          <w:jc w:val="center"/>
        </w:trPr>
        <w:tc>
          <w:tcPr>
            <w:tcW w:w="4876" w:type="dxa"/>
          </w:tcPr>
          <w:p w14:paraId="2262E163" w14:textId="77777777" w:rsidR="00963CFC" w:rsidRPr="001D7FCD" w:rsidRDefault="00963CFC" w:rsidP="00157693">
            <w:pPr>
              <w:pStyle w:val="ColumnHeading"/>
              <w:keepNext/>
            </w:pPr>
            <w:r w:rsidRPr="001D7FCD">
              <w:t>Kommissionens förslag</w:t>
            </w:r>
          </w:p>
        </w:tc>
        <w:tc>
          <w:tcPr>
            <w:tcW w:w="4876" w:type="dxa"/>
          </w:tcPr>
          <w:p w14:paraId="466D5653" w14:textId="3247C439" w:rsidR="00963CFC" w:rsidRPr="001D7FCD" w:rsidRDefault="00B41B4B" w:rsidP="00157693">
            <w:pPr>
              <w:pStyle w:val="ColumnHeading"/>
              <w:keepNext/>
            </w:pPr>
            <w:r w:rsidRPr="001D7FCD">
              <w:t>Ändring</w:t>
            </w:r>
          </w:p>
        </w:tc>
      </w:tr>
      <w:tr w:rsidR="00963CFC" w:rsidRPr="001D7FCD" w14:paraId="32B7820D" w14:textId="77777777" w:rsidTr="00157693">
        <w:trPr>
          <w:jc w:val="center"/>
        </w:trPr>
        <w:tc>
          <w:tcPr>
            <w:tcW w:w="4876" w:type="dxa"/>
          </w:tcPr>
          <w:p w14:paraId="6440F96A" w14:textId="77777777" w:rsidR="00963CFC" w:rsidRPr="001D7FCD" w:rsidRDefault="00963CFC" w:rsidP="00157693">
            <w:pPr>
              <w:pStyle w:val="Normal6"/>
              <w:rPr>
                <w:lang w:val="sv-SE"/>
              </w:rPr>
            </w:pPr>
            <w:r w:rsidRPr="001D7FCD">
              <w:rPr>
                <w:lang w:val="sv-SE"/>
              </w:rPr>
              <w:t>(e)</w:t>
            </w:r>
            <w:r w:rsidRPr="001D7FCD">
              <w:rPr>
                <w:lang w:val="sv-SE"/>
              </w:rPr>
              <w:tab/>
              <w:t xml:space="preserve">En eller flera av följande komponenter i fordonet kan </w:t>
            </w:r>
            <w:r w:rsidRPr="001D7FCD">
              <w:rPr>
                <w:b/>
                <w:bCs/>
                <w:i/>
                <w:iCs/>
                <w:lang w:val="sv-SE"/>
              </w:rPr>
              <w:t>inte</w:t>
            </w:r>
            <w:r w:rsidRPr="001D7FCD">
              <w:rPr>
                <w:lang w:val="sv-SE"/>
              </w:rPr>
              <w:t xml:space="preserve"> repareras </w:t>
            </w:r>
            <w:r w:rsidRPr="001D7FCD">
              <w:rPr>
                <w:lang w:val="sv-SE"/>
              </w:rPr>
              <w:lastRenderedPageBreak/>
              <w:t>eller bytas ut:</w:t>
            </w:r>
          </w:p>
        </w:tc>
        <w:tc>
          <w:tcPr>
            <w:tcW w:w="4876" w:type="dxa"/>
          </w:tcPr>
          <w:p w14:paraId="2BAD4EDF" w14:textId="77777777" w:rsidR="00963CFC" w:rsidRPr="001D7FCD" w:rsidRDefault="00963CFC" w:rsidP="00157693">
            <w:pPr>
              <w:pStyle w:val="Normal6"/>
              <w:rPr>
                <w:szCs w:val="24"/>
                <w:lang w:val="sv-SE"/>
              </w:rPr>
            </w:pPr>
            <w:r w:rsidRPr="001D7FCD">
              <w:rPr>
                <w:lang w:val="sv-SE"/>
              </w:rPr>
              <w:lastRenderedPageBreak/>
              <w:t>(e)</w:t>
            </w:r>
            <w:r w:rsidRPr="001D7FCD">
              <w:rPr>
                <w:lang w:val="sv-SE"/>
              </w:rPr>
              <w:tab/>
              <w:t xml:space="preserve">En eller flera av följande komponenter i fordonet kan </w:t>
            </w:r>
            <w:r w:rsidRPr="001D7FCD">
              <w:rPr>
                <w:b/>
                <w:bCs/>
                <w:i/>
                <w:iCs/>
                <w:lang w:val="sv-SE"/>
              </w:rPr>
              <w:t xml:space="preserve">ur teknisk </w:t>
            </w:r>
            <w:r w:rsidRPr="001D7FCD">
              <w:rPr>
                <w:b/>
                <w:bCs/>
                <w:i/>
                <w:iCs/>
                <w:lang w:val="sv-SE"/>
              </w:rPr>
              <w:lastRenderedPageBreak/>
              <w:t>synpunkt varken</w:t>
            </w:r>
            <w:r w:rsidRPr="001D7FCD">
              <w:rPr>
                <w:lang w:val="sv-SE"/>
              </w:rPr>
              <w:t xml:space="preserve"> repareras eller bytas ut: </w:t>
            </w:r>
          </w:p>
        </w:tc>
      </w:tr>
    </w:tbl>
    <w:p w14:paraId="4504F9AD" w14:textId="77777777" w:rsidR="00963CFC" w:rsidRPr="001D7FCD" w:rsidRDefault="00963CFC" w:rsidP="00963CFC"/>
    <w:p w14:paraId="6AEB2A3A" w14:textId="063F98B3" w:rsidR="00963CFC" w:rsidRPr="001D7FCD" w:rsidRDefault="00B41B4B" w:rsidP="00963CFC">
      <w:pPr>
        <w:pStyle w:val="AMNumberTabs0"/>
        <w:keepNext/>
      </w:pPr>
      <w:r w:rsidRPr="001D7FCD">
        <w:t>Ändring</w:t>
      </w:r>
      <w:r w:rsidR="00963CFC" w:rsidRPr="001D7FCD">
        <w:tab/>
      </w:r>
      <w:r w:rsidR="00963CFC" w:rsidRPr="001D7FCD">
        <w:tab/>
        <w:t>325</w:t>
      </w:r>
    </w:p>
    <w:p w14:paraId="5ABFDEBE" w14:textId="77777777" w:rsidR="00963CFC" w:rsidRPr="001D7FCD" w:rsidRDefault="00963CFC" w:rsidP="00963CFC">
      <w:pPr>
        <w:pStyle w:val="NormalBold"/>
        <w:keepNext/>
      </w:pPr>
      <w:r w:rsidRPr="001D7FCD">
        <w:t>Förslag till förordning</w:t>
      </w:r>
    </w:p>
    <w:p w14:paraId="0DD0F99D" w14:textId="77777777" w:rsidR="00963CFC" w:rsidRPr="001D7FCD" w:rsidRDefault="00963CFC" w:rsidP="00963CFC">
      <w:pPr>
        <w:pStyle w:val="NormalBold"/>
      </w:pPr>
      <w:r w:rsidRPr="001D7FCD">
        <w:t>Bilaga I – del A – punkt 1 – led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3463E4D" w14:textId="77777777" w:rsidTr="00157693">
        <w:trPr>
          <w:jc w:val="center"/>
        </w:trPr>
        <w:tc>
          <w:tcPr>
            <w:tcW w:w="9752" w:type="dxa"/>
            <w:gridSpan w:val="2"/>
          </w:tcPr>
          <w:p w14:paraId="2504C6AA" w14:textId="77777777" w:rsidR="00963CFC" w:rsidRPr="001D7FCD" w:rsidRDefault="00963CFC" w:rsidP="00157693">
            <w:pPr>
              <w:keepNext/>
            </w:pPr>
          </w:p>
        </w:tc>
      </w:tr>
      <w:tr w:rsidR="00963CFC" w:rsidRPr="001D7FCD" w14:paraId="35C942BE" w14:textId="77777777" w:rsidTr="00157693">
        <w:trPr>
          <w:jc w:val="center"/>
        </w:trPr>
        <w:tc>
          <w:tcPr>
            <w:tcW w:w="4876" w:type="dxa"/>
          </w:tcPr>
          <w:p w14:paraId="78D0E1F1" w14:textId="77777777" w:rsidR="00963CFC" w:rsidRPr="001D7FCD" w:rsidRDefault="00963CFC" w:rsidP="00157693">
            <w:pPr>
              <w:pStyle w:val="ColumnHeading"/>
              <w:keepNext/>
            </w:pPr>
            <w:r w:rsidRPr="001D7FCD">
              <w:t>Kommissionens förslag</w:t>
            </w:r>
          </w:p>
        </w:tc>
        <w:tc>
          <w:tcPr>
            <w:tcW w:w="4876" w:type="dxa"/>
          </w:tcPr>
          <w:p w14:paraId="0078CFD1" w14:textId="50D1C446" w:rsidR="00963CFC" w:rsidRPr="001D7FCD" w:rsidRDefault="00B41B4B" w:rsidP="00157693">
            <w:pPr>
              <w:pStyle w:val="ColumnHeading"/>
              <w:keepNext/>
            </w:pPr>
            <w:r w:rsidRPr="001D7FCD">
              <w:t>Ändring</w:t>
            </w:r>
          </w:p>
        </w:tc>
      </w:tr>
      <w:tr w:rsidR="00963CFC" w:rsidRPr="001D7FCD" w14:paraId="30EBD5CF" w14:textId="77777777" w:rsidTr="00157693">
        <w:trPr>
          <w:jc w:val="center"/>
        </w:trPr>
        <w:tc>
          <w:tcPr>
            <w:tcW w:w="4876" w:type="dxa"/>
          </w:tcPr>
          <w:p w14:paraId="0512473F" w14:textId="77777777" w:rsidR="00963CFC" w:rsidRPr="001D7FCD" w:rsidRDefault="00963CFC" w:rsidP="00157693">
            <w:pPr>
              <w:pStyle w:val="Normal6"/>
              <w:rPr>
                <w:lang w:val="sv-SE"/>
              </w:rPr>
            </w:pPr>
            <w:r w:rsidRPr="001D7FCD">
              <w:rPr>
                <w:lang w:val="sv-SE"/>
              </w:rPr>
              <w:t>(f)</w:t>
            </w:r>
            <w:r w:rsidRPr="001D7FCD">
              <w:rPr>
                <w:lang w:val="sv-SE"/>
              </w:rPr>
              <w:tab/>
              <w:t xml:space="preserve">vars konstruktions- och säkerhetskomponenter har tekniska defekter som är oåterkalleliga och </w:t>
            </w:r>
            <w:r w:rsidRPr="001D7FCD">
              <w:rPr>
                <w:b/>
                <w:bCs/>
                <w:i/>
                <w:iCs/>
                <w:lang w:val="sv-SE"/>
              </w:rPr>
              <w:t>som gör dem icke-utbytbara, till exempel metallutmattning, multipla brott i grundfärger eller kraftig perforerande korrosion</w:t>
            </w:r>
            <w:r w:rsidRPr="001D7FCD">
              <w:rPr>
                <w:lang w:val="sv-SE"/>
              </w:rPr>
              <w:t>.</w:t>
            </w:r>
          </w:p>
        </w:tc>
        <w:tc>
          <w:tcPr>
            <w:tcW w:w="4876" w:type="dxa"/>
          </w:tcPr>
          <w:p w14:paraId="2944011F" w14:textId="77777777" w:rsidR="00963CFC" w:rsidRPr="001D7FCD" w:rsidRDefault="00963CFC" w:rsidP="00157693">
            <w:pPr>
              <w:pStyle w:val="Normal6"/>
              <w:rPr>
                <w:szCs w:val="24"/>
                <w:lang w:val="sv-SE"/>
              </w:rPr>
            </w:pPr>
            <w:r w:rsidRPr="001D7FCD">
              <w:rPr>
                <w:lang w:val="sv-SE"/>
              </w:rPr>
              <w:t>(f)</w:t>
            </w:r>
            <w:r w:rsidRPr="001D7FCD">
              <w:rPr>
                <w:lang w:val="sv-SE"/>
              </w:rPr>
              <w:tab/>
              <w:t xml:space="preserve">vars konstruktions- och säkerhetskomponenter har tekniska defekter som är oåterkalleliga </w:t>
            </w:r>
            <w:r w:rsidRPr="001D7FCD">
              <w:rPr>
                <w:b/>
                <w:bCs/>
                <w:i/>
                <w:iCs/>
                <w:lang w:val="sv-SE"/>
              </w:rPr>
              <w:t>och när skadan är så omfattande att reparation eller byte inte är tekniskt genomförbart utan att äventyra fordonets bestående strukturella integritet eller trafiksäkerheten</w:t>
            </w:r>
            <w:r w:rsidRPr="001D7FCD">
              <w:rPr>
                <w:lang w:val="sv-SE"/>
              </w:rPr>
              <w:t>.</w:t>
            </w:r>
          </w:p>
        </w:tc>
      </w:tr>
    </w:tbl>
    <w:p w14:paraId="62762DFB" w14:textId="77777777" w:rsidR="00963CFC" w:rsidRPr="001D7FCD" w:rsidRDefault="00963CFC" w:rsidP="00963CFC"/>
    <w:p w14:paraId="6ACED078" w14:textId="1A638294" w:rsidR="00963CFC" w:rsidRPr="001D7FCD" w:rsidRDefault="00B41B4B" w:rsidP="00963CFC">
      <w:pPr>
        <w:pStyle w:val="AMNumberTabs0"/>
        <w:keepNext/>
      </w:pPr>
      <w:r w:rsidRPr="001D7FCD">
        <w:t>Ändring</w:t>
      </w:r>
      <w:r w:rsidR="00963CFC" w:rsidRPr="001D7FCD">
        <w:tab/>
      </w:r>
      <w:r w:rsidR="00963CFC" w:rsidRPr="001D7FCD">
        <w:tab/>
        <w:t>326</w:t>
      </w:r>
    </w:p>
    <w:p w14:paraId="1B208714" w14:textId="77777777" w:rsidR="00963CFC" w:rsidRPr="001D7FCD" w:rsidRDefault="00963CFC" w:rsidP="00963CFC">
      <w:pPr>
        <w:pStyle w:val="NormalBold"/>
        <w:keepNext/>
      </w:pPr>
      <w:r w:rsidRPr="001D7FCD">
        <w:t>Förslag till förordning</w:t>
      </w:r>
    </w:p>
    <w:p w14:paraId="49EACAEE" w14:textId="77777777" w:rsidR="00963CFC" w:rsidRPr="001D7FCD" w:rsidRDefault="00963CFC" w:rsidP="00963CFC">
      <w:pPr>
        <w:pStyle w:val="NormalBold"/>
      </w:pPr>
      <w:r w:rsidRPr="001D7FCD">
        <w:t>Bilaga I – del A – punkt 1 – led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46399CF" w14:textId="77777777" w:rsidTr="00157693">
        <w:trPr>
          <w:jc w:val="center"/>
        </w:trPr>
        <w:tc>
          <w:tcPr>
            <w:tcW w:w="9752" w:type="dxa"/>
            <w:gridSpan w:val="2"/>
          </w:tcPr>
          <w:p w14:paraId="4F77DCEF" w14:textId="77777777" w:rsidR="00963CFC" w:rsidRPr="001D7FCD" w:rsidRDefault="00963CFC" w:rsidP="00157693">
            <w:pPr>
              <w:keepNext/>
            </w:pPr>
          </w:p>
        </w:tc>
      </w:tr>
      <w:tr w:rsidR="00963CFC" w:rsidRPr="001D7FCD" w14:paraId="2A772570" w14:textId="77777777" w:rsidTr="00157693">
        <w:trPr>
          <w:jc w:val="center"/>
        </w:trPr>
        <w:tc>
          <w:tcPr>
            <w:tcW w:w="4876" w:type="dxa"/>
          </w:tcPr>
          <w:p w14:paraId="3C108400" w14:textId="77777777" w:rsidR="00963CFC" w:rsidRPr="001D7FCD" w:rsidRDefault="00963CFC" w:rsidP="00157693">
            <w:pPr>
              <w:pStyle w:val="ColumnHeading"/>
              <w:keepNext/>
            </w:pPr>
            <w:r w:rsidRPr="001D7FCD">
              <w:t>Kommissionens förslag</w:t>
            </w:r>
          </w:p>
        </w:tc>
        <w:tc>
          <w:tcPr>
            <w:tcW w:w="4876" w:type="dxa"/>
          </w:tcPr>
          <w:p w14:paraId="60A4B9C2" w14:textId="769536BD" w:rsidR="00963CFC" w:rsidRPr="001D7FCD" w:rsidRDefault="00B41B4B" w:rsidP="00157693">
            <w:pPr>
              <w:pStyle w:val="ColumnHeading"/>
              <w:keepNext/>
            </w:pPr>
            <w:r w:rsidRPr="001D7FCD">
              <w:t>Ändring</w:t>
            </w:r>
          </w:p>
        </w:tc>
      </w:tr>
      <w:tr w:rsidR="00963CFC" w:rsidRPr="001D7FCD" w14:paraId="33B06556" w14:textId="77777777" w:rsidTr="00157693">
        <w:trPr>
          <w:jc w:val="center"/>
        </w:trPr>
        <w:tc>
          <w:tcPr>
            <w:tcW w:w="4876" w:type="dxa"/>
          </w:tcPr>
          <w:p w14:paraId="37E40AFC" w14:textId="77777777" w:rsidR="00963CFC" w:rsidRPr="001D7FCD" w:rsidRDefault="00963CFC" w:rsidP="00157693">
            <w:pPr>
              <w:pStyle w:val="Normal6"/>
              <w:rPr>
                <w:lang w:val="sv-SE"/>
              </w:rPr>
            </w:pPr>
            <w:r w:rsidRPr="001D7FCD">
              <w:rPr>
                <w:b/>
                <w:i/>
                <w:lang w:val="sv-SE"/>
              </w:rPr>
              <w:t>(g)</w:t>
            </w:r>
            <w:r w:rsidRPr="001D7FCD">
              <w:rPr>
                <w:b/>
                <w:i/>
                <w:lang w:val="sv-SE"/>
              </w:rPr>
              <w:tab/>
              <w:t>Reparation av dessa kräver att motorn, växellådan, karossen eller chassit byts ut vilket leder till att bilens ursprungliga identitet går förlorad.</w:t>
            </w:r>
          </w:p>
        </w:tc>
        <w:tc>
          <w:tcPr>
            <w:tcW w:w="4876" w:type="dxa"/>
          </w:tcPr>
          <w:p w14:paraId="42864275" w14:textId="77777777" w:rsidR="00963CFC" w:rsidRPr="001D7FCD" w:rsidRDefault="00963CFC" w:rsidP="00157693">
            <w:pPr>
              <w:pStyle w:val="Normal6"/>
              <w:rPr>
                <w:szCs w:val="24"/>
                <w:lang w:val="sv-SE"/>
              </w:rPr>
            </w:pPr>
            <w:r w:rsidRPr="001D7FCD">
              <w:rPr>
                <w:b/>
                <w:i/>
                <w:lang w:val="sv-SE"/>
              </w:rPr>
              <w:t>utgår</w:t>
            </w:r>
          </w:p>
        </w:tc>
      </w:tr>
    </w:tbl>
    <w:p w14:paraId="112C5E20" w14:textId="77777777" w:rsidR="00963CFC" w:rsidRPr="001D7FCD" w:rsidRDefault="00963CFC" w:rsidP="00963CFC"/>
    <w:p w14:paraId="6E23A8D8" w14:textId="5561DBBB" w:rsidR="00963CFC" w:rsidRPr="001D7FCD" w:rsidRDefault="00B41B4B" w:rsidP="00963CFC">
      <w:pPr>
        <w:pStyle w:val="AMNumberTabs0"/>
        <w:keepNext/>
      </w:pPr>
      <w:r w:rsidRPr="001D7FCD">
        <w:t>Ändring</w:t>
      </w:r>
      <w:r w:rsidR="00963CFC" w:rsidRPr="001D7FCD">
        <w:tab/>
      </w:r>
      <w:r w:rsidR="00963CFC" w:rsidRPr="001D7FCD">
        <w:tab/>
        <w:t>327</w:t>
      </w:r>
    </w:p>
    <w:p w14:paraId="691161A6" w14:textId="77777777" w:rsidR="00963CFC" w:rsidRPr="001D7FCD" w:rsidRDefault="00963CFC" w:rsidP="00963CFC">
      <w:pPr>
        <w:pStyle w:val="NormalBold"/>
        <w:keepNext/>
      </w:pPr>
      <w:r w:rsidRPr="001D7FCD">
        <w:t>Förslag till förordning</w:t>
      </w:r>
    </w:p>
    <w:p w14:paraId="5ADC0ED2" w14:textId="77777777" w:rsidR="00963CFC" w:rsidRPr="001D7FCD" w:rsidRDefault="00963CFC" w:rsidP="00963CFC">
      <w:pPr>
        <w:pStyle w:val="NormalBold"/>
        <w:rPr>
          <w:lang w:val="it-IT"/>
        </w:rPr>
      </w:pPr>
      <w:proofErr w:type="spellStart"/>
      <w:r w:rsidRPr="001D7FCD">
        <w:rPr>
          <w:lang w:val="it-IT"/>
        </w:rPr>
        <w:t>Bilaga</w:t>
      </w:r>
      <w:proofErr w:type="spellEnd"/>
      <w:r w:rsidRPr="001D7FCD">
        <w:rPr>
          <w:lang w:val="it-IT"/>
        </w:rPr>
        <w:t xml:space="preserve"> I – </w:t>
      </w:r>
      <w:proofErr w:type="gramStart"/>
      <w:r w:rsidRPr="001D7FCD">
        <w:rPr>
          <w:lang w:val="it-IT"/>
        </w:rPr>
        <w:t>del A</w:t>
      </w:r>
      <w:proofErr w:type="gramEnd"/>
      <w:r w:rsidRPr="001D7FCD">
        <w:rPr>
          <w:lang w:val="it-IT"/>
        </w:rPr>
        <w:t xml:space="preserve"> – led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2E1E8B" w14:paraId="4E859F60" w14:textId="77777777" w:rsidTr="00157693">
        <w:trPr>
          <w:jc w:val="center"/>
        </w:trPr>
        <w:tc>
          <w:tcPr>
            <w:tcW w:w="9752" w:type="dxa"/>
            <w:gridSpan w:val="2"/>
          </w:tcPr>
          <w:p w14:paraId="47316F3F" w14:textId="77777777" w:rsidR="00963CFC" w:rsidRPr="001D7FCD" w:rsidRDefault="00963CFC" w:rsidP="00157693">
            <w:pPr>
              <w:keepNext/>
              <w:rPr>
                <w:lang w:val="it-IT"/>
              </w:rPr>
            </w:pPr>
          </w:p>
        </w:tc>
      </w:tr>
      <w:tr w:rsidR="00963CFC" w:rsidRPr="001D7FCD" w14:paraId="42DF84C5" w14:textId="77777777" w:rsidTr="00157693">
        <w:trPr>
          <w:jc w:val="center"/>
        </w:trPr>
        <w:tc>
          <w:tcPr>
            <w:tcW w:w="4876" w:type="dxa"/>
          </w:tcPr>
          <w:p w14:paraId="773FF765" w14:textId="77777777" w:rsidR="00963CFC" w:rsidRPr="001D7FCD" w:rsidRDefault="00963CFC" w:rsidP="00157693">
            <w:pPr>
              <w:pStyle w:val="ColumnHeading"/>
              <w:keepNext/>
            </w:pPr>
            <w:r w:rsidRPr="001D7FCD">
              <w:t>Kommissionens förslag</w:t>
            </w:r>
          </w:p>
        </w:tc>
        <w:tc>
          <w:tcPr>
            <w:tcW w:w="4876" w:type="dxa"/>
          </w:tcPr>
          <w:p w14:paraId="6C02CF81" w14:textId="26378481" w:rsidR="00963CFC" w:rsidRPr="001D7FCD" w:rsidRDefault="00B41B4B" w:rsidP="00157693">
            <w:pPr>
              <w:pStyle w:val="ColumnHeading"/>
              <w:keepNext/>
            </w:pPr>
            <w:r w:rsidRPr="001D7FCD">
              <w:t>Ändring</w:t>
            </w:r>
          </w:p>
        </w:tc>
      </w:tr>
      <w:tr w:rsidR="00963CFC" w:rsidRPr="001D7FCD" w14:paraId="1603CCE7" w14:textId="77777777" w:rsidTr="00157693">
        <w:trPr>
          <w:jc w:val="center"/>
        </w:trPr>
        <w:tc>
          <w:tcPr>
            <w:tcW w:w="4876" w:type="dxa"/>
          </w:tcPr>
          <w:p w14:paraId="13F54B9E" w14:textId="77777777" w:rsidR="00963CFC" w:rsidRPr="001D7FCD" w:rsidRDefault="00963CFC" w:rsidP="00157693">
            <w:pPr>
              <w:pStyle w:val="Normal6"/>
              <w:rPr>
                <w:lang w:val="sv-SE"/>
              </w:rPr>
            </w:pPr>
            <w:r w:rsidRPr="001D7FCD">
              <w:rPr>
                <w:b/>
                <w:i/>
                <w:lang w:val="sv-SE"/>
              </w:rPr>
              <w:t>2.</w:t>
            </w:r>
            <w:r w:rsidRPr="001D7FCD">
              <w:rPr>
                <w:b/>
                <w:i/>
                <w:lang w:val="sv-SE"/>
              </w:rPr>
              <w:tab/>
              <w:t>Fordonet är ekonomiskt irreparabelt om dess marknadsvärde är lägre än kostnaden för de nödvändiga reparationerna för att i unionen återställa det till ett tekniskt tillstånd som skulle vara tillräckligt för att erhålla ett trafiksäkerhetsintyg i den medlemsstat där fordonet registrerades före reparationen.</w:t>
            </w:r>
          </w:p>
        </w:tc>
        <w:tc>
          <w:tcPr>
            <w:tcW w:w="4876" w:type="dxa"/>
          </w:tcPr>
          <w:p w14:paraId="44629BE7" w14:textId="77777777" w:rsidR="00963CFC" w:rsidRPr="001D7FCD" w:rsidRDefault="00963CFC" w:rsidP="00157693">
            <w:pPr>
              <w:pStyle w:val="Normal6"/>
              <w:rPr>
                <w:szCs w:val="24"/>
                <w:lang w:val="sv-SE"/>
              </w:rPr>
            </w:pPr>
            <w:r w:rsidRPr="001D7FCD">
              <w:rPr>
                <w:b/>
                <w:i/>
                <w:lang w:val="sv-SE"/>
              </w:rPr>
              <w:t>utgår</w:t>
            </w:r>
          </w:p>
        </w:tc>
      </w:tr>
    </w:tbl>
    <w:p w14:paraId="2AD8878C" w14:textId="77777777" w:rsidR="00963CFC" w:rsidRPr="001D7FCD" w:rsidRDefault="00963CFC" w:rsidP="00963CFC"/>
    <w:p w14:paraId="4FD4C03A" w14:textId="3AE30E19" w:rsidR="00963CFC" w:rsidRPr="001D7FCD" w:rsidRDefault="00B41B4B" w:rsidP="00963CFC">
      <w:pPr>
        <w:pStyle w:val="AMNumberTabs0"/>
        <w:keepNext/>
      </w:pPr>
      <w:r w:rsidRPr="001D7FCD">
        <w:lastRenderedPageBreak/>
        <w:t>Ändring</w:t>
      </w:r>
      <w:r w:rsidR="00963CFC" w:rsidRPr="001D7FCD">
        <w:tab/>
      </w:r>
      <w:r w:rsidR="00963CFC" w:rsidRPr="001D7FCD">
        <w:tab/>
        <w:t>328</w:t>
      </w:r>
    </w:p>
    <w:p w14:paraId="2FDF5E04" w14:textId="77777777" w:rsidR="00963CFC" w:rsidRPr="001D7FCD" w:rsidRDefault="00963CFC" w:rsidP="00963CFC">
      <w:pPr>
        <w:pStyle w:val="NormalBold"/>
        <w:keepNext/>
      </w:pPr>
      <w:r w:rsidRPr="001D7FCD">
        <w:t>Förslag till förordning</w:t>
      </w:r>
    </w:p>
    <w:p w14:paraId="27269D57" w14:textId="77777777" w:rsidR="00963CFC" w:rsidRPr="001D7FCD" w:rsidRDefault="00963CFC" w:rsidP="00963CFC">
      <w:pPr>
        <w:pStyle w:val="NormalBold"/>
        <w:rPr>
          <w:lang w:val="it-IT"/>
        </w:rPr>
      </w:pPr>
      <w:proofErr w:type="spellStart"/>
      <w:r w:rsidRPr="001D7FCD">
        <w:rPr>
          <w:lang w:val="it-IT"/>
        </w:rPr>
        <w:t>Bilaga</w:t>
      </w:r>
      <w:proofErr w:type="spellEnd"/>
      <w:r w:rsidRPr="001D7FCD">
        <w:rPr>
          <w:lang w:val="it-IT"/>
        </w:rPr>
        <w:t xml:space="preserve"> I – </w:t>
      </w:r>
      <w:proofErr w:type="gramStart"/>
      <w:r w:rsidRPr="001D7FCD">
        <w:rPr>
          <w:lang w:val="it-IT"/>
        </w:rPr>
        <w:t>del A</w:t>
      </w:r>
      <w:proofErr w:type="gramEnd"/>
      <w:r w:rsidRPr="001D7FCD">
        <w:rPr>
          <w:lang w:val="it-IT"/>
        </w:rPr>
        <w:t xml:space="preserve"> – led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2E1E8B" w14:paraId="2B1E9DDC" w14:textId="77777777" w:rsidTr="00157693">
        <w:trPr>
          <w:jc w:val="center"/>
        </w:trPr>
        <w:tc>
          <w:tcPr>
            <w:tcW w:w="9752" w:type="dxa"/>
            <w:gridSpan w:val="2"/>
          </w:tcPr>
          <w:p w14:paraId="0F6EDCF0" w14:textId="77777777" w:rsidR="00963CFC" w:rsidRPr="001D7FCD" w:rsidRDefault="00963CFC" w:rsidP="00157693">
            <w:pPr>
              <w:keepNext/>
              <w:rPr>
                <w:lang w:val="it-IT"/>
              </w:rPr>
            </w:pPr>
          </w:p>
        </w:tc>
      </w:tr>
      <w:tr w:rsidR="00963CFC" w:rsidRPr="001D7FCD" w14:paraId="76371062" w14:textId="77777777" w:rsidTr="00157693">
        <w:trPr>
          <w:jc w:val="center"/>
        </w:trPr>
        <w:tc>
          <w:tcPr>
            <w:tcW w:w="4876" w:type="dxa"/>
          </w:tcPr>
          <w:p w14:paraId="509ABD04" w14:textId="77777777" w:rsidR="00963CFC" w:rsidRPr="001D7FCD" w:rsidRDefault="00963CFC" w:rsidP="00157693">
            <w:pPr>
              <w:pStyle w:val="ColumnHeading"/>
              <w:keepNext/>
            </w:pPr>
            <w:r w:rsidRPr="001D7FCD">
              <w:t>Kommissionens förslag</w:t>
            </w:r>
          </w:p>
        </w:tc>
        <w:tc>
          <w:tcPr>
            <w:tcW w:w="4876" w:type="dxa"/>
          </w:tcPr>
          <w:p w14:paraId="5B520FDA" w14:textId="33A0A8A1" w:rsidR="00963CFC" w:rsidRPr="001D7FCD" w:rsidRDefault="00B41B4B" w:rsidP="00157693">
            <w:pPr>
              <w:pStyle w:val="ColumnHeading"/>
              <w:keepNext/>
            </w:pPr>
            <w:r w:rsidRPr="001D7FCD">
              <w:t>Ändring</w:t>
            </w:r>
          </w:p>
        </w:tc>
      </w:tr>
      <w:tr w:rsidR="00963CFC" w:rsidRPr="001D7FCD" w14:paraId="2256CD8C" w14:textId="77777777" w:rsidTr="00157693">
        <w:trPr>
          <w:jc w:val="center"/>
        </w:trPr>
        <w:tc>
          <w:tcPr>
            <w:tcW w:w="4876" w:type="dxa"/>
          </w:tcPr>
          <w:p w14:paraId="397C78E9" w14:textId="77777777" w:rsidR="00963CFC" w:rsidRPr="001D7FCD" w:rsidRDefault="00963CFC" w:rsidP="00157693">
            <w:pPr>
              <w:pStyle w:val="Normal6"/>
              <w:rPr>
                <w:lang w:val="sv-SE"/>
              </w:rPr>
            </w:pPr>
            <w:r w:rsidRPr="001D7FCD">
              <w:rPr>
                <w:b/>
                <w:i/>
                <w:lang w:val="sv-SE"/>
              </w:rPr>
              <w:t>3.</w:t>
            </w:r>
            <w:r w:rsidRPr="001D7FCD">
              <w:rPr>
                <w:b/>
                <w:i/>
                <w:lang w:val="sv-SE"/>
              </w:rPr>
              <w:tab/>
              <w:t>Ett fordon kan anses vara tekniskt irreparabelt när</w:t>
            </w:r>
          </w:p>
        </w:tc>
        <w:tc>
          <w:tcPr>
            <w:tcW w:w="4876" w:type="dxa"/>
          </w:tcPr>
          <w:p w14:paraId="77375F7A" w14:textId="77777777" w:rsidR="00963CFC" w:rsidRPr="001D7FCD" w:rsidRDefault="00963CFC" w:rsidP="00157693">
            <w:pPr>
              <w:pStyle w:val="Normal6"/>
              <w:rPr>
                <w:szCs w:val="24"/>
                <w:lang w:val="sv-SE"/>
              </w:rPr>
            </w:pPr>
            <w:r w:rsidRPr="001D7FCD">
              <w:rPr>
                <w:b/>
                <w:i/>
                <w:lang w:val="sv-SE"/>
              </w:rPr>
              <w:t>utgår</w:t>
            </w:r>
          </w:p>
        </w:tc>
      </w:tr>
      <w:tr w:rsidR="00963CFC" w:rsidRPr="001D7FCD" w14:paraId="0DEB2EA0" w14:textId="77777777" w:rsidTr="00157693">
        <w:trPr>
          <w:jc w:val="center"/>
        </w:trPr>
        <w:tc>
          <w:tcPr>
            <w:tcW w:w="4876" w:type="dxa"/>
          </w:tcPr>
          <w:p w14:paraId="77184202" w14:textId="77777777" w:rsidR="00963CFC" w:rsidRPr="001D7FCD" w:rsidRDefault="00963CFC" w:rsidP="00157693">
            <w:pPr>
              <w:pStyle w:val="Normal6"/>
              <w:rPr>
                <w:lang w:val="sv-SE"/>
              </w:rPr>
            </w:pPr>
            <w:r w:rsidRPr="001D7FCD">
              <w:rPr>
                <w:b/>
                <w:i/>
                <w:lang w:val="sv-SE"/>
              </w:rPr>
              <w:t>(a)</w:t>
            </w:r>
            <w:r w:rsidRPr="001D7FCD">
              <w:rPr>
                <w:b/>
                <w:i/>
                <w:lang w:val="sv-SE"/>
              </w:rPr>
              <w:tab/>
              <w:t>det har sänkts ned i vatten till en nivå under instrumentpanelen så att motorn eller det elektriska systemet har skadats,</w:t>
            </w:r>
          </w:p>
        </w:tc>
        <w:tc>
          <w:tcPr>
            <w:tcW w:w="4876" w:type="dxa"/>
          </w:tcPr>
          <w:p w14:paraId="78A931DF" w14:textId="77777777" w:rsidR="00963CFC" w:rsidRPr="001D7FCD" w:rsidRDefault="00963CFC" w:rsidP="00157693">
            <w:pPr>
              <w:pStyle w:val="Normal6"/>
              <w:rPr>
                <w:szCs w:val="24"/>
                <w:lang w:val="sv-SE"/>
              </w:rPr>
            </w:pPr>
          </w:p>
        </w:tc>
      </w:tr>
      <w:tr w:rsidR="00963CFC" w:rsidRPr="001D7FCD" w14:paraId="11239C9D" w14:textId="77777777" w:rsidTr="00157693">
        <w:trPr>
          <w:jc w:val="center"/>
        </w:trPr>
        <w:tc>
          <w:tcPr>
            <w:tcW w:w="4876" w:type="dxa"/>
          </w:tcPr>
          <w:p w14:paraId="12687849" w14:textId="77777777" w:rsidR="00963CFC" w:rsidRPr="001D7FCD" w:rsidRDefault="00963CFC" w:rsidP="00157693">
            <w:pPr>
              <w:pStyle w:val="Normal6"/>
              <w:rPr>
                <w:lang w:val="sv-SE"/>
              </w:rPr>
            </w:pPr>
            <w:r w:rsidRPr="001D7FCD">
              <w:rPr>
                <w:b/>
                <w:i/>
                <w:lang w:val="sv-SE"/>
              </w:rPr>
              <w:t>(b)</w:t>
            </w:r>
            <w:r w:rsidRPr="001D7FCD">
              <w:rPr>
                <w:b/>
                <w:i/>
                <w:lang w:val="sv-SE"/>
              </w:rPr>
              <w:tab/>
              <w:t>dess dörrar inte är fästa på det,</w:t>
            </w:r>
          </w:p>
        </w:tc>
        <w:tc>
          <w:tcPr>
            <w:tcW w:w="4876" w:type="dxa"/>
          </w:tcPr>
          <w:p w14:paraId="4CDB38EC" w14:textId="77777777" w:rsidR="00963CFC" w:rsidRPr="001D7FCD" w:rsidRDefault="00963CFC" w:rsidP="00157693">
            <w:pPr>
              <w:pStyle w:val="Normal6"/>
              <w:rPr>
                <w:szCs w:val="24"/>
                <w:lang w:val="sv-SE"/>
              </w:rPr>
            </w:pPr>
          </w:p>
        </w:tc>
      </w:tr>
      <w:tr w:rsidR="00963CFC" w:rsidRPr="001D7FCD" w14:paraId="6C1164C0" w14:textId="77777777" w:rsidTr="00157693">
        <w:trPr>
          <w:jc w:val="center"/>
        </w:trPr>
        <w:tc>
          <w:tcPr>
            <w:tcW w:w="4876" w:type="dxa"/>
          </w:tcPr>
          <w:p w14:paraId="1E3BF593" w14:textId="77777777" w:rsidR="00963CFC" w:rsidRPr="001D7FCD" w:rsidRDefault="00963CFC" w:rsidP="00157693">
            <w:pPr>
              <w:pStyle w:val="Normal6"/>
              <w:rPr>
                <w:lang w:val="sv-SE"/>
              </w:rPr>
            </w:pPr>
            <w:r w:rsidRPr="001D7FCD">
              <w:rPr>
                <w:b/>
                <w:i/>
                <w:lang w:val="sv-SE"/>
              </w:rPr>
              <w:t>(c)</w:t>
            </w:r>
            <w:r w:rsidRPr="001D7FCD">
              <w:rPr>
                <w:b/>
                <w:i/>
                <w:lang w:val="sv-SE"/>
              </w:rPr>
              <w:tab/>
              <w:t>bränslet eller bränsleångorna släpps ut med risk för brand och explosion,</w:t>
            </w:r>
          </w:p>
        </w:tc>
        <w:tc>
          <w:tcPr>
            <w:tcW w:w="4876" w:type="dxa"/>
          </w:tcPr>
          <w:p w14:paraId="7D48C744" w14:textId="77777777" w:rsidR="00963CFC" w:rsidRPr="001D7FCD" w:rsidRDefault="00963CFC" w:rsidP="00157693">
            <w:pPr>
              <w:pStyle w:val="Normal6"/>
              <w:rPr>
                <w:szCs w:val="24"/>
                <w:lang w:val="sv-SE"/>
              </w:rPr>
            </w:pPr>
          </w:p>
        </w:tc>
      </w:tr>
      <w:tr w:rsidR="00963CFC" w:rsidRPr="001D7FCD" w14:paraId="7CFCCC33" w14:textId="77777777" w:rsidTr="00157693">
        <w:trPr>
          <w:jc w:val="center"/>
        </w:trPr>
        <w:tc>
          <w:tcPr>
            <w:tcW w:w="4876" w:type="dxa"/>
          </w:tcPr>
          <w:p w14:paraId="72530D10" w14:textId="77777777" w:rsidR="00963CFC" w:rsidRPr="001D7FCD" w:rsidRDefault="00963CFC" w:rsidP="00157693">
            <w:pPr>
              <w:pStyle w:val="Normal6"/>
              <w:rPr>
                <w:lang w:val="sv-SE"/>
              </w:rPr>
            </w:pPr>
            <w:r w:rsidRPr="001D7FCD">
              <w:rPr>
                <w:b/>
                <w:i/>
                <w:lang w:val="sv-SE"/>
              </w:rPr>
              <w:t>(d)</w:t>
            </w:r>
            <w:r w:rsidRPr="001D7FCD">
              <w:rPr>
                <w:b/>
                <w:i/>
                <w:lang w:val="sv-SE"/>
              </w:rPr>
              <w:tab/>
              <w:t>gas har läckt från systemet för flytande gas som utgör en risk för brand och explosion,</w:t>
            </w:r>
          </w:p>
        </w:tc>
        <w:tc>
          <w:tcPr>
            <w:tcW w:w="4876" w:type="dxa"/>
          </w:tcPr>
          <w:p w14:paraId="77290DA1" w14:textId="77777777" w:rsidR="00963CFC" w:rsidRPr="001D7FCD" w:rsidRDefault="00963CFC" w:rsidP="00157693">
            <w:pPr>
              <w:pStyle w:val="Normal6"/>
              <w:rPr>
                <w:szCs w:val="24"/>
                <w:lang w:val="sv-SE"/>
              </w:rPr>
            </w:pPr>
          </w:p>
        </w:tc>
      </w:tr>
      <w:tr w:rsidR="00963CFC" w:rsidRPr="001D7FCD" w14:paraId="26B3A953" w14:textId="77777777" w:rsidTr="00157693">
        <w:trPr>
          <w:jc w:val="center"/>
        </w:trPr>
        <w:tc>
          <w:tcPr>
            <w:tcW w:w="4876" w:type="dxa"/>
          </w:tcPr>
          <w:p w14:paraId="0932C454" w14:textId="77777777" w:rsidR="00963CFC" w:rsidRPr="001D7FCD" w:rsidRDefault="00963CFC" w:rsidP="00157693">
            <w:pPr>
              <w:pStyle w:val="Normal6"/>
              <w:rPr>
                <w:lang w:val="sv-SE"/>
              </w:rPr>
            </w:pPr>
            <w:r w:rsidRPr="001D7FCD">
              <w:rPr>
                <w:b/>
                <w:i/>
                <w:lang w:val="sv-SE"/>
              </w:rPr>
              <w:t>(e)</w:t>
            </w:r>
            <w:r w:rsidRPr="001D7FCD">
              <w:rPr>
                <w:b/>
                <w:i/>
                <w:lang w:val="sv-SE"/>
              </w:rPr>
              <w:tab/>
              <w:t>dess drivvätskor (bränsle, bromsvätska, frostskyddsvätska, batterisyra, kylvätska) har tömts och medför risk för vattenföroreningar eller</w:t>
            </w:r>
          </w:p>
        </w:tc>
        <w:tc>
          <w:tcPr>
            <w:tcW w:w="4876" w:type="dxa"/>
          </w:tcPr>
          <w:p w14:paraId="7BA29178" w14:textId="77777777" w:rsidR="00963CFC" w:rsidRPr="001D7FCD" w:rsidRDefault="00963CFC" w:rsidP="00157693">
            <w:pPr>
              <w:pStyle w:val="Normal6"/>
              <w:rPr>
                <w:szCs w:val="24"/>
                <w:lang w:val="sv-SE"/>
              </w:rPr>
            </w:pPr>
          </w:p>
        </w:tc>
      </w:tr>
      <w:tr w:rsidR="00963CFC" w:rsidRPr="001D7FCD" w14:paraId="1755ECCA" w14:textId="77777777" w:rsidTr="00157693">
        <w:trPr>
          <w:jc w:val="center"/>
        </w:trPr>
        <w:tc>
          <w:tcPr>
            <w:tcW w:w="4876" w:type="dxa"/>
          </w:tcPr>
          <w:p w14:paraId="55738B06" w14:textId="77777777" w:rsidR="00963CFC" w:rsidRPr="001D7FCD" w:rsidRDefault="00963CFC" w:rsidP="00157693">
            <w:pPr>
              <w:pStyle w:val="Normal6"/>
              <w:rPr>
                <w:lang w:val="sv-SE"/>
              </w:rPr>
            </w:pPr>
            <w:r w:rsidRPr="001D7FCD">
              <w:rPr>
                <w:b/>
                <w:i/>
                <w:lang w:val="sv-SE"/>
              </w:rPr>
              <w:t>(f)</w:t>
            </w:r>
            <w:r w:rsidRPr="001D7FCD">
              <w:rPr>
                <w:b/>
                <w:i/>
                <w:lang w:val="sv-SE"/>
              </w:rPr>
              <w:tab/>
              <w:t>dess bromsar och styrkomponenter är för slitna.</w:t>
            </w:r>
          </w:p>
        </w:tc>
        <w:tc>
          <w:tcPr>
            <w:tcW w:w="4876" w:type="dxa"/>
          </w:tcPr>
          <w:p w14:paraId="4CA95605" w14:textId="77777777" w:rsidR="00963CFC" w:rsidRPr="001D7FCD" w:rsidRDefault="00963CFC" w:rsidP="00157693">
            <w:pPr>
              <w:pStyle w:val="Normal6"/>
              <w:rPr>
                <w:szCs w:val="24"/>
                <w:lang w:val="sv-SE"/>
              </w:rPr>
            </w:pPr>
          </w:p>
        </w:tc>
      </w:tr>
      <w:tr w:rsidR="00963CFC" w:rsidRPr="001D7FCD" w14:paraId="1CDE0B10" w14:textId="77777777" w:rsidTr="00157693">
        <w:trPr>
          <w:jc w:val="center"/>
        </w:trPr>
        <w:tc>
          <w:tcPr>
            <w:tcW w:w="4876" w:type="dxa"/>
          </w:tcPr>
          <w:p w14:paraId="5669B53B" w14:textId="77777777" w:rsidR="00963CFC" w:rsidRPr="001D7FCD" w:rsidRDefault="00963CFC" w:rsidP="00157693">
            <w:pPr>
              <w:pStyle w:val="Normal6"/>
              <w:rPr>
                <w:lang w:val="sv-SE"/>
              </w:rPr>
            </w:pPr>
            <w:r w:rsidRPr="001D7FCD">
              <w:rPr>
                <w:b/>
                <w:i/>
                <w:lang w:val="sv-SE"/>
              </w:rPr>
              <w:t>Om ett av dessa villkor är uppfyllt ska en individuell teknisk bedömning utföras för att bedöma om ett fordons tekniska status skulle vara tillräcklig för att erhålla ett trafiksäkerhetsintyg i den medlemsstat där fordonet registrerades före reparationen.</w:t>
            </w:r>
          </w:p>
        </w:tc>
        <w:tc>
          <w:tcPr>
            <w:tcW w:w="4876" w:type="dxa"/>
          </w:tcPr>
          <w:p w14:paraId="305A8CF3" w14:textId="77777777" w:rsidR="00963CFC" w:rsidRPr="001D7FCD" w:rsidRDefault="00963CFC" w:rsidP="00157693">
            <w:pPr>
              <w:pStyle w:val="Normal6"/>
              <w:rPr>
                <w:szCs w:val="24"/>
                <w:lang w:val="sv-SE"/>
              </w:rPr>
            </w:pPr>
          </w:p>
        </w:tc>
      </w:tr>
    </w:tbl>
    <w:p w14:paraId="0D5B34EA" w14:textId="77777777" w:rsidR="00963CFC" w:rsidRPr="001D7FCD" w:rsidRDefault="00963CFC" w:rsidP="00963CFC"/>
    <w:p w14:paraId="7F09AF26" w14:textId="3571F045" w:rsidR="00963CFC" w:rsidRPr="001D7FCD" w:rsidRDefault="00B41B4B" w:rsidP="00963CFC">
      <w:pPr>
        <w:pStyle w:val="AMNumberTabs0"/>
        <w:keepNext/>
      </w:pPr>
      <w:r w:rsidRPr="001D7FCD">
        <w:t>Ändring</w:t>
      </w:r>
      <w:r w:rsidR="00963CFC" w:rsidRPr="001D7FCD">
        <w:tab/>
      </w:r>
      <w:r w:rsidR="00963CFC" w:rsidRPr="001D7FCD">
        <w:tab/>
        <w:t>329</w:t>
      </w:r>
    </w:p>
    <w:p w14:paraId="31914336" w14:textId="77777777" w:rsidR="00963CFC" w:rsidRPr="001D7FCD" w:rsidRDefault="00963CFC" w:rsidP="00963CFC">
      <w:pPr>
        <w:pStyle w:val="NormalBold"/>
        <w:keepNext/>
      </w:pPr>
      <w:r w:rsidRPr="001D7FCD">
        <w:t>Förslag till förordning</w:t>
      </w:r>
    </w:p>
    <w:p w14:paraId="2CCC3294" w14:textId="77777777" w:rsidR="00963CFC" w:rsidRPr="001D7FCD" w:rsidRDefault="00963CFC" w:rsidP="00963CFC">
      <w:pPr>
        <w:pStyle w:val="NormalBold"/>
      </w:pPr>
      <w:r w:rsidRPr="001D7FCD">
        <w:t>Bilaga I – del B – stycke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3B209A9" w14:textId="77777777" w:rsidTr="00157693">
        <w:trPr>
          <w:jc w:val="center"/>
        </w:trPr>
        <w:tc>
          <w:tcPr>
            <w:tcW w:w="9752" w:type="dxa"/>
            <w:gridSpan w:val="2"/>
          </w:tcPr>
          <w:p w14:paraId="30BD27F1" w14:textId="77777777" w:rsidR="00963CFC" w:rsidRPr="001D7FCD" w:rsidRDefault="00963CFC" w:rsidP="00157693">
            <w:pPr>
              <w:keepNext/>
            </w:pPr>
          </w:p>
        </w:tc>
      </w:tr>
      <w:tr w:rsidR="00963CFC" w:rsidRPr="001D7FCD" w14:paraId="3B92A4A4" w14:textId="77777777" w:rsidTr="00157693">
        <w:trPr>
          <w:jc w:val="center"/>
        </w:trPr>
        <w:tc>
          <w:tcPr>
            <w:tcW w:w="4876" w:type="dxa"/>
          </w:tcPr>
          <w:p w14:paraId="402992AE" w14:textId="77777777" w:rsidR="00963CFC" w:rsidRPr="001D7FCD" w:rsidRDefault="00963CFC" w:rsidP="00157693">
            <w:pPr>
              <w:pStyle w:val="ColumnHeading"/>
              <w:keepNext/>
            </w:pPr>
            <w:r w:rsidRPr="001D7FCD">
              <w:t>Kommissionens förslag</w:t>
            </w:r>
          </w:p>
        </w:tc>
        <w:tc>
          <w:tcPr>
            <w:tcW w:w="4876" w:type="dxa"/>
          </w:tcPr>
          <w:p w14:paraId="15ECE179" w14:textId="0872B52E" w:rsidR="00963CFC" w:rsidRPr="001D7FCD" w:rsidRDefault="00B41B4B" w:rsidP="00157693">
            <w:pPr>
              <w:pStyle w:val="ColumnHeading"/>
              <w:keepNext/>
            </w:pPr>
            <w:r w:rsidRPr="001D7FCD">
              <w:t>Ändring</w:t>
            </w:r>
          </w:p>
        </w:tc>
      </w:tr>
      <w:tr w:rsidR="00963CFC" w:rsidRPr="001D7FCD" w14:paraId="095DF10B" w14:textId="77777777" w:rsidTr="00157693">
        <w:trPr>
          <w:jc w:val="center"/>
        </w:trPr>
        <w:tc>
          <w:tcPr>
            <w:tcW w:w="4876" w:type="dxa"/>
          </w:tcPr>
          <w:p w14:paraId="03C2FE93" w14:textId="77777777" w:rsidR="00963CFC" w:rsidRPr="001D7FCD" w:rsidRDefault="00963CFC" w:rsidP="00157693">
            <w:pPr>
              <w:pStyle w:val="Normal6"/>
              <w:rPr>
                <w:lang w:val="sv-SE"/>
              </w:rPr>
            </w:pPr>
            <w:r w:rsidRPr="001D7FCD">
              <w:rPr>
                <w:lang w:val="sv-SE"/>
              </w:rPr>
              <w:t>Följande kriterier kan också användas som ytterligare motivering för att fastställa om ett använt fordon är ett uttjänt fordon:</w:t>
            </w:r>
          </w:p>
        </w:tc>
        <w:tc>
          <w:tcPr>
            <w:tcW w:w="4876" w:type="dxa"/>
          </w:tcPr>
          <w:p w14:paraId="6AACFC74" w14:textId="77777777" w:rsidR="00963CFC" w:rsidRPr="001D7FCD" w:rsidRDefault="00963CFC" w:rsidP="00157693">
            <w:pPr>
              <w:pStyle w:val="Normal6"/>
              <w:rPr>
                <w:szCs w:val="24"/>
                <w:lang w:val="sv-SE"/>
              </w:rPr>
            </w:pPr>
            <w:r w:rsidRPr="001D7FCD">
              <w:rPr>
                <w:lang w:val="sv-SE"/>
              </w:rPr>
              <w:t xml:space="preserve">Följande kriterier kan också användas </w:t>
            </w:r>
            <w:r w:rsidRPr="001D7FCD">
              <w:rPr>
                <w:b/>
                <w:bCs/>
                <w:i/>
                <w:iCs/>
                <w:lang w:val="sv-SE"/>
              </w:rPr>
              <w:t>under en enskild bedömning</w:t>
            </w:r>
            <w:r w:rsidRPr="001D7FCD">
              <w:rPr>
                <w:lang w:val="sv-SE"/>
              </w:rPr>
              <w:t xml:space="preserve"> som ytterligare motivering för att fastställa om ett använt fordon är ett uttjänt fordon:</w:t>
            </w:r>
          </w:p>
        </w:tc>
      </w:tr>
    </w:tbl>
    <w:p w14:paraId="73F4F2FB" w14:textId="77777777" w:rsidR="00963CFC" w:rsidRPr="001D7FCD" w:rsidRDefault="00963CFC" w:rsidP="00963CFC"/>
    <w:p w14:paraId="171A8C09" w14:textId="339D6660" w:rsidR="00963CFC" w:rsidRPr="001D7FCD" w:rsidRDefault="00B41B4B" w:rsidP="00963CFC">
      <w:pPr>
        <w:pStyle w:val="AMNumberTabs0"/>
        <w:keepNext/>
      </w:pPr>
      <w:r w:rsidRPr="001D7FCD">
        <w:lastRenderedPageBreak/>
        <w:t>Ändring</w:t>
      </w:r>
      <w:r w:rsidR="00963CFC" w:rsidRPr="001D7FCD">
        <w:tab/>
      </w:r>
      <w:r w:rsidR="00963CFC" w:rsidRPr="001D7FCD">
        <w:tab/>
        <w:t>330</w:t>
      </w:r>
    </w:p>
    <w:p w14:paraId="707AEAB1" w14:textId="77777777" w:rsidR="00963CFC" w:rsidRPr="001D7FCD" w:rsidRDefault="00963CFC" w:rsidP="00963CFC">
      <w:pPr>
        <w:pStyle w:val="NormalBold"/>
        <w:keepNext/>
      </w:pPr>
      <w:r w:rsidRPr="001D7FCD">
        <w:t>Förslag till förordning</w:t>
      </w:r>
    </w:p>
    <w:p w14:paraId="368A75B2" w14:textId="77777777" w:rsidR="00963CFC" w:rsidRPr="001D7FCD" w:rsidRDefault="00963CFC" w:rsidP="00963CFC">
      <w:pPr>
        <w:pStyle w:val="NormalBold"/>
      </w:pPr>
      <w:r w:rsidRPr="001D7FCD">
        <w:t>Bilaga I – del B – stycke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D96249B" w14:textId="77777777" w:rsidTr="00157693">
        <w:trPr>
          <w:jc w:val="center"/>
        </w:trPr>
        <w:tc>
          <w:tcPr>
            <w:tcW w:w="9752" w:type="dxa"/>
            <w:gridSpan w:val="2"/>
          </w:tcPr>
          <w:p w14:paraId="78D20EFE" w14:textId="77777777" w:rsidR="00963CFC" w:rsidRPr="001D7FCD" w:rsidRDefault="00963CFC" w:rsidP="00157693">
            <w:pPr>
              <w:keepNext/>
            </w:pPr>
          </w:p>
        </w:tc>
      </w:tr>
      <w:tr w:rsidR="00963CFC" w:rsidRPr="001D7FCD" w14:paraId="00D24AD9" w14:textId="77777777" w:rsidTr="00157693">
        <w:trPr>
          <w:jc w:val="center"/>
        </w:trPr>
        <w:tc>
          <w:tcPr>
            <w:tcW w:w="4876" w:type="dxa"/>
          </w:tcPr>
          <w:p w14:paraId="74070B5F" w14:textId="77777777" w:rsidR="00963CFC" w:rsidRPr="001D7FCD" w:rsidRDefault="00963CFC" w:rsidP="00157693">
            <w:pPr>
              <w:pStyle w:val="ColumnHeading"/>
              <w:keepNext/>
            </w:pPr>
            <w:r w:rsidRPr="001D7FCD">
              <w:t>Kommissionens förslag</w:t>
            </w:r>
          </w:p>
        </w:tc>
        <w:tc>
          <w:tcPr>
            <w:tcW w:w="4876" w:type="dxa"/>
          </w:tcPr>
          <w:p w14:paraId="4D4C3D23" w14:textId="386D4159" w:rsidR="00963CFC" w:rsidRPr="001D7FCD" w:rsidRDefault="00B41B4B" w:rsidP="00157693">
            <w:pPr>
              <w:pStyle w:val="ColumnHeading"/>
              <w:keepNext/>
            </w:pPr>
            <w:r w:rsidRPr="001D7FCD">
              <w:t>Ändring</w:t>
            </w:r>
          </w:p>
        </w:tc>
      </w:tr>
      <w:tr w:rsidR="00963CFC" w:rsidRPr="001D7FCD" w14:paraId="66805804" w14:textId="77777777" w:rsidTr="00157693">
        <w:trPr>
          <w:jc w:val="center"/>
        </w:trPr>
        <w:tc>
          <w:tcPr>
            <w:tcW w:w="4876" w:type="dxa"/>
          </w:tcPr>
          <w:p w14:paraId="1E8E2639" w14:textId="77777777" w:rsidR="00963CFC" w:rsidRPr="001D7FCD" w:rsidRDefault="00963CFC" w:rsidP="00157693">
            <w:pPr>
              <w:pStyle w:val="Normal6"/>
              <w:rPr>
                <w:lang w:val="sv-SE"/>
              </w:rPr>
            </w:pPr>
            <w:r w:rsidRPr="001D7FCD">
              <w:rPr>
                <w:lang w:val="sv-SE"/>
              </w:rPr>
              <w:t>(b)</w:t>
            </w:r>
            <w:r w:rsidRPr="001D7FCD">
              <w:rPr>
                <w:lang w:val="sv-SE"/>
              </w:rPr>
              <w:tab/>
              <w:t xml:space="preserve">Ägaren är </w:t>
            </w:r>
            <w:r w:rsidRPr="001D7FCD">
              <w:rPr>
                <w:b/>
                <w:bCs/>
                <w:i/>
                <w:iCs/>
                <w:lang w:val="sv-SE"/>
              </w:rPr>
              <w:t>okänd</w:t>
            </w:r>
            <w:r w:rsidRPr="001D7FCD">
              <w:rPr>
                <w:lang w:val="sv-SE"/>
              </w:rPr>
              <w:t>.</w:t>
            </w:r>
          </w:p>
        </w:tc>
        <w:tc>
          <w:tcPr>
            <w:tcW w:w="4876" w:type="dxa"/>
          </w:tcPr>
          <w:p w14:paraId="4E5D25CF" w14:textId="77777777" w:rsidR="00963CFC" w:rsidRPr="001D7FCD" w:rsidRDefault="00963CFC" w:rsidP="00157693">
            <w:pPr>
              <w:pStyle w:val="Normal6"/>
              <w:rPr>
                <w:szCs w:val="24"/>
                <w:lang w:val="sv-SE"/>
              </w:rPr>
            </w:pPr>
            <w:r w:rsidRPr="001D7FCD">
              <w:rPr>
                <w:lang w:val="sv-SE"/>
              </w:rPr>
              <w:t>(b)</w:t>
            </w:r>
            <w:r w:rsidRPr="001D7FCD">
              <w:rPr>
                <w:lang w:val="sv-SE"/>
              </w:rPr>
              <w:tab/>
            </w:r>
            <w:r w:rsidRPr="001D7FCD">
              <w:rPr>
                <w:b/>
                <w:bCs/>
                <w:i/>
                <w:iCs/>
                <w:lang w:val="sv-SE"/>
              </w:rPr>
              <w:t>Det är omöjligt att fastställa vem</w:t>
            </w:r>
            <w:r w:rsidRPr="001D7FCD">
              <w:rPr>
                <w:lang w:val="sv-SE"/>
              </w:rPr>
              <w:t xml:space="preserve"> ägaren är.</w:t>
            </w:r>
          </w:p>
        </w:tc>
      </w:tr>
    </w:tbl>
    <w:p w14:paraId="64BD837E" w14:textId="77777777" w:rsidR="00963CFC" w:rsidRPr="001D7FCD" w:rsidRDefault="00963CFC" w:rsidP="00963CFC"/>
    <w:p w14:paraId="556A6425" w14:textId="5270D051" w:rsidR="00963CFC" w:rsidRPr="001D7FCD" w:rsidRDefault="00B41B4B" w:rsidP="00963CFC">
      <w:pPr>
        <w:pStyle w:val="AMNumberTabs0"/>
        <w:keepNext/>
      </w:pPr>
      <w:r w:rsidRPr="001D7FCD">
        <w:t>Ändring</w:t>
      </w:r>
      <w:r w:rsidR="00963CFC" w:rsidRPr="001D7FCD">
        <w:tab/>
      </w:r>
      <w:r w:rsidR="00963CFC" w:rsidRPr="001D7FCD">
        <w:tab/>
        <w:t>331</w:t>
      </w:r>
    </w:p>
    <w:p w14:paraId="6D90C471" w14:textId="77777777" w:rsidR="00963CFC" w:rsidRPr="001D7FCD" w:rsidRDefault="00963CFC" w:rsidP="00963CFC">
      <w:pPr>
        <w:pStyle w:val="NormalBold"/>
        <w:keepNext/>
      </w:pPr>
      <w:r w:rsidRPr="001D7FCD">
        <w:t>Förslag till förordning</w:t>
      </w:r>
    </w:p>
    <w:p w14:paraId="65CD1D8E" w14:textId="77777777" w:rsidR="00963CFC" w:rsidRPr="001D7FCD" w:rsidRDefault="00963CFC" w:rsidP="00963CFC">
      <w:pPr>
        <w:pStyle w:val="NormalBold"/>
      </w:pPr>
      <w:r w:rsidRPr="001D7FCD">
        <w:t>Bilaga I – del B – stycke 1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C86A818" w14:textId="77777777" w:rsidTr="00157693">
        <w:trPr>
          <w:jc w:val="center"/>
        </w:trPr>
        <w:tc>
          <w:tcPr>
            <w:tcW w:w="9752" w:type="dxa"/>
            <w:gridSpan w:val="2"/>
          </w:tcPr>
          <w:p w14:paraId="08F3D031" w14:textId="77777777" w:rsidR="00963CFC" w:rsidRPr="001D7FCD" w:rsidRDefault="00963CFC" w:rsidP="00157693">
            <w:pPr>
              <w:keepNext/>
            </w:pPr>
          </w:p>
        </w:tc>
      </w:tr>
      <w:tr w:rsidR="00963CFC" w:rsidRPr="001D7FCD" w14:paraId="419C4EA9" w14:textId="77777777" w:rsidTr="00157693">
        <w:trPr>
          <w:jc w:val="center"/>
        </w:trPr>
        <w:tc>
          <w:tcPr>
            <w:tcW w:w="4876" w:type="dxa"/>
          </w:tcPr>
          <w:p w14:paraId="24EB4E5A" w14:textId="77777777" w:rsidR="00963CFC" w:rsidRPr="001D7FCD" w:rsidRDefault="00963CFC" w:rsidP="00157693">
            <w:pPr>
              <w:pStyle w:val="ColumnHeading"/>
              <w:keepNext/>
            </w:pPr>
            <w:r w:rsidRPr="001D7FCD">
              <w:t>Kommissionens förslag</w:t>
            </w:r>
          </w:p>
        </w:tc>
        <w:tc>
          <w:tcPr>
            <w:tcW w:w="4876" w:type="dxa"/>
          </w:tcPr>
          <w:p w14:paraId="72299DEC" w14:textId="4CF49D39" w:rsidR="00963CFC" w:rsidRPr="001D7FCD" w:rsidRDefault="00B41B4B" w:rsidP="00157693">
            <w:pPr>
              <w:pStyle w:val="ColumnHeading"/>
              <w:keepNext/>
            </w:pPr>
            <w:r w:rsidRPr="001D7FCD">
              <w:t>Ändring</w:t>
            </w:r>
          </w:p>
        </w:tc>
      </w:tr>
      <w:tr w:rsidR="00963CFC" w:rsidRPr="001D7FCD" w14:paraId="2827A67C" w14:textId="77777777" w:rsidTr="00157693">
        <w:trPr>
          <w:jc w:val="center"/>
        </w:trPr>
        <w:tc>
          <w:tcPr>
            <w:tcW w:w="4876" w:type="dxa"/>
          </w:tcPr>
          <w:p w14:paraId="248280D6" w14:textId="77777777" w:rsidR="00963CFC" w:rsidRPr="001D7FCD" w:rsidRDefault="00963CFC" w:rsidP="00157693">
            <w:pPr>
              <w:pStyle w:val="Normal6"/>
              <w:rPr>
                <w:lang w:val="sv-SE"/>
              </w:rPr>
            </w:pPr>
            <w:r w:rsidRPr="001D7FCD">
              <w:rPr>
                <w:b/>
                <w:i/>
                <w:lang w:val="sv-SE"/>
              </w:rPr>
              <w:t>(c)</w:t>
            </w:r>
            <w:r w:rsidRPr="001D7FCD">
              <w:rPr>
                <w:b/>
                <w:i/>
                <w:lang w:val="sv-SE"/>
              </w:rPr>
              <w:tab/>
              <w:t xml:space="preserve">Det har inte genomgått den nationella </w:t>
            </w:r>
            <w:proofErr w:type="spellStart"/>
            <w:r w:rsidRPr="001D7FCD">
              <w:rPr>
                <w:b/>
                <w:i/>
                <w:lang w:val="sv-SE"/>
              </w:rPr>
              <w:t>trafiksäkerhetsprovning</w:t>
            </w:r>
            <w:proofErr w:type="spellEnd"/>
            <w:r w:rsidRPr="001D7FCD">
              <w:rPr>
                <w:b/>
                <w:i/>
                <w:lang w:val="sv-SE"/>
              </w:rPr>
              <w:t xml:space="preserve"> som krävs efter mer än två år från den dag då detta senast krävdes.</w:t>
            </w:r>
          </w:p>
        </w:tc>
        <w:tc>
          <w:tcPr>
            <w:tcW w:w="4876" w:type="dxa"/>
          </w:tcPr>
          <w:p w14:paraId="3D956A9C" w14:textId="77777777" w:rsidR="00963CFC" w:rsidRPr="001D7FCD" w:rsidRDefault="00963CFC" w:rsidP="00157693">
            <w:pPr>
              <w:pStyle w:val="Normal6"/>
              <w:rPr>
                <w:szCs w:val="24"/>
                <w:lang w:val="sv-SE"/>
              </w:rPr>
            </w:pPr>
            <w:r w:rsidRPr="001D7FCD">
              <w:rPr>
                <w:b/>
                <w:i/>
                <w:lang w:val="sv-SE"/>
              </w:rPr>
              <w:t>utgår</w:t>
            </w:r>
          </w:p>
        </w:tc>
      </w:tr>
    </w:tbl>
    <w:p w14:paraId="142AA549" w14:textId="77777777" w:rsidR="00963CFC" w:rsidRPr="001D7FCD" w:rsidRDefault="00963CFC" w:rsidP="00963CFC"/>
    <w:p w14:paraId="4313AAE0" w14:textId="5F407FD4" w:rsidR="00963CFC" w:rsidRPr="001D7FCD" w:rsidRDefault="00B41B4B" w:rsidP="00963CFC">
      <w:pPr>
        <w:pStyle w:val="AMNumberTabs0"/>
        <w:keepNext/>
      </w:pPr>
      <w:r w:rsidRPr="001D7FCD">
        <w:t>Ändring</w:t>
      </w:r>
      <w:r w:rsidR="00963CFC" w:rsidRPr="001D7FCD">
        <w:tab/>
      </w:r>
      <w:r w:rsidR="00963CFC" w:rsidRPr="001D7FCD">
        <w:tab/>
        <w:t>332</w:t>
      </w:r>
    </w:p>
    <w:p w14:paraId="648F268B" w14:textId="77777777" w:rsidR="00963CFC" w:rsidRPr="001D7FCD" w:rsidRDefault="00963CFC" w:rsidP="00963CFC">
      <w:pPr>
        <w:pStyle w:val="NormalBold"/>
        <w:keepNext/>
      </w:pPr>
      <w:r w:rsidRPr="001D7FCD">
        <w:t>Förslag till förordning</w:t>
      </w:r>
    </w:p>
    <w:p w14:paraId="62C69429" w14:textId="77777777" w:rsidR="00963CFC" w:rsidRPr="001D7FCD" w:rsidRDefault="00963CFC" w:rsidP="00963CFC">
      <w:pPr>
        <w:pStyle w:val="NormalBold"/>
      </w:pPr>
      <w:r w:rsidRPr="001D7FCD">
        <w:t>Bilaga I – del B – stycke 1 – led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B1933A0" w14:textId="77777777" w:rsidTr="00157693">
        <w:trPr>
          <w:jc w:val="center"/>
        </w:trPr>
        <w:tc>
          <w:tcPr>
            <w:tcW w:w="9752" w:type="dxa"/>
            <w:gridSpan w:val="2"/>
          </w:tcPr>
          <w:p w14:paraId="772ED7C9" w14:textId="77777777" w:rsidR="00963CFC" w:rsidRPr="001D7FCD" w:rsidRDefault="00963CFC" w:rsidP="00157693">
            <w:pPr>
              <w:keepNext/>
            </w:pPr>
          </w:p>
        </w:tc>
      </w:tr>
      <w:tr w:rsidR="00963CFC" w:rsidRPr="001D7FCD" w14:paraId="482DBEE9" w14:textId="77777777" w:rsidTr="00157693">
        <w:trPr>
          <w:jc w:val="center"/>
        </w:trPr>
        <w:tc>
          <w:tcPr>
            <w:tcW w:w="4876" w:type="dxa"/>
          </w:tcPr>
          <w:p w14:paraId="70DE79D5" w14:textId="77777777" w:rsidR="00963CFC" w:rsidRPr="001D7FCD" w:rsidRDefault="00963CFC" w:rsidP="00157693">
            <w:pPr>
              <w:pStyle w:val="ColumnHeading"/>
              <w:keepNext/>
            </w:pPr>
            <w:r w:rsidRPr="001D7FCD">
              <w:t>Kommissionens förslag</w:t>
            </w:r>
          </w:p>
        </w:tc>
        <w:tc>
          <w:tcPr>
            <w:tcW w:w="4876" w:type="dxa"/>
          </w:tcPr>
          <w:p w14:paraId="21F4D21F" w14:textId="4874C5FA" w:rsidR="00963CFC" w:rsidRPr="001D7FCD" w:rsidRDefault="00B41B4B" w:rsidP="00157693">
            <w:pPr>
              <w:pStyle w:val="ColumnHeading"/>
              <w:keepNext/>
            </w:pPr>
            <w:r w:rsidRPr="001D7FCD">
              <w:t>Ändring</w:t>
            </w:r>
          </w:p>
        </w:tc>
      </w:tr>
      <w:tr w:rsidR="00963CFC" w:rsidRPr="001D7FCD" w14:paraId="3C11DD88" w14:textId="77777777" w:rsidTr="00157693">
        <w:trPr>
          <w:jc w:val="center"/>
        </w:trPr>
        <w:tc>
          <w:tcPr>
            <w:tcW w:w="4876" w:type="dxa"/>
          </w:tcPr>
          <w:p w14:paraId="1E01CDB5" w14:textId="77777777" w:rsidR="00963CFC" w:rsidRPr="001D7FCD" w:rsidRDefault="00963CFC" w:rsidP="00157693">
            <w:pPr>
              <w:pStyle w:val="Normal6"/>
              <w:rPr>
                <w:lang w:val="sv-SE"/>
              </w:rPr>
            </w:pPr>
            <w:r w:rsidRPr="001D7FCD">
              <w:rPr>
                <w:lang w:val="sv-SE"/>
              </w:rPr>
              <w:t>(d)</w:t>
            </w:r>
            <w:r w:rsidRPr="001D7FCD">
              <w:rPr>
                <w:lang w:val="sv-SE"/>
              </w:rPr>
              <w:tab/>
              <w:t>Det är inte på lämpligt sätt skyddat mot skador under lagring, transport, lastning och lossning.</w:t>
            </w:r>
            <w:r w:rsidRPr="001D7FCD">
              <w:rPr>
                <w:b/>
                <w:i/>
                <w:lang w:val="sv-SE"/>
              </w:rPr>
              <w:t xml:space="preserve"> </w:t>
            </w:r>
          </w:p>
        </w:tc>
        <w:tc>
          <w:tcPr>
            <w:tcW w:w="4876" w:type="dxa"/>
          </w:tcPr>
          <w:p w14:paraId="463D6328" w14:textId="77777777" w:rsidR="00963CFC" w:rsidRPr="001D7FCD" w:rsidRDefault="00963CFC" w:rsidP="00157693">
            <w:pPr>
              <w:pStyle w:val="Normal6"/>
              <w:rPr>
                <w:szCs w:val="24"/>
                <w:lang w:val="sv-SE"/>
              </w:rPr>
            </w:pPr>
            <w:r w:rsidRPr="001D7FCD">
              <w:rPr>
                <w:lang w:val="sv-SE"/>
              </w:rPr>
              <w:t>(d)</w:t>
            </w:r>
            <w:r w:rsidRPr="001D7FCD">
              <w:rPr>
                <w:lang w:val="sv-SE"/>
              </w:rPr>
              <w:tab/>
            </w:r>
            <w:r w:rsidRPr="001D7FCD">
              <w:rPr>
                <w:i/>
                <w:iCs/>
                <w:lang w:val="sv-SE"/>
              </w:rPr>
              <w:t>(Berör inte den svenska versionen.)</w:t>
            </w:r>
          </w:p>
        </w:tc>
      </w:tr>
    </w:tbl>
    <w:p w14:paraId="146C88BE" w14:textId="77777777" w:rsidR="00963CFC" w:rsidRPr="001D7FCD" w:rsidRDefault="00963CFC" w:rsidP="00963CFC"/>
    <w:p w14:paraId="22C6AECD" w14:textId="42DBD91E" w:rsidR="00963CFC" w:rsidRPr="001D7FCD" w:rsidRDefault="00B41B4B" w:rsidP="00963CFC">
      <w:pPr>
        <w:pStyle w:val="AMNumberTabs0"/>
        <w:keepNext/>
      </w:pPr>
      <w:r w:rsidRPr="001D7FCD">
        <w:t>Ändring</w:t>
      </w:r>
      <w:r w:rsidR="00963CFC" w:rsidRPr="001D7FCD">
        <w:tab/>
      </w:r>
      <w:r w:rsidR="00963CFC" w:rsidRPr="001D7FCD">
        <w:tab/>
        <w:t>333</w:t>
      </w:r>
    </w:p>
    <w:p w14:paraId="3B2CB6C7" w14:textId="77777777" w:rsidR="00963CFC" w:rsidRPr="001D7FCD" w:rsidRDefault="00963CFC" w:rsidP="00963CFC">
      <w:pPr>
        <w:pStyle w:val="NormalBold"/>
        <w:keepNext/>
      </w:pPr>
      <w:r w:rsidRPr="001D7FCD">
        <w:t>Förslag till förordning</w:t>
      </w:r>
    </w:p>
    <w:p w14:paraId="3D6CD4FF" w14:textId="77777777" w:rsidR="00963CFC" w:rsidRPr="001D7FCD" w:rsidRDefault="00963CFC" w:rsidP="00963CFC">
      <w:pPr>
        <w:pStyle w:val="NormalBold"/>
      </w:pPr>
      <w:r w:rsidRPr="001D7FCD">
        <w:t>Bilaga I – del B – stycke 1 – led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0BA55B7" w14:textId="77777777" w:rsidTr="00157693">
        <w:trPr>
          <w:jc w:val="center"/>
        </w:trPr>
        <w:tc>
          <w:tcPr>
            <w:tcW w:w="9752" w:type="dxa"/>
            <w:gridSpan w:val="2"/>
          </w:tcPr>
          <w:p w14:paraId="13341946" w14:textId="77777777" w:rsidR="00963CFC" w:rsidRPr="001D7FCD" w:rsidRDefault="00963CFC" w:rsidP="00157693">
            <w:pPr>
              <w:keepNext/>
            </w:pPr>
          </w:p>
        </w:tc>
      </w:tr>
      <w:tr w:rsidR="00963CFC" w:rsidRPr="001D7FCD" w14:paraId="268BF3EB" w14:textId="77777777" w:rsidTr="00157693">
        <w:trPr>
          <w:jc w:val="center"/>
        </w:trPr>
        <w:tc>
          <w:tcPr>
            <w:tcW w:w="4876" w:type="dxa"/>
          </w:tcPr>
          <w:p w14:paraId="17772BAB" w14:textId="77777777" w:rsidR="00963CFC" w:rsidRPr="001D7FCD" w:rsidRDefault="00963CFC" w:rsidP="00157693">
            <w:pPr>
              <w:pStyle w:val="ColumnHeading"/>
              <w:keepNext/>
            </w:pPr>
            <w:r w:rsidRPr="001D7FCD">
              <w:t>Kommissionens förslag</w:t>
            </w:r>
          </w:p>
        </w:tc>
        <w:tc>
          <w:tcPr>
            <w:tcW w:w="4876" w:type="dxa"/>
          </w:tcPr>
          <w:p w14:paraId="51D2FEF6" w14:textId="072530D0" w:rsidR="00963CFC" w:rsidRPr="001D7FCD" w:rsidRDefault="00B41B4B" w:rsidP="00157693">
            <w:pPr>
              <w:pStyle w:val="ColumnHeading"/>
              <w:keepNext/>
            </w:pPr>
            <w:r w:rsidRPr="001D7FCD">
              <w:t>Ändring</w:t>
            </w:r>
          </w:p>
        </w:tc>
      </w:tr>
      <w:tr w:rsidR="00963CFC" w:rsidRPr="001D7FCD" w14:paraId="0A72BC7F" w14:textId="77777777" w:rsidTr="00157693">
        <w:trPr>
          <w:jc w:val="center"/>
        </w:trPr>
        <w:tc>
          <w:tcPr>
            <w:tcW w:w="4876" w:type="dxa"/>
          </w:tcPr>
          <w:p w14:paraId="62193BF6" w14:textId="77777777" w:rsidR="00963CFC" w:rsidRPr="001D7FCD" w:rsidRDefault="00963CFC" w:rsidP="00157693">
            <w:pPr>
              <w:pStyle w:val="Normal6"/>
              <w:rPr>
                <w:lang w:val="sv-SE"/>
              </w:rPr>
            </w:pPr>
            <w:r w:rsidRPr="001D7FCD">
              <w:rPr>
                <w:lang w:val="sv-SE"/>
              </w:rPr>
              <w:t>(e)</w:t>
            </w:r>
            <w:r w:rsidRPr="001D7FCD">
              <w:rPr>
                <w:lang w:val="sv-SE"/>
              </w:rPr>
              <w:tab/>
              <w:t>Det överlämnades för hantering till en auktoriserad insamlingsstation eller en auktoriserad avfallshanteringsanläggning.</w:t>
            </w:r>
          </w:p>
        </w:tc>
        <w:tc>
          <w:tcPr>
            <w:tcW w:w="4876" w:type="dxa"/>
          </w:tcPr>
          <w:p w14:paraId="7D1E320B" w14:textId="77777777" w:rsidR="00963CFC" w:rsidRPr="001D7FCD" w:rsidRDefault="00963CFC" w:rsidP="00157693">
            <w:pPr>
              <w:pStyle w:val="Normal6"/>
              <w:rPr>
                <w:szCs w:val="24"/>
                <w:lang w:val="sv-SE"/>
              </w:rPr>
            </w:pPr>
            <w:r w:rsidRPr="001D7FCD">
              <w:rPr>
                <w:lang w:val="sv-SE"/>
              </w:rPr>
              <w:t>(e)</w:t>
            </w:r>
            <w:r w:rsidRPr="001D7FCD">
              <w:rPr>
                <w:lang w:val="sv-SE"/>
              </w:rPr>
              <w:tab/>
            </w:r>
            <w:r w:rsidRPr="001D7FCD">
              <w:rPr>
                <w:i/>
                <w:iCs/>
                <w:lang w:val="sv-SE"/>
              </w:rPr>
              <w:t>(Berör inte den svenska versionen.)</w:t>
            </w:r>
          </w:p>
        </w:tc>
      </w:tr>
    </w:tbl>
    <w:p w14:paraId="6EB60836" w14:textId="77777777" w:rsidR="00963CFC" w:rsidRPr="001D7FCD" w:rsidRDefault="00963CFC" w:rsidP="00963CFC"/>
    <w:p w14:paraId="5865E2AC" w14:textId="38CE5808" w:rsidR="00963CFC" w:rsidRPr="001D7FCD" w:rsidRDefault="00B41B4B" w:rsidP="00963CFC">
      <w:pPr>
        <w:pStyle w:val="AMNumberTabs0"/>
        <w:keepNext/>
      </w:pPr>
      <w:r w:rsidRPr="001D7FCD">
        <w:t>Ändring</w:t>
      </w:r>
      <w:r w:rsidR="00963CFC" w:rsidRPr="001D7FCD">
        <w:tab/>
      </w:r>
      <w:r w:rsidR="00963CFC" w:rsidRPr="001D7FCD">
        <w:tab/>
        <w:t>334</w:t>
      </w:r>
    </w:p>
    <w:p w14:paraId="57B5BF6B" w14:textId="77777777" w:rsidR="00963CFC" w:rsidRPr="001D7FCD" w:rsidRDefault="00963CFC" w:rsidP="00963CFC">
      <w:pPr>
        <w:pStyle w:val="NormalBold"/>
        <w:keepNext/>
      </w:pPr>
      <w:r w:rsidRPr="001D7FCD">
        <w:t>Förslag till förordning</w:t>
      </w:r>
    </w:p>
    <w:p w14:paraId="727D4B07" w14:textId="77777777" w:rsidR="00963CFC" w:rsidRPr="001D7FCD" w:rsidRDefault="00963CFC" w:rsidP="00963CFC">
      <w:pPr>
        <w:pStyle w:val="NormalBold"/>
      </w:pPr>
      <w:r w:rsidRPr="001D7FCD">
        <w:t xml:space="preserve">Bilaga I – del B – stycke 1 – led </w:t>
      </w:r>
      <w:proofErr w:type="spellStart"/>
      <w:r w:rsidRPr="001D7FCD">
        <w:t>ea</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CF90515" w14:textId="77777777" w:rsidTr="00157693">
        <w:trPr>
          <w:jc w:val="center"/>
        </w:trPr>
        <w:tc>
          <w:tcPr>
            <w:tcW w:w="9752" w:type="dxa"/>
            <w:gridSpan w:val="2"/>
          </w:tcPr>
          <w:p w14:paraId="4BB43F9B" w14:textId="77777777" w:rsidR="00963CFC" w:rsidRPr="001D7FCD" w:rsidRDefault="00963CFC" w:rsidP="00157693">
            <w:pPr>
              <w:keepNext/>
            </w:pPr>
          </w:p>
        </w:tc>
      </w:tr>
      <w:tr w:rsidR="00963CFC" w:rsidRPr="001D7FCD" w14:paraId="09E4050F" w14:textId="77777777" w:rsidTr="00157693">
        <w:trPr>
          <w:jc w:val="center"/>
        </w:trPr>
        <w:tc>
          <w:tcPr>
            <w:tcW w:w="4876" w:type="dxa"/>
          </w:tcPr>
          <w:p w14:paraId="5844E66C" w14:textId="77777777" w:rsidR="00963CFC" w:rsidRPr="001D7FCD" w:rsidRDefault="00963CFC" w:rsidP="00157693">
            <w:pPr>
              <w:pStyle w:val="ColumnHeading"/>
              <w:keepNext/>
            </w:pPr>
            <w:r w:rsidRPr="001D7FCD">
              <w:t>Kommissionens förslag</w:t>
            </w:r>
          </w:p>
        </w:tc>
        <w:tc>
          <w:tcPr>
            <w:tcW w:w="4876" w:type="dxa"/>
          </w:tcPr>
          <w:p w14:paraId="6648975F" w14:textId="5F13F4C9" w:rsidR="00963CFC" w:rsidRPr="001D7FCD" w:rsidRDefault="00B41B4B" w:rsidP="00157693">
            <w:pPr>
              <w:pStyle w:val="ColumnHeading"/>
              <w:keepNext/>
            </w:pPr>
            <w:r w:rsidRPr="001D7FCD">
              <w:t>Ändring</w:t>
            </w:r>
          </w:p>
        </w:tc>
      </w:tr>
      <w:tr w:rsidR="00963CFC" w:rsidRPr="001D7FCD" w14:paraId="24C3A7B0" w14:textId="77777777" w:rsidTr="00157693">
        <w:trPr>
          <w:jc w:val="center"/>
        </w:trPr>
        <w:tc>
          <w:tcPr>
            <w:tcW w:w="4876" w:type="dxa"/>
          </w:tcPr>
          <w:p w14:paraId="0BA2D95C" w14:textId="77777777" w:rsidR="00963CFC" w:rsidRPr="001D7FCD" w:rsidRDefault="00963CFC" w:rsidP="00157693">
            <w:pPr>
              <w:pStyle w:val="Normal6"/>
              <w:rPr>
                <w:lang w:val="sv-SE"/>
              </w:rPr>
            </w:pPr>
          </w:p>
        </w:tc>
        <w:tc>
          <w:tcPr>
            <w:tcW w:w="4876" w:type="dxa"/>
          </w:tcPr>
          <w:p w14:paraId="017947C9"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ea</w:t>
            </w:r>
            <w:proofErr w:type="spellEnd"/>
            <w:r w:rsidRPr="001D7FCD">
              <w:rPr>
                <w:b/>
                <w:i/>
                <w:lang w:val="sv-SE"/>
              </w:rPr>
              <w:t>)</w:t>
            </w:r>
            <w:r w:rsidRPr="001D7FCD">
              <w:rPr>
                <w:b/>
                <w:i/>
                <w:lang w:val="sv-SE"/>
              </w:rPr>
              <w:tab/>
              <w:t>Det har sänkts ned i vatten till en nivå under instrumentpanelen så att motorn eller det elektriska systemet har skadats.</w:t>
            </w:r>
          </w:p>
        </w:tc>
      </w:tr>
    </w:tbl>
    <w:p w14:paraId="0104D13A" w14:textId="77777777" w:rsidR="00963CFC" w:rsidRPr="001D7FCD" w:rsidRDefault="00963CFC" w:rsidP="00963CFC"/>
    <w:p w14:paraId="30DB4539" w14:textId="1BA2A09C" w:rsidR="00963CFC" w:rsidRPr="001D7FCD" w:rsidRDefault="00B41B4B" w:rsidP="00963CFC">
      <w:pPr>
        <w:pStyle w:val="AMNumberTabs0"/>
        <w:keepNext/>
      </w:pPr>
      <w:r w:rsidRPr="001D7FCD">
        <w:t>Ändring</w:t>
      </w:r>
      <w:r w:rsidR="00963CFC" w:rsidRPr="001D7FCD">
        <w:tab/>
      </w:r>
      <w:r w:rsidR="00963CFC" w:rsidRPr="001D7FCD">
        <w:tab/>
        <w:t>335</w:t>
      </w:r>
    </w:p>
    <w:p w14:paraId="66FB5ECE" w14:textId="77777777" w:rsidR="00963CFC" w:rsidRPr="001D7FCD" w:rsidRDefault="00963CFC" w:rsidP="00963CFC">
      <w:pPr>
        <w:pStyle w:val="NormalBold"/>
        <w:keepNext/>
      </w:pPr>
      <w:r w:rsidRPr="001D7FCD">
        <w:t>Förslag till förordning</w:t>
      </w:r>
    </w:p>
    <w:p w14:paraId="5470F048" w14:textId="77777777" w:rsidR="00963CFC" w:rsidRPr="001D7FCD" w:rsidRDefault="00963CFC" w:rsidP="00963CFC">
      <w:pPr>
        <w:pStyle w:val="NormalBold"/>
      </w:pPr>
      <w:r w:rsidRPr="001D7FCD">
        <w:t xml:space="preserve">Bilaga I – del B – stycke 1 – led </w:t>
      </w:r>
      <w:proofErr w:type="spellStart"/>
      <w:r w:rsidRPr="001D7FCD">
        <w:t>eb</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58F5003" w14:textId="77777777" w:rsidTr="00157693">
        <w:trPr>
          <w:jc w:val="center"/>
        </w:trPr>
        <w:tc>
          <w:tcPr>
            <w:tcW w:w="9752" w:type="dxa"/>
            <w:gridSpan w:val="2"/>
          </w:tcPr>
          <w:p w14:paraId="0BBEE622" w14:textId="77777777" w:rsidR="00963CFC" w:rsidRPr="001D7FCD" w:rsidRDefault="00963CFC" w:rsidP="00157693">
            <w:pPr>
              <w:keepNext/>
            </w:pPr>
          </w:p>
        </w:tc>
      </w:tr>
      <w:tr w:rsidR="00963CFC" w:rsidRPr="001D7FCD" w14:paraId="29D6922E" w14:textId="77777777" w:rsidTr="00157693">
        <w:trPr>
          <w:jc w:val="center"/>
        </w:trPr>
        <w:tc>
          <w:tcPr>
            <w:tcW w:w="4876" w:type="dxa"/>
          </w:tcPr>
          <w:p w14:paraId="55FD5CA1" w14:textId="77777777" w:rsidR="00963CFC" w:rsidRPr="001D7FCD" w:rsidRDefault="00963CFC" w:rsidP="00157693">
            <w:pPr>
              <w:pStyle w:val="ColumnHeading"/>
              <w:keepNext/>
            </w:pPr>
            <w:r w:rsidRPr="001D7FCD">
              <w:t>Kommissionens förslag</w:t>
            </w:r>
          </w:p>
        </w:tc>
        <w:tc>
          <w:tcPr>
            <w:tcW w:w="4876" w:type="dxa"/>
          </w:tcPr>
          <w:p w14:paraId="73D768A6" w14:textId="48F82F21" w:rsidR="00963CFC" w:rsidRPr="001D7FCD" w:rsidRDefault="00B41B4B" w:rsidP="00157693">
            <w:pPr>
              <w:pStyle w:val="ColumnHeading"/>
              <w:keepNext/>
            </w:pPr>
            <w:r w:rsidRPr="001D7FCD">
              <w:t>Ändring</w:t>
            </w:r>
          </w:p>
        </w:tc>
      </w:tr>
      <w:tr w:rsidR="00963CFC" w:rsidRPr="001D7FCD" w14:paraId="6D9B239A" w14:textId="77777777" w:rsidTr="00157693">
        <w:trPr>
          <w:jc w:val="center"/>
        </w:trPr>
        <w:tc>
          <w:tcPr>
            <w:tcW w:w="4876" w:type="dxa"/>
          </w:tcPr>
          <w:p w14:paraId="27B2BB84" w14:textId="77777777" w:rsidR="00963CFC" w:rsidRPr="001D7FCD" w:rsidRDefault="00963CFC" w:rsidP="00157693">
            <w:pPr>
              <w:pStyle w:val="Normal6"/>
              <w:rPr>
                <w:lang w:val="sv-SE"/>
              </w:rPr>
            </w:pPr>
          </w:p>
        </w:tc>
        <w:tc>
          <w:tcPr>
            <w:tcW w:w="4876" w:type="dxa"/>
          </w:tcPr>
          <w:p w14:paraId="0ED07167"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eb</w:t>
            </w:r>
            <w:proofErr w:type="spellEnd"/>
            <w:r w:rsidRPr="001D7FCD">
              <w:rPr>
                <w:b/>
                <w:i/>
                <w:lang w:val="sv-SE"/>
              </w:rPr>
              <w:t>)</w:t>
            </w:r>
            <w:r w:rsidRPr="001D7FCD">
              <w:rPr>
                <w:b/>
                <w:i/>
                <w:lang w:val="sv-SE"/>
              </w:rPr>
              <w:tab/>
              <w:t>Bränslet eller bränsleångorna släpps ut med risk för brand och explosion.</w:t>
            </w:r>
            <w:r w:rsidRPr="001D7FCD">
              <w:rPr>
                <w:b/>
                <w:i/>
                <w:iCs/>
                <w:lang w:val="sv-SE"/>
              </w:rPr>
              <w:t xml:space="preserve"> </w:t>
            </w:r>
          </w:p>
        </w:tc>
      </w:tr>
    </w:tbl>
    <w:p w14:paraId="73B1CB12" w14:textId="77777777" w:rsidR="00963CFC" w:rsidRPr="001D7FCD" w:rsidRDefault="00963CFC" w:rsidP="00963CFC"/>
    <w:p w14:paraId="06C862C2" w14:textId="7434D023" w:rsidR="00963CFC" w:rsidRPr="001D7FCD" w:rsidRDefault="00B41B4B" w:rsidP="00963CFC">
      <w:pPr>
        <w:pStyle w:val="AMNumberTabs0"/>
        <w:keepNext/>
      </w:pPr>
      <w:r w:rsidRPr="001D7FCD">
        <w:t>Ändring</w:t>
      </w:r>
      <w:r w:rsidR="00963CFC" w:rsidRPr="001D7FCD">
        <w:tab/>
      </w:r>
      <w:r w:rsidR="00963CFC" w:rsidRPr="001D7FCD">
        <w:tab/>
        <w:t>336</w:t>
      </w:r>
    </w:p>
    <w:p w14:paraId="508171A2" w14:textId="77777777" w:rsidR="00963CFC" w:rsidRPr="001D7FCD" w:rsidRDefault="00963CFC" w:rsidP="00963CFC">
      <w:pPr>
        <w:pStyle w:val="NormalBold"/>
        <w:keepNext/>
      </w:pPr>
      <w:r w:rsidRPr="001D7FCD">
        <w:t>Förslag till förordning</w:t>
      </w:r>
    </w:p>
    <w:p w14:paraId="10F146CB" w14:textId="77777777" w:rsidR="00963CFC" w:rsidRPr="001D7FCD" w:rsidRDefault="00963CFC" w:rsidP="00963CFC">
      <w:pPr>
        <w:pStyle w:val="NormalBold"/>
      </w:pPr>
      <w:r w:rsidRPr="001D7FCD">
        <w:t xml:space="preserve">Bilaga I – del B – stycke 1 – led </w:t>
      </w:r>
      <w:proofErr w:type="spellStart"/>
      <w:r w:rsidRPr="001D7FCD">
        <w:t>ec</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C20AB39" w14:textId="77777777" w:rsidTr="00157693">
        <w:trPr>
          <w:jc w:val="center"/>
        </w:trPr>
        <w:tc>
          <w:tcPr>
            <w:tcW w:w="9752" w:type="dxa"/>
            <w:gridSpan w:val="2"/>
          </w:tcPr>
          <w:p w14:paraId="1335A5A7" w14:textId="77777777" w:rsidR="00963CFC" w:rsidRPr="001D7FCD" w:rsidRDefault="00963CFC" w:rsidP="00157693">
            <w:pPr>
              <w:keepNext/>
            </w:pPr>
          </w:p>
        </w:tc>
      </w:tr>
      <w:tr w:rsidR="00963CFC" w:rsidRPr="001D7FCD" w14:paraId="6750CB86" w14:textId="77777777" w:rsidTr="00157693">
        <w:trPr>
          <w:jc w:val="center"/>
        </w:trPr>
        <w:tc>
          <w:tcPr>
            <w:tcW w:w="4876" w:type="dxa"/>
          </w:tcPr>
          <w:p w14:paraId="5C555BFC" w14:textId="77777777" w:rsidR="00963CFC" w:rsidRPr="001D7FCD" w:rsidRDefault="00963CFC" w:rsidP="00157693">
            <w:pPr>
              <w:pStyle w:val="ColumnHeading"/>
              <w:keepNext/>
            </w:pPr>
            <w:r w:rsidRPr="001D7FCD">
              <w:t>Kommissionens förslag</w:t>
            </w:r>
          </w:p>
        </w:tc>
        <w:tc>
          <w:tcPr>
            <w:tcW w:w="4876" w:type="dxa"/>
          </w:tcPr>
          <w:p w14:paraId="51B6A7D1" w14:textId="2921D609" w:rsidR="00963CFC" w:rsidRPr="001D7FCD" w:rsidRDefault="00B41B4B" w:rsidP="00157693">
            <w:pPr>
              <w:pStyle w:val="ColumnHeading"/>
              <w:keepNext/>
            </w:pPr>
            <w:r w:rsidRPr="001D7FCD">
              <w:t>Ändring</w:t>
            </w:r>
          </w:p>
        </w:tc>
      </w:tr>
      <w:tr w:rsidR="00963CFC" w:rsidRPr="001D7FCD" w14:paraId="475F8F03" w14:textId="77777777" w:rsidTr="00157693">
        <w:trPr>
          <w:jc w:val="center"/>
        </w:trPr>
        <w:tc>
          <w:tcPr>
            <w:tcW w:w="4876" w:type="dxa"/>
          </w:tcPr>
          <w:p w14:paraId="219CC247" w14:textId="77777777" w:rsidR="00963CFC" w:rsidRPr="001D7FCD" w:rsidRDefault="00963CFC" w:rsidP="00157693">
            <w:pPr>
              <w:pStyle w:val="Normal6"/>
              <w:rPr>
                <w:lang w:val="sv-SE"/>
              </w:rPr>
            </w:pPr>
          </w:p>
        </w:tc>
        <w:tc>
          <w:tcPr>
            <w:tcW w:w="4876" w:type="dxa"/>
          </w:tcPr>
          <w:p w14:paraId="15D5D52B"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ec</w:t>
            </w:r>
            <w:proofErr w:type="spellEnd"/>
            <w:r w:rsidRPr="001D7FCD">
              <w:rPr>
                <w:b/>
                <w:i/>
                <w:lang w:val="sv-SE"/>
              </w:rPr>
              <w:t>)</w:t>
            </w:r>
            <w:r w:rsidRPr="001D7FCD">
              <w:rPr>
                <w:b/>
                <w:i/>
                <w:lang w:val="sv-SE"/>
              </w:rPr>
              <w:tab/>
              <w:t>Gas har läckt från systemet för flytande gas och utgör en risk för brand och explosion.</w:t>
            </w:r>
          </w:p>
        </w:tc>
      </w:tr>
    </w:tbl>
    <w:p w14:paraId="37FE4F5D" w14:textId="77777777" w:rsidR="00963CFC" w:rsidRPr="001D7FCD" w:rsidRDefault="00963CFC" w:rsidP="00963CFC"/>
    <w:p w14:paraId="3237847E" w14:textId="121CF2E9" w:rsidR="00963CFC" w:rsidRPr="001D7FCD" w:rsidRDefault="00B41B4B" w:rsidP="00963CFC">
      <w:pPr>
        <w:pStyle w:val="AMNumberTabs0"/>
        <w:keepNext/>
      </w:pPr>
      <w:r w:rsidRPr="001D7FCD">
        <w:t>Ändring</w:t>
      </w:r>
      <w:r w:rsidR="00963CFC" w:rsidRPr="001D7FCD">
        <w:tab/>
      </w:r>
      <w:r w:rsidR="00963CFC" w:rsidRPr="001D7FCD">
        <w:tab/>
        <w:t>337</w:t>
      </w:r>
    </w:p>
    <w:p w14:paraId="16E2AA38" w14:textId="77777777" w:rsidR="00963CFC" w:rsidRPr="001D7FCD" w:rsidRDefault="00963CFC" w:rsidP="00963CFC">
      <w:pPr>
        <w:pStyle w:val="NormalBold"/>
        <w:keepNext/>
      </w:pPr>
      <w:r w:rsidRPr="001D7FCD">
        <w:t>Förslag till förordning</w:t>
      </w:r>
    </w:p>
    <w:p w14:paraId="10A8F506" w14:textId="77777777" w:rsidR="00963CFC" w:rsidRPr="001D7FCD" w:rsidRDefault="00963CFC" w:rsidP="00963CFC">
      <w:pPr>
        <w:pStyle w:val="NormalBold"/>
      </w:pPr>
      <w:r w:rsidRPr="001D7FCD">
        <w:t>Bilaga I – del B – stycke 1 – led ed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EBDC312" w14:textId="77777777" w:rsidTr="00157693">
        <w:trPr>
          <w:jc w:val="center"/>
        </w:trPr>
        <w:tc>
          <w:tcPr>
            <w:tcW w:w="9752" w:type="dxa"/>
            <w:gridSpan w:val="2"/>
          </w:tcPr>
          <w:p w14:paraId="3CCC9004" w14:textId="77777777" w:rsidR="00963CFC" w:rsidRPr="001D7FCD" w:rsidRDefault="00963CFC" w:rsidP="00157693">
            <w:pPr>
              <w:keepNext/>
            </w:pPr>
          </w:p>
        </w:tc>
      </w:tr>
      <w:tr w:rsidR="00963CFC" w:rsidRPr="001D7FCD" w14:paraId="5160B375" w14:textId="77777777" w:rsidTr="00157693">
        <w:trPr>
          <w:jc w:val="center"/>
        </w:trPr>
        <w:tc>
          <w:tcPr>
            <w:tcW w:w="4876" w:type="dxa"/>
          </w:tcPr>
          <w:p w14:paraId="20F1464F" w14:textId="77777777" w:rsidR="00963CFC" w:rsidRPr="001D7FCD" w:rsidRDefault="00963CFC" w:rsidP="00157693">
            <w:pPr>
              <w:pStyle w:val="ColumnHeading"/>
              <w:keepNext/>
            </w:pPr>
            <w:r w:rsidRPr="001D7FCD">
              <w:t>Kommissionens förslag</w:t>
            </w:r>
          </w:p>
        </w:tc>
        <w:tc>
          <w:tcPr>
            <w:tcW w:w="4876" w:type="dxa"/>
          </w:tcPr>
          <w:p w14:paraId="63230416" w14:textId="7B9F8DBD" w:rsidR="00963CFC" w:rsidRPr="001D7FCD" w:rsidRDefault="00B41B4B" w:rsidP="00157693">
            <w:pPr>
              <w:pStyle w:val="ColumnHeading"/>
              <w:keepNext/>
            </w:pPr>
            <w:r w:rsidRPr="001D7FCD">
              <w:t>Ändring</w:t>
            </w:r>
          </w:p>
        </w:tc>
      </w:tr>
      <w:tr w:rsidR="00963CFC" w:rsidRPr="001D7FCD" w14:paraId="13C0CA1C" w14:textId="77777777" w:rsidTr="00157693">
        <w:trPr>
          <w:jc w:val="center"/>
        </w:trPr>
        <w:tc>
          <w:tcPr>
            <w:tcW w:w="4876" w:type="dxa"/>
          </w:tcPr>
          <w:p w14:paraId="05D165D3" w14:textId="77777777" w:rsidR="00963CFC" w:rsidRPr="001D7FCD" w:rsidRDefault="00963CFC" w:rsidP="00157693">
            <w:pPr>
              <w:pStyle w:val="Normal6"/>
              <w:rPr>
                <w:lang w:val="sv-SE"/>
              </w:rPr>
            </w:pPr>
          </w:p>
        </w:tc>
        <w:tc>
          <w:tcPr>
            <w:tcW w:w="4876" w:type="dxa"/>
          </w:tcPr>
          <w:p w14:paraId="4D3C0CB8" w14:textId="77777777" w:rsidR="00963CFC" w:rsidRPr="001D7FCD" w:rsidRDefault="00963CFC" w:rsidP="00157693">
            <w:pPr>
              <w:pStyle w:val="Normal6"/>
              <w:rPr>
                <w:szCs w:val="24"/>
                <w:lang w:val="sv-SE"/>
              </w:rPr>
            </w:pPr>
            <w:r w:rsidRPr="001D7FCD">
              <w:rPr>
                <w:b/>
                <w:i/>
                <w:lang w:val="sv-SE"/>
              </w:rPr>
              <w:t>(ed)</w:t>
            </w:r>
            <w:r w:rsidRPr="001D7FCD">
              <w:rPr>
                <w:b/>
                <w:i/>
                <w:lang w:val="sv-SE"/>
              </w:rPr>
              <w:tab/>
              <w:t>Dess drivvätskor (bränsle, bromsvätska, frostskyddsvätska, batterisyra, kylvätska) har tömts och medför risk för vattenföroreningar.</w:t>
            </w:r>
          </w:p>
        </w:tc>
      </w:tr>
    </w:tbl>
    <w:p w14:paraId="661650C9" w14:textId="77777777" w:rsidR="00963CFC" w:rsidRPr="001D7FCD" w:rsidRDefault="00963CFC" w:rsidP="00963CFC"/>
    <w:p w14:paraId="01262D34" w14:textId="330D753C" w:rsidR="00963CFC" w:rsidRPr="001D7FCD" w:rsidRDefault="00B41B4B" w:rsidP="00963CFC">
      <w:pPr>
        <w:pStyle w:val="AMNumberTabs0"/>
        <w:keepNext/>
      </w:pPr>
      <w:r w:rsidRPr="001D7FCD">
        <w:t>Ändring</w:t>
      </w:r>
      <w:r w:rsidR="00963CFC" w:rsidRPr="001D7FCD">
        <w:tab/>
      </w:r>
      <w:r w:rsidR="00963CFC" w:rsidRPr="001D7FCD">
        <w:tab/>
        <w:t>338</w:t>
      </w:r>
    </w:p>
    <w:p w14:paraId="30A0D2DF" w14:textId="77777777" w:rsidR="00963CFC" w:rsidRPr="001D7FCD" w:rsidRDefault="00963CFC" w:rsidP="00963CFC">
      <w:pPr>
        <w:pStyle w:val="NormalBold"/>
        <w:keepNext/>
      </w:pPr>
      <w:r w:rsidRPr="001D7FCD">
        <w:t>Förslag till förordning</w:t>
      </w:r>
    </w:p>
    <w:p w14:paraId="24C68A95" w14:textId="77777777" w:rsidR="00963CFC" w:rsidRPr="001D7FCD" w:rsidRDefault="00963CFC" w:rsidP="00963CFC">
      <w:pPr>
        <w:pStyle w:val="NormalBold"/>
      </w:pPr>
      <w:r w:rsidRPr="001D7FCD">
        <w:t>Bilaga I – del A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7E3506C" w14:textId="77777777" w:rsidTr="00157693">
        <w:trPr>
          <w:jc w:val="center"/>
        </w:trPr>
        <w:tc>
          <w:tcPr>
            <w:tcW w:w="9752" w:type="dxa"/>
            <w:gridSpan w:val="2"/>
          </w:tcPr>
          <w:p w14:paraId="6FBF45BD" w14:textId="77777777" w:rsidR="00963CFC" w:rsidRPr="001D7FCD" w:rsidRDefault="00963CFC" w:rsidP="00157693">
            <w:pPr>
              <w:keepNext/>
            </w:pPr>
          </w:p>
        </w:tc>
      </w:tr>
      <w:tr w:rsidR="00963CFC" w:rsidRPr="001D7FCD" w14:paraId="3E11BF3F" w14:textId="77777777" w:rsidTr="00157693">
        <w:trPr>
          <w:jc w:val="center"/>
        </w:trPr>
        <w:tc>
          <w:tcPr>
            <w:tcW w:w="4876" w:type="dxa"/>
          </w:tcPr>
          <w:p w14:paraId="0690F88F" w14:textId="77777777" w:rsidR="00963CFC" w:rsidRPr="001D7FCD" w:rsidRDefault="00963CFC" w:rsidP="00157693">
            <w:pPr>
              <w:pStyle w:val="ColumnHeading"/>
              <w:keepNext/>
            </w:pPr>
            <w:r w:rsidRPr="001D7FCD">
              <w:t>Kommissionens förslag</w:t>
            </w:r>
          </w:p>
        </w:tc>
        <w:tc>
          <w:tcPr>
            <w:tcW w:w="4876" w:type="dxa"/>
          </w:tcPr>
          <w:p w14:paraId="029C37B5" w14:textId="26575617" w:rsidR="00963CFC" w:rsidRPr="001D7FCD" w:rsidRDefault="00B41B4B" w:rsidP="00157693">
            <w:pPr>
              <w:pStyle w:val="ColumnHeading"/>
              <w:keepNext/>
            </w:pPr>
            <w:r w:rsidRPr="001D7FCD">
              <w:t>Ändring</w:t>
            </w:r>
          </w:p>
        </w:tc>
      </w:tr>
      <w:tr w:rsidR="00963CFC" w:rsidRPr="001D7FCD" w14:paraId="24192A80" w14:textId="77777777" w:rsidTr="00157693">
        <w:trPr>
          <w:jc w:val="center"/>
        </w:trPr>
        <w:tc>
          <w:tcPr>
            <w:tcW w:w="4876" w:type="dxa"/>
          </w:tcPr>
          <w:p w14:paraId="49E298F9" w14:textId="77777777" w:rsidR="00963CFC" w:rsidRPr="001D7FCD" w:rsidRDefault="00963CFC" w:rsidP="00157693">
            <w:pPr>
              <w:pStyle w:val="Normal6"/>
              <w:rPr>
                <w:lang w:val="sv-SE"/>
              </w:rPr>
            </w:pPr>
            <w:r w:rsidRPr="001D7FCD">
              <w:rPr>
                <w:lang w:val="sv-SE"/>
              </w:rPr>
              <w:t>1.</w:t>
            </w:r>
            <w:r w:rsidRPr="001D7FCD">
              <w:rPr>
                <w:lang w:val="sv-SE"/>
              </w:rPr>
              <w:tab/>
              <w:t xml:space="preserve">En icke-teknisk beskrivning av de </w:t>
            </w:r>
            <w:r w:rsidRPr="001D7FCD">
              <w:rPr>
                <w:lang w:val="sv-SE"/>
              </w:rPr>
              <w:lastRenderedPageBreak/>
              <w:t xml:space="preserve">planerade åtgärderna för att säkerställa att fordon </w:t>
            </w:r>
            <w:r w:rsidRPr="001D7FCD">
              <w:rPr>
                <w:b/>
                <w:bCs/>
                <w:i/>
                <w:iCs/>
                <w:lang w:val="sv-SE"/>
              </w:rPr>
              <w:t>som tillhör fordonstypen fortsätter att uppfylla</w:t>
            </w:r>
            <w:r w:rsidRPr="001D7FCD">
              <w:rPr>
                <w:lang w:val="sv-SE"/>
              </w:rPr>
              <w:t xml:space="preserve"> de rättsliga krav som avses i artiklarna 4–7 under hela tillverkningen.</w:t>
            </w:r>
          </w:p>
        </w:tc>
        <w:tc>
          <w:tcPr>
            <w:tcW w:w="4876" w:type="dxa"/>
          </w:tcPr>
          <w:p w14:paraId="15136512" w14:textId="77777777" w:rsidR="00963CFC" w:rsidRPr="001D7FCD" w:rsidRDefault="00963CFC" w:rsidP="00157693">
            <w:pPr>
              <w:pStyle w:val="Normal6"/>
              <w:rPr>
                <w:szCs w:val="24"/>
                <w:lang w:val="sv-SE"/>
              </w:rPr>
            </w:pPr>
            <w:r w:rsidRPr="001D7FCD">
              <w:rPr>
                <w:lang w:val="sv-SE"/>
              </w:rPr>
              <w:lastRenderedPageBreak/>
              <w:t>1.</w:t>
            </w:r>
            <w:r w:rsidRPr="001D7FCD">
              <w:rPr>
                <w:lang w:val="sv-SE"/>
              </w:rPr>
              <w:tab/>
              <w:t xml:space="preserve">En icke-teknisk beskrivning av de </w:t>
            </w:r>
            <w:r w:rsidRPr="001D7FCD">
              <w:rPr>
                <w:lang w:val="sv-SE"/>
              </w:rPr>
              <w:lastRenderedPageBreak/>
              <w:t xml:space="preserve">planerade åtgärderna för att säkerställa att fordon </w:t>
            </w:r>
            <w:r w:rsidRPr="001D7FCD">
              <w:rPr>
                <w:b/>
                <w:bCs/>
                <w:i/>
                <w:iCs/>
                <w:lang w:val="sv-SE"/>
              </w:rPr>
              <w:t>uppfyller</w:t>
            </w:r>
            <w:r w:rsidRPr="001D7FCD">
              <w:rPr>
                <w:lang w:val="sv-SE"/>
              </w:rPr>
              <w:t xml:space="preserve"> de rättsliga krav som avses i artiklarna 4–7 under hela tillverkningen.</w:t>
            </w:r>
          </w:p>
        </w:tc>
      </w:tr>
    </w:tbl>
    <w:p w14:paraId="7480247F" w14:textId="77777777" w:rsidR="00963CFC" w:rsidRPr="001D7FCD" w:rsidRDefault="00963CFC" w:rsidP="00963CFC"/>
    <w:p w14:paraId="73051E96" w14:textId="7F8E7B48" w:rsidR="00963CFC" w:rsidRPr="001D7FCD" w:rsidRDefault="00B41B4B" w:rsidP="00963CFC">
      <w:pPr>
        <w:pStyle w:val="AMNumberTabs0"/>
        <w:keepNext/>
      </w:pPr>
      <w:r w:rsidRPr="001D7FCD">
        <w:t>Ändring</w:t>
      </w:r>
      <w:r w:rsidR="00963CFC" w:rsidRPr="001D7FCD">
        <w:tab/>
      </w:r>
      <w:r w:rsidR="00963CFC" w:rsidRPr="001D7FCD">
        <w:tab/>
        <w:t>339</w:t>
      </w:r>
    </w:p>
    <w:p w14:paraId="26734379" w14:textId="77777777" w:rsidR="00963CFC" w:rsidRPr="001D7FCD" w:rsidRDefault="00963CFC" w:rsidP="00963CFC">
      <w:pPr>
        <w:pStyle w:val="NormalBold"/>
        <w:keepNext/>
      </w:pPr>
      <w:r w:rsidRPr="001D7FCD">
        <w:t>Förslag till förordning</w:t>
      </w:r>
    </w:p>
    <w:p w14:paraId="2EF050D9" w14:textId="77777777" w:rsidR="00963CFC" w:rsidRPr="001D7FCD" w:rsidRDefault="00963CFC" w:rsidP="00963CFC">
      <w:pPr>
        <w:pStyle w:val="NormalBold"/>
      </w:pPr>
      <w:r w:rsidRPr="001D7FCD">
        <w:t>Bilaga IV – del A – punkt 2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CB369E4" w14:textId="77777777" w:rsidTr="00157693">
        <w:trPr>
          <w:jc w:val="center"/>
        </w:trPr>
        <w:tc>
          <w:tcPr>
            <w:tcW w:w="9752" w:type="dxa"/>
            <w:gridSpan w:val="2"/>
          </w:tcPr>
          <w:p w14:paraId="545A7125" w14:textId="77777777" w:rsidR="00963CFC" w:rsidRPr="001D7FCD" w:rsidRDefault="00963CFC" w:rsidP="00157693">
            <w:pPr>
              <w:keepNext/>
            </w:pPr>
          </w:p>
        </w:tc>
      </w:tr>
      <w:tr w:rsidR="00963CFC" w:rsidRPr="001D7FCD" w14:paraId="06EBA060" w14:textId="77777777" w:rsidTr="00157693">
        <w:trPr>
          <w:jc w:val="center"/>
        </w:trPr>
        <w:tc>
          <w:tcPr>
            <w:tcW w:w="4876" w:type="dxa"/>
          </w:tcPr>
          <w:p w14:paraId="79F2144F" w14:textId="77777777" w:rsidR="00963CFC" w:rsidRPr="001D7FCD" w:rsidRDefault="00963CFC" w:rsidP="00157693">
            <w:pPr>
              <w:pStyle w:val="ColumnHeading"/>
              <w:keepNext/>
            </w:pPr>
            <w:r w:rsidRPr="001D7FCD">
              <w:t>Kommissionens förslag</w:t>
            </w:r>
          </w:p>
        </w:tc>
        <w:tc>
          <w:tcPr>
            <w:tcW w:w="4876" w:type="dxa"/>
          </w:tcPr>
          <w:p w14:paraId="57021BA6" w14:textId="181C6B93" w:rsidR="00963CFC" w:rsidRPr="001D7FCD" w:rsidRDefault="00B41B4B" w:rsidP="00157693">
            <w:pPr>
              <w:pStyle w:val="ColumnHeading"/>
              <w:keepNext/>
            </w:pPr>
            <w:r w:rsidRPr="001D7FCD">
              <w:t>Ändring</w:t>
            </w:r>
          </w:p>
        </w:tc>
      </w:tr>
      <w:tr w:rsidR="00963CFC" w:rsidRPr="001D7FCD" w14:paraId="3FD3F02E" w14:textId="77777777" w:rsidTr="00157693">
        <w:trPr>
          <w:jc w:val="center"/>
        </w:trPr>
        <w:tc>
          <w:tcPr>
            <w:tcW w:w="4876" w:type="dxa"/>
          </w:tcPr>
          <w:p w14:paraId="18743A06" w14:textId="77777777" w:rsidR="00963CFC" w:rsidRPr="001D7FCD" w:rsidRDefault="00963CFC" w:rsidP="00157693">
            <w:pPr>
              <w:pStyle w:val="Normal6"/>
              <w:rPr>
                <w:lang w:val="sv-SE"/>
              </w:rPr>
            </w:pPr>
            <w:r w:rsidRPr="001D7FCD">
              <w:rPr>
                <w:lang w:val="sv-SE"/>
              </w:rPr>
              <w:t>(b)</w:t>
            </w:r>
            <w:r w:rsidRPr="001D7FCD">
              <w:rPr>
                <w:lang w:val="sv-SE"/>
              </w:rPr>
              <w:tab/>
              <w:t xml:space="preserve">kontrollera </w:t>
            </w:r>
            <w:r w:rsidRPr="001D7FCD">
              <w:rPr>
                <w:b/>
                <w:bCs/>
                <w:i/>
                <w:iCs/>
                <w:lang w:val="sv-SE"/>
              </w:rPr>
              <w:t>och verifiera</w:t>
            </w:r>
            <w:r w:rsidRPr="001D7FCD">
              <w:rPr>
                <w:lang w:val="sv-SE"/>
              </w:rPr>
              <w:t xml:space="preserve"> den information som mottagits från leverantörerna,</w:t>
            </w:r>
          </w:p>
        </w:tc>
        <w:tc>
          <w:tcPr>
            <w:tcW w:w="4876" w:type="dxa"/>
          </w:tcPr>
          <w:p w14:paraId="3DE2C608" w14:textId="77777777" w:rsidR="00963CFC" w:rsidRPr="001D7FCD" w:rsidRDefault="00963CFC" w:rsidP="00157693">
            <w:pPr>
              <w:pStyle w:val="Normal6"/>
              <w:rPr>
                <w:szCs w:val="24"/>
                <w:lang w:val="sv-SE"/>
              </w:rPr>
            </w:pPr>
            <w:r w:rsidRPr="001D7FCD">
              <w:rPr>
                <w:lang w:val="sv-SE"/>
              </w:rPr>
              <w:t>(b)</w:t>
            </w:r>
            <w:r w:rsidRPr="001D7FCD">
              <w:rPr>
                <w:lang w:val="sv-SE"/>
              </w:rPr>
              <w:tab/>
              <w:t xml:space="preserve">kontrollera </w:t>
            </w:r>
            <w:r w:rsidRPr="001D7FCD">
              <w:rPr>
                <w:b/>
                <w:bCs/>
                <w:i/>
                <w:iCs/>
                <w:lang w:val="sv-SE"/>
              </w:rPr>
              <w:t>att</w:t>
            </w:r>
            <w:r w:rsidRPr="001D7FCD">
              <w:rPr>
                <w:lang w:val="sv-SE"/>
              </w:rPr>
              <w:t xml:space="preserve"> den information som mottagits från leverantörerna </w:t>
            </w:r>
            <w:r w:rsidRPr="001D7FCD">
              <w:rPr>
                <w:b/>
                <w:bCs/>
                <w:i/>
                <w:iCs/>
                <w:lang w:val="sv-SE"/>
              </w:rPr>
              <w:t>är fullständig</w:t>
            </w:r>
            <w:r w:rsidRPr="001D7FCD">
              <w:rPr>
                <w:lang w:val="sv-SE"/>
              </w:rPr>
              <w:t>,</w:t>
            </w:r>
          </w:p>
        </w:tc>
      </w:tr>
    </w:tbl>
    <w:p w14:paraId="40B1F54B" w14:textId="77777777" w:rsidR="00963CFC" w:rsidRPr="001D7FCD" w:rsidRDefault="00963CFC" w:rsidP="00963CFC"/>
    <w:p w14:paraId="061C1D42" w14:textId="1557A7F8" w:rsidR="00963CFC" w:rsidRPr="001D7FCD" w:rsidRDefault="00B41B4B" w:rsidP="00963CFC">
      <w:pPr>
        <w:pStyle w:val="AMNumberTabs0"/>
        <w:keepNext/>
      </w:pPr>
      <w:r w:rsidRPr="001D7FCD">
        <w:t>Ändring</w:t>
      </w:r>
      <w:r w:rsidR="00963CFC" w:rsidRPr="001D7FCD">
        <w:tab/>
      </w:r>
      <w:r w:rsidR="00963CFC" w:rsidRPr="001D7FCD">
        <w:tab/>
        <w:t>340</w:t>
      </w:r>
    </w:p>
    <w:p w14:paraId="7F9B2CBD" w14:textId="77777777" w:rsidR="00963CFC" w:rsidRPr="001D7FCD" w:rsidRDefault="00963CFC" w:rsidP="00963CFC">
      <w:pPr>
        <w:pStyle w:val="NormalBold"/>
        <w:keepNext/>
      </w:pPr>
      <w:r w:rsidRPr="001D7FCD">
        <w:t>Förslag till förordning</w:t>
      </w:r>
    </w:p>
    <w:p w14:paraId="7F103E99" w14:textId="77777777" w:rsidR="00963CFC" w:rsidRPr="001D7FCD" w:rsidRDefault="00963CFC" w:rsidP="00963CFC">
      <w:pPr>
        <w:pStyle w:val="NormalBold"/>
      </w:pPr>
      <w:r w:rsidRPr="001D7FCD">
        <w:t>Bilaga IV – del A – punkt 2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2149EEF" w14:textId="77777777" w:rsidTr="00157693">
        <w:trPr>
          <w:jc w:val="center"/>
        </w:trPr>
        <w:tc>
          <w:tcPr>
            <w:tcW w:w="9752" w:type="dxa"/>
            <w:gridSpan w:val="2"/>
          </w:tcPr>
          <w:p w14:paraId="2D3E822C" w14:textId="77777777" w:rsidR="00963CFC" w:rsidRPr="001D7FCD" w:rsidRDefault="00963CFC" w:rsidP="00157693">
            <w:pPr>
              <w:keepNext/>
            </w:pPr>
          </w:p>
        </w:tc>
      </w:tr>
      <w:tr w:rsidR="00963CFC" w:rsidRPr="001D7FCD" w14:paraId="62748BEB" w14:textId="77777777" w:rsidTr="00157693">
        <w:trPr>
          <w:jc w:val="center"/>
        </w:trPr>
        <w:tc>
          <w:tcPr>
            <w:tcW w:w="4876" w:type="dxa"/>
          </w:tcPr>
          <w:p w14:paraId="7C222591" w14:textId="77777777" w:rsidR="00963CFC" w:rsidRPr="001D7FCD" w:rsidRDefault="00963CFC" w:rsidP="00157693">
            <w:pPr>
              <w:pStyle w:val="ColumnHeading"/>
              <w:keepNext/>
            </w:pPr>
            <w:r w:rsidRPr="001D7FCD">
              <w:t>Kommissionens förslag</w:t>
            </w:r>
          </w:p>
        </w:tc>
        <w:tc>
          <w:tcPr>
            <w:tcW w:w="4876" w:type="dxa"/>
          </w:tcPr>
          <w:p w14:paraId="45081759" w14:textId="5ED38618" w:rsidR="00963CFC" w:rsidRPr="001D7FCD" w:rsidRDefault="00B41B4B" w:rsidP="00157693">
            <w:pPr>
              <w:pStyle w:val="ColumnHeading"/>
              <w:keepNext/>
            </w:pPr>
            <w:r w:rsidRPr="001D7FCD">
              <w:t>Ändring</w:t>
            </w:r>
          </w:p>
        </w:tc>
      </w:tr>
      <w:tr w:rsidR="00963CFC" w:rsidRPr="001D7FCD" w14:paraId="356D757D" w14:textId="77777777" w:rsidTr="00157693">
        <w:trPr>
          <w:jc w:val="center"/>
        </w:trPr>
        <w:tc>
          <w:tcPr>
            <w:tcW w:w="4876" w:type="dxa"/>
          </w:tcPr>
          <w:p w14:paraId="2C28A75D" w14:textId="77777777" w:rsidR="00963CFC" w:rsidRPr="001D7FCD" w:rsidRDefault="00963CFC" w:rsidP="00157693">
            <w:pPr>
              <w:pStyle w:val="Normal6"/>
              <w:rPr>
                <w:lang w:val="sv-SE"/>
              </w:rPr>
            </w:pPr>
            <w:r w:rsidRPr="001D7FCD">
              <w:rPr>
                <w:b/>
                <w:i/>
                <w:lang w:val="sv-SE"/>
              </w:rPr>
              <w:t>(c)</w:t>
            </w:r>
            <w:r w:rsidRPr="001D7FCD">
              <w:rPr>
                <w:b/>
                <w:i/>
                <w:lang w:val="sv-SE"/>
              </w:rPr>
              <w:tab/>
              <w:t>reagera på lämpligt sätt om de uppgifter som mottagits från leverantörerna tyder på en risk för bristande efterlevnad av kraven i artikel 4, 5 eller 6.</w:t>
            </w:r>
          </w:p>
        </w:tc>
        <w:tc>
          <w:tcPr>
            <w:tcW w:w="4876" w:type="dxa"/>
          </w:tcPr>
          <w:p w14:paraId="2EA97154" w14:textId="77777777" w:rsidR="00963CFC" w:rsidRPr="001D7FCD" w:rsidRDefault="00963CFC" w:rsidP="00157693">
            <w:pPr>
              <w:pStyle w:val="Normal6"/>
              <w:rPr>
                <w:szCs w:val="24"/>
                <w:lang w:val="sv-SE"/>
              </w:rPr>
            </w:pPr>
            <w:r w:rsidRPr="001D7FCD">
              <w:rPr>
                <w:b/>
                <w:i/>
                <w:lang w:val="sv-SE"/>
              </w:rPr>
              <w:t>utgår</w:t>
            </w:r>
          </w:p>
        </w:tc>
      </w:tr>
    </w:tbl>
    <w:p w14:paraId="43410B4F" w14:textId="77777777" w:rsidR="00963CFC" w:rsidRPr="001D7FCD" w:rsidRDefault="00963CFC" w:rsidP="00963CFC"/>
    <w:p w14:paraId="315BB9CE" w14:textId="73CC3EFA" w:rsidR="00963CFC" w:rsidRPr="001D7FCD" w:rsidRDefault="00B41B4B" w:rsidP="00963CFC">
      <w:pPr>
        <w:pStyle w:val="AMNumberTabs0"/>
        <w:keepNext/>
      </w:pPr>
      <w:r w:rsidRPr="001D7FCD">
        <w:t>Ändring</w:t>
      </w:r>
      <w:r w:rsidR="00963CFC" w:rsidRPr="001D7FCD">
        <w:tab/>
      </w:r>
      <w:r w:rsidR="00963CFC" w:rsidRPr="001D7FCD">
        <w:tab/>
        <w:t>341</w:t>
      </w:r>
    </w:p>
    <w:p w14:paraId="26F3E117" w14:textId="77777777" w:rsidR="00963CFC" w:rsidRPr="001D7FCD" w:rsidRDefault="00963CFC" w:rsidP="00963CFC">
      <w:pPr>
        <w:pStyle w:val="NormalBold"/>
        <w:keepNext/>
      </w:pPr>
      <w:r w:rsidRPr="001D7FCD">
        <w:t>Förslag till förordning</w:t>
      </w:r>
    </w:p>
    <w:p w14:paraId="750EED3E" w14:textId="77777777" w:rsidR="00963CFC" w:rsidRPr="001D7FCD" w:rsidRDefault="00963CFC" w:rsidP="00963CFC">
      <w:pPr>
        <w:pStyle w:val="NormalBold"/>
        <w:rPr>
          <w:lang w:val="it-IT"/>
        </w:rPr>
      </w:pPr>
      <w:proofErr w:type="spellStart"/>
      <w:r w:rsidRPr="001D7FCD">
        <w:rPr>
          <w:lang w:val="it-IT"/>
        </w:rPr>
        <w:t>Bilaga</w:t>
      </w:r>
      <w:proofErr w:type="spellEnd"/>
      <w:r w:rsidRPr="001D7FCD">
        <w:rPr>
          <w:lang w:val="it-IT"/>
        </w:rPr>
        <w:t xml:space="preserve"> IV – </w:t>
      </w:r>
      <w:proofErr w:type="gramStart"/>
      <w:r w:rsidRPr="001D7FCD">
        <w:rPr>
          <w:lang w:val="it-IT"/>
        </w:rPr>
        <w:t>del A</w:t>
      </w:r>
      <w:proofErr w:type="gramEnd"/>
      <w:r w:rsidRPr="001D7FCD">
        <w:rPr>
          <w:lang w:val="it-IT"/>
        </w:rPr>
        <w:t xml:space="preserve"> – </w:t>
      </w:r>
      <w:proofErr w:type="spellStart"/>
      <w:r w:rsidRPr="001D7FCD">
        <w:rPr>
          <w:lang w:val="it-IT"/>
        </w:rPr>
        <w:t>punkt</w:t>
      </w:r>
      <w:proofErr w:type="spellEnd"/>
      <w:r w:rsidRPr="001D7FCD">
        <w:rPr>
          <w:lang w:val="it-IT"/>
        </w:rPr>
        <w:t xml:space="preserv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2E1E8B" w14:paraId="022265FE" w14:textId="77777777" w:rsidTr="00157693">
        <w:trPr>
          <w:jc w:val="center"/>
        </w:trPr>
        <w:tc>
          <w:tcPr>
            <w:tcW w:w="9752" w:type="dxa"/>
            <w:gridSpan w:val="2"/>
          </w:tcPr>
          <w:p w14:paraId="58B06513" w14:textId="77777777" w:rsidR="00963CFC" w:rsidRPr="001D7FCD" w:rsidRDefault="00963CFC" w:rsidP="00157693">
            <w:pPr>
              <w:keepNext/>
              <w:rPr>
                <w:lang w:val="it-IT"/>
              </w:rPr>
            </w:pPr>
          </w:p>
        </w:tc>
      </w:tr>
      <w:tr w:rsidR="00963CFC" w:rsidRPr="001D7FCD" w14:paraId="3F511B66" w14:textId="77777777" w:rsidTr="00157693">
        <w:trPr>
          <w:jc w:val="center"/>
        </w:trPr>
        <w:tc>
          <w:tcPr>
            <w:tcW w:w="4876" w:type="dxa"/>
          </w:tcPr>
          <w:p w14:paraId="7CAF7DD0" w14:textId="77777777" w:rsidR="00963CFC" w:rsidRPr="001D7FCD" w:rsidRDefault="00963CFC" w:rsidP="00157693">
            <w:pPr>
              <w:pStyle w:val="ColumnHeading"/>
              <w:keepNext/>
            </w:pPr>
            <w:r w:rsidRPr="001D7FCD">
              <w:t>Kommissionens förslag</w:t>
            </w:r>
          </w:p>
        </w:tc>
        <w:tc>
          <w:tcPr>
            <w:tcW w:w="4876" w:type="dxa"/>
          </w:tcPr>
          <w:p w14:paraId="737A8BC6" w14:textId="7D98EB1C" w:rsidR="00963CFC" w:rsidRPr="001D7FCD" w:rsidRDefault="00B41B4B" w:rsidP="00157693">
            <w:pPr>
              <w:pStyle w:val="ColumnHeading"/>
              <w:keepNext/>
            </w:pPr>
            <w:r w:rsidRPr="001D7FCD">
              <w:t>Ändring</w:t>
            </w:r>
          </w:p>
        </w:tc>
      </w:tr>
      <w:tr w:rsidR="00963CFC" w:rsidRPr="001D7FCD" w14:paraId="5B284293" w14:textId="77777777" w:rsidTr="00157693">
        <w:trPr>
          <w:jc w:val="center"/>
        </w:trPr>
        <w:tc>
          <w:tcPr>
            <w:tcW w:w="4876" w:type="dxa"/>
          </w:tcPr>
          <w:p w14:paraId="2594E442" w14:textId="77777777" w:rsidR="00963CFC" w:rsidRPr="001D7FCD" w:rsidRDefault="00963CFC" w:rsidP="00157693">
            <w:pPr>
              <w:pStyle w:val="Normal6"/>
              <w:rPr>
                <w:lang w:val="sv-SE"/>
              </w:rPr>
            </w:pPr>
            <w:r w:rsidRPr="001D7FCD">
              <w:rPr>
                <w:lang w:val="sv-SE"/>
              </w:rPr>
              <w:t>3.</w:t>
            </w:r>
            <w:r w:rsidRPr="001D7FCD">
              <w:rPr>
                <w:lang w:val="sv-SE"/>
              </w:rPr>
              <w:tab/>
              <w:t xml:space="preserve">Information om befintliga antaganden om teknik för hantering av uttjänta fordon, relevanta tekniska framsteg när det gäller teknik för hantering av uttjänta fordon och kapacitetsinvesteringar i sådan teknik </w:t>
            </w:r>
            <w:r w:rsidRPr="001D7FCD">
              <w:rPr>
                <w:b/>
                <w:bCs/>
                <w:i/>
                <w:iCs/>
                <w:lang w:val="sv-SE"/>
              </w:rPr>
              <w:t>i samband med inlämnandet av ansökan om typgodkännande som tillverkaren använde för att beräkna återanvändningsbarheten, materialåtervinningsbarheten och återvinningsbarheten i enlighet med artikel 4 för fordonstypen</w:t>
            </w:r>
            <w:r w:rsidRPr="001D7FCD">
              <w:rPr>
                <w:lang w:val="sv-SE"/>
              </w:rPr>
              <w:t>.</w:t>
            </w:r>
          </w:p>
        </w:tc>
        <w:tc>
          <w:tcPr>
            <w:tcW w:w="4876" w:type="dxa"/>
          </w:tcPr>
          <w:p w14:paraId="5C058766" w14:textId="77777777" w:rsidR="00963CFC" w:rsidRPr="001D7FCD" w:rsidRDefault="00963CFC" w:rsidP="00157693">
            <w:pPr>
              <w:pStyle w:val="Normal6"/>
              <w:rPr>
                <w:szCs w:val="24"/>
                <w:lang w:val="sv-SE"/>
              </w:rPr>
            </w:pPr>
            <w:r w:rsidRPr="001D7FCD">
              <w:rPr>
                <w:lang w:val="sv-SE"/>
              </w:rPr>
              <w:t>3.</w:t>
            </w:r>
            <w:r w:rsidRPr="001D7FCD">
              <w:rPr>
                <w:lang w:val="sv-SE"/>
              </w:rPr>
              <w:tab/>
              <w:t>Information om befintliga antaganden om teknik för hantering av uttjänta fordon, relevanta tekniska framsteg när det gäller teknik för hantering av uttjänta fordon och kapacitetsinvesteringar i sådan teknik.</w:t>
            </w:r>
          </w:p>
        </w:tc>
      </w:tr>
    </w:tbl>
    <w:p w14:paraId="328ED82C" w14:textId="77777777" w:rsidR="00963CFC" w:rsidRPr="001D7FCD" w:rsidRDefault="00963CFC" w:rsidP="00963CFC"/>
    <w:p w14:paraId="2D07D080" w14:textId="6E809FC2" w:rsidR="00963CFC" w:rsidRPr="001D7FCD" w:rsidRDefault="00B41B4B" w:rsidP="00963CFC">
      <w:pPr>
        <w:pStyle w:val="AMNumberTabs0"/>
        <w:keepNext/>
      </w:pPr>
      <w:r w:rsidRPr="001D7FCD">
        <w:t>Ändring</w:t>
      </w:r>
      <w:r w:rsidR="00963CFC" w:rsidRPr="001D7FCD">
        <w:tab/>
      </w:r>
      <w:r w:rsidR="00963CFC" w:rsidRPr="001D7FCD">
        <w:tab/>
        <w:t>342</w:t>
      </w:r>
    </w:p>
    <w:p w14:paraId="1FD6810A" w14:textId="77777777" w:rsidR="00963CFC" w:rsidRPr="001D7FCD" w:rsidRDefault="00963CFC" w:rsidP="00963CFC">
      <w:pPr>
        <w:pStyle w:val="NormalBold"/>
        <w:keepNext/>
      </w:pPr>
      <w:r w:rsidRPr="001D7FCD">
        <w:t>Förslag till förordning</w:t>
      </w:r>
    </w:p>
    <w:p w14:paraId="03211B80" w14:textId="77777777" w:rsidR="00963CFC" w:rsidRPr="001D7FCD" w:rsidRDefault="00963CFC" w:rsidP="00963CFC">
      <w:pPr>
        <w:pStyle w:val="NormalBold"/>
      </w:pPr>
      <w:r w:rsidRPr="001D7FCD">
        <w:t>Bilaga I – del A – punkt 5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E61BE3E" w14:textId="77777777" w:rsidTr="00157693">
        <w:trPr>
          <w:jc w:val="center"/>
        </w:trPr>
        <w:tc>
          <w:tcPr>
            <w:tcW w:w="9752" w:type="dxa"/>
            <w:gridSpan w:val="2"/>
          </w:tcPr>
          <w:p w14:paraId="2828C030" w14:textId="77777777" w:rsidR="00963CFC" w:rsidRPr="001D7FCD" w:rsidRDefault="00963CFC" w:rsidP="00157693">
            <w:pPr>
              <w:keepNext/>
            </w:pPr>
          </w:p>
        </w:tc>
      </w:tr>
      <w:tr w:rsidR="00963CFC" w:rsidRPr="001D7FCD" w14:paraId="54FD2523" w14:textId="77777777" w:rsidTr="00157693">
        <w:trPr>
          <w:jc w:val="center"/>
        </w:trPr>
        <w:tc>
          <w:tcPr>
            <w:tcW w:w="4876" w:type="dxa"/>
          </w:tcPr>
          <w:p w14:paraId="46CC21F8" w14:textId="77777777" w:rsidR="00963CFC" w:rsidRPr="001D7FCD" w:rsidRDefault="00963CFC" w:rsidP="00157693">
            <w:pPr>
              <w:pStyle w:val="ColumnHeading"/>
              <w:keepNext/>
            </w:pPr>
            <w:r w:rsidRPr="001D7FCD">
              <w:t>Kommissionens förslag</w:t>
            </w:r>
          </w:p>
        </w:tc>
        <w:tc>
          <w:tcPr>
            <w:tcW w:w="4876" w:type="dxa"/>
          </w:tcPr>
          <w:p w14:paraId="204011F2" w14:textId="577DC8CA" w:rsidR="00963CFC" w:rsidRPr="001D7FCD" w:rsidRDefault="00B41B4B" w:rsidP="00157693">
            <w:pPr>
              <w:pStyle w:val="ColumnHeading"/>
              <w:keepNext/>
            </w:pPr>
            <w:r w:rsidRPr="001D7FCD">
              <w:t>Ändring</w:t>
            </w:r>
          </w:p>
        </w:tc>
      </w:tr>
      <w:tr w:rsidR="00963CFC" w:rsidRPr="001D7FCD" w14:paraId="12F43396" w14:textId="77777777" w:rsidTr="00157693">
        <w:trPr>
          <w:jc w:val="center"/>
        </w:trPr>
        <w:tc>
          <w:tcPr>
            <w:tcW w:w="4876" w:type="dxa"/>
          </w:tcPr>
          <w:p w14:paraId="0E86A0B6" w14:textId="77777777" w:rsidR="00963CFC" w:rsidRPr="001D7FCD" w:rsidRDefault="00963CFC" w:rsidP="00157693">
            <w:pPr>
              <w:pStyle w:val="Normal6"/>
              <w:rPr>
                <w:lang w:val="sv-SE"/>
              </w:rPr>
            </w:pPr>
            <w:r w:rsidRPr="001D7FCD">
              <w:rPr>
                <w:lang w:val="sv-SE"/>
              </w:rPr>
              <w:t>5.</w:t>
            </w:r>
            <w:r w:rsidRPr="001D7FCD">
              <w:rPr>
                <w:lang w:val="sv-SE"/>
              </w:rPr>
              <w:tab/>
              <w:t xml:space="preserve">En förteckning över åtgärder som tillverkaren åtar sig att vidta för att säkerställa att uttjänta fordon </w:t>
            </w:r>
            <w:r w:rsidRPr="001D7FCD">
              <w:rPr>
                <w:b/>
                <w:bCs/>
                <w:i/>
                <w:iCs/>
                <w:lang w:val="sv-SE"/>
              </w:rPr>
              <w:t>av den berörda typen</w:t>
            </w:r>
            <w:r w:rsidRPr="001D7FCD">
              <w:rPr>
                <w:lang w:val="sv-SE"/>
              </w:rPr>
              <w:t xml:space="preserve"> behandlas i enlighet med denna förordning med särskilt fokus på följande:</w:t>
            </w:r>
          </w:p>
        </w:tc>
        <w:tc>
          <w:tcPr>
            <w:tcW w:w="4876" w:type="dxa"/>
          </w:tcPr>
          <w:p w14:paraId="5DD0164B" w14:textId="77777777" w:rsidR="00963CFC" w:rsidRPr="001D7FCD" w:rsidRDefault="00963CFC" w:rsidP="00157693">
            <w:pPr>
              <w:pStyle w:val="Normal6"/>
              <w:rPr>
                <w:szCs w:val="24"/>
                <w:lang w:val="sv-SE"/>
              </w:rPr>
            </w:pPr>
            <w:r w:rsidRPr="001D7FCD">
              <w:rPr>
                <w:lang w:val="sv-SE"/>
              </w:rPr>
              <w:t>5.</w:t>
            </w:r>
            <w:r w:rsidRPr="001D7FCD">
              <w:rPr>
                <w:lang w:val="sv-SE"/>
              </w:rPr>
              <w:tab/>
              <w:t>En förteckning över åtgärder som tillverkaren åtar sig att vidta för att säkerställa att uttjänta fordon behandlas i enlighet med denna förordning med särskilt fokus på följande:</w:t>
            </w:r>
          </w:p>
        </w:tc>
      </w:tr>
    </w:tbl>
    <w:p w14:paraId="3D6BAA07" w14:textId="77777777" w:rsidR="00963CFC" w:rsidRPr="001D7FCD" w:rsidRDefault="00963CFC" w:rsidP="00963CFC"/>
    <w:p w14:paraId="6666B2A5" w14:textId="0F8CDC34" w:rsidR="00963CFC" w:rsidRPr="001D7FCD" w:rsidRDefault="00B41B4B" w:rsidP="00963CFC">
      <w:pPr>
        <w:pStyle w:val="AMNumberTabs0"/>
        <w:keepNext/>
      </w:pPr>
      <w:r w:rsidRPr="001D7FCD">
        <w:t>Ändring</w:t>
      </w:r>
      <w:r w:rsidR="00963CFC" w:rsidRPr="001D7FCD">
        <w:tab/>
      </w:r>
      <w:r w:rsidR="00963CFC" w:rsidRPr="001D7FCD">
        <w:tab/>
        <w:t>343</w:t>
      </w:r>
    </w:p>
    <w:p w14:paraId="0CE0578F" w14:textId="77777777" w:rsidR="00963CFC" w:rsidRPr="001D7FCD" w:rsidRDefault="00963CFC" w:rsidP="00963CFC">
      <w:pPr>
        <w:pStyle w:val="NormalBold"/>
        <w:keepNext/>
      </w:pPr>
      <w:r w:rsidRPr="001D7FCD">
        <w:t>Förslag till förordning</w:t>
      </w:r>
    </w:p>
    <w:p w14:paraId="158BC6D8" w14:textId="77777777" w:rsidR="00963CFC" w:rsidRPr="001D7FCD" w:rsidRDefault="00963CFC" w:rsidP="00963CFC">
      <w:pPr>
        <w:pStyle w:val="NormalBold"/>
      </w:pPr>
      <w:r w:rsidRPr="001D7FCD">
        <w:t>Bilaga IV – del A – punkt 5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1367643" w14:textId="77777777" w:rsidTr="00157693">
        <w:trPr>
          <w:jc w:val="center"/>
        </w:trPr>
        <w:tc>
          <w:tcPr>
            <w:tcW w:w="9752" w:type="dxa"/>
            <w:gridSpan w:val="2"/>
          </w:tcPr>
          <w:p w14:paraId="2E58014B" w14:textId="77777777" w:rsidR="00963CFC" w:rsidRPr="001D7FCD" w:rsidRDefault="00963CFC" w:rsidP="00157693">
            <w:pPr>
              <w:keepNext/>
            </w:pPr>
          </w:p>
        </w:tc>
      </w:tr>
      <w:tr w:rsidR="00963CFC" w:rsidRPr="001D7FCD" w14:paraId="7CB5D168" w14:textId="77777777" w:rsidTr="00157693">
        <w:trPr>
          <w:jc w:val="center"/>
        </w:trPr>
        <w:tc>
          <w:tcPr>
            <w:tcW w:w="4876" w:type="dxa"/>
          </w:tcPr>
          <w:p w14:paraId="21639DEA" w14:textId="77777777" w:rsidR="00963CFC" w:rsidRPr="001D7FCD" w:rsidRDefault="00963CFC" w:rsidP="00157693">
            <w:pPr>
              <w:pStyle w:val="ColumnHeading"/>
              <w:keepNext/>
            </w:pPr>
            <w:r w:rsidRPr="001D7FCD">
              <w:t>Kommissionens förslag</w:t>
            </w:r>
          </w:p>
        </w:tc>
        <w:tc>
          <w:tcPr>
            <w:tcW w:w="4876" w:type="dxa"/>
          </w:tcPr>
          <w:p w14:paraId="05ADEEFB" w14:textId="29E8832B" w:rsidR="00963CFC" w:rsidRPr="001D7FCD" w:rsidRDefault="00B41B4B" w:rsidP="00157693">
            <w:pPr>
              <w:pStyle w:val="ColumnHeading"/>
              <w:keepNext/>
            </w:pPr>
            <w:r w:rsidRPr="001D7FCD">
              <w:t>Ändring</w:t>
            </w:r>
          </w:p>
        </w:tc>
      </w:tr>
      <w:tr w:rsidR="00963CFC" w:rsidRPr="001D7FCD" w14:paraId="0B8189F0" w14:textId="77777777" w:rsidTr="00157693">
        <w:trPr>
          <w:jc w:val="center"/>
        </w:trPr>
        <w:tc>
          <w:tcPr>
            <w:tcW w:w="4876" w:type="dxa"/>
          </w:tcPr>
          <w:p w14:paraId="662F9082" w14:textId="77777777" w:rsidR="00963CFC" w:rsidRPr="001D7FCD" w:rsidRDefault="00963CFC" w:rsidP="00157693">
            <w:pPr>
              <w:pStyle w:val="Normal6"/>
              <w:rPr>
                <w:lang w:val="sv-SE"/>
              </w:rPr>
            </w:pPr>
            <w:r w:rsidRPr="001D7FCD">
              <w:rPr>
                <w:lang w:val="sv-SE"/>
              </w:rPr>
              <w:t>(a)</w:t>
            </w:r>
            <w:r w:rsidRPr="001D7FCD">
              <w:rPr>
                <w:lang w:val="sv-SE"/>
              </w:rPr>
              <w:tab/>
              <w:t>Åtgärder för att underlätta demontering av de delar som anges i del C i bilaga VII.</w:t>
            </w:r>
          </w:p>
        </w:tc>
        <w:tc>
          <w:tcPr>
            <w:tcW w:w="4876" w:type="dxa"/>
          </w:tcPr>
          <w:p w14:paraId="49C7A7EA" w14:textId="77777777" w:rsidR="00963CFC" w:rsidRPr="001D7FCD" w:rsidRDefault="00963CFC" w:rsidP="00157693">
            <w:pPr>
              <w:pStyle w:val="Normal6"/>
              <w:rPr>
                <w:szCs w:val="24"/>
                <w:lang w:val="sv-SE"/>
              </w:rPr>
            </w:pPr>
            <w:r w:rsidRPr="001D7FCD">
              <w:rPr>
                <w:lang w:val="sv-SE"/>
              </w:rPr>
              <w:t>(a)</w:t>
            </w:r>
            <w:r w:rsidRPr="001D7FCD">
              <w:rPr>
                <w:lang w:val="sv-SE"/>
              </w:rPr>
              <w:tab/>
              <w:t xml:space="preserve">Åtgärder för att underlätta </w:t>
            </w:r>
            <w:r w:rsidRPr="001D7FCD">
              <w:rPr>
                <w:b/>
                <w:bCs/>
                <w:i/>
                <w:iCs/>
                <w:lang w:val="sv-SE"/>
              </w:rPr>
              <w:t>icke-förstörande</w:t>
            </w:r>
            <w:r w:rsidRPr="001D7FCD">
              <w:rPr>
                <w:lang w:val="sv-SE"/>
              </w:rPr>
              <w:t xml:space="preserve"> demontering av de delar som anges i del C i bilaga VII.</w:t>
            </w:r>
          </w:p>
        </w:tc>
      </w:tr>
    </w:tbl>
    <w:p w14:paraId="03956C12" w14:textId="77777777" w:rsidR="00963CFC" w:rsidRPr="001D7FCD" w:rsidRDefault="00963CFC" w:rsidP="00963CFC"/>
    <w:p w14:paraId="165FA4A4" w14:textId="57FCDF03" w:rsidR="00963CFC" w:rsidRPr="001D7FCD" w:rsidRDefault="00B41B4B" w:rsidP="00963CFC">
      <w:pPr>
        <w:pStyle w:val="AMNumberTabs0"/>
        <w:keepNext/>
      </w:pPr>
      <w:r w:rsidRPr="001D7FCD">
        <w:t>Ändring</w:t>
      </w:r>
      <w:r w:rsidR="00963CFC" w:rsidRPr="001D7FCD">
        <w:tab/>
      </w:r>
      <w:r w:rsidR="00963CFC" w:rsidRPr="001D7FCD">
        <w:tab/>
        <w:t>344</w:t>
      </w:r>
    </w:p>
    <w:p w14:paraId="6E3BE099" w14:textId="77777777" w:rsidR="00963CFC" w:rsidRPr="001D7FCD" w:rsidRDefault="00963CFC" w:rsidP="00963CFC">
      <w:pPr>
        <w:pStyle w:val="NormalBold"/>
        <w:keepNext/>
      </w:pPr>
      <w:r w:rsidRPr="001D7FCD">
        <w:t>Förslag till förordning</w:t>
      </w:r>
    </w:p>
    <w:p w14:paraId="0A243031" w14:textId="77777777" w:rsidR="00963CFC" w:rsidRPr="001D7FCD" w:rsidRDefault="00963CFC" w:rsidP="00963CFC">
      <w:pPr>
        <w:pStyle w:val="NormalBold"/>
      </w:pPr>
      <w:r w:rsidRPr="001D7FCD">
        <w:t>Bilaga IV – del A – punkt 5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914A1E0" w14:textId="77777777" w:rsidTr="00157693">
        <w:trPr>
          <w:jc w:val="center"/>
        </w:trPr>
        <w:tc>
          <w:tcPr>
            <w:tcW w:w="9752" w:type="dxa"/>
            <w:gridSpan w:val="2"/>
          </w:tcPr>
          <w:p w14:paraId="29597CC7" w14:textId="77777777" w:rsidR="00963CFC" w:rsidRPr="001D7FCD" w:rsidRDefault="00963CFC" w:rsidP="00157693">
            <w:pPr>
              <w:keepNext/>
            </w:pPr>
          </w:p>
        </w:tc>
      </w:tr>
      <w:tr w:rsidR="00963CFC" w:rsidRPr="001D7FCD" w14:paraId="1BEC580C" w14:textId="77777777" w:rsidTr="00157693">
        <w:trPr>
          <w:jc w:val="center"/>
        </w:trPr>
        <w:tc>
          <w:tcPr>
            <w:tcW w:w="4876" w:type="dxa"/>
          </w:tcPr>
          <w:p w14:paraId="5793086F" w14:textId="77777777" w:rsidR="00963CFC" w:rsidRPr="001D7FCD" w:rsidRDefault="00963CFC" w:rsidP="00157693">
            <w:pPr>
              <w:pStyle w:val="ColumnHeading"/>
              <w:keepNext/>
            </w:pPr>
            <w:r w:rsidRPr="001D7FCD">
              <w:t>Kommissionens förslag</w:t>
            </w:r>
          </w:p>
        </w:tc>
        <w:tc>
          <w:tcPr>
            <w:tcW w:w="4876" w:type="dxa"/>
          </w:tcPr>
          <w:p w14:paraId="3EB7600B" w14:textId="1B04607E" w:rsidR="00963CFC" w:rsidRPr="001D7FCD" w:rsidRDefault="00B41B4B" w:rsidP="00157693">
            <w:pPr>
              <w:pStyle w:val="ColumnHeading"/>
              <w:keepNext/>
            </w:pPr>
            <w:r w:rsidRPr="001D7FCD">
              <w:t>Ändring</w:t>
            </w:r>
          </w:p>
        </w:tc>
      </w:tr>
      <w:tr w:rsidR="00963CFC" w:rsidRPr="001D7FCD" w14:paraId="3B0BB5B1" w14:textId="77777777" w:rsidTr="00157693">
        <w:trPr>
          <w:jc w:val="center"/>
        </w:trPr>
        <w:tc>
          <w:tcPr>
            <w:tcW w:w="4876" w:type="dxa"/>
          </w:tcPr>
          <w:p w14:paraId="54FA73DD" w14:textId="77777777" w:rsidR="00963CFC" w:rsidRPr="001D7FCD" w:rsidRDefault="00963CFC" w:rsidP="00157693">
            <w:pPr>
              <w:pStyle w:val="Normal6"/>
              <w:rPr>
                <w:lang w:val="sv-SE"/>
              </w:rPr>
            </w:pPr>
            <w:r w:rsidRPr="001D7FCD">
              <w:rPr>
                <w:lang w:val="sv-SE"/>
              </w:rPr>
              <w:t>(b)</w:t>
            </w:r>
            <w:r w:rsidRPr="001D7FCD">
              <w:rPr>
                <w:lang w:val="sv-SE"/>
              </w:rPr>
              <w:tab/>
              <w:t xml:space="preserve">Åtgärder som bidrar till utvecklingen av materialåtervinningsteknik för material som används i fordon för vilka sådan teknik inte är allmänt tillgänglig i kommersiell skala </w:t>
            </w:r>
            <w:r w:rsidRPr="001D7FCD">
              <w:rPr>
                <w:b/>
                <w:bCs/>
                <w:i/>
                <w:iCs/>
                <w:lang w:val="sv-SE"/>
              </w:rPr>
              <w:t>när ansökan om typgodkännande lämnas in</w:t>
            </w:r>
            <w:r w:rsidRPr="001D7FCD">
              <w:rPr>
                <w:lang w:val="sv-SE"/>
              </w:rPr>
              <w:t>.</w:t>
            </w:r>
          </w:p>
        </w:tc>
        <w:tc>
          <w:tcPr>
            <w:tcW w:w="4876" w:type="dxa"/>
          </w:tcPr>
          <w:p w14:paraId="273BC545" w14:textId="77777777" w:rsidR="00963CFC" w:rsidRPr="001D7FCD" w:rsidRDefault="00963CFC" w:rsidP="00157693">
            <w:pPr>
              <w:pStyle w:val="Normal6"/>
              <w:rPr>
                <w:szCs w:val="24"/>
                <w:lang w:val="sv-SE"/>
              </w:rPr>
            </w:pPr>
            <w:r w:rsidRPr="001D7FCD">
              <w:rPr>
                <w:lang w:val="sv-SE"/>
              </w:rPr>
              <w:t>(b)</w:t>
            </w:r>
            <w:r w:rsidRPr="001D7FCD">
              <w:rPr>
                <w:lang w:val="sv-SE"/>
              </w:rPr>
              <w:tab/>
            </w:r>
            <w:r w:rsidRPr="001D7FCD">
              <w:rPr>
                <w:b/>
                <w:bCs/>
                <w:i/>
                <w:iCs/>
                <w:lang w:val="sv-SE"/>
              </w:rPr>
              <w:t>I samarbete med avfallshanteringsaktörer eller forskningsinstitut,</w:t>
            </w:r>
            <w:r w:rsidRPr="001D7FCD">
              <w:rPr>
                <w:lang w:val="sv-SE"/>
              </w:rPr>
              <w:t xml:space="preserve"> åtgärder som bidrar till utvecklingen av materialåtervinningsteknik för material </w:t>
            </w:r>
            <w:r w:rsidRPr="001D7FCD">
              <w:rPr>
                <w:b/>
                <w:bCs/>
                <w:i/>
                <w:iCs/>
                <w:lang w:val="sv-SE"/>
              </w:rPr>
              <w:t>och komponenter</w:t>
            </w:r>
            <w:r w:rsidRPr="001D7FCD">
              <w:rPr>
                <w:lang w:val="sv-SE"/>
              </w:rPr>
              <w:t xml:space="preserve"> som används i fordon för vilka sådan teknik inte är allmänt tillgänglig i kommersiell skala.</w:t>
            </w:r>
          </w:p>
        </w:tc>
      </w:tr>
    </w:tbl>
    <w:p w14:paraId="4B462808" w14:textId="77777777" w:rsidR="00963CFC" w:rsidRPr="001D7FCD" w:rsidRDefault="00963CFC" w:rsidP="00963CFC"/>
    <w:p w14:paraId="5D7AA7DA" w14:textId="11F6728E" w:rsidR="00963CFC" w:rsidRPr="001D7FCD" w:rsidRDefault="00B41B4B" w:rsidP="00963CFC">
      <w:pPr>
        <w:pStyle w:val="AMNumberTabs0"/>
        <w:keepNext/>
      </w:pPr>
      <w:r w:rsidRPr="001D7FCD">
        <w:t>Ändring</w:t>
      </w:r>
      <w:r w:rsidR="00963CFC" w:rsidRPr="001D7FCD">
        <w:tab/>
      </w:r>
      <w:r w:rsidR="00963CFC" w:rsidRPr="001D7FCD">
        <w:tab/>
        <w:t>345</w:t>
      </w:r>
    </w:p>
    <w:p w14:paraId="45863415" w14:textId="77777777" w:rsidR="00963CFC" w:rsidRPr="001D7FCD" w:rsidRDefault="00963CFC" w:rsidP="00963CFC">
      <w:pPr>
        <w:pStyle w:val="NormalBold"/>
        <w:keepNext/>
      </w:pPr>
      <w:r w:rsidRPr="001D7FCD">
        <w:t>Förslag till förordning</w:t>
      </w:r>
    </w:p>
    <w:p w14:paraId="4888D3F5" w14:textId="77777777" w:rsidR="00963CFC" w:rsidRPr="001D7FCD" w:rsidRDefault="00963CFC" w:rsidP="00963CFC">
      <w:pPr>
        <w:pStyle w:val="NormalBold"/>
      </w:pPr>
      <w:r w:rsidRPr="001D7FCD">
        <w:t>Bilaga IV – del A – punkt 5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CD71EBA" w14:textId="77777777" w:rsidTr="00157693">
        <w:trPr>
          <w:jc w:val="center"/>
        </w:trPr>
        <w:tc>
          <w:tcPr>
            <w:tcW w:w="9752" w:type="dxa"/>
            <w:gridSpan w:val="2"/>
          </w:tcPr>
          <w:p w14:paraId="44383F09" w14:textId="77777777" w:rsidR="00963CFC" w:rsidRPr="001D7FCD" w:rsidRDefault="00963CFC" w:rsidP="00157693">
            <w:pPr>
              <w:keepNext/>
            </w:pPr>
          </w:p>
        </w:tc>
      </w:tr>
      <w:tr w:rsidR="00963CFC" w:rsidRPr="001D7FCD" w14:paraId="14029178" w14:textId="77777777" w:rsidTr="00157693">
        <w:trPr>
          <w:jc w:val="center"/>
        </w:trPr>
        <w:tc>
          <w:tcPr>
            <w:tcW w:w="4876" w:type="dxa"/>
          </w:tcPr>
          <w:p w14:paraId="23C292F9" w14:textId="77777777" w:rsidR="00963CFC" w:rsidRPr="001D7FCD" w:rsidRDefault="00963CFC" w:rsidP="00157693">
            <w:pPr>
              <w:pStyle w:val="ColumnHeading"/>
              <w:keepNext/>
            </w:pPr>
            <w:r w:rsidRPr="001D7FCD">
              <w:t>Kommissionens förslag</w:t>
            </w:r>
          </w:p>
        </w:tc>
        <w:tc>
          <w:tcPr>
            <w:tcW w:w="4876" w:type="dxa"/>
          </w:tcPr>
          <w:p w14:paraId="7A8D2648" w14:textId="36956E94" w:rsidR="00963CFC" w:rsidRPr="001D7FCD" w:rsidRDefault="00B41B4B" w:rsidP="00157693">
            <w:pPr>
              <w:pStyle w:val="ColumnHeading"/>
              <w:keepNext/>
            </w:pPr>
            <w:r w:rsidRPr="001D7FCD">
              <w:t>Ändring</w:t>
            </w:r>
          </w:p>
        </w:tc>
      </w:tr>
      <w:tr w:rsidR="00963CFC" w:rsidRPr="001D7FCD" w14:paraId="63EFACA2" w14:textId="77777777" w:rsidTr="00157693">
        <w:trPr>
          <w:jc w:val="center"/>
        </w:trPr>
        <w:tc>
          <w:tcPr>
            <w:tcW w:w="4876" w:type="dxa"/>
          </w:tcPr>
          <w:p w14:paraId="41935F11" w14:textId="77777777" w:rsidR="00963CFC" w:rsidRPr="001D7FCD" w:rsidRDefault="00963CFC" w:rsidP="00157693">
            <w:pPr>
              <w:pStyle w:val="Normal6"/>
              <w:rPr>
                <w:lang w:val="sv-SE"/>
              </w:rPr>
            </w:pPr>
            <w:r w:rsidRPr="001D7FCD">
              <w:rPr>
                <w:b/>
                <w:i/>
                <w:lang w:val="sv-SE"/>
              </w:rPr>
              <w:t>(c)</w:t>
            </w:r>
            <w:r w:rsidRPr="001D7FCD">
              <w:rPr>
                <w:b/>
                <w:i/>
                <w:lang w:val="sv-SE"/>
              </w:rPr>
              <w:tab/>
              <w:t xml:space="preserve">Övervakning av hur delar, komponenter och material i fordon som </w:t>
            </w:r>
            <w:r w:rsidRPr="001D7FCD">
              <w:rPr>
                <w:b/>
                <w:i/>
                <w:lang w:val="sv-SE"/>
              </w:rPr>
              <w:lastRenderedPageBreak/>
              <w:t>tillhör fordonstypen återanvänds, materialåtervinns och återvinns i praktiken.</w:t>
            </w:r>
          </w:p>
        </w:tc>
        <w:tc>
          <w:tcPr>
            <w:tcW w:w="4876" w:type="dxa"/>
          </w:tcPr>
          <w:p w14:paraId="4DB2EB0A" w14:textId="77777777" w:rsidR="00963CFC" w:rsidRPr="001D7FCD" w:rsidRDefault="00963CFC" w:rsidP="00157693">
            <w:pPr>
              <w:pStyle w:val="Normal6"/>
              <w:rPr>
                <w:szCs w:val="24"/>
                <w:lang w:val="sv-SE"/>
              </w:rPr>
            </w:pPr>
            <w:r w:rsidRPr="001D7FCD">
              <w:rPr>
                <w:b/>
                <w:i/>
                <w:lang w:val="sv-SE"/>
              </w:rPr>
              <w:lastRenderedPageBreak/>
              <w:t>utgår</w:t>
            </w:r>
          </w:p>
        </w:tc>
      </w:tr>
    </w:tbl>
    <w:p w14:paraId="7CBEA00F" w14:textId="77777777" w:rsidR="00963CFC" w:rsidRPr="001D7FCD" w:rsidRDefault="00963CFC" w:rsidP="00963CFC"/>
    <w:p w14:paraId="380F5E27" w14:textId="1DBFF810" w:rsidR="00963CFC" w:rsidRPr="001D7FCD" w:rsidRDefault="00B41B4B" w:rsidP="00963CFC">
      <w:pPr>
        <w:pStyle w:val="AMNumberTabs0"/>
        <w:keepNext/>
      </w:pPr>
      <w:r w:rsidRPr="001D7FCD">
        <w:t>Ändring</w:t>
      </w:r>
      <w:r w:rsidR="00963CFC" w:rsidRPr="001D7FCD">
        <w:tab/>
      </w:r>
      <w:r w:rsidR="00963CFC" w:rsidRPr="001D7FCD">
        <w:tab/>
        <w:t>346</w:t>
      </w:r>
    </w:p>
    <w:p w14:paraId="409BDE00" w14:textId="77777777" w:rsidR="00963CFC" w:rsidRPr="001D7FCD" w:rsidRDefault="00963CFC" w:rsidP="00963CFC">
      <w:pPr>
        <w:pStyle w:val="NormalBold"/>
        <w:keepNext/>
      </w:pPr>
      <w:r w:rsidRPr="001D7FCD">
        <w:t>Förslag till förordning</w:t>
      </w:r>
    </w:p>
    <w:p w14:paraId="36A08C0E" w14:textId="77777777" w:rsidR="00963CFC" w:rsidRPr="001D7FCD" w:rsidRDefault="00963CFC" w:rsidP="00963CFC">
      <w:pPr>
        <w:pStyle w:val="NormalBold"/>
        <w:rPr>
          <w:lang w:val="it-IT"/>
        </w:rPr>
      </w:pPr>
      <w:proofErr w:type="spellStart"/>
      <w:r w:rsidRPr="001D7FCD">
        <w:rPr>
          <w:lang w:val="it-IT"/>
        </w:rPr>
        <w:t>Bilaga</w:t>
      </w:r>
      <w:proofErr w:type="spellEnd"/>
      <w:r w:rsidRPr="001D7FCD">
        <w:rPr>
          <w:lang w:val="it-IT"/>
        </w:rPr>
        <w:t xml:space="preserve"> IV – </w:t>
      </w:r>
      <w:proofErr w:type="gramStart"/>
      <w:r w:rsidRPr="001D7FCD">
        <w:rPr>
          <w:lang w:val="it-IT"/>
        </w:rPr>
        <w:t>del A</w:t>
      </w:r>
      <w:proofErr w:type="gramEnd"/>
      <w:r w:rsidRPr="001D7FCD">
        <w:rPr>
          <w:lang w:val="it-IT"/>
        </w:rPr>
        <w:t xml:space="preserve"> – </w:t>
      </w:r>
      <w:proofErr w:type="spellStart"/>
      <w:r w:rsidRPr="001D7FCD">
        <w:rPr>
          <w:lang w:val="it-IT"/>
        </w:rPr>
        <w:t>punkt</w:t>
      </w:r>
      <w:proofErr w:type="spellEnd"/>
      <w:r w:rsidRPr="001D7FCD">
        <w:rPr>
          <w:lang w:val="it-IT"/>
        </w:rPr>
        <w:t xml:space="preserve"> 5 – led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2E1E8B" w14:paraId="037913DD" w14:textId="77777777" w:rsidTr="00157693">
        <w:trPr>
          <w:jc w:val="center"/>
        </w:trPr>
        <w:tc>
          <w:tcPr>
            <w:tcW w:w="9752" w:type="dxa"/>
            <w:gridSpan w:val="2"/>
          </w:tcPr>
          <w:p w14:paraId="4829B7B2" w14:textId="77777777" w:rsidR="00963CFC" w:rsidRPr="001D7FCD" w:rsidRDefault="00963CFC" w:rsidP="00157693">
            <w:pPr>
              <w:keepNext/>
              <w:rPr>
                <w:lang w:val="it-IT"/>
              </w:rPr>
            </w:pPr>
          </w:p>
        </w:tc>
      </w:tr>
      <w:tr w:rsidR="00963CFC" w:rsidRPr="001D7FCD" w14:paraId="6212CCCC" w14:textId="77777777" w:rsidTr="00157693">
        <w:trPr>
          <w:jc w:val="center"/>
        </w:trPr>
        <w:tc>
          <w:tcPr>
            <w:tcW w:w="4876" w:type="dxa"/>
          </w:tcPr>
          <w:p w14:paraId="56FBC3D9" w14:textId="77777777" w:rsidR="00963CFC" w:rsidRPr="001D7FCD" w:rsidRDefault="00963CFC" w:rsidP="00157693">
            <w:pPr>
              <w:pStyle w:val="ColumnHeading"/>
              <w:keepNext/>
            </w:pPr>
            <w:r w:rsidRPr="001D7FCD">
              <w:t>Kommissionens förslag</w:t>
            </w:r>
          </w:p>
        </w:tc>
        <w:tc>
          <w:tcPr>
            <w:tcW w:w="4876" w:type="dxa"/>
          </w:tcPr>
          <w:p w14:paraId="13954F60" w14:textId="689C3E8C" w:rsidR="00963CFC" w:rsidRPr="001D7FCD" w:rsidRDefault="00B41B4B" w:rsidP="00157693">
            <w:pPr>
              <w:pStyle w:val="ColumnHeading"/>
              <w:keepNext/>
            </w:pPr>
            <w:r w:rsidRPr="001D7FCD">
              <w:t>Ändring</w:t>
            </w:r>
          </w:p>
        </w:tc>
      </w:tr>
      <w:tr w:rsidR="00963CFC" w:rsidRPr="001D7FCD" w14:paraId="32BDE3B0" w14:textId="77777777" w:rsidTr="00157693">
        <w:trPr>
          <w:jc w:val="center"/>
        </w:trPr>
        <w:tc>
          <w:tcPr>
            <w:tcW w:w="4876" w:type="dxa"/>
          </w:tcPr>
          <w:p w14:paraId="06478D6C" w14:textId="77777777" w:rsidR="00963CFC" w:rsidRPr="001D7FCD" w:rsidRDefault="00963CFC" w:rsidP="00157693">
            <w:pPr>
              <w:pStyle w:val="Normal6"/>
              <w:rPr>
                <w:lang w:val="sv-SE"/>
              </w:rPr>
            </w:pPr>
            <w:r w:rsidRPr="001D7FCD">
              <w:rPr>
                <w:lang w:val="sv-SE"/>
              </w:rPr>
              <w:t>(d)</w:t>
            </w:r>
            <w:r w:rsidRPr="001D7FCD">
              <w:rPr>
                <w:lang w:val="sv-SE"/>
              </w:rPr>
              <w:tab/>
              <w:t>Åtgärder för att hantera de utmaningar som användningen av material och tekniker utgör som hindrar enkel isärtagning eller gör materialåtervinningen mycket komplicerad</w:t>
            </w:r>
            <w:r w:rsidRPr="001D7FCD">
              <w:rPr>
                <w:b/>
                <w:bCs/>
                <w:i/>
                <w:iCs/>
                <w:lang w:val="sv-SE"/>
              </w:rPr>
              <w:t>, till exempel lim eller fiberförstärkta material</w:t>
            </w:r>
            <w:r w:rsidRPr="001D7FCD">
              <w:rPr>
                <w:lang w:val="sv-SE"/>
              </w:rPr>
              <w:t>.</w:t>
            </w:r>
          </w:p>
        </w:tc>
        <w:tc>
          <w:tcPr>
            <w:tcW w:w="4876" w:type="dxa"/>
          </w:tcPr>
          <w:p w14:paraId="02091D83" w14:textId="77777777" w:rsidR="00963CFC" w:rsidRPr="001D7FCD" w:rsidRDefault="00963CFC" w:rsidP="00157693">
            <w:pPr>
              <w:pStyle w:val="Normal6"/>
              <w:rPr>
                <w:szCs w:val="24"/>
                <w:lang w:val="sv-SE"/>
              </w:rPr>
            </w:pPr>
            <w:r w:rsidRPr="001D7FCD">
              <w:rPr>
                <w:lang w:val="sv-SE"/>
              </w:rPr>
              <w:t>(d)</w:t>
            </w:r>
            <w:r w:rsidRPr="001D7FCD">
              <w:rPr>
                <w:lang w:val="sv-SE"/>
              </w:rPr>
              <w:tab/>
              <w:t>Åtgärder för att hantera de utmaningar som användningen av material och tekniker utgör som hindrar enkel isärtagning eller gör materialåtervinningen mycket komplicerad.</w:t>
            </w:r>
          </w:p>
        </w:tc>
      </w:tr>
    </w:tbl>
    <w:p w14:paraId="39D49A27" w14:textId="77777777" w:rsidR="00963CFC" w:rsidRPr="001D7FCD" w:rsidRDefault="00963CFC" w:rsidP="00963CFC"/>
    <w:p w14:paraId="2C2A9207" w14:textId="4D187EAA" w:rsidR="00963CFC" w:rsidRPr="001D7FCD" w:rsidRDefault="00B41B4B" w:rsidP="00963CFC">
      <w:pPr>
        <w:pStyle w:val="AMNumberTabs0"/>
        <w:keepNext/>
      </w:pPr>
      <w:r w:rsidRPr="001D7FCD">
        <w:t>Ändring</w:t>
      </w:r>
      <w:r w:rsidR="00963CFC" w:rsidRPr="001D7FCD">
        <w:tab/>
      </w:r>
      <w:r w:rsidR="00963CFC" w:rsidRPr="001D7FCD">
        <w:tab/>
        <w:t>347</w:t>
      </w:r>
    </w:p>
    <w:p w14:paraId="7830D16F" w14:textId="77777777" w:rsidR="00963CFC" w:rsidRPr="001D7FCD" w:rsidRDefault="00963CFC" w:rsidP="00963CFC">
      <w:pPr>
        <w:pStyle w:val="NormalBold"/>
        <w:keepNext/>
      </w:pPr>
      <w:r w:rsidRPr="001D7FCD">
        <w:t>Förslag till förordning</w:t>
      </w:r>
    </w:p>
    <w:p w14:paraId="03DF86B0" w14:textId="77777777" w:rsidR="00963CFC" w:rsidRPr="001D7FCD" w:rsidRDefault="00963CFC" w:rsidP="00963CFC">
      <w:pPr>
        <w:pStyle w:val="NormalBold"/>
      </w:pPr>
      <w:r w:rsidRPr="001D7FCD">
        <w:t xml:space="preserve">Bilaga IV – del A – punkt 5 – led </w:t>
      </w:r>
      <w:proofErr w:type="spellStart"/>
      <w:r w:rsidRPr="001D7FCD">
        <w:t>ea</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199F9A4" w14:textId="77777777" w:rsidTr="00157693">
        <w:trPr>
          <w:jc w:val="center"/>
        </w:trPr>
        <w:tc>
          <w:tcPr>
            <w:tcW w:w="9752" w:type="dxa"/>
            <w:gridSpan w:val="2"/>
          </w:tcPr>
          <w:p w14:paraId="313ECF0D" w14:textId="77777777" w:rsidR="00963CFC" w:rsidRPr="001D7FCD" w:rsidRDefault="00963CFC" w:rsidP="00157693">
            <w:pPr>
              <w:keepNext/>
            </w:pPr>
          </w:p>
        </w:tc>
      </w:tr>
      <w:tr w:rsidR="00963CFC" w:rsidRPr="001D7FCD" w14:paraId="1CFAF966" w14:textId="77777777" w:rsidTr="00157693">
        <w:trPr>
          <w:jc w:val="center"/>
        </w:trPr>
        <w:tc>
          <w:tcPr>
            <w:tcW w:w="4876" w:type="dxa"/>
          </w:tcPr>
          <w:p w14:paraId="1B0AF334" w14:textId="77777777" w:rsidR="00963CFC" w:rsidRPr="001D7FCD" w:rsidRDefault="00963CFC" w:rsidP="00157693">
            <w:pPr>
              <w:pStyle w:val="ColumnHeading"/>
              <w:keepNext/>
            </w:pPr>
            <w:r w:rsidRPr="001D7FCD">
              <w:t>Kommissionens förslag</w:t>
            </w:r>
          </w:p>
        </w:tc>
        <w:tc>
          <w:tcPr>
            <w:tcW w:w="4876" w:type="dxa"/>
          </w:tcPr>
          <w:p w14:paraId="0E20D794" w14:textId="3FC018A0" w:rsidR="00963CFC" w:rsidRPr="001D7FCD" w:rsidRDefault="00B41B4B" w:rsidP="00157693">
            <w:pPr>
              <w:pStyle w:val="ColumnHeading"/>
              <w:keepNext/>
            </w:pPr>
            <w:r w:rsidRPr="001D7FCD">
              <w:t>Ändring</w:t>
            </w:r>
          </w:p>
        </w:tc>
      </w:tr>
      <w:tr w:rsidR="00963CFC" w:rsidRPr="001D7FCD" w14:paraId="4DEAB11B" w14:textId="77777777" w:rsidTr="00157693">
        <w:trPr>
          <w:jc w:val="center"/>
        </w:trPr>
        <w:tc>
          <w:tcPr>
            <w:tcW w:w="4876" w:type="dxa"/>
          </w:tcPr>
          <w:p w14:paraId="633E6D1C" w14:textId="77777777" w:rsidR="00963CFC" w:rsidRPr="001D7FCD" w:rsidRDefault="00963CFC" w:rsidP="00157693">
            <w:pPr>
              <w:pStyle w:val="Normal6"/>
              <w:rPr>
                <w:lang w:val="sv-SE"/>
              </w:rPr>
            </w:pPr>
          </w:p>
        </w:tc>
        <w:tc>
          <w:tcPr>
            <w:tcW w:w="4876" w:type="dxa"/>
          </w:tcPr>
          <w:p w14:paraId="6CECA7B5"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ea</w:t>
            </w:r>
            <w:proofErr w:type="spellEnd"/>
            <w:r w:rsidRPr="001D7FCD">
              <w:rPr>
                <w:b/>
                <w:i/>
                <w:lang w:val="sv-SE"/>
              </w:rPr>
              <w:t>)</w:t>
            </w:r>
            <w:r w:rsidRPr="001D7FCD">
              <w:rPr>
                <w:b/>
                <w:i/>
                <w:lang w:val="sv-SE"/>
              </w:rPr>
              <w:tab/>
              <w:t>Forsknings- och utvecklingsverksamhet som bedrivs för att genomföra de åtgärder som avses i leden a-e.</w:t>
            </w:r>
          </w:p>
        </w:tc>
      </w:tr>
    </w:tbl>
    <w:p w14:paraId="3F993772" w14:textId="77777777" w:rsidR="00963CFC" w:rsidRPr="001D7FCD" w:rsidRDefault="00963CFC" w:rsidP="00963CFC"/>
    <w:p w14:paraId="73F0D3B2" w14:textId="477D75EF" w:rsidR="00963CFC" w:rsidRPr="001D7FCD" w:rsidRDefault="00B41B4B" w:rsidP="00963CFC">
      <w:pPr>
        <w:pStyle w:val="AMNumberTabs0"/>
        <w:keepNext/>
      </w:pPr>
      <w:r w:rsidRPr="001D7FCD">
        <w:t>Ändring</w:t>
      </w:r>
      <w:r w:rsidR="00963CFC" w:rsidRPr="001D7FCD">
        <w:tab/>
      </w:r>
      <w:r w:rsidR="00963CFC" w:rsidRPr="001D7FCD">
        <w:tab/>
        <w:t>348</w:t>
      </w:r>
    </w:p>
    <w:p w14:paraId="78F65836" w14:textId="77777777" w:rsidR="00963CFC" w:rsidRPr="001D7FCD" w:rsidRDefault="00963CFC" w:rsidP="00963CFC">
      <w:pPr>
        <w:pStyle w:val="NormalBold"/>
        <w:keepNext/>
      </w:pPr>
      <w:r w:rsidRPr="001D7FCD">
        <w:t>Förslag till förordning</w:t>
      </w:r>
    </w:p>
    <w:p w14:paraId="1DA2F5E6" w14:textId="77777777" w:rsidR="00963CFC" w:rsidRPr="001D7FCD" w:rsidRDefault="00963CFC" w:rsidP="00963CFC">
      <w:pPr>
        <w:pStyle w:val="NormalBold"/>
      </w:pPr>
      <w:r w:rsidRPr="001D7FCD">
        <w:t>Bilaga IV – del A – punkt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A0FC475" w14:textId="77777777" w:rsidTr="00157693">
        <w:trPr>
          <w:jc w:val="center"/>
        </w:trPr>
        <w:tc>
          <w:tcPr>
            <w:tcW w:w="9752" w:type="dxa"/>
            <w:gridSpan w:val="2"/>
          </w:tcPr>
          <w:p w14:paraId="0FC029C9" w14:textId="77777777" w:rsidR="00963CFC" w:rsidRPr="001D7FCD" w:rsidRDefault="00963CFC" w:rsidP="00157693">
            <w:pPr>
              <w:keepNext/>
            </w:pPr>
          </w:p>
        </w:tc>
      </w:tr>
      <w:tr w:rsidR="00963CFC" w:rsidRPr="001D7FCD" w14:paraId="4C163C29" w14:textId="77777777" w:rsidTr="00157693">
        <w:trPr>
          <w:jc w:val="center"/>
        </w:trPr>
        <w:tc>
          <w:tcPr>
            <w:tcW w:w="4876" w:type="dxa"/>
          </w:tcPr>
          <w:p w14:paraId="29F09E70" w14:textId="77777777" w:rsidR="00963CFC" w:rsidRPr="001D7FCD" w:rsidRDefault="00963CFC" w:rsidP="00157693">
            <w:pPr>
              <w:pStyle w:val="ColumnHeading"/>
              <w:keepNext/>
            </w:pPr>
            <w:r w:rsidRPr="001D7FCD">
              <w:t>Kommissionens förslag</w:t>
            </w:r>
          </w:p>
        </w:tc>
        <w:tc>
          <w:tcPr>
            <w:tcW w:w="4876" w:type="dxa"/>
          </w:tcPr>
          <w:p w14:paraId="0EFAF1AD" w14:textId="33223A6D" w:rsidR="00963CFC" w:rsidRPr="001D7FCD" w:rsidRDefault="00B41B4B" w:rsidP="00157693">
            <w:pPr>
              <w:pStyle w:val="ColumnHeading"/>
              <w:keepNext/>
            </w:pPr>
            <w:r w:rsidRPr="001D7FCD">
              <w:t>Ändring</w:t>
            </w:r>
          </w:p>
        </w:tc>
      </w:tr>
      <w:tr w:rsidR="00963CFC" w:rsidRPr="001D7FCD" w14:paraId="7273FE5E" w14:textId="77777777" w:rsidTr="00157693">
        <w:trPr>
          <w:jc w:val="center"/>
        </w:trPr>
        <w:tc>
          <w:tcPr>
            <w:tcW w:w="4876" w:type="dxa"/>
          </w:tcPr>
          <w:p w14:paraId="0C0EC139" w14:textId="77777777" w:rsidR="00963CFC" w:rsidRPr="001D7FCD" w:rsidRDefault="00963CFC" w:rsidP="00157693">
            <w:pPr>
              <w:pStyle w:val="Normal6"/>
              <w:rPr>
                <w:lang w:val="sv-SE"/>
              </w:rPr>
            </w:pPr>
            <w:r w:rsidRPr="001D7FCD">
              <w:rPr>
                <w:b/>
                <w:i/>
                <w:lang w:val="sv-SE"/>
              </w:rPr>
              <w:t>6.</w:t>
            </w:r>
            <w:r w:rsidRPr="001D7FCD">
              <w:rPr>
                <w:b/>
                <w:i/>
                <w:lang w:val="sv-SE"/>
              </w:rPr>
              <w:tab/>
              <w:t xml:space="preserve">En beskrivning av arten av och formen för de åtgärder som avses i punkt 5, </w:t>
            </w:r>
            <w:proofErr w:type="gramStart"/>
            <w:r w:rsidRPr="001D7FCD">
              <w:rPr>
                <w:b/>
                <w:i/>
                <w:lang w:val="sv-SE"/>
              </w:rPr>
              <w:t>t.ex.</w:t>
            </w:r>
            <w:proofErr w:type="gramEnd"/>
            <w:r w:rsidRPr="001D7FCD">
              <w:rPr>
                <w:b/>
                <w:i/>
                <w:lang w:val="sv-SE"/>
              </w:rPr>
              <w:t xml:space="preserve"> investeringar i forskning och utveckling, investeringar i utveckling av materialåtervinningsteknik eller infrastruktur och hur de har samarbetat med aktörer inom avfallshantering som deltar i återanvändning, materialåtervinning och återvinning av fordon samt avlägsnande av deras delar.</w:t>
            </w:r>
          </w:p>
        </w:tc>
        <w:tc>
          <w:tcPr>
            <w:tcW w:w="4876" w:type="dxa"/>
          </w:tcPr>
          <w:p w14:paraId="2D175065" w14:textId="77777777" w:rsidR="00963CFC" w:rsidRPr="001D7FCD" w:rsidRDefault="00963CFC" w:rsidP="00157693">
            <w:pPr>
              <w:pStyle w:val="Normal6"/>
              <w:rPr>
                <w:szCs w:val="24"/>
                <w:lang w:val="sv-SE"/>
              </w:rPr>
            </w:pPr>
            <w:r w:rsidRPr="001D7FCD">
              <w:rPr>
                <w:b/>
                <w:i/>
                <w:lang w:val="sv-SE"/>
              </w:rPr>
              <w:t>utgår</w:t>
            </w:r>
          </w:p>
        </w:tc>
      </w:tr>
    </w:tbl>
    <w:p w14:paraId="66F24785" w14:textId="77777777" w:rsidR="00963CFC" w:rsidRPr="001D7FCD" w:rsidRDefault="00963CFC" w:rsidP="00963CFC"/>
    <w:p w14:paraId="77AE9E64" w14:textId="432830F4" w:rsidR="00963CFC" w:rsidRPr="001D7FCD" w:rsidRDefault="00B41B4B" w:rsidP="00963CFC">
      <w:pPr>
        <w:pStyle w:val="AMNumberTabs0"/>
        <w:keepNext/>
      </w:pPr>
      <w:r w:rsidRPr="001D7FCD">
        <w:lastRenderedPageBreak/>
        <w:t>Ändring</w:t>
      </w:r>
      <w:r w:rsidR="00963CFC" w:rsidRPr="001D7FCD">
        <w:tab/>
      </w:r>
      <w:r w:rsidR="00963CFC" w:rsidRPr="001D7FCD">
        <w:tab/>
        <w:t>349</w:t>
      </w:r>
    </w:p>
    <w:p w14:paraId="00FF63CF" w14:textId="77777777" w:rsidR="00963CFC" w:rsidRPr="001D7FCD" w:rsidRDefault="00963CFC" w:rsidP="00963CFC">
      <w:pPr>
        <w:pStyle w:val="NormalBold"/>
        <w:keepNext/>
      </w:pPr>
      <w:r w:rsidRPr="001D7FCD">
        <w:t>Förslag till förordning</w:t>
      </w:r>
    </w:p>
    <w:p w14:paraId="60A4AAE1" w14:textId="77777777" w:rsidR="00963CFC" w:rsidRPr="001D7FCD" w:rsidRDefault="00963CFC" w:rsidP="00963CFC">
      <w:pPr>
        <w:pStyle w:val="NormalBold"/>
      </w:pPr>
      <w:r w:rsidRPr="001D7FCD">
        <w:t>Bilaga IV – del A – punkt 7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E4DC72B" w14:textId="77777777" w:rsidTr="00157693">
        <w:trPr>
          <w:jc w:val="center"/>
        </w:trPr>
        <w:tc>
          <w:tcPr>
            <w:tcW w:w="9752" w:type="dxa"/>
            <w:gridSpan w:val="2"/>
          </w:tcPr>
          <w:p w14:paraId="283C59CD" w14:textId="77777777" w:rsidR="00963CFC" w:rsidRPr="001D7FCD" w:rsidRDefault="00963CFC" w:rsidP="00157693">
            <w:pPr>
              <w:keepNext/>
            </w:pPr>
          </w:p>
        </w:tc>
      </w:tr>
      <w:tr w:rsidR="00963CFC" w:rsidRPr="001D7FCD" w14:paraId="7A76D92C" w14:textId="77777777" w:rsidTr="00157693">
        <w:trPr>
          <w:jc w:val="center"/>
        </w:trPr>
        <w:tc>
          <w:tcPr>
            <w:tcW w:w="4876" w:type="dxa"/>
          </w:tcPr>
          <w:p w14:paraId="78DE9136" w14:textId="77777777" w:rsidR="00963CFC" w:rsidRPr="001D7FCD" w:rsidRDefault="00963CFC" w:rsidP="00157693">
            <w:pPr>
              <w:pStyle w:val="ColumnHeading"/>
              <w:keepNext/>
            </w:pPr>
            <w:r w:rsidRPr="001D7FCD">
              <w:t>Kommissionens förslag</w:t>
            </w:r>
          </w:p>
        </w:tc>
        <w:tc>
          <w:tcPr>
            <w:tcW w:w="4876" w:type="dxa"/>
          </w:tcPr>
          <w:p w14:paraId="0D75C798" w14:textId="77EAD3CF" w:rsidR="00963CFC" w:rsidRPr="001D7FCD" w:rsidRDefault="00B41B4B" w:rsidP="00157693">
            <w:pPr>
              <w:pStyle w:val="ColumnHeading"/>
              <w:keepNext/>
            </w:pPr>
            <w:r w:rsidRPr="001D7FCD">
              <w:t>Ändring</w:t>
            </w:r>
          </w:p>
        </w:tc>
      </w:tr>
      <w:tr w:rsidR="00963CFC" w:rsidRPr="001D7FCD" w14:paraId="282F5C8A" w14:textId="77777777" w:rsidTr="00157693">
        <w:trPr>
          <w:jc w:val="center"/>
        </w:trPr>
        <w:tc>
          <w:tcPr>
            <w:tcW w:w="4876" w:type="dxa"/>
          </w:tcPr>
          <w:p w14:paraId="3C766DB6" w14:textId="77777777" w:rsidR="00963CFC" w:rsidRPr="001D7FCD" w:rsidRDefault="00963CFC" w:rsidP="00157693">
            <w:pPr>
              <w:pStyle w:val="Normal6"/>
              <w:rPr>
                <w:lang w:val="sv-SE"/>
              </w:rPr>
            </w:pPr>
            <w:r w:rsidRPr="001D7FCD">
              <w:rPr>
                <w:b/>
                <w:i/>
                <w:lang w:val="sv-SE"/>
              </w:rPr>
              <w:t>En beskrivning av hur effektiviteten för de åtgärder som avses i punkt 6 kommer att bedömas.</w:t>
            </w:r>
          </w:p>
        </w:tc>
        <w:tc>
          <w:tcPr>
            <w:tcW w:w="4876" w:type="dxa"/>
          </w:tcPr>
          <w:p w14:paraId="265BBB5B" w14:textId="77777777" w:rsidR="00963CFC" w:rsidRPr="001D7FCD" w:rsidRDefault="00963CFC" w:rsidP="00157693">
            <w:pPr>
              <w:pStyle w:val="Normal6"/>
              <w:rPr>
                <w:szCs w:val="24"/>
                <w:lang w:val="sv-SE"/>
              </w:rPr>
            </w:pPr>
            <w:r w:rsidRPr="001D7FCD">
              <w:rPr>
                <w:b/>
                <w:i/>
                <w:lang w:val="sv-SE"/>
              </w:rPr>
              <w:t>utgår</w:t>
            </w:r>
          </w:p>
        </w:tc>
      </w:tr>
    </w:tbl>
    <w:p w14:paraId="3BFDE2BD" w14:textId="77777777" w:rsidR="00963CFC" w:rsidRPr="001D7FCD" w:rsidRDefault="00963CFC" w:rsidP="00963CFC"/>
    <w:p w14:paraId="15F046E0" w14:textId="06CC9DDF" w:rsidR="00963CFC" w:rsidRPr="001D7FCD" w:rsidRDefault="00B41B4B" w:rsidP="00963CFC">
      <w:pPr>
        <w:pStyle w:val="AMNumberTabs0"/>
        <w:keepNext/>
      </w:pPr>
      <w:r w:rsidRPr="001D7FCD">
        <w:t>Ändring</w:t>
      </w:r>
      <w:r w:rsidR="00963CFC" w:rsidRPr="001D7FCD">
        <w:tab/>
      </w:r>
      <w:r w:rsidR="00963CFC" w:rsidRPr="001D7FCD">
        <w:tab/>
        <w:t>350</w:t>
      </w:r>
    </w:p>
    <w:p w14:paraId="3DDBCD87" w14:textId="77777777" w:rsidR="00963CFC" w:rsidRPr="001D7FCD" w:rsidRDefault="00963CFC" w:rsidP="00963CFC">
      <w:pPr>
        <w:pStyle w:val="NormalBold"/>
        <w:keepNext/>
      </w:pPr>
      <w:r w:rsidRPr="001D7FCD">
        <w:t>Förslag till förordning</w:t>
      </w:r>
    </w:p>
    <w:p w14:paraId="346878D4" w14:textId="77777777" w:rsidR="00963CFC" w:rsidRPr="001D7FCD" w:rsidRDefault="00963CFC" w:rsidP="00963CFC">
      <w:pPr>
        <w:pStyle w:val="NormalBold"/>
      </w:pPr>
      <w:r w:rsidRPr="001D7FCD">
        <w:t>Bilaga IV – del A – punkt 7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6FF920A" w14:textId="77777777" w:rsidTr="00157693">
        <w:trPr>
          <w:jc w:val="center"/>
        </w:trPr>
        <w:tc>
          <w:tcPr>
            <w:tcW w:w="9752" w:type="dxa"/>
            <w:gridSpan w:val="2"/>
          </w:tcPr>
          <w:p w14:paraId="26F02D1E" w14:textId="77777777" w:rsidR="00963CFC" w:rsidRPr="001D7FCD" w:rsidRDefault="00963CFC" w:rsidP="00157693">
            <w:pPr>
              <w:keepNext/>
            </w:pPr>
          </w:p>
        </w:tc>
      </w:tr>
      <w:tr w:rsidR="00963CFC" w:rsidRPr="001D7FCD" w14:paraId="03B5D6AD" w14:textId="77777777" w:rsidTr="00157693">
        <w:trPr>
          <w:jc w:val="center"/>
        </w:trPr>
        <w:tc>
          <w:tcPr>
            <w:tcW w:w="4876" w:type="dxa"/>
          </w:tcPr>
          <w:p w14:paraId="75928809" w14:textId="77777777" w:rsidR="00963CFC" w:rsidRPr="001D7FCD" w:rsidRDefault="00963CFC" w:rsidP="00157693">
            <w:pPr>
              <w:pStyle w:val="ColumnHeading"/>
              <w:keepNext/>
            </w:pPr>
            <w:r w:rsidRPr="001D7FCD">
              <w:t>Kommissionens förslag</w:t>
            </w:r>
          </w:p>
        </w:tc>
        <w:tc>
          <w:tcPr>
            <w:tcW w:w="4876" w:type="dxa"/>
          </w:tcPr>
          <w:p w14:paraId="1179AB85" w14:textId="72D11640" w:rsidR="00963CFC" w:rsidRPr="001D7FCD" w:rsidRDefault="00B41B4B" w:rsidP="00157693">
            <w:pPr>
              <w:pStyle w:val="ColumnHeading"/>
              <w:keepNext/>
            </w:pPr>
            <w:r w:rsidRPr="001D7FCD">
              <w:t>Ändring</w:t>
            </w:r>
          </w:p>
        </w:tc>
      </w:tr>
      <w:tr w:rsidR="00963CFC" w:rsidRPr="001D7FCD" w14:paraId="15B512DA" w14:textId="77777777" w:rsidTr="00157693">
        <w:trPr>
          <w:jc w:val="center"/>
        </w:trPr>
        <w:tc>
          <w:tcPr>
            <w:tcW w:w="4876" w:type="dxa"/>
          </w:tcPr>
          <w:p w14:paraId="71F957A7" w14:textId="77777777" w:rsidR="00963CFC" w:rsidRPr="001D7FCD" w:rsidRDefault="00963CFC" w:rsidP="00157693">
            <w:pPr>
              <w:pStyle w:val="Normal6"/>
              <w:rPr>
                <w:lang w:val="sv-SE"/>
              </w:rPr>
            </w:pPr>
            <w:r w:rsidRPr="001D7FCD">
              <w:rPr>
                <w:lang w:val="sv-SE"/>
              </w:rPr>
              <w:t xml:space="preserve">Innan artiklarna 4–7 blir tillämpliga ska </w:t>
            </w:r>
            <w:proofErr w:type="spellStart"/>
            <w:r w:rsidRPr="001D7FCD">
              <w:rPr>
                <w:lang w:val="sv-SE"/>
              </w:rPr>
              <w:t>cirkularitetsstrategin</w:t>
            </w:r>
            <w:proofErr w:type="spellEnd"/>
            <w:r w:rsidRPr="001D7FCD">
              <w:rPr>
                <w:lang w:val="sv-SE"/>
              </w:rPr>
              <w:t xml:space="preserve"> förklara hur tillverkaren uppfyller </w:t>
            </w:r>
            <w:proofErr w:type="spellStart"/>
            <w:r w:rsidRPr="001D7FCD">
              <w:rPr>
                <w:lang w:val="sv-SE"/>
              </w:rPr>
              <w:t>cirkularitetskraven</w:t>
            </w:r>
            <w:proofErr w:type="spellEnd"/>
            <w:r w:rsidRPr="001D7FCD">
              <w:rPr>
                <w:lang w:val="sv-SE"/>
              </w:rPr>
              <w:t xml:space="preserve"> i direktiv 2005/64/EG </w:t>
            </w:r>
            <w:r w:rsidRPr="001D7FCD">
              <w:rPr>
                <w:b/>
                <w:bCs/>
                <w:i/>
                <w:iCs/>
                <w:lang w:val="sv-SE"/>
              </w:rPr>
              <w:t>som kontrollerats under typgodkännandeförfarandet, särskilt artikel 5 i det direktivet och kraven i direktiv 2000/53/EG, särskilt artikel 4.2 i det direktivet</w:t>
            </w:r>
            <w:r w:rsidRPr="001D7FCD">
              <w:rPr>
                <w:lang w:val="sv-SE"/>
              </w:rPr>
              <w:t>.</w:t>
            </w:r>
          </w:p>
        </w:tc>
        <w:tc>
          <w:tcPr>
            <w:tcW w:w="4876" w:type="dxa"/>
          </w:tcPr>
          <w:p w14:paraId="05A49357" w14:textId="77777777" w:rsidR="00963CFC" w:rsidRPr="001D7FCD" w:rsidRDefault="00963CFC" w:rsidP="00157693">
            <w:pPr>
              <w:pStyle w:val="Normal6"/>
              <w:rPr>
                <w:szCs w:val="24"/>
                <w:lang w:val="sv-SE"/>
              </w:rPr>
            </w:pPr>
            <w:r w:rsidRPr="001D7FCD">
              <w:rPr>
                <w:lang w:val="sv-SE"/>
              </w:rPr>
              <w:t xml:space="preserve">Innan artiklarna 4–7 blir tillämpliga ska </w:t>
            </w:r>
            <w:proofErr w:type="spellStart"/>
            <w:r w:rsidRPr="001D7FCD">
              <w:rPr>
                <w:lang w:val="sv-SE"/>
              </w:rPr>
              <w:t>cirkularitetsstrategin</w:t>
            </w:r>
            <w:proofErr w:type="spellEnd"/>
            <w:r w:rsidRPr="001D7FCD">
              <w:rPr>
                <w:lang w:val="sv-SE"/>
              </w:rPr>
              <w:t xml:space="preserve"> förklara hur tillverkaren uppfyller </w:t>
            </w:r>
            <w:proofErr w:type="spellStart"/>
            <w:r w:rsidRPr="001D7FCD">
              <w:rPr>
                <w:lang w:val="sv-SE"/>
              </w:rPr>
              <w:t>cirkularitetskraven</w:t>
            </w:r>
            <w:proofErr w:type="spellEnd"/>
            <w:r w:rsidRPr="001D7FCD">
              <w:rPr>
                <w:lang w:val="sv-SE"/>
              </w:rPr>
              <w:t xml:space="preserve"> i direktiv 2005/64/EG.</w:t>
            </w:r>
            <w:r w:rsidRPr="001D7FCD">
              <w:rPr>
                <w:b/>
                <w:i/>
                <w:lang w:val="sv-SE"/>
              </w:rPr>
              <w:t xml:space="preserve"> </w:t>
            </w:r>
          </w:p>
        </w:tc>
      </w:tr>
    </w:tbl>
    <w:p w14:paraId="5EA0E90B" w14:textId="77777777" w:rsidR="00963CFC" w:rsidRPr="001D7FCD" w:rsidRDefault="00963CFC" w:rsidP="00963CFC"/>
    <w:p w14:paraId="5E193F82" w14:textId="5A4F95D3" w:rsidR="00963CFC" w:rsidRPr="001D7FCD" w:rsidRDefault="00B41B4B" w:rsidP="00963CFC">
      <w:pPr>
        <w:pStyle w:val="AMNumberTabs0"/>
        <w:keepNext/>
      </w:pPr>
      <w:r w:rsidRPr="001D7FCD">
        <w:t>Ändring</w:t>
      </w:r>
      <w:r w:rsidR="00963CFC" w:rsidRPr="001D7FCD">
        <w:tab/>
      </w:r>
      <w:r w:rsidR="00963CFC" w:rsidRPr="001D7FCD">
        <w:tab/>
        <w:t>351</w:t>
      </w:r>
    </w:p>
    <w:p w14:paraId="09A64961" w14:textId="77777777" w:rsidR="00963CFC" w:rsidRPr="001D7FCD" w:rsidRDefault="00963CFC" w:rsidP="00963CFC">
      <w:pPr>
        <w:pStyle w:val="NormalBold"/>
        <w:keepNext/>
      </w:pPr>
      <w:r w:rsidRPr="001D7FCD">
        <w:t>Förslag till förordning</w:t>
      </w:r>
    </w:p>
    <w:p w14:paraId="4B59B7F9" w14:textId="77777777" w:rsidR="00963CFC" w:rsidRPr="001D7FCD" w:rsidRDefault="00963CFC" w:rsidP="00963CFC">
      <w:pPr>
        <w:pStyle w:val="NormalBold"/>
      </w:pPr>
      <w:r w:rsidRPr="001D7FCD">
        <w:t>Bilaga IV – part 2 – led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E18FAC5" w14:textId="77777777" w:rsidTr="00157693">
        <w:trPr>
          <w:jc w:val="center"/>
        </w:trPr>
        <w:tc>
          <w:tcPr>
            <w:tcW w:w="9752" w:type="dxa"/>
            <w:gridSpan w:val="2"/>
          </w:tcPr>
          <w:p w14:paraId="4BF3ABF7" w14:textId="77777777" w:rsidR="00963CFC" w:rsidRPr="001D7FCD" w:rsidRDefault="00963CFC" w:rsidP="00157693">
            <w:pPr>
              <w:keepNext/>
            </w:pPr>
          </w:p>
        </w:tc>
      </w:tr>
      <w:tr w:rsidR="00963CFC" w:rsidRPr="001D7FCD" w14:paraId="672AB5A8" w14:textId="77777777" w:rsidTr="00157693">
        <w:trPr>
          <w:jc w:val="center"/>
        </w:trPr>
        <w:tc>
          <w:tcPr>
            <w:tcW w:w="4876" w:type="dxa"/>
          </w:tcPr>
          <w:p w14:paraId="7F5941D0" w14:textId="77777777" w:rsidR="00963CFC" w:rsidRPr="001D7FCD" w:rsidRDefault="00963CFC" w:rsidP="00157693">
            <w:pPr>
              <w:pStyle w:val="ColumnHeading"/>
              <w:keepNext/>
            </w:pPr>
            <w:r w:rsidRPr="001D7FCD">
              <w:t>Kommissionens förslag</w:t>
            </w:r>
          </w:p>
        </w:tc>
        <w:tc>
          <w:tcPr>
            <w:tcW w:w="4876" w:type="dxa"/>
          </w:tcPr>
          <w:p w14:paraId="1E3EB822" w14:textId="3A33B42B" w:rsidR="00963CFC" w:rsidRPr="001D7FCD" w:rsidRDefault="00B41B4B" w:rsidP="00157693">
            <w:pPr>
              <w:pStyle w:val="ColumnHeading"/>
              <w:keepNext/>
            </w:pPr>
            <w:r w:rsidRPr="001D7FCD">
              <w:t>Ändring</w:t>
            </w:r>
          </w:p>
        </w:tc>
      </w:tr>
      <w:tr w:rsidR="00963CFC" w:rsidRPr="001D7FCD" w14:paraId="32AE9F13" w14:textId="77777777" w:rsidTr="00157693">
        <w:trPr>
          <w:jc w:val="center"/>
        </w:trPr>
        <w:tc>
          <w:tcPr>
            <w:tcW w:w="4876" w:type="dxa"/>
          </w:tcPr>
          <w:p w14:paraId="6C87EEE8" w14:textId="77777777" w:rsidR="00963CFC" w:rsidRPr="001D7FCD" w:rsidRDefault="00963CFC" w:rsidP="00157693">
            <w:pPr>
              <w:pStyle w:val="Normal6"/>
              <w:rPr>
                <w:lang w:val="sv-SE"/>
              </w:rPr>
            </w:pPr>
            <w:r w:rsidRPr="001D7FCD">
              <w:rPr>
                <w:lang w:val="sv-SE"/>
              </w:rPr>
              <w:t>1.</w:t>
            </w:r>
            <w:r w:rsidRPr="001D7FCD">
              <w:rPr>
                <w:lang w:val="sv-SE"/>
              </w:rPr>
              <w:tab/>
              <w:t xml:space="preserve">Tillverkarna ska tillhandahålla en uppdatering av </w:t>
            </w:r>
            <w:proofErr w:type="spellStart"/>
            <w:r w:rsidRPr="001D7FCD">
              <w:rPr>
                <w:lang w:val="sv-SE"/>
              </w:rPr>
              <w:t>cirkularitetsstrategin</w:t>
            </w:r>
            <w:proofErr w:type="spellEnd"/>
            <w:r w:rsidRPr="001D7FCD">
              <w:rPr>
                <w:lang w:val="sv-SE"/>
              </w:rPr>
              <w:t xml:space="preserve"> </w:t>
            </w:r>
            <w:r w:rsidRPr="001D7FCD">
              <w:rPr>
                <w:b/>
                <w:bCs/>
                <w:i/>
                <w:iCs/>
                <w:lang w:val="sv-SE"/>
              </w:rPr>
              <w:t>minst</w:t>
            </w:r>
            <w:r w:rsidRPr="001D7FCD">
              <w:rPr>
                <w:lang w:val="sv-SE"/>
              </w:rPr>
              <w:t xml:space="preserve"> vart femte år.</w:t>
            </w:r>
          </w:p>
        </w:tc>
        <w:tc>
          <w:tcPr>
            <w:tcW w:w="4876" w:type="dxa"/>
          </w:tcPr>
          <w:p w14:paraId="35E5244E" w14:textId="77777777" w:rsidR="00963CFC" w:rsidRPr="001D7FCD" w:rsidRDefault="00963CFC" w:rsidP="00157693">
            <w:pPr>
              <w:pStyle w:val="Normal6"/>
              <w:rPr>
                <w:szCs w:val="24"/>
                <w:lang w:val="sv-SE"/>
              </w:rPr>
            </w:pPr>
            <w:r w:rsidRPr="001D7FCD">
              <w:rPr>
                <w:lang w:val="sv-SE"/>
              </w:rPr>
              <w:t>1.</w:t>
            </w:r>
            <w:r w:rsidRPr="001D7FCD">
              <w:rPr>
                <w:lang w:val="sv-SE"/>
              </w:rPr>
              <w:tab/>
              <w:t xml:space="preserve">Tillverkarna ska tillhandahålla en uppdatering av </w:t>
            </w:r>
            <w:proofErr w:type="spellStart"/>
            <w:r w:rsidRPr="001D7FCD">
              <w:rPr>
                <w:lang w:val="sv-SE"/>
              </w:rPr>
              <w:t>cirkularitetsstrategin</w:t>
            </w:r>
            <w:proofErr w:type="spellEnd"/>
            <w:r w:rsidRPr="001D7FCD">
              <w:rPr>
                <w:lang w:val="sv-SE"/>
              </w:rPr>
              <w:t xml:space="preserve"> vart femte år.</w:t>
            </w:r>
          </w:p>
        </w:tc>
      </w:tr>
    </w:tbl>
    <w:p w14:paraId="70197477" w14:textId="77777777" w:rsidR="00963CFC" w:rsidRPr="001D7FCD" w:rsidRDefault="00963CFC" w:rsidP="00963CFC"/>
    <w:p w14:paraId="1B95EDE5" w14:textId="6C939A67" w:rsidR="00963CFC" w:rsidRPr="001D7FCD" w:rsidRDefault="00B41B4B" w:rsidP="00963CFC">
      <w:pPr>
        <w:pStyle w:val="AMNumberTabs0"/>
        <w:keepNext/>
      </w:pPr>
      <w:r w:rsidRPr="001D7FCD">
        <w:t>Ändring</w:t>
      </w:r>
      <w:r w:rsidR="00963CFC" w:rsidRPr="001D7FCD">
        <w:tab/>
      </w:r>
      <w:r w:rsidR="00963CFC" w:rsidRPr="001D7FCD">
        <w:tab/>
        <w:t>352</w:t>
      </w:r>
    </w:p>
    <w:p w14:paraId="61D43CFC" w14:textId="77777777" w:rsidR="00963CFC" w:rsidRPr="001D7FCD" w:rsidRDefault="00963CFC" w:rsidP="00963CFC">
      <w:pPr>
        <w:pStyle w:val="NormalBold"/>
        <w:keepNext/>
      </w:pPr>
      <w:r w:rsidRPr="001D7FCD">
        <w:t>Förslag till förordning</w:t>
      </w:r>
    </w:p>
    <w:p w14:paraId="263484BD" w14:textId="77777777" w:rsidR="00963CFC" w:rsidRPr="001D7FCD" w:rsidRDefault="00963CFC" w:rsidP="00963CFC">
      <w:pPr>
        <w:pStyle w:val="NormalBold"/>
      </w:pPr>
      <w:r w:rsidRPr="001D7FCD">
        <w:t>Bilaga I – del B – punkt 2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10B5CB2" w14:textId="77777777" w:rsidTr="00157693">
        <w:trPr>
          <w:jc w:val="center"/>
        </w:trPr>
        <w:tc>
          <w:tcPr>
            <w:tcW w:w="9752" w:type="dxa"/>
            <w:gridSpan w:val="2"/>
          </w:tcPr>
          <w:p w14:paraId="47D4FD6F" w14:textId="77777777" w:rsidR="00963CFC" w:rsidRPr="001D7FCD" w:rsidRDefault="00963CFC" w:rsidP="00157693">
            <w:pPr>
              <w:keepNext/>
            </w:pPr>
          </w:p>
        </w:tc>
      </w:tr>
      <w:tr w:rsidR="00963CFC" w:rsidRPr="001D7FCD" w14:paraId="375D9E82" w14:textId="77777777" w:rsidTr="00157693">
        <w:trPr>
          <w:jc w:val="center"/>
        </w:trPr>
        <w:tc>
          <w:tcPr>
            <w:tcW w:w="4876" w:type="dxa"/>
          </w:tcPr>
          <w:p w14:paraId="3BEFFC8B" w14:textId="77777777" w:rsidR="00963CFC" w:rsidRPr="001D7FCD" w:rsidRDefault="00963CFC" w:rsidP="00157693">
            <w:pPr>
              <w:pStyle w:val="ColumnHeading"/>
              <w:keepNext/>
            </w:pPr>
            <w:r w:rsidRPr="001D7FCD">
              <w:t>Kommissionens förslag</w:t>
            </w:r>
          </w:p>
        </w:tc>
        <w:tc>
          <w:tcPr>
            <w:tcW w:w="4876" w:type="dxa"/>
          </w:tcPr>
          <w:p w14:paraId="00B83F36" w14:textId="759757E0" w:rsidR="00963CFC" w:rsidRPr="001D7FCD" w:rsidRDefault="00B41B4B" w:rsidP="00157693">
            <w:pPr>
              <w:pStyle w:val="ColumnHeading"/>
              <w:keepNext/>
            </w:pPr>
            <w:r w:rsidRPr="001D7FCD">
              <w:t>Ändring</w:t>
            </w:r>
          </w:p>
        </w:tc>
      </w:tr>
      <w:tr w:rsidR="00963CFC" w:rsidRPr="001D7FCD" w14:paraId="0C83041C" w14:textId="77777777" w:rsidTr="00157693">
        <w:trPr>
          <w:jc w:val="center"/>
        </w:trPr>
        <w:tc>
          <w:tcPr>
            <w:tcW w:w="4876" w:type="dxa"/>
          </w:tcPr>
          <w:p w14:paraId="1D96BB4B" w14:textId="77777777" w:rsidR="00963CFC" w:rsidRPr="001D7FCD" w:rsidRDefault="00963CFC" w:rsidP="00157693">
            <w:pPr>
              <w:pStyle w:val="Normal6"/>
              <w:rPr>
                <w:lang w:val="sv-SE"/>
              </w:rPr>
            </w:pPr>
            <w:r w:rsidRPr="001D7FCD">
              <w:rPr>
                <w:lang w:val="sv-SE"/>
              </w:rPr>
              <w:t>2.</w:t>
            </w:r>
            <w:r w:rsidRPr="001D7FCD">
              <w:rPr>
                <w:lang w:val="sv-SE"/>
              </w:rPr>
              <w:tab/>
              <w:t xml:space="preserve">Den uppdaterade </w:t>
            </w:r>
            <w:proofErr w:type="spellStart"/>
            <w:r w:rsidRPr="001D7FCD">
              <w:rPr>
                <w:lang w:val="sv-SE"/>
              </w:rPr>
              <w:t>cirkularitetsstrategin</w:t>
            </w:r>
            <w:proofErr w:type="spellEnd"/>
            <w:r w:rsidRPr="001D7FCD">
              <w:rPr>
                <w:lang w:val="sv-SE"/>
              </w:rPr>
              <w:t xml:space="preserve"> ska omfatta följande:</w:t>
            </w:r>
          </w:p>
        </w:tc>
        <w:tc>
          <w:tcPr>
            <w:tcW w:w="4876" w:type="dxa"/>
          </w:tcPr>
          <w:p w14:paraId="3A9BF7ED" w14:textId="77777777" w:rsidR="00963CFC" w:rsidRPr="001D7FCD" w:rsidRDefault="00963CFC" w:rsidP="00157693">
            <w:pPr>
              <w:pStyle w:val="Normal6"/>
              <w:rPr>
                <w:szCs w:val="24"/>
                <w:lang w:val="sv-SE"/>
              </w:rPr>
            </w:pPr>
            <w:r w:rsidRPr="001D7FCD">
              <w:rPr>
                <w:lang w:val="sv-SE"/>
              </w:rPr>
              <w:t>2.</w:t>
            </w:r>
            <w:r w:rsidRPr="001D7FCD">
              <w:rPr>
                <w:lang w:val="sv-SE"/>
              </w:rPr>
              <w:tab/>
              <w:t xml:space="preserve">Den uppdaterade </w:t>
            </w:r>
            <w:proofErr w:type="spellStart"/>
            <w:r w:rsidRPr="001D7FCD">
              <w:rPr>
                <w:lang w:val="sv-SE"/>
              </w:rPr>
              <w:t>cirkularitetsstrategin</w:t>
            </w:r>
            <w:proofErr w:type="spellEnd"/>
            <w:r w:rsidRPr="001D7FCD">
              <w:rPr>
                <w:lang w:val="sv-SE"/>
              </w:rPr>
              <w:t xml:space="preserve"> ska omfatta </w:t>
            </w:r>
            <w:r w:rsidRPr="001D7FCD">
              <w:rPr>
                <w:b/>
                <w:bCs/>
                <w:i/>
                <w:iCs/>
                <w:lang w:val="sv-SE"/>
              </w:rPr>
              <w:t>relevanta nya ändringar och i synnerhet</w:t>
            </w:r>
            <w:r w:rsidRPr="001D7FCD">
              <w:rPr>
                <w:lang w:val="sv-SE"/>
              </w:rPr>
              <w:t xml:space="preserve"> följande:</w:t>
            </w:r>
          </w:p>
        </w:tc>
      </w:tr>
    </w:tbl>
    <w:p w14:paraId="194164D1" w14:textId="77777777" w:rsidR="00963CFC" w:rsidRPr="001D7FCD" w:rsidRDefault="00963CFC" w:rsidP="00963CFC"/>
    <w:p w14:paraId="7CC553B4" w14:textId="4A133352" w:rsidR="00963CFC" w:rsidRPr="001D7FCD" w:rsidRDefault="00B41B4B" w:rsidP="00963CFC">
      <w:pPr>
        <w:pStyle w:val="AMNumberTabs0"/>
        <w:keepNext/>
      </w:pPr>
      <w:r w:rsidRPr="001D7FCD">
        <w:lastRenderedPageBreak/>
        <w:t>Ändring</w:t>
      </w:r>
      <w:r w:rsidR="00963CFC" w:rsidRPr="001D7FCD">
        <w:tab/>
      </w:r>
      <w:r w:rsidR="00963CFC" w:rsidRPr="001D7FCD">
        <w:tab/>
        <w:t>353</w:t>
      </w:r>
    </w:p>
    <w:p w14:paraId="39291FEB" w14:textId="77777777" w:rsidR="00963CFC" w:rsidRPr="001D7FCD" w:rsidRDefault="00963CFC" w:rsidP="00963CFC">
      <w:pPr>
        <w:pStyle w:val="NormalBold"/>
        <w:keepNext/>
      </w:pPr>
      <w:r w:rsidRPr="001D7FCD">
        <w:t>Förslag till förordning</w:t>
      </w:r>
    </w:p>
    <w:p w14:paraId="79BA5A34" w14:textId="77777777" w:rsidR="00963CFC" w:rsidRPr="001D7FCD" w:rsidRDefault="00963CFC" w:rsidP="00963CFC">
      <w:pPr>
        <w:pStyle w:val="NormalBold"/>
      </w:pPr>
      <w:r w:rsidRPr="001D7FCD">
        <w:t>Bilaga IV – del B – punkt 2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197A0AD" w14:textId="77777777" w:rsidTr="00157693">
        <w:trPr>
          <w:jc w:val="center"/>
        </w:trPr>
        <w:tc>
          <w:tcPr>
            <w:tcW w:w="9752" w:type="dxa"/>
            <w:gridSpan w:val="2"/>
          </w:tcPr>
          <w:p w14:paraId="7D2362F1" w14:textId="77777777" w:rsidR="00963CFC" w:rsidRPr="001D7FCD" w:rsidRDefault="00963CFC" w:rsidP="00157693">
            <w:pPr>
              <w:keepNext/>
            </w:pPr>
          </w:p>
        </w:tc>
      </w:tr>
      <w:tr w:rsidR="00963CFC" w:rsidRPr="001D7FCD" w14:paraId="6C3B85CE" w14:textId="77777777" w:rsidTr="00157693">
        <w:trPr>
          <w:jc w:val="center"/>
        </w:trPr>
        <w:tc>
          <w:tcPr>
            <w:tcW w:w="4876" w:type="dxa"/>
          </w:tcPr>
          <w:p w14:paraId="40FBE0B1" w14:textId="77777777" w:rsidR="00963CFC" w:rsidRPr="001D7FCD" w:rsidRDefault="00963CFC" w:rsidP="00157693">
            <w:pPr>
              <w:pStyle w:val="ColumnHeading"/>
              <w:keepNext/>
            </w:pPr>
            <w:r w:rsidRPr="001D7FCD">
              <w:t>Kommissionens förslag</w:t>
            </w:r>
          </w:p>
        </w:tc>
        <w:tc>
          <w:tcPr>
            <w:tcW w:w="4876" w:type="dxa"/>
          </w:tcPr>
          <w:p w14:paraId="19E7C9F5" w14:textId="5DA4AFDF" w:rsidR="00963CFC" w:rsidRPr="001D7FCD" w:rsidRDefault="00B41B4B" w:rsidP="00157693">
            <w:pPr>
              <w:pStyle w:val="ColumnHeading"/>
              <w:keepNext/>
            </w:pPr>
            <w:r w:rsidRPr="001D7FCD">
              <w:t>Ändring</w:t>
            </w:r>
          </w:p>
        </w:tc>
      </w:tr>
      <w:tr w:rsidR="00963CFC" w:rsidRPr="001D7FCD" w14:paraId="5FA4DD6D" w14:textId="77777777" w:rsidTr="00157693">
        <w:trPr>
          <w:jc w:val="center"/>
        </w:trPr>
        <w:tc>
          <w:tcPr>
            <w:tcW w:w="4876" w:type="dxa"/>
          </w:tcPr>
          <w:p w14:paraId="42892CD1" w14:textId="77777777" w:rsidR="00963CFC" w:rsidRPr="001D7FCD" w:rsidRDefault="00963CFC" w:rsidP="00157693">
            <w:pPr>
              <w:pStyle w:val="Normal6"/>
              <w:rPr>
                <w:lang w:val="sv-SE"/>
              </w:rPr>
            </w:pPr>
            <w:r w:rsidRPr="001D7FCD">
              <w:rPr>
                <w:lang w:val="sv-SE"/>
              </w:rPr>
              <w:t>(a)</w:t>
            </w:r>
            <w:r w:rsidRPr="001D7FCD">
              <w:rPr>
                <w:lang w:val="sv-SE"/>
              </w:rPr>
              <w:tab/>
              <w:t xml:space="preserve">En beskrivning av hur de åtgärder som avses i del A </w:t>
            </w:r>
            <w:r w:rsidRPr="001D7FCD">
              <w:rPr>
                <w:b/>
                <w:bCs/>
                <w:i/>
                <w:iCs/>
                <w:lang w:val="sv-SE"/>
              </w:rPr>
              <w:t>punkt 6</w:t>
            </w:r>
            <w:r w:rsidRPr="001D7FCD">
              <w:rPr>
                <w:lang w:val="sv-SE"/>
              </w:rPr>
              <w:t xml:space="preserve"> har vidtagits och, om en eller flera åtgärder som anges i strategin inte har genomförts, en förklaring av skälen till detta.</w:t>
            </w:r>
          </w:p>
        </w:tc>
        <w:tc>
          <w:tcPr>
            <w:tcW w:w="4876" w:type="dxa"/>
          </w:tcPr>
          <w:p w14:paraId="238926DE" w14:textId="77777777" w:rsidR="00963CFC" w:rsidRPr="001D7FCD" w:rsidRDefault="00963CFC" w:rsidP="00157693">
            <w:pPr>
              <w:pStyle w:val="Normal6"/>
              <w:rPr>
                <w:szCs w:val="24"/>
                <w:lang w:val="sv-SE"/>
              </w:rPr>
            </w:pPr>
            <w:r w:rsidRPr="001D7FCD">
              <w:rPr>
                <w:lang w:val="sv-SE"/>
              </w:rPr>
              <w:t>(a)</w:t>
            </w:r>
            <w:r w:rsidRPr="001D7FCD">
              <w:rPr>
                <w:lang w:val="sv-SE"/>
              </w:rPr>
              <w:tab/>
              <w:t>En beskrivning av hur de åtgärder som avses i del A har vidtagits och, om en eller flera åtgärder som anges i strategin inte har genomförts, en förklaring av skälen till detta.</w:t>
            </w:r>
          </w:p>
        </w:tc>
      </w:tr>
    </w:tbl>
    <w:p w14:paraId="52CF8313" w14:textId="77777777" w:rsidR="00963CFC" w:rsidRPr="001D7FCD" w:rsidRDefault="00963CFC" w:rsidP="00963CFC"/>
    <w:p w14:paraId="7DE45FFE" w14:textId="11FBEB1C" w:rsidR="00963CFC" w:rsidRPr="001D7FCD" w:rsidRDefault="00B41B4B" w:rsidP="00963CFC">
      <w:pPr>
        <w:pStyle w:val="AMNumberTabs0"/>
        <w:keepNext/>
      </w:pPr>
      <w:r w:rsidRPr="001D7FCD">
        <w:t>Ändring</w:t>
      </w:r>
      <w:r w:rsidR="00963CFC" w:rsidRPr="001D7FCD">
        <w:tab/>
      </w:r>
      <w:r w:rsidR="00963CFC" w:rsidRPr="001D7FCD">
        <w:tab/>
        <w:t>354</w:t>
      </w:r>
    </w:p>
    <w:p w14:paraId="3D438949" w14:textId="77777777" w:rsidR="00963CFC" w:rsidRPr="001D7FCD" w:rsidRDefault="00963CFC" w:rsidP="00963CFC">
      <w:pPr>
        <w:pStyle w:val="NormalBold"/>
        <w:keepNext/>
      </w:pPr>
      <w:r w:rsidRPr="001D7FCD">
        <w:t>Förslag till förordning</w:t>
      </w:r>
    </w:p>
    <w:p w14:paraId="62F692A7" w14:textId="77777777" w:rsidR="00963CFC" w:rsidRPr="001D7FCD" w:rsidRDefault="00963CFC" w:rsidP="00963CFC">
      <w:pPr>
        <w:pStyle w:val="NormalBold"/>
      </w:pPr>
      <w:r w:rsidRPr="001D7FCD">
        <w:t>Bilaga IV – del B – punkt 2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7003B4C" w14:textId="77777777" w:rsidTr="00157693">
        <w:trPr>
          <w:jc w:val="center"/>
        </w:trPr>
        <w:tc>
          <w:tcPr>
            <w:tcW w:w="9752" w:type="dxa"/>
            <w:gridSpan w:val="2"/>
          </w:tcPr>
          <w:p w14:paraId="28650868" w14:textId="77777777" w:rsidR="00963CFC" w:rsidRPr="001D7FCD" w:rsidRDefault="00963CFC" w:rsidP="00157693">
            <w:pPr>
              <w:keepNext/>
            </w:pPr>
          </w:p>
        </w:tc>
      </w:tr>
      <w:tr w:rsidR="00963CFC" w:rsidRPr="001D7FCD" w14:paraId="4B01BD22" w14:textId="77777777" w:rsidTr="00157693">
        <w:trPr>
          <w:jc w:val="center"/>
        </w:trPr>
        <w:tc>
          <w:tcPr>
            <w:tcW w:w="4876" w:type="dxa"/>
          </w:tcPr>
          <w:p w14:paraId="6EEFB151" w14:textId="77777777" w:rsidR="00963CFC" w:rsidRPr="001D7FCD" w:rsidRDefault="00963CFC" w:rsidP="00157693">
            <w:pPr>
              <w:pStyle w:val="ColumnHeading"/>
              <w:keepNext/>
            </w:pPr>
            <w:r w:rsidRPr="001D7FCD">
              <w:t>Kommissionens förslag</w:t>
            </w:r>
          </w:p>
        </w:tc>
        <w:tc>
          <w:tcPr>
            <w:tcW w:w="4876" w:type="dxa"/>
          </w:tcPr>
          <w:p w14:paraId="7C72610A" w14:textId="087756A2" w:rsidR="00963CFC" w:rsidRPr="001D7FCD" w:rsidRDefault="00B41B4B" w:rsidP="00157693">
            <w:pPr>
              <w:pStyle w:val="ColumnHeading"/>
              <w:keepNext/>
            </w:pPr>
            <w:r w:rsidRPr="001D7FCD">
              <w:t>Ändring</w:t>
            </w:r>
          </w:p>
        </w:tc>
      </w:tr>
      <w:tr w:rsidR="00963CFC" w:rsidRPr="001D7FCD" w14:paraId="5096C67B" w14:textId="77777777" w:rsidTr="00157693">
        <w:trPr>
          <w:jc w:val="center"/>
        </w:trPr>
        <w:tc>
          <w:tcPr>
            <w:tcW w:w="4876" w:type="dxa"/>
          </w:tcPr>
          <w:p w14:paraId="1CC1AEF9" w14:textId="77777777" w:rsidR="00963CFC" w:rsidRPr="001D7FCD" w:rsidRDefault="00963CFC" w:rsidP="00157693">
            <w:pPr>
              <w:pStyle w:val="Normal6"/>
              <w:rPr>
                <w:lang w:val="sv-SE"/>
              </w:rPr>
            </w:pPr>
            <w:r w:rsidRPr="001D7FCD">
              <w:rPr>
                <w:lang w:val="sv-SE"/>
              </w:rPr>
              <w:t>(b)</w:t>
            </w:r>
            <w:r w:rsidRPr="001D7FCD">
              <w:rPr>
                <w:lang w:val="sv-SE"/>
              </w:rPr>
              <w:tab/>
              <w:t xml:space="preserve">En bedömning av effektiviteten för de åtgärder som avses i del A </w:t>
            </w:r>
            <w:r w:rsidRPr="001D7FCD">
              <w:rPr>
                <w:b/>
                <w:bCs/>
                <w:i/>
                <w:iCs/>
                <w:lang w:val="sv-SE"/>
              </w:rPr>
              <w:t>punkt 6</w:t>
            </w:r>
            <w:r w:rsidRPr="001D7FCD">
              <w:rPr>
                <w:lang w:val="sv-SE"/>
              </w:rPr>
              <w:t>.</w:t>
            </w:r>
          </w:p>
        </w:tc>
        <w:tc>
          <w:tcPr>
            <w:tcW w:w="4876" w:type="dxa"/>
          </w:tcPr>
          <w:p w14:paraId="4D625655" w14:textId="77777777" w:rsidR="00963CFC" w:rsidRPr="001D7FCD" w:rsidRDefault="00963CFC" w:rsidP="00157693">
            <w:pPr>
              <w:pStyle w:val="Normal6"/>
              <w:rPr>
                <w:szCs w:val="24"/>
                <w:lang w:val="sv-SE"/>
              </w:rPr>
            </w:pPr>
            <w:r w:rsidRPr="001D7FCD">
              <w:rPr>
                <w:lang w:val="sv-SE"/>
              </w:rPr>
              <w:t>(b)</w:t>
            </w:r>
            <w:r w:rsidRPr="001D7FCD">
              <w:rPr>
                <w:lang w:val="sv-SE"/>
              </w:rPr>
              <w:tab/>
              <w:t>En bedömning av effektiviteten för de åtgärder som avses i del A.</w:t>
            </w:r>
          </w:p>
        </w:tc>
      </w:tr>
    </w:tbl>
    <w:p w14:paraId="43494116" w14:textId="77777777" w:rsidR="00963CFC" w:rsidRPr="001D7FCD" w:rsidRDefault="00963CFC" w:rsidP="00963CFC"/>
    <w:p w14:paraId="6C52D21D" w14:textId="654346F0" w:rsidR="00963CFC" w:rsidRPr="001D7FCD" w:rsidRDefault="00B41B4B" w:rsidP="00963CFC">
      <w:pPr>
        <w:pStyle w:val="AMNumberTabs0"/>
        <w:keepNext/>
      </w:pPr>
      <w:r w:rsidRPr="001D7FCD">
        <w:t>Ändring</w:t>
      </w:r>
      <w:r w:rsidR="00963CFC" w:rsidRPr="001D7FCD">
        <w:tab/>
      </w:r>
      <w:r w:rsidR="00963CFC" w:rsidRPr="001D7FCD">
        <w:tab/>
        <w:t>355</w:t>
      </w:r>
    </w:p>
    <w:p w14:paraId="40539CAB" w14:textId="77777777" w:rsidR="00963CFC" w:rsidRPr="001D7FCD" w:rsidRDefault="00963CFC" w:rsidP="00963CFC">
      <w:pPr>
        <w:pStyle w:val="NormalBold"/>
        <w:keepNext/>
      </w:pPr>
      <w:r w:rsidRPr="001D7FCD">
        <w:t>Förslag till förordning</w:t>
      </w:r>
    </w:p>
    <w:p w14:paraId="62AE28F5" w14:textId="77777777" w:rsidR="00963CFC" w:rsidRPr="001D7FCD" w:rsidRDefault="00963CFC" w:rsidP="00963CFC">
      <w:pPr>
        <w:pStyle w:val="NormalBold"/>
      </w:pPr>
      <w:r w:rsidRPr="001D7FCD">
        <w:t>Bilaga IV – del B – punkt 2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E2184A6" w14:textId="77777777" w:rsidTr="00157693">
        <w:trPr>
          <w:jc w:val="center"/>
        </w:trPr>
        <w:tc>
          <w:tcPr>
            <w:tcW w:w="9752" w:type="dxa"/>
            <w:gridSpan w:val="2"/>
          </w:tcPr>
          <w:p w14:paraId="4E661ADE" w14:textId="77777777" w:rsidR="00963CFC" w:rsidRPr="001D7FCD" w:rsidRDefault="00963CFC" w:rsidP="00157693">
            <w:pPr>
              <w:keepNext/>
            </w:pPr>
          </w:p>
        </w:tc>
      </w:tr>
      <w:tr w:rsidR="00963CFC" w:rsidRPr="001D7FCD" w14:paraId="2FA43601" w14:textId="77777777" w:rsidTr="00157693">
        <w:trPr>
          <w:jc w:val="center"/>
        </w:trPr>
        <w:tc>
          <w:tcPr>
            <w:tcW w:w="4876" w:type="dxa"/>
          </w:tcPr>
          <w:p w14:paraId="26EAB184" w14:textId="77777777" w:rsidR="00963CFC" w:rsidRPr="001D7FCD" w:rsidRDefault="00963CFC" w:rsidP="00157693">
            <w:pPr>
              <w:pStyle w:val="ColumnHeading"/>
              <w:keepNext/>
            </w:pPr>
            <w:r w:rsidRPr="001D7FCD">
              <w:t>Kommissionens förslag</w:t>
            </w:r>
          </w:p>
        </w:tc>
        <w:tc>
          <w:tcPr>
            <w:tcW w:w="4876" w:type="dxa"/>
          </w:tcPr>
          <w:p w14:paraId="14A8ED4C" w14:textId="610546F8" w:rsidR="00963CFC" w:rsidRPr="001D7FCD" w:rsidRDefault="00B41B4B" w:rsidP="00157693">
            <w:pPr>
              <w:pStyle w:val="ColumnHeading"/>
              <w:keepNext/>
            </w:pPr>
            <w:r w:rsidRPr="001D7FCD">
              <w:t>Ändring</w:t>
            </w:r>
          </w:p>
        </w:tc>
      </w:tr>
      <w:tr w:rsidR="00963CFC" w:rsidRPr="001D7FCD" w14:paraId="38A21C0D" w14:textId="77777777" w:rsidTr="00157693">
        <w:trPr>
          <w:jc w:val="center"/>
        </w:trPr>
        <w:tc>
          <w:tcPr>
            <w:tcW w:w="4876" w:type="dxa"/>
          </w:tcPr>
          <w:p w14:paraId="49B8A372" w14:textId="77777777" w:rsidR="00963CFC" w:rsidRPr="001D7FCD" w:rsidRDefault="00963CFC" w:rsidP="00157693">
            <w:pPr>
              <w:pStyle w:val="Normal6"/>
              <w:rPr>
                <w:lang w:val="sv-SE"/>
              </w:rPr>
            </w:pPr>
            <w:r w:rsidRPr="001D7FCD">
              <w:rPr>
                <w:lang w:val="sv-SE"/>
              </w:rPr>
              <w:t>(c)</w:t>
            </w:r>
            <w:r w:rsidRPr="001D7FCD">
              <w:rPr>
                <w:lang w:val="sv-SE"/>
              </w:rPr>
              <w:tab/>
            </w:r>
            <w:r w:rsidRPr="001D7FCD">
              <w:rPr>
                <w:b/>
                <w:bCs/>
                <w:i/>
                <w:iCs/>
                <w:lang w:val="sv-SE"/>
              </w:rPr>
              <w:t>En beskrivning av hur de åtgärder som avses i punkt 6 i del A har beaktats eller kommer att beaktas vid utformningen av nya fordonstyper</w:t>
            </w:r>
            <w:r w:rsidRPr="001D7FCD">
              <w:rPr>
                <w:lang w:val="sv-SE"/>
              </w:rPr>
              <w:t>.</w:t>
            </w:r>
          </w:p>
        </w:tc>
        <w:tc>
          <w:tcPr>
            <w:tcW w:w="4876" w:type="dxa"/>
          </w:tcPr>
          <w:p w14:paraId="4B633982" w14:textId="77777777" w:rsidR="00963CFC" w:rsidRPr="001D7FCD" w:rsidRDefault="00963CFC" w:rsidP="00157693">
            <w:pPr>
              <w:pStyle w:val="Normal6"/>
              <w:rPr>
                <w:szCs w:val="24"/>
                <w:lang w:val="sv-SE"/>
              </w:rPr>
            </w:pPr>
            <w:r w:rsidRPr="001D7FCD">
              <w:rPr>
                <w:lang w:val="sv-SE"/>
              </w:rPr>
              <w:t>(c)</w:t>
            </w:r>
            <w:r w:rsidRPr="001D7FCD">
              <w:rPr>
                <w:lang w:val="sv-SE"/>
              </w:rPr>
              <w:tab/>
            </w:r>
            <w:r w:rsidRPr="001D7FCD">
              <w:rPr>
                <w:b/>
                <w:bCs/>
                <w:i/>
                <w:iCs/>
                <w:lang w:val="sv-SE"/>
              </w:rPr>
              <w:t xml:space="preserve">Information om de betydande förändringar i utformning och produktion som tillverkaren har genomfört för att förbättra fordonens </w:t>
            </w:r>
            <w:proofErr w:type="spellStart"/>
            <w:r w:rsidRPr="001D7FCD">
              <w:rPr>
                <w:b/>
                <w:bCs/>
                <w:i/>
                <w:iCs/>
                <w:lang w:val="sv-SE"/>
              </w:rPr>
              <w:t>cirkularitet</w:t>
            </w:r>
            <w:proofErr w:type="spellEnd"/>
            <w:r w:rsidRPr="001D7FCD">
              <w:rPr>
                <w:lang w:val="sv-SE"/>
              </w:rPr>
              <w:t>.</w:t>
            </w:r>
          </w:p>
        </w:tc>
      </w:tr>
    </w:tbl>
    <w:p w14:paraId="3E1AE0CF" w14:textId="77777777" w:rsidR="00963CFC" w:rsidRPr="001D7FCD" w:rsidRDefault="00963CFC" w:rsidP="00963CFC"/>
    <w:p w14:paraId="282F46FB" w14:textId="22807382" w:rsidR="00963CFC" w:rsidRPr="001D7FCD" w:rsidRDefault="00B41B4B" w:rsidP="00963CFC">
      <w:pPr>
        <w:pStyle w:val="AMNumberTabs0"/>
        <w:keepNext/>
      </w:pPr>
      <w:r w:rsidRPr="001D7FCD">
        <w:t>Ändring</w:t>
      </w:r>
      <w:r w:rsidR="00963CFC" w:rsidRPr="001D7FCD">
        <w:tab/>
      </w:r>
      <w:r w:rsidR="00963CFC" w:rsidRPr="001D7FCD">
        <w:tab/>
        <w:t>356</w:t>
      </w:r>
    </w:p>
    <w:p w14:paraId="38C2E699" w14:textId="77777777" w:rsidR="00963CFC" w:rsidRPr="001D7FCD" w:rsidRDefault="00963CFC" w:rsidP="00963CFC">
      <w:pPr>
        <w:pStyle w:val="NormalBold"/>
        <w:keepNext/>
      </w:pPr>
      <w:r w:rsidRPr="001D7FCD">
        <w:t>Förslag till förordning</w:t>
      </w:r>
    </w:p>
    <w:p w14:paraId="28154623" w14:textId="77777777" w:rsidR="00963CFC" w:rsidRPr="001D7FCD" w:rsidRDefault="00963CFC" w:rsidP="00963CFC">
      <w:pPr>
        <w:pStyle w:val="NormalBold"/>
      </w:pPr>
      <w:r w:rsidRPr="001D7FCD">
        <w:t>Bilaga IV – del B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61CF8FB" w14:textId="77777777" w:rsidTr="00157693">
        <w:trPr>
          <w:jc w:val="center"/>
        </w:trPr>
        <w:tc>
          <w:tcPr>
            <w:tcW w:w="9752" w:type="dxa"/>
            <w:gridSpan w:val="2"/>
          </w:tcPr>
          <w:p w14:paraId="53307C4A" w14:textId="77777777" w:rsidR="00963CFC" w:rsidRPr="001D7FCD" w:rsidRDefault="00963CFC" w:rsidP="00157693">
            <w:pPr>
              <w:keepNext/>
            </w:pPr>
          </w:p>
        </w:tc>
      </w:tr>
      <w:tr w:rsidR="00963CFC" w:rsidRPr="001D7FCD" w14:paraId="6DC20913" w14:textId="77777777" w:rsidTr="00157693">
        <w:trPr>
          <w:jc w:val="center"/>
        </w:trPr>
        <w:tc>
          <w:tcPr>
            <w:tcW w:w="4876" w:type="dxa"/>
          </w:tcPr>
          <w:p w14:paraId="20885D59" w14:textId="77777777" w:rsidR="00963CFC" w:rsidRPr="001D7FCD" w:rsidRDefault="00963CFC" w:rsidP="00157693">
            <w:pPr>
              <w:pStyle w:val="ColumnHeading"/>
              <w:keepNext/>
            </w:pPr>
            <w:r w:rsidRPr="001D7FCD">
              <w:t>Kommissionens förslag</w:t>
            </w:r>
          </w:p>
        </w:tc>
        <w:tc>
          <w:tcPr>
            <w:tcW w:w="4876" w:type="dxa"/>
          </w:tcPr>
          <w:p w14:paraId="2A71E099" w14:textId="34DC0CC8" w:rsidR="00963CFC" w:rsidRPr="001D7FCD" w:rsidRDefault="00B41B4B" w:rsidP="00157693">
            <w:pPr>
              <w:pStyle w:val="ColumnHeading"/>
              <w:keepNext/>
            </w:pPr>
            <w:r w:rsidRPr="001D7FCD">
              <w:t>Ändring</w:t>
            </w:r>
          </w:p>
        </w:tc>
      </w:tr>
      <w:tr w:rsidR="00963CFC" w:rsidRPr="001D7FCD" w14:paraId="00105E77" w14:textId="77777777" w:rsidTr="00157693">
        <w:trPr>
          <w:jc w:val="center"/>
        </w:trPr>
        <w:tc>
          <w:tcPr>
            <w:tcW w:w="4876" w:type="dxa"/>
          </w:tcPr>
          <w:p w14:paraId="47E30048" w14:textId="77777777" w:rsidR="00963CFC" w:rsidRPr="001D7FCD" w:rsidRDefault="00963CFC" w:rsidP="00157693">
            <w:pPr>
              <w:pStyle w:val="Normal6"/>
              <w:rPr>
                <w:lang w:val="sv-SE"/>
              </w:rPr>
            </w:pPr>
            <w:r w:rsidRPr="001D7FCD">
              <w:rPr>
                <w:b/>
                <w:i/>
                <w:lang w:val="sv-SE"/>
              </w:rPr>
              <w:t>3.</w:t>
            </w:r>
            <w:r w:rsidRPr="001D7FCD">
              <w:rPr>
                <w:b/>
                <w:i/>
                <w:lang w:val="sv-SE"/>
              </w:rPr>
              <w:tab/>
              <w:t xml:space="preserve">Vid betydande ändringar av fordonstypens konstruktion och produktion ska den uppdaterade </w:t>
            </w:r>
            <w:proofErr w:type="spellStart"/>
            <w:r w:rsidRPr="001D7FCD">
              <w:rPr>
                <w:b/>
                <w:i/>
                <w:lang w:val="sv-SE"/>
              </w:rPr>
              <w:t>cirkularitetsstrategin</w:t>
            </w:r>
            <w:proofErr w:type="spellEnd"/>
            <w:r w:rsidRPr="001D7FCD">
              <w:rPr>
                <w:b/>
                <w:i/>
                <w:lang w:val="sv-SE"/>
              </w:rPr>
              <w:t xml:space="preserve"> särskilt inriktas på följande:</w:t>
            </w:r>
          </w:p>
        </w:tc>
        <w:tc>
          <w:tcPr>
            <w:tcW w:w="4876" w:type="dxa"/>
          </w:tcPr>
          <w:p w14:paraId="6A8EB706" w14:textId="77777777" w:rsidR="00963CFC" w:rsidRPr="001D7FCD" w:rsidRDefault="00963CFC" w:rsidP="00157693">
            <w:pPr>
              <w:pStyle w:val="Normal6"/>
              <w:rPr>
                <w:szCs w:val="24"/>
                <w:lang w:val="sv-SE"/>
              </w:rPr>
            </w:pPr>
            <w:r w:rsidRPr="001D7FCD">
              <w:rPr>
                <w:b/>
                <w:i/>
                <w:lang w:val="sv-SE"/>
              </w:rPr>
              <w:t>utgår</w:t>
            </w:r>
          </w:p>
        </w:tc>
      </w:tr>
      <w:tr w:rsidR="00963CFC" w:rsidRPr="001D7FCD" w14:paraId="7DB98842" w14:textId="77777777" w:rsidTr="00157693">
        <w:trPr>
          <w:jc w:val="center"/>
        </w:trPr>
        <w:tc>
          <w:tcPr>
            <w:tcW w:w="4876" w:type="dxa"/>
          </w:tcPr>
          <w:p w14:paraId="0F04A352" w14:textId="77777777" w:rsidR="00963CFC" w:rsidRPr="001D7FCD" w:rsidRDefault="00963CFC" w:rsidP="00157693">
            <w:pPr>
              <w:pStyle w:val="Normal6"/>
              <w:rPr>
                <w:lang w:val="sv-SE"/>
              </w:rPr>
            </w:pPr>
            <w:r w:rsidRPr="001D7FCD">
              <w:rPr>
                <w:b/>
                <w:i/>
                <w:lang w:val="sv-SE"/>
              </w:rPr>
              <w:t>(a)</w:t>
            </w:r>
            <w:r w:rsidRPr="001D7FCD">
              <w:rPr>
                <w:b/>
                <w:i/>
                <w:lang w:val="sv-SE"/>
              </w:rPr>
              <w:tab/>
              <w:t xml:space="preserve">Förändringar i användningen av delar och komponenter i nya fordon som är lätta att ta isär för återanvändning eller </w:t>
            </w:r>
            <w:r w:rsidRPr="001D7FCD">
              <w:rPr>
                <w:b/>
                <w:i/>
                <w:lang w:val="sv-SE"/>
              </w:rPr>
              <w:lastRenderedPageBreak/>
              <w:t>för materialåtervinning av hög kvalitet.</w:t>
            </w:r>
          </w:p>
        </w:tc>
        <w:tc>
          <w:tcPr>
            <w:tcW w:w="4876" w:type="dxa"/>
          </w:tcPr>
          <w:p w14:paraId="3FFA3B16" w14:textId="77777777" w:rsidR="00963CFC" w:rsidRPr="001D7FCD" w:rsidRDefault="00963CFC" w:rsidP="00157693">
            <w:pPr>
              <w:pStyle w:val="Normal6"/>
              <w:rPr>
                <w:szCs w:val="24"/>
                <w:lang w:val="sv-SE"/>
              </w:rPr>
            </w:pPr>
          </w:p>
        </w:tc>
      </w:tr>
      <w:tr w:rsidR="00963CFC" w:rsidRPr="001D7FCD" w14:paraId="49D24325" w14:textId="77777777" w:rsidTr="00157693">
        <w:trPr>
          <w:jc w:val="center"/>
        </w:trPr>
        <w:tc>
          <w:tcPr>
            <w:tcW w:w="4876" w:type="dxa"/>
          </w:tcPr>
          <w:p w14:paraId="51AD4EBA" w14:textId="77777777" w:rsidR="00963CFC" w:rsidRPr="001D7FCD" w:rsidRDefault="00963CFC" w:rsidP="00157693">
            <w:pPr>
              <w:pStyle w:val="Normal6"/>
              <w:rPr>
                <w:lang w:val="sv-SE"/>
              </w:rPr>
            </w:pPr>
            <w:r w:rsidRPr="001D7FCD">
              <w:rPr>
                <w:b/>
                <w:i/>
                <w:lang w:val="sv-SE"/>
              </w:rPr>
              <w:t>(b)</w:t>
            </w:r>
            <w:r w:rsidRPr="001D7FCD">
              <w:rPr>
                <w:b/>
                <w:i/>
                <w:lang w:val="sv-SE"/>
              </w:rPr>
              <w:tab/>
              <w:t>Förändringar i användningen av material i nya fordon som är lätta att återvinna.</w:t>
            </w:r>
          </w:p>
        </w:tc>
        <w:tc>
          <w:tcPr>
            <w:tcW w:w="4876" w:type="dxa"/>
          </w:tcPr>
          <w:p w14:paraId="00B20E11" w14:textId="77777777" w:rsidR="00963CFC" w:rsidRPr="001D7FCD" w:rsidRDefault="00963CFC" w:rsidP="00157693">
            <w:pPr>
              <w:pStyle w:val="Normal6"/>
              <w:rPr>
                <w:szCs w:val="24"/>
                <w:lang w:val="sv-SE"/>
              </w:rPr>
            </w:pPr>
          </w:p>
        </w:tc>
      </w:tr>
      <w:tr w:rsidR="00963CFC" w:rsidRPr="001D7FCD" w14:paraId="59EEC9FE" w14:textId="77777777" w:rsidTr="00157693">
        <w:trPr>
          <w:jc w:val="center"/>
        </w:trPr>
        <w:tc>
          <w:tcPr>
            <w:tcW w:w="4876" w:type="dxa"/>
          </w:tcPr>
          <w:p w14:paraId="2266B949" w14:textId="77777777" w:rsidR="00963CFC" w:rsidRPr="001D7FCD" w:rsidRDefault="00963CFC" w:rsidP="00157693">
            <w:pPr>
              <w:pStyle w:val="Normal6"/>
              <w:rPr>
                <w:lang w:val="sv-SE"/>
              </w:rPr>
            </w:pPr>
            <w:r w:rsidRPr="001D7FCD">
              <w:rPr>
                <w:b/>
                <w:i/>
                <w:lang w:val="sv-SE"/>
              </w:rPr>
              <w:t>(c)</w:t>
            </w:r>
            <w:r w:rsidRPr="001D7FCD">
              <w:rPr>
                <w:b/>
                <w:i/>
                <w:lang w:val="sv-SE"/>
              </w:rPr>
              <w:tab/>
              <w:t>Antagande av konstruktionsegenskaper för att ta itu med de utmaningar som användningen av material och metoder försvårar avlägsnande eller gör återvinningen mycket utmanande, till exempel lim, kompositplast eller fiberförstärkta material.</w:t>
            </w:r>
          </w:p>
        </w:tc>
        <w:tc>
          <w:tcPr>
            <w:tcW w:w="4876" w:type="dxa"/>
          </w:tcPr>
          <w:p w14:paraId="59DEF877" w14:textId="77777777" w:rsidR="00963CFC" w:rsidRPr="001D7FCD" w:rsidRDefault="00963CFC" w:rsidP="00157693">
            <w:pPr>
              <w:pStyle w:val="Normal6"/>
              <w:rPr>
                <w:szCs w:val="24"/>
                <w:lang w:val="sv-SE"/>
              </w:rPr>
            </w:pPr>
          </w:p>
        </w:tc>
      </w:tr>
      <w:tr w:rsidR="00963CFC" w:rsidRPr="001D7FCD" w14:paraId="0FD366DD" w14:textId="77777777" w:rsidTr="00157693">
        <w:trPr>
          <w:jc w:val="center"/>
        </w:trPr>
        <w:tc>
          <w:tcPr>
            <w:tcW w:w="4876" w:type="dxa"/>
          </w:tcPr>
          <w:p w14:paraId="38C7EA2B" w14:textId="77777777" w:rsidR="00963CFC" w:rsidRPr="001D7FCD" w:rsidRDefault="00963CFC" w:rsidP="00157693">
            <w:pPr>
              <w:pStyle w:val="Normal6"/>
              <w:rPr>
                <w:lang w:val="sv-SE"/>
              </w:rPr>
            </w:pPr>
            <w:r w:rsidRPr="001D7FCD">
              <w:rPr>
                <w:b/>
                <w:i/>
                <w:lang w:val="sv-SE"/>
              </w:rPr>
              <w:t>(d)</w:t>
            </w:r>
            <w:r w:rsidRPr="001D7FCD">
              <w:rPr>
                <w:b/>
                <w:i/>
                <w:lang w:val="sv-SE"/>
              </w:rPr>
              <w:tab/>
              <w:t xml:space="preserve">Förändringar i användningen av återvunnet material i nya fordon, </w:t>
            </w:r>
            <w:proofErr w:type="spellStart"/>
            <w:r w:rsidRPr="001D7FCD">
              <w:rPr>
                <w:b/>
                <w:i/>
                <w:lang w:val="sv-SE"/>
              </w:rPr>
              <w:t>återtillverkade</w:t>
            </w:r>
            <w:proofErr w:type="spellEnd"/>
            <w:r w:rsidRPr="001D7FCD">
              <w:rPr>
                <w:b/>
                <w:i/>
                <w:lang w:val="sv-SE"/>
              </w:rPr>
              <w:t xml:space="preserve"> eller renoverade delar och komponenter i fordon och av kompatibiliteten för delar och komponenter från andra typer av fordon. och</w:t>
            </w:r>
          </w:p>
        </w:tc>
        <w:tc>
          <w:tcPr>
            <w:tcW w:w="4876" w:type="dxa"/>
          </w:tcPr>
          <w:p w14:paraId="686F45BE" w14:textId="77777777" w:rsidR="00963CFC" w:rsidRPr="001D7FCD" w:rsidRDefault="00963CFC" w:rsidP="00157693">
            <w:pPr>
              <w:pStyle w:val="Normal6"/>
              <w:rPr>
                <w:szCs w:val="24"/>
                <w:lang w:val="sv-SE"/>
              </w:rPr>
            </w:pPr>
          </w:p>
        </w:tc>
      </w:tr>
      <w:tr w:rsidR="00963CFC" w:rsidRPr="001D7FCD" w14:paraId="7A665F06" w14:textId="77777777" w:rsidTr="00157693">
        <w:trPr>
          <w:jc w:val="center"/>
        </w:trPr>
        <w:tc>
          <w:tcPr>
            <w:tcW w:w="4876" w:type="dxa"/>
          </w:tcPr>
          <w:p w14:paraId="3C1DE1C9" w14:textId="77777777" w:rsidR="00963CFC" w:rsidRPr="001D7FCD" w:rsidRDefault="00963CFC" w:rsidP="00157693">
            <w:pPr>
              <w:pStyle w:val="Normal6"/>
              <w:rPr>
                <w:lang w:val="sv-SE"/>
              </w:rPr>
            </w:pPr>
            <w:r w:rsidRPr="001D7FCD">
              <w:rPr>
                <w:b/>
                <w:i/>
                <w:lang w:val="sv-SE"/>
              </w:rPr>
              <w:t>(e)</w:t>
            </w:r>
            <w:r w:rsidRPr="001D7FCD">
              <w:rPr>
                <w:b/>
                <w:i/>
                <w:lang w:val="sv-SE"/>
              </w:rPr>
              <w:tab/>
              <w:t>Förändringar i användningen av de ämnen som avses i artikel 5 i nya fordon.</w:t>
            </w:r>
          </w:p>
        </w:tc>
        <w:tc>
          <w:tcPr>
            <w:tcW w:w="4876" w:type="dxa"/>
          </w:tcPr>
          <w:p w14:paraId="616BAA05" w14:textId="77777777" w:rsidR="00963CFC" w:rsidRPr="001D7FCD" w:rsidRDefault="00963CFC" w:rsidP="00157693">
            <w:pPr>
              <w:pStyle w:val="Normal6"/>
              <w:rPr>
                <w:szCs w:val="24"/>
                <w:lang w:val="sv-SE"/>
              </w:rPr>
            </w:pPr>
          </w:p>
        </w:tc>
      </w:tr>
    </w:tbl>
    <w:p w14:paraId="445867E2" w14:textId="77777777" w:rsidR="00963CFC" w:rsidRPr="001D7FCD" w:rsidRDefault="00963CFC" w:rsidP="00963CFC"/>
    <w:p w14:paraId="0E9628F0" w14:textId="78E3243A" w:rsidR="00963CFC" w:rsidRPr="001D7FCD" w:rsidRDefault="00B41B4B" w:rsidP="00963CFC">
      <w:pPr>
        <w:pStyle w:val="AMNumberTabs0"/>
        <w:keepNext/>
      </w:pPr>
      <w:r w:rsidRPr="001D7FCD">
        <w:t>Ändring</w:t>
      </w:r>
      <w:r w:rsidR="00963CFC" w:rsidRPr="001D7FCD">
        <w:tab/>
      </w:r>
      <w:r w:rsidR="00963CFC" w:rsidRPr="001D7FCD">
        <w:tab/>
        <w:t>357</w:t>
      </w:r>
    </w:p>
    <w:p w14:paraId="31AD3EE1" w14:textId="77777777" w:rsidR="00963CFC" w:rsidRPr="001D7FCD" w:rsidRDefault="00963CFC" w:rsidP="00963CFC">
      <w:pPr>
        <w:pStyle w:val="NormalBold"/>
        <w:keepNext/>
      </w:pPr>
      <w:r w:rsidRPr="001D7FCD">
        <w:t>Förslag till förordning</w:t>
      </w:r>
    </w:p>
    <w:p w14:paraId="5E520059" w14:textId="77777777" w:rsidR="00963CFC" w:rsidRPr="001D7FCD" w:rsidRDefault="00963CFC" w:rsidP="00963CFC">
      <w:pPr>
        <w:pStyle w:val="NormalBold"/>
      </w:pPr>
      <w:r w:rsidRPr="001D7FCD">
        <w:t>Bilaga V – punkt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1D919F8" w14:textId="77777777" w:rsidTr="00157693">
        <w:trPr>
          <w:jc w:val="center"/>
        </w:trPr>
        <w:tc>
          <w:tcPr>
            <w:tcW w:w="9752" w:type="dxa"/>
            <w:gridSpan w:val="2"/>
          </w:tcPr>
          <w:p w14:paraId="0AE44288" w14:textId="77777777" w:rsidR="00963CFC" w:rsidRPr="001D7FCD" w:rsidRDefault="00963CFC" w:rsidP="00157693">
            <w:pPr>
              <w:keepNext/>
            </w:pPr>
          </w:p>
        </w:tc>
      </w:tr>
      <w:tr w:rsidR="00963CFC" w:rsidRPr="001D7FCD" w14:paraId="677533C3" w14:textId="77777777" w:rsidTr="00157693">
        <w:trPr>
          <w:jc w:val="center"/>
        </w:trPr>
        <w:tc>
          <w:tcPr>
            <w:tcW w:w="4876" w:type="dxa"/>
          </w:tcPr>
          <w:p w14:paraId="30C632A2" w14:textId="77777777" w:rsidR="00963CFC" w:rsidRPr="001D7FCD" w:rsidRDefault="00963CFC" w:rsidP="00157693">
            <w:pPr>
              <w:pStyle w:val="ColumnHeading"/>
              <w:keepNext/>
            </w:pPr>
            <w:r w:rsidRPr="001D7FCD">
              <w:t>Kommissionens förslag</w:t>
            </w:r>
          </w:p>
        </w:tc>
        <w:tc>
          <w:tcPr>
            <w:tcW w:w="4876" w:type="dxa"/>
          </w:tcPr>
          <w:p w14:paraId="3E914E4A" w14:textId="3CF1C187" w:rsidR="00963CFC" w:rsidRPr="001D7FCD" w:rsidRDefault="00B41B4B" w:rsidP="00157693">
            <w:pPr>
              <w:pStyle w:val="ColumnHeading"/>
              <w:keepNext/>
            </w:pPr>
            <w:r w:rsidRPr="001D7FCD">
              <w:t>Ändring</w:t>
            </w:r>
          </w:p>
        </w:tc>
      </w:tr>
      <w:tr w:rsidR="00963CFC" w:rsidRPr="001D7FCD" w14:paraId="2EC7E1EA" w14:textId="77777777" w:rsidTr="00157693">
        <w:trPr>
          <w:jc w:val="center"/>
        </w:trPr>
        <w:tc>
          <w:tcPr>
            <w:tcW w:w="4876" w:type="dxa"/>
          </w:tcPr>
          <w:p w14:paraId="164FB99A" w14:textId="77777777" w:rsidR="00963CFC" w:rsidRPr="001D7FCD" w:rsidRDefault="00963CFC" w:rsidP="00157693">
            <w:pPr>
              <w:pStyle w:val="Normal6"/>
              <w:rPr>
                <w:lang w:val="sv-SE"/>
              </w:rPr>
            </w:pPr>
            <w:r w:rsidRPr="001D7FCD">
              <w:rPr>
                <w:lang w:val="sv-SE"/>
              </w:rPr>
              <w:t>1.</w:t>
            </w:r>
            <w:r w:rsidRPr="001D7FCD">
              <w:rPr>
                <w:lang w:val="sv-SE"/>
              </w:rPr>
              <w:tab/>
              <w:t>Elektriska fordonsbatterier som ingår i fordonet:</w:t>
            </w:r>
          </w:p>
        </w:tc>
        <w:tc>
          <w:tcPr>
            <w:tcW w:w="4876" w:type="dxa"/>
          </w:tcPr>
          <w:p w14:paraId="0B9002CB" w14:textId="77777777" w:rsidR="00963CFC" w:rsidRPr="001D7FCD" w:rsidRDefault="00963CFC" w:rsidP="00157693">
            <w:pPr>
              <w:pStyle w:val="Normal6"/>
              <w:rPr>
                <w:szCs w:val="24"/>
                <w:lang w:val="sv-SE"/>
              </w:rPr>
            </w:pPr>
            <w:r w:rsidRPr="001D7FCD">
              <w:rPr>
                <w:lang w:val="sv-SE"/>
              </w:rPr>
              <w:t>1.</w:t>
            </w:r>
            <w:r w:rsidRPr="001D7FCD">
              <w:rPr>
                <w:lang w:val="sv-SE"/>
              </w:rPr>
              <w:tab/>
              <w:t xml:space="preserve">Elektriska fordonsbatterier </w:t>
            </w:r>
            <w:r w:rsidRPr="001D7FCD">
              <w:rPr>
                <w:b/>
                <w:bCs/>
                <w:i/>
                <w:iCs/>
                <w:lang w:val="sv-SE"/>
              </w:rPr>
              <w:t>och batterier för lätta transportmedel</w:t>
            </w:r>
            <w:r w:rsidRPr="001D7FCD">
              <w:rPr>
                <w:lang w:val="sv-SE"/>
              </w:rPr>
              <w:t xml:space="preserve"> som ingår i fordonet:</w:t>
            </w:r>
          </w:p>
        </w:tc>
      </w:tr>
    </w:tbl>
    <w:p w14:paraId="4532A261" w14:textId="77777777" w:rsidR="00963CFC" w:rsidRPr="001D7FCD" w:rsidRDefault="00963CFC" w:rsidP="00963CFC"/>
    <w:p w14:paraId="428C2AF2" w14:textId="219A26A5" w:rsidR="00963CFC" w:rsidRPr="001D7FCD" w:rsidRDefault="00B41B4B" w:rsidP="00963CFC">
      <w:pPr>
        <w:pStyle w:val="AMNumberTabs0"/>
        <w:keepNext/>
      </w:pPr>
      <w:r w:rsidRPr="001D7FCD">
        <w:t>Ändring</w:t>
      </w:r>
      <w:r w:rsidR="00963CFC" w:rsidRPr="001D7FCD">
        <w:tab/>
      </w:r>
      <w:r w:rsidR="00963CFC" w:rsidRPr="001D7FCD">
        <w:tab/>
        <w:t>358</w:t>
      </w:r>
    </w:p>
    <w:p w14:paraId="1658593D" w14:textId="77777777" w:rsidR="00963CFC" w:rsidRPr="001D7FCD" w:rsidRDefault="00963CFC" w:rsidP="00963CFC">
      <w:pPr>
        <w:pStyle w:val="NormalBold"/>
        <w:keepNext/>
      </w:pPr>
      <w:r w:rsidRPr="001D7FCD">
        <w:t>Förslag till förordning</w:t>
      </w:r>
    </w:p>
    <w:p w14:paraId="56642C09" w14:textId="77777777" w:rsidR="00963CFC" w:rsidRPr="001D7FCD" w:rsidRDefault="00963CFC" w:rsidP="00963CFC">
      <w:pPr>
        <w:pStyle w:val="NormalBold"/>
      </w:pPr>
      <w:r w:rsidRPr="001D7FCD">
        <w:t>Bilaga V – punkt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9D9A0BB" w14:textId="77777777" w:rsidTr="00157693">
        <w:trPr>
          <w:jc w:val="center"/>
        </w:trPr>
        <w:tc>
          <w:tcPr>
            <w:tcW w:w="9752" w:type="dxa"/>
            <w:gridSpan w:val="2"/>
          </w:tcPr>
          <w:p w14:paraId="5BFA3BEB" w14:textId="77777777" w:rsidR="00963CFC" w:rsidRPr="001D7FCD" w:rsidRDefault="00963CFC" w:rsidP="00157693">
            <w:pPr>
              <w:keepNext/>
            </w:pPr>
          </w:p>
        </w:tc>
      </w:tr>
      <w:tr w:rsidR="00963CFC" w:rsidRPr="001D7FCD" w14:paraId="5F78E4A7" w14:textId="77777777" w:rsidTr="00157693">
        <w:trPr>
          <w:jc w:val="center"/>
        </w:trPr>
        <w:tc>
          <w:tcPr>
            <w:tcW w:w="4876" w:type="dxa"/>
          </w:tcPr>
          <w:p w14:paraId="1CF7F12A" w14:textId="77777777" w:rsidR="00963CFC" w:rsidRPr="001D7FCD" w:rsidRDefault="00963CFC" w:rsidP="00157693">
            <w:pPr>
              <w:pStyle w:val="ColumnHeading"/>
              <w:keepNext/>
            </w:pPr>
            <w:r w:rsidRPr="001D7FCD">
              <w:t>Kommissionens förslag</w:t>
            </w:r>
          </w:p>
        </w:tc>
        <w:tc>
          <w:tcPr>
            <w:tcW w:w="4876" w:type="dxa"/>
          </w:tcPr>
          <w:p w14:paraId="6EEB99D1" w14:textId="31C9502C" w:rsidR="00963CFC" w:rsidRPr="001D7FCD" w:rsidRDefault="00B41B4B" w:rsidP="00157693">
            <w:pPr>
              <w:pStyle w:val="ColumnHeading"/>
              <w:keepNext/>
            </w:pPr>
            <w:r w:rsidRPr="001D7FCD">
              <w:t>Ändring</w:t>
            </w:r>
          </w:p>
        </w:tc>
      </w:tr>
      <w:tr w:rsidR="00963CFC" w:rsidRPr="001D7FCD" w14:paraId="24050456" w14:textId="77777777" w:rsidTr="00157693">
        <w:trPr>
          <w:jc w:val="center"/>
        </w:trPr>
        <w:tc>
          <w:tcPr>
            <w:tcW w:w="4876" w:type="dxa"/>
          </w:tcPr>
          <w:p w14:paraId="3BE8D314" w14:textId="77777777" w:rsidR="00963CFC" w:rsidRPr="001D7FCD" w:rsidRDefault="00963CFC" w:rsidP="00157693">
            <w:pPr>
              <w:pStyle w:val="Normal6"/>
              <w:rPr>
                <w:lang w:val="sv-SE"/>
              </w:rPr>
            </w:pPr>
            <w:r w:rsidRPr="001D7FCD">
              <w:rPr>
                <w:lang w:val="sv-SE"/>
              </w:rPr>
              <w:t>(a)</w:t>
            </w:r>
            <w:r w:rsidRPr="001D7FCD">
              <w:rPr>
                <w:lang w:val="sv-SE"/>
              </w:rPr>
              <w:tab/>
              <w:t>Nummer.</w:t>
            </w:r>
          </w:p>
        </w:tc>
        <w:tc>
          <w:tcPr>
            <w:tcW w:w="4876" w:type="dxa"/>
          </w:tcPr>
          <w:p w14:paraId="6DF67C22" w14:textId="77777777" w:rsidR="00963CFC" w:rsidRPr="001D7FCD" w:rsidRDefault="00963CFC" w:rsidP="00157693">
            <w:pPr>
              <w:pStyle w:val="Normal6"/>
              <w:rPr>
                <w:szCs w:val="24"/>
                <w:lang w:val="sv-SE"/>
              </w:rPr>
            </w:pPr>
            <w:r w:rsidRPr="001D7FCD">
              <w:rPr>
                <w:lang w:val="sv-SE"/>
              </w:rPr>
              <w:t>(a)</w:t>
            </w:r>
            <w:r w:rsidRPr="001D7FCD">
              <w:rPr>
                <w:lang w:val="sv-SE"/>
              </w:rPr>
              <w:tab/>
            </w:r>
            <w:r w:rsidRPr="001D7FCD">
              <w:rPr>
                <w:b/>
                <w:bCs/>
                <w:i/>
                <w:iCs/>
                <w:lang w:val="sv-SE"/>
              </w:rPr>
              <w:t>Originalutrustningens</w:t>
            </w:r>
            <w:r w:rsidRPr="001D7FCD">
              <w:rPr>
                <w:lang w:val="sv-SE"/>
              </w:rPr>
              <w:t xml:space="preserve"> nummer.</w:t>
            </w:r>
          </w:p>
        </w:tc>
      </w:tr>
    </w:tbl>
    <w:p w14:paraId="6F8424F1" w14:textId="77777777" w:rsidR="00963CFC" w:rsidRPr="001D7FCD" w:rsidRDefault="00963CFC" w:rsidP="00963CFC"/>
    <w:p w14:paraId="3B8A1941" w14:textId="131585B9" w:rsidR="00963CFC" w:rsidRPr="001D7FCD" w:rsidRDefault="00B41B4B" w:rsidP="00963CFC">
      <w:pPr>
        <w:pStyle w:val="AMNumberTabs0"/>
        <w:keepNext/>
      </w:pPr>
      <w:r w:rsidRPr="001D7FCD">
        <w:t>Ändring</w:t>
      </w:r>
      <w:r w:rsidR="00963CFC" w:rsidRPr="001D7FCD">
        <w:tab/>
      </w:r>
      <w:r w:rsidR="00963CFC" w:rsidRPr="001D7FCD">
        <w:tab/>
        <w:t>359</w:t>
      </w:r>
    </w:p>
    <w:p w14:paraId="3BF79513" w14:textId="77777777" w:rsidR="00963CFC" w:rsidRPr="001D7FCD" w:rsidRDefault="00963CFC" w:rsidP="00963CFC">
      <w:pPr>
        <w:pStyle w:val="NormalBold"/>
        <w:keepNext/>
      </w:pPr>
      <w:r w:rsidRPr="001D7FCD">
        <w:t>Förslag till förordning</w:t>
      </w:r>
    </w:p>
    <w:p w14:paraId="241ED82A" w14:textId="77777777" w:rsidR="00963CFC" w:rsidRPr="001D7FCD" w:rsidRDefault="00963CFC" w:rsidP="00963CFC">
      <w:pPr>
        <w:pStyle w:val="NormalBold"/>
      </w:pPr>
      <w:r w:rsidRPr="001D7FCD">
        <w:t xml:space="preserve">Bilaga V – punkt 1 – led </w:t>
      </w:r>
      <w:proofErr w:type="spellStart"/>
      <w:r w:rsidRPr="001D7FCD">
        <w:t>ga</w:t>
      </w:r>
      <w:proofErr w:type="spellEnd"/>
      <w:r w:rsidRPr="001D7FCD">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F587A9B" w14:textId="77777777" w:rsidTr="00157693">
        <w:trPr>
          <w:jc w:val="center"/>
        </w:trPr>
        <w:tc>
          <w:tcPr>
            <w:tcW w:w="9752" w:type="dxa"/>
            <w:gridSpan w:val="2"/>
          </w:tcPr>
          <w:p w14:paraId="4E578A11" w14:textId="77777777" w:rsidR="00963CFC" w:rsidRPr="001D7FCD" w:rsidRDefault="00963CFC" w:rsidP="00157693">
            <w:pPr>
              <w:keepNext/>
            </w:pPr>
          </w:p>
        </w:tc>
      </w:tr>
      <w:tr w:rsidR="00963CFC" w:rsidRPr="001D7FCD" w14:paraId="4A1AEF62" w14:textId="77777777" w:rsidTr="00157693">
        <w:trPr>
          <w:jc w:val="center"/>
        </w:trPr>
        <w:tc>
          <w:tcPr>
            <w:tcW w:w="4876" w:type="dxa"/>
          </w:tcPr>
          <w:p w14:paraId="50644A46" w14:textId="77777777" w:rsidR="00963CFC" w:rsidRPr="001D7FCD" w:rsidRDefault="00963CFC" w:rsidP="00157693">
            <w:pPr>
              <w:pStyle w:val="ColumnHeading"/>
              <w:keepNext/>
            </w:pPr>
            <w:r w:rsidRPr="001D7FCD">
              <w:t>Kommissionens förslag</w:t>
            </w:r>
          </w:p>
        </w:tc>
        <w:tc>
          <w:tcPr>
            <w:tcW w:w="4876" w:type="dxa"/>
          </w:tcPr>
          <w:p w14:paraId="32824196" w14:textId="3BB7C69A" w:rsidR="00963CFC" w:rsidRPr="001D7FCD" w:rsidRDefault="00B41B4B" w:rsidP="00157693">
            <w:pPr>
              <w:pStyle w:val="ColumnHeading"/>
              <w:keepNext/>
            </w:pPr>
            <w:r w:rsidRPr="001D7FCD">
              <w:t>Ändring</w:t>
            </w:r>
          </w:p>
        </w:tc>
      </w:tr>
      <w:tr w:rsidR="00963CFC" w:rsidRPr="001D7FCD" w14:paraId="648D34FD" w14:textId="77777777" w:rsidTr="00157693">
        <w:trPr>
          <w:jc w:val="center"/>
        </w:trPr>
        <w:tc>
          <w:tcPr>
            <w:tcW w:w="4876" w:type="dxa"/>
          </w:tcPr>
          <w:p w14:paraId="065E5EEB" w14:textId="77777777" w:rsidR="00963CFC" w:rsidRPr="001D7FCD" w:rsidRDefault="00963CFC" w:rsidP="00157693">
            <w:pPr>
              <w:pStyle w:val="Normal6"/>
              <w:rPr>
                <w:lang w:val="sv-SE"/>
              </w:rPr>
            </w:pPr>
          </w:p>
        </w:tc>
        <w:tc>
          <w:tcPr>
            <w:tcW w:w="4876" w:type="dxa"/>
          </w:tcPr>
          <w:p w14:paraId="6D6C0874" w14:textId="77777777" w:rsidR="00963CFC" w:rsidRPr="001D7FCD" w:rsidRDefault="00963CFC" w:rsidP="00157693">
            <w:pPr>
              <w:pStyle w:val="Normal6"/>
              <w:rPr>
                <w:szCs w:val="24"/>
                <w:lang w:val="sv-SE"/>
              </w:rPr>
            </w:pPr>
            <w:r w:rsidRPr="001D7FCD">
              <w:rPr>
                <w:b/>
                <w:i/>
                <w:lang w:val="sv-SE"/>
              </w:rPr>
              <w:t>(</w:t>
            </w:r>
            <w:proofErr w:type="spellStart"/>
            <w:r w:rsidRPr="001D7FCD">
              <w:rPr>
                <w:b/>
                <w:i/>
                <w:lang w:val="sv-SE"/>
              </w:rPr>
              <w:t>ga</w:t>
            </w:r>
            <w:proofErr w:type="spellEnd"/>
            <w:r w:rsidRPr="001D7FCD">
              <w:rPr>
                <w:b/>
                <w:i/>
                <w:lang w:val="sv-SE"/>
              </w:rPr>
              <w:t>)</w:t>
            </w:r>
            <w:r w:rsidRPr="001D7FCD">
              <w:rPr>
                <w:b/>
                <w:i/>
                <w:lang w:val="sv-SE"/>
              </w:rPr>
              <w:tab/>
              <w:t>Information om batteriers hälsotillstånd och förväntade livslängd enligt definitionen i artikel 14 i och bilaga VII till förordning (EU) 2023/1542.</w:t>
            </w:r>
          </w:p>
        </w:tc>
      </w:tr>
    </w:tbl>
    <w:p w14:paraId="1836A8A7" w14:textId="77777777" w:rsidR="00963CFC" w:rsidRPr="001D7FCD" w:rsidRDefault="00963CFC" w:rsidP="00963CFC"/>
    <w:p w14:paraId="03F0C0E0" w14:textId="144AC4DC" w:rsidR="00963CFC" w:rsidRPr="001D7FCD" w:rsidRDefault="00B41B4B" w:rsidP="00963CFC">
      <w:pPr>
        <w:pStyle w:val="AMNumberTabs0"/>
        <w:keepNext/>
      </w:pPr>
      <w:r w:rsidRPr="001D7FCD">
        <w:t>Ändring</w:t>
      </w:r>
      <w:r w:rsidR="00963CFC" w:rsidRPr="001D7FCD">
        <w:tab/>
      </w:r>
      <w:r w:rsidR="00963CFC" w:rsidRPr="001D7FCD">
        <w:tab/>
        <w:t>360</w:t>
      </w:r>
    </w:p>
    <w:p w14:paraId="4623F950" w14:textId="77777777" w:rsidR="00963CFC" w:rsidRPr="001D7FCD" w:rsidRDefault="00963CFC" w:rsidP="00963CFC">
      <w:pPr>
        <w:pStyle w:val="NormalBold"/>
        <w:keepNext/>
      </w:pPr>
      <w:r w:rsidRPr="001D7FCD">
        <w:t>Förslag till förordning</w:t>
      </w:r>
    </w:p>
    <w:p w14:paraId="6D2044C8" w14:textId="77777777" w:rsidR="00963CFC" w:rsidRPr="001D7FCD" w:rsidRDefault="00963CFC" w:rsidP="00963CFC">
      <w:pPr>
        <w:pStyle w:val="NormalBold"/>
      </w:pPr>
      <w:r w:rsidRPr="001D7FCD">
        <w:t>Bilaga V – punkt 2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47164B6" w14:textId="77777777" w:rsidTr="00157693">
        <w:trPr>
          <w:jc w:val="center"/>
        </w:trPr>
        <w:tc>
          <w:tcPr>
            <w:tcW w:w="9752" w:type="dxa"/>
            <w:gridSpan w:val="2"/>
          </w:tcPr>
          <w:p w14:paraId="09FB9AE1" w14:textId="77777777" w:rsidR="00963CFC" w:rsidRPr="001D7FCD" w:rsidRDefault="00963CFC" w:rsidP="00157693">
            <w:pPr>
              <w:keepNext/>
            </w:pPr>
          </w:p>
        </w:tc>
      </w:tr>
      <w:tr w:rsidR="00963CFC" w:rsidRPr="001D7FCD" w14:paraId="7F5B59F3" w14:textId="77777777" w:rsidTr="00157693">
        <w:trPr>
          <w:jc w:val="center"/>
        </w:trPr>
        <w:tc>
          <w:tcPr>
            <w:tcW w:w="4876" w:type="dxa"/>
          </w:tcPr>
          <w:p w14:paraId="5D314BB8" w14:textId="77777777" w:rsidR="00963CFC" w:rsidRPr="001D7FCD" w:rsidRDefault="00963CFC" w:rsidP="00157693">
            <w:pPr>
              <w:pStyle w:val="ColumnHeading"/>
              <w:keepNext/>
            </w:pPr>
            <w:r w:rsidRPr="001D7FCD">
              <w:t>Kommissionens förslag</w:t>
            </w:r>
          </w:p>
        </w:tc>
        <w:tc>
          <w:tcPr>
            <w:tcW w:w="4876" w:type="dxa"/>
          </w:tcPr>
          <w:p w14:paraId="4732B520" w14:textId="136EE745" w:rsidR="00963CFC" w:rsidRPr="001D7FCD" w:rsidRDefault="00B41B4B" w:rsidP="00157693">
            <w:pPr>
              <w:pStyle w:val="ColumnHeading"/>
              <w:keepNext/>
            </w:pPr>
            <w:r w:rsidRPr="001D7FCD">
              <w:t>Ändring</w:t>
            </w:r>
          </w:p>
        </w:tc>
      </w:tr>
      <w:tr w:rsidR="00963CFC" w:rsidRPr="001D7FCD" w14:paraId="1C52C203" w14:textId="77777777" w:rsidTr="00157693">
        <w:trPr>
          <w:jc w:val="center"/>
        </w:trPr>
        <w:tc>
          <w:tcPr>
            <w:tcW w:w="4876" w:type="dxa"/>
          </w:tcPr>
          <w:p w14:paraId="6E96AA7F" w14:textId="77777777" w:rsidR="00963CFC" w:rsidRPr="001D7FCD" w:rsidRDefault="00963CFC" w:rsidP="00157693">
            <w:pPr>
              <w:pStyle w:val="Normal6"/>
              <w:rPr>
                <w:lang w:val="sv-SE"/>
              </w:rPr>
            </w:pPr>
            <w:r w:rsidRPr="001D7FCD">
              <w:rPr>
                <w:lang w:val="sv-SE"/>
              </w:rPr>
              <w:t>(a)</w:t>
            </w:r>
            <w:r w:rsidRPr="001D7FCD">
              <w:rPr>
                <w:lang w:val="sv-SE"/>
              </w:rPr>
              <w:tab/>
              <w:t>Nummer.</w:t>
            </w:r>
          </w:p>
        </w:tc>
        <w:tc>
          <w:tcPr>
            <w:tcW w:w="4876" w:type="dxa"/>
          </w:tcPr>
          <w:p w14:paraId="2517C7A5" w14:textId="77777777" w:rsidR="00963CFC" w:rsidRPr="001D7FCD" w:rsidRDefault="00963CFC" w:rsidP="00157693">
            <w:pPr>
              <w:pStyle w:val="Normal6"/>
              <w:rPr>
                <w:szCs w:val="24"/>
                <w:lang w:val="sv-SE"/>
              </w:rPr>
            </w:pPr>
            <w:r w:rsidRPr="001D7FCD">
              <w:rPr>
                <w:lang w:val="sv-SE"/>
              </w:rPr>
              <w:t>(a)</w:t>
            </w:r>
            <w:r w:rsidRPr="001D7FCD">
              <w:rPr>
                <w:lang w:val="sv-SE"/>
              </w:rPr>
              <w:tab/>
            </w:r>
            <w:r w:rsidRPr="001D7FCD">
              <w:rPr>
                <w:b/>
                <w:bCs/>
                <w:i/>
                <w:iCs/>
                <w:lang w:val="sv-SE"/>
              </w:rPr>
              <w:t>Originalutrustningens</w:t>
            </w:r>
            <w:r w:rsidRPr="001D7FCD">
              <w:rPr>
                <w:lang w:val="sv-SE"/>
              </w:rPr>
              <w:t xml:space="preserve"> nummer.</w:t>
            </w:r>
          </w:p>
        </w:tc>
      </w:tr>
    </w:tbl>
    <w:p w14:paraId="2DE9A1FE" w14:textId="77777777" w:rsidR="00963CFC" w:rsidRPr="001D7FCD" w:rsidRDefault="00963CFC" w:rsidP="00963CFC"/>
    <w:p w14:paraId="76F849E3" w14:textId="20AAF026" w:rsidR="00963CFC" w:rsidRPr="001D7FCD" w:rsidRDefault="00B41B4B" w:rsidP="00963CFC">
      <w:pPr>
        <w:pStyle w:val="AMNumberTabs0"/>
        <w:keepNext/>
      </w:pPr>
      <w:r w:rsidRPr="001D7FCD">
        <w:t>Ändring</w:t>
      </w:r>
      <w:r w:rsidR="00963CFC" w:rsidRPr="001D7FCD">
        <w:tab/>
      </w:r>
      <w:r w:rsidR="00963CFC" w:rsidRPr="001D7FCD">
        <w:tab/>
        <w:t>361</w:t>
      </w:r>
    </w:p>
    <w:p w14:paraId="2E3787A5" w14:textId="77777777" w:rsidR="00963CFC" w:rsidRPr="001D7FCD" w:rsidRDefault="00963CFC" w:rsidP="00963CFC">
      <w:pPr>
        <w:pStyle w:val="NormalBold"/>
        <w:keepNext/>
      </w:pPr>
      <w:r w:rsidRPr="001D7FCD">
        <w:t>Förslag till förordning</w:t>
      </w:r>
    </w:p>
    <w:p w14:paraId="235B9A49" w14:textId="77777777" w:rsidR="00963CFC" w:rsidRPr="001D7FCD" w:rsidRDefault="00963CFC" w:rsidP="00963CFC">
      <w:pPr>
        <w:pStyle w:val="NormalBold"/>
      </w:pPr>
      <w:r w:rsidRPr="001D7FCD">
        <w:t>Bilaga V – punkt 3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3B50E77" w14:textId="77777777" w:rsidTr="00157693">
        <w:trPr>
          <w:jc w:val="center"/>
        </w:trPr>
        <w:tc>
          <w:tcPr>
            <w:tcW w:w="9752" w:type="dxa"/>
            <w:gridSpan w:val="2"/>
          </w:tcPr>
          <w:p w14:paraId="0C3AB817" w14:textId="77777777" w:rsidR="00963CFC" w:rsidRPr="001D7FCD" w:rsidRDefault="00963CFC" w:rsidP="00157693">
            <w:pPr>
              <w:keepNext/>
            </w:pPr>
          </w:p>
        </w:tc>
      </w:tr>
      <w:tr w:rsidR="00963CFC" w:rsidRPr="001D7FCD" w14:paraId="1DC125C7" w14:textId="77777777" w:rsidTr="00157693">
        <w:trPr>
          <w:jc w:val="center"/>
        </w:trPr>
        <w:tc>
          <w:tcPr>
            <w:tcW w:w="4876" w:type="dxa"/>
          </w:tcPr>
          <w:p w14:paraId="13F8C958" w14:textId="77777777" w:rsidR="00963CFC" w:rsidRPr="001D7FCD" w:rsidRDefault="00963CFC" w:rsidP="00157693">
            <w:pPr>
              <w:pStyle w:val="ColumnHeading"/>
              <w:keepNext/>
            </w:pPr>
            <w:r w:rsidRPr="001D7FCD">
              <w:t>Kommissionens förslag</w:t>
            </w:r>
          </w:p>
        </w:tc>
        <w:tc>
          <w:tcPr>
            <w:tcW w:w="4876" w:type="dxa"/>
          </w:tcPr>
          <w:p w14:paraId="4A50EDD7" w14:textId="58CBB07A" w:rsidR="00963CFC" w:rsidRPr="001D7FCD" w:rsidRDefault="00B41B4B" w:rsidP="00157693">
            <w:pPr>
              <w:pStyle w:val="ColumnHeading"/>
              <w:keepNext/>
            </w:pPr>
            <w:r w:rsidRPr="001D7FCD">
              <w:t>Ändring</w:t>
            </w:r>
          </w:p>
        </w:tc>
      </w:tr>
      <w:tr w:rsidR="00963CFC" w:rsidRPr="001D7FCD" w14:paraId="2E648456" w14:textId="77777777" w:rsidTr="00157693">
        <w:trPr>
          <w:jc w:val="center"/>
        </w:trPr>
        <w:tc>
          <w:tcPr>
            <w:tcW w:w="4876" w:type="dxa"/>
          </w:tcPr>
          <w:p w14:paraId="15D30083" w14:textId="77777777" w:rsidR="00963CFC" w:rsidRPr="001D7FCD" w:rsidRDefault="00963CFC" w:rsidP="00157693">
            <w:pPr>
              <w:pStyle w:val="Normal6"/>
              <w:rPr>
                <w:lang w:val="sv-SE"/>
              </w:rPr>
            </w:pPr>
            <w:r w:rsidRPr="001D7FCD">
              <w:rPr>
                <w:lang w:val="sv-SE"/>
              </w:rPr>
              <w:t>(b)</w:t>
            </w:r>
            <w:r w:rsidRPr="001D7FCD">
              <w:rPr>
                <w:lang w:val="sv-SE"/>
              </w:rPr>
              <w:tab/>
              <w:t>Nummer.</w:t>
            </w:r>
          </w:p>
        </w:tc>
        <w:tc>
          <w:tcPr>
            <w:tcW w:w="4876" w:type="dxa"/>
          </w:tcPr>
          <w:p w14:paraId="5AC7646D" w14:textId="77777777" w:rsidR="00963CFC" w:rsidRPr="001D7FCD" w:rsidRDefault="00963CFC" w:rsidP="00157693">
            <w:pPr>
              <w:pStyle w:val="Normal6"/>
              <w:rPr>
                <w:szCs w:val="24"/>
                <w:lang w:val="sv-SE"/>
              </w:rPr>
            </w:pPr>
            <w:r w:rsidRPr="001D7FCD">
              <w:rPr>
                <w:lang w:val="sv-SE"/>
              </w:rPr>
              <w:t>(b)</w:t>
            </w:r>
            <w:r w:rsidRPr="001D7FCD">
              <w:rPr>
                <w:lang w:val="sv-SE"/>
              </w:rPr>
              <w:tab/>
            </w:r>
            <w:r w:rsidRPr="001D7FCD">
              <w:rPr>
                <w:b/>
                <w:bCs/>
                <w:i/>
                <w:iCs/>
                <w:lang w:val="sv-SE"/>
              </w:rPr>
              <w:t>Originalutrustningens</w:t>
            </w:r>
            <w:r w:rsidRPr="001D7FCD">
              <w:rPr>
                <w:lang w:val="sv-SE"/>
              </w:rPr>
              <w:t xml:space="preserve"> nummer.</w:t>
            </w:r>
          </w:p>
        </w:tc>
      </w:tr>
    </w:tbl>
    <w:p w14:paraId="6135AFCE" w14:textId="77777777" w:rsidR="00963CFC" w:rsidRPr="001D7FCD" w:rsidRDefault="00963CFC" w:rsidP="00963CFC"/>
    <w:p w14:paraId="63A6667F" w14:textId="193E2DE3" w:rsidR="00963CFC" w:rsidRPr="001D7FCD" w:rsidRDefault="00B41B4B" w:rsidP="00963CFC">
      <w:pPr>
        <w:pStyle w:val="AMNumberTabs0"/>
        <w:keepNext/>
      </w:pPr>
      <w:r w:rsidRPr="001D7FCD">
        <w:t>Ändring</w:t>
      </w:r>
      <w:r w:rsidR="00963CFC" w:rsidRPr="001D7FCD">
        <w:tab/>
      </w:r>
      <w:r w:rsidR="00963CFC" w:rsidRPr="001D7FCD">
        <w:tab/>
        <w:t>362</w:t>
      </w:r>
    </w:p>
    <w:p w14:paraId="01B70F3A" w14:textId="77777777" w:rsidR="00963CFC" w:rsidRPr="001D7FCD" w:rsidRDefault="00963CFC" w:rsidP="00963CFC">
      <w:pPr>
        <w:pStyle w:val="NormalBold"/>
        <w:keepNext/>
      </w:pPr>
      <w:r w:rsidRPr="001D7FCD">
        <w:t>Förslag till förordning</w:t>
      </w:r>
    </w:p>
    <w:p w14:paraId="66CFC590" w14:textId="77777777" w:rsidR="00963CFC" w:rsidRPr="001D7FCD" w:rsidRDefault="00963CFC" w:rsidP="00963CFC">
      <w:pPr>
        <w:pStyle w:val="NormalBold"/>
      </w:pPr>
      <w:r w:rsidRPr="001D7FCD">
        <w:t>Bilaga V – punkt 4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C97F70B" w14:textId="77777777" w:rsidTr="00157693">
        <w:trPr>
          <w:jc w:val="center"/>
        </w:trPr>
        <w:tc>
          <w:tcPr>
            <w:tcW w:w="9752" w:type="dxa"/>
            <w:gridSpan w:val="2"/>
          </w:tcPr>
          <w:p w14:paraId="4BDB0692" w14:textId="77777777" w:rsidR="00963CFC" w:rsidRPr="001D7FCD" w:rsidRDefault="00963CFC" w:rsidP="00157693">
            <w:pPr>
              <w:keepNext/>
            </w:pPr>
          </w:p>
        </w:tc>
      </w:tr>
      <w:tr w:rsidR="00963CFC" w:rsidRPr="001D7FCD" w14:paraId="4FDEC651" w14:textId="77777777" w:rsidTr="00157693">
        <w:trPr>
          <w:jc w:val="center"/>
        </w:trPr>
        <w:tc>
          <w:tcPr>
            <w:tcW w:w="4876" w:type="dxa"/>
          </w:tcPr>
          <w:p w14:paraId="5CED18F7" w14:textId="77777777" w:rsidR="00963CFC" w:rsidRPr="001D7FCD" w:rsidRDefault="00963CFC" w:rsidP="00157693">
            <w:pPr>
              <w:pStyle w:val="ColumnHeading"/>
              <w:keepNext/>
            </w:pPr>
            <w:r w:rsidRPr="001D7FCD">
              <w:t>Kommissionens förslag</w:t>
            </w:r>
          </w:p>
        </w:tc>
        <w:tc>
          <w:tcPr>
            <w:tcW w:w="4876" w:type="dxa"/>
          </w:tcPr>
          <w:p w14:paraId="0EE3AFDF" w14:textId="017310B8" w:rsidR="00963CFC" w:rsidRPr="001D7FCD" w:rsidRDefault="00B41B4B" w:rsidP="00157693">
            <w:pPr>
              <w:pStyle w:val="ColumnHeading"/>
              <w:keepNext/>
            </w:pPr>
            <w:r w:rsidRPr="001D7FCD">
              <w:t>Ändring</w:t>
            </w:r>
          </w:p>
        </w:tc>
      </w:tr>
      <w:tr w:rsidR="00963CFC" w:rsidRPr="001D7FCD" w14:paraId="1B16736A" w14:textId="77777777" w:rsidTr="00157693">
        <w:trPr>
          <w:jc w:val="center"/>
        </w:trPr>
        <w:tc>
          <w:tcPr>
            <w:tcW w:w="4876" w:type="dxa"/>
          </w:tcPr>
          <w:p w14:paraId="306AF621" w14:textId="77777777" w:rsidR="00963CFC" w:rsidRPr="001D7FCD" w:rsidRDefault="00963CFC" w:rsidP="00157693">
            <w:pPr>
              <w:pStyle w:val="Normal6"/>
              <w:rPr>
                <w:lang w:val="sv-SE"/>
              </w:rPr>
            </w:pPr>
            <w:r w:rsidRPr="001D7FCD">
              <w:rPr>
                <w:lang w:val="sv-SE"/>
              </w:rPr>
              <w:t>(a)</w:t>
            </w:r>
            <w:r w:rsidRPr="001D7FCD">
              <w:rPr>
                <w:lang w:val="sv-SE"/>
              </w:rPr>
              <w:tab/>
              <w:t>Nummer.</w:t>
            </w:r>
          </w:p>
        </w:tc>
        <w:tc>
          <w:tcPr>
            <w:tcW w:w="4876" w:type="dxa"/>
          </w:tcPr>
          <w:p w14:paraId="12712EA0" w14:textId="77777777" w:rsidR="00963CFC" w:rsidRPr="001D7FCD" w:rsidRDefault="00963CFC" w:rsidP="00157693">
            <w:pPr>
              <w:pStyle w:val="Normal6"/>
              <w:rPr>
                <w:szCs w:val="24"/>
                <w:lang w:val="sv-SE"/>
              </w:rPr>
            </w:pPr>
            <w:r w:rsidRPr="001D7FCD">
              <w:rPr>
                <w:lang w:val="sv-SE"/>
              </w:rPr>
              <w:t>(a)</w:t>
            </w:r>
            <w:r w:rsidRPr="001D7FCD">
              <w:rPr>
                <w:lang w:val="sv-SE"/>
              </w:rPr>
              <w:tab/>
            </w:r>
            <w:r w:rsidRPr="001D7FCD">
              <w:rPr>
                <w:b/>
                <w:bCs/>
                <w:i/>
                <w:iCs/>
                <w:lang w:val="sv-SE"/>
              </w:rPr>
              <w:t>Originalutrustningens</w:t>
            </w:r>
            <w:r w:rsidRPr="001D7FCD">
              <w:rPr>
                <w:lang w:val="sv-SE"/>
              </w:rPr>
              <w:t xml:space="preserve"> nummer.</w:t>
            </w:r>
          </w:p>
        </w:tc>
      </w:tr>
    </w:tbl>
    <w:p w14:paraId="47566154" w14:textId="77777777" w:rsidR="00963CFC" w:rsidRPr="001D7FCD" w:rsidRDefault="00963CFC" w:rsidP="00963CFC"/>
    <w:p w14:paraId="57E0B9B7" w14:textId="36551F9D" w:rsidR="00963CFC" w:rsidRPr="001D7FCD" w:rsidRDefault="00B41B4B" w:rsidP="00963CFC">
      <w:pPr>
        <w:pStyle w:val="AMNumberTabs0"/>
        <w:keepNext/>
      </w:pPr>
      <w:r w:rsidRPr="001D7FCD">
        <w:t>Ändring</w:t>
      </w:r>
      <w:r w:rsidR="00963CFC" w:rsidRPr="001D7FCD">
        <w:tab/>
      </w:r>
      <w:r w:rsidR="00963CFC" w:rsidRPr="001D7FCD">
        <w:tab/>
        <w:t>363</w:t>
      </w:r>
    </w:p>
    <w:p w14:paraId="63419864" w14:textId="77777777" w:rsidR="00963CFC" w:rsidRPr="001D7FCD" w:rsidRDefault="00963CFC" w:rsidP="00963CFC">
      <w:pPr>
        <w:pStyle w:val="NormalBold"/>
        <w:keepNext/>
      </w:pPr>
      <w:r w:rsidRPr="001D7FCD">
        <w:t>Förslag till förordning</w:t>
      </w:r>
    </w:p>
    <w:p w14:paraId="66801848" w14:textId="77777777" w:rsidR="00963CFC" w:rsidRPr="001D7FCD" w:rsidRDefault="00963CFC" w:rsidP="00963CFC">
      <w:pPr>
        <w:pStyle w:val="NormalBold"/>
      </w:pPr>
      <w:r w:rsidRPr="001D7FCD">
        <w:t>Bilaga V – punkt 4 – led ca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B0C42DF" w14:textId="77777777" w:rsidTr="00157693">
        <w:trPr>
          <w:jc w:val="center"/>
        </w:trPr>
        <w:tc>
          <w:tcPr>
            <w:tcW w:w="9752" w:type="dxa"/>
            <w:gridSpan w:val="2"/>
          </w:tcPr>
          <w:p w14:paraId="5B3067D5" w14:textId="77777777" w:rsidR="00963CFC" w:rsidRPr="001D7FCD" w:rsidRDefault="00963CFC" w:rsidP="00157693">
            <w:pPr>
              <w:keepNext/>
            </w:pPr>
          </w:p>
        </w:tc>
      </w:tr>
      <w:tr w:rsidR="00963CFC" w:rsidRPr="001D7FCD" w14:paraId="067ACF0F" w14:textId="77777777" w:rsidTr="00157693">
        <w:trPr>
          <w:jc w:val="center"/>
        </w:trPr>
        <w:tc>
          <w:tcPr>
            <w:tcW w:w="4876" w:type="dxa"/>
          </w:tcPr>
          <w:p w14:paraId="506E65D0" w14:textId="77777777" w:rsidR="00963CFC" w:rsidRPr="001D7FCD" w:rsidRDefault="00963CFC" w:rsidP="00157693">
            <w:pPr>
              <w:pStyle w:val="ColumnHeading"/>
              <w:keepNext/>
            </w:pPr>
            <w:r w:rsidRPr="001D7FCD">
              <w:t>Kommissionens förslag</w:t>
            </w:r>
          </w:p>
        </w:tc>
        <w:tc>
          <w:tcPr>
            <w:tcW w:w="4876" w:type="dxa"/>
          </w:tcPr>
          <w:p w14:paraId="3644BFB2" w14:textId="7AAA896C" w:rsidR="00963CFC" w:rsidRPr="001D7FCD" w:rsidRDefault="00B41B4B" w:rsidP="00157693">
            <w:pPr>
              <w:pStyle w:val="ColumnHeading"/>
              <w:keepNext/>
            </w:pPr>
            <w:r w:rsidRPr="001D7FCD">
              <w:t>Ändring</w:t>
            </w:r>
          </w:p>
        </w:tc>
      </w:tr>
      <w:tr w:rsidR="00963CFC" w:rsidRPr="001D7FCD" w14:paraId="7218FB8A" w14:textId="77777777" w:rsidTr="00157693">
        <w:trPr>
          <w:jc w:val="center"/>
        </w:trPr>
        <w:tc>
          <w:tcPr>
            <w:tcW w:w="4876" w:type="dxa"/>
          </w:tcPr>
          <w:p w14:paraId="30661930" w14:textId="77777777" w:rsidR="00963CFC" w:rsidRPr="001D7FCD" w:rsidRDefault="00963CFC" w:rsidP="00157693">
            <w:pPr>
              <w:pStyle w:val="Normal6"/>
              <w:rPr>
                <w:lang w:val="sv-SE"/>
              </w:rPr>
            </w:pPr>
          </w:p>
        </w:tc>
        <w:tc>
          <w:tcPr>
            <w:tcW w:w="4876" w:type="dxa"/>
          </w:tcPr>
          <w:p w14:paraId="57E11CC1" w14:textId="77777777" w:rsidR="00963CFC" w:rsidRPr="001D7FCD" w:rsidRDefault="00963CFC" w:rsidP="00157693">
            <w:pPr>
              <w:pStyle w:val="Normal6"/>
              <w:rPr>
                <w:szCs w:val="24"/>
                <w:lang w:val="sv-SE"/>
              </w:rPr>
            </w:pPr>
            <w:r w:rsidRPr="001D7FCD">
              <w:rPr>
                <w:b/>
                <w:i/>
                <w:lang w:val="sv-SE"/>
              </w:rPr>
              <w:t>(ca)</w:t>
            </w:r>
            <w:r w:rsidRPr="001D7FCD">
              <w:rPr>
                <w:b/>
                <w:i/>
                <w:lang w:val="sv-SE"/>
              </w:rPr>
              <w:tab/>
              <w:t>Information, specifikationer, verktyg och processer, inklusive programvaruuppdateringar, som krävs för återtillverkning och renovering.</w:t>
            </w:r>
          </w:p>
        </w:tc>
      </w:tr>
    </w:tbl>
    <w:p w14:paraId="4376DEC2" w14:textId="77777777" w:rsidR="00963CFC" w:rsidRPr="001D7FCD" w:rsidRDefault="00963CFC" w:rsidP="00963CFC"/>
    <w:p w14:paraId="424C9B9B" w14:textId="7B66F329" w:rsidR="00963CFC" w:rsidRPr="001D7FCD" w:rsidRDefault="00B41B4B" w:rsidP="00963CFC">
      <w:pPr>
        <w:pStyle w:val="AMNumberTabs0"/>
        <w:keepNext/>
      </w:pPr>
      <w:r w:rsidRPr="001D7FCD">
        <w:lastRenderedPageBreak/>
        <w:t>Ändring</w:t>
      </w:r>
      <w:r w:rsidR="00963CFC" w:rsidRPr="001D7FCD">
        <w:tab/>
      </w:r>
      <w:r w:rsidR="00963CFC" w:rsidRPr="001D7FCD">
        <w:tab/>
        <w:t>364</w:t>
      </w:r>
    </w:p>
    <w:p w14:paraId="0FFA6F11" w14:textId="77777777" w:rsidR="00963CFC" w:rsidRPr="001D7FCD" w:rsidRDefault="00963CFC" w:rsidP="00963CFC">
      <w:pPr>
        <w:pStyle w:val="NormalBold"/>
        <w:keepNext/>
      </w:pPr>
      <w:r w:rsidRPr="001D7FCD">
        <w:t>Förslag till förordning</w:t>
      </w:r>
    </w:p>
    <w:p w14:paraId="158385EB" w14:textId="77777777" w:rsidR="00963CFC" w:rsidRPr="001D7FCD" w:rsidRDefault="00963CFC" w:rsidP="00963CFC">
      <w:pPr>
        <w:pStyle w:val="NormalBold"/>
      </w:pPr>
      <w:r w:rsidRPr="001D7FCD">
        <w:t>Bilaga V – punkt 5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03EAB95" w14:textId="77777777" w:rsidTr="00157693">
        <w:trPr>
          <w:jc w:val="center"/>
        </w:trPr>
        <w:tc>
          <w:tcPr>
            <w:tcW w:w="9752" w:type="dxa"/>
            <w:gridSpan w:val="2"/>
          </w:tcPr>
          <w:p w14:paraId="71B53853" w14:textId="77777777" w:rsidR="00963CFC" w:rsidRPr="001D7FCD" w:rsidRDefault="00963CFC" w:rsidP="00157693">
            <w:pPr>
              <w:keepNext/>
            </w:pPr>
          </w:p>
        </w:tc>
      </w:tr>
      <w:tr w:rsidR="00963CFC" w:rsidRPr="001D7FCD" w14:paraId="56BD5968" w14:textId="77777777" w:rsidTr="00157693">
        <w:trPr>
          <w:jc w:val="center"/>
        </w:trPr>
        <w:tc>
          <w:tcPr>
            <w:tcW w:w="4876" w:type="dxa"/>
          </w:tcPr>
          <w:p w14:paraId="0F494E78" w14:textId="77777777" w:rsidR="00963CFC" w:rsidRPr="001D7FCD" w:rsidRDefault="00963CFC" w:rsidP="00157693">
            <w:pPr>
              <w:pStyle w:val="ColumnHeading"/>
              <w:keepNext/>
            </w:pPr>
            <w:r w:rsidRPr="001D7FCD">
              <w:t>Kommissionens förslag</w:t>
            </w:r>
          </w:p>
        </w:tc>
        <w:tc>
          <w:tcPr>
            <w:tcW w:w="4876" w:type="dxa"/>
          </w:tcPr>
          <w:p w14:paraId="0A54152F" w14:textId="378B60B5" w:rsidR="00963CFC" w:rsidRPr="001D7FCD" w:rsidRDefault="00B41B4B" w:rsidP="00157693">
            <w:pPr>
              <w:pStyle w:val="ColumnHeading"/>
              <w:keepNext/>
            </w:pPr>
            <w:r w:rsidRPr="001D7FCD">
              <w:t>Ändring</w:t>
            </w:r>
          </w:p>
        </w:tc>
      </w:tr>
      <w:tr w:rsidR="00963CFC" w:rsidRPr="001D7FCD" w14:paraId="494B90BA" w14:textId="77777777" w:rsidTr="00157693">
        <w:trPr>
          <w:jc w:val="center"/>
        </w:trPr>
        <w:tc>
          <w:tcPr>
            <w:tcW w:w="4876" w:type="dxa"/>
          </w:tcPr>
          <w:p w14:paraId="391BC080" w14:textId="77777777" w:rsidR="00963CFC" w:rsidRPr="001D7FCD" w:rsidRDefault="00963CFC" w:rsidP="00157693">
            <w:pPr>
              <w:pStyle w:val="Normal6"/>
              <w:rPr>
                <w:lang w:val="sv-SE"/>
              </w:rPr>
            </w:pPr>
            <w:r w:rsidRPr="001D7FCD">
              <w:rPr>
                <w:lang w:val="sv-SE"/>
              </w:rPr>
              <w:t>(c)</w:t>
            </w:r>
            <w:r w:rsidRPr="001D7FCD">
              <w:rPr>
                <w:lang w:val="sv-SE"/>
              </w:rPr>
              <w:tab/>
              <w:t>Tekniska instruktioner för åtkomst, borttagning och utbyte, inklusive kodning och programvara som krävs för att aktivera reservdelar och komponenter för att fungera i ett annat fordon.</w:t>
            </w:r>
          </w:p>
        </w:tc>
        <w:tc>
          <w:tcPr>
            <w:tcW w:w="4876" w:type="dxa"/>
          </w:tcPr>
          <w:p w14:paraId="78B4C08B" w14:textId="77777777" w:rsidR="00963CFC" w:rsidRPr="001D7FCD" w:rsidRDefault="00963CFC" w:rsidP="00157693">
            <w:pPr>
              <w:pStyle w:val="Normal6"/>
              <w:rPr>
                <w:szCs w:val="24"/>
                <w:lang w:val="sv-SE"/>
              </w:rPr>
            </w:pPr>
            <w:r w:rsidRPr="001D7FCD">
              <w:rPr>
                <w:lang w:val="sv-SE"/>
              </w:rPr>
              <w:t>(c)</w:t>
            </w:r>
            <w:r w:rsidRPr="001D7FCD">
              <w:rPr>
                <w:lang w:val="sv-SE"/>
              </w:rPr>
              <w:tab/>
              <w:t xml:space="preserve">Tekniska instruktioner för åtkomst, borttagning och utbyte, inklusive </w:t>
            </w:r>
            <w:r w:rsidRPr="001D7FCD">
              <w:rPr>
                <w:b/>
                <w:bCs/>
                <w:i/>
                <w:iCs/>
                <w:lang w:val="sv-SE"/>
              </w:rPr>
              <w:t>möjligheten att avregistrera eller frikoppla en del från det uttjänta fordonets fordonsregistreringsnummer och vid behov omregistrera delen i fordonstillverkarens informationssystem så att den kan installeras i ett annat fordon samt</w:t>
            </w:r>
            <w:r w:rsidRPr="001D7FCD">
              <w:rPr>
                <w:lang w:val="sv-SE"/>
              </w:rPr>
              <w:t xml:space="preserve"> kodning och programvara som krävs för att aktivera reservdelar och komponenter för att fungera i ett annat fordon</w:t>
            </w:r>
            <w:r w:rsidRPr="001D7FCD">
              <w:rPr>
                <w:b/>
                <w:bCs/>
                <w:i/>
                <w:iCs/>
                <w:lang w:val="sv-SE"/>
              </w:rPr>
              <w:t xml:space="preserve">, genom användning av diagnosverktyg för flera märken och fordonstillverkarens </w:t>
            </w:r>
            <w:proofErr w:type="spellStart"/>
            <w:r w:rsidRPr="001D7FCD">
              <w:rPr>
                <w:b/>
                <w:bCs/>
                <w:i/>
                <w:iCs/>
                <w:lang w:val="sv-SE"/>
              </w:rPr>
              <w:t>backendserver</w:t>
            </w:r>
            <w:proofErr w:type="spellEnd"/>
            <w:r w:rsidRPr="001D7FCD">
              <w:rPr>
                <w:b/>
                <w:bCs/>
                <w:i/>
                <w:iCs/>
                <w:lang w:val="sv-SE"/>
              </w:rPr>
              <w:t xml:space="preserve"> för det reparerade fordonet, om detta är nödvändigt</w:t>
            </w:r>
            <w:r w:rsidRPr="001D7FCD">
              <w:rPr>
                <w:lang w:val="sv-SE"/>
              </w:rPr>
              <w:t xml:space="preserve">. </w:t>
            </w:r>
          </w:p>
        </w:tc>
      </w:tr>
    </w:tbl>
    <w:p w14:paraId="72FC0FB3" w14:textId="77777777" w:rsidR="00963CFC" w:rsidRPr="001D7FCD" w:rsidRDefault="00963CFC" w:rsidP="00963CFC"/>
    <w:p w14:paraId="4AF347F4" w14:textId="7909E07C" w:rsidR="00963CFC" w:rsidRPr="001D7FCD" w:rsidRDefault="00B41B4B" w:rsidP="00963CFC">
      <w:pPr>
        <w:pStyle w:val="AMNumberTabs0"/>
        <w:keepNext/>
      </w:pPr>
      <w:r w:rsidRPr="001D7FCD">
        <w:t>Ändring</w:t>
      </w:r>
      <w:r w:rsidR="00963CFC" w:rsidRPr="001D7FCD">
        <w:tab/>
      </w:r>
      <w:r w:rsidR="00963CFC" w:rsidRPr="001D7FCD">
        <w:tab/>
        <w:t>365</w:t>
      </w:r>
    </w:p>
    <w:p w14:paraId="721C3447" w14:textId="77777777" w:rsidR="00963CFC" w:rsidRPr="001D7FCD" w:rsidRDefault="00963CFC" w:rsidP="00963CFC">
      <w:pPr>
        <w:pStyle w:val="NormalBold"/>
        <w:keepNext/>
      </w:pPr>
      <w:r w:rsidRPr="001D7FCD">
        <w:t>Förslag till förordning</w:t>
      </w:r>
    </w:p>
    <w:p w14:paraId="3F0E836D" w14:textId="77777777" w:rsidR="00963CFC" w:rsidRPr="001D7FCD" w:rsidRDefault="00963CFC" w:rsidP="00963CFC">
      <w:pPr>
        <w:pStyle w:val="NormalBold"/>
      </w:pPr>
      <w:r w:rsidRPr="001D7FCD">
        <w:t>Bilaga VI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E241B80" w14:textId="77777777" w:rsidTr="00157693">
        <w:trPr>
          <w:jc w:val="center"/>
        </w:trPr>
        <w:tc>
          <w:tcPr>
            <w:tcW w:w="9752" w:type="dxa"/>
            <w:gridSpan w:val="2"/>
          </w:tcPr>
          <w:p w14:paraId="2AD4BB59" w14:textId="77777777" w:rsidR="00963CFC" w:rsidRPr="001D7FCD" w:rsidRDefault="00963CFC" w:rsidP="00157693">
            <w:pPr>
              <w:keepNext/>
            </w:pPr>
          </w:p>
        </w:tc>
      </w:tr>
      <w:tr w:rsidR="00963CFC" w:rsidRPr="001D7FCD" w14:paraId="64E4DD86" w14:textId="77777777" w:rsidTr="00157693">
        <w:trPr>
          <w:jc w:val="center"/>
        </w:trPr>
        <w:tc>
          <w:tcPr>
            <w:tcW w:w="4876" w:type="dxa"/>
          </w:tcPr>
          <w:p w14:paraId="0A3FD2FF" w14:textId="77777777" w:rsidR="00963CFC" w:rsidRPr="001D7FCD" w:rsidRDefault="00963CFC" w:rsidP="00157693">
            <w:pPr>
              <w:pStyle w:val="ColumnHeading"/>
              <w:keepNext/>
            </w:pPr>
            <w:r w:rsidRPr="001D7FCD">
              <w:t>Kommissionens förslag</w:t>
            </w:r>
          </w:p>
        </w:tc>
        <w:tc>
          <w:tcPr>
            <w:tcW w:w="4876" w:type="dxa"/>
          </w:tcPr>
          <w:p w14:paraId="4D8E3DC7" w14:textId="0AF5E1FF" w:rsidR="00963CFC" w:rsidRPr="001D7FCD" w:rsidRDefault="00B41B4B" w:rsidP="00157693">
            <w:pPr>
              <w:pStyle w:val="ColumnHeading"/>
              <w:keepNext/>
            </w:pPr>
            <w:r w:rsidRPr="001D7FCD">
              <w:t>Ändring</w:t>
            </w:r>
          </w:p>
        </w:tc>
      </w:tr>
      <w:tr w:rsidR="00963CFC" w:rsidRPr="001D7FCD" w14:paraId="49910BF9" w14:textId="77777777" w:rsidTr="00157693">
        <w:trPr>
          <w:jc w:val="center"/>
        </w:trPr>
        <w:tc>
          <w:tcPr>
            <w:tcW w:w="4876" w:type="dxa"/>
          </w:tcPr>
          <w:p w14:paraId="3B133C8A" w14:textId="77777777" w:rsidR="00963CFC" w:rsidRPr="001D7FCD" w:rsidRDefault="00963CFC" w:rsidP="00157693">
            <w:pPr>
              <w:pStyle w:val="Normal6"/>
              <w:rPr>
                <w:lang w:val="sv-SE"/>
              </w:rPr>
            </w:pPr>
            <w:r w:rsidRPr="001D7FCD">
              <w:rPr>
                <w:b/>
                <w:i/>
                <w:lang w:val="sv-SE"/>
              </w:rPr>
              <w:t>4.</w:t>
            </w:r>
            <w:r w:rsidRPr="001D7FCD">
              <w:rPr>
                <w:b/>
                <w:i/>
                <w:lang w:val="sv-SE"/>
              </w:rPr>
              <w:tab/>
              <w:t>Information på etiketten till elmotorer som innehåller permanentmagnetiska material:</w:t>
            </w:r>
          </w:p>
        </w:tc>
        <w:tc>
          <w:tcPr>
            <w:tcW w:w="4876" w:type="dxa"/>
          </w:tcPr>
          <w:p w14:paraId="6C065252" w14:textId="77777777" w:rsidR="00963CFC" w:rsidRPr="001D7FCD" w:rsidRDefault="00963CFC" w:rsidP="00157693">
            <w:pPr>
              <w:pStyle w:val="Normal6"/>
              <w:rPr>
                <w:szCs w:val="24"/>
                <w:lang w:val="sv-SE"/>
              </w:rPr>
            </w:pPr>
            <w:r w:rsidRPr="001D7FCD">
              <w:rPr>
                <w:b/>
                <w:i/>
                <w:lang w:val="sv-SE"/>
              </w:rPr>
              <w:t>utgår</w:t>
            </w:r>
          </w:p>
        </w:tc>
      </w:tr>
      <w:tr w:rsidR="00963CFC" w:rsidRPr="001D7FCD" w14:paraId="1F1589DE" w14:textId="77777777" w:rsidTr="00157693">
        <w:trPr>
          <w:jc w:val="center"/>
        </w:trPr>
        <w:tc>
          <w:tcPr>
            <w:tcW w:w="4876" w:type="dxa"/>
          </w:tcPr>
          <w:p w14:paraId="5C8536C8" w14:textId="77777777" w:rsidR="00963CFC" w:rsidRPr="001D7FCD" w:rsidRDefault="00963CFC" w:rsidP="00157693">
            <w:pPr>
              <w:pStyle w:val="Normal6"/>
              <w:rPr>
                <w:lang w:val="sv-SE"/>
              </w:rPr>
            </w:pPr>
            <w:r w:rsidRPr="001D7FCD">
              <w:rPr>
                <w:b/>
                <w:i/>
                <w:lang w:val="sv-SE"/>
              </w:rPr>
              <w:t>(a)</w:t>
            </w:r>
            <w:r w:rsidRPr="001D7FCD">
              <w:rPr>
                <w:b/>
                <w:i/>
                <w:lang w:val="sv-SE"/>
              </w:rPr>
              <w:tab/>
              <w:t>En uppgift om att dessa produkter innehåller en eller flera permanentmagneter.</w:t>
            </w:r>
          </w:p>
        </w:tc>
        <w:tc>
          <w:tcPr>
            <w:tcW w:w="4876" w:type="dxa"/>
          </w:tcPr>
          <w:p w14:paraId="7D938300" w14:textId="77777777" w:rsidR="00963CFC" w:rsidRPr="001D7FCD" w:rsidRDefault="00963CFC" w:rsidP="00157693">
            <w:pPr>
              <w:pStyle w:val="Normal6"/>
              <w:rPr>
                <w:szCs w:val="24"/>
                <w:lang w:val="sv-SE"/>
              </w:rPr>
            </w:pPr>
          </w:p>
        </w:tc>
      </w:tr>
      <w:tr w:rsidR="00963CFC" w:rsidRPr="001D7FCD" w14:paraId="02CC756B" w14:textId="77777777" w:rsidTr="00157693">
        <w:trPr>
          <w:jc w:val="center"/>
        </w:trPr>
        <w:tc>
          <w:tcPr>
            <w:tcW w:w="4876" w:type="dxa"/>
          </w:tcPr>
          <w:p w14:paraId="1856CEA9" w14:textId="77777777" w:rsidR="00963CFC" w:rsidRPr="001D7FCD" w:rsidRDefault="00963CFC" w:rsidP="00157693">
            <w:pPr>
              <w:pStyle w:val="Normal6"/>
              <w:rPr>
                <w:lang w:val="sv-SE"/>
              </w:rPr>
            </w:pPr>
            <w:r w:rsidRPr="001D7FCD">
              <w:rPr>
                <w:b/>
                <w:i/>
                <w:lang w:val="sv-SE"/>
              </w:rPr>
              <w:t>(b)</w:t>
            </w:r>
            <w:r w:rsidRPr="001D7FCD">
              <w:rPr>
                <w:b/>
                <w:i/>
                <w:lang w:val="sv-SE"/>
              </w:rPr>
              <w:tab/>
              <w:t>Uppgift om huruvida dessa magneter tillhör någon av följande typer:</w:t>
            </w:r>
          </w:p>
        </w:tc>
        <w:tc>
          <w:tcPr>
            <w:tcW w:w="4876" w:type="dxa"/>
          </w:tcPr>
          <w:p w14:paraId="5542E809" w14:textId="77777777" w:rsidR="00963CFC" w:rsidRPr="001D7FCD" w:rsidRDefault="00963CFC" w:rsidP="00157693">
            <w:pPr>
              <w:pStyle w:val="Normal6"/>
              <w:rPr>
                <w:szCs w:val="24"/>
                <w:lang w:val="sv-SE"/>
              </w:rPr>
            </w:pPr>
          </w:p>
        </w:tc>
      </w:tr>
      <w:tr w:rsidR="00963CFC" w:rsidRPr="001D7FCD" w14:paraId="71C5CABD" w14:textId="77777777" w:rsidTr="00157693">
        <w:trPr>
          <w:jc w:val="center"/>
        </w:trPr>
        <w:tc>
          <w:tcPr>
            <w:tcW w:w="4876" w:type="dxa"/>
          </w:tcPr>
          <w:p w14:paraId="78C13CAB" w14:textId="77777777" w:rsidR="00963CFC" w:rsidRPr="001D7FCD" w:rsidRDefault="00963CFC" w:rsidP="00157693">
            <w:pPr>
              <w:pStyle w:val="Normal6"/>
              <w:rPr>
                <w:lang w:val="sv-SE"/>
              </w:rPr>
            </w:pPr>
            <w:r w:rsidRPr="001D7FCD">
              <w:rPr>
                <w:b/>
                <w:i/>
                <w:lang w:val="sv-SE"/>
              </w:rPr>
              <w:t>i)</w:t>
            </w:r>
            <w:r w:rsidRPr="001D7FCD">
              <w:rPr>
                <w:b/>
                <w:i/>
                <w:lang w:val="sv-SE"/>
              </w:rPr>
              <w:tab/>
            </w:r>
            <w:proofErr w:type="spellStart"/>
            <w:r w:rsidRPr="001D7FCD">
              <w:rPr>
                <w:b/>
                <w:i/>
                <w:lang w:val="sv-SE"/>
              </w:rPr>
              <w:t>Neodym</w:t>
            </w:r>
            <w:proofErr w:type="spellEnd"/>
            <w:r w:rsidRPr="001D7FCD">
              <w:rPr>
                <w:b/>
                <w:i/>
                <w:lang w:val="sv-SE"/>
              </w:rPr>
              <w:t>-järn-bor.</w:t>
            </w:r>
          </w:p>
        </w:tc>
        <w:tc>
          <w:tcPr>
            <w:tcW w:w="4876" w:type="dxa"/>
          </w:tcPr>
          <w:p w14:paraId="2841722C" w14:textId="77777777" w:rsidR="00963CFC" w:rsidRPr="001D7FCD" w:rsidRDefault="00963CFC" w:rsidP="00157693">
            <w:pPr>
              <w:pStyle w:val="Normal6"/>
              <w:rPr>
                <w:szCs w:val="24"/>
                <w:lang w:val="sv-SE"/>
              </w:rPr>
            </w:pPr>
          </w:p>
        </w:tc>
      </w:tr>
      <w:tr w:rsidR="00963CFC" w:rsidRPr="001D7FCD" w14:paraId="45BEB03B" w14:textId="77777777" w:rsidTr="00157693">
        <w:trPr>
          <w:jc w:val="center"/>
        </w:trPr>
        <w:tc>
          <w:tcPr>
            <w:tcW w:w="4876" w:type="dxa"/>
          </w:tcPr>
          <w:p w14:paraId="4BFF9CCF" w14:textId="77777777" w:rsidR="00963CFC" w:rsidRPr="001D7FCD" w:rsidRDefault="00963CFC" w:rsidP="00157693">
            <w:pPr>
              <w:pStyle w:val="Normal6"/>
              <w:rPr>
                <w:lang w:val="sv-SE"/>
              </w:rPr>
            </w:pPr>
            <w:r w:rsidRPr="001D7FCD">
              <w:rPr>
                <w:b/>
                <w:i/>
                <w:lang w:val="sv-SE"/>
              </w:rPr>
              <w:t>ii)</w:t>
            </w:r>
            <w:r w:rsidRPr="001D7FCD">
              <w:rPr>
                <w:b/>
                <w:i/>
                <w:lang w:val="sv-SE"/>
              </w:rPr>
              <w:tab/>
              <w:t>Samarium-kobolt.</w:t>
            </w:r>
          </w:p>
        </w:tc>
        <w:tc>
          <w:tcPr>
            <w:tcW w:w="4876" w:type="dxa"/>
          </w:tcPr>
          <w:p w14:paraId="282F9D9F" w14:textId="77777777" w:rsidR="00963CFC" w:rsidRPr="001D7FCD" w:rsidRDefault="00963CFC" w:rsidP="00157693">
            <w:pPr>
              <w:pStyle w:val="Normal6"/>
              <w:rPr>
                <w:szCs w:val="24"/>
                <w:lang w:val="sv-SE"/>
              </w:rPr>
            </w:pPr>
          </w:p>
        </w:tc>
      </w:tr>
      <w:tr w:rsidR="00963CFC" w:rsidRPr="001D7FCD" w14:paraId="52267B5F" w14:textId="77777777" w:rsidTr="00157693">
        <w:trPr>
          <w:jc w:val="center"/>
        </w:trPr>
        <w:tc>
          <w:tcPr>
            <w:tcW w:w="4876" w:type="dxa"/>
          </w:tcPr>
          <w:p w14:paraId="3F7BAE9C" w14:textId="77777777" w:rsidR="00963CFC" w:rsidRPr="001D7FCD" w:rsidRDefault="00963CFC" w:rsidP="00157693">
            <w:pPr>
              <w:pStyle w:val="Normal6"/>
              <w:rPr>
                <w:lang w:val="sv-SE"/>
              </w:rPr>
            </w:pPr>
            <w:r w:rsidRPr="001D7FCD">
              <w:rPr>
                <w:b/>
                <w:i/>
                <w:lang w:val="sv-SE"/>
              </w:rPr>
              <w:t>iii)</w:t>
            </w:r>
            <w:r w:rsidRPr="001D7FCD">
              <w:rPr>
                <w:b/>
                <w:i/>
                <w:lang w:val="sv-SE"/>
              </w:rPr>
              <w:tab/>
              <w:t>Aluminium-nickel-kobolt.</w:t>
            </w:r>
          </w:p>
        </w:tc>
        <w:tc>
          <w:tcPr>
            <w:tcW w:w="4876" w:type="dxa"/>
          </w:tcPr>
          <w:p w14:paraId="06E67516" w14:textId="77777777" w:rsidR="00963CFC" w:rsidRPr="001D7FCD" w:rsidRDefault="00963CFC" w:rsidP="00157693">
            <w:pPr>
              <w:pStyle w:val="Normal6"/>
              <w:rPr>
                <w:szCs w:val="24"/>
                <w:lang w:val="sv-SE"/>
              </w:rPr>
            </w:pPr>
          </w:p>
        </w:tc>
      </w:tr>
      <w:tr w:rsidR="00963CFC" w:rsidRPr="001D7FCD" w14:paraId="27EE3028" w14:textId="77777777" w:rsidTr="00157693">
        <w:trPr>
          <w:jc w:val="center"/>
        </w:trPr>
        <w:tc>
          <w:tcPr>
            <w:tcW w:w="4876" w:type="dxa"/>
          </w:tcPr>
          <w:p w14:paraId="2957D610" w14:textId="77777777" w:rsidR="00963CFC" w:rsidRPr="001D7FCD" w:rsidRDefault="00963CFC" w:rsidP="00157693">
            <w:pPr>
              <w:pStyle w:val="Normal6"/>
              <w:rPr>
                <w:lang w:val="sv-SE"/>
              </w:rPr>
            </w:pPr>
            <w:r w:rsidRPr="001D7FCD">
              <w:rPr>
                <w:b/>
                <w:i/>
                <w:lang w:val="sv-SE"/>
              </w:rPr>
              <w:t>iv)</w:t>
            </w:r>
            <w:r w:rsidRPr="001D7FCD">
              <w:rPr>
                <w:b/>
                <w:i/>
                <w:lang w:val="sv-SE"/>
              </w:rPr>
              <w:tab/>
              <w:t>Ferrit.</w:t>
            </w:r>
          </w:p>
        </w:tc>
        <w:tc>
          <w:tcPr>
            <w:tcW w:w="4876" w:type="dxa"/>
          </w:tcPr>
          <w:p w14:paraId="29BBE287" w14:textId="77777777" w:rsidR="00963CFC" w:rsidRPr="001D7FCD" w:rsidRDefault="00963CFC" w:rsidP="00157693">
            <w:pPr>
              <w:pStyle w:val="Normal6"/>
              <w:rPr>
                <w:szCs w:val="24"/>
                <w:lang w:val="sv-SE"/>
              </w:rPr>
            </w:pPr>
          </w:p>
        </w:tc>
      </w:tr>
      <w:tr w:rsidR="00963CFC" w:rsidRPr="001D7FCD" w14:paraId="26CC099D" w14:textId="77777777" w:rsidTr="00157693">
        <w:trPr>
          <w:jc w:val="center"/>
        </w:trPr>
        <w:tc>
          <w:tcPr>
            <w:tcW w:w="4876" w:type="dxa"/>
          </w:tcPr>
          <w:p w14:paraId="77BA4392" w14:textId="77777777" w:rsidR="00963CFC" w:rsidRPr="001D7FCD" w:rsidRDefault="00963CFC" w:rsidP="00157693">
            <w:pPr>
              <w:pStyle w:val="Normal6"/>
              <w:rPr>
                <w:lang w:val="sv-SE"/>
              </w:rPr>
            </w:pPr>
            <w:r w:rsidRPr="001D7FCD">
              <w:rPr>
                <w:b/>
                <w:i/>
                <w:lang w:val="sv-SE"/>
              </w:rPr>
              <w:t>(c)</w:t>
            </w:r>
            <w:r w:rsidRPr="001D7FCD">
              <w:rPr>
                <w:b/>
                <w:i/>
                <w:lang w:val="sv-SE"/>
              </w:rPr>
              <w:tab/>
              <w:t>För permanentmagneter av de typer som avses i punkt 3 b i och 3 b ii, en databärare kopplad till en unik produktbeteckning som ger tillgång till följande:</w:t>
            </w:r>
          </w:p>
        </w:tc>
        <w:tc>
          <w:tcPr>
            <w:tcW w:w="4876" w:type="dxa"/>
          </w:tcPr>
          <w:p w14:paraId="3FBF3E76" w14:textId="77777777" w:rsidR="00963CFC" w:rsidRPr="001D7FCD" w:rsidRDefault="00963CFC" w:rsidP="00157693">
            <w:pPr>
              <w:pStyle w:val="Normal6"/>
              <w:rPr>
                <w:szCs w:val="24"/>
                <w:lang w:val="sv-SE"/>
              </w:rPr>
            </w:pPr>
          </w:p>
        </w:tc>
      </w:tr>
      <w:tr w:rsidR="00963CFC" w:rsidRPr="001D7FCD" w14:paraId="3E909F6C" w14:textId="77777777" w:rsidTr="00157693">
        <w:trPr>
          <w:jc w:val="center"/>
        </w:trPr>
        <w:tc>
          <w:tcPr>
            <w:tcW w:w="4876" w:type="dxa"/>
          </w:tcPr>
          <w:p w14:paraId="7C999037" w14:textId="77777777" w:rsidR="00963CFC" w:rsidRPr="001D7FCD" w:rsidRDefault="00963CFC" w:rsidP="00157693">
            <w:pPr>
              <w:pStyle w:val="Normal6"/>
              <w:rPr>
                <w:lang w:val="sv-SE"/>
              </w:rPr>
            </w:pPr>
            <w:r w:rsidRPr="001D7FCD">
              <w:rPr>
                <w:b/>
                <w:i/>
                <w:lang w:val="sv-SE"/>
              </w:rPr>
              <w:lastRenderedPageBreak/>
              <w:t>i)</w:t>
            </w:r>
            <w:r w:rsidRPr="001D7FCD">
              <w:rPr>
                <w:b/>
                <w:i/>
                <w:lang w:val="sv-SE"/>
              </w:rPr>
              <w:tab/>
              <w:t>Den ansvariga fysiska eller juridiska personens namn, registrerade firmanamn eller registrerade varumärke och postadress samt, i förekommande fall, elektroniska kommunikationsmedel där de kan kontaktas.</w:t>
            </w:r>
          </w:p>
        </w:tc>
        <w:tc>
          <w:tcPr>
            <w:tcW w:w="4876" w:type="dxa"/>
          </w:tcPr>
          <w:p w14:paraId="2A3E996C" w14:textId="77777777" w:rsidR="00963CFC" w:rsidRPr="001D7FCD" w:rsidRDefault="00963CFC" w:rsidP="00157693">
            <w:pPr>
              <w:pStyle w:val="Normal6"/>
              <w:rPr>
                <w:szCs w:val="24"/>
                <w:lang w:val="sv-SE"/>
              </w:rPr>
            </w:pPr>
          </w:p>
        </w:tc>
      </w:tr>
      <w:tr w:rsidR="00963CFC" w:rsidRPr="001D7FCD" w14:paraId="7385CD9E" w14:textId="77777777" w:rsidTr="00157693">
        <w:trPr>
          <w:jc w:val="center"/>
        </w:trPr>
        <w:tc>
          <w:tcPr>
            <w:tcW w:w="4876" w:type="dxa"/>
          </w:tcPr>
          <w:p w14:paraId="4D40CE3F" w14:textId="77777777" w:rsidR="00963CFC" w:rsidRPr="001D7FCD" w:rsidRDefault="00963CFC" w:rsidP="00157693">
            <w:pPr>
              <w:pStyle w:val="Normal6"/>
              <w:rPr>
                <w:lang w:val="sv-SE"/>
              </w:rPr>
            </w:pPr>
            <w:r w:rsidRPr="001D7FCD">
              <w:rPr>
                <w:b/>
                <w:i/>
                <w:lang w:val="sv-SE"/>
              </w:rPr>
              <w:t>ii)</w:t>
            </w:r>
            <w:r w:rsidRPr="001D7FCD">
              <w:rPr>
                <w:b/>
                <w:i/>
                <w:lang w:val="sv-SE"/>
              </w:rPr>
              <w:tab/>
              <w:t>Information om vikten, placeringen och typen av alla enskilda permanentmagneter som ingår i produkten och om förekomsten och typen av magnetbeläggningar, lim och eventuella tillsatser som används.</w:t>
            </w:r>
          </w:p>
        </w:tc>
        <w:tc>
          <w:tcPr>
            <w:tcW w:w="4876" w:type="dxa"/>
          </w:tcPr>
          <w:p w14:paraId="4A3522D3" w14:textId="77777777" w:rsidR="00963CFC" w:rsidRPr="001D7FCD" w:rsidRDefault="00963CFC" w:rsidP="00157693">
            <w:pPr>
              <w:pStyle w:val="Normal6"/>
              <w:rPr>
                <w:szCs w:val="24"/>
                <w:lang w:val="sv-SE"/>
              </w:rPr>
            </w:pPr>
          </w:p>
        </w:tc>
      </w:tr>
      <w:tr w:rsidR="00963CFC" w:rsidRPr="001D7FCD" w14:paraId="33B94AD4" w14:textId="77777777" w:rsidTr="00157693">
        <w:trPr>
          <w:jc w:val="center"/>
        </w:trPr>
        <w:tc>
          <w:tcPr>
            <w:tcW w:w="4876" w:type="dxa"/>
          </w:tcPr>
          <w:p w14:paraId="6F2E25D9" w14:textId="77777777" w:rsidR="00963CFC" w:rsidRPr="001D7FCD" w:rsidRDefault="00963CFC" w:rsidP="00157693">
            <w:pPr>
              <w:pStyle w:val="Normal6"/>
              <w:rPr>
                <w:lang w:val="sv-SE"/>
              </w:rPr>
            </w:pPr>
            <w:r w:rsidRPr="001D7FCD">
              <w:rPr>
                <w:b/>
                <w:i/>
                <w:lang w:val="sv-SE"/>
              </w:rPr>
              <w:t>iii)</w:t>
            </w:r>
            <w:r w:rsidRPr="001D7FCD">
              <w:rPr>
                <w:b/>
                <w:i/>
                <w:lang w:val="sv-SE"/>
              </w:rPr>
              <w:tab/>
              <w:t>Information som möjliggör tillgång till och avlägsnande av alla permanentmagneter som ingår i produkten, åtminstone inklusive sekvensen med alla steg, verktyg eller teknik som krävs för åtkomst och avlägsnande av permanentmagneten, utan att det påverkar tillämpningen av artikel 15.1 i direktiv 2012/19/EU.</w:t>
            </w:r>
          </w:p>
        </w:tc>
        <w:tc>
          <w:tcPr>
            <w:tcW w:w="4876" w:type="dxa"/>
          </w:tcPr>
          <w:p w14:paraId="586EF4FC" w14:textId="77777777" w:rsidR="00963CFC" w:rsidRPr="001D7FCD" w:rsidRDefault="00963CFC" w:rsidP="00157693">
            <w:pPr>
              <w:pStyle w:val="Normal6"/>
              <w:rPr>
                <w:szCs w:val="24"/>
                <w:lang w:val="sv-SE"/>
              </w:rPr>
            </w:pPr>
          </w:p>
        </w:tc>
      </w:tr>
    </w:tbl>
    <w:p w14:paraId="66787457" w14:textId="77777777" w:rsidR="00963CFC" w:rsidRPr="001D7FCD" w:rsidRDefault="00963CFC" w:rsidP="00963CFC"/>
    <w:p w14:paraId="361418D4" w14:textId="15EBAB50" w:rsidR="00963CFC" w:rsidRPr="001D7FCD" w:rsidRDefault="00B41B4B" w:rsidP="00963CFC">
      <w:pPr>
        <w:pStyle w:val="AMNumberTabs0"/>
        <w:keepNext/>
      </w:pPr>
      <w:r w:rsidRPr="001D7FCD">
        <w:t>Ändring</w:t>
      </w:r>
      <w:r w:rsidR="00963CFC" w:rsidRPr="001D7FCD">
        <w:tab/>
      </w:r>
      <w:r w:rsidR="00963CFC" w:rsidRPr="001D7FCD">
        <w:tab/>
        <w:t>366</w:t>
      </w:r>
    </w:p>
    <w:p w14:paraId="3C095415" w14:textId="77777777" w:rsidR="00963CFC" w:rsidRPr="001D7FCD" w:rsidRDefault="00963CFC" w:rsidP="00963CFC">
      <w:pPr>
        <w:pStyle w:val="NormalBold"/>
        <w:keepNext/>
      </w:pPr>
      <w:r w:rsidRPr="001D7FCD">
        <w:t>Förslag till förordning</w:t>
      </w:r>
    </w:p>
    <w:p w14:paraId="4CEB8604" w14:textId="77777777" w:rsidR="00963CFC" w:rsidRPr="001D7FCD" w:rsidRDefault="00963CFC" w:rsidP="00963CFC">
      <w:pPr>
        <w:pStyle w:val="NormalBold"/>
      </w:pPr>
      <w:r w:rsidRPr="001D7FCD">
        <w:t>Bilaga VII – del B – punkt 2 – led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EB06E60" w14:textId="77777777" w:rsidTr="00157693">
        <w:trPr>
          <w:jc w:val="center"/>
        </w:trPr>
        <w:tc>
          <w:tcPr>
            <w:tcW w:w="9752" w:type="dxa"/>
            <w:gridSpan w:val="2"/>
          </w:tcPr>
          <w:p w14:paraId="02811FDF" w14:textId="77777777" w:rsidR="00963CFC" w:rsidRPr="001D7FCD" w:rsidRDefault="00963CFC" w:rsidP="00157693">
            <w:pPr>
              <w:keepNext/>
            </w:pPr>
          </w:p>
        </w:tc>
      </w:tr>
      <w:tr w:rsidR="00963CFC" w:rsidRPr="001D7FCD" w14:paraId="7C882636" w14:textId="77777777" w:rsidTr="00157693">
        <w:trPr>
          <w:jc w:val="center"/>
        </w:trPr>
        <w:tc>
          <w:tcPr>
            <w:tcW w:w="4876" w:type="dxa"/>
          </w:tcPr>
          <w:p w14:paraId="418733D7" w14:textId="77777777" w:rsidR="00963CFC" w:rsidRPr="001D7FCD" w:rsidRDefault="00963CFC" w:rsidP="00157693">
            <w:pPr>
              <w:pStyle w:val="ColumnHeading"/>
              <w:keepNext/>
            </w:pPr>
            <w:r w:rsidRPr="001D7FCD">
              <w:t>Kommissionens förslag</w:t>
            </w:r>
          </w:p>
        </w:tc>
        <w:tc>
          <w:tcPr>
            <w:tcW w:w="4876" w:type="dxa"/>
          </w:tcPr>
          <w:p w14:paraId="7ADC9D36" w14:textId="0D17CDF8" w:rsidR="00963CFC" w:rsidRPr="001D7FCD" w:rsidRDefault="00B41B4B" w:rsidP="00157693">
            <w:pPr>
              <w:pStyle w:val="ColumnHeading"/>
              <w:keepNext/>
            </w:pPr>
            <w:r w:rsidRPr="001D7FCD">
              <w:t>Ändring</w:t>
            </w:r>
          </w:p>
        </w:tc>
      </w:tr>
      <w:tr w:rsidR="00963CFC" w:rsidRPr="001D7FCD" w14:paraId="5F4FC810" w14:textId="77777777" w:rsidTr="00157693">
        <w:trPr>
          <w:jc w:val="center"/>
        </w:trPr>
        <w:tc>
          <w:tcPr>
            <w:tcW w:w="4876" w:type="dxa"/>
          </w:tcPr>
          <w:p w14:paraId="0E2EE0BA" w14:textId="77777777" w:rsidR="00963CFC" w:rsidRPr="001D7FCD" w:rsidRDefault="00963CFC" w:rsidP="00157693">
            <w:pPr>
              <w:pStyle w:val="Normal6"/>
              <w:rPr>
                <w:lang w:val="sv-SE"/>
              </w:rPr>
            </w:pPr>
            <w:r w:rsidRPr="001D7FCD">
              <w:rPr>
                <w:lang w:val="sv-SE"/>
              </w:rPr>
              <w:t>(b)</w:t>
            </w:r>
            <w:r w:rsidRPr="001D7FCD">
              <w:rPr>
                <w:lang w:val="sv-SE"/>
              </w:rPr>
              <w:tab/>
              <w:t>Luftkonditioneringssystem och köldmedier ska behandlas i enlighet med förordning (EU) nr </w:t>
            </w:r>
            <w:r w:rsidRPr="001D7FCD">
              <w:rPr>
                <w:b/>
                <w:bCs/>
                <w:i/>
                <w:iCs/>
                <w:lang w:val="sv-SE"/>
              </w:rPr>
              <w:t>517/2014</w:t>
            </w:r>
            <w:r w:rsidRPr="001D7FCD">
              <w:rPr>
                <w:lang w:val="sv-SE"/>
              </w:rPr>
              <w:t>.</w:t>
            </w:r>
          </w:p>
        </w:tc>
        <w:tc>
          <w:tcPr>
            <w:tcW w:w="4876" w:type="dxa"/>
          </w:tcPr>
          <w:p w14:paraId="377003D5" w14:textId="51166AB9" w:rsidR="00963CFC" w:rsidRPr="001D7FCD" w:rsidRDefault="00963CFC" w:rsidP="00157693">
            <w:pPr>
              <w:pStyle w:val="Normal6"/>
              <w:rPr>
                <w:szCs w:val="24"/>
                <w:lang w:val="sv-SE"/>
              </w:rPr>
            </w:pPr>
            <w:r w:rsidRPr="001D7FCD">
              <w:rPr>
                <w:lang w:val="sv-SE"/>
              </w:rPr>
              <w:t>(b)</w:t>
            </w:r>
            <w:r w:rsidRPr="001D7FCD">
              <w:rPr>
                <w:lang w:val="sv-SE"/>
              </w:rPr>
              <w:tab/>
              <w:t>Luftkonditioneringssystem och köldmedier ska behandlas i enlighet med förordning (EU) </w:t>
            </w:r>
            <w:r w:rsidRPr="001D7FCD">
              <w:rPr>
                <w:b/>
                <w:bCs/>
                <w:i/>
                <w:iCs/>
                <w:lang w:val="sv-SE"/>
              </w:rPr>
              <w:t>2024/573</w:t>
            </w:r>
            <w:r w:rsidRPr="001D7FCD">
              <w:rPr>
                <w:lang w:val="sv-SE"/>
              </w:rPr>
              <w:t>.</w:t>
            </w:r>
          </w:p>
        </w:tc>
      </w:tr>
    </w:tbl>
    <w:p w14:paraId="12BAE4CF" w14:textId="77777777" w:rsidR="00963CFC" w:rsidRPr="001D7FCD" w:rsidRDefault="00963CFC" w:rsidP="00963CFC"/>
    <w:p w14:paraId="26E88842" w14:textId="65455585" w:rsidR="00963CFC" w:rsidRPr="001D7FCD" w:rsidRDefault="00B41B4B" w:rsidP="00963CFC">
      <w:pPr>
        <w:pStyle w:val="AMNumberTabs0"/>
        <w:keepNext/>
      </w:pPr>
      <w:r w:rsidRPr="001D7FCD">
        <w:t>Ändring</w:t>
      </w:r>
      <w:r w:rsidR="00963CFC" w:rsidRPr="001D7FCD">
        <w:tab/>
      </w:r>
      <w:r w:rsidR="00963CFC" w:rsidRPr="001D7FCD">
        <w:tab/>
        <w:t>367</w:t>
      </w:r>
    </w:p>
    <w:p w14:paraId="41C00226" w14:textId="77777777" w:rsidR="00963CFC" w:rsidRPr="001D7FCD" w:rsidRDefault="00963CFC" w:rsidP="00963CFC">
      <w:pPr>
        <w:pStyle w:val="NormalBold"/>
        <w:keepNext/>
      </w:pPr>
      <w:r w:rsidRPr="001D7FCD">
        <w:t>Förslag till förordning</w:t>
      </w:r>
    </w:p>
    <w:p w14:paraId="7E1F5227" w14:textId="77777777" w:rsidR="00963CFC" w:rsidRPr="001D7FCD" w:rsidRDefault="00963CFC" w:rsidP="00963CFC">
      <w:pPr>
        <w:pStyle w:val="NormalBold"/>
      </w:pPr>
      <w:r w:rsidRPr="001D7FCD">
        <w:t>Bilaga VII – part C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1D7203E" w14:textId="77777777" w:rsidTr="00157693">
        <w:trPr>
          <w:jc w:val="center"/>
        </w:trPr>
        <w:tc>
          <w:tcPr>
            <w:tcW w:w="9752" w:type="dxa"/>
            <w:gridSpan w:val="2"/>
          </w:tcPr>
          <w:p w14:paraId="129FA705" w14:textId="77777777" w:rsidR="00963CFC" w:rsidRPr="001D7FCD" w:rsidRDefault="00963CFC" w:rsidP="00157693">
            <w:pPr>
              <w:keepNext/>
            </w:pPr>
          </w:p>
        </w:tc>
      </w:tr>
      <w:tr w:rsidR="00963CFC" w:rsidRPr="001D7FCD" w14:paraId="109C9057" w14:textId="77777777" w:rsidTr="00157693">
        <w:trPr>
          <w:jc w:val="center"/>
        </w:trPr>
        <w:tc>
          <w:tcPr>
            <w:tcW w:w="4876" w:type="dxa"/>
          </w:tcPr>
          <w:p w14:paraId="04FCB18F" w14:textId="77777777" w:rsidR="00963CFC" w:rsidRPr="001D7FCD" w:rsidRDefault="00963CFC" w:rsidP="00157693">
            <w:pPr>
              <w:pStyle w:val="ColumnHeading"/>
              <w:keepNext/>
            </w:pPr>
            <w:r w:rsidRPr="001D7FCD">
              <w:t>Kommissionens förslag</w:t>
            </w:r>
          </w:p>
        </w:tc>
        <w:tc>
          <w:tcPr>
            <w:tcW w:w="4876" w:type="dxa"/>
          </w:tcPr>
          <w:p w14:paraId="6D3475EA" w14:textId="2FEEB286" w:rsidR="00963CFC" w:rsidRPr="001D7FCD" w:rsidRDefault="00B41B4B" w:rsidP="00157693">
            <w:pPr>
              <w:pStyle w:val="ColumnHeading"/>
              <w:keepNext/>
            </w:pPr>
            <w:r w:rsidRPr="001D7FCD">
              <w:t>Ändring</w:t>
            </w:r>
          </w:p>
        </w:tc>
      </w:tr>
      <w:tr w:rsidR="00963CFC" w:rsidRPr="001D7FCD" w14:paraId="1011455F" w14:textId="77777777" w:rsidTr="00157693">
        <w:trPr>
          <w:jc w:val="center"/>
        </w:trPr>
        <w:tc>
          <w:tcPr>
            <w:tcW w:w="4876" w:type="dxa"/>
          </w:tcPr>
          <w:p w14:paraId="615A16AC" w14:textId="77777777" w:rsidR="00963CFC" w:rsidRPr="001D7FCD" w:rsidRDefault="00963CFC" w:rsidP="00157693">
            <w:pPr>
              <w:pStyle w:val="Normal6"/>
              <w:rPr>
                <w:lang w:val="sv-SE"/>
              </w:rPr>
            </w:pPr>
            <w:r w:rsidRPr="001D7FCD">
              <w:rPr>
                <w:lang w:val="sv-SE"/>
              </w:rPr>
              <w:t>1.</w:t>
            </w:r>
            <w:r w:rsidRPr="001D7FCD">
              <w:rPr>
                <w:lang w:val="sv-SE"/>
              </w:rPr>
              <w:tab/>
              <w:t>Batterier till elektriska fordon.</w:t>
            </w:r>
          </w:p>
        </w:tc>
        <w:tc>
          <w:tcPr>
            <w:tcW w:w="4876" w:type="dxa"/>
          </w:tcPr>
          <w:p w14:paraId="58249FBF" w14:textId="77777777" w:rsidR="00963CFC" w:rsidRPr="001D7FCD" w:rsidRDefault="00963CFC" w:rsidP="00157693">
            <w:pPr>
              <w:pStyle w:val="Normal6"/>
              <w:rPr>
                <w:szCs w:val="24"/>
                <w:lang w:val="sv-SE"/>
              </w:rPr>
            </w:pPr>
            <w:r w:rsidRPr="001D7FCD">
              <w:rPr>
                <w:lang w:val="sv-SE"/>
              </w:rPr>
              <w:t>1.</w:t>
            </w:r>
            <w:r w:rsidRPr="001D7FCD">
              <w:rPr>
                <w:lang w:val="sv-SE"/>
              </w:rPr>
              <w:tab/>
              <w:t xml:space="preserve">Batterier till elektriska fordon </w:t>
            </w:r>
            <w:r w:rsidRPr="001D7FCD">
              <w:rPr>
                <w:b/>
                <w:bCs/>
                <w:i/>
                <w:iCs/>
                <w:lang w:val="sv-SE"/>
              </w:rPr>
              <w:t xml:space="preserve">enligt definitionen i artikel 3.14 i denna förordning och batterier för lätta transportmedel enligt definitionen i artikel 3.11 i förordning (EU) 2023/1542, inklusive deras batterihanteringssystem, </w:t>
            </w:r>
            <w:proofErr w:type="spellStart"/>
            <w:r w:rsidRPr="001D7FCD">
              <w:rPr>
                <w:b/>
                <w:bCs/>
                <w:i/>
                <w:iCs/>
                <w:lang w:val="sv-SE"/>
              </w:rPr>
              <w:t>ombordladdare</w:t>
            </w:r>
            <w:proofErr w:type="spellEnd"/>
            <w:r w:rsidRPr="001D7FCD">
              <w:rPr>
                <w:b/>
                <w:bCs/>
                <w:i/>
                <w:iCs/>
                <w:lang w:val="sv-SE"/>
              </w:rPr>
              <w:t xml:space="preserve"> för elfordon och hölje eller kåpa i förekommande fall</w:t>
            </w:r>
            <w:r w:rsidRPr="001D7FCD">
              <w:rPr>
                <w:lang w:val="sv-SE"/>
              </w:rPr>
              <w:t>.</w:t>
            </w:r>
          </w:p>
        </w:tc>
      </w:tr>
    </w:tbl>
    <w:p w14:paraId="019EFEF8" w14:textId="77777777" w:rsidR="00963CFC" w:rsidRPr="001D7FCD" w:rsidRDefault="00963CFC" w:rsidP="00963CFC"/>
    <w:p w14:paraId="4BA81F13" w14:textId="73438509" w:rsidR="00963CFC" w:rsidRPr="001D7FCD" w:rsidRDefault="00B41B4B" w:rsidP="00963CFC">
      <w:pPr>
        <w:pStyle w:val="AMNumberTabs0"/>
        <w:keepNext/>
      </w:pPr>
      <w:r w:rsidRPr="001D7FCD">
        <w:lastRenderedPageBreak/>
        <w:t>Ändring</w:t>
      </w:r>
      <w:r w:rsidR="00963CFC" w:rsidRPr="001D7FCD">
        <w:tab/>
      </w:r>
      <w:r w:rsidR="00963CFC" w:rsidRPr="001D7FCD">
        <w:tab/>
        <w:t>368</w:t>
      </w:r>
    </w:p>
    <w:p w14:paraId="0BBCF17A" w14:textId="77777777" w:rsidR="00963CFC" w:rsidRPr="001D7FCD" w:rsidRDefault="00963CFC" w:rsidP="00963CFC">
      <w:pPr>
        <w:pStyle w:val="NormalBold"/>
        <w:keepNext/>
      </w:pPr>
      <w:r w:rsidRPr="001D7FCD">
        <w:t>Förslag till förordning</w:t>
      </w:r>
    </w:p>
    <w:p w14:paraId="6A887E87" w14:textId="77777777" w:rsidR="00963CFC" w:rsidRPr="001D7FCD" w:rsidRDefault="00963CFC" w:rsidP="00963CFC">
      <w:pPr>
        <w:pStyle w:val="NormalBold"/>
      </w:pPr>
      <w:r w:rsidRPr="001D7FCD">
        <w:t>Bilaga VII – part C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08BE606" w14:textId="77777777" w:rsidTr="00157693">
        <w:trPr>
          <w:jc w:val="center"/>
        </w:trPr>
        <w:tc>
          <w:tcPr>
            <w:tcW w:w="9752" w:type="dxa"/>
            <w:gridSpan w:val="2"/>
          </w:tcPr>
          <w:p w14:paraId="116AFD81" w14:textId="77777777" w:rsidR="00963CFC" w:rsidRPr="001D7FCD" w:rsidRDefault="00963CFC" w:rsidP="00157693">
            <w:pPr>
              <w:keepNext/>
            </w:pPr>
          </w:p>
        </w:tc>
      </w:tr>
      <w:tr w:rsidR="00963CFC" w:rsidRPr="001D7FCD" w14:paraId="4A269BAE" w14:textId="77777777" w:rsidTr="00157693">
        <w:trPr>
          <w:jc w:val="center"/>
        </w:trPr>
        <w:tc>
          <w:tcPr>
            <w:tcW w:w="4876" w:type="dxa"/>
          </w:tcPr>
          <w:p w14:paraId="22045BCF" w14:textId="77777777" w:rsidR="00963CFC" w:rsidRPr="001D7FCD" w:rsidRDefault="00963CFC" w:rsidP="00157693">
            <w:pPr>
              <w:pStyle w:val="ColumnHeading"/>
              <w:keepNext/>
            </w:pPr>
            <w:r w:rsidRPr="001D7FCD">
              <w:t>Kommissionens förslag</w:t>
            </w:r>
          </w:p>
        </w:tc>
        <w:tc>
          <w:tcPr>
            <w:tcW w:w="4876" w:type="dxa"/>
          </w:tcPr>
          <w:p w14:paraId="1C42CFB2" w14:textId="0053999E" w:rsidR="00963CFC" w:rsidRPr="001D7FCD" w:rsidRDefault="00B41B4B" w:rsidP="00157693">
            <w:pPr>
              <w:pStyle w:val="ColumnHeading"/>
              <w:keepNext/>
            </w:pPr>
            <w:r w:rsidRPr="001D7FCD">
              <w:t>Ändring</w:t>
            </w:r>
          </w:p>
        </w:tc>
      </w:tr>
      <w:tr w:rsidR="00963CFC" w:rsidRPr="001D7FCD" w14:paraId="5A89F26B" w14:textId="77777777" w:rsidTr="00157693">
        <w:trPr>
          <w:jc w:val="center"/>
        </w:trPr>
        <w:tc>
          <w:tcPr>
            <w:tcW w:w="4876" w:type="dxa"/>
          </w:tcPr>
          <w:p w14:paraId="462F4F02" w14:textId="77777777" w:rsidR="00963CFC" w:rsidRPr="001D7FCD" w:rsidRDefault="00963CFC" w:rsidP="00157693">
            <w:pPr>
              <w:pStyle w:val="Normal6"/>
              <w:rPr>
                <w:lang w:val="sv-SE"/>
              </w:rPr>
            </w:pPr>
            <w:r w:rsidRPr="001D7FCD">
              <w:rPr>
                <w:lang w:val="sv-SE"/>
              </w:rPr>
              <w:t>3.</w:t>
            </w:r>
            <w:r w:rsidRPr="001D7FCD">
              <w:rPr>
                <w:lang w:val="sv-SE"/>
              </w:rPr>
              <w:tab/>
              <w:t>Startbatterier enligt definitionen i artikel 3.12 i förordning (EU) 2023/</w:t>
            </w:r>
            <w:r w:rsidRPr="001D7FCD">
              <w:rPr>
                <w:b/>
                <w:bCs/>
                <w:i/>
                <w:iCs/>
                <w:lang w:val="sv-SE"/>
              </w:rPr>
              <w:t>****[om</w:t>
            </w:r>
            <w:r w:rsidRPr="001D7FCD">
              <w:rPr>
                <w:lang w:val="sv-SE"/>
              </w:rPr>
              <w:t xml:space="preserve"> batterier </w:t>
            </w:r>
            <w:r w:rsidRPr="001D7FCD">
              <w:rPr>
                <w:b/>
                <w:bCs/>
                <w:i/>
                <w:iCs/>
                <w:lang w:val="sv-SE"/>
              </w:rPr>
              <w:t>och förbrukade batterier]</w:t>
            </w:r>
            <w:r w:rsidRPr="001D7FCD">
              <w:rPr>
                <w:lang w:val="sv-SE"/>
              </w:rPr>
              <w:t>.</w:t>
            </w:r>
          </w:p>
        </w:tc>
        <w:tc>
          <w:tcPr>
            <w:tcW w:w="4876" w:type="dxa"/>
          </w:tcPr>
          <w:p w14:paraId="1FF6CFAD" w14:textId="77777777" w:rsidR="00963CFC" w:rsidRPr="001D7FCD" w:rsidRDefault="00963CFC" w:rsidP="00157693">
            <w:pPr>
              <w:pStyle w:val="Normal6"/>
              <w:rPr>
                <w:szCs w:val="24"/>
                <w:lang w:val="sv-SE"/>
              </w:rPr>
            </w:pPr>
            <w:r w:rsidRPr="001D7FCD">
              <w:rPr>
                <w:lang w:val="sv-SE"/>
              </w:rPr>
              <w:t>3.</w:t>
            </w:r>
            <w:r w:rsidRPr="001D7FCD">
              <w:rPr>
                <w:lang w:val="sv-SE"/>
              </w:rPr>
              <w:tab/>
              <w:t>Startbatterier enligt definitionen i artikel 3.12 i förordning (EU) 2023/</w:t>
            </w:r>
            <w:r w:rsidRPr="001D7FCD">
              <w:rPr>
                <w:b/>
                <w:bCs/>
                <w:i/>
                <w:iCs/>
                <w:lang w:val="sv-SE"/>
              </w:rPr>
              <w:t>1542 och bärbara</w:t>
            </w:r>
            <w:r w:rsidRPr="001D7FCD">
              <w:rPr>
                <w:lang w:val="sv-SE"/>
              </w:rPr>
              <w:t xml:space="preserve"> batterier </w:t>
            </w:r>
            <w:r w:rsidRPr="001D7FCD">
              <w:rPr>
                <w:b/>
                <w:bCs/>
                <w:i/>
                <w:iCs/>
                <w:lang w:val="sv-SE"/>
              </w:rPr>
              <w:t>enligt definitionen i artikel 3.9 i förordning (EU) 2023/1542</w:t>
            </w:r>
            <w:r w:rsidRPr="001D7FCD">
              <w:rPr>
                <w:lang w:val="sv-SE"/>
              </w:rPr>
              <w:t>.</w:t>
            </w:r>
          </w:p>
        </w:tc>
      </w:tr>
    </w:tbl>
    <w:p w14:paraId="7925D327" w14:textId="77777777" w:rsidR="00963CFC" w:rsidRPr="001D7FCD" w:rsidRDefault="00963CFC" w:rsidP="00963CFC"/>
    <w:p w14:paraId="3B2268AB" w14:textId="2238F2E1" w:rsidR="00963CFC" w:rsidRPr="001D7FCD" w:rsidRDefault="00B41B4B" w:rsidP="00963CFC">
      <w:pPr>
        <w:pStyle w:val="AMNumberTabs0"/>
        <w:keepNext/>
      </w:pPr>
      <w:r w:rsidRPr="001D7FCD">
        <w:t>Ändring</w:t>
      </w:r>
      <w:r w:rsidR="00963CFC" w:rsidRPr="001D7FCD">
        <w:tab/>
      </w:r>
      <w:r w:rsidR="00963CFC" w:rsidRPr="001D7FCD">
        <w:tab/>
        <w:t>369</w:t>
      </w:r>
    </w:p>
    <w:p w14:paraId="3216385F" w14:textId="77777777" w:rsidR="00963CFC" w:rsidRPr="001D7FCD" w:rsidRDefault="00963CFC" w:rsidP="00963CFC">
      <w:pPr>
        <w:pStyle w:val="NormalBold"/>
        <w:keepNext/>
      </w:pPr>
      <w:r w:rsidRPr="001D7FCD">
        <w:t>Förslag till förordning</w:t>
      </w:r>
    </w:p>
    <w:p w14:paraId="197D5C98" w14:textId="77777777" w:rsidR="00963CFC" w:rsidRPr="001D7FCD" w:rsidRDefault="00963CFC" w:rsidP="00963CFC">
      <w:pPr>
        <w:pStyle w:val="NormalBold"/>
      </w:pPr>
      <w:r w:rsidRPr="001D7FCD">
        <w:t>Bilaga VII – part C – punkt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3BE9B73" w14:textId="77777777" w:rsidTr="00157693">
        <w:trPr>
          <w:jc w:val="center"/>
        </w:trPr>
        <w:tc>
          <w:tcPr>
            <w:tcW w:w="9752" w:type="dxa"/>
            <w:gridSpan w:val="2"/>
          </w:tcPr>
          <w:p w14:paraId="79560304" w14:textId="77777777" w:rsidR="00963CFC" w:rsidRPr="001D7FCD" w:rsidRDefault="00963CFC" w:rsidP="00157693">
            <w:pPr>
              <w:keepNext/>
            </w:pPr>
          </w:p>
        </w:tc>
      </w:tr>
      <w:tr w:rsidR="00963CFC" w:rsidRPr="001D7FCD" w14:paraId="68082571" w14:textId="77777777" w:rsidTr="00157693">
        <w:trPr>
          <w:jc w:val="center"/>
        </w:trPr>
        <w:tc>
          <w:tcPr>
            <w:tcW w:w="4876" w:type="dxa"/>
          </w:tcPr>
          <w:p w14:paraId="725E734D" w14:textId="77777777" w:rsidR="00963CFC" w:rsidRPr="001D7FCD" w:rsidRDefault="00963CFC" w:rsidP="00157693">
            <w:pPr>
              <w:pStyle w:val="ColumnHeading"/>
              <w:keepNext/>
            </w:pPr>
            <w:r w:rsidRPr="001D7FCD">
              <w:t>Kommissionens förslag</w:t>
            </w:r>
          </w:p>
        </w:tc>
        <w:tc>
          <w:tcPr>
            <w:tcW w:w="4876" w:type="dxa"/>
          </w:tcPr>
          <w:p w14:paraId="2C7A39CD" w14:textId="7DCA6938" w:rsidR="00963CFC" w:rsidRPr="001D7FCD" w:rsidRDefault="00B41B4B" w:rsidP="00157693">
            <w:pPr>
              <w:pStyle w:val="ColumnHeading"/>
              <w:keepNext/>
            </w:pPr>
            <w:r w:rsidRPr="001D7FCD">
              <w:t>Ändring</w:t>
            </w:r>
          </w:p>
        </w:tc>
      </w:tr>
      <w:tr w:rsidR="00963CFC" w:rsidRPr="001D7FCD" w14:paraId="0A3F8484" w14:textId="77777777" w:rsidTr="00157693">
        <w:trPr>
          <w:jc w:val="center"/>
        </w:trPr>
        <w:tc>
          <w:tcPr>
            <w:tcW w:w="4876" w:type="dxa"/>
          </w:tcPr>
          <w:p w14:paraId="1B915431" w14:textId="77777777" w:rsidR="00963CFC" w:rsidRPr="001D7FCD" w:rsidRDefault="00963CFC" w:rsidP="00157693">
            <w:pPr>
              <w:pStyle w:val="Normal6"/>
              <w:rPr>
                <w:lang w:val="sv-SE"/>
              </w:rPr>
            </w:pPr>
            <w:r w:rsidRPr="001D7FCD">
              <w:rPr>
                <w:b/>
                <w:i/>
                <w:lang w:val="sv-SE"/>
              </w:rPr>
              <w:t>10.</w:t>
            </w:r>
            <w:r w:rsidRPr="001D7FCD">
              <w:rPr>
                <w:b/>
                <w:i/>
                <w:lang w:val="sv-SE"/>
              </w:rPr>
              <w:tab/>
              <w:t>Instrumentpaneler.</w:t>
            </w:r>
          </w:p>
        </w:tc>
        <w:tc>
          <w:tcPr>
            <w:tcW w:w="4876" w:type="dxa"/>
          </w:tcPr>
          <w:p w14:paraId="3157A41C" w14:textId="77777777" w:rsidR="00963CFC" w:rsidRPr="001D7FCD" w:rsidRDefault="00963CFC" w:rsidP="00157693">
            <w:pPr>
              <w:pStyle w:val="Normal6"/>
              <w:rPr>
                <w:szCs w:val="24"/>
                <w:lang w:val="sv-SE"/>
              </w:rPr>
            </w:pPr>
            <w:r w:rsidRPr="001D7FCD">
              <w:rPr>
                <w:b/>
                <w:i/>
                <w:lang w:val="sv-SE"/>
              </w:rPr>
              <w:t>utgår</w:t>
            </w:r>
          </w:p>
        </w:tc>
      </w:tr>
    </w:tbl>
    <w:p w14:paraId="41CB7439" w14:textId="77777777" w:rsidR="00963CFC" w:rsidRPr="001D7FCD" w:rsidRDefault="00963CFC" w:rsidP="00963CFC"/>
    <w:p w14:paraId="3536985B" w14:textId="59337C82" w:rsidR="00963CFC" w:rsidRPr="001D7FCD" w:rsidRDefault="00B41B4B" w:rsidP="00963CFC">
      <w:pPr>
        <w:pStyle w:val="AMNumberTabs0"/>
        <w:keepNext/>
      </w:pPr>
      <w:r w:rsidRPr="001D7FCD">
        <w:t>Ändring</w:t>
      </w:r>
      <w:r w:rsidR="00963CFC" w:rsidRPr="001D7FCD">
        <w:tab/>
      </w:r>
      <w:r w:rsidR="00963CFC" w:rsidRPr="001D7FCD">
        <w:tab/>
        <w:t>370</w:t>
      </w:r>
    </w:p>
    <w:p w14:paraId="0A7FB93F" w14:textId="77777777" w:rsidR="00963CFC" w:rsidRPr="001D7FCD" w:rsidRDefault="00963CFC" w:rsidP="00963CFC">
      <w:pPr>
        <w:pStyle w:val="NormalBold"/>
        <w:keepNext/>
      </w:pPr>
      <w:r w:rsidRPr="001D7FCD">
        <w:t>Förslag till förordning</w:t>
      </w:r>
    </w:p>
    <w:p w14:paraId="60F265B9" w14:textId="77777777" w:rsidR="00963CFC" w:rsidRPr="001D7FCD" w:rsidRDefault="00963CFC" w:rsidP="00963CFC">
      <w:pPr>
        <w:pStyle w:val="NormalBold"/>
      </w:pPr>
      <w:r w:rsidRPr="001D7FCD">
        <w:t>Bilaga VII – part C – punkt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70DB9FDA" w14:textId="77777777" w:rsidTr="00157693">
        <w:trPr>
          <w:jc w:val="center"/>
        </w:trPr>
        <w:tc>
          <w:tcPr>
            <w:tcW w:w="9752" w:type="dxa"/>
            <w:gridSpan w:val="2"/>
          </w:tcPr>
          <w:p w14:paraId="4E35611E" w14:textId="77777777" w:rsidR="00963CFC" w:rsidRPr="001D7FCD" w:rsidRDefault="00963CFC" w:rsidP="00157693">
            <w:pPr>
              <w:keepNext/>
            </w:pPr>
          </w:p>
        </w:tc>
      </w:tr>
      <w:tr w:rsidR="00963CFC" w:rsidRPr="001D7FCD" w14:paraId="1B7AFB8A" w14:textId="77777777" w:rsidTr="00157693">
        <w:trPr>
          <w:jc w:val="center"/>
        </w:trPr>
        <w:tc>
          <w:tcPr>
            <w:tcW w:w="4876" w:type="dxa"/>
          </w:tcPr>
          <w:p w14:paraId="349053E0" w14:textId="77777777" w:rsidR="00963CFC" w:rsidRPr="001D7FCD" w:rsidRDefault="00963CFC" w:rsidP="00157693">
            <w:pPr>
              <w:pStyle w:val="ColumnHeading"/>
              <w:keepNext/>
            </w:pPr>
            <w:r w:rsidRPr="001D7FCD">
              <w:t>Kommissionens förslag</w:t>
            </w:r>
          </w:p>
        </w:tc>
        <w:tc>
          <w:tcPr>
            <w:tcW w:w="4876" w:type="dxa"/>
          </w:tcPr>
          <w:p w14:paraId="1FEE7E96" w14:textId="273C681C" w:rsidR="00963CFC" w:rsidRPr="001D7FCD" w:rsidRDefault="00B41B4B" w:rsidP="00157693">
            <w:pPr>
              <w:pStyle w:val="ColumnHeading"/>
              <w:keepNext/>
            </w:pPr>
            <w:r w:rsidRPr="001D7FCD">
              <w:t>Ändring</w:t>
            </w:r>
          </w:p>
        </w:tc>
      </w:tr>
      <w:tr w:rsidR="00963CFC" w:rsidRPr="001D7FCD" w14:paraId="70B163EC" w14:textId="77777777" w:rsidTr="00157693">
        <w:trPr>
          <w:jc w:val="center"/>
        </w:trPr>
        <w:tc>
          <w:tcPr>
            <w:tcW w:w="4876" w:type="dxa"/>
          </w:tcPr>
          <w:p w14:paraId="581095B4" w14:textId="77777777" w:rsidR="00963CFC" w:rsidRPr="001D7FCD" w:rsidRDefault="00963CFC" w:rsidP="00157693">
            <w:pPr>
              <w:pStyle w:val="Normal6"/>
              <w:rPr>
                <w:lang w:val="sv-SE"/>
              </w:rPr>
            </w:pPr>
            <w:r w:rsidRPr="001D7FCD">
              <w:rPr>
                <w:lang w:val="sv-SE"/>
              </w:rPr>
              <w:t>11.</w:t>
            </w:r>
            <w:r w:rsidRPr="001D7FCD">
              <w:rPr>
                <w:lang w:val="sv-SE"/>
              </w:rPr>
              <w:tab/>
              <w:t>Direkt åtkomliga delar av informationssystemet</w:t>
            </w:r>
            <w:r w:rsidRPr="001D7FCD">
              <w:rPr>
                <w:b/>
                <w:bCs/>
                <w:i/>
                <w:iCs/>
                <w:lang w:val="sv-SE"/>
              </w:rPr>
              <w:t>, inklusive ljud-, navigations- och multimediastyrenheter, inklusive bildskärmar med en yta som är större än 100 kvadratcentimeter</w:t>
            </w:r>
            <w:r w:rsidRPr="001D7FCD">
              <w:rPr>
                <w:lang w:val="sv-SE"/>
              </w:rPr>
              <w:t>.</w:t>
            </w:r>
          </w:p>
        </w:tc>
        <w:tc>
          <w:tcPr>
            <w:tcW w:w="4876" w:type="dxa"/>
          </w:tcPr>
          <w:p w14:paraId="0F4BF98E" w14:textId="77777777" w:rsidR="00963CFC" w:rsidRPr="001D7FCD" w:rsidRDefault="00963CFC" w:rsidP="00157693">
            <w:pPr>
              <w:pStyle w:val="Normal6"/>
              <w:rPr>
                <w:szCs w:val="24"/>
                <w:lang w:val="sv-SE"/>
              </w:rPr>
            </w:pPr>
            <w:r w:rsidRPr="001D7FCD">
              <w:rPr>
                <w:lang w:val="sv-SE"/>
              </w:rPr>
              <w:t>11.</w:t>
            </w:r>
            <w:r w:rsidRPr="001D7FCD">
              <w:rPr>
                <w:lang w:val="sv-SE"/>
              </w:rPr>
              <w:tab/>
              <w:t>Direkt åtkomliga delar av informationssystemet.</w:t>
            </w:r>
          </w:p>
        </w:tc>
      </w:tr>
    </w:tbl>
    <w:p w14:paraId="60533C6F" w14:textId="77777777" w:rsidR="00963CFC" w:rsidRPr="001D7FCD" w:rsidRDefault="00963CFC" w:rsidP="00963CFC"/>
    <w:p w14:paraId="74425725" w14:textId="5372CEB1" w:rsidR="00963CFC" w:rsidRPr="001D7FCD" w:rsidRDefault="00B41B4B" w:rsidP="00963CFC">
      <w:pPr>
        <w:pStyle w:val="AMNumberTabs0"/>
        <w:keepNext/>
      </w:pPr>
      <w:r w:rsidRPr="001D7FCD">
        <w:t>Ändring</w:t>
      </w:r>
      <w:r w:rsidR="00963CFC" w:rsidRPr="001D7FCD">
        <w:tab/>
      </w:r>
      <w:r w:rsidR="00963CFC" w:rsidRPr="001D7FCD">
        <w:tab/>
        <w:t>371</w:t>
      </w:r>
    </w:p>
    <w:p w14:paraId="30162B11" w14:textId="77777777" w:rsidR="00963CFC" w:rsidRPr="001D7FCD" w:rsidRDefault="00963CFC" w:rsidP="00963CFC">
      <w:pPr>
        <w:pStyle w:val="NormalBold"/>
        <w:keepNext/>
      </w:pPr>
      <w:r w:rsidRPr="001D7FCD">
        <w:t>Förslag till förordning</w:t>
      </w:r>
    </w:p>
    <w:p w14:paraId="5D7EF222" w14:textId="77777777" w:rsidR="00963CFC" w:rsidRPr="001D7FCD" w:rsidRDefault="00963CFC" w:rsidP="00963CFC">
      <w:pPr>
        <w:pStyle w:val="NormalBold"/>
      </w:pPr>
      <w:r w:rsidRPr="001D7FCD">
        <w:t>Bilaga VII – part C – punkt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49EF3491" w14:textId="77777777" w:rsidTr="00157693">
        <w:trPr>
          <w:jc w:val="center"/>
        </w:trPr>
        <w:tc>
          <w:tcPr>
            <w:tcW w:w="9752" w:type="dxa"/>
            <w:gridSpan w:val="2"/>
          </w:tcPr>
          <w:p w14:paraId="6A1BDCB6" w14:textId="77777777" w:rsidR="00963CFC" w:rsidRPr="001D7FCD" w:rsidRDefault="00963CFC" w:rsidP="00157693">
            <w:pPr>
              <w:keepNext/>
            </w:pPr>
          </w:p>
        </w:tc>
      </w:tr>
      <w:tr w:rsidR="00963CFC" w:rsidRPr="001D7FCD" w14:paraId="5BB0AD5C" w14:textId="77777777" w:rsidTr="00157693">
        <w:trPr>
          <w:jc w:val="center"/>
        </w:trPr>
        <w:tc>
          <w:tcPr>
            <w:tcW w:w="4876" w:type="dxa"/>
          </w:tcPr>
          <w:p w14:paraId="78C08194" w14:textId="77777777" w:rsidR="00963CFC" w:rsidRPr="001D7FCD" w:rsidRDefault="00963CFC" w:rsidP="00157693">
            <w:pPr>
              <w:pStyle w:val="ColumnHeading"/>
              <w:keepNext/>
            </w:pPr>
            <w:r w:rsidRPr="001D7FCD">
              <w:t>Kommissionens förslag</w:t>
            </w:r>
          </w:p>
        </w:tc>
        <w:tc>
          <w:tcPr>
            <w:tcW w:w="4876" w:type="dxa"/>
          </w:tcPr>
          <w:p w14:paraId="0C3801FB" w14:textId="767031F1" w:rsidR="00963CFC" w:rsidRPr="001D7FCD" w:rsidRDefault="00B41B4B" w:rsidP="00157693">
            <w:pPr>
              <w:pStyle w:val="ColumnHeading"/>
              <w:keepNext/>
            </w:pPr>
            <w:r w:rsidRPr="001D7FCD">
              <w:t>Ändring</w:t>
            </w:r>
          </w:p>
        </w:tc>
      </w:tr>
      <w:tr w:rsidR="00963CFC" w:rsidRPr="001D7FCD" w14:paraId="29666717" w14:textId="77777777" w:rsidTr="00157693">
        <w:trPr>
          <w:jc w:val="center"/>
        </w:trPr>
        <w:tc>
          <w:tcPr>
            <w:tcW w:w="4876" w:type="dxa"/>
          </w:tcPr>
          <w:p w14:paraId="23F77E96" w14:textId="77777777" w:rsidR="00963CFC" w:rsidRPr="001D7FCD" w:rsidRDefault="00963CFC" w:rsidP="00157693">
            <w:pPr>
              <w:pStyle w:val="Normal6"/>
              <w:rPr>
                <w:lang w:val="sv-SE"/>
              </w:rPr>
            </w:pPr>
            <w:r w:rsidRPr="001D7FCD">
              <w:rPr>
                <w:b/>
                <w:i/>
                <w:lang w:val="sv-SE"/>
              </w:rPr>
              <w:t>13.</w:t>
            </w:r>
            <w:r w:rsidRPr="001D7FCD">
              <w:rPr>
                <w:b/>
                <w:i/>
                <w:lang w:val="sv-SE"/>
              </w:rPr>
              <w:tab/>
              <w:t>Kabelhärvor.</w:t>
            </w:r>
          </w:p>
        </w:tc>
        <w:tc>
          <w:tcPr>
            <w:tcW w:w="4876" w:type="dxa"/>
          </w:tcPr>
          <w:p w14:paraId="68C00400" w14:textId="77777777" w:rsidR="00963CFC" w:rsidRPr="001D7FCD" w:rsidRDefault="00963CFC" w:rsidP="00157693">
            <w:pPr>
              <w:pStyle w:val="Normal6"/>
              <w:rPr>
                <w:szCs w:val="24"/>
                <w:lang w:val="sv-SE"/>
              </w:rPr>
            </w:pPr>
            <w:r w:rsidRPr="001D7FCD">
              <w:rPr>
                <w:b/>
                <w:i/>
                <w:lang w:val="sv-SE"/>
              </w:rPr>
              <w:t>utgår</w:t>
            </w:r>
          </w:p>
        </w:tc>
      </w:tr>
    </w:tbl>
    <w:p w14:paraId="588DB731" w14:textId="77777777" w:rsidR="00963CFC" w:rsidRPr="001D7FCD" w:rsidRDefault="00963CFC" w:rsidP="00963CFC"/>
    <w:p w14:paraId="4FB9CAD6" w14:textId="4938DBFE" w:rsidR="00963CFC" w:rsidRPr="001D7FCD" w:rsidRDefault="00B41B4B" w:rsidP="00963CFC">
      <w:pPr>
        <w:pStyle w:val="AMNumberTabs0"/>
        <w:keepNext/>
      </w:pPr>
      <w:r w:rsidRPr="001D7FCD">
        <w:t>Ändring</w:t>
      </w:r>
      <w:r w:rsidR="00963CFC" w:rsidRPr="001D7FCD">
        <w:tab/>
      </w:r>
      <w:r w:rsidR="00963CFC" w:rsidRPr="001D7FCD">
        <w:tab/>
        <w:t>372</w:t>
      </w:r>
    </w:p>
    <w:p w14:paraId="25A74D22" w14:textId="77777777" w:rsidR="00963CFC" w:rsidRPr="001D7FCD" w:rsidRDefault="00963CFC" w:rsidP="00963CFC">
      <w:pPr>
        <w:pStyle w:val="NormalBold"/>
        <w:keepNext/>
      </w:pPr>
      <w:r w:rsidRPr="001D7FCD">
        <w:t>Förslag till förordning</w:t>
      </w:r>
    </w:p>
    <w:p w14:paraId="1E46DF94" w14:textId="77777777" w:rsidR="00963CFC" w:rsidRPr="001D7FCD" w:rsidRDefault="00963CFC" w:rsidP="00963CFC">
      <w:pPr>
        <w:pStyle w:val="NormalBold"/>
      </w:pPr>
      <w:r w:rsidRPr="001D7FCD">
        <w:t>Bilaga VII – part C – punkt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113464C" w14:textId="77777777" w:rsidTr="00157693">
        <w:trPr>
          <w:jc w:val="center"/>
        </w:trPr>
        <w:tc>
          <w:tcPr>
            <w:tcW w:w="9752" w:type="dxa"/>
            <w:gridSpan w:val="2"/>
          </w:tcPr>
          <w:p w14:paraId="1FFBFC85" w14:textId="77777777" w:rsidR="00963CFC" w:rsidRPr="001D7FCD" w:rsidRDefault="00963CFC" w:rsidP="00157693">
            <w:pPr>
              <w:keepNext/>
            </w:pPr>
          </w:p>
        </w:tc>
      </w:tr>
      <w:tr w:rsidR="00963CFC" w:rsidRPr="001D7FCD" w14:paraId="701F2ADE" w14:textId="77777777" w:rsidTr="00157693">
        <w:trPr>
          <w:jc w:val="center"/>
        </w:trPr>
        <w:tc>
          <w:tcPr>
            <w:tcW w:w="4876" w:type="dxa"/>
          </w:tcPr>
          <w:p w14:paraId="7B7C8C20" w14:textId="77777777" w:rsidR="00963CFC" w:rsidRPr="001D7FCD" w:rsidRDefault="00963CFC" w:rsidP="00157693">
            <w:pPr>
              <w:pStyle w:val="ColumnHeading"/>
              <w:keepNext/>
            </w:pPr>
            <w:r w:rsidRPr="001D7FCD">
              <w:t>Kommissionens förslag</w:t>
            </w:r>
          </w:p>
        </w:tc>
        <w:tc>
          <w:tcPr>
            <w:tcW w:w="4876" w:type="dxa"/>
          </w:tcPr>
          <w:p w14:paraId="7418A281" w14:textId="255C796A" w:rsidR="00963CFC" w:rsidRPr="001D7FCD" w:rsidRDefault="00B41B4B" w:rsidP="00157693">
            <w:pPr>
              <w:pStyle w:val="ColumnHeading"/>
              <w:keepNext/>
            </w:pPr>
            <w:r w:rsidRPr="001D7FCD">
              <w:t>Ändring</w:t>
            </w:r>
          </w:p>
        </w:tc>
      </w:tr>
      <w:tr w:rsidR="00963CFC" w:rsidRPr="001D7FCD" w14:paraId="30292D6A" w14:textId="77777777" w:rsidTr="00157693">
        <w:trPr>
          <w:jc w:val="center"/>
        </w:trPr>
        <w:tc>
          <w:tcPr>
            <w:tcW w:w="4876" w:type="dxa"/>
          </w:tcPr>
          <w:p w14:paraId="76BC7829" w14:textId="77777777" w:rsidR="00963CFC" w:rsidRPr="001D7FCD" w:rsidRDefault="00963CFC" w:rsidP="00157693">
            <w:pPr>
              <w:pStyle w:val="Normal6"/>
              <w:rPr>
                <w:lang w:val="sv-SE"/>
              </w:rPr>
            </w:pPr>
            <w:r w:rsidRPr="001D7FCD">
              <w:rPr>
                <w:lang w:val="sv-SE"/>
              </w:rPr>
              <w:t>15.</w:t>
            </w:r>
            <w:r w:rsidRPr="001D7FCD">
              <w:rPr>
                <w:lang w:val="sv-SE"/>
              </w:rPr>
              <w:tab/>
            </w:r>
            <w:r w:rsidRPr="001D7FCD">
              <w:rPr>
                <w:b/>
                <w:bCs/>
                <w:i/>
                <w:iCs/>
                <w:lang w:val="sv-SE"/>
              </w:rPr>
              <w:t>Vätskebehållare</w:t>
            </w:r>
            <w:r w:rsidRPr="001D7FCD">
              <w:rPr>
                <w:lang w:val="sv-SE"/>
              </w:rPr>
              <w:t>.</w:t>
            </w:r>
          </w:p>
        </w:tc>
        <w:tc>
          <w:tcPr>
            <w:tcW w:w="4876" w:type="dxa"/>
          </w:tcPr>
          <w:p w14:paraId="375AC44A" w14:textId="77777777" w:rsidR="00963CFC" w:rsidRPr="001D7FCD" w:rsidRDefault="00963CFC" w:rsidP="00157693">
            <w:pPr>
              <w:pStyle w:val="Normal6"/>
              <w:rPr>
                <w:szCs w:val="24"/>
                <w:lang w:val="sv-SE"/>
              </w:rPr>
            </w:pPr>
            <w:r w:rsidRPr="001D7FCD">
              <w:rPr>
                <w:lang w:val="sv-SE"/>
              </w:rPr>
              <w:t>15.</w:t>
            </w:r>
            <w:r w:rsidRPr="001D7FCD">
              <w:rPr>
                <w:lang w:val="sv-SE"/>
              </w:rPr>
              <w:tab/>
            </w:r>
            <w:r w:rsidRPr="001D7FCD">
              <w:rPr>
                <w:b/>
                <w:bCs/>
                <w:i/>
                <w:iCs/>
                <w:lang w:val="sv-SE"/>
              </w:rPr>
              <w:t>Bränslebehållare</w:t>
            </w:r>
            <w:r w:rsidRPr="001D7FCD">
              <w:rPr>
                <w:lang w:val="sv-SE"/>
              </w:rPr>
              <w:t>.</w:t>
            </w:r>
          </w:p>
        </w:tc>
      </w:tr>
    </w:tbl>
    <w:p w14:paraId="36C00FE1" w14:textId="77777777" w:rsidR="00963CFC" w:rsidRPr="001D7FCD" w:rsidRDefault="00963CFC" w:rsidP="00963CFC"/>
    <w:p w14:paraId="012DF273" w14:textId="67AA9EB0" w:rsidR="00963CFC" w:rsidRPr="001D7FCD" w:rsidRDefault="00B41B4B" w:rsidP="00963CFC">
      <w:pPr>
        <w:pStyle w:val="AMNumberTabs0"/>
        <w:keepNext/>
      </w:pPr>
      <w:r w:rsidRPr="001D7FCD">
        <w:t>Ändring</w:t>
      </w:r>
      <w:r w:rsidR="00963CFC" w:rsidRPr="001D7FCD">
        <w:tab/>
      </w:r>
      <w:r w:rsidR="00963CFC" w:rsidRPr="001D7FCD">
        <w:tab/>
        <w:t>373</w:t>
      </w:r>
    </w:p>
    <w:p w14:paraId="5ABAD2BC" w14:textId="77777777" w:rsidR="00963CFC" w:rsidRPr="001D7FCD" w:rsidRDefault="00963CFC" w:rsidP="00963CFC">
      <w:pPr>
        <w:pStyle w:val="NormalBold"/>
        <w:keepNext/>
      </w:pPr>
      <w:r w:rsidRPr="001D7FCD">
        <w:t>Förslag till förordning</w:t>
      </w:r>
    </w:p>
    <w:p w14:paraId="4C334F8A" w14:textId="77777777" w:rsidR="00963CFC" w:rsidRPr="001D7FCD" w:rsidRDefault="00963CFC" w:rsidP="00963CFC">
      <w:pPr>
        <w:pStyle w:val="NormalBold"/>
      </w:pPr>
      <w:r w:rsidRPr="001D7FCD">
        <w:t>Bilaga VII – part C – punkt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4E9CC72" w14:textId="77777777" w:rsidTr="00157693">
        <w:trPr>
          <w:jc w:val="center"/>
        </w:trPr>
        <w:tc>
          <w:tcPr>
            <w:tcW w:w="9752" w:type="dxa"/>
            <w:gridSpan w:val="2"/>
          </w:tcPr>
          <w:p w14:paraId="677F2CE2" w14:textId="77777777" w:rsidR="00963CFC" w:rsidRPr="001D7FCD" w:rsidRDefault="00963CFC" w:rsidP="00157693">
            <w:pPr>
              <w:keepNext/>
            </w:pPr>
          </w:p>
        </w:tc>
      </w:tr>
      <w:tr w:rsidR="00963CFC" w:rsidRPr="001D7FCD" w14:paraId="256F799D" w14:textId="77777777" w:rsidTr="00157693">
        <w:trPr>
          <w:jc w:val="center"/>
        </w:trPr>
        <w:tc>
          <w:tcPr>
            <w:tcW w:w="4876" w:type="dxa"/>
          </w:tcPr>
          <w:p w14:paraId="6854EBEE" w14:textId="77777777" w:rsidR="00963CFC" w:rsidRPr="001D7FCD" w:rsidRDefault="00963CFC" w:rsidP="00157693">
            <w:pPr>
              <w:pStyle w:val="ColumnHeading"/>
              <w:keepNext/>
            </w:pPr>
            <w:r w:rsidRPr="001D7FCD">
              <w:t>Kommissionens förslag</w:t>
            </w:r>
          </w:p>
        </w:tc>
        <w:tc>
          <w:tcPr>
            <w:tcW w:w="4876" w:type="dxa"/>
          </w:tcPr>
          <w:p w14:paraId="1CEC0459" w14:textId="1796B535" w:rsidR="00963CFC" w:rsidRPr="001D7FCD" w:rsidRDefault="00B41B4B" w:rsidP="00157693">
            <w:pPr>
              <w:pStyle w:val="ColumnHeading"/>
              <w:keepNext/>
            </w:pPr>
            <w:r w:rsidRPr="001D7FCD">
              <w:t>Ändring</w:t>
            </w:r>
          </w:p>
        </w:tc>
      </w:tr>
      <w:tr w:rsidR="00963CFC" w:rsidRPr="001D7FCD" w14:paraId="588FDD49" w14:textId="77777777" w:rsidTr="00157693">
        <w:trPr>
          <w:jc w:val="center"/>
        </w:trPr>
        <w:tc>
          <w:tcPr>
            <w:tcW w:w="4876" w:type="dxa"/>
          </w:tcPr>
          <w:p w14:paraId="4099471D" w14:textId="77777777" w:rsidR="00963CFC" w:rsidRPr="001D7FCD" w:rsidRDefault="00963CFC" w:rsidP="00157693">
            <w:pPr>
              <w:pStyle w:val="Normal6"/>
              <w:rPr>
                <w:lang w:val="sv-SE"/>
              </w:rPr>
            </w:pPr>
            <w:r w:rsidRPr="001D7FCD">
              <w:rPr>
                <w:b/>
                <w:i/>
                <w:lang w:val="sv-SE"/>
              </w:rPr>
              <w:t>17.</w:t>
            </w:r>
            <w:r w:rsidRPr="001D7FCD">
              <w:rPr>
                <w:b/>
                <w:i/>
                <w:lang w:val="sv-SE"/>
              </w:rPr>
              <w:tab/>
              <w:t>Andra komponenter av monomaterial som är tyngre än 10 kg.</w:t>
            </w:r>
          </w:p>
        </w:tc>
        <w:tc>
          <w:tcPr>
            <w:tcW w:w="4876" w:type="dxa"/>
          </w:tcPr>
          <w:p w14:paraId="5349FD86" w14:textId="77777777" w:rsidR="00963CFC" w:rsidRPr="001D7FCD" w:rsidRDefault="00963CFC" w:rsidP="00157693">
            <w:pPr>
              <w:pStyle w:val="Normal6"/>
              <w:rPr>
                <w:szCs w:val="24"/>
                <w:lang w:val="sv-SE"/>
              </w:rPr>
            </w:pPr>
            <w:r w:rsidRPr="001D7FCD">
              <w:rPr>
                <w:b/>
                <w:i/>
                <w:lang w:val="sv-SE"/>
              </w:rPr>
              <w:t>utgår</w:t>
            </w:r>
          </w:p>
        </w:tc>
      </w:tr>
    </w:tbl>
    <w:p w14:paraId="22293108" w14:textId="77777777" w:rsidR="00963CFC" w:rsidRPr="001D7FCD" w:rsidRDefault="00963CFC" w:rsidP="00963CFC"/>
    <w:p w14:paraId="214ACEE2" w14:textId="0BB281FB" w:rsidR="00963CFC" w:rsidRPr="001D7FCD" w:rsidRDefault="00B41B4B" w:rsidP="00963CFC">
      <w:pPr>
        <w:pStyle w:val="AMNumberTabs0"/>
        <w:keepNext/>
      </w:pPr>
      <w:r w:rsidRPr="001D7FCD">
        <w:t>Ändring</w:t>
      </w:r>
      <w:r w:rsidR="00963CFC" w:rsidRPr="001D7FCD">
        <w:tab/>
      </w:r>
      <w:r w:rsidR="00963CFC" w:rsidRPr="001D7FCD">
        <w:tab/>
        <w:t>374</w:t>
      </w:r>
    </w:p>
    <w:p w14:paraId="4DEF78CF" w14:textId="77777777" w:rsidR="00963CFC" w:rsidRPr="001D7FCD" w:rsidRDefault="00963CFC" w:rsidP="00963CFC">
      <w:pPr>
        <w:pStyle w:val="NormalBold"/>
        <w:keepNext/>
      </w:pPr>
      <w:r w:rsidRPr="001D7FCD">
        <w:t>Förslag till förordning</w:t>
      </w:r>
    </w:p>
    <w:p w14:paraId="76FA8CB1" w14:textId="77777777" w:rsidR="00963CFC" w:rsidRPr="001D7FCD" w:rsidRDefault="00963CFC" w:rsidP="00963CFC">
      <w:pPr>
        <w:pStyle w:val="NormalBold"/>
      </w:pPr>
      <w:r w:rsidRPr="001D7FCD">
        <w:t>Bilaga VII – part C – punkt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2A51F034" w14:textId="77777777" w:rsidTr="00157693">
        <w:trPr>
          <w:jc w:val="center"/>
        </w:trPr>
        <w:tc>
          <w:tcPr>
            <w:tcW w:w="9752" w:type="dxa"/>
            <w:gridSpan w:val="2"/>
          </w:tcPr>
          <w:p w14:paraId="04F446EF" w14:textId="77777777" w:rsidR="00963CFC" w:rsidRPr="001D7FCD" w:rsidRDefault="00963CFC" w:rsidP="00157693">
            <w:pPr>
              <w:keepNext/>
            </w:pPr>
          </w:p>
        </w:tc>
      </w:tr>
      <w:tr w:rsidR="00963CFC" w:rsidRPr="001D7FCD" w14:paraId="2431596E" w14:textId="77777777" w:rsidTr="00157693">
        <w:trPr>
          <w:jc w:val="center"/>
        </w:trPr>
        <w:tc>
          <w:tcPr>
            <w:tcW w:w="4876" w:type="dxa"/>
          </w:tcPr>
          <w:p w14:paraId="2478C945" w14:textId="77777777" w:rsidR="00963CFC" w:rsidRPr="001D7FCD" w:rsidRDefault="00963CFC" w:rsidP="00157693">
            <w:pPr>
              <w:pStyle w:val="ColumnHeading"/>
              <w:keepNext/>
            </w:pPr>
            <w:r w:rsidRPr="001D7FCD">
              <w:t>Kommissionens förslag</w:t>
            </w:r>
          </w:p>
        </w:tc>
        <w:tc>
          <w:tcPr>
            <w:tcW w:w="4876" w:type="dxa"/>
          </w:tcPr>
          <w:p w14:paraId="48CE0F64" w14:textId="5A3137D9" w:rsidR="00963CFC" w:rsidRPr="001D7FCD" w:rsidRDefault="00B41B4B" w:rsidP="00157693">
            <w:pPr>
              <w:pStyle w:val="ColumnHeading"/>
              <w:keepNext/>
            </w:pPr>
            <w:r w:rsidRPr="001D7FCD">
              <w:t>Ändring</w:t>
            </w:r>
          </w:p>
        </w:tc>
      </w:tr>
      <w:tr w:rsidR="00963CFC" w:rsidRPr="001D7FCD" w14:paraId="2A6E3D71" w14:textId="77777777" w:rsidTr="00157693">
        <w:trPr>
          <w:jc w:val="center"/>
        </w:trPr>
        <w:tc>
          <w:tcPr>
            <w:tcW w:w="4876" w:type="dxa"/>
          </w:tcPr>
          <w:p w14:paraId="14408C3B" w14:textId="77777777" w:rsidR="00963CFC" w:rsidRPr="001D7FCD" w:rsidRDefault="00963CFC" w:rsidP="00157693">
            <w:pPr>
              <w:pStyle w:val="Normal6"/>
              <w:rPr>
                <w:lang w:val="sv-SE"/>
              </w:rPr>
            </w:pPr>
            <w:r w:rsidRPr="001D7FCD">
              <w:rPr>
                <w:b/>
                <w:i/>
                <w:lang w:val="sv-SE"/>
              </w:rPr>
              <w:t>18.</w:t>
            </w:r>
            <w:r w:rsidRPr="001D7FCD">
              <w:rPr>
                <w:b/>
                <w:i/>
                <w:lang w:val="sv-SE"/>
              </w:rPr>
              <w:tab/>
              <w:t>Andra plastkomponenter av monomaterial som är tyngre än 10 kg.</w:t>
            </w:r>
          </w:p>
        </w:tc>
        <w:tc>
          <w:tcPr>
            <w:tcW w:w="4876" w:type="dxa"/>
          </w:tcPr>
          <w:p w14:paraId="0B5080EA" w14:textId="77777777" w:rsidR="00963CFC" w:rsidRPr="001D7FCD" w:rsidRDefault="00963CFC" w:rsidP="00157693">
            <w:pPr>
              <w:pStyle w:val="Normal6"/>
              <w:rPr>
                <w:szCs w:val="24"/>
                <w:lang w:val="sv-SE"/>
              </w:rPr>
            </w:pPr>
            <w:r w:rsidRPr="001D7FCD">
              <w:rPr>
                <w:b/>
                <w:i/>
                <w:lang w:val="sv-SE"/>
              </w:rPr>
              <w:t>utgår</w:t>
            </w:r>
          </w:p>
        </w:tc>
      </w:tr>
    </w:tbl>
    <w:p w14:paraId="6237E6E0" w14:textId="77777777" w:rsidR="00963CFC" w:rsidRPr="001D7FCD" w:rsidRDefault="00963CFC" w:rsidP="00963CFC"/>
    <w:p w14:paraId="15A0FC84" w14:textId="2D386C7B" w:rsidR="00963CFC" w:rsidRPr="001D7FCD" w:rsidRDefault="00B41B4B" w:rsidP="00963CFC">
      <w:pPr>
        <w:pStyle w:val="AMNumberTabs0"/>
        <w:keepNext/>
      </w:pPr>
      <w:r w:rsidRPr="001D7FCD">
        <w:t>Ändring</w:t>
      </w:r>
      <w:r w:rsidR="00963CFC" w:rsidRPr="001D7FCD">
        <w:tab/>
      </w:r>
      <w:r w:rsidR="00963CFC" w:rsidRPr="001D7FCD">
        <w:tab/>
        <w:t>375</w:t>
      </w:r>
    </w:p>
    <w:p w14:paraId="5C03FEF6" w14:textId="77777777" w:rsidR="00963CFC" w:rsidRPr="001D7FCD" w:rsidRDefault="00963CFC" w:rsidP="00963CFC">
      <w:pPr>
        <w:pStyle w:val="NormalBold"/>
        <w:keepNext/>
      </w:pPr>
      <w:r w:rsidRPr="001D7FCD">
        <w:t>Förslag till förordning</w:t>
      </w:r>
    </w:p>
    <w:p w14:paraId="20590740" w14:textId="77777777" w:rsidR="00963CFC" w:rsidRPr="001D7FCD" w:rsidRDefault="00963CFC" w:rsidP="00963CFC">
      <w:pPr>
        <w:pStyle w:val="NormalBold"/>
      </w:pPr>
      <w:r w:rsidRPr="001D7FCD">
        <w:t>Bilaga VII – del C – punkt 19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B09E9D7" w14:textId="77777777" w:rsidTr="00157693">
        <w:trPr>
          <w:jc w:val="center"/>
        </w:trPr>
        <w:tc>
          <w:tcPr>
            <w:tcW w:w="9752" w:type="dxa"/>
            <w:gridSpan w:val="2"/>
          </w:tcPr>
          <w:p w14:paraId="1277DA99" w14:textId="77777777" w:rsidR="00963CFC" w:rsidRPr="001D7FCD" w:rsidRDefault="00963CFC" w:rsidP="00157693">
            <w:pPr>
              <w:keepNext/>
            </w:pPr>
          </w:p>
        </w:tc>
      </w:tr>
      <w:tr w:rsidR="00963CFC" w:rsidRPr="001D7FCD" w14:paraId="1E3E5089" w14:textId="77777777" w:rsidTr="00157693">
        <w:trPr>
          <w:jc w:val="center"/>
        </w:trPr>
        <w:tc>
          <w:tcPr>
            <w:tcW w:w="4876" w:type="dxa"/>
          </w:tcPr>
          <w:p w14:paraId="665C90CE" w14:textId="77777777" w:rsidR="00963CFC" w:rsidRPr="001D7FCD" w:rsidRDefault="00963CFC" w:rsidP="00157693">
            <w:pPr>
              <w:pStyle w:val="ColumnHeading"/>
              <w:keepNext/>
            </w:pPr>
            <w:r w:rsidRPr="001D7FCD">
              <w:t>Kommissionens förslag</w:t>
            </w:r>
          </w:p>
        </w:tc>
        <w:tc>
          <w:tcPr>
            <w:tcW w:w="4876" w:type="dxa"/>
          </w:tcPr>
          <w:p w14:paraId="082C156B" w14:textId="68A66CB1" w:rsidR="00963CFC" w:rsidRPr="001D7FCD" w:rsidRDefault="00B41B4B" w:rsidP="00157693">
            <w:pPr>
              <w:pStyle w:val="ColumnHeading"/>
              <w:keepNext/>
            </w:pPr>
            <w:r w:rsidRPr="001D7FCD">
              <w:t>Ändring</w:t>
            </w:r>
          </w:p>
        </w:tc>
      </w:tr>
      <w:tr w:rsidR="00963CFC" w:rsidRPr="001D7FCD" w14:paraId="0EB403AB" w14:textId="77777777" w:rsidTr="00157693">
        <w:trPr>
          <w:jc w:val="center"/>
        </w:trPr>
        <w:tc>
          <w:tcPr>
            <w:tcW w:w="4876" w:type="dxa"/>
          </w:tcPr>
          <w:p w14:paraId="57A4671E" w14:textId="77777777" w:rsidR="00963CFC" w:rsidRPr="001D7FCD" w:rsidRDefault="00963CFC" w:rsidP="00157693">
            <w:pPr>
              <w:pStyle w:val="Normal6"/>
              <w:rPr>
                <w:lang w:val="sv-SE"/>
              </w:rPr>
            </w:pPr>
            <w:r w:rsidRPr="001D7FCD">
              <w:rPr>
                <w:b/>
                <w:i/>
                <w:lang w:val="sv-SE"/>
              </w:rPr>
              <w:t>(b)</w:t>
            </w:r>
            <w:r w:rsidRPr="001D7FCD">
              <w:rPr>
                <w:b/>
                <w:i/>
                <w:lang w:val="sv-SE"/>
              </w:rPr>
              <w:tab/>
              <w:t>Kretskort med en yta som är större än 10 cm</w:t>
            </w:r>
            <w:r w:rsidRPr="001D7FCD">
              <w:rPr>
                <w:b/>
                <w:i/>
                <w:vertAlign w:val="superscript"/>
                <w:lang w:val="sv-SE"/>
              </w:rPr>
              <w:t>2</w:t>
            </w:r>
            <w:r w:rsidRPr="001D7FCD">
              <w:rPr>
                <w:b/>
                <w:i/>
                <w:lang w:val="sv-SE"/>
              </w:rPr>
              <w:t>.</w:t>
            </w:r>
          </w:p>
        </w:tc>
        <w:tc>
          <w:tcPr>
            <w:tcW w:w="4876" w:type="dxa"/>
          </w:tcPr>
          <w:p w14:paraId="5914D173" w14:textId="77777777" w:rsidR="00963CFC" w:rsidRPr="001D7FCD" w:rsidRDefault="00963CFC" w:rsidP="00157693">
            <w:pPr>
              <w:pStyle w:val="Normal6"/>
              <w:rPr>
                <w:szCs w:val="24"/>
                <w:lang w:val="sv-SE"/>
              </w:rPr>
            </w:pPr>
            <w:r w:rsidRPr="001D7FCD">
              <w:rPr>
                <w:b/>
                <w:i/>
                <w:lang w:val="sv-SE"/>
              </w:rPr>
              <w:t>utgår</w:t>
            </w:r>
          </w:p>
        </w:tc>
      </w:tr>
    </w:tbl>
    <w:p w14:paraId="2AFD7743" w14:textId="77777777" w:rsidR="00963CFC" w:rsidRPr="001D7FCD" w:rsidRDefault="00963CFC" w:rsidP="00963CFC"/>
    <w:p w14:paraId="58D50B66" w14:textId="53A4C37A" w:rsidR="00963CFC" w:rsidRPr="001D7FCD" w:rsidRDefault="00B41B4B" w:rsidP="00963CFC">
      <w:pPr>
        <w:pStyle w:val="AMNumberTabs0"/>
        <w:keepNext/>
      </w:pPr>
      <w:r w:rsidRPr="001D7FCD">
        <w:t>Ändring</w:t>
      </w:r>
      <w:r w:rsidR="00963CFC" w:rsidRPr="001D7FCD">
        <w:tab/>
      </w:r>
      <w:r w:rsidR="00963CFC" w:rsidRPr="001D7FCD">
        <w:tab/>
        <w:t>376</w:t>
      </w:r>
    </w:p>
    <w:p w14:paraId="00231B87" w14:textId="77777777" w:rsidR="00963CFC" w:rsidRPr="001D7FCD" w:rsidRDefault="00963CFC" w:rsidP="00963CFC">
      <w:pPr>
        <w:pStyle w:val="NormalBold"/>
        <w:keepNext/>
      </w:pPr>
      <w:r w:rsidRPr="001D7FCD">
        <w:t>Förslag till förordning</w:t>
      </w:r>
    </w:p>
    <w:p w14:paraId="5DE3CADB" w14:textId="77777777" w:rsidR="00963CFC" w:rsidRPr="001D7FCD" w:rsidRDefault="00963CFC" w:rsidP="00963CFC">
      <w:pPr>
        <w:pStyle w:val="NormalBold"/>
      </w:pPr>
      <w:r w:rsidRPr="001D7FCD">
        <w:t>Bilaga VII – del D – punkt 1 – led b – led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CC03A39" w14:textId="77777777" w:rsidTr="00157693">
        <w:trPr>
          <w:jc w:val="center"/>
        </w:trPr>
        <w:tc>
          <w:tcPr>
            <w:tcW w:w="9752" w:type="dxa"/>
            <w:gridSpan w:val="2"/>
          </w:tcPr>
          <w:p w14:paraId="06EA11F9" w14:textId="77777777" w:rsidR="00963CFC" w:rsidRPr="001D7FCD" w:rsidRDefault="00963CFC" w:rsidP="00157693">
            <w:pPr>
              <w:keepNext/>
            </w:pPr>
          </w:p>
        </w:tc>
      </w:tr>
      <w:tr w:rsidR="00963CFC" w:rsidRPr="001D7FCD" w14:paraId="6E1CC169" w14:textId="77777777" w:rsidTr="00157693">
        <w:trPr>
          <w:jc w:val="center"/>
        </w:trPr>
        <w:tc>
          <w:tcPr>
            <w:tcW w:w="4876" w:type="dxa"/>
          </w:tcPr>
          <w:p w14:paraId="55868275" w14:textId="77777777" w:rsidR="00963CFC" w:rsidRPr="001D7FCD" w:rsidRDefault="00963CFC" w:rsidP="00157693">
            <w:pPr>
              <w:pStyle w:val="ColumnHeading"/>
              <w:keepNext/>
            </w:pPr>
            <w:r w:rsidRPr="001D7FCD">
              <w:t>Kommissionens förslag</w:t>
            </w:r>
          </w:p>
        </w:tc>
        <w:tc>
          <w:tcPr>
            <w:tcW w:w="4876" w:type="dxa"/>
          </w:tcPr>
          <w:p w14:paraId="2447B5F8" w14:textId="72EBFEDA" w:rsidR="00963CFC" w:rsidRPr="001D7FCD" w:rsidRDefault="00B41B4B" w:rsidP="00157693">
            <w:pPr>
              <w:pStyle w:val="ColumnHeading"/>
              <w:keepNext/>
            </w:pPr>
            <w:r w:rsidRPr="001D7FCD">
              <w:t>Ändring</w:t>
            </w:r>
          </w:p>
        </w:tc>
      </w:tr>
      <w:tr w:rsidR="00963CFC" w:rsidRPr="001D7FCD" w14:paraId="6094F29B" w14:textId="77777777" w:rsidTr="00157693">
        <w:trPr>
          <w:jc w:val="center"/>
        </w:trPr>
        <w:tc>
          <w:tcPr>
            <w:tcW w:w="4876" w:type="dxa"/>
          </w:tcPr>
          <w:p w14:paraId="6034BC93" w14:textId="77777777" w:rsidR="00963CFC" w:rsidRPr="001D7FCD" w:rsidRDefault="00963CFC" w:rsidP="00157693">
            <w:pPr>
              <w:pStyle w:val="Normal6"/>
              <w:rPr>
                <w:lang w:val="sv-SE"/>
              </w:rPr>
            </w:pPr>
            <w:r w:rsidRPr="001D7FCD">
              <w:rPr>
                <w:lang w:val="sv-SE"/>
              </w:rPr>
              <w:t>i)</w:t>
            </w:r>
            <w:r w:rsidRPr="001D7FCD">
              <w:rPr>
                <w:lang w:val="sv-SE"/>
              </w:rPr>
              <w:tab/>
              <w:t xml:space="preserve">Delen eller komponenten </w:t>
            </w:r>
            <w:r w:rsidRPr="001D7FCD">
              <w:rPr>
                <w:b/>
                <w:bCs/>
                <w:i/>
                <w:iCs/>
                <w:lang w:val="sv-SE"/>
              </w:rPr>
              <w:t>är komplett</w:t>
            </w:r>
            <w:r w:rsidRPr="001D7FCD">
              <w:rPr>
                <w:lang w:val="sv-SE"/>
              </w:rPr>
              <w:t>.</w:t>
            </w:r>
          </w:p>
        </w:tc>
        <w:tc>
          <w:tcPr>
            <w:tcW w:w="4876" w:type="dxa"/>
          </w:tcPr>
          <w:p w14:paraId="62332EBD" w14:textId="77777777" w:rsidR="00963CFC" w:rsidRPr="001D7FCD" w:rsidRDefault="00963CFC" w:rsidP="00157693">
            <w:pPr>
              <w:pStyle w:val="Normal6"/>
              <w:rPr>
                <w:szCs w:val="24"/>
                <w:lang w:val="sv-SE"/>
              </w:rPr>
            </w:pPr>
            <w:r w:rsidRPr="001D7FCD">
              <w:rPr>
                <w:lang w:val="sv-SE"/>
              </w:rPr>
              <w:t>i)</w:t>
            </w:r>
            <w:r w:rsidRPr="001D7FCD">
              <w:rPr>
                <w:lang w:val="sv-SE"/>
              </w:rPr>
              <w:tab/>
              <w:t xml:space="preserve">Delen eller komponenten </w:t>
            </w:r>
            <w:r w:rsidRPr="001D7FCD">
              <w:rPr>
                <w:b/>
                <w:bCs/>
                <w:i/>
                <w:iCs/>
                <w:lang w:val="sv-SE"/>
              </w:rPr>
              <w:t>ska innehålla alla relevanta delar</w:t>
            </w:r>
            <w:r w:rsidRPr="001D7FCD">
              <w:rPr>
                <w:lang w:val="sv-SE"/>
              </w:rPr>
              <w:t>.</w:t>
            </w:r>
          </w:p>
        </w:tc>
      </w:tr>
    </w:tbl>
    <w:p w14:paraId="4D2C1E5E" w14:textId="77777777" w:rsidR="00963CFC" w:rsidRPr="001D7FCD" w:rsidRDefault="00963CFC" w:rsidP="00963CFC"/>
    <w:p w14:paraId="3095D1DE" w14:textId="629CE1BC" w:rsidR="00963CFC" w:rsidRPr="001D7FCD" w:rsidRDefault="00B41B4B" w:rsidP="00963CFC">
      <w:pPr>
        <w:pStyle w:val="AMNumberTabs0"/>
        <w:keepNext/>
      </w:pPr>
      <w:r w:rsidRPr="001D7FCD">
        <w:t>Ändring</w:t>
      </w:r>
      <w:r w:rsidR="00963CFC" w:rsidRPr="001D7FCD">
        <w:tab/>
      </w:r>
      <w:r w:rsidR="00963CFC" w:rsidRPr="001D7FCD">
        <w:tab/>
        <w:t>377</w:t>
      </w:r>
    </w:p>
    <w:p w14:paraId="7EA103B1" w14:textId="77777777" w:rsidR="00963CFC" w:rsidRPr="001D7FCD" w:rsidRDefault="00963CFC" w:rsidP="00963CFC">
      <w:pPr>
        <w:pStyle w:val="NormalBold"/>
        <w:keepNext/>
      </w:pPr>
      <w:r w:rsidRPr="001D7FCD">
        <w:t>Förslag till förordning</w:t>
      </w:r>
    </w:p>
    <w:p w14:paraId="02179989" w14:textId="77777777" w:rsidR="00963CFC" w:rsidRPr="001D7FCD" w:rsidRDefault="00963CFC" w:rsidP="00963CFC">
      <w:pPr>
        <w:pStyle w:val="NormalBold"/>
      </w:pPr>
      <w:r w:rsidRPr="001D7FCD">
        <w:t>Bilaga VII – del D – punkt 1 – led b – led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D5847B3" w14:textId="77777777" w:rsidTr="00157693">
        <w:trPr>
          <w:jc w:val="center"/>
        </w:trPr>
        <w:tc>
          <w:tcPr>
            <w:tcW w:w="9752" w:type="dxa"/>
            <w:gridSpan w:val="2"/>
          </w:tcPr>
          <w:p w14:paraId="5E69D68A" w14:textId="77777777" w:rsidR="00963CFC" w:rsidRPr="001D7FCD" w:rsidRDefault="00963CFC" w:rsidP="00157693">
            <w:pPr>
              <w:keepNext/>
            </w:pPr>
          </w:p>
        </w:tc>
      </w:tr>
      <w:tr w:rsidR="00963CFC" w:rsidRPr="001D7FCD" w14:paraId="42185290" w14:textId="77777777" w:rsidTr="00157693">
        <w:trPr>
          <w:jc w:val="center"/>
        </w:trPr>
        <w:tc>
          <w:tcPr>
            <w:tcW w:w="4876" w:type="dxa"/>
          </w:tcPr>
          <w:p w14:paraId="5EC36728" w14:textId="77777777" w:rsidR="00963CFC" w:rsidRPr="001D7FCD" w:rsidRDefault="00963CFC" w:rsidP="00157693">
            <w:pPr>
              <w:pStyle w:val="ColumnHeading"/>
              <w:keepNext/>
            </w:pPr>
            <w:r w:rsidRPr="001D7FCD">
              <w:t>Kommissionens förslag</w:t>
            </w:r>
          </w:p>
        </w:tc>
        <w:tc>
          <w:tcPr>
            <w:tcW w:w="4876" w:type="dxa"/>
          </w:tcPr>
          <w:p w14:paraId="09594E2A" w14:textId="378CE2E8" w:rsidR="00963CFC" w:rsidRPr="001D7FCD" w:rsidRDefault="00B41B4B" w:rsidP="00157693">
            <w:pPr>
              <w:pStyle w:val="ColumnHeading"/>
              <w:keepNext/>
            </w:pPr>
            <w:r w:rsidRPr="001D7FCD">
              <w:t>Ändring</w:t>
            </w:r>
          </w:p>
        </w:tc>
      </w:tr>
      <w:tr w:rsidR="00963CFC" w:rsidRPr="001D7FCD" w14:paraId="6A28AD64" w14:textId="77777777" w:rsidTr="00157693">
        <w:trPr>
          <w:jc w:val="center"/>
        </w:trPr>
        <w:tc>
          <w:tcPr>
            <w:tcW w:w="4876" w:type="dxa"/>
          </w:tcPr>
          <w:p w14:paraId="3A2425B8" w14:textId="77777777" w:rsidR="00963CFC" w:rsidRPr="001D7FCD" w:rsidRDefault="00963CFC" w:rsidP="00157693">
            <w:pPr>
              <w:pStyle w:val="Normal6"/>
              <w:rPr>
                <w:lang w:val="sv-SE"/>
              </w:rPr>
            </w:pPr>
            <w:r w:rsidRPr="001D7FCD">
              <w:rPr>
                <w:lang w:val="sv-SE"/>
              </w:rPr>
              <w:t>ii)</w:t>
            </w:r>
            <w:r w:rsidRPr="001D7FCD">
              <w:rPr>
                <w:lang w:val="sv-SE"/>
              </w:rPr>
              <w:tab/>
              <w:t xml:space="preserve">En bedömning av skada, försämrad funktionalitet eller prestanda och reparationer som krävs för att återställa delen eller komponenten till ett skick där den är lämplig att </w:t>
            </w:r>
            <w:r w:rsidRPr="001D7FCD">
              <w:rPr>
                <w:b/>
                <w:bCs/>
                <w:i/>
                <w:iCs/>
                <w:lang w:val="sv-SE"/>
              </w:rPr>
              <w:t>användas</w:t>
            </w:r>
            <w:r w:rsidRPr="001D7FCD">
              <w:rPr>
                <w:lang w:val="sv-SE"/>
              </w:rPr>
              <w:t>.</w:t>
            </w:r>
          </w:p>
        </w:tc>
        <w:tc>
          <w:tcPr>
            <w:tcW w:w="4876" w:type="dxa"/>
          </w:tcPr>
          <w:p w14:paraId="17C7E1A8" w14:textId="77777777" w:rsidR="00963CFC" w:rsidRPr="001D7FCD" w:rsidRDefault="00963CFC" w:rsidP="00157693">
            <w:pPr>
              <w:pStyle w:val="Normal6"/>
              <w:rPr>
                <w:szCs w:val="24"/>
                <w:lang w:val="sv-SE"/>
              </w:rPr>
            </w:pPr>
            <w:r w:rsidRPr="001D7FCD">
              <w:rPr>
                <w:lang w:val="sv-SE"/>
              </w:rPr>
              <w:t>ii)</w:t>
            </w:r>
            <w:r w:rsidRPr="001D7FCD">
              <w:rPr>
                <w:lang w:val="sv-SE"/>
              </w:rPr>
              <w:tab/>
              <w:t xml:space="preserve">En bedömning av skada, försämrad funktionalitet eller prestanda och reparationer som krävs för att återställa delen eller komponenten till ett skick där den är </w:t>
            </w:r>
            <w:r w:rsidRPr="001D7FCD">
              <w:rPr>
                <w:b/>
                <w:bCs/>
                <w:i/>
                <w:iCs/>
                <w:lang w:val="sv-SE"/>
              </w:rPr>
              <w:t>potentiellt</w:t>
            </w:r>
            <w:r w:rsidRPr="001D7FCD">
              <w:rPr>
                <w:lang w:val="sv-SE"/>
              </w:rPr>
              <w:t xml:space="preserve"> lämplig att </w:t>
            </w:r>
            <w:proofErr w:type="spellStart"/>
            <w:r w:rsidRPr="001D7FCD">
              <w:rPr>
                <w:b/>
                <w:bCs/>
                <w:i/>
                <w:iCs/>
                <w:lang w:val="sv-SE"/>
              </w:rPr>
              <w:t>återtillverkas</w:t>
            </w:r>
            <w:proofErr w:type="spellEnd"/>
            <w:r w:rsidRPr="001D7FCD">
              <w:rPr>
                <w:b/>
                <w:bCs/>
                <w:i/>
                <w:iCs/>
                <w:lang w:val="sv-SE"/>
              </w:rPr>
              <w:t xml:space="preserve"> eller renoveras</w:t>
            </w:r>
            <w:r w:rsidRPr="001D7FCD">
              <w:rPr>
                <w:lang w:val="sv-SE"/>
              </w:rPr>
              <w:t>.</w:t>
            </w:r>
          </w:p>
        </w:tc>
      </w:tr>
    </w:tbl>
    <w:p w14:paraId="3590BA7B" w14:textId="77777777" w:rsidR="00963CFC" w:rsidRPr="001D7FCD" w:rsidRDefault="00963CFC" w:rsidP="00963CFC"/>
    <w:p w14:paraId="0C4EE2C5" w14:textId="32E9B08E" w:rsidR="00963CFC" w:rsidRPr="001D7FCD" w:rsidRDefault="00B41B4B" w:rsidP="00963CFC">
      <w:pPr>
        <w:pStyle w:val="AMNumberTabs0"/>
        <w:keepNext/>
      </w:pPr>
      <w:r w:rsidRPr="001D7FCD">
        <w:t>Ändring</w:t>
      </w:r>
      <w:r w:rsidR="00963CFC" w:rsidRPr="001D7FCD">
        <w:tab/>
      </w:r>
      <w:r w:rsidR="00963CFC" w:rsidRPr="001D7FCD">
        <w:tab/>
        <w:t>378</w:t>
      </w:r>
    </w:p>
    <w:p w14:paraId="495E4A20" w14:textId="77777777" w:rsidR="00963CFC" w:rsidRPr="001D7FCD" w:rsidRDefault="00963CFC" w:rsidP="00963CFC">
      <w:pPr>
        <w:pStyle w:val="NormalBold"/>
        <w:keepNext/>
      </w:pPr>
      <w:r w:rsidRPr="001D7FCD">
        <w:t>Förslag till förordning</w:t>
      </w:r>
    </w:p>
    <w:p w14:paraId="414E8E0F" w14:textId="77777777" w:rsidR="00963CFC" w:rsidRPr="001D7FCD" w:rsidRDefault="00963CFC" w:rsidP="00963CFC">
      <w:pPr>
        <w:pStyle w:val="NormalBold"/>
      </w:pPr>
      <w:r w:rsidRPr="001D7FCD">
        <w:t>Bilaga VII – del D – punkt 1 – led b – led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637D2AAF" w14:textId="77777777" w:rsidTr="00157693">
        <w:trPr>
          <w:jc w:val="center"/>
        </w:trPr>
        <w:tc>
          <w:tcPr>
            <w:tcW w:w="9752" w:type="dxa"/>
            <w:gridSpan w:val="2"/>
          </w:tcPr>
          <w:p w14:paraId="7DACA685" w14:textId="77777777" w:rsidR="00963CFC" w:rsidRPr="001D7FCD" w:rsidRDefault="00963CFC" w:rsidP="00157693">
            <w:pPr>
              <w:keepNext/>
            </w:pPr>
          </w:p>
        </w:tc>
      </w:tr>
      <w:tr w:rsidR="00963CFC" w:rsidRPr="001D7FCD" w14:paraId="19DA2BD5" w14:textId="77777777" w:rsidTr="00157693">
        <w:trPr>
          <w:jc w:val="center"/>
        </w:trPr>
        <w:tc>
          <w:tcPr>
            <w:tcW w:w="4876" w:type="dxa"/>
          </w:tcPr>
          <w:p w14:paraId="53DB6AD8" w14:textId="77777777" w:rsidR="00963CFC" w:rsidRPr="001D7FCD" w:rsidRDefault="00963CFC" w:rsidP="00157693">
            <w:pPr>
              <w:pStyle w:val="ColumnHeading"/>
              <w:keepNext/>
            </w:pPr>
            <w:r w:rsidRPr="001D7FCD">
              <w:t>Kommissionens förslag</w:t>
            </w:r>
          </w:p>
        </w:tc>
        <w:tc>
          <w:tcPr>
            <w:tcW w:w="4876" w:type="dxa"/>
          </w:tcPr>
          <w:p w14:paraId="239EB032" w14:textId="4A26FBFF" w:rsidR="00963CFC" w:rsidRPr="001D7FCD" w:rsidRDefault="00B41B4B" w:rsidP="00157693">
            <w:pPr>
              <w:pStyle w:val="ColumnHeading"/>
              <w:keepNext/>
            </w:pPr>
            <w:r w:rsidRPr="001D7FCD">
              <w:t>Ändring</w:t>
            </w:r>
          </w:p>
        </w:tc>
      </w:tr>
      <w:tr w:rsidR="00963CFC" w:rsidRPr="001D7FCD" w14:paraId="6C6E9F61" w14:textId="77777777" w:rsidTr="00157693">
        <w:trPr>
          <w:jc w:val="center"/>
        </w:trPr>
        <w:tc>
          <w:tcPr>
            <w:tcW w:w="4876" w:type="dxa"/>
          </w:tcPr>
          <w:p w14:paraId="61D050A9" w14:textId="77777777" w:rsidR="00963CFC" w:rsidRPr="001D7FCD" w:rsidRDefault="00963CFC" w:rsidP="00157693">
            <w:pPr>
              <w:pStyle w:val="Normal6"/>
              <w:rPr>
                <w:lang w:val="sv-SE"/>
              </w:rPr>
            </w:pPr>
            <w:r w:rsidRPr="001D7FCD">
              <w:rPr>
                <w:lang w:val="sv-SE"/>
              </w:rPr>
              <w:t>iii)</w:t>
            </w:r>
            <w:r w:rsidRPr="001D7FCD">
              <w:rPr>
                <w:lang w:val="sv-SE"/>
              </w:rPr>
              <w:tab/>
            </w:r>
            <w:r w:rsidRPr="001D7FCD">
              <w:rPr>
                <w:b/>
                <w:bCs/>
                <w:i/>
                <w:iCs/>
                <w:lang w:val="sv-SE"/>
              </w:rPr>
              <w:t>Det finns inte någon kraftig korrosion</w:t>
            </w:r>
            <w:r w:rsidRPr="001D7FCD">
              <w:rPr>
                <w:lang w:val="sv-SE"/>
              </w:rPr>
              <w:t>.</w:t>
            </w:r>
          </w:p>
        </w:tc>
        <w:tc>
          <w:tcPr>
            <w:tcW w:w="4876" w:type="dxa"/>
          </w:tcPr>
          <w:p w14:paraId="0FB34BC6" w14:textId="77777777" w:rsidR="00963CFC" w:rsidRPr="001D7FCD" w:rsidRDefault="00963CFC" w:rsidP="00157693">
            <w:pPr>
              <w:pStyle w:val="Normal6"/>
              <w:rPr>
                <w:szCs w:val="24"/>
                <w:lang w:val="sv-SE"/>
              </w:rPr>
            </w:pPr>
            <w:r w:rsidRPr="001D7FCD">
              <w:rPr>
                <w:lang w:val="sv-SE"/>
              </w:rPr>
              <w:t>iii)</w:t>
            </w:r>
            <w:r w:rsidRPr="001D7FCD">
              <w:rPr>
                <w:lang w:val="sv-SE"/>
              </w:rPr>
              <w:tab/>
            </w:r>
            <w:r w:rsidRPr="001D7FCD">
              <w:rPr>
                <w:b/>
                <w:bCs/>
                <w:i/>
                <w:iCs/>
                <w:lang w:val="sv-SE"/>
              </w:rPr>
              <w:t>En visuell inspektion visar att korrosionen inte hindrar delen eller komponenten från att fungera</w:t>
            </w:r>
            <w:r w:rsidRPr="001D7FCD">
              <w:rPr>
                <w:lang w:val="sv-SE"/>
              </w:rPr>
              <w:t>.</w:t>
            </w:r>
          </w:p>
        </w:tc>
      </w:tr>
    </w:tbl>
    <w:p w14:paraId="6AE52BC5" w14:textId="77777777" w:rsidR="00963CFC" w:rsidRPr="001D7FCD" w:rsidRDefault="00963CFC" w:rsidP="00963CFC"/>
    <w:p w14:paraId="74CD152E" w14:textId="549E3941" w:rsidR="00963CFC" w:rsidRPr="001D7FCD" w:rsidRDefault="00B41B4B" w:rsidP="00963CFC">
      <w:pPr>
        <w:pStyle w:val="AMNumberTabs0"/>
        <w:keepNext/>
      </w:pPr>
      <w:r w:rsidRPr="001D7FCD">
        <w:t>Ändring</w:t>
      </w:r>
      <w:r w:rsidR="00963CFC" w:rsidRPr="001D7FCD">
        <w:tab/>
      </w:r>
      <w:r w:rsidR="00963CFC" w:rsidRPr="001D7FCD">
        <w:tab/>
        <w:t>379</w:t>
      </w:r>
    </w:p>
    <w:p w14:paraId="7AB28636" w14:textId="77777777" w:rsidR="00963CFC" w:rsidRPr="001D7FCD" w:rsidRDefault="00963CFC" w:rsidP="00963CFC">
      <w:pPr>
        <w:pStyle w:val="NormalBold"/>
        <w:keepNext/>
      </w:pPr>
      <w:r w:rsidRPr="001D7FCD">
        <w:t>Förslag till förordning</w:t>
      </w:r>
    </w:p>
    <w:p w14:paraId="2DD3B33D" w14:textId="77777777" w:rsidR="00963CFC" w:rsidRPr="001D7FCD" w:rsidRDefault="00963CFC" w:rsidP="00963CFC">
      <w:pPr>
        <w:pStyle w:val="NormalBold"/>
      </w:pPr>
      <w:r w:rsidRPr="001D7FCD">
        <w:t>Bilaga VII – del D – punkt 2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7A133BF" w14:textId="77777777" w:rsidTr="00157693">
        <w:trPr>
          <w:jc w:val="center"/>
        </w:trPr>
        <w:tc>
          <w:tcPr>
            <w:tcW w:w="9752" w:type="dxa"/>
            <w:gridSpan w:val="2"/>
          </w:tcPr>
          <w:p w14:paraId="2D8FFB1C" w14:textId="77777777" w:rsidR="00963CFC" w:rsidRPr="001D7FCD" w:rsidRDefault="00963CFC" w:rsidP="00157693">
            <w:pPr>
              <w:keepNext/>
            </w:pPr>
          </w:p>
        </w:tc>
      </w:tr>
      <w:tr w:rsidR="00963CFC" w:rsidRPr="001D7FCD" w14:paraId="79FC56FD" w14:textId="77777777" w:rsidTr="00157693">
        <w:trPr>
          <w:jc w:val="center"/>
        </w:trPr>
        <w:tc>
          <w:tcPr>
            <w:tcW w:w="4876" w:type="dxa"/>
          </w:tcPr>
          <w:p w14:paraId="4E4AE04E" w14:textId="77777777" w:rsidR="00963CFC" w:rsidRPr="001D7FCD" w:rsidRDefault="00963CFC" w:rsidP="00157693">
            <w:pPr>
              <w:pStyle w:val="ColumnHeading"/>
              <w:keepNext/>
            </w:pPr>
            <w:r w:rsidRPr="001D7FCD">
              <w:t>Kommissionens förslag</w:t>
            </w:r>
          </w:p>
        </w:tc>
        <w:tc>
          <w:tcPr>
            <w:tcW w:w="4876" w:type="dxa"/>
          </w:tcPr>
          <w:p w14:paraId="298BF9D6" w14:textId="550767BA" w:rsidR="00963CFC" w:rsidRPr="001D7FCD" w:rsidRDefault="00B41B4B" w:rsidP="00157693">
            <w:pPr>
              <w:pStyle w:val="ColumnHeading"/>
              <w:keepNext/>
            </w:pPr>
            <w:r w:rsidRPr="001D7FCD">
              <w:t>Ändring</w:t>
            </w:r>
          </w:p>
        </w:tc>
      </w:tr>
      <w:tr w:rsidR="00963CFC" w:rsidRPr="001D7FCD" w14:paraId="543C2C4C" w14:textId="77777777" w:rsidTr="00157693">
        <w:trPr>
          <w:jc w:val="center"/>
        </w:trPr>
        <w:tc>
          <w:tcPr>
            <w:tcW w:w="4876" w:type="dxa"/>
          </w:tcPr>
          <w:p w14:paraId="60A2165A" w14:textId="77777777" w:rsidR="00963CFC" w:rsidRPr="001D7FCD" w:rsidRDefault="00963CFC" w:rsidP="00157693">
            <w:pPr>
              <w:pStyle w:val="Normal6"/>
              <w:rPr>
                <w:lang w:val="sv-SE"/>
              </w:rPr>
            </w:pPr>
            <w:r w:rsidRPr="001D7FCD">
              <w:rPr>
                <w:b/>
                <w:i/>
                <w:lang w:val="sv-SE"/>
              </w:rPr>
              <w:t>(b)</w:t>
            </w:r>
            <w:r w:rsidRPr="001D7FCD">
              <w:rPr>
                <w:b/>
                <w:i/>
                <w:lang w:val="sv-SE"/>
              </w:rPr>
              <w:tab/>
              <w:t>Hänvisning till fordonsidentifieringsnummer (VIN) för det fordon från vilket komponenten eller delen har avlägsnats. och</w:t>
            </w:r>
          </w:p>
        </w:tc>
        <w:tc>
          <w:tcPr>
            <w:tcW w:w="4876" w:type="dxa"/>
          </w:tcPr>
          <w:p w14:paraId="45407102" w14:textId="77777777" w:rsidR="00963CFC" w:rsidRPr="001D7FCD" w:rsidRDefault="00963CFC" w:rsidP="00157693">
            <w:pPr>
              <w:pStyle w:val="Normal6"/>
              <w:rPr>
                <w:szCs w:val="24"/>
                <w:lang w:val="sv-SE"/>
              </w:rPr>
            </w:pPr>
            <w:r w:rsidRPr="001D7FCD">
              <w:rPr>
                <w:b/>
                <w:i/>
                <w:lang w:val="sv-SE"/>
              </w:rPr>
              <w:t>utgår</w:t>
            </w:r>
          </w:p>
        </w:tc>
      </w:tr>
    </w:tbl>
    <w:p w14:paraId="237C3FE5" w14:textId="77777777" w:rsidR="00963CFC" w:rsidRPr="001D7FCD" w:rsidRDefault="00963CFC" w:rsidP="00963CFC"/>
    <w:p w14:paraId="70ABF753" w14:textId="182320BE" w:rsidR="00963CFC" w:rsidRPr="001D7FCD" w:rsidRDefault="00B41B4B" w:rsidP="00963CFC">
      <w:pPr>
        <w:pStyle w:val="AMNumberTabs0"/>
        <w:keepNext/>
      </w:pPr>
      <w:r w:rsidRPr="001D7FCD">
        <w:t>Ändring</w:t>
      </w:r>
      <w:r w:rsidR="00963CFC" w:rsidRPr="001D7FCD">
        <w:tab/>
      </w:r>
      <w:r w:rsidR="00963CFC" w:rsidRPr="001D7FCD">
        <w:tab/>
        <w:t>380</w:t>
      </w:r>
    </w:p>
    <w:p w14:paraId="103C21C4" w14:textId="77777777" w:rsidR="00963CFC" w:rsidRPr="001D7FCD" w:rsidRDefault="00963CFC" w:rsidP="00963CFC">
      <w:pPr>
        <w:pStyle w:val="NormalBold"/>
        <w:keepNext/>
      </w:pPr>
      <w:r w:rsidRPr="001D7FCD">
        <w:t>Förslag till förordning</w:t>
      </w:r>
    </w:p>
    <w:p w14:paraId="6DE8245B" w14:textId="77777777" w:rsidR="00963CFC" w:rsidRPr="001D7FCD" w:rsidRDefault="00963CFC" w:rsidP="00963CFC">
      <w:pPr>
        <w:pStyle w:val="NormalBold"/>
        <w:rPr>
          <w:lang w:val="it-IT"/>
        </w:rPr>
      </w:pPr>
      <w:proofErr w:type="spellStart"/>
      <w:r w:rsidRPr="001D7FCD">
        <w:rPr>
          <w:lang w:val="it-IT"/>
        </w:rPr>
        <w:t>Bilaga</w:t>
      </w:r>
      <w:proofErr w:type="spellEnd"/>
      <w:r w:rsidRPr="001D7FCD">
        <w:rPr>
          <w:lang w:val="it-IT"/>
        </w:rPr>
        <w:t xml:space="preserve"> VII – part E – </w:t>
      </w:r>
      <w:proofErr w:type="spellStart"/>
      <w:r w:rsidRPr="001D7FCD">
        <w:rPr>
          <w:lang w:val="it-IT"/>
        </w:rPr>
        <w:t>punkt</w:t>
      </w:r>
      <w:proofErr w:type="spellEnd"/>
      <w:r w:rsidRPr="001D7FCD">
        <w:rPr>
          <w:lang w:val="it-IT"/>
        </w:rPr>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2E1E8B" w14:paraId="71587C76" w14:textId="77777777" w:rsidTr="00157693">
        <w:trPr>
          <w:jc w:val="center"/>
        </w:trPr>
        <w:tc>
          <w:tcPr>
            <w:tcW w:w="9752" w:type="dxa"/>
            <w:gridSpan w:val="2"/>
          </w:tcPr>
          <w:p w14:paraId="7DC7B42F" w14:textId="77777777" w:rsidR="00963CFC" w:rsidRPr="001D7FCD" w:rsidRDefault="00963CFC" w:rsidP="00157693">
            <w:pPr>
              <w:keepNext/>
              <w:rPr>
                <w:lang w:val="it-IT"/>
              </w:rPr>
            </w:pPr>
          </w:p>
        </w:tc>
      </w:tr>
      <w:tr w:rsidR="00963CFC" w:rsidRPr="001D7FCD" w14:paraId="621C4D6F" w14:textId="77777777" w:rsidTr="00157693">
        <w:trPr>
          <w:jc w:val="center"/>
        </w:trPr>
        <w:tc>
          <w:tcPr>
            <w:tcW w:w="4876" w:type="dxa"/>
          </w:tcPr>
          <w:p w14:paraId="6AABB1C7" w14:textId="77777777" w:rsidR="00963CFC" w:rsidRPr="001D7FCD" w:rsidRDefault="00963CFC" w:rsidP="00157693">
            <w:pPr>
              <w:pStyle w:val="ColumnHeading"/>
              <w:keepNext/>
            </w:pPr>
            <w:r w:rsidRPr="001D7FCD">
              <w:t>Kommissionens förslag</w:t>
            </w:r>
          </w:p>
        </w:tc>
        <w:tc>
          <w:tcPr>
            <w:tcW w:w="4876" w:type="dxa"/>
          </w:tcPr>
          <w:p w14:paraId="57D00352" w14:textId="16ABC828" w:rsidR="00963CFC" w:rsidRPr="001D7FCD" w:rsidRDefault="00B41B4B" w:rsidP="00157693">
            <w:pPr>
              <w:pStyle w:val="ColumnHeading"/>
              <w:keepNext/>
            </w:pPr>
            <w:r w:rsidRPr="001D7FCD">
              <w:t>Ändring</w:t>
            </w:r>
          </w:p>
        </w:tc>
      </w:tr>
      <w:tr w:rsidR="00963CFC" w:rsidRPr="001D7FCD" w14:paraId="690DCBA3" w14:textId="77777777" w:rsidTr="00157693">
        <w:trPr>
          <w:jc w:val="center"/>
        </w:trPr>
        <w:tc>
          <w:tcPr>
            <w:tcW w:w="4876" w:type="dxa"/>
          </w:tcPr>
          <w:p w14:paraId="72D383B2" w14:textId="77777777" w:rsidR="00963CFC" w:rsidRPr="001D7FCD" w:rsidRDefault="00963CFC" w:rsidP="00157693">
            <w:pPr>
              <w:pStyle w:val="Normal6"/>
              <w:rPr>
                <w:lang w:val="sv-SE"/>
              </w:rPr>
            </w:pPr>
            <w:r w:rsidRPr="001D7FCD">
              <w:rPr>
                <w:lang w:val="sv-SE"/>
              </w:rPr>
              <w:t>2.</w:t>
            </w:r>
            <w:r w:rsidRPr="001D7FCD">
              <w:rPr>
                <w:lang w:val="sv-SE"/>
              </w:rPr>
              <w:tab/>
              <w:t>Utsläppsefterbehandlingssystem (</w:t>
            </w:r>
            <w:proofErr w:type="gramStart"/>
            <w:r w:rsidRPr="001D7FCD">
              <w:rPr>
                <w:lang w:val="sv-SE"/>
              </w:rPr>
              <w:t>t.ex.</w:t>
            </w:r>
            <w:proofErr w:type="gramEnd"/>
            <w:r w:rsidRPr="001D7FCD">
              <w:rPr>
                <w:lang w:val="sv-SE"/>
              </w:rPr>
              <w:t xml:space="preserve"> katalysatorer, partikelfilter).</w:t>
            </w:r>
          </w:p>
        </w:tc>
        <w:tc>
          <w:tcPr>
            <w:tcW w:w="4876" w:type="dxa"/>
          </w:tcPr>
          <w:p w14:paraId="377044D7" w14:textId="7219AF80" w:rsidR="00963CFC" w:rsidRPr="001D7FCD" w:rsidRDefault="00963CFC" w:rsidP="00157693">
            <w:pPr>
              <w:pStyle w:val="Normal6"/>
              <w:rPr>
                <w:szCs w:val="24"/>
                <w:lang w:val="sv-SE"/>
              </w:rPr>
            </w:pPr>
            <w:r w:rsidRPr="001D7FCD">
              <w:rPr>
                <w:lang w:val="sv-SE"/>
              </w:rPr>
              <w:t>2.</w:t>
            </w:r>
            <w:r w:rsidRPr="001D7FCD">
              <w:rPr>
                <w:lang w:val="sv-SE"/>
              </w:rPr>
              <w:tab/>
              <w:t>Utsläppsefterbehandlingssystem (</w:t>
            </w:r>
            <w:proofErr w:type="gramStart"/>
            <w:r w:rsidRPr="001D7FCD">
              <w:rPr>
                <w:lang w:val="sv-SE"/>
              </w:rPr>
              <w:t>t.ex.</w:t>
            </w:r>
            <w:proofErr w:type="gramEnd"/>
            <w:r w:rsidRPr="001D7FCD">
              <w:rPr>
                <w:lang w:val="sv-SE"/>
              </w:rPr>
              <w:t xml:space="preserve"> katalysatorer, partikelfilter) </w:t>
            </w:r>
            <w:r w:rsidRPr="001D7FCD">
              <w:rPr>
                <w:b/>
                <w:bCs/>
                <w:i/>
                <w:iCs/>
                <w:lang w:val="sv-SE"/>
              </w:rPr>
              <w:t xml:space="preserve">om dessa delar inte omfattas av den garanti som anger att delen överensstämmer med den tillhörande </w:t>
            </w:r>
            <w:proofErr w:type="spellStart"/>
            <w:r w:rsidRPr="001D7FCD">
              <w:rPr>
                <w:b/>
                <w:bCs/>
                <w:i/>
                <w:iCs/>
                <w:lang w:val="sv-SE"/>
              </w:rPr>
              <w:t>trafiksäkerhetsprovningen</w:t>
            </w:r>
            <w:proofErr w:type="spellEnd"/>
            <w:r w:rsidRPr="001D7FCD">
              <w:rPr>
                <w:b/>
                <w:bCs/>
                <w:i/>
                <w:iCs/>
                <w:lang w:val="sv-SE"/>
              </w:rPr>
              <w:t xml:space="preserve"> enligt artikel 4 i direktiv 2014/45</w:t>
            </w:r>
            <w:r w:rsidR="002A1A81">
              <w:rPr>
                <w:b/>
                <w:bCs/>
                <w:i/>
                <w:iCs/>
                <w:lang w:val="sv-SE"/>
              </w:rPr>
              <w:t>/EU</w:t>
            </w:r>
            <w:r w:rsidRPr="001D7FCD">
              <w:rPr>
                <w:lang w:val="sv-SE"/>
              </w:rPr>
              <w:t>.</w:t>
            </w:r>
          </w:p>
        </w:tc>
      </w:tr>
    </w:tbl>
    <w:p w14:paraId="514A1CC2" w14:textId="77777777" w:rsidR="00963CFC" w:rsidRPr="001D7FCD" w:rsidRDefault="00963CFC" w:rsidP="00963CFC"/>
    <w:p w14:paraId="233E1193" w14:textId="572A63AC" w:rsidR="00963CFC" w:rsidRPr="001D7FCD" w:rsidRDefault="00B41B4B" w:rsidP="00963CFC">
      <w:pPr>
        <w:pStyle w:val="AMNumberTabs0"/>
        <w:keepNext/>
      </w:pPr>
      <w:r w:rsidRPr="001D7FCD">
        <w:lastRenderedPageBreak/>
        <w:t>Ändring</w:t>
      </w:r>
      <w:r w:rsidR="00963CFC" w:rsidRPr="001D7FCD">
        <w:tab/>
      </w:r>
      <w:r w:rsidR="00963CFC" w:rsidRPr="001D7FCD">
        <w:tab/>
        <w:t>381</w:t>
      </w:r>
    </w:p>
    <w:p w14:paraId="1F34F8BD" w14:textId="77777777" w:rsidR="00963CFC" w:rsidRPr="001D7FCD" w:rsidRDefault="00963CFC" w:rsidP="00963CFC">
      <w:pPr>
        <w:pStyle w:val="NormalBold"/>
        <w:keepNext/>
      </w:pPr>
      <w:r w:rsidRPr="001D7FCD">
        <w:t>Förslag till förordning</w:t>
      </w:r>
    </w:p>
    <w:p w14:paraId="4E373750" w14:textId="77777777" w:rsidR="00963CFC" w:rsidRPr="001D7FCD" w:rsidRDefault="00963CFC" w:rsidP="00963CFC">
      <w:pPr>
        <w:pStyle w:val="NormalBold"/>
      </w:pPr>
      <w:r w:rsidRPr="001D7FCD">
        <w:t>Bilaga VII – part F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7E3089E" w14:textId="77777777" w:rsidTr="00157693">
        <w:trPr>
          <w:jc w:val="center"/>
        </w:trPr>
        <w:tc>
          <w:tcPr>
            <w:tcW w:w="9752" w:type="dxa"/>
            <w:gridSpan w:val="2"/>
          </w:tcPr>
          <w:p w14:paraId="3751CAEF" w14:textId="77777777" w:rsidR="00963CFC" w:rsidRPr="001D7FCD" w:rsidRDefault="00963CFC" w:rsidP="00157693">
            <w:pPr>
              <w:keepNext/>
            </w:pPr>
          </w:p>
        </w:tc>
      </w:tr>
      <w:tr w:rsidR="00963CFC" w:rsidRPr="001D7FCD" w14:paraId="25865FF9" w14:textId="77777777" w:rsidTr="00157693">
        <w:trPr>
          <w:jc w:val="center"/>
        </w:trPr>
        <w:tc>
          <w:tcPr>
            <w:tcW w:w="4876" w:type="dxa"/>
          </w:tcPr>
          <w:p w14:paraId="3BCE6E6A" w14:textId="77777777" w:rsidR="00963CFC" w:rsidRPr="001D7FCD" w:rsidRDefault="00963CFC" w:rsidP="00157693">
            <w:pPr>
              <w:pStyle w:val="ColumnHeading"/>
              <w:keepNext/>
            </w:pPr>
            <w:r w:rsidRPr="001D7FCD">
              <w:t>Kommissionens förslag</w:t>
            </w:r>
          </w:p>
        </w:tc>
        <w:tc>
          <w:tcPr>
            <w:tcW w:w="4876" w:type="dxa"/>
          </w:tcPr>
          <w:p w14:paraId="796EAA40" w14:textId="103E9FB8" w:rsidR="00963CFC" w:rsidRPr="001D7FCD" w:rsidRDefault="00B41B4B" w:rsidP="00157693">
            <w:pPr>
              <w:pStyle w:val="ColumnHeading"/>
              <w:keepNext/>
            </w:pPr>
            <w:r w:rsidRPr="001D7FCD">
              <w:t>Ändring</w:t>
            </w:r>
          </w:p>
        </w:tc>
      </w:tr>
      <w:tr w:rsidR="00963CFC" w:rsidRPr="001D7FCD" w14:paraId="2DC7B04A" w14:textId="77777777" w:rsidTr="00157693">
        <w:trPr>
          <w:jc w:val="center"/>
        </w:trPr>
        <w:tc>
          <w:tcPr>
            <w:tcW w:w="4876" w:type="dxa"/>
          </w:tcPr>
          <w:p w14:paraId="2F1C9DB6" w14:textId="77777777" w:rsidR="00963CFC" w:rsidRPr="001D7FCD" w:rsidRDefault="00963CFC" w:rsidP="00157693">
            <w:pPr>
              <w:pStyle w:val="Normal6"/>
              <w:rPr>
                <w:lang w:val="sv-SE"/>
              </w:rPr>
            </w:pPr>
            <w:r w:rsidRPr="001D7FCD">
              <w:rPr>
                <w:lang w:val="sv-SE"/>
              </w:rPr>
              <w:t>2.</w:t>
            </w:r>
            <w:r w:rsidRPr="001D7FCD">
              <w:rPr>
                <w:lang w:val="sv-SE"/>
              </w:rPr>
              <w:tab/>
              <w:t>Batterier till elektriska fordon ska behandlas i enlighet med artikel 70 i förordning (EU) 2023/</w:t>
            </w:r>
            <w:r w:rsidRPr="001D7FCD">
              <w:rPr>
                <w:b/>
                <w:bCs/>
                <w:i/>
                <w:iCs/>
                <w:lang w:val="sv-SE"/>
              </w:rPr>
              <w:t>****[om batterier och förbrukade batterier]</w:t>
            </w:r>
            <w:r w:rsidRPr="001D7FCD">
              <w:rPr>
                <w:lang w:val="sv-SE"/>
              </w:rPr>
              <w:t>.</w:t>
            </w:r>
          </w:p>
        </w:tc>
        <w:tc>
          <w:tcPr>
            <w:tcW w:w="4876" w:type="dxa"/>
          </w:tcPr>
          <w:p w14:paraId="77DB292E" w14:textId="77777777" w:rsidR="00963CFC" w:rsidRPr="001D7FCD" w:rsidRDefault="00963CFC" w:rsidP="00157693">
            <w:pPr>
              <w:pStyle w:val="Normal6"/>
              <w:rPr>
                <w:szCs w:val="24"/>
                <w:lang w:val="sv-SE"/>
              </w:rPr>
            </w:pPr>
            <w:r w:rsidRPr="001D7FCD">
              <w:rPr>
                <w:lang w:val="sv-SE"/>
              </w:rPr>
              <w:t>2.</w:t>
            </w:r>
            <w:r w:rsidRPr="001D7FCD">
              <w:rPr>
                <w:lang w:val="sv-SE"/>
              </w:rPr>
              <w:tab/>
              <w:t xml:space="preserve">Batterier till elektriska fordon ska behandlas i enlighet med artikel 70 i förordning (EU) </w:t>
            </w:r>
            <w:r w:rsidRPr="001D7FCD">
              <w:rPr>
                <w:b/>
                <w:bCs/>
                <w:i/>
                <w:iCs/>
                <w:lang w:val="sv-SE"/>
              </w:rPr>
              <w:t>2023/1542</w:t>
            </w:r>
            <w:r w:rsidRPr="001D7FCD">
              <w:rPr>
                <w:lang w:val="sv-SE"/>
              </w:rPr>
              <w:t>.</w:t>
            </w:r>
          </w:p>
        </w:tc>
      </w:tr>
    </w:tbl>
    <w:p w14:paraId="60C2D3FB" w14:textId="77777777" w:rsidR="00963CFC" w:rsidRPr="001D7FCD" w:rsidRDefault="00963CFC" w:rsidP="00963CFC"/>
    <w:p w14:paraId="2D4B40DE" w14:textId="4D820E57" w:rsidR="00963CFC" w:rsidRPr="001D7FCD" w:rsidRDefault="00B41B4B" w:rsidP="00963CFC">
      <w:pPr>
        <w:pStyle w:val="AMNumberTabs0"/>
        <w:keepNext/>
      </w:pPr>
      <w:r w:rsidRPr="001D7FCD">
        <w:t>Ändring</w:t>
      </w:r>
      <w:r w:rsidR="00963CFC" w:rsidRPr="001D7FCD">
        <w:tab/>
      </w:r>
      <w:r w:rsidR="00963CFC" w:rsidRPr="001D7FCD">
        <w:tab/>
        <w:t>382</w:t>
      </w:r>
    </w:p>
    <w:p w14:paraId="3B0441B7" w14:textId="77777777" w:rsidR="00963CFC" w:rsidRPr="001D7FCD" w:rsidRDefault="00963CFC" w:rsidP="00963CFC">
      <w:pPr>
        <w:pStyle w:val="NormalBold"/>
        <w:keepNext/>
      </w:pPr>
      <w:r w:rsidRPr="001D7FCD">
        <w:t>Förslag till förordning</w:t>
      </w:r>
    </w:p>
    <w:p w14:paraId="2D59E4BF" w14:textId="77777777" w:rsidR="00963CFC" w:rsidRPr="001D7FCD" w:rsidRDefault="00963CFC" w:rsidP="00963CFC">
      <w:pPr>
        <w:pStyle w:val="NormalBold"/>
      </w:pPr>
      <w:r w:rsidRPr="001D7FCD">
        <w:t>Bilaga VII – part G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1A36E2E" w14:textId="77777777" w:rsidTr="00157693">
        <w:trPr>
          <w:jc w:val="center"/>
        </w:trPr>
        <w:tc>
          <w:tcPr>
            <w:tcW w:w="9752" w:type="dxa"/>
            <w:gridSpan w:val="2"/>
          </w:tcPr>
          <w:p w14:paraId="6CA93000" w14:textId="77777777" w:rsidR="00963CFC" w:rsidRPr="001D7FCD" w:rsidRDefault="00963CFC" w:rsidP="00157693">
            <w:pPr>
              <w:keepNext/>
            </w:pPr>
          </w:p>
        </w:tc>
      </w:tr>
      <w:tr w:rsidR="00963CFC" w:rsidRPr="001D7FCD" w14:paraId="0FD69725" w14:textId="77777777" w:rsidTr="00157693">
        <w:trPr>
          <w:jc w:val="center"/>
        </w:trPr>
        <w:tc>
          <w:tcPr>
            <w:tcW w:w="4876" w:type="dxa"/>
          </w:tcPr>
          <w:p w14:paraId="65C6B00D" w14:textId="77777777" w:rsidR="00963CFC" w:rsidRPr="001D7FCD" w:rsidRDefault="00963CFC" w:rsidP="00157693">
            <w:pPr>
              <w:pStyle w:val="ColumnHeading"/>
              <w:keepNext/>
            </w:pPr>
            <w:r w:rsidRPr="001D7FCD">
              <w:t>Kommissionens förslag</w:t>
            </w:r>
          </w:p>
        </w:tc>
        <w:tc>
          <w:tcPr>
            <w:tcW w:w="4876" w:type="dxa"/>
          </w:tcPr>
          <w:p w14:paraId="125CDEA8" w14:textId="116CF7CD" w:rsidR="00963CFC" w:rsidRPr="001D7FCD" w:rsidRDefault="00B41B4B" w:rsidP="00157693">
            <w:pPr>
              <w:pStyle w:val="ColumnHeading"/>
              <w:keepNext/>
            </w:pPr>
            <w:r w:rsidRPr="001D7FCD">
              <w:t>Ändring</w:t>
            </w:r>
          </w:p>
        </w:tc>
      </w:tr>
      <w:tr w:rsidR="00963CFC" w:rsidRPr="001D7FCD" w14:paraId="0FC6F928" w14:textId="77777777" w:rsidTr="00157693">
        <w:trPr>
          <w:jc w:val="center"/>
        </w:trPr>
        <w:tc>
          <w:tcPr>
            <w:tcW w:w="4876" w:type="dxa"/>
          </w:tcPr>
          <w:p w14:paraId="36711E30" w14:textId="77777777" w:rsidR="00963CFC" w:rsidRPr="001D7FCD" w:rsidRDefault="00963CFC" w:rsidP="00157693">
            <w:pPr>
              <w:pStyle w:val="Normal6"/>
              <w:rPr>
                <w:lang w:val="sv-SE"/>
              </w:rPr>
            </w:pPr>
            <w:r w:rsidRPr="001D7FCD">
              <w:rPr>
                <w:lang w:val="sv-SE"/>
              </w:rPr>
              <w:t>1.</w:t>
            </w:r>
            <w:r w:rsidRPr="001D7FCD">
              <w:rPr>
                <w:lang w:val="sv-SE"/>
              </w:rPr>
              <w:tab/>
            </w:r>
            <w:r w:rsidRPr="001D7FCD">
              <w:rPr>
                <w:b/>
                <w:bCs/>
                <w:i/>
                <w:iCs/>
                <w:lang w:val="sv-SE"/>
              </w:rPr>
              <w:t>En kopia av det skriftliga avtalet mellan den auktoriserade behandlingsanläggningen och den anläggning som utför fragmenteringen och använder efterfragmenteringsteknik, inklusive specifikationerna om kvaliteten på sekundärmaterialet och den tekniska specifikation som följs vid behandlingsfraktioner från</w:t>
            </w:r>
            <w:r w:rsidRPr="001D7FCD">
              <w:rPr>
                <w:lang w:val="sv-SE"/>
              </w:rPr>
              <w:t xml:space="preserve"> uttjänta fordon.</w:t>
            </w:r>
          </w:p>
        </w:tc>
        <w:tc>
          <w:tcPr>
            <w:tcW w:w="4876" w:type="dxa"/>
          </w:tcPr>
          <w:p w14:paraId="2C9FF6AC" w14:textId="77777777" w:rsidR="00963CFC" w:rsidRPr="001D7FCD" w:rsidRDefault="00963CFC" w:rsidP="00157693">
            <w:pPr>
              <w:pStyle w:val="Normal6"/>
              <w:rPr>
                <w:szCs w:val="24"/>
                <w:lang w:val="sv-SE"/>
              </w:rPr>
            </w:pPr>
            <w:r w:rsidRPr="001D7FCD">
              <w:rPr>
                <w:lang w:val="sv-SE"/>
              </w:rPr>
              <w:t>1.</w:t>
            </w:r>
            <w:r w:rsidRPr="001D7FCD">
              <w:rPr>
                <w:lang w:val="sv-SE"/>
              </w:rPr>
              <w:tab/>
            </w:r>
            <w:r w:rsidRPr="001D7FCD">
              <w:rPr>
                <w:b/>
                <w:bCs/>
                <w:i/>
                <w:iCs/>
                <w:lang w:val="sv-SE"/>
              </w:rPr>
              <w:t>För att följa artikel 28.3 i denna förordning får</w:t>
            </w:r>
            <w:r w:rsidRPr="001D7FCD">
              <w:rPr>
                <w:lang w:val="sv-SE"/>
              </w:rPr>
              <w:t xml:space="preserve"> uttjänta fordon </w:t>
            </w:r>
            <w:r w:rsidRPr="001D7FCD">
              <w:rPr>
                <w:b/>
                <w:bCs/>
                <w:i/>
                <w:iCs/>
                <w:lang w:val="sv-SE"/>
              </w:rPr>
              <w:t>fragmenteras tillsammans med annat avfall endast om</w:t>
            </w:r>
          </w:p>
        </w:tc>
      </w:tr>
      <w:tr w:rsidR="00963CFC" w:rsidRPr="001D7FCD" w14:paraId="3A986D3B" w14:textId="77777777" w:rsidTr="00157693">
        <w:trPr>
          <w:jc w:val="center"/>
        </w:trPr>
        <w:tc>
          <w:tcPr>
            <w:tcW w:w="4876" w:type="dxa"/>
          </w:tcPr>
          <w:p w14:paraId="5F5130BF" w14:textId="77777777" w:rsidR="00963CFC" w:rsidRPr="001D7FCD" w:rsidRDefault="00963CFC" w:rsidP="00157693">
            <w:pPr>
              <w:pStyle w:val="Normal6"/>
              <w:rPr>
                <w:lang w:val="sv-SE"/>
              </w:rPr>
            </w:pPr>
          </w:p>
        </w:tc>
        <w:tc>
          <w:tcPr>
            <w:tcW w:w="4876" w:type="dxa"/>
          </w:tcPr>
          <w:p w14:paraId="48C7F896" w14:textId="77777777" w:rsidR="00963CFC" w:rsidRPr="001D7FCD" w:rsidRDefault="00963CFC" w:rsidP="00157693">
            <w:pPr>
              <w:pStyle w:val="Normal6"/>
              <w:rPr>
                <w:szCs w:val="24"/>
                <w:lang w:val="sv-SE"/>
              </w:rPr>
            </w:pPr>
            <w:r w:rsidRPr="001D7FCD">
              <w:rPr>
                <w:b/>
                <w:i/>
                <w:lang w:val="sv-SE"/>
              </w:rPr>
              <w:t>a) avfall som utgörs av eller innehåller elektrisk och elektronisk utrustning har behandlats i enlighet med bilaga VII till direktiv 2012/19/EU,</w:t>
            </w:r>
          </w:p>
        </w:tc>
      </w:tr>
      <w:tr w:rsidR="00963CFC" w:rsidRPr="001D7FCD" w14:paraId="7D6C83B1" w14:textId="77777777" w:rsidTr="00157693">
        <w:trPr>
          <w:jc w:val="center"/>
        </w:trPr>
        <w:tc>
          <w:tcPr>
            <w:tcW w:w="4876" w:type="dxa"/>
          </w:tcPr>
          <w:p w14:paraId="04A34901" w14:textId="77777777" w:rsidR="00963CFC" w:rsidRPr="001D7FCD" w:rsidRDefault="00963CFC" w:rsidP="00157693">
            <w:pPr>
              <w:pStyle w:val="Normal6"/>
              <w:rPr>
                <w:lang w:val="sv-SE"/>
              </w:rPr>
            </w:pPr>
          </w:p>
        </w:tc>
        <w:tc>
          <w:tcPr>
            <w:tcW w:w="4876" w:type="dxa"/>
          </w:tcPr>
          <w:p w14:paraId="0734534E" w14:textId="77777777" w:rsidR="00963CFC" w:rsidRPr="001D7FCD" w:rsidRDefault="00963CFC" w:rsidP="00157693">
            <w:pPr>
              <w:pStyle w:val="Normal6"/>
              <w:rPr>
                <w:szCs w:val="24"/>
                <w:lang w:val="sv-SE"/>
              </w:rPr>
            </w:pPr>
            <w:r w:rsidRPr="001D7FCD">
              <w:rPr>
                <w:b/>
                <w:i/>
                <w:lang w:val="sv-SE"/>
              </w:rPr>
              <w:t>b) alla batterier har avlägsnats i enlighet med förordning (EU) 2023/1542,</w:t>
            </w:r>
          </w:p>
        </w:tc>
      </w:tr>
      <w:tr w:rsidR="00963CFC" w:rsidRPr="001D7FCD" w14:paraId="05DF8E46" w14:textId="77777777" w:rsidTr="00157693">
        <w:trPr>
          <w:jc w:val="center"/>
        </w:trPr>
        <w:tc>
          <w:tcPr>
            <w:tcW w:w="4876" w:type="dxa"/>
          </w:tcPr>
          <w:p w14:paraId="47050B85" w14:textId="77777777" w:rsidR="00963CFC" w:rsidRPr="001D7FCD" w:rsidRDefault="00963CFC" w:rsidP="00157693">
            <w:pPr>
              <w:pStyle w:val="Normal6"/>
              <w:rPr>
                <w:lang w:val="sv-SE"/>
              </w:rPr>
            </w:pPr>
          </w:p>
        </w:tc>
        <w:tc>
          <w:tcPr>
            <w:tcW w:w="4876" w:type="dxa"/>
          </w:tcPr>
          <w:p w14:paraId="2797CEA6" w14:textId="77777777" w:rsidR="00963CFC" w:rsidRPr="001D7FCD" w:rsidRDefault="00963CFC" w:rsidP="00157693">
            <w:pPr>
              <w:pStyle w:val="Normal6"/>
              <w:rPr>
                <w:szCs w:val="24"/>
                <w:lang w:val="sv-SE"/>
              </w:rPr>
            </w:pPr>
            <w:r w:rsidRPr="001D7FCD">
              <w:rPr>
                <w:b/>
                <w:i/>
                <w:lang w:val="sv-SE"/>
              </w:rPr>
              <w:t>c) plastförpackningar har avlägsnats från förpackningsavfall och metallförpackningar i enlighet med förordning (EU) 2025/40,</w:t>
            </w:r>
          </w:p>
        </w:tc>
      </w:tr>
      <w:tr w:rsidR="00963CFC" w:rsidRPr="001D7FCD" w14:paraId="54331F41" w14:textId="77777777" w:rsidTr="00157693">
        <w:trPr>
          <w:jc w:val="center"/>
        </w:trPr>
        <w:tc>
          <w:tcPr>
            <w:tcW w:w="4876" w:type="dxa"/>
          </w:tcPr>
          <w:p w14:paraId="6C61D058" w14:textId="77777777" w:rsidR="00963CFC" w:rsidRPr="001D7FCD" w:rsidRDefault="00963CFC" w:rsidP="00157693">
            <w:pPr>
              <w:pStyle w:val="Normal6"/>
              <w:rPr>
                <w:lang w:val="sv-SE"/>
              </w:rPr>
            </w:pPr>
          </w:p>
        </w:tc>
        <w:tc>
          <w:tcPr>
            <w:tcW w:w="4876" w:type="dxa"/>
          </w:tcPr>
          <w:p w14:paraId="7F82B3A8" w14:textId="77777777" w:rsidR="00963CFC" w:rsidRPr="001D7FCD" w:rsidRDefault="00963CFC" w:rsidP="00157693">
            <w:pPr>
              <w:pStyle w:val="Normal6"/>
              <w:rPr>
                <w:szCs w:val="24"/>
                <w:lang w:val="sv-SE"/>
              </w:rPr>
            </w:pPr>
            <w:r w:rsidRPr="001D7FCD">
              <w:rPr>
                <w:b/>
                <w:i/>
                <w:lang w:val="sv-SE"/>
              </w:rPr>
              <w:t>d) den kombinerade fragmenteringsprocessen inte försämrar avfallsflödenas kvalitet jämfört med separat behandling, och</w:t>
            </w:r>
          </w:p>
        </w:tc>
      </w:tr>
      <w:tr w:rsidR="00963CFC" w:rsidRPr="001D7FCD" w14:paraId="2C3ED1E4" w14:textId="77777777" w:rsidTr="00157693">
        <w:trPr>
          <w:jc w:val="center"/>
        </w:trPr>
        <w:tc>
          <w:tcPr>
            <w:tcW w:w="4876" w:type="dxa"/>
          </w:tcPr>
          <w:p w14:paraId="4842D7C1" w14:textId="77777777" w:rsidR="00963CFC" w:rsidRPr="001D7FCD" w:rsidRDefault="00963CFC" w:rsidP="00157693">
            <w:pPr>
              <w:pStyle w:val="Normal6"/>
              <w:rPr>
                <w:lang w:val="sv-SE"/>
              </w:rPr>
            </w:pPr>
          </w:p>
        </w:tc>
        <w:tc>
          <w:tcPr>
            <w:tcW w:w="4876" w:type="dxa"/>
          </w:tcPr>
          <w:p w14:paraId="475BEA78" w14:textId="77777777" w:rsidR="00963CFC" w:rsidRPr="001D7FCD" w:rsidRDefault="00963CFC" w:rsidP="00157693">
            <w:pPr>
              <w:pStyle w:val="Normal6"/>
              <w:rPr>
                <w:szCs w:val="24"/>
                <w:lang w:val="sv-SE"/>
              </w:rPr>
            </w:pPr>
            <w:r w:rsidRPr="001D7FCD">
              <w:rPr>
                <w:b/>
                <w:i/>
                <w:lang w:val="sv-SE"/>
              </w:rPr>
              <w:t xml:space="preserve">e) </w:t>
            </w:r>
            <w:r w:rsidRPr="001D7FCD">
              <w:rPr>
                <w:b/>
                <w:bCs/>
                <w:i/>
                <w:iCs/>
                <w:lang w:val="sv-SE"/>
              </w:rPr>
              <w:t xml:space="preserve">det kan fastställas att det specifika bidraget från de blandade avfallsflödena till utflödesfraktionerna uppfyller rapporteringskraven enligt förordning (EU) 2023/1542, förordning (EU) 2025/40, direktiv 2012/19/EU och direktiv </w:t>
            </w:r>
            <w:r w:rsidRPr="001D7FCD">
              <w:rPr>
                <w:b/>
                <w:bCs/>
                <w:i/>
                <w:iCs/>
                <w:lang w:val="sv-SE"/>
              </w:rPr>
              <w:lastRenderedPageBreak/>
              <w:t>2008/98/EG</w:t>
            </w:r>
            <w:r w:rsidRPr="001D7FCD">
              <w:rPr>
                <w:lang w:val="sv-SE"/>
              </w:rPr>
              <w:t>.</w:t>
            </w:r>
          </w:p>
        </w:tc>
      </w:tr>
    </w:tbl>
    <w:p w14:paraId="0106D892" w14:textId="77777777" w:rsidR="00963CFC" w:rsidRPr="001D7FCD" w:rsidRDefault="00963CFC" w:rsidP="00963CFC"/>
    <w:p w14:paraId="7EAF0A1D" w14:textId="1C6B1EEF" w:rsidR="00963CFC" w:rsidRPr="001D7FCD" w:rsidRDefault="00B41B4B" w:rsidP="00963CFC">
      <w:pPr>
        <w:pStyle w:val="AMNumberTabs0"/>
        <w:keepNext/>
      </w:pPr>
      <w:r w:rsidRPr="001D7FCD">
        <w:t>Ändring</w:t>
      </w:r>
      <w:r w:rsidR="00963CFC" w:rsidRPr="001D7FCD">
        <w:tab/>
      </w:r>
      <w:r w:rsidR="00963CFC" w:rsidRPr="001D7FCD">
        <w:tab/>
        <w:t>383</w:t>
      </w:r>
    </w:p>
    <w:p w14:paraId="1C23F9C4" w14:textId="77777777" w:rsidR="00963CFC" w:rsidRPr="001D7FCD" w:rsidRDefault="00963CFC" w:rsidP="00963CFC">
      <w:pPr>
        <w:pStyle w:val="NormalBold"/>
        <w:keepNext/>
      </w:pPr>
      <w:r w:rsidRPr="001D7FCD">
        <w:t>Förslag till förordning</w:t>
      </w:r>
    </w:p>
    <w:p w14:paraId="2B31A38E" w14:textId="77777777" w:rsidR="00963CFC" w:rsidRPr="001D7FCD" w:rsidRDefault="00963CFC" w:rsidP="00963CFC">
      <w:pPr>
        <w:pStyle w:val="NormalBold"/>
      </w:pPr>
      <w:r w:rsidRPr="001D7FCD">
        <w:t>Bilaga VII – part G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300769D2" w14:textId="77777777" w:rsidTr="00157693">
        <w:trPr>
          <w:jc w:val="center"/>
        </w:trPr>
        <w:tc>
          <w:tcPr>
            <w:tcW w:w="9752" w:type="dxa"/>
            <w:gridSpan w:val="2"/>
          </w:tcPr>
          <w:p w14:paraId="2A5C3FC6" w14:textId="77777777" w:rsidR="00963CFC" w:rsidRPr="001D7FCD" w:rsidRDefault="00963CFC" w:rsidP="00157693">
            <w:pPr>
              <w:keepNext/>
            </w:pPr>
          </w:p>
        </w:tc>
      </w:tr>
      <w:tr w:rsidR="00963CFC" w:rsidRPr="001D7FCD" w14:paraId="54B79249" w14:textId="77777777" w:rsidTr="00157693">
        <w:trPr>
          <w:jc w:val="center"/>
        </w:trPr>
        <w:tc>
          <w:tcPr>
            <w:tcW w:w="4876" w:type="dxa"/>
          </w:tcPr>
          <w:p w14:paraId="27735D6E" w14:textId="77777777" w:rsidR="00963CFC" w:rsidRPr="001D7FCD" w:rsidRDefault="00963CFC" w:rsidP="00157693">
            <w:pPr>
              <w:pStyle w:val="ColumnHeading"/>
              <w:keepNext/>
            </w:pPr>
            <w:r w:rsidRPr="001D7FCD">
              <w:t>Kommissionens förslag</w:t>
            </w:r>
          </w:p>
        </w:tc>
        <w:tc>
          <w:tcPr>
            <w:tcW w:w="4876" w:type="dxa"/>
          </w:tcPr>
          <w:p w14:paraId="0FD40B06" w14:textId="548E77C9" w:rsidR="00963CFC" w:rsidRPr="001D7FCD" w:rsidRDefault="00B41B4B" w:rsidP="00157693">
            <w:pPr>
              <w:pStyle w:val="ColumnHeading"/>
              <w:keepNext/>
            </w:pPr>
            <w:r w:rsidRPr="001D7FCD">
              <w:t>Ändring</w:t>
            </w:r>
          </w:p>
        </w:tc>
      </w:tr>
      <w:tr w:rsidR="00963CFC" w:rsidRPr="001D7FCD" w14:paraId="0727D5A6" w14:textId="77777777" w:rsidTr="00157693">
        <w:trPr>
          <w:jc w:val="center"/>
        </w:trPr>
        <w:tc>
          <w:tcPr>
            <w:tcW w:w="4876" w:type="dxa"/>
          </w:tcPr>
          <w:p w14:paraId="2173E1B3" w14:textId="77777777" w:rsidR="00963CFC" w:rsidRPr="001D7FCD" w:rsidRDefault="00963CFC" w:rsidP="00157693">
            <w:pPr>
              <w:pStyle w:val="Normal6"/>
              <w:rPr>
                <w:lang w:val="sv-SE"/>
              </w:rPr>
            </w:pPr>
            <w:r w:rsidRPr="001D7FCD">
              <w:rPr>
                <w:lang w:val="sv-SE"/>
              </w:rPr>
              <w:t>2.</w:t>
            </w:r>
            <w:r w:rsidRPr="001D7FCD">
              <w:rPr>
                <w:lang w:val="sv-SE"/>
              </w:rPr>
              <w:tab/>
              <w:t xml:space="preserve">En </w:t>
            </w:r>
            <w:r w:rsidRPr="001D7FCD">
              <w:rPr>
                <w:b/>
                <w:bCs/>
                <w:i/>
                <w:iCs/>
                <w:lang w:val="sv-SE"/>
              </w:rPr>
              <w:t>rapport</w:t>
            </w:r>
            <w:r w:rsidRPr="001D7FCD">
              <w:rPr>
                <w:lang w:val="sv-SE"/>
              </w:rPr>
              <w:t xml:space="preserve"> om provanalysen av behandlingsfraktionernas kvalitet och kvantitet (utflöde) för en representativ behandlingskonfiguration som tillhandahålls av ett oberoende organ.</w:t>
            </w:r>
          </w:p>
        </w:tc>
        <w:tc>
          <w:tcPr>
            <w:tcW w:w="4876" w:type="dxa"/>
          </w:tcPr>
          <w:p w14:paraId="75A64812" w14:textId="77777777" w:rsidR="00963CFC" w:rsidRPr="001D7FCD" w:rsidRDefault="00963CFC" w:rsidP="00157693">
            <w:pPr>
              <w:pStyle w:val="Normal6"/>
              <w:rPr>
                <w:szCs w:val="24"/>
                <w:lang w:val="sv-SE"/>
              </w:rPr>
            </w:pPr>
            <w:r w:rsidRPr="001D7FCD">
              <w:rPr>
                <w:lang w:val="sv-SE"/>
              </w:rPr>
              <w:t>2.</w:t>
            </w:r>
            <w:r w:rsidRPr="001D7FCD">
              <w:rPr>
                <w:lang w:val="sv-SE"/>
              </w:rPr>
              <w:tab/>
              <w:t xml:space="preserve">En </w:t>
            </w:r>
            <w:r w:rsidRPr="001D7FCD">
              <w:rPr>
                <w:b/>
                <w:bCs/>
                <w:i/>
                <w:iCs/>
                <w:lang w:val="sv-SE"/>
              </w:rPr>
              <w:t>massbalansrapport</w:t>
            </w:r>
            <w:r w:rsidRPr="001D7FCD">
              <w:rPr>
                <w:lang w:val="sv-SE"/>
              </w:rPr>
              <w:t xml:space="preserve"> om provanalysen av behandlingsfraktionernas kvalitet och kvantitet (utflöde) för en representativ behandlingskonfiguration som tillhandahålls av ett oberoende organ.</w:t>
            </w:r>
          </w:p>
        </w:tc>
      </w:tr>
    </w:tbl>
    <w:p w14:paraId="1E3C0591" w14:textId="77777777" w:rsidR="00963CFC" w:rsidRPr="001D7FCD" w:rsidRDefault="00963CFC" w:rsidP="00963CFC"/>
    <w:p w14:paraId="7FAE515B" w14:textId="7896465D" w:rsidR="00963CFC" w:rsidRPr="001D7FCD" w:rsidRDefault="00B41B4B" w:rsidP="00963CFC">
      <w:pPr>
        <w:pStyle w:val="AMNumberTabs0"/>
        <w:keepNext/>
      </w:pPr>
      <w:r w:rsidRPr="001D7FCD">
        <w:t>Ändring</w:t>
      </w:r>
      <w:r w:rsidR="00963CFC" w:rsidRPr="001D7FCD">
        <w:tab/>
      </w:r>
      <w:r w:rsidR="00963CFC" w:rsidRPr="001D7FCD">
        <w:tab/>
        <w:t>384</w:t>
      </w:r>
    </w:p>
    <w:p w14:paraId="5D740D6A" w14:textId="77777777" w:rsidR="00963CFC" w:rsidRPr="001D7FCD" w:rsidRDefault="00963CFC" w:rsidP="00963CFC">
      <w:pPr>
        <w:pStyle w:val="NormalBold"/>
        <w:keepNext/>
      </w:pPr>
      <w:r w:rsidRPr="001D7FCD">
        <w:t>Förslag till förordning</w:t>
      </w:r>
    </w:p>
    <w:p w14:paraId="48337100" w14:textId="77777777" w:rsidR="00963CFC" w:rsidRPr="001D7FCD" w:rsidRDefault="00963CFC" w:rsidP="00963CFC">
      <w:pPr>
        <w:pStyle w:val="NormalBold"/>
      </w:pPr>
      <w:r w:rsidRPr="001D7FCD">
        <w:t>Bilaga VIII – punkt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52516718" w14:textId="77777777" w:rsidTr="00157693">
        <w:trPr>
          <w:jc w:val="center"/>
        </w:trPr>
        <w:tc>
          <w:tcPr>
            <w:tcW w:w="9752" w:type="dxa"/>
            <w:gridSpan w:val="2"/>
          </w:tcPr>
          <w:p w14:paraId="7882F080" w14:textId="77777777" w:rsidR="00963CFC" w:rsidRPr="001D7FCD" w:rsidRDefault="00963CFC" w:rsidP="00157693">
            <w:pPr>
              <w:keepNext/>
            </w:pPr>
          </w:p>
        </w:tc>
      </w:tr>
      <w:tr w:rsidR="00963CFC" w:rsidRPr="001D7FCD" w14:paraId="61C635B7" w14:textId="77777777" w:rsidTr="00157693">
        <w:trPr>
          <w:jc w:val="center"/>
        </w:trPr>
        <w:tc>
          <w:tcPr>
            <w:tcW w:w="4876" w:type="dxa"/>
          </w:tcPr>
          <w:p w14:paraId="17ECE2A8" w14:textId="77777777" w:rsidR="00963CFC" w:rsidRPr="001D7FCD" w:rsidRDefault="00963CFC" w:rsidP="00157693">
            <w:pPr>
              <w:pStyle w:val="ColumnHeading"/>
              <w:keepNext/>
            </w:pPr>
            <w:r w:rsidRPr="001D7FCD">
              <w:t>Kommissionens förslag</w:t>
            </w:r>
          </w:p>
        </w:tc>
        <w:tc>
          <w:tcPr>
            <w:tcW w:w="4876" w:type="dxa"/>
          </w:tcPr>
          <w:p w14:paraId="75BFFFD3" w14:textId="381650A7" w:rsidR="00963CFC" w:rsidRPr="001D7FCD" w:rsidRDefault="00B41B4B" w:rsidP="00157693">
            <w:pPr>
              <w:pStyle w:val="ColumnHeading"/>
              <w:keepNext/>
            </w:pPr>
            <w:r w:rsidRPr="001D7FCD">
              <w:t>Ändring</w:t>
            </w:r>
          </w:p>
        </w:tc>
      </w:tr>
      <w:tr w:rsidR="00963CFC" w:rsidRPr="001D7FCD" w14:paraId="05FC45ED" w14:textId="77777777" w:rsidTr="00157693">
        <w:trPr>
          <w:jc w:val="center"/>
        </w:trPr>
        <w:tc>
          <w:tcPr>
            <w:tcW w:w="4876" w:type="dxa"/>
          </w:tcPr>
          <w:p w14:paraId="0C079542" w14:textId="77777777" w:rsidR="00963CFC" w:rsidRPr="001D7FCD" w:rsidRDefault="00963CFC" w:rsidP="00157693">
            <w:pPr>
              <w:pStyle w:val="Normal6"/>
              <w:rPr>
                <w:lang w:val="sv-SE"/>
              </w:rPr>
            </w:pPr>
            <w:r w:rsidRPr="001D7FCD">
              <w:rPr>
                <w:lang w:val="sv-SE"/>
              </w:rPr>
              <w:t>1.</w:t>
            </w:r>
            <w:r w:rsidRPr="001D7FCD">
              <w:rPr>
                <w:lang w:val="sv-SE"/>
              </w:rPr>
              <w:tab/>
              <w:t xml:space="preserve">Information som ska lämnas av producenten eller dennes </w:t>
            </w:r>
            <w:r w:rsidRPr="001D7FCD">
              <w:rPr>
                <w:b/>
                <w:bCs/>
                <w:i/>
                <w:iCs/>
                <w:lang w:val="sv-SE"/>
              </w:rPr>
              <w:t>utsedda</w:t>
            </w:r>
            <w:r w:rsidRPr="001D7FCD">
              <w:rPr>
                <w:lang w:val="sv-SE"/>
              </w:rPr>
              <w:t xml:space="preserve"> representant för utökat producentansvar:</w:t>
            </w:r>
          </w:p>
        </w:tc>
        <w:tc>
          <w:tcPr>
            <w:tcW w:w="4876" w:type="dxa"/>
          </w:tcPr>
          <w:p w14:paraId="19F5CE69" w14:textId="77777777" w:rsidR="00963CFC" w:rsidRPr="001D7FCD" w:rsidRDefault="00963CFC" w:rsidP="00157693">
            <w:pPr>
              <w:pStyle w:val="Normal6"/>
              <w:rPr>
                <w:szCs w:val="24"/>
                <w:lang w:val="sv-SE"/>
              </w:rPr>
            </w:pPr>
            <w:r w:rsidRPr="001D7FCD">
              <w:rPr>
                <w:lang w:val="sv-SE"/>
              </w:rPr>
              <w:t>1.</w:t>
            </w:r>
            <w:r w:rsidRPr="001D7FCD">
              <w:rPr>
                <w:lang w:val="sv-SE"/>
              </w:rPr>
              <w:tab/>
              <w:t xml:space="preserve">Information som ska lämnas av producenten eller dennes </w:t>
            </w:r>
            <w:r w:rsidRPr="001D7FCD">
              <w:rPr>
                <w:b/>
                <w:bCs/>
                <w:i/>
                <w:iCs/>
                <w:lang w:val="sv-SE"/>
              </w:rPr>
              <w:t>behöriga</w:t>
            </w:r>
            <w:r w:rsidRPr="001D7FCD">
              <w:rPr>
                <w:lang w:val="sv-SE"/>
              </w:rPr>
              <w:t xml:space="preserve"> ombud för utökat producentansvar:</w:t>
            </w:r>
          </w:p>
        </w:tc>
      </w:tr>
    </w:tbl>
    <w:p w14:paraId="3A1335EB" w14:textId="77777777" w:rsidR="00963CFC" w:rsidRPr="001D7FCD" w:rsidRDefault="00963CFC" w:rsidP="00963CFC"/>
    <w:p w14:paraId="0E084148" w14:textId="4B20DBAD" w:rsidR="00963CFC" w:rsidRPr="001D7FCD" w:rsidRDefault="00B41B4B" w:rsidP="00963CFC">
      <w:pPr>
        <w:pStyle w:val="AMNumberTabs0"/>
        <w:keepNext/>
      </w:pPr>
      <w:r w:rsidRPr="001D7FCD">
        <w:t>Ändring</w:t>
      </w:r>
      <w:r w:rsidR="00963CFC" w:rsidRPr="001D7FCD">
        <w:tab/>
      </w:r>
      <w:r w:rsidR="00963CFC" w:rsidRPr="001D7FCD">
        <w:tab/>
        <w:t>385</w:t>
      </w:r>
    </w:p>
    <w:p w14:paraId="6DBD1084" w14:textId="77777777" w:rsidR="00963CFC" w:rsidRPr="001D7FCD" w:rsidRDefault="00963CFC" w:rsidP="00963CFC">
      <w:pPr>
        <w:pStyle w:val="NormalBold"/>
        <w:keepNext/>
      </w:pPr>
      <w:r w:rsidRPr="001D7FCD">
        <w:t>Förslag till förordning</w:t>
      </w:r>
    </w:p>
    <w:p w14:paraId="092F7BFC" w14:textId="77777777" w:rsidR="00963CFC" w:rsidRPr="001D7FCD" w:rsidRDefault="00963CFC" w:rsidP="00963CFC">
      <w:pPr>
        <w:pStyle w:val="NormalBold"/>
      </w:pPr>
      <w:r w:rsidRPr="001D7FCD">
        <w:t>Bilaga IX – punkt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05F7E544" w14:textId="77777777" w:rsidTr="00157693">
        <w:trPr>
          <w:jc w:val="center"/>
        </w:trPr>
        <w:tc>
          <w:tcPr>
            <w:tcW w:w="9752" w:type="dxa"/>
            <w:gridSpan w:val="2"/>
          </w:tcPr>
          <w:p w14:paraId="7DB438E7" w14:textId="77777777" w:rsidR="00963CFC" w:rsidRPr="001D7FCD" w:rsidRDefault="00963CFC" w:rsidP="00157693">
            <w:pPr>
              <w:keepNext/>
            </w:pPr>
          </w:p>
        </w:tc>
      </w:tr>
      <w:tr w:rsidR="00963CFC" w:rsidRPr="001D7FCD" w14:paraId="7254985D" w14:textId="77777777" w:rsidTr="00157693">
        <w:trPr>
          <w:jc w:val="center"/>
        </w:trPr>
        <w:tc>
          <w:tcPr>
            <w:tcW w:w="4876" w:type="dxa"/>
          </w:tcPr>
          <w:p w14:paraId="1223122F" w14:textId="77777777" w:rsidR="00963CFC" w:rsidRPr="001D7FCD" w:rsidRDefault="00963CFC" w:rsidP="00157693">
            <w:pPr>
              <w:pStyle w:val="ColumnHeading"/>
              <w:keepNext/>
            </w:pPr>
            <w:r w:rsidRPr="001D7FCD">
              <w:t>Kommissionens förslag</w:t>
            </w:r>
          </w:p>
        </w:tc>
        <w:tc>
          <w:tcPr>
            <w:tcW w:w="4876" w:type="dxa"/>
          </w:tcPr>
          <w:p w14:paraId="667D5C8E" w14:textId="469860DA" w:rsidR="00963CFC" w:rsidRPr="001D7FCD" w:rsidRDefault="00B41B4B" w:rsidP="00157693">
            <w:pPr>
              <w:pStyle w:val="ColumnHeading"/>
              <w:keepNext/>
            </w:pPr>
            <w:r w:rsidRPr="001D7FCD">
              <w:t>Ändring</w:t>
            </w:r>
          </w:p>
        </w:tc>
      </w:tr>
      <w:tr w:rsidR="00963CFC" w:rsidRPr="001D7FCD" w14:paraId="2EADE456" w14:textId="77777777" w:rsidTr="00157693">
        <w:trPr>
          <w:jc w:val="center"/>
        </w:trPr>
        <w:tc>
          <w:tcPr>
            <w:tcW w:w="4876" w:type="dxa"/>
          </w:tcPr>
          <w:p w14:paraId="32660D64" w14:textId="77777777" w:rsidR="00963CFC" w:rsidRPr="001D7FCD" w:rsidRDefault="00963CFC" w:rsidP="00157693">
            <w:pPr>
              <w:pStyle w:val="Normal6"/>
              <w:rPr>
                <w:lang w:val="sv-SE"/>
              </w:rPr>
            </w:pPr>
            <w:r w:rsidRPr="001D7FCD">
              <w:rPr>
                <w:lang w:val="sv-SE"/>
              </w:rPr>
              <w:t>7.</w:t>
            </w:r>
            <w:r w:rsidRPr="001D7FCD">
              <w:rPr>
                <w:lang w:val="sv-SE"/>
              </w:rPr>
              <w:tab/>
              <w:t>Namn</w:t>
            </w:r>
            <w:r w:rsidRPr="001D7FCD">
              <w:rPr>
                <w:b/>
                <w:bCs/>
                <w:i/>
                <w:iCs/>
                <w:lang w:val="sv-SE"/>
              </w:rPr>
              <w:t>,</w:t>
            </w:r>
            <w:r w:rsidRPr="001D7FCD">
              <w:rPr>
                <w:lang w:val="sv-SE"/>
              </w:rPr>
              <w:t xml:space="preserve"> adress </w:t>
            </w:r>
            <w:r w:rsidRPr="001D7FCD">
              <w:rPr>
                <w:b/>
                <w:bCs/>
                <w:i/>
                <w:iCs/>
                <w:lang w:val="sv-SE"/>
              </w:rPr>
              <w:t>och medborgarskap</w:t>
            </w:r>
            <w:r w:rsidRPr="001D7FCD">
              <w:rPr>
                <w:lang w:val="sv-SE"/>
              </w:rPr>
              <w:t xml:space="preserve"> för innehavaren eller ägaren av det levererade fordonet.</w:t>
            </w:r>
          </w:p>
        </w:tc>
        <w:tc>
          <w:tcPr>
            <w:tcW w:w="4876" w:type="dxa"/>
          </w:tcPr>
          <w:p w14:paraId="101C747F" w14:textId="77777777" w:rsidR="00963CFC" w:rsidRPr="001D7FCD" w:rsidRDefault="00963CFC" w:rsidP="00157693">
            <w:pPr>
              <w:pStyle w:val="Normal6"/>
              <w:rPr>
                <w:szCs w:val="24"/>
                <w:lang w:val="sv-SE"/>
              </w:rPr>
            </w:pPr>
            <w:r w:rsidRPr="001D7FCD">
              <w:rPr>
                <w:lang w:val="sv-SE"/>
              </w:rPr>
              <w:t>7.</w:t>
            </w:r>
            <w:r w:rsidRPr="001D7FCD">
              <w:rPr>
                <w:lang w:val="sv-SE"/>
              </w:rPr>
              <w:tab/>
              <w:t xml:space="preserve">Namn </w:t>
            </w:r>
            <w:r w:rsidRPr="001D7FCD">
              <w:rPr>
                <w:b/>
                <w:bCs/>
                <w:i/>
                <w:iCs/>
                <w:lang w:val="sv-SE"/>
              </w:rPr>
              <w:t>och</w:t>
            </w:r>
            <w:r w:rsidRPr="001D7FCD">
              <w:rPr>
                <w:lang w:val="sv-SE"/>
              </w:rPr>
              <w:t xml:space="preserve"> adress för innehavaren eller ägaren av det levererade fordonet.</w:t>
            </w:r>
          </w:p>
        </w:tc>
      </w:tr>
    </w:tbl>
    <w:p w14:paraId="601D738F" w14:textId="77777777" w:rsidR="00963CFC" w:rsidRPr="001D7FCD" w:rsidRDefault="00963CFC" w:rsidP="00963CFC"/>
    <w:p w14:paraId="64E71741" w14:textId="5EC85F57" w:rsidR="00963CFC" w:rsidRPr="001D7FCD" w:rsidRDefault="00B41B4B" w:rsidP="00963CFC">
      <w:pPr>
        <w:pStyle w:val="AMNumberTabs0"/>
        <w:keepNext/>
      </w:pPr>
      <w:r w:rsidRPr="001D7FCD">
        <w:t>Ändring</w:t>
      </w:r>
      <w:r w:rsidR="00963CFC" w:rsidRPr="001D7FCD">
        <w:tab/>
      </w:r>
      <w:r w:rsidR="00963CFC" w:rsidRPr="001D7FCD">
        <w:tab/>
        <w:t>386</w:t>
      </w:r>
    </w:p>
    <w:p w14:paraId="1073FE72" w14:textId="77777777" w:rsidR="00963CFC" w:rsidRPr="001D7FCD" w:rsidRDefault="00963CFC" w:rsidP="00963CFC">
      <w:pPr>
        <w:pStyle w:val="NormalBold"/>
        <w:keepNext/>
      </w:pPr>
      <w:r w:rsidRPr="001D7FCD">
        <w:t>Förslag till förordning</w:t>
      </w:r>
    </w:p>
    <w:p w14:paraId="4CF5091F" w14:textId="77777777" w:rsidR="00963CFC" w:rsidRPr="001D7FCD" w:rsidRDefault="00963CFC" w:rsidP="00963CFC">
      <w:pPr>
        <w:pStyle w:val="NormalBold"/>
      </w:pPr>
      <w:r w:rsidRPr="001D7FCD">
        <w:t xml:space="preserve">Bilaga </w:t>
      </w:r>
      <w:proofErr w:type="spellStart"/>
      <w:r w:rsidRPr="001D7FCD">
        <w:t>Xa</w:t>
      </w:r>
      <w:proofErr w:type="spellEnd"/>
      <w:r w:rsidRPr="001D7FCD">
        <w:t xml:space="preserve">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63CFC" w:rsidRPr="001D7FCD" w14:paraId="1329B850" w14:textId="77777777" w:rsidTr="00157693">
        <w:trPr>
          <w:jc w:val="center"/>
        </w:trPr>
        <w:tc>
          <w:tcPr>
            <w:tcW w:w="9752" w:type="dxa"/>
            <w:gridSpan w:val="2"/>
          </w:tcPr>
          <w:p w14:paraId="6F6BBC75" w14:textId="77777777" w:rsidR="00963CFC" w:rsidRPr="001D7FCD" w:rsidRDefault="00963CFC" w:rsidP="00157693">
            <w:pPr>
              <w:keepNext/>
            </w:pPr>
          </w:p>
        </w:tc>
      </w:tr>
      <w:tr w:rsidR="00963CFC" w:rsidRPr="001D7FCD" w14:paraId="4F600E49" w14:textId="77777777" w:rsidTr="00157693">
        <w:trPr>
          <w:jc w:val="center"/>
        </w:trPr>
        <w:tc>
          <w:tcPr>
            <w:tcW w:w="4876" w:type="dxa"/>
          </w:tcPr>
          <w:p w14:paraId="42908671" w14:textId="77777777" w:rsidR="00963CFC" w:rsidRPr="001D7FCD" w:rsidRDefault="00963CFC" w:rsidP="00157693">
            <w:pPr>
              <w:pStyle w:val="ColumnHeading"/>
              <w:keepNext/>
            </w:pPr>
            <w:r w:rsidRPr="001D7FCD">
              <w:t>Kommissionens förslag</w:t>
            </w:r>
          </w:p>
        </w:tc>
        <w:tc>
          <w:tcPr>
            <w:tcW w:w="4876" w:type="dxa"/>
          </w:tcPr>
          <w:p w14:paraId="3D826B6D" w14:textId="47FE65C5" w:rsidR="00963CFC" w:rsidRPr="001D7FCD" w:rsidRDefault="00B41B4B" w:rsidP="00157693">
            <w:pPr>
              <w:pStyle w:val="ColumnHeading"/>
              <w:keepNext/>
            </w:pPr>
            <w:r w:rsidRPr="001D7FCD">
              <w:t>Ändring</w:t>
            </w:r>
          </w:p>
        </w:tc>
      </w:tr>
      <w:tr w:rsidR="00963CFC" w:rsidRPr="001D7FCD" w14:paraId="0E0C6363" w14:textId="77777777" w:rsidTr="00157693">
        <w:trPr>
          <w:jc w:val="center"/>
        </w:trPr>
        <w:tc>
          <w:tcPr>
            <w:tcW w:w="4876" w:type="dxa"/>
          </w:tcPr>
          <w:p w14:paraId="3310F09E" w14:textId="77777777" w:rsidR="00963CFC" w:rsidRPr="001D7FCD" w:rsidRDefault="00963CFC" w:rsidP="00157693">
            <w:pPr>
              <w:pStyle w:val="Normal6"/>
              <w:rPr>
                <w:lang w:val="sv-SE"/>
              </w:rPr>
            </w:pPr>
          </w:p>
        </w:tc>
        <w:tc>
          <w:tcPr>
            <w:tcW w:w="4876" w:type="dxa"/>
          </w:tcPr>
          <w:p w14:paraId="2BEBBF08" w14:textId="77777777" w:rsidR="00963CFC" w:rsidRPr="001D7FCD" w:rsidRDefault="00963CFC" w:rsidP="00157693">
            <w:pPr>
              <w:pStyle w:val="Normal6"/>
              <w:jc w:val="center"/>
              <w:rPr>
                <w:b/>
                <w:i/>
                <w:lang w:val="sv-SE"/>
              </w:rPr>
            </w:pPr>
            <w:r w:rsidRPr="001D7FCD">
              <w:rPr>
                <w:b/>
                <w:i/>
                <w:lang w:val="sv-SE"/>
              </w:rPr>
              <w:t xml:space="preserve">Bilaga </w:t>
            </w:r>
            <w:proofErr w:type="spellStart"/>
            <w:r w:rsidRPr="001D7FCD">
              <w:rPr>
                <w:b/>
                <w:i/>
                <w:lang w:val="sv-SE"/>
              </w:rPr>
              <w:t>Xa</w:t>
            </w:r>
            <w:proofErr w:type="spellEnd"/>
          </w:p>
        </w:tc>
      </w:tr>
      <w:tr w:rsidR="00963CFC" w:rsidRPr="001D7FCD" w14:paraId="41F5F0E0" w14:textId="77777777" w:rsidTr="00157693">
        <w:trPr>
          <w:jc w:val="center"/>
        </w:trPr>
        <w:tc>
          <w:tcPr>
            <w:tcW w:w="4876" w:type="dxa"/>
          </w:tcPr>
          <w:p w14:paraId="0C4D7967" w14:textId="77777777" w:rsidR="00963CFC" w:rsidRPr="001D7FCD" w:rsidRDefault="00963CFC" w:rsidP="00157693">
            <w:pPr>
              <w:pStyle w:val="Normal6"/>
              <w:rPr>
                <w:lang w:val="sv-SE"/>
              </w:rPr>
            </w:pPr>
          </w:p>
        </w:tc>
        <w:tc>
          <w:tcPr>
            <w:tcW w:w="4876" w:type="dxa"/>
          </w:tcPr>
          <w:p w14:paraId="13370CE2" w14:textId="77777777" w:rsidR="00963CFC" w:rsidRPr="001D7FCD" w:rsidRDefault="00963CFC" w:rsidP="00157693">
            <w:pPr>
              <w:pStyle w:val="Normal6"/>
              <w:jc w:val="center"/>
              <w:rPr>
                <w:szCs w:val="24"/>
                <w:lang w:val="sv-SE"/>
              </w:rPr>
            </w:pPr>
            <w:r w:rsidRPr="001D7FCD">
              <w:rPr>
                <w:b/>
                <w:i/>
                <w:lang w:val="sv-SE"/>
              </w:rPr>
              <w:t>KRITERIER FÖR UNDANTAG FÖR FORDON AV SÄRSKILT KULTURELLT INTRESSE</w:t>
            </w:r>
          </w:p>
        </w:tc>
      </w:tr>
      <w:tr w:rsidR="00963CFC" w:rsidRPr="001D7FCD" w14:paraId="13B0486A" w14:textId="77777777" w:rsidTr="00157693">
        <w:trPr>
          <w:jc w:val="center"/>
        </w:trPr>
        <w:tc>
          <w:tcPr>
            <w:tcW w:w="4876" w:type="dxa"/>
          </w:tcPr>
          <w:p w14:paraId="132692C0" w14:textId="77777777" w:rsidR="00963CFC" w:rsidRPr="001D7FCD" w:rsidRDefault="00963CFC" w:rsidP="00157693">
            <w:pPr>
              <w:pStyle w:val="Normal6"/>
              <w:rPr>
                <w:lang w:val="sv-SE"/>
              </w:rPr>
            </w:pPr>
          </w:p>
        </w:tc>
        <w:tc>
          <w:tcPr>
            <w:tcW w:w="4876" w:type="dxa"/>
          </w:tcPr>
          <w:p w14:paraId="49D88D44" w14:textId="77777777" w:rsidR="00963CFC" w:rsidRPr="001D7FCD" w:rsidRDefault="00963CFC" w:rsidP="00157693">
            <w:pPr>
              <w:pStyle w:val="Normal6"/>
              <w:rPr>
                <w:szCs w:val="24"/>
                <w:lang w:val="sv-SE"/>
              </w:rPr>
            </w:pPr>
            <w:r w:rsidRPr="001D7FCD">
              <w:rPr>
                <w:b/>
                <w:i/>
                <w:lang w:val="sv-SE"/>
              </w:rPr>
              <w:t>Den behöriga myndigheten i den medlemsstat där ett fordon är registrerat får erkänna att ett fordon är av särskilt kulturellt intresse om samtliga följande villkor är uppfyllda:</w:t>
            </w:r>
          </w:p>
        </w:tc>
      </w:tr>
      <w:tr w:rsidR="00963CFC" w:rsidRPr="001D7FCD" w14:paraId="735482A4" w14:textId="77777777" w:rsidTr="00157693">
        <w:trPr>
          <w:jc w:val="center"/>
        </w:trPr>
        <w:tc>
          <w:tcPr>
            <w:tcW w:w="4876" w:type="dxa"/>
          </w:tcPr>
          <w:p w14:paraId="6CD6D4C2" w14:textId="77777777" w:rsidR="00963CFC" w:rsidRPr="001D7FCD" w:rsidRDefault="00963CFC" w:rsidP="00157693">
            <w:pPr>
              <w:pStyle w:val="Normal6"/>
              <w:rPr>
                <w:lang w:val="sv-SE"/>
              </w:rPr>
            </w:pPr>
          </w:p>
        </w:tc>
        <w:tc>
          <w:tcPr>
            <w:tcW w:w="4876" w:type="dxa"/>
          </w:tcPr>
          <w:p w14:paraId="08AD16E8" w14:textId="77777777" w:rsidR="00963CFC" w:rsidRPr="001D7FCD" w:rsidRDefault="00963CFC" w:rsidP="00157693">
            <w:pPr>
              <w:pStyle w:val="Normal6"/>
              <w:rPr>
                <w:szCs w:val="24"/>
                <w:lang w:val="sv-SE"/>
              </w:rPr>
            </w:pPr>
            <w:r w:rsidRPr="001D7FCD">
              <w:rPr>
                <w:b/>
                <w:i/>
                <w:lang w:val="sv-SE"/>
              </w:rPr>
              <w:t>a) Fordonets unika historiska eller kulturella värde eller status har dokumenterats antingen av fordonsägaren eller av de behöriga myndigheterna i den medlemsstat där fordonet är registrerat, eller det är ett modifierat eller specialbyggt fordon som är ensamt i sitt slag.</w:t>
            </w:r>
          </w:p>
        </w:tc>
      </w:tr>
      <w:tr w:rsidR="00963CFC" w:rsidRPr="001D7FCD" w14:paraId="7104BB01" w14:textId="77777777" w:rsidTr="00157693">
        <w:trPr>
          <w:jc w:val="center"/>
        </w:trPr>
        <w:tc>
          <w:tcPr>
            <w:tcW w:w="4876" w:type="dxa"/>
          </w:tcPr>
          <w:p w14:paraId="0C24CEE8" w14:textId="77777777" w:rsidR="00963CFC" w:rsidRPr="001D7FCD" w:rsidRDefault="00963CFC" w:rsidP="00157693">
            <w:pPr>
              <w:pStyle w:val="Normal6"/>
              <w:rPr>
                <w:lang w:val="sv-SE"/>
              </w:rPr>
            </w:pPr>
          </w:p>
        </w:tc>
        <w:tc>
          <w:tcPr>
            <w:tcW w:w="4876" w:type="dxa"/>
          </w:tcPr>
          <w:p w14:paraId="7B226189" w14:textId="77777777" w:rsidR="00963CFC" w:rsidRPr="001D7FCD" w:rsidRDefault="00963CFC" w:rsidP="00157693">
            <w:pPr>
              <w:pStyle w:val="Normal6"/>
              <w:rPr>
                <w:szCs w:val="24"/>
                <w:lang w:val="sv-SE"/>
              </w:rPr>
            </w:pPr>
            <w:r w:rsidRPr="001D7FCD">
              <w:rPr>
                <w:b/>
                <w:i/>
                <w:lang w:val="sv-SE"/>
              </w:rPr>
              <w:t>b) Fordonsägaren är känd och kan identifieras.</w:t>
            </w:r>
          </w:p>
        </w:tc>
      </w:tr>
      <w:tr w:rsidR="00963CFC" w:rsidRPr="001D7FCD" w14:paraId="704CA525" w14:textId="77777777" w:rsidTr="00157693">
        <w:trPr>
          <w:jc w:val="center"/>
        </w:trPr>
        <w:tc>
          <w:tcPr>
            <w:tcW w:w="4876" w:type="dxa"/>
          </w:tcPr>
          <w:p w14:paraId="5D87077A" w14:textId="77777777" w:rsidR="00963CFC" w:rsidRPr="001D7FCD" w:rsidRDefault="00963CFC" w:rsidP="00157693">
            <w:pPr>
              <w:pStyle w:val="Normal6"/>
              <w:rPr>
                <w:lang w:val="sv-SE"/>
              </w:rPr>
            </w:pPr>
          </w:p>
        </w:tc>
        <w:tc>
          <w:tcPr>
            <w:tcW w:w="4876" w:type="dxa"/>
          </w:tcPr>
          <w:p w14:paraId="2036C5BD" w14:textId="77777777" w:rsidR="00963CFC" w:rsidRPr="001D7FCD" w:rsidRDefault="00963CFC" w:rsidP="00157693">
            <w:pPr>
              <w:pStyle w:val="Normal6"/>
              <w:rPr>
                <w:szCs w:val="24"/>
                <w:lang w:val="sv-SE"/>
              </w:rPr>
            </w:pPr>
            <w:r w:rsidRPr="001D7FCD">
              <w:rPr>
                <w:b/>
                <w:i/>
                <w:lang w:val="sv-SE"/>
              </w:rPr>
              <w:t>c) Fordonet kan identifieras på ett unikt sätt genom ett fordonsidentifieringsnummer, serienummer eller annan officiell identifiering som tilldelats av tillverkaren eller av en behörig myndighet.</w:t>
            </w:r>
          </w:p>
        </w:tc>
      </w:tr>
    </w:tbl>
    <w:p w14:paraId="3F5E5EA7" w14:textId="34175994" w:rsidR="00E365E1" w:rsidRPr="001D7FCD" w:rsidRDefault="00E365E1" w:rsidP="00D37DFD"/>
    <w:sectPr w:rsidR="00E365E1" w:rsidRPr="001D7FCD" w:rsidSect="002F45F1">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06E4D" w14:textId="77777777" w:rsidR="00D37DFD" w:rsidRPr="002F45F1" w:rsidRDefault="00D37DFD">
      <w:r w:rsidRPr="002F45F1">
        <w:separator/>
      </w:r>
    </w:p>
  </w:endnote>
  <w:endnote w:type="continuationSeparator" w:id="0">
    <w:p w14:paraId="1676227A" w14:textId="77777777" w:rsidR="00D37DFD" w:rsidRPr="002F45F1" w:rsidRDefault="00D37DFD">
      <w:r w:rsidRPr="002F45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BC727" w14:textId="77777777" w:rsidR="00064002" w:rsidRPr="002F45F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0C1E9" w14:textId="77777777" w:rsidR="00064002" w:rsidRPr="002F45F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31409" w14:textId="77777777" w:rsidR="00064002" w:rsidRPr="002F45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A5BF5" w14:textId="77777777" w:rsidR="00D37DFD" w:rsidRPr="002F45F1" w:rsidRDefault="00D37DFD">
      <w:r w:rsidRPr="002F45F1">
        <w:separator/>
      </w:r>
    </w:p>
  </w:footnote>
  <w:footnote w:type="continuationSeparator" w:id="0">
    <w:p w14:paraId="7EE5AFF6" w14:textId="77777777" w:rsidR="00D37DFD" w:rsidRPr="002F45F1" w:rsidRDefault="00D37DFD">
      <w:r w:rsidRPr="002F45F1">
        <w:continuationSeparator/>
      </w:r>
    </w:p>
  </w:footnote>
  <w:footnote w:id="1">
    <w:p w14:paraId="732BE983" w14:textId="25377139" w:rsidR="001D3736" w:rsidRPr="001D7FCD" w:rsidRDefault="001D3736" w:rsidP="001D7FCD">
      <w:pPr>
        <w:pStyle w:val="FootnoteText"/>
        <w:ind w:left="567" w:hanging="567"/>
        <w:rPr>
          <w:sz w:val="24"/>
          <w:szCs w:val="24"/>
          <w:lang w:val="sv-SE"/>
        </w:rPr>
      </w:pPr>
      <w:r w:rsidRPr="001D7FCD">
        <w:rPr>
          <w:rStyle w:val="FootnoteReference"/>
          <w:sz w:val="24"/>
          <w:szCs w:val="24"/>
        </w:rPr>
        <w:footnoteRef/>
      </w:r>
      <w:r w:rsidRPr="001D7FCD">
        <w:rPr>
          <w:sz w:val="24"/>
          <w:szCs w:val="24"/>
          <w:lang w:val="sv-SE"/>
        </w:rPr>
        <w:t xml:space="preserve"> </w:t>
      </w:r>
      <w:r w:rsidRPr="001D7FCD">
        <w:rPr>
          <w:sz w:val="24"/>
          <w:szCs w:val="24"/>
          <w:lang w:val="sv-SE"/>
        </w:rPr>
        <w:tab/>
        <w:t>Ärendet återförvisades för interinstitutionella förhandlingar till de ansvariga utskotte</w:t>
      </w:r>
      <w:r>
        <w:rPr>
          <w:sz w:val="24"/>
          <w:szCs w:val="24"/>
          <w:lang w:val="sv-SE"/>
        </w:rPr>
        <w:t>n</w:t>
      </w:r>
      <w:r w:rsidRPr="001D7FCD">
        <w:rPr>
          <w:sz w:val="24"/>
          <w:szCs w:val="24"/>
          <w:lang w:val="sv-SE"/>
        </w:rPr>
        <w:t xml:space="preserve">, i enlighet med artikel </w:t>
      </w:r>
      <w:r>
        <w:rPr>
          <w:sz w:val="24"/>
          <w:szCs w:val="24"/>
          <w:lang w:val="sv-SE"/>
        </w:rPr>
        <w:t>60</w:t>
      </w:r>
      <w:r w:rsidRPr="001D7FCD">
        <w:rPr>
          <w:sz w:val="24"/>
          <w:szCs w:val="24"/>
          <w:lang w:val="sv-SE"/>
        </w:rPr>
        <w:t>.4 fjärde stycket i arbetsordningen (A</w:t>
      </w:r>
      <w:r>
        <w:rPr>
          <w:sz w:val="24"/>
          <w:szCs w:val="24"/>
          <w:lang w:val="sv-SE"/>
        </w:rPr>
        <w:t>10</w:t>
      </w:r>
      <w:r w:rsidRPr="001D7FCD">
        <w:rPr>
          <w:sz w:val="24"/>
          <w:szCs w:val="24"/>
          <w:lang w:val="sv-SE"/>
        </w:rPr>
        <w:t>-</w:t>
      </w:r>
      <w:r>
        <w:rPr>
          <w:sz w:val="24"/>
          <w:szCs w:val="24"/>
          <w:lang w:val="sv-SE"/>
        </w:rPr>
        <w:t>0158</w:t>
      </w:r>
      <w:r w:rsidRPr="001D7FCD">
        <w:rPr>
          <w:sz w:val="24"/>
          <w:szCs w:val="24"/>
          <w:lang w:val="sv-SE"/>
        </w:rPr>
        <w:t>/202</w:t>
      </w:r>
      <w:r>
        <w:rPr>
          <w:sz w:val="24"/>
          <w:szCs w:val="24"/>
          <w:lang w:val="sv-SE"/>
        </w:rPr>
        <w:t>5</w:t>
      </w:r>
      <w:r w:rsidRPr="001D7FCD">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CA108" w14:textId="77777777" w:rsidR="00064002" w:rsidRPr="002F45F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85E77" w14:textId="77777777" w:rsidR="00064002" w:rsidRPr="002F45F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48314" w14:textId="77777777" w:rsidR="00064002" w:rsidRPr="002F45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2548682">
    <w:abstractNumId w:val="9"/>
  </w:num>
  <w:num w:numId="2" w16cid:durableId="1237597052">
    <w:abstractNumId w:val="9"/>
  </w:num>
  <w:num w:numId="3" w16cid:durableId="976451258">
    <w:abstractNumId w:val="7"/>
  </w:num>
  <w:num w:numId="4" w16cid:durableId="1361013367">
    <w:abstractNumId w:val="7"/>
  </w:num>
  <w:num w:numId="5" w16cid:durableId="578832058">
    <w:abstractNumId w:val="6"/>
  </w:num>
  <w:num w:numId="6" w16cid:durableId="294797201">
    <w:abstractNumId w:val="6"/>
  </w:num>
  <w:num w:numId="7" w16cid:durableId="1385714542">
    <w:abstractNumId w:val="5"/>
  </w:num>
  <w:num w:numId="8" w16cid:durableId="135880990">
    <w:abstractNumId w:val="5"/>
  </w:num>
  <w:num w:numId="9" w16cid:durableId="465898176">
    <w:abstractNumId w:val="4"/>
  </w:num>
  <w:num w:numId="10" w16cid:durableId="1417707245">
    <w:abstractNumId w:val="4"/>
  </w:num>
  <w:num w:numId="11" w16cid:durableId="1259484288">
    <w:abstractNumId w:val="8"/>
  </w:num>
  <w:num w:numId="12" w16cid:durableId="172381154">
    <w:abstractNumId w:val="8"/>
  </w:num>
  <w:num w:numId="13" w16cid:durableId="1858733346">
    <w:abstractNumId w:val="3"/>
  </w:num>
  <w:num w:numId="14" w16cid:durableId="461928612">
    <w:abstractNumId w:val="3"/>
  </w:num>
  <w:num w:numId="15" w16cid:durableId="664624282">
    <w:abstractNumId w:val="2"/>
  </w:num>
  <w:num w:numId="16" w16cid:durableId="997540466">
    <w:abstractNumId w:val="2"/>
  </w:num>
  <w:num w:numId="17" w16cid:durableId="1785230055">
    <w:abstractNumId w:val="1"/>
  </w:num>
  <w:num w:numId="18" w16cid:durableId="761343517">
    <w:abstractNumId w:val="1"/>
  </w:num>
  <w:num w:numId="19" w16cid:durableId="656568884">
    <w:abstractNumId w:val="0"/>
  </w:num>
  <w:num w:numId="20" w16cid:durableId="1053190103">
    <w:abstractNumId w:val="0"/>
  </w:num>
  <w:num w:numId="21" w16cid:durableId="1171264014">
    <w:abstractNumId w:val="9"/>
  </w:num>
  <w:num w:numId="22" w16cid:durableId="558790471">
    <w:abstractNumId w:val="7"/>
  </w:num>
  <w:num w:numId="23" w16cid:durableId="1599366690">
    <w:abstractNumId w:val="6"/>
  </w:num>
  <w:num w:numId="24" w16cid:durableId="1754009198">
    <w:abstractNumId w:val="5"/>
  </w:num>
  <w:num w:numId="25" w16cid:durableId="706755852">
    <w:abstractNumId w:val="4"/>
  </w:num>
  <w:num w:numId="26" w16cid:durableId="1368723421">
    <w:abstractNumId w:val="8"/>
  </w:num>
  <w:num w:numId="27" w16cid:durableId="827746603">
    <w:abstractNumId w:val="3"/>
  </w:num>
  <w:num w:numId="28" w16cid:durableId="1566061295">
    <w:abstractNumId w:val="2"/>
  </w:num>
  <w:num w:numId="29" w16cid:durableId="1131560479">
    <w:abstractNumId w:val="1"/>
  </w:num>
  <w:num w:numId="30" w16cid:durableId="1783957377">
    <w:abstractNumId w:val="0"/>
  </w:num>
  <w:num w:numId="31" w16cid:durableId="1974213697">
    <w:abstractNumId w:val="9"/>
  </w:num>
  <w:num w:numId="32" w16cid:durableId="639967235">
    <w:abstractNumId w:val="7"/>
  </w:num>
  <w:num w:numId="33" w16cid:durableId="480660633">
    <w:abstractNumId w:val="6"/>
  </w:num>
  <w:num w:numId="34" w16cid:durableId="2146850860">
    <w:abstractNumId w:val="5"/>
  </w:num>
  <w:num w:numId="35" w16cid:durableId="1559508164">
    <w:abstractNumId w:val="4"/>
  </w:num>
  <w:num w:numId="36" w16cid:durableId="351928909">
    <w:abstractNumId w:val="8"/>
  </w:num>
  <w:num w:numId="37" w16cid:durableId="761342871">
    <w:abstractNumId w:val="3"/>
  </w:num>
  <w:num w:numId="38" w16cid:durableId="1289893067">
    <w:abstractNumId w:val="2"/>
  </w:num>
  <w:num w:numId="39" w16cid:durableId="87893549">
    <w:abstractNumId w:val="1"/>
  </w:num>
  <w:num w:numId="40" w16cid:durableId="1066803465">
    <w:abstractNumId w:val="0"/>
  </w:num>
  <w:num w:numId="41" w16cid:durableId="124741139">
    <w:abstractNumId w:val="10"/>
  </w:num>
  <w:num w:numId="42" w16cid:durableId="1514808638">
    <w:abstractNumId w:val="10"/>
  </w:num>
  <w:num w:numId="43" w16cid:durableId="1817838028">
    <w:abstractNumId w:val="10"/>
  </w:num>
  <w:num w:numId="44" w16cid:durableId="6051901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8/2025"/>
    <w:docVar w:name="dvlangue" w:val="SV"/>
    <w:docVar w:name="dvnumam" w:val="0"/>
    <w:docVar w:name="dvpe" w:val="768.004"/>
    <w:docVar w:name="dvrapporteur" w:val="Föredragande: "/>
    <w:docVar w:name="dvstar" w:val="***I"/>
    <w:docVar w:name="dvtitre" w:val="Europaparlamentets lagstiftningsresolution av den xx xx 2025 om förslaget till Europaparlamentets och rådets förordning om cirkularitetskrav för fordonskonstruktion och hantering av uttjänta fordon, om ändring av förordningarna (EU) 2018/858 och 2019/1020 och om upphävande av direktiven 2000/53/EG och 2005/64/EG(COM(2023)0451 – C9-0308/2023 – 2023/0284(COD))"/>
  </w:docVars>
  <w:rsids>
    <w:rsidRoot w:val="00D37DFD"/>
    <w:rsid w:val="00002272"/>
    <w:rsid w:val="00064002"/>
    <w:rsid w:val="000677B9"/>
    <w:rsid w:val="000831BA"/>
    <w:rsid w:val="000A42CC"/>
    <w:rsid w:val="000E3ECB"/>
    <w:rsid w:val="000E7DD9"/>
    <w:rsid w:val="0010095E"/>
    <w:rsid w:val="00125B37"/>
    <w:rsid w:val="00187494"/>
    <w:rsid w:val="001D3736"/>
    <w:rsid w:val="001D7FCD"/>
    <w:rsid w:val="001F32AE"/>
    <w:rsid w:val="002032BA"/>
    <w:rsid w:val="00230C32"/>
    <w:rsid w:val="002767FF"/>
    <w:rsid w:val="002A1A81"/>
    <w:rsid w:val="002B18FE"/>
    <w:rsid w:val="002B5493"/>
    <w:rsid w:val="002E1E8B"/>
    <w:rsid w:val="002F2E1E"/>
    <w:rsid w:val="002F45F1"/>
    <w:rsid w:val="00343214"/>
    <w:rsid w:val="00361C00"/>
    <w:rsid w:val="0037216E"/>
    <w:rsid w:val="00395FA1"/>
    <w:rsid w:val="003A5EC8"/>
    <w:rsid w:val="003E15D4"/>
    <w:rsid w:val="003E41E3"/>
    <w:rsid w:val="00411CCE"/>
    <w:rsid w:val="0041666E"/>
    <w:rsid w:val="00421060"/>
    <w:rsid w:val="004213A6"/>
    <w:rsid w:val="00471C19"/>
    <w:rsid w:val="004867E3"/>
    <w:rsid w:val="00494A28"/>
    <w:rsid w:val="004C0004"/>
    <w:rsid w:val="004C5D52"/>
    <w:rsid w:val="0050519A"/>
    <w:rsid w:val="005072A1"/>
    <w:rsid w:val="00514517"/>
    <w:rsid w:val="00520CF4"/>
    <w:rsid w:val="00545827"/>
    <w:rsid w:val="00560270"/>
    <w:rsid w:val="005C2568"/>
    <w:rsid w:val="005F1B17"/>
    <w:rsid w:val="006037C0"/>
    <w:rsid w:val="006426D7"/>
    <w:rsid w:val="006631B6"/>
    <w:rsid w:val="00680577"/>
    <w:rsid w:val="006F74FA"/>
    <w:rsid w:val="00731ADD"/>
    <w:rsid w:val="00734777"/>
    <w:rsid w:val="00747932"/>
    <w:rsid w:val="00751A4A"/>
    <w:rsid w:val="00756632"/>
    <w:rsid w:val="00762C74"/>
    <w:rsid w:val="00786EC0"/>
    <w:rsid w:val="007B7D80"/>
    <w:rsid w:val="007D1690"/>
    <w:rsid w:val="007E22AD"/>
    <w:rsid w:val="00817416"/>
    <w:rsid w:val="008213EF"/>
    <w:rsid w:val="00842779"/>
    <w:rsid w:val="00865F67"/>
    <w:rsid w:val="00881A7B"/>
    <w:rsid w:val="008840E5"/>
    <w:rsid w:val="00887B3E"/>
    <w:rsid w:val="008C2AC6"/>
    <w:rsid w:val="00930C23"/>
    <w:rsid w:val="0093193B"/>
    <w:rsid w:val="009509D8"/>
    <w:rsid w:val="00950B64"/>
    <w:rsid w:val="00963CFC"/>
    <w:rsid w:val="00981893"/>
    <w:rsid w:val="00A1687D"/>
    <w:rsid w:val="00A43E52"/>
    <w:rsid w:val="00A4678D"/>
    <w:rsid w:val="00A778C7"/>
    <w:rsid w:val="00AB441E"/>
    <w:rsid w:val="00AB6293"/>
    <w:rsid w:val="00AE0928"/>
    <w:rsid w:val="00AF3B82"/>
    <w:rsid w:val="00B01457"/>
    <w:rsid w:val="00B12E95"/>
    <w:rsid w:val="00B22876"/>
    <w:rsid w:val="00B41B4B"/>
    <w:rsid w:val="00B558F0"/>
    <w:rsid w:val="00BD48FE"/>
    <w:rsid w:val="00BD6897"/>
    <w:rsid w:val="00BD7BD8"/>
    <w:rsid w:val="00BE6ADC"/>
    <w:rsid w:val="00C05BFE"/>
    <w:rsid w:val="00C23CD4"/>
    <w:rsid w:val="00C61C0C"/>
    <w:rsid w:val="00C941CB"/>
    <w:rsid w:val="00CB4FC4"/>
    <w:rsid w:val="00CC2357"/>
    <w:rsid w:val="00CD20C1"/>
    <w:rsid w:val="00CF071A"/>
    <w:rsid w:val="00D058B8"/>
    <w:rsid w:val="00D37DFD"/>
    <w:rsid w:val="00D56C11"/>
    <w:rsid w:val="00D834A0"/>
    <w:rsid w:val="00D872DF"/>
    <w:rsid w:val="00D91E21"/>
    <w:rsid w:val="00DA7FCD"/>
    <w:rsid w:val="00E365E1"/>
    <w:rsid w:val="00E820A4"/>
    <w:rsid w:val="00E96BAF"/>
    <w:rsid w:val="00EB006A"/>
    <w:rsid w:val="00EB4772"/>
    <w:rsid w:val="00ED169E"/>
    <w:rsid w:val="00ED4235"/>
    <w:rsid w:val="00EE1C34"/>
    <w:rsid w:val="00F04346"/>
    <w:rsid w:val="00F075DC"/>
    <w:rsid w:val="00F149E9"/>
    <w:rsid w:val="00F17D35"/>
    <w:rsid w:val="00F5134D"/>
    <w:rsid w:val="00F74202"/>
    <w:rsid w:val="00F87713"/>
    <w:rsid w:val="00FB4360"/>
    <w:rsid w:val="00FD0C70"/>
    <w:rsid w:val="00FE0DA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31698"/>
  <w15:chartTrackingRefBased/>
  <w15:docId w15:val="{89B3AAFC-B798-4C83-BCAD-CEFAD68E8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63CFC"/>
    <w:rPr>
      <w:b/>
      <w:kern w:val="28"/>
      <w:sz w:val="28"/>
      <w:lang w:val="fr-FR" w:eastAsia="fr-FR"/>
    </w:rPr>
  </w:style>
  <w:style w:type="character" w:customStyle="1" w:styleId="Heading2Char">
    <w:name w:val="Heading 2 Char"/>
    <w:basedOn w:val="DefaultParagraphFont"/>
    <w:link w:val="Heading2"/>
    <w:semiHidden/>
    <w:rsid w:val="00963CFC"/>
    <w:rPr>
      <w:sz w:val="24"/>
      <w:lang w:val="fr-FR" w:eastAsia="fr-FR"/>
    </w:rPr>
  </w:style>
  <w:style w:type="character" w:customStyle="1" w:styleId="Heading3Char">
    <w:name w:val="Heading 3 Char"/>
    <w:basedOn w:val="DefaultParagraphFont"/>
    <w:link w:val="Heading3"/>
    <w:semiHidden/>
    <w:rsid w:val="00963CFC"/>
    <w:rPr>
      <w:rFonts w:ascii="Arial" w:hAnsi="Arial"/>
      <w:sz w:val="24"/>
      <w:lang w:val="fr-FR" w:eastAsia="fr-FR"/>
    </w:rPr>
  </w:style>
  <w:style w:type="character" w:customStyle="1" w:styleId="Heading4Char">
    <w:name w:val="Heading 4 Char"/>
    <w:basedOn w:val="DefaultParagraphFont"/>
    <w:link w:val="Heading4"/>
    <w:semiHidden/>
    <w:rsid w:val="00963CFC"/>
    <w:rPr>
      <w:sz w:val="24"/>
      <w:lang w:val="en-US" w:eastAsia="fr-FR"/>
    </w:rPr>
  </w:style>
  <w:style w:type="character" w:customStyle="1" w:styleId="Heading5Char">
    <w:name w:val="Heading 5 Char"/>
    <w:basedOn w:val="DefaultParagraphFont"/>
    <w:link w:val="Heading5"/>
    <w:semiHidden/>
    <w:rsid w:val="00963CFC"/>
    <w:rPr>
      <w:sz w:val="24"/>
      <w:lang w:val="en-US" w:eastAsia="fr-FR"/>
    </w:rPr>
  </w:style>
  <w:style w:type="character" w:customStyle="1" w:styleId="Heading6Char">
    <w:name w:val="Heading 6 Char"/>
    <w:basedOn w:val="DefaultParagraphFont"/>
    <w:link w:val="Heading6"/>
    <w:semiHidden/>
    <w:rsid w:val="00963CFC"/>
    <w:rPr>
      <w:i/>
      <w:sz w:val="22"/>
      <w:lang w:val="sv-SE"/>
    </w:rPr>
  </w:style>
  <w:style w:type="character" w:customStyle="1" w:styleId="Heading7Char">
    <w:name w:val="Heading 7 Char"/>
    <w:basedOn w:val="DefaultParagraphFont"/>
    <w:link w:val="Heading7"/>
    <w:semiHidden/>
    <w:rsid w:val="00963CFC"/>
    <w:rPr>
      <w:rFonts w:ascii="Arial" w:hAnsi="Arial"/>
      <w:sz w:val="24"/>
      <w:lang w:val="sv-SE"/>
    </w:rPr>
  </w:style>
  <w:style w:type="character" w:customStyle="1" w:styleId="Heading8Char">
    <w:name w:val="Heading 8 Char"/>
    <w:basedOn w:val="DefaultParagraphFont"/>
    <w:link w:val="Heading8"/>
    <w:semiHidden/>
    <w:rsid w:val="00963CFC"/>
    <w:rPr>
      <w:rFonts w:ascii="Arial" w:hAnsi="Arial"/>
      <w:i/>
      <w:sz w:val="24"/>
      <w:lang w:val="sv-SE"/>
    </w:rPr>
  </w:style>
  <w:style w:type="character" w:customStyle="1" w:styleId="Heading9Char">
    <w:name w:val="Heading 9 Char"/>
    <w:basedOn w:val="DefaultParagraphFont"/>
    <w:link w:val="Heading9"/>
    <w:semiHidden/>
    <w:rsid w:val="00963CFC"/>
    <w:rPr>
      <w:rFonts w:ascii="Arial" w:hAnsi="Arial"/>
      <w:b/>
      <w:i/>
      <w:sz w:val="18"/>
      <w:lang w:val="sv-SE"/>
    </w:rPr>
  </w:style>
  <w:style w:type="paragraph" w:styleId="TOCHeading">
    <w:name w:val="TOC Heading"/>
    <w:basedOn w:val="Normal"/>
    <w:next w:val="Normal"/>
    <w:unhideWhenUsed/>
    <w:qFormat/>
    <w:rsid w:val="00963CFC"/>
    <w:pPr>
      <w:widowControl/>
      <w:spacing w:after="240"/>
    </w:pPr>
    <w:rPr>
      <w:lang w:val="en-GB"/>
    </w:rPr>
  </w:style>
  <w:style w:type="paragraph" w:customStyle="1" w:styleId="EPFooter2">
    <w:name w:val="EPFooter2"/>
    <w:basedOn w:val="Normal"/>
    <w:next w:val="Normal"/>
    <w:rsid w:val="00963CF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63CFC"/>
    <w:pPr>
      <w:keepNext/>
      <w:spacing w:after="240"/>
      <w:jc w:val="right"/>
    </w:pPr>
    <w:rPr>
      <w:rFonts w:ascii="Arial" w:hAnsi="Arial"/>
      <w:b/>
    </w:rPr>
  </w:style>
  <w:style w:type="paragraph" w:customStyle="1" w:styleId="Normal6a">
    <w:name w:val="Normal6a"/>
    <w:basedOn w:val="Normal"/>
    <w:rsid w:val="00963CFC"/>
    <w:pPr>
      <w:spacing w:after="120"/>
    </w:pPr>
  </w:style>
  <w:style w:type="paragraph" w:customStyle="1" w:styleId="PageHeading">
    <w:name w:val="PageHeading"/>
    <w:basedOn w:val="Normal"/>
    <w:rsid w:val="00963CFC"/>
    <w:pPr>
      <w:keepNext/>
      <w:spacing w:after="480"/>
      <w:jc w:val="center"/>
    </w:pPr>
    <w:rPr>
      <w:rFonts w:ascii="Arial" w:hAnsi="Arial" w:cs="Arial"/>
      <w:b/>
    </w:rPr>
  </w:style>
  <w:style w:type="paragraph" w:customStyle="1" w:styleId="NormalBold">
    <w:name w:val="NormalBold"/>
    <w:basedOn w:val="Normal"/>
    <w:link w:val="NormalBoldChar"/>
    <w:rsid w:val="00963CFC"/>
    <w:rPr>
      <w:b/>
    </w:rPr>
  </w:style>
  <w:style w:type="character" w:customStyle="1" w:styleId="NormalBoldChar">
    <w:name w:val="NormalBold Char"/>
    <w:basedOn w:val="DefaultParagraphFont"/>
    <w:link w:val="NormalBold"/>
    <w:locked/>
    <w:rsid w:val="00963CFC"/>
    <w:rPr>
      <w:b/>
      <w:sz w:val="24"/>
      <w:lang w:val="sv-SE"/>
    </w:rPr>
  </w:style>
  <w:style w:type="paragraph" w:customStyle="1" w:styleId="NormalBold12a">
    <w:name w:val="NormalBold12a"/>
    <w:basedOn w:val="Normal"/>
    <w:rsid w:val="00963CFC"/>
    <w:pPr>
      <w:spacing w:after="240"/>
    </w:pPr>
    <w:rPr>
      <w:b/>
    </w:rPr>
  </w:style>
  <w:style w:type="paragraph" w:customStyle="1" w:styleId="AmJustText">
    <w:name w:val="AmJustText"/>
    <w:basedOn w:val="Normal"/>
    <w:rsid w:val="00963CFC"/>
    <w:pPr>
      <w:spacing w:after="240"/>
    </w:pPr>
    <w:rPr>
      <w:i/>
    </w:rPr>
  </w:style>
  <w:style w:type="paragraph" w:customStyle="1" w:styleId="NormalHanging12a">
    <w:name w:val="NormalHanging12a"/>
    <w:basedOn w:val="Normal"/>
    <w:rsid w:val="00963CFC"/>
    <w:pPr>
      <w:spacing w:after="240"/>
      <w:ind w:left="567" w:hanging="567"/>
    </w:pPr>
  </w:style>
  <w:style w:type="paragraph" w:customStyle="1" w:styleId="CoverNormal24a">
    <w:name w:val="CoverNormal24a"/>
    <w:basedOn w:val="Normal"/>
    <w:rsid w:val="00963CFC"/>
    <w:pPr>
      <w:spacing w:after="480"/>
      <w:ind w:left="1417"/>
    </w:pPr>
  </w:style>
  <w:style w:type="paragraph" w:customStyle="1" w:styleId="CoverNormal">
    <w:name w:val="CoverNormal"/>
    <w:basedOn w:val="Normal"/>
    <w:rsid w:val="00963CFC"/>
    <w:pPr>
      <w:ind w:left="1418"/>
    </w:pPr>
  </w:style>
  <w:style w:type="paragraph" w:customStyle="1" w:styleId="AmCrossRef">
    <w:name w:val="AmCrossRef"/>
    <w:basedOn w:val="Normal"/>
    <w:rsid w:val="00963CFC"/>
    <w:pPr>
      <w:spacing w:before="240" w:after="240"/>
      <w:jc w:val="center"/>
    </w:pPr>
    <w:rPr>
      <w:i/>
    </w:rPr>
  </w:style>
  <w:style w:type="paragraph" w:customStyle="1" w:styleId="AmJustTitle">
    <w:name w:val="AmJustTitle"/>
    <w:basedOn w:val="Normal"/>
    <w:next w:val="AmJustText"/>
    <w:rsid w:val="00963CFC"/>
    <w:pPr>
      <w:keepNext/>
      <w:spacing w:before="240" w:after="240"/>
      <w:jc w:val="center"/>
    </w:pPr>
    <w:rPr>
      <w:i/>
    </w:rPr>
  </w:style>
  <w:style w:type="paragraph" w:customStyle="1" w:styleId="CoverReference">
    <w:name w:val="CoverReference"/>
    <w:basedOn w:val="Normal"/>
    <w:rsid w:val="00963CFC"/>
    <w:pPr>
      <w:spacing w:before="1080"/>
      <w:jc w:val="right"/>
    </w:pPr>
    <w:rPr>
      <w:rFonts w:ascii="Arial" w:hAnsi="Arial" w:cs="Arial"/>
      <w:b/>
    </w:rPr>
  </w:style>
  <w:style w:type="paragraph" w:customStyle="1" w:styleId="CoverDocType">
    <w:name w:val="CoverDocType"/>
    <w:basedOn w:val="Normal"/>
    <w:rsid w:val="00963CFC"/>
    <w:pPr>
      <w:ind w:left="1418"/>
    </w:pPr>
    <w:rPr>
      <w:rFonts w:ascii="Arial" w:hAnsi="Arial"/>
      <w:b/>
      <w:sz w:val="48"/>
    </w:rPr>
  </w:style>
  <w:style w:type="paragraph" w:customStyle="1" w:styleId="CoverDocType24a">
    <w:name w:val="CoverDocType24a"/>
    <w:basedOn w:val="Normal"/>
    <w:rsid w:val="00963CFC"/>
    <w:pPr>
      <w:spacing w:after="480"/>
      <w:ind w:left="1418"/>
    </w:pPr>
    <w:rPr>
      <w:rFonts w:ascii="Arial" w:hAnsi="Arial"/>
      <w:b/>
      <w:sz w:val="48"/>
    </w:rPr>
  </w:style>
  <w:style w:type="paragraph" w:customStyle="1" w:styleId="CoverDate">
    <w:name w:val="CoverDate"/>
    <w:basedOn w:val="Normal"/>
    <w:rsid w:val="00963CFC"/>
    <w:pPr>
      <w:spacing w:before="240" w:after="1200"/>
    </w:pPr>
  </w:style>
  <w:style w:type="paragraph" w:styleId="Header">
    <w:name w:val="header"/>
    <w:basedOn w:val="Normal"/>
    <w:link w:val="HeaderChar"/>
    <w:rsid w:val="00963CFC"/>
    <w:pPr>
      <w:tabs>
        <w:tab w:val="center" w:pos="4513"/>
        <w:tab w:val="right" w:pos="9026"/>
      </w:tabs>
    </w:pPr>
  </w:style>
  <w:style w:type="character" w:customStyle="1" w:styleId="HeaderChar">
    <w:name w:val="Header Char"/>
    <w:basedOn w:val="DefaultParagraphFont"/>
    <w:link w:val="Header"/>
    <w:rsid w:val="00963CFC"/>
    <w:rPr>
      <w:sz w:val="24"/>
      <w:lang w:val="sv-SE"/>
    </w:rPr>
  </w:style>
  <w:style w:type="paragraph" w:customStyle="1" w:styleId="AmOrLang">
    <w:name w:val="AmOrLang"/>
    <w:basedOn w:val="Normal"/>
    <w:rsid w:val="00963CFC"/>
    <w:pPr>
      <w:spacing w:before="240" w:after="240"/>
      <w:jc w:val="right"/>
    </w:pPr>
  </w:style>
  <w:style w:type="paragraph" w:customStyle="1" w:styleId="AmColumnHeading">
    <w:name w:val="AmColumnHeading"/>
    <w:basedOn w:val="Normal"/>
    <w:rsid w:val="00963CFC"/>
    <w:pPr>
      <w:spacing w:after="240"/>
      <w:jc w:val="center"/>
    </w:pPr>
    <w:rPr>
      <w:i/>
    </w:rPr>
  </w:style>
  <w:style w:type="paragraph" w:customStyle="1" w:styleId="AmNumberTabs">
    <w:name w:val="AmNumberTabs"/>
    <w:basedOn w:val="Normal"/>
    <w:link w:val="AmNumberTabsChar"/>
    <w:rsid w:val="00963C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63CFC"/>
    <w:pPr>
      <w:spacing w:before="240"/>
    </w:pPr>
    <w:rPr>
      <w:b/>
    </w:rPr>
  </w:style>
  <w:style w:type="paragraph" w:customStyle="1" w:styleId="EPBody">
    <w:name w:val="EPBody"/>
    <w:basedOn w:val="Normal"/>
    <w:rsid w:val="00963CFC"/>
    <w:pPr>
      <w:jc w:val="center"/>
    </w:pPr>
    <w:rPr>
      <w:rFonts w:ascii="Arial" w:hAnsi="Arial" w:cs="Arial"/>
      <w:i/>
      <w:sz w:val="22"/>
      <w:szCs w:val="22"/>
    </w:rPr>
  </w:style>
  <w:style w:type="paragraph" w:customStyle="1" w:styleId="EPFooter">
    <w:name w:val="EPFooter"/>
    <w:basedOn w:val="Normal"/>
    <w:rsid w:val="00963CFC"/>
    <w:pPr>
      <w:tabs>
        <w:tab w:val="center" w:pos="4535"/>
        <w:tab w:val="right" w:pos="9071"/>
      </w:tabs>
      <w:spacing w:before="240" w:after="240"/>
    </w:pPr>
    <w:rPr>
      <w:color w:val="010000"/>
      <w:sz w:val="22"/>
    </w:rPr>
  </w:style>
  <w:style w:type="paragraph" w:customStyle="1" w:styleId="EPComma">
    <w:name w:val="EPComma"/>
    <w:basedOn w:val="Normal"/>
    <w:rsid w:val="00963CFC"/>
    <w:pPr>
      <w:spacing w:before="480" w:after="240"/>
    </w:pPr>
  </w:style>
  <w:style w:type="paragraph" w:customStyle="1" w:styleId="Lgendesigne">
    <w:name w:val="Légende signe"/>
    <w:basedOn w:val="Normal"/>
    <w:rsid w:val="00963CFC"/>
    <w:pPr>
      <w:tabs>
        <w:tab w:val="right" w:pos="454"/>
        <w:tab w:val="left" w:pos="737"/>
      </w:tabs>
      <w:ind w:left="737" w:hanging="737"/>
    </w:pPr>
    <w:rPr>
      <w:snapToGrid w:val="0"/>
      <w:sz w:val="18"/>
      <w:lang w:eastAsia="en-US"/>
    </w:rPr>
  </w:style>
  <w:style w:type="paragraph" w:customStyle="1" w:styleId="Lgendetitre">
    <w:name w:val="Légende titre"/>
    <w:basedOn w:val="Normal"/>
    <w:rsid w:val="00963CFC"/>
    <w:pPr>
      <w:spacing w:before="240" w:after="240"/>
    </w:pPr>
    <w:rPr>
      <w:b/>
      <w:i/>
      <w:snapToGrid w:val="0"/>
      <w:lang w:eastAsia="en-US"/>
    </w:rPr>
  </w:style>
  <w:style w:type="paragraph" w:customStyle="1" w:styleId="Lgendestandard">
    <w:name w:val="Légende standard"/>
    <w:basedOn w:val="Normal"/>
    <w:rsid w:val="00963CFC"/>
    <w:rPr>
      <w:sz w:val="18"/>
    </w:rPr>
  </w:style>
  <w:style w:type="character" w:customStyle="1" w:styleId="Normal12Char">
    <w:name w:val="Normal12 Char"/>
    <w:basedOn w:val="DefaultParagraphFont"/>
    <w:link w:val="Normal12"/>
    <w:locked/>
    <w:rsid w:val="00963CFC"/>
    <w:rPr>
      <w:noProof/>
      <w:sz w:val="24"/>
    </w:rPr>
  </w:style>
  <w:style w:type="paragraph" w:customStyle="1" w:styleId="Normal12">
    <w:name w:val="Normal12"/>
    <w:basedOn w:val="Normal"/>
    <w:link w:val="Normal12Char"/>
    <w:rsid w:val="00963CFC"/>
    <w:pPr>
      <w:spacing w:after="240"/>
    </w:pPr>
    <w:rPr>
      <w:noProof/>
      <w:lang w:val="en-GB"/>
    </w:rPr>
  </w:style>
  <w:style w:type="character" w:customStyle="1" w:styleId="Normal6Char">
    <w:name w:val="Normal6 Char"/>
    <w:basedOn w:val="DefaultParagraphFont"/>
    <w:link w:val="Normal6"/>
    <w:locked/>
    <w:rsid w:val="00963CFC"/>
    <w:rPr>
      <w:sz w:val="24"/>
    </w:rPr>
  </w:style>
  <w:style w:type="paragraph" w:customStyle="1" w:styleId="Normal6">
    <w:name w:val="Normal6"/>
    <w:basedOn w:val="Normal"/>
    <w:link w:val="Normal6Char"/>
    <w:rsid w:val="00963CFC"/>
    <w:pPr>
      <w:spacing w:after="120"/>
    </w:pPr>
    <w:rPr>
      <w:lang w:val="en-GB"/>
    </w:rPr>
  </w:style>
  <w:style w:type="paragraph" w:customStyle="1" w:styleId="Normal12Italic">
    <w:name w:val="Normal12Italic"/>
    <w:basedOn w:val="Normal12"/>
    <w:rsid w:val="00963CFC"/>
    <w:rPr>
      <w:i/>
    </w:rPr>
  </w:style>
  <w:style w:type="paragraph" w:customStyle="1" w:styleId="EntPE">
    <w:name w:val="EntPE"/>
    <w:basedOn w:val="Normal12"/>
    <w:rsid w:val="00963CFC"/>
    <w:pPr>
      <w:jc w:val="center"/>
    </w:pPr>
    <w:rPr>
      <w:noProof w:val="0"/>
      <w:sz w:val="56"/>
    </w:rPr>
  </w:style>
  <w:style w:type="paragraph" w:customStyle="1" w:styleId="Normal24a">
    <w:name w:val="Normal24a"/>
    <w:basedOn w:val="Normal"/>
    <w:rsid w:val="00963CFC"/>
    <w:pPr>
      <w:spacing w:after="480"/>
    </w:pPr>
  </w:style>
  <w:style w:type="paragraph" w:customStyle="1" w:styleId="NormalBoldCenter">
    <w:name w:val="NormalBoldCenter"/>
    <w:basedOn w:val="Normal"/>
    <w:rsid w:val="00963CFC"/>
    <w:pPr>
      <w:jc w:val="center"/>
    </w:pPr>
    <w:rPr>
      <w:b/>
    </w:rPr>
  </w:style>
  <w:style w:type="paragraph" w:customStyle="1" w:styleId="Footprint12b">
    <w:name w:val="Footprint12b"/>
    <w:basedOn w:val="Normal"/>
    <w:rsid w:val="00963CFC"/>
    <w:pPr>
      <w:spacing w:before="240"/>
    </w:pPr>
    <w:rPr>
      <w:szCs w:val="24"/>
    </w:rPr>
  </w:style>
  <w:style w:type="paragraph" w:customStyle="1" w:styleId="NormalSingle">
    <w:name w:val="NormalSingle"/>
    <w:basedOn w:val="Normal"/>
    <w:qFormat/>
    <w:rsid w:val="00963CFC"/>
    <w:rPr>
      <w:szCs w:val="24"/>
    </w:rPr>
  </w:style>
  <w:style w:type="paragraph" w:customStyle="1" w:styleId="AMNumberTabs0">
    <w:name w:val="AMNumberTabs"/>
    <w:basedOn w:val="Normal"/>
    <w:rsid w:val="00963C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63CFC"/>
    <w:pPr>
      <w:spacing w:after="240"/>
      <w:jc w:val="center"/>
    </w:pPr>
    <w:rPr>
      <w:i/>
    </w:rPr>
  </w:style>
  <w:style w:type="paragraph" w:customStyle="1" w:styleId="Olang">
    <w:name w:val="Olang"/>
    <w:basedOn w:val="Normal"/>
    <w:rsid w:val="00963CFC"/>
    <w:pPr>
      <w:spacing w:before="240" w:after="240"/>
      <w:jc w:val="right"/>
    </w:pPr>
    <w:rPr>
      <w:noProof/>
      <w:szCs w:val="24"/>
    </w:rPr>
  </w:style>
  <w:style w:type="paragraph" w:customStyle="1" w:styleId="JustificationTitle">
    <w:name w:val="JustificationTitle"/>
    <w:basedOn w:val="Normal"/>
    <w:next w:val="Normal12"/>
    <w:rsid w:val="00963CFC"/>
    <w:pPr>
      <w:keepNext/>
      <w:spacing w:before="240" w:after="240"/>
      <w:jc w:val="center"/>
    </w:pPr>
    <w:rPr>
      <w:i/>
      <w:noProof/>
    </w:rPr>
  </w:style>
  <w:style w:type="paragraph" w:styleId="BalloonText">
    <w:name w:val="Balloon Text"/>
    <w:basedOn w:val="Normal"/>
    <w:link w:val="BalloonTextChar"/>
    <w:unhideWhenUsed/>
    <w:rsid w:val="00963CFC"/>
    <w:rPr>
      <w:rFonts w:ascii="Segoe UI" w:hAnsi="Segoe UI" w:cs="Segoe UI"/>
      <w:sz w:val="18"/>
      <w:szCs w:val="18"/>
    </w:rPr>
  </w:style>
  <w:style w:type="character" w:customStyle="1" w:styleId="BalloonTextChar">
    <w:name w:val="Balloon Text Char"/>
    <w:basedOn w:val="DefaultParagraphFont"/>
    <w:link w:val="BalloonText"/>
    <w:rsid w:val="00963CFC"/>
    <w:rPr>
      <w:rFonts w:ascii="Segoe UI" w:hAnsi="Segoe UI" w:cs="Segoe UI"/>
      <w:sz w:val="18"/>
      <w:szCs w:val="18"/>
      <w:lang w:val="sv-SE"/>
    </w:rPr>
  </w:style>
  <w:style w:type="character" w:styleId="CommentReference">
    <w:name w:val="annotation reference"/>
    <w:basedOn w:val="DefaultParagraphFont"/>
    <w:rsid w:val="00963CFC"/>
    <w:rPr>
      <w:sz w:val="16"/>
      <w:szCs w:val="16"/>
    </w:rPr>
  </w:style>
  <w:style w:type="paragraph" w:styleId="CommentText">
    <w:name w:val="annotation text"/>
    <w:basedOn w:val="Normal"/>
    <w:link w:val="CommentTextChar"/>
    <w:rsid w:val="00963CFC"/>
    <w:rPr>
      <w:sz w:val="20"/>
    </w:rPr>
  </w:style>
  <w:style w:type="character" w:customStyle="1" w:styleId="CommentTextChar">
    <w:name w:val="Comment Text Char"/>
    <w:basedOn w:val="DefaultParagraphFont"/>
    <w:link w:val="CommentText"/>
    <w:rsid w:val="00963CFC"/>
    <w:rPr>
      <w:lang w:val="sv-SE"/>
    </w:rPr>
  </w:style>
  <w:style w:type="paragraph" w:styleId="CommentSubject">
    <w:name w:val="annotation subject"/>
    <w:basedOn w:val="CommentText"/>
    <w:next w:val="CommentText"/>
    <w:link w:val="CommentSubjectChar"/>
    <w:unhideWhenUsed/>
    <w:rsid w:val="00963CFC"/>
    <w:rPr>
      <w:b/>
      <w:bCs/>
    </w:rPr>
  </w:style>
  <w:style w:type="character" w:customStyle="1" w:styleId="CommentSubjectChar">
    <w:name w:val="Comment Subject Char"/>
    <w:basedOn w:val="CommentTextChar"/>
    <w:link w:val="CommentSubject"/>
    <w:rsid w:val="00963CFC"/>
    <w:rPr>
      <w:b/>
      <w:bCs/>
      <w:lang w:val="sv-SE"/>
    </w:rPr>
  </w:style>
  <w:style w:type="paragraph" w:styleId="Revision">
    <w:name w:val="Revision"/>
    <w:hidden/>
    <w:uiPriority w:val="99"/>
    <w:semiHidden/>
    <w:rsid w:val="00963CFC"/>
    <w:rPr>
      <w:sz w:val="24"/>
      <w:lang w:val="sv-SE"/>
    </w:rPr>
  </w:style>
  <w:style w:type="paragraph" w:styleId="Index1">
    <w:name w:val="index 1"/>
    <w:basedOn w:val="Normal"/>
    <w:next w:val="Normal"/>
    <w:autoRedefine/>
    <w:rsid w:val="00963CFC"/>
    <w:pPr>
      <w:ind w:left="240" w:hanging="240"/>
    </w:pPr>
  </w:style>
  <w:style w:type="paragraph" w:styleId="IndexHeading">
    <w:name w:val="index heading"/>
    <w:basedOn w:val="Normal"/>
    <w:next w:val="Index1"/>
    <w:rsid w:val="00963CFC"/>
    <w:rPr>
      <w:rFonts w:asciiTheme="majorHAnsi" w:eastAsiaTheme="majorEastAsia" w:hAnsiTheme="majorHAnsi" w:cstheme="majorBidi"/>
      <w:b/>
      <w:bCs/>
    </w:rPr>
  </w:style>
  <w:style w:type="character" w:styleId="Hyperlink">
    <w:name w:val="Hyperlink"/>
    <w:basedOn w:val="DefaultParagraphFont"/>
    <w:rsid w:val="00963CFC"/>
    <w:rPr>
      <w:color w:val="0563C1" w:themeColor="hyperlink"/>
      <w:u w:val="single"/>
    </w:rPr>
  </w:style>
  <w:style w:type="paragraph" w:styleId="NormalWeb">
    <w:name w:val="Normal (Web)"/>
    <w:basedOn w:val="Normal"/>
    <w:uiPriority w:val="99"/>
    <w:unhideWhenUsed/>
    <w:rsid w:val="00963CFC"/>
    <w:pPr>
      <w:widowControl/>
      <w:spacing w:before="100" w:beforeAutospacing="1" w:after="100" w:afterAutospacing="1"/>
    </w:pPr>
    <w:rPr>
      <w:szCs w:val="24"/>
    </w:rPr>
  </w:style>
  <w:style w:type="paragraph" w:customStyle="1" w:styleId="oj-normal">
    <w:name w:val="oj-normal"/>
    <w:basedOn w:val="Normal"/>
    <w:rsid w:val="00963CFC"/>
    <w:pPr>
      <w:widowControl/>
      <w:spacing w:before="100" w:beforeAutospacing="1" w:after="100" w:afterAutospacing="1"/>
    </w:pPr>
    <w:rPr>
      <w:szCs w:val="24"/>
    </w:rPr>
  </w:style>
  <w:style w:type="character" w:customStyle="1" w:styleId="oj-super">
    <w:name w:val="oj-super"/>
    <w:basedOn w:val="DefaultParagraphFont"/>
    <w:rsid w:val="00963CFC"/>
  </w:style>
  <w:style w:type="character" w:customStyle="1" w:styleId="AmNumberTabsChar">
    <w:name w:val="AmNumberTabs Char"/>
    <w:basedOn w:val="DefaultParagraphFont"/>
    <w:link w:val="AmNumberTabs"/>
    <w:rsid w:val="00963CFC"/>
    <w:rPr>
      <w:b/>
      <w:sz w:val="24"/>
      <w:lang w:val="sv-SE"/>
    </w:rPr>
  </w:style>
  <w:style w:type="character" w:customStyle="1" w:styleId="NormalBold12bChar">
    <w:name w:val="NormalBold12b Char"/>
    <w:basedOn w:val="AmNumberTabsChar"/>
    <w:link w:val="NormalBold12b"/>
    <w:rsid w:val="00963CFC"/>
    <w:rPr>
      <w:b/>
      <w:sz w:val="24"/>
      <w:lang w:val="sv-SE"/>
    </w:rPr>
  </w:style>
  <w:style w:type="paragraph" w:customStyle="1" w:styleId="Normal12a">
    <w:name w:val="Normal12a"/>
    <w:basedOn w:val="Normal"/>
    <w:rsid w:val="00963CFC"/>
    <w:pPr>
      <w:spacing w:after="240"/>
    </w:pPr>
    <w:rPr>
      <w:lang w:val="en-GB"/>
    </w:rPr>
  </w:style>
  <w:style w:type="paragraph" w:customStyle="1" w:styleId="PageHeadingNotTOC">
    <w:name w:val="PageHeadingNotTOC"/>
    <w:basedOn w:val="Normal"/>
    <w:rsid w:val="00963CFC"/>
    <w:pPr>
      <w:keepNext/>
      <w:spacing w:after="480"/>
      <w:jc w:val="center"/>
    </w:pPr>
    <w:rPr>
      <w:rFonts w:ascii="Arial" w:hAnsi="Arial" w:cs="Arial"/>
      <w:b/>
      <w:lang w:val="en-GB"/>
    </w:rPr>
  </w:style>
  <w:style w:type="paragraph" w:customStyle="1" w:styleId="AmHeadingPA">
    <w:name w:val="AmHeadingPA"/>
    <w:basedOn w:val="Normal"/>
    <w:next w:val="Normal"/>
    <w:rsid w:val="00963CFC"/>
    <w:pPr>
      <w:spacing w:before="480" w:after="240"/>
      <w:jc w:val="center"/>
    </w:pPr>
    <w:rPr>
      <w:rFonts w:ascii="Arial" w:hAnsi="Arial"/>
      <w:b/>
      <w:caps/>
      <w:snapToGrid w:val="0"/>
      <w:szCs w:val="24"/>
      <w:lang w:val="en-GB" w:eastAsia="en-US"/>
    </w:rPr>
  </w:style>
  <w:style w:type="paragraph" w:customStyle="1" w:styleId="RollCallSymbols14pt">
    <w:name w:val="RollCallSymbols14pt"/>
    <w:basedOn w:val="Normal"/>
    <w:rsid w:val="00963CFC"/>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963CFC"/>
    <w:pPr>
      <w:tabs>
        <w:tab w:val="center" w:pos="284"/>
        <w:tab w:val="left" w:pos="426"/>
      </w:tabs>
    </w:pPr>
    <w:rPr>
      <w:snapToGrid w:val="0"/>
      <w:lang w:val="en-GB" w:eastAsia="en-US"/>
    </w:rPr>
  </w:style>
  <w:style w:type="paragraph" w:customStyle="1" w:styleId="RollCallVotes">
    <w:name w:val="RollCallVotes"/>
    <w:basedOn w:val="Normal"/>
    <w:rsid w:val="00963CFC"/>
    <w:pPr>
      <w:spacing w:before="120" w:after="120"/>
      <w:jc w:val="center"/>
    </w:pPr>
    <w:rPr>
      <w:b/>
      <w:bCs/>
      <w:snapToGrid w:val="0"/>
      <w:sz w:val="16"/>
      <w:lang w:val="en-GB" w:eastAsia="en-US"/>
    </w:rPr>
  </w:style>
  <w:style w:type="paragraph" w:customStyle="1" w:styleId="RollCallTable">
    <w:name w:val="RollCallTable"/>
    <w:basedOn w:val="Normal"/>
    <w:rsid w:val="00963CFC"/>
    <w:pPr>
      <w:spacing w:before="120" w:after="120"/>
    </w:pPr>
    <w:rPr>
      <w:snapToGrid w:val="0"/>
      <w:sz w:val="16"/>
      <w:lang w:val="en-GB" w:eastAsia="en-US"/>
    </w:rPr>
  </w:style>
  <w:style w:type="paragraph" w:customStyle="1" w:styleId="CoverBold">
    <w:name w:val="CoverBold"/>
    <w:basedOn w:val="Normal"/>
    <w:rsid w:val="00963CFC"/>
    <w:pPr>
      <w:ind w:left="1417"/>
    </w:pPr>
    <w:rPr>
      <w:b/>
      <w:lang w:val="en-GB"/>
    </w:rPr>
  </w:style>
  <w:style w:type="character" w:customStyle="1" w:styleId="SupBoldItalic">
    <w:name w:val="SupBoldItalic"/>
    <w:uiPriority w:val="1"/>
    <w:qFormat/>
    <w:rsid w:val="00963CFC"/>
    <w:rPr>
      <w:b/>
      <w:bCs w:val="0"/>
      <w:i/>
      <w:iCs w:val="0"/>
      <w:vertAlign w:val="superscript"/>
    </w:rPr>
  </w:style>
  <w:style w:type="character" w:styleId="Strong">
    <w:name w:val="Strong"/>
    <w:basedOn w:val="DefaultParagraphFont"/>
    <w:uiPriority w:val="22"/>
    <w:qFormat/>
    <w:rsid w:val="00963CFC"/>
    <w:rPr>
      <w:b/>
      <w:bCs/>
    </w:rPr>
  </w:style>
  <w:style w:type="paragraph" w:styleId="Title">
    <w:name w:val="Title"/>
    <w:basedOn w:val="Normal"/>
    <w:next w:val="Normal"/>
    <w:link w:val="TitleChar"/>
    <w:uiPriority w:val="10"/>
    <w:qFormat/>
    <w:rsid w:val="00963CFC"/>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963CFC"/>
    <w:rPr>
      <w:rFonts w:ascii="Arial" w:eastAsiaTheme="majorEastAsia" w:hAnsi="Arial" w:cs="Arial"/>
      <w:b/>
      <w:bCs/>
      <w:kern w:val="28"/>
      <w:sz w:val="32"/>
      <w:szCs w:val="32"/>
      <w:lang w:val="sv-SE" w:eastAsia="en-US"/>
    </w:rPr>
  </w:style>
  <w:style w:type="paragraph" w:styleId="Subtitle">
    <w:name w:val="Subtitle"/>
    <w:basedOn w:val="Normal"/>
    <w:next w:val="Normal"/>
    <w:link w:val="SubtitleChar"/>
    <w:uiPriority w:val="11"/>
    <w:qFormat/>
    <w:rsid w:val="00963CFC"/>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963CFC"/>
    <w:rPr>
      <w:rFonts w:ascii="Arial" w:eastAsiaTheme="majorEastAsia" w:hAnsi="Arial" w:cs="Arial"/>
      <w:sz w:val="24"/>
      <w:szCs w:val="24"/>
      <w:lang w:val="sv-SE" w:eastAsia="en-US"/>
    </w:rPr>
  </w:style>
  <w:style w:type="character" w:styleId="Emphasis">
    <w:name w:val="Emphasis"/>
    <w:basedOn w:val="DefaultParagraphFont"/>
    <w:uiPriority w:val="20"/>
    <w:qFormat/>
    <w:rsid w:val="00963CFC"/>
    <w:rPr>
      <w:rFonts w:asciiTheme="minorHAnsi" w:hAnsiTheme="minorHAnsi"/>
      <w:b/>
      <w:i/>
      <w:iCs/>
    </w:rPr>
  </w:style>
  <w:style w:type="paragraph" w:styleId="NoSpacing">
    <w:name w:val="No Spacing"/>
    <w:basedOn w:val="Normal"/>
    <w:uiPriority w:val="1"/>
    <w:qFormat/>
    <w:rsid w:val="00963CFC"/>
    <w:pPr>
      <w:widowControl/>
      <w:jc w:val="both"/>
    </w:pPr>
    <w:rPr>
      <w:rFonts w:eastAsiaTheme="minorHAnsi"/>
      <w:szCs w:val="32"/>
      <w:lang w:eastAsia="en-US"/>
    </w:rPr>
  </w:style>
  <w:style w:type="paragraph" w:styleId="ListParagraph">
    <w:name w:val="List Paragraph"/>
    <w:basedOn w:val="Normal"/>
    <w:uiPriority w:val="34"/>
    <w:qFormat/>
    <w:rsid w:val="00963CFC"/>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963CFC"/>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963CFC"/>
    <w:rPr>
      <w:rFonts w:eastAsiaTheme="minorHAnsi"/>
      <w:i/>
      <w:sz w:val="24"/>
      <w:szCs w:val="24"/>
      <w:lang w:val="sv-SE" w:eastAsia="en-US"/>
    </w:rPr>
  </w:style>
  <w:style w:type="paragraph" w:styleId="IntenseQuote">
    <w:name w:val="Intense Quote"/>
    <w:basedOn w:val="Normal"/>
    <w:next w:val="Normal"/>
    <w:link w:val="IntenseQuoteChar"/>
    <w:uiPriority w:val="30"/>
    <w:qFormat/>
    <w:rsid w:val="00963CFC"/>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963CFC"/>
    <w:rPr>
      <w:rFonts w:eastAsiaTheme="minorHAnsi"/>
      <w:b/>
      <w:i/>
      <w:sz w:val="24"/>
      <w:szCs w:val="22"/>
      <w:lang w:val="sv-SE" w:eastAsia="en-US"/>
    </w:rPr>
  </w:style>
  <w:style w:type="character" w:styleId="SubtleEmphasis">
    <w:name w:val="Subtle Emphasis"/>
    <w:uiPriority w:val="19"/>
    <w:qFormat/>
    <w:rsid w:val="00963CFC"/>
    <w:rPr>
      <w:i/>
      <w:color w:val="5A5A5A" w:themeColor="text1" w:themeTint="A5"/>
    </w:rPr>
  </w:style>
  <w:style w:type="character" w:styleId="IntenseEmphasis">
    <w:name w:val="Intense Emphasis"/>
    <w:basedOn w:val="DefaultParagraphFont"/>
    <w:uiPriority w:val="21"/>
    <w:qFormat/>
    <w:rsid w:val="00963CFC"/>
    <w:rPr>
      <w:b/>
      <w:i/>
      <w:sz w:val="24"/>
      <w:szCs w:val="24"/>
      <w:u w:val="single"/>
    </w:rPr>
  </w:style>
  <w:style w:type="character" w:styleId="SubtleReference">
    <w:name w:val="Subtle Reference"/>
    <w:basedOn w:val="DefaultParagraphFont"/>
    <w:uiPriority w:val="31"/>
    <w:qFormat/>
    <w:rsid w:val="00963CFC"/>
    <w:rPr>
      <w:sz w:val="24"/>
      <w:szCs w:val="24"/>
      <w:u w:val="single"/>
    </w:rPr>
  </w:style>
  <w:style w:type="character" w:styleId="IntenseReference">
    <w:name w:val="Intense Reference"/>
    <w:basedOn w:val="DefaultParagraphFont"/>
    <w:uiPriority w:val="32"/>
    <w:qFormat/>
    <w:rsid w:val="00963CFC"/>
    <w:rPr>
      <w:b/>
      <w:sz w:val="24"/>
      <w:u w:val="single"/>
    </w:rPr>
  </w:style>
  <w:style w:type="character" w:styleId="BookTitle">
    <w:name w:val="Book Title"/>
    <w:basedOn w:val="DefaultParagraphFont"/>
    <w:uiPriority w:val="33"/>
    <w:qFormat/>
    <w:rsid w:val="00963CFC"/>
    <w:rPr>
      <w:rFonts w:asciiTheme="majorHAnsi" w:eastAsiaTheme="majorEastAsia" w:hAnsiTheme="majorHAnsi"/>
      <w:b/>
      <w:i/>
      <w:sz w:val="24"/>
      <w:szCs w:val="24"/>
    </w:rPr>
  </w:style>
  <w:style w:type="paragraph" w:styleId="Footer">
    <w:name w:val="footer"/>
    <w:basedOn w:val="Normal"/>
    <w:link w:val="FooterChar"/>
    <w:uiPriority w:val="99"/>
    <w:unhideWhenUsed/>
    <w:rsid w:val="00963CFC"/>
    <w:pPr>
      <w:widowControl/>
      <w:tabs>
        <w:tab w:val="center" w:pos="4513"/>
        <w:tab w:val="right" w:pos="9026"/>
      </w:tabs>
      <w:jc w:val="both"/>
    </w:pPr>
    <w:rPr>
      <w:rFonts w:eastAsiaTheme="minorHAnsi"/>
      <w:szCs w:val="24"/>
      <w:lang w:eastAsia="en-US"/>
    </w:rPr>
  </w:style>
  <w:style w:type="character" w:customStyle="1" w:styleId="FooterChar">
    <w:name w:val="Footer Char"/>
    <w:basedOn w:val="DefaultParagraphFont"/>
    <w:link w:val="Footer"/>
    <w:uiPriority w:val="99"/>
    <w:rsid w:val="00963CFC"/>
    <w:rPr>
      <w:rFonts w:eastAsiaTheme="minorHAnsi"/>
      <w:sz w:val="24"/>
      <w:szCs w:val="24"/>
      <w:lang w:val="sv-SE" w:eastAsia="en-US"/>
    </w:rPr>
  </w:style>
  <w:style w:type="character" w:styleId="UnresolvedMention">
    <w:name w:val="Unresolved Mention"/>
    <w:basedOn w:val="DefaultParagraphFont"/>
    <w:uiPriority w:val="99"/>
    <w:semiHidden/>
    <w:unhideWhenUsed/>
    <w:rsid w:val="00963C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3/154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153</Pages>
  <Words>40198</Words>
  <Characters>251826</Characters>
  <Application>Microsoft Office Word</Application>
  <DocSecurity>0</DocSecurity>
  <Lines>10073</Lines>
  <Paragraphs>2781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SOLTYSOVA Zuzana</cp:lastModifiedBy>
  <cp:revision>3</cp:revision>
  <cp:lastPrinted>2004-11-19T15:42:00Z</cp:lastPrinted>
  <dcterms:created xsi:type="dcterms:W3CDTF">2025-10-29T11:08:00Z</dcterms:created>
  <dcterms:modified xsi:type="dcterms:W3CDTF">2025-11-11T12:19:00Z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P10_TA(2025)0168_</vt:lpwstr>
  </property>
  <property fmtid="{D5CDD505-2E9C-101B-9397-08002B2CF9AE}" pid="4" name="&lt;Type&gt;">
    <vt:lpwstr>RR</vt:lpwstr>
  </property>
</Properties>
</file>