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67BF" w14:paraId="2F51DBE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7C205B" w14:textId="77777777" w:rsidR="00751A4A" w:rsidRPr="000B67BF" w:rsidRDefault="00CB6E2B" w:rsidP="0010095E">
            <w:pPr>
              <w:pStyle w:val="EPName"/>
            </w:pPr>
            <w:r w:rsidRPr="000B67BF">
              <w:t>Europski parlament</w:t>
            </w:r>
          </w:p>
          <w:p w14:paraId="79F20298" w14:textId="77777777" w:rsidR="00751A4A" w:rsidRPr="000B67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67BF">
              <w:t>2024</w:t>
            </w:r>
            <w:r w:rsidR="00817416" w:rsidRPr="000B67BF">
              <w:t>-202</w:t>
            </w:r>
            <w:r w:rsidRPr="000B67BF">
              <w:t>9</w:t>
            </w:r>
          </w:p>
        </w:tc>
        <w:tc>
          <w:tcPr>
            <w:tcW w:w="2268" w:type="dxa"/>
            <w:shd w:val="clear" w:color="auto" w:fill="auto"/>
          </w:tcPr>
          <w:p w14:paraId="545A829E" w14:textId="77777777" w:rsidR="00751A4A" w:rsidRPr="000B67BF" w:rsidRDefault="00187494" w:rsidP="0010095E">
            <w:pPr>
              <w:pStyle w:val="EPLogo"/>
            </w:pPr>
            <w:r w:rsidRPr="000B67BF">
              <w:rPr>
                <w:noProof/>
                <w:lang w:eastAsia="ja-JP"/>
              </w:rPr>
              <w:drawing>
                <wp:inline distT="0" distB="0" distL="0" distR="0" wp14:anchorId="0F6CEF93" wp14:editId="612F97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E64CA" w14:textId="77777777" w:rsidR="00D058B8" w:rsidRPr="000B67BF" w:rsidRDefault="00D058B8" w:rsidP="004C5D52">
      <w:pPr>
        <w:pStyle w:val="LineTop"/>
      </w:pPr>
    </w:p>
    <w:p w14:paraId="101D8FD9" w14:textId="77777777" w:rsidR="00680577" w:rsidRPr="000B67BF" w:rsidRDefault="00CB6E2B" w:rsidP="00680577">
      <w:pPr>
        <w:pStyle w:val="EPBodyTA1"/>
      </w:pPr>
      <w:r w:rsidRPr="000B67BF">
        <w:t>USVOJENI TEKSTOVI</w:t>
      </w:r>
    </w:p>
    <w:p w14:paraId="5924320D" w14:textId="77777777" w:rsidR="00D058B8" w:rsidRPr="000B67BF" w:rsidRDefault="00D058B8" w:rsidP="00D058B8">
      <w:pPr>
        <w:pStyle w:val="LineBottom"/>
      </w:pPr>
    </w:p>
    <w:p w14:paraId="5CA0FBBB" w14:textId="1DAA4048" w:rsidR="00CB6E2B" w:rsidRPr="000B67BF" w:rsidRDefault="00CB6E2B" w:rsidP="00CB6E2B">
      <w:pPr>
        <w:pStyle w:val="ATHeading1"/>
      </w:pPr>
      <w:bookmarkStart w:id="0" w:name="TANumber"/>
      <w:r w:rsidRPr="000B67BF">
        <w:t>P10_TA(2025)0</w:t>
      </w:r>
      <w:r w:rsidR="007E1FBE" w:rsidRPr="000B67BF">
        <w:t>169</w:t>
      </w:r>
      <w:bookmarkEnd w:id="0"/>
    </w:p>
    <w:p w14:paraId="26E61B10" w14:textId="77777777" w:rsidR="00CB6E2B" w:rsidRPr="000B67BF" w:rsidRDefault="00CB6E2B" w:rsidP="00CB6E2B">
      <w:pPr>
        <w:pStyle w:val="ATHeading2"/>
      </w:pPr>
      <w:bookmarkStart w:id="1" w:name="title"/>
      <w:r w:rsidRPr="000B67BF">
        <w:t xml:space="preserve">Sporazum EU/Brazil: suradnja s </w:t>
      </w:r>
      <w:proofErr w:type="spellStart"/>
      <w:r w:rsidRPr="000B67BF">
        <w:t>Europolom</w:t>
      </w:r>
      <w:proofErr w:type="spellEnd"/>
      <w:r w:rsidRPr="000B67BF">
        <w:t xml:space="preserve"> i Saveznom policijom Brazila i putem njih</w:t>
      </w:r>
      <w:bookmarkEnd w:id="1"/>
    </w:p>
    <w:p w14:paraId="64A8FE64" w14:textId="77777777" w:rsidR="00CB6E2B" w:rsidRPr="000B67BF" w:rsidRDefault="00CB6E2B" w:rsidP="00CB6E2B">
      <w:pPr>
        <w:rPr>
          <w:i/>
          <w:vanish/>
        </w:rPr>
      </w:pPr>
      <w:r w:rsidRPr="000B67BF">
        <w:rPr>
          <w:i/>
        </w:rPr>
        <w:fldChar w:fldCharType="begin"/>
      </w:r>
      <w:r w:rsidRPr="000B67BF">
        <w:rPr>
          <w:i/>
        </w:rPr>
        <w:instrText xml:space="preserve"> TC"(</w:instrText>
      </w:r>
      <w:bookmarkStart w:id="2" w:name="DocNumber"/>
      <w:r w:rsidRPr="000B67BF">
        <w:rPr>
          <w:i/>
        </w:rPr>
        <w:instrText>A10-0142/2025</w:instrText>
      </w:r>
      <w:bookmarkEnd w:id="2"/>
      <w:r w:rsidRPr="000B67BF">
        <w:rPr>
          <w:i/>
        </w:rPr>
        <w:instrText xml:space="preserve"> - Izvjestitelj: Nikola Bartůšek)"\l3 \n&gt; \* MERGEFORMAT </w:instrText>
      </w:r>
      <w:r w:rsidRPr="000B67BF">
        <w:rPr>
          <w:i/>
        </w:rPr>
        <w:fldChar w:fldCharType="end"/>
      </w:r>
    </w:p>
    <w:p w14:paraId="42342A67" w14:textId="77777777" w:rsidR="00CB6E2B" w:rsidRPr="000B67BF" w:rsidRDefault="00CB6E2B" w:rsidP="00CB6E2B">
      <w:pPr>
        <w:rPr>
          <w:vanish/>
        </w:rPr>
      </w:pPr>
      <w:bookmarkStart w:id="3" w:name="Commission"/>
      <w:r w:rsidRPr="000B67BF">
        <w:rPr>
          <w:vanish/>
        </w:rPr>
        <w:t>Odbor za građanske slobode, pravosuđe i unutarnje poslove</w:t>
      </w:r>
      <w:bookmarkEnd w:id="3"/>
    </w:p>
    <w:p w14:paraId="664B96B8" w14:textId="77777777" w:rsidR="00CB6E2B" w:rsidRPr="000B67BF" w:rsidRDefault="00CB6E2B" w:rsidP="00CB6E2B">
      <w:pPr>
        <w:rPr>
          <w:vanish/>
        </w:rPr>
      </w:pPr>
      <w:bookmarkStart w:id="4" w:name="PE"/>
      <w:r w:rsidRPr="000B67BF">
        <w:rPr>
          <w:vanish/>
        </w:rPr>
        <w:t>PE774.371</w:t>
      </w:r>
      <w:bookmarkEnd w:id="4"/>
    </w:p>
    <w:p w14:paraId="7CE200DC" w14:textId="1DC53A82" w:rsidR="00CB6E2B" w:rsidRPr="000B67BF" w:rsidRDefault="00CB6E2B" w:rsidP="00CB6E2B">
      <w:pPr>
        <w:pStyle w:val="ATHeading3"/>
      </w:pPr>
      <w:bookmarkStart w:id="5" w:name="Sujet"/>
      <w:r w:rsidRPr="000B67BF">
        <w:t xml:space="preserve">Zakonodavna rezolucija Europskog parlamenta od </w:t>
      </w:r>
      <w:r w:rsidR="000A48A0" w:rsidRPr="000B67BF">
        <w:t>9.</w:t>
      </w:r>
      <w:r w:rsidR="00365D7B" w:rsidRPr="000B67BF">
        <w:t xml:space="preserve"> rujna</w:t>
      </w:r>
      <w:r w:rsidRPr="000B67BF">
        <w:t xml:space="preserve"> 2025. o Nacrtu odluke Vijeća o sklapanju</w:t>
      </w:r>
      <w:r w:rsidR="00175645" w:rsidRPr="000B67BF">
        <w:t xml:space="preserve"> </w:t>
      </w:r>
      <w:r w:rsidRPr="000B67BF">
        <w:t>Sporazuma između Europske unije i Savezne Republike Brazila o suradnji s Agencijom Europske unije za suradnju tijela za izvršavanje zakonodavstva („</w:t>
      </w:r>
      <w:proofErr w:type="spellStart"/>
      <w:r w:rsidRPr="000B67BF">
        <w:t>Europol</w:t>
      </w:r>
      <w:proofErr w:type="spellEnd"/>
      <w:r w:rsidRPr="000B67BF">
        <w:t>”) i Saveznom policijom Brazila i putem njih</w:t>
      </w:r>
      <w:bookmarkEnd w:id="5"/>
      <w:r w:rsidRPr="000B67BF">
        <w:t xml:space="preserve"> </w:t>
      </w:r>
      <w:bookmarkStart w:id="6" w:name="References"/>
      <w:r w:rsidRPr="000B67BF">
        <w:t>(05617/2025 – C10-0045/2025 – 2024/0321(NLE))</w:t>
      </w:r>
      <w:bookmarkEnd w:id="6"/>
    </w:p>
    <w:p w14:paraId="5FB84D3B" w14:textId="77777777" w:rsidR="00F53991" w:rsidRPr="000B67BF" w:rsidRDefault="00F53991" w:rsidP="00F53991">
      <w:pPr>
        <w:pStyle w:val="NormalBold"/>
      </w:pPr>
      <w:r w:rsidRPr="000B67BF">
        <w:t>(Suglasnost)</w:t>
      </w:r>
    </w:p>
    <w:p w14:paraId="3C77CCD1" w14:textId="77777777" w:rsidR="00F53991" w:rsidRPr="000B67BF" w:rsidRDefault="00F53991" w:rsidP="00F53991">
      <w:pPr>
        <w:pStyle w:val="EPComma"/>
      </w:pPr>
      <w:r w:rsidRPr="000B67BF">
        <w:rPr>
          <w:i/>
        </w:rPr>
        <w:t>Europski parlament,</w:t>
      </w:r>
    </w:p>
    <w:p w14:paraId="5AF9357B" w14:textId="77777777" w:rsidR="00F53991" w:rsidRPr="000B67BF" w:rsidRDefault="00F53991" w:rsidP="00F53991">
      <w:pPr>
        <w:pStyle w:val="NormalHanging12a"/>
      </w:pPr>
      <w:r w:rsidRPr="000B67BF">
        <w:t>–</w:t>
      </w:r>
      <w:r w:rsidRPr="000B67BF">
        <w:tab/>
        <w:t>uzimajući u obzir Nacrt odluke Vijeća (05617/2025),</w:t>
      </w:r>
    </w:p>
    <w:p w14:paraId="25859B6F" w14:textId="77777777" w:rsidR="00F53991" w:rsidRPr="000B67BF" w:rsidRDefault="00F53991" w:rsidP="00F53991">
      <w:pPr>
        <w:pStyle w:val="NormalHanging12a"/>
      </w:pPr>
      <w:r w:rsidRPr="000B67BF">
        <w:t>–</w:t>
      </w:r>
      <w:r w:rsidRPr="000B67BF">
        <w:tab/>
        <w:t>uzimajući u obzir Nacrt sporazuma između Europske unije i Savezne Republike Brazila o suradnji s Agencijom Europske unije za suradnju tijela za izvršavanje zakonodavstva („</w:t>
      </w:r>
      <w:proofErr w:type="spellStart"/>
      <w:r w:rsidRPr="000B67BF">
        <w:t>Europol</w:t>
      </w:r>
      <w:proofErr w:type="spellEnd"/>
      <w:r w:rsidRPr="000B67BF">
        <w:t>”) i Saveznom policijom Brazila i putem njih (05618/2025),</w:t>
      </w:r>
    </w:p>
    <w:p w14:paraId="11A8AC72" w14:textId="77777777" w:rsidR="00F53991" w:rsidRPr="000B67BF" w:rsidRDefault="00F53991" w:rsidP="00F53991">
      <w:pPr>
        <w:pStyle w:val="NormalHanging12a"/>
      </w:pPr>
      <w:r w:rsidRPr="000B67BF">
        <w:t>–</w:t>
      </w:r>
      <w:r w:rsidRPr="000B67BF">
        <w:tab/>
        <w:t xml:space="preserve">uzimajući u obzir zahtjev za suglasnost koji je podnijelo Vijeće u skladu s člankom 16. stavkom 2. i člankom 88. te člankom 218. stavkom 6. drugim podstavkom točkom (a) </w:t>
      </w:r>
      <w:proofErr w:type="spellStart"/>
      <w:r w:rsidRPr="000B67BF">
        <w:t>podtočkom</w:t>
      </w:r>
      <w:proofErr w:type="spellEnd"/>
      <w:r w:rsidRPr="000B67BF">
        <w:t xml:space="preserve"> v. te člankom 218. stavkom 7. Ugovora o funkcioniranju Europske unije (C10</w:t>
      </w:r>
      <w:r w:rsidRPr="000B67BF">
        <w:noBreakHyphen/>
        <w:t>0045/2025),</w:t>
      </w:r>
    </w:p>
    <w:p w14:paraId="0EEC50F5" w14:textId="77777777" w:rsidR="00F53991" w:rsidRPr="000B67BF" w:rsidRDefault="00F53991" w:rsidP="00F53991">
      <w:pPr>
        <w:pStyle w:val="NormalHanging12a"/>
      </w:pPr>
      <w:r w:rsidRPr="000B67BF">
        <w:t>–</w:t>
      </w:r>
      <w:r w:rsidRPr="000B67BF">
        <w:tab/>
        <w:t>uzimajući u obzir članak 107. stavke 1. i 4. te članak 117. stavak 7. Poslovnika,</w:t>
      </w:r>
    </w:p>
    <w:p w14:paraId="1AEA7BAE" w14:textId="77777777" w:rsidR="00F53991" w:rsidRPr="000B67BF" w:rsidRDefault="00F53991" w:rsidP="00F53991">
      <w:pPr>
        <w:pStyle w:val="NormalHanging12a"/>
      </w:pPr>
      <w:r w:rsidRPr="000B67BF">
        <w:t>–</w:t>
      </w:r>
      <w:r w:rsidRPr="000B67BF">
        <w:tab/>
        <w:t>uzimajući u obzir preporuku Odbora za građanske slobode, pravosuđe i unutarnje poslove (A10</w:t>
      </w:r>
      <w:r w:rsidRPr="000B67BF">
        <w:noBreakHyphen/>
        <w:t>0142/2025),</w:t>
      </w:r>
    </w:p>
    <w:p w14:paraId="3097904A" w14:textId="77777777" w:rsidR="00F53991" w:rsidRPr="000B67BF" w:rsidRDefault="00F53991" w:rsidP="00F53991">
      <w:pPr>
        <w:pStyle w:val="NormalHanging12a"/>
      </w:pPr>
      <w:r w:rsidRPr="000B67BF">
        <w:t>1.</w:t>
      </w:r>
      <w:r w:rsidRPr="000B67BF">
        <w:tab/>
        <w:t>daje suglasnost za sklapanje sporazuma;</w:t>
      </w:r>
    </w:p>
    <w:p w14:paraId="418724B3" w14:textId="2DEE5928" w:rsidR="00C230AF" w:rsidRPr="000B67BF" w:rsidRDefault="00F53991" w:rsidP="00C230AF">
      <w:pPr>
        <w:pStyle w:val="NormalHanging12a"/>
      </w:pPr>
      <w:r w:rsidRPr="000B67BF">
        <w:t>2.</w:t>
      </w:r>
      <w:r w:rsidRPr="000B67BF">
        <w:tab/>
        <w:t>nalaže svojoj predsjednici da stajalište Parlamenta proslijedi Vijeću, Komisiji te vladama i parlamentima država članica i Savezne Republike Brazila.</w:t>
      </w:r>
    </w:p>
    <w:p w14:paraId="386F04C7" w14:textId="227F1871" w:rsidR="00E365E1" w:rsidRPr="000B67BF" w:rsidRDefault="00E365E1" w:rsidP="00CB6E2B"/>
    <w:sectPr w:rsidR="00E365E1" w:rsidRPr="000B67BF" w:rsidSect="00C230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4282B" w14:textId="77777777" w:rsidR="00CB6E2B" w:rsidRPr="00C230AF" w:rsidRDefault="00CB6E2B">
      <w:r w:rsidRPr="00C230AF">
        <w:separator/>
      </w:r>
    </w:p>
  </w:endnote>
  <w:endnote w:type="continuationSeparator" w:id="0">
    <w:p w14:paraId="77F1BFD9" w14:textId="77777777" w:rsidR="00CB6E2B" w:rsidRPr="00C230AF" w:rsidRDefault="00CB6E2B">
      <w:r w:rsidRPr="00C230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C9EA" w14:textId="77777777" w:rsidR="00064002" w:rsidRPr="00C230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41BF0" w14:textId="77777777" w:rsidR="00064002" w:rsidRPr="00C230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1B926" w14:textId="77777777" w:rsidR="00064002" w:rsidRPr="00C230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E12FE" w14:textId="77777777" w:rsidR="00CB6E2B" w:rsidRPr="00C230AF" w:rsidRDefault="00CB6E2B">
      <w:r w:rsidRPr="00C230AF">
        <w:separator/>
      </w:r>
    </w:p>
  </w:footnote>
  <w:footnote w:type="continuationSeparator" w:id="0">
    <w:p w14:paraId="50724E35" w14:textId="77777777" w:rsidR="00CB6E2B" w:rsidRPr="00C230AF" w:rsidRDefault="00CB6E2B">
      <w:r w:rsidRPr="00C230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5A6DC" w14:textId="77777777" w:rsidR="00064002" w:rsidRPr="00C230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A8BA" w14:textId="77777777" w:rsidR="00064002" w:rsidRPr="00C230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B43D5" w14:textId="77777777" w:rsidR="00064002" w:rsidRPr="00C230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1990125">
    <w:abstractNumId w:val="9"/>
  </w:num>
  <w:num w:numId="2" w16cid:durableId="767427892">
    <w:abstractNumId w:val="9"/>
  </w:num>
  <w:num w:numId="3" w16cid:durableId="1470784301">
    <w:abstractNumId w:val="7"/>
  </w:num>
  <w:num w:numId="4" w16cid:durableId="1305433443">
    <w:abstractNumId w:val="7"/>
  </w:num>
  <w:num w:numId="5" w16cid:durableId="1333873259">
    <w:abstractNumId w:val="6"/>
  </w:num>
  <w:num w:numId="6" w16cid:durableId="1083602070">
    <w:abstractNumId w:val="6"/>
  </w:num>
  <w:num w:numId="7" w16cid:durableId="1479762717">
    <w:abstractNumId w:val="5"/>
  </w:num>
  <w:num w:numId="8" w16cid:durableId="1208955485">
    <w:abstractNumId w:val="5"/>
  </w:num>
  <w:num w:numId="9" w16cid:durableId="1510485249">
    <w:abstractNumId w:val="4"/>
  </w:num>
  <w:num w:numId="10" w16cid:durableId="1610356759">
    <w:abstractNumId w:val="4"/>
  </w:num>
  <w:num w:numId="11" w16cid:durableId="1475292692">
    <w:abstractNumId w:val="8"/>
  </w:num>
  <w:num w:numId="12" w16cid:durableId="1078405533">
    <w:abstractNumId w:val="8"/>
  </w:num>
  <w:num w:numId="13" w16cid:durableId="1029799564">
    <w:abstractNumId w:val="3"/>
  </w:num>
  <w:num w:numId="14" w16cid:durableId="747310961">
    <w:abstractNumId w:val="3"/>
  </w:num>
  <w:num w:numId="15" w16cid:durableId="1916207331">
    <w:abstractNumId w:val="2"/>
  </w:num>
  <w:num w:numId="16" w16cid:durableId="1916628726">
    <w:abstractNumId w:val="2"/>
  </w:num>
  <w:num w:numId="17" w16cid:durableId="1802727695">
    <w:abstractNumId w:val="1"/>
  </w:num>
  <w:num w:numId="18" w16cid:durableId="1906447573">
    <w:abstractNumId w:val="1"/>
  </w:num>
  <w:num w:numId="19" w16cid:durableId="2136286430">
    <w:abstractNumId w:val="0"/>
  </w:num>
  <w:num w:numId="20" w16cid:durableId="1857380324">
    <w:abstractNumId w:val="0"/>
  </w:num>
  <w:num w:numId="21" w16cid:durableId="1473016022">
    <w:abstractNumId w:val="9"/>
  </w:num>
  <w:num w:numId="22" w16cid:durableId="1913268653">
    <w:abstractNumId w:val="7"/>
  </w:num>
  <w:num w:numId="23" w16cid:durableId="1512646811">
    <w:abstractNumId w:val="6"/>
  </w:num>
  <w:num w:numId="24" w16cid:durableId="238829688">
    <w:abstractNumId w:val="5"/>
  </w:num>
  <w:num w:numId="25" w16cid:durableId="954404675">
    <w:abstractNumId w:val="4"/>
  </w:num>
  <w:num w:numId="26" w16cid:durableId="1054886307">
    <w:abstractNumId w:val="8"/>
  </w:num>
  <w:num w:numId="27" w16cid:durableId="1686325350">
    <w:abstractNumId w:val="3"/>
  </w:num>
  <w:num w:numId="28" w16cid:durableId="340401901">
    <w:abstractNumId w:val="2"/>
  </w:num>
  <w:num w:numId="29" w16cid:durableId="868101846">
    <w:abstractNumId w:val="1"/>
  </w:num>
  <w:num w:numId="30" w16cid:durableId="147867248">
    <w:abstractNumId w:val="0"/>
  </w:num>
  <w:num w:numId="31" w16cid:durableId="437021852">
    <w:abstractNumId w:val="9"/>
  </w:num>
  <w:num w:numId="32" w16cid:durableId="1507747655">
    <w:abstractNumId w:val="7"/>
  </w:num>
  <w:num w:numId="33" w16cid:durableId="1086073785">
    <w:abstractNumId w:val="6"/>
  </w:num>
  <w:num w:numId="34" w16cid:durableId="761989814">
    <w:abstractNumId w:val="5"/>
  </w:num>
  <w:num w:numId="35" w16cid:durableId="745955113">
    <w:abstractNumId w:val="4"/>
  </w:num>
  <w:num w:numId="36" w16cid:durableId="1547831574">
    <w:abstractNumId w:val="8"/>
  </w:num>
  <w:num w:numId="37" w16cid:durableId="1074083696">
    <w:abstractNumId w:val="3"/>
  </w:num>
  <w:num w:numId="38" w16cid:durableId="831876834">
    <w:abstractNumId w:val="2"/>
  </w:num>
  <w:num w:numId="39" w16cid:durableId="108866481">
    <w:abstractNumId w:val="1"/>
  </w:num>
  <w:num w:numId="40" w16cid:durableId="649483923">
    <w:abstractNumId w:val="0"/>
  </w:num>
  <w:num w:numId="41" w16cid:durableId="9530823">
    <w:abstractNumId w:val="10"/>
  </w:num>
  <w:num w:numId="42" w16cid:durableId="1465926375">
    <w:abstractNumId w:val="10"/>
  </w:num>
  <w:num w:numId="43" w16cid:durableId="1824349886">
    <w:abstractNumId w:val="10"/>
  </w:num>
  <w:num w:numId="44" w16cid:durableId="5312622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2/2025"/>
    <w:docVar w:name="dvlangue" w:val="HR"/>
    <w:docVar w:name="dvnumam" w:val="0"/>
    <w:docVar w:name="dvpe" w:val="774.371"/>
    <w:docVar w:name="dvrapporteur" w:val="Izvjestitelj: "/>
    <w:docVar w:name="dvstar" w:val="***"/>
    <w:docVar w:name="dvtitre" w:val="Zakonodavna rezolucija Europskog parlamenta od .... 2025. o Nacrtu odluke Vijeća o sklapanju, u ime Europske unije, Sporazuma između Europske unije i Savezne Republike Brazila o suradnji s Agencijom Europske unije za suradnju tijela za izvršavanje zakonodavstva („Europol”) i Saveznom policijom Brazila i putem njih(05617/2025 – C10-0045/2025 – 2024/0321(NLE))"/>
  </w:docVars>
  <w:rsids>
    <w:rsidRoot w:val="00CB6E2B"/>
    <w:rsid w:val="00002272"/>
    <w:rsid w:val="00064002"/>
    <w:rsid w:val="000677B9"/>
    <w:rsid w:val="000831BA"/>
    <w:rsid w:val="000A42CC"/>
    <w:rsid w:val="000A48A0"/>
    <w:rsid w:val="000B67BF"/>
    <w:rsid w:val="000E7DD9"/>
    <w:rsid w:val="0010095E"/>
    <w:rsid w:val="00125B37"/>
    <w:rsid w:val="00175645"/>
    <w:rsid w:val="00187494"/>
    <w:rsid w:val="001F32AE"/>
    <w:rsid w:val="002767FF"/>
    <w:rsid w:val="002B18FE"/>
    <w:rsid w:val="002B5493"/>
    <w:rsid w:val="00343214"/>
    <w:rsid w:val="00361C00"/>
    <w:rsid w:val="00365D7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4A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FBE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5B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0AF"/>
    <w:rsid w:val="00C23CD4"/>
    <w:rsid w:val="00C61C0C"/>
    <w:rsid w:val="00C80A63"/>
    <w:rsid w:val="00C941CB"/>
    <w:rsid w:val="00CB6E2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A83"/>
    <w:rsid w:val="00F04346"/>
    <w:rsid w:val="00F075DC"/>
    <w:rsid w:val="00F149E9"/>
    <w:rsid w:val="00F5134D"/>
    <w:rsid w:val="00F53991"/>
    <w:rsid w:val="00F74202"/>
    <w:rsid w:val="00F87713"/>
    <w:rsid w:val="00FB4360"/>
    <w:rsid w:val="00FB49F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015A65"/>
  <w15:chartTrackingRefBased/>
  <w15:docId w15:val="{1E2862AA-E766-4B55-B13C-D79A7712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3991"/>
    <w:pPr>
      <w:spacing w:before="480" w:after="240"/>
    </w:pPr>
  </w:style>
  <w:style w:type="paragraph" w:customStyle="1" w:styleId="NormalBold">
    <w:name w:val="NormalBold"/>
    <w:basedOn w:val="Normal"/>
    <w:rsid w:val="00F53991"/>
    <w:rPr>
      <w:b/>
    </w:rPr>
  </w:style>
  <w:style w:type="paragraph" w:customStyle="1" w:styleId="NormalHanging12a">
    <w:name w:val="NormalHanging12a"/>
    <w:basedOn w:val="Normal"/>
    <w:rsid w:val="00F5399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65D7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2025-09-09T14:27:00Z</dcterms:created>
  <dcterms:modified xsi:type="dcterms:W3CDTF">2025-09-09T14:27:00Z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