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7FC1" w14:paraId="5858B5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9D87DA" w14:textId="77777777" w:rsidR="00751A4A" w:rsidRPr="00787FC1" w:rsidRDefault="00D36BA5" w:rsidP="0010095E">
            <w:pPr>
              <w:pStyle w:val="EPName"/>
            </w:pPr>
            <w:r w:rsidRPr="00787FC1">
              <w:t>Európsky parlament</w:t>
            </w:r>
          </w:p>
          <w:p w14:paraId="1D716ACC" w14:textId="77777777" w:rsidR="00751A4A" w:rsidRPr="00787F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7FC1">
              <w:t>2024</w:t>
            </w:r>
            <w:r w:rsidR="00817416" w:rsidRPr="00787FC1">
              <w:t>-202</w:t>
            </w:r>
            <w:r w:rsidRPr="00787FC1">
              <w:t>9</w:t>
            </w:r>
          </w:p>
        </w:tc>
        <w:tc>
          <w:tcPr>
            <w:tcW w:w="2268" w:type="dxa"/>
            <w:shd w:val="clear" w:color="auto" w:fill="auto"/>
          </w:tcPr>
          <w:p w14:paraId="231ADB38" w14:textId="77777777" w:rsidR="00751A4A" w:rsidRPr="00787FC1" w:rsidRDefault="00187494" w:rsidP="0010095E">
            <w:pPr>
              <w:pStyle w:val="EPLogo"/>
            </w:pPr>
            <w:r w:rsidRPr="00787FC1">
              <w:rPr>
                <w:noProof/>
                <w:lang w:eastAsia="ja-JP"/>
              </w:rPr>
              <w:drawing>
                <wp:inline distT="0" distB="0" distL="0" distR="0" wp14:anchorId="490B6DE8" wp14:editId="56844B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F5F00" w14:textId="77777777" w:rsidR="00D058B8" w:rsidRPr="00787FC1" w:rsidRDefault="00D058B8" w:rsidP="004C5D52">
      <w:pPr>
        <w:pStyle w:val="LineTop"/>
      </w:pPr>
    </w:p>
    <w:p w14:paraId="5A5C66A7" w14:textId="77777777" w:rsidR="00680577" w:rsidRPr="00787FC1" w:rsidRDefault="00D36BA5" w:rsidP="00680577">
      <w:pPr>
        <w:pStyle w:val="EPBodyTA1"/>
      </w:pPr>
      <w:r w:rsidRPr="00787FC1">
        <w:t>PRIJATÉ TEXTY</w:t>
      </w:r>
    </w:p>
    <w:p w14:paraId="25DB04D6" w14:textId="77777777" w:rsidR="00D058B8" w:rsidRPr="00787FC1" w:rsidRDefault="00D058B8" w:rsidP="00D058B8">
      <w:pPr>
        <w:pStyle w:val="LineBottom"/>
      </w:pPr>
    </w:p>
    <w:p w14:paraId="5E555C5C" w14:textId="47E03B7B" w:rsidR="00D36BA5" w:rsidRPr="00787FC1" w:rsidRDefault="00D36BA5" w:rsidP="00D36BA5">
      <w:pPr>
        <w:pStyle w:val="ATHeading1"/>
      </w:pPr>
      <w:bookmarkStart w:id="0" w:name="TANumber"/>
      <w:r w:rsidRPr="00787FC1">
        <w:t>P10_TA(2025)0</w:t>
      </w:r>
      <w:r w:rsidR="00787FC1" w:rsidRPr="00787FC1">
        <w:t>169</w:t>
      </w:r>
      <w:bookmarkEnd w:id="0"/>
    </w:p>
    <w:p w14:paraId="0BC50E5E" w14:textId="77777777" w:rsidR="00D36BA5" w:rsidRPr="00787FC1" w:rsidRDefault="00D36BA5" w:rsidP="00D36BA5">
      <w:pPr>
        <w:pStyle w:val="ATHeading2"/>
      </w:pPr>
      <w:bookmarkStart w:id="1" w:name="title"/>
      <w:r w:rsidRPr="00787FC1">
        <w:t xml:space="preserve">Dohoda medzi EÚ a Brazíliou: spolupráca s </w:t>
      </w:r>
      <w:proofErr w:type="spellStart"/>
      <w:r w:rsidRPr="00787FC1">
        <w:t>Europolom</w:t>
      </w:r>
      <w:proofErr w:type="spellEnd"/>
      <w:r w:rsidRPr="00787FC1">
        <w:t xml:space="preserve"> a brazílskou federálnou políciou a prostredníctvom nich</w:t>
      </w:r>
      <w:bookmarkEnd w:id="1"/>
    </w:p>
    <w:p w14:paraId="21C4D091" w14:textId="77777777" w:rsidR="00D36BA5" w:rsidRPr="00787FC1" w:rsidRDefault="00D36BA5" w:rsidP="00D36BA5">
      <w:pPr>
        <w:rPr>
          <w:i/>
          <w:vanish/>
        </w:rPr>
      </w:pPr>
      <w:r w:rsidRPr="00787FC1">
        <w:rPr>
          <w:i/>
        </w:rPr>
        <w:fldChar w:fldCharType="begin"/>
      </w:r>
      <w:r w:rsidRPr="00787FC1">
        <w:rPr>
          <w:i/>
        </w:rPr>
        <w:instrText xml:space="preserve"> TC"(</w:instrText>
      </w:r>
      <w:bookmarkStart w:id="2" w:name="DocNumber"/>
      <w:r w:rsidRPr="00787FC1">
        <w:rPr>
          <w:i/>
        </w:rPr>
        <w:instrText>A10-0142/2025</w:instrText>
      </w:r>
      <w:bookmarkEnd w:id="2"/>
      <w:r w:rsidRPr="00787FC1">
        <w:rPr>
          <w:i/>
        </w:rPr>
        <w:instrText xml:space="preserve"> - Spravodajkyňa: Nikola </w:instrText>
      </w:r>
      <w:proofErr w:type="spellStart"/>
      <w:r w:rsidRPr="00787FC1">
        <w:rPr>
          <w:i/>
        </w:rPr>
        <w:instrText>Bartůšek</w:instrText>
      </w:r>
      <w:proofErr w:type="spellEnd"/>
      <w:r w:rsidRPr="00787FC1">
        <w:rPr>
          <w:i/>
        </w:rPr>
        <w:instrText xml:space="preserve">)"\l3 \n&gt; \* MERGEFORMAT </w:instrText>
      </w:r>
      <w:r w:rsidRPr="00787FC1">
        <w:rPr>
          <w:i/>
        </w:rPr>
        <w:fldChar w:fldCharType="end"/>
      </w:r>
    </w:p>
    <w:p w14:paraId="168208CB" w14:textId="77777777" w:rsidR="00D36BA5" w:rsidRPr="00787FC1" w:rsidRDefault="00D36BA5" w:rsidP="00D36BA5">
      <w:pPr>
        <w:rPr>
          <w:vanish/>
        </w:rPr>
      </w:pPr>
      <w:bookmarkStart w:id="3" w:name="Commission"/>
      <w:r w:rsidRPr="00787FC1">
        <w:rPr>
          <w:vanish/>
        </w:rPr>
        <w:t>Výbor pre občianske slobody, spravodlivosť a vnútorné veci</w:t>
      </w:r>
      <w:bookmarkEnd w:id="3"/>
    </w:p>
    <w:p w14:paraId="15981D7A" w14:textId="77777777" w:rsidR="00D36BA5" w:rsidRPr="00787FC1" w:rsidRDefault="00D36BA5" w:rsidP="00D36BA5">
      <w:pPr>
        <w:rPr>
          <w:vanish/>
        </w:rPr>
      </w:pPr>
      <w:bookmarkStart w:id="4" w:name="PE"/>
      <w:r w:rsidRPr="00787FC1">
        <w:rPr>
          <w:vanish/>
        </w:rPr>
        <w:t>PE774.371</w:t>
      </w:r>
      <w:bookmarkEnd w:id="4"/>
    </w:p>
    <w:p w14:paraId="07AFA0F9" w14:textId="7270239C" w:rsidR="00D36BA5" w:rsidRPr="00787FC1" w:rsidRDefault="00D36BA5" w:rsidP="00D36BA5">
      <w:pPr>
        <w:pStyle w:val="ATHeading3"/>
      </w:pPr>
      <w:bookmarkStart w:id="5" w:name="Sujet"/>
      <w:r w:rsidRPr="00787FC1">
        <w:t>Legislatívne uznesenie Európskeho parlamentu z</w:t>
      </w:r>
      <w:r w:rsidR="00155232" w:rsidRPr="00787FC1">
        <w:t> 9</w:t>
      </w:r>
      <w:r w:rsidRPr="00787FC1">
        <w:t xml:space="preserve">. septembra 2025 </w:t>
      </w:r>
      <w:r w:rsidR="00281EFD" w:rsidRPr="00787FC1">
        <w:t>o</w:t>
      </w:r>
      <w:r w:rsidRPr="00787FC1">
        <w:t xml:space="preserve"> návrhu rozhodnutia Rady o uzavretí Dohody medzi Európskou úniou a Brazílskou federatívnou republikou o spolupráci s Agentúrou Európskej únie pre spoluprácu v oblasti presadzovania práva (</w:t>
      </w:r>
      <w:proofErr w:type="spellStart"/>
      <w:r w:rsidRPr="00787FC1">
        <w:t>Europol</w:t>
      </w:r>
      <w:proofErr w:type="spellEnd"/>
      <w:r w:rsidRPr="00787FC1">
        <w:t>) a brazílskou federálnou políciou a prostredníctvom nich</w:t>
      </w:r>
      <w:bookmarkEnd w:id="5"/>
      <w:r w:rsidRPr="00787FC1">
        <w:t xml:space="preserve"> </w:t>
      </w:r>
      <w:bookmarkStart w:id="6" w:name="References"/>
      <w:r w:rsidRPr="00787FC1">
        <w:t>(05617/2025 – C10-0045/2025 – 2024/0321(NLE))</w:t>
      </w:r>
      <w:bookmarkEnd w:id="6"/>
    </w:p>
    <w:p w14:paraId="32043DB1" w14:textId="77777777" w:rsidR="004B7227" w:rsidRPr="00787FC1" w:rsidRDefault="004B7227" w:rsidP="00B31169">
      <w:pPr>
        <w:pStyle w:val="NormalBold"/>
        <w:spacing w:before="240"/>
      </w:pPr>
      <w:r w:rsidRPr="00787FC1">
        <w:t>(Súhlas)</w:t>
      </w:r>
    </w:p>
    <w:p w14:paraId="67BF6E77" w14:textId="77777777" w:rsidR="004B7227" w:rsidRPr="00787FC1" w:rsidRDefault="004B7227" w:rsidP="004B7227">
      <w:pPr>
        <w:pStyle w:val="EPComma"/>
      </w:pPr>
      <w:r w:rsidRPr="00787FC1">
        <w:rPr>
          <w:i/>
          <w:iCs/>
        </w:rPr>
        <w:t>Európsky parlament</w:t>
      </w:r>
      <w:r w:rsidRPr="00787FC1">
        <w:t>,</w:t>
      </w:r>
    </w:p>
    <w:p w14:paraId="35FDA9CA" w14:textId="77777777" w:rsidR="004B7227" w:rsidRPr="00787FC1" w:rsidRDefault="004B7227" w:rsidP="004B7227">
      <w:pPr>
        <w:pStyle w:val="NormalHanging12a"/>
      </w:pPr>
      <w:r w:rsidRPr="00787FC1">
        <w:t>–</w:t>
      </w:r>
      <w:r w:rsidRPr="00787FC1">
        <w:tab/>
        <w:t>so zreteľom na návrh rozhodnutia Rady (05617/2025),</w:t>
      </w:r>
    </w:p>
    <w:p w14:paraId="5F678D10" w14:textId="77777777" w:rsidR="004B7227" w:rsidRPr="00787FC1" w:rsidRDefault="004B7227" w:rsidP="004B7227">
      <w:pPr>
        <w:pStyle w:val="NormalHanging12a"/>
      </w:pPr>
      <w:r w:rsidRPr="00787FC1">
        <w:t>–</w:t>
      </w:r>
      <w:r w:rsidRPr="00787FC1">
        <w:tab/>
        <w:t>so zreteľom na návrh Dohody medzi Európskou úniou a Brazílskou federatívnou republikou o spolupráci s Agentúrou Európskej únie pre spoluprácu v oblasti presadzovania práva (</w:t>
      </w:r>
      <w:proofErr w:type="spellStart"/>
      <w:r w:rsidRPr="00787FC1">
        <w:t>Europol</w:t>
      </w:r>
      <w:proofErr w:type="spellEnd"/>
      <w:r w:rsidRPr="00787FC1">
        <w:t>) a brazílskou federálnou políciou a prostredníctvom nich (05618/2025),</w:t>
      </w:r>
    </w:p>
    <w:p w14:paraId="229B811F" w14:textId="1550B3FE" w:rsidR="004B7227" w:rsidRPr="00787FC1" w:rsidRDefault="004B7227" w:rsidP="004B7227">
      <w:pPr>
        <w:pStyle w:val="NormalHanging12a"/>
      </w:pPr>
      <w:r w:rsidRPr="00787FC1">
        <w:t>–</w:t>
      </w:r>
      <w:r w:rsidRPr="00787FC1">
        <w:tab/>
        <w:t xml:space="preserve">so zreteľom na žiadosť o udelenie súhlasu, ktorú Rada predložila v súlade s článkom 16 ods. 2, článkom 88 a článkom 218 ods. 6 druhým </w:t>
      </w:r>
      <w:proofErr w:type="spellStart"/>
      <w:r w:rsidRPr="00787FC1">
        <w:t>pododsekom</w:t>
      </w:r>
      <w:proofErr w:type="spellEnd"/>
      <w:r w:rsidRPr="00787FC1">
        <w:t xml:space="preserve"> písm. a) </w:t>
      </w:r>
      <w:r w:rsidR="00155232" w:rsidRPr="00787FC1">
        <w:t xml:space="preserve">bodom </w:t>
      </w:r>
      <w:r w:rsidRPr="00787FC1">
        <w:t>v) a článkom 218 ods. 7 Zmluvy o fungovaní Európskej únie (C10</w:t>
      </w:r>
      <w:r w:rsidRPr="00787FC1">
        <w:noBreakHyphen/>
        <w:t>0045/2025),</w:t>
      </w:r>
    </w:p>
    <w:p w14:paraId="42B541BA" w14:textId="77777777" w:rsidR="004B7227" w:rsidRPr="00787FC1" w:rsidRDefault="004B7227" w:rsidP="004B7227">
      <w:pPr>
        <w:pStyle w:val="NormalHanging12a"/>
      </w:pPr>
      <w:r w:rsidRPr="00787FC1">
        <w:t>–</w:t>
      </w:r>
      <w:r w:rsidRPr="00787FC1">
        <w:tab/>
        <w:t>so zreteľom na článok 107 ods. 1 a 4 a článok 117 ods. 7 rokovacieho poriadku,</w:t>
      </w:r>
    </w:p>
    <w:p w14:paraId="3EA750A4" w14:textId="77777777" w:rsidR="004B7227" w:rsidRPr="00787FC1" w:rsidRDefault="004B7227" w:rsidP="004B7227">
      <w:pPr>
        <w:pStyle w:val="NormalHanging12a"/>
      </w:pPr>
      <w:r w:rsidRPr="00787FC1">
        <w:t>–</w:t>
      </w:r>
      <w:r w:rsidRPr="00787FC1">
        <w:tab/>
        <w:t>so zreteľom na odporúčanie Výboru pre občianske slobody, spravodlivosť a vnútorné veci (A10-0142/2025),</w:t>
      </w:r>
    </w:p>
    <w:p w14:paraId="33CD75C7" w14:textId="77777777" w:rsidR="004B7227" w:rsidRPr="00787FC1" w:rsidRDefault="004B7227" w:rsidP="004B7227">
      <w:pPr>
        <w:pStyle w:val="NormalHanging12a"/>
      </w:pPr>
      <w:r w:rsidRPr="00787FC1">
        <w:t>1.</w:t>
      </w:r>
      <w:r w:rsidRPr="00787FC1">
        <w:tab/>
        <w:t>udeľuje súhlas s uzatvorením dohody;</w:t>
      </w:r>
    </w:p>
    <w:p w14:paraId="7893FFE6" w14:textId="0144CBF9" w:rsidR="00E365E1" w:rsidRPr="00787FC1" w:rsidRDefault="004B7227" w:rsidP="00281EFD">
      <w:pPr>
        <w:pStyle w:val="NormalHanging12a"/>
      </w:pPr>
      <w:r w:rsidRPr="00787FC1">
        <w:t>2.</w:t>
      </w:r>
      <w:r w:rsidRPr="00787FC1">
        <w:tab/>
        <w:t>poveruje svoju predsedníčku, aby postúpila túto pozíciu Rade, Komisii a vládam a parlamentom členských štátov a Brazílskej federatívnej republiky.</w:t>
      </w:r>
    </w:p>
    <w:sectPr w:rsidR="00E365E1" w:rsidRPr="00787FC1" w:rsidSect="000147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C3AB" w14:textId="77777777" w:rsidR="00D36BA5" w:rsidRPr="00014786" w:rsidRDefault="00D36BA5">
      <w:r w:rsidRPr="00014786">
        <w:separator/>
      </w:r>
    </w:p>
  </w:endnote>
  <w:endnote w:type="continuationSeparator" w:id="0">
    <w:p w14:paraId="51BB28BD" w14:textId="77777777" w:rsidR="00D36BA5" w:rsidRPr="00014786" w:rsidRDefault="00D36BA5">
      <w:r w:rsidRPr="000147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1F239" w14:textId="77777777" w:rsidR="00064002" w:rsidRPr="000147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55558" w14:textId="77777777" w:rsidR="00064002" w:rsidRPr="000147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A9D5E" w14:textId="77777777" w:rsidR="00064002" w:rsidRPr="000147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D91EA" w14:textId="77777777" w:rsidR="00D36BA5" w:rsidRPr="00014786" w:rsidRDefault="00D36BA5">
      <w:r w:rsidRPr="00014786">
        <w:separator/>
      </w:r>
    </w:p>
  </w:footnote>
  <w:footnote w:type="continuationSeparator" w:id="0">
    <w:p w14:paraId="40343EE6" w14:textId="77777777" w:rsidR="00D36BA5" w:rsidRPr="00014786" w:rsidRDefault="00D36BA5">
      <w:r w:rsidRPr="000147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98133" w14:textId="77777777" w:rsidR="00064002" w:rsidRPr="000147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DF6C4" w14:textId="77777777" w:rsidR="00064002" w:rsidRPr="000147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1906" w14:textId="77777777" w:rsidR="00064002" w:rsidRPr="000147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1853138">
    <w:abstractNumId w:val="9"/>
  </w:num>
  <w:num w:numId="2" w16cid:durableId="478040961">
    <w:abstractNumId w:val="9"/>
  </w:num>
  <w:num w:numId="3" w16cid:durableId="2132896980">
    <w:abstractNumId w:val="7"/>
  </w:num>
  <w:num w:numId="4" w16cid:durableId="530267864">
    <w:abstractNumId w:val="7"/>
  </w:num>
  <w:num w:numId="5" w16cid:durableId="1699118518">
    <w:abstractNumId w:val="6"/>
  </w:num>
  <w:num w:numId="6" w16cid:durableId="1962222986">
    <w:abstractNumId w:val="6"/>
  </w:num>
  <w:num w:numId="7" w16cid:durableId="1651330060">
    <w:abstractNumId w:val="5"/>
  </w:num>
  <w:num w:numId="8" w16cid:durableId="199980663">
    <w:abstractNumId w:val="5"/>
  </w:num>
  <w:num w:numId="9" w16cid:durableId="355885923">
    <w:abstractNumId w:val="4"/>
  </w:num>
  <w:num w:numId="10" w16cid:durableId="1121605143">
    <w:abstractNumId w:val="4"/>
  </w:num>
  <w:num w:numId="11" w16cid:durableId="580143793">
    <w:abstractNumId w:val="8"/>
  </w:num>
  <w:num w:numId="12" w16cid:durableId="511454614">
    <w:abstractNumId w:val="8"/>
  </w:num>
  <w:num w:numId="13" w16cid:durableId="1512065470">
    <w:abstractNumId w:val="3"/>
  </w:num>
  <w:num w:numId="14" w16cid:durableId="33818165">
    <w:abstractNumId w:val="3"/>
  </w:num>
  <w:num w:numId="15" w16cid:durableId="137500955">
    <w:abstractNumId w:val="2"/>
  </w:num>
  <w:num w:numId="16" w16cid:durableId="435567314">
    <w:abstractNumId w:val="2"/>
  </w:num>
  <w:num w:numId="17" w16cid:durableId="1349257354">
    <w:abstractNumId w:val="1"/>
  </w:num>
  <w:num w:numId="18" w16cid:durableId="1881014895">
    <w:abstractNumId w:val="1"/>
  </w:num>
  <w:num w:numId="19" w16cid:durableId="351684524">
    <w:abstractNumId w:val="0"/>
  </w:num>
  <w:num w:numId="20" w16cid:durableId="2065596412">
    <w:abstractNumId w:val="0"/>
  </w:num>
  <w:num w:numId="21" w16cid:durableId="1396010475">
    <w:abstractNumId w:val="9"/>
  </w:num>
  <w:num w:numId="22" w16cid:durableId="1714034520">
    <w:abstractNumId w:val="7"/>
  </w:num>
  <w:num w:numId="23" w16cid:durableId="1496409684">
    <w:abstractNumId w:val="6"/>
  </w:num>
  <w:num w:numId="24" w16cid:durableId="1835292304">
    <w:abstractNumId w:val="5"/>
  </w:num>
  <w:num w:numId="25" w16cid:durableId="398091414">
    <w:abstractNumId w:val="4"/>
  </w:num>
  <w:num w:numId="26" w16cid:durableId="396901764">
    <w:abstractNumId w:val="8"/>
  </w:num>
  <w:num w:numId="27" w16cid:durableId="1843467808">
    <w:abstractNumId w:val="3"/>
  </w:num>
  <w:num w:numId="28" w16cid:durableId="535384780">
    <w:abstractNumId w:val="2"/>
  </w:num>
  <w:num w:numId="29" w16cid:durableId="1887521612">
    <w:abstractNumId w:val="1"/>
  </w:num>
  <w:num w:numId="30" w16cid:durableId="570819360">
    <w:abstractNumId w:val="0"/>
  </w:num>
  <w:num w:numId="31" w16cid:durableId="349918475">
    <w:abstractNumId w:val="9"/>
  </w:num>
  <w:num w:numId="32" w16cid:durableId="466776800">
    <w:abstractNumId w:val="7"/>
  </w:num>
  <w:num w:numId="33" w16cid:durableId="820461742">
    <w:abstractNumId w:val="6"/>
  </w:num>
  <w:num w:numId="34" w16cid:durableId="818766917">
    <w:abstractNumId w:val="5"/>
  </w:num>
  <w:num w:numId="35" w16cid:durableId="1392579487">
    <w:abstractNumId w:val="4"/>
  </w:num>
  <w:num w:numId="36" w16cid:durableId="104544504">
    <w:abstractNumId w:val="8"/>
  </w:num>
  <w:num w:numId="37" w16cid:durableId="1572503512">
    <w:abstractNumId w:val="3"/>
  </w:num>
  <w:num w:numId="38" w16cid:durableId="1793746042">
    <w:abstractNumId w:val="2"/>
  </w:num>
  <w:num w:numId="39" w16cid:durableId="1973049225">
    <w:abstractNumId w:val="1"/>
  </w:num>
  <w:num w:numId="40" w16cid:durableId="1117916106">
    <w:abstractNumId w:val="0"/>
  </w:num>
  <w:num w:numId="41" w16cid:durableId="2040348809">
    <w:abstractNumId w:val="10"/>
  </w:num>
  <w:num w:numId="42" w16cid:durableId="760297802">
    <w:abstractNumId w:val="10"/>
  </w:num>
  <w:num w:numId="43" w16cid:durableId="330184581">
    <w:abstractNumId w:val="10"/>
  </w:num>
  <w:num w:numId="44" w16cid:durableId="10503010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SK"/>
    <w:docVar w:name="dvnumam" w:val="0"/>
    <w:docVar w:name="dvpe" w:val="774.371"/>
    <w:docVar w:name="dvrapporteur" w:val="Spravodajkyňa: "/>
    <w:docVar w:name="dvstar" w:val="***"/>
    <w:docVar w:name="dvtitre" w:val="Legislatívne uznesenie Európskeho parlamentu z xx. septembra 2025 k návrhu rozhodnutia Rady o uzavretí v mene Európskej únie Dohody medzi Európskou úniou a Brazílskou federatívnou republikou o spolupráci s Agentúrou Európskej únie pre spoluprácu v oblasti presadzovania práva (Europol) a brazílskou federálnou políciou a prostredníctvom nich(05617/2025 – C10-0045/2025 – 2024/0321(NLE))"/>
  </w:docVars>
  <w:rsids>
    <w:rsidRoot w:val="00D36BA5"/>
    <w:rsid w:val="00002272"/>
    <w:rsid w:val="00014786"/>
    <w:rsid w:val="00064002"/>
    <w:rsid w:val="000677B9"/>
    <w:rsid w:val="000831BA"/>
    <w:rsid w:val="000A42CC"/>
    <w:rsid w:val="000E7DD9"/>
    <w:rsid w:val="0010095E"/>
    <w:rsid w:val="00125B37"/>
    <w:rsid w:val="00155232"/>
    <w:rsid w:val="00187494"/>
    <w:rsid w:val="001F32AE"/>
    <w:rsid w:val="002767FF"/>
    <w:rsid w:val="00281EFD"/>
    <w:rsid w:val="002B18FE"/>
    <w:rsid w:val="002B5493"/>
    <w:rsid w:val="00343214"/>
    <w:rsid w:val="00361C00"/>
    <w:rsid w:val="00376EF8"/>
    <w:rsid w:val="00395FA1"/>
    <w:rsid w:val="003E15D4"/>
    <w:rsid w:val="00411CCE"/>
    <w:rsid w:val="0041666E"/>
    <w:rsid w:val="00421060"/>
    <w:rsid w:val="00471C19"/>
    <w:rsid w:val="004867E3"/>
    <w:rsid w:val="00494A28"/>
    <w:rsid w:val="004B7227"/>
    <w:rsid w:val="004C0004"/>
    <w:rsid w:val="004C5D52"/>
    <w:rsid w:val="0050519A"/>
    <w:rsid w:val="005072A1"/>
    <w:rsid w:val="00514517"/>
    <w:rsid w:val="00545827"/>
    <w:rsid w:val="00560270"/>
    <w:rsid w:val="0057104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FC1"/>
    <w:rsid w:val="007D1690"/>
    <w:rsid w:val="007E22AD"/>
    <w:rsid w:val="00817416"/>
    <w:rsid w:val="00842779"/>
    <w:rsid w:val="00865F67"/>
    <w:rsid w:val="00881A7B"/>
    <w:rsid w:val="008840E5"/>
    <w:rsid w:val="00887B3E"/>
    <w:rsid w:val="008C235C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169"/>
    <w:rsid w:val="00B558F0"/>
    <w:rsid w:val="00BA19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8B3"/>
    <w:rsid w:val="00D36BA5"/>
    <w:rsid w:val="00D56C11"/>
    <w:rsid w:val="00D834A0"/>
    <w:rsid w:val="00D872DF"/>
    <w:rsid w:val="00D91E21"/>
    <w:rsid w:val="00DA7FCD"/>
    <w:rsid w:val="00E365E1"/>
    <w:rsid w:val="00E820A4"/>
    <w:rsid w:val="00E960B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04C4D"/>
  <w15:chartTrackingRefBased/>
  <w15:docId w15:val="{1215B3F3-9BD4-4443-A787-084482D9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7227"/>
    <w:pPr>
      <w:spacing w:before="480" w:after="240"/>
    </w:pPr>
  </w:style>
  <w:style w:type="paragraph" w:customStyle="1" w:styleId="NormalBold">
    <w:name w:val="NormalBold"/>
    <w:basedOn w:val="Normal"/>
    <w:rsid w:val="004B7227"/>
    <w:rPr>
      <w:b/>
    </w:rPr>
  </w:style>
  <w:style w:type="paragraph" w:customStyle="1" w:styleId="NormalHanging12a">
    <w:name w:val="NormalHanging12a"/>
    <w:basedOn w:val="Normal"/>
    <w:rsid w:val="004B722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81EF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1432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2025-09-09T14:24:00Z</dcterms:created>
  <dcterms:modified xsi:type="dcterms:W3CDTF">2025-09-09T14:24:00Z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