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9CE" w14:paraId="5B535AB4" w14:textId="77777777" w:rsidTr="0010095E">
        <w:trPr>
          <w:trHeight w:hRule="exact" w:val="1418"/>
        </w:trPr>
        <w:tc>
          <w:tcPr>
            <w:tcW w:w="6804" w:type="dxa"/>
            <w:shd w:val="clear" w:color="auto" w:fill="auto"/>
            <w:vAlign w:val="center"/>
          </w:tcPr>
          <w:p w14:paraId="64A1251D" w14:textId="77777777" w:rsidR="00751A4A" w:rsidRPr="004109CE" w:rsidRDefault="005414C7" w:rsidP="0010095E">
            <w:pPr>
              <w:pStyle w:val="EPName"/>
            </w:pPr>
            <w:bookmarkStart w:id="0" w:name="_GoBack"/>
            <w:bookmarkEnd w:id="0"/>
            <w:r w:rsidRPr="004109CE">
              <w:t>Ευρωπαϊκό Κοινοβούλιο</w:t>
            </w:r>
          </w:p>
          <w:p w14:paraId="1519C4A5" w14:textId="77777777" w:rsidR="00751A4A" w:rsidRPr="004109CE" w:rsidRDefault="005F1B17" w:rsidP="005F1B17">
            <w:pPr>
              <w:pStyle w:val="EPTerm"/>
              <w:rPr>
                <w:rStyle w:val="HideTWBExt"/>
                <w:noProof w:val="0"/>
                <w:vanish w:val="0"/>
                <w:color w:val="auto"/>
              </w:rPr>
            </w:pPr>
            <w:r w:rsidRPr="004109CE">
              <w:t>2024</w:t>
            </w:r>
            <w:r w:rsidR="00817416" w:rsidRPr="004109CE">
              <w:t>-202</w:t>
            </w:r>
            <w:r w:rsidRPr="004109CE">
              <w:t>9</w:t>
            </w:r>
          </w:p>
        </w:tc>
        <w:tc>
          <w:tcPr>
            <w:tcW w:w="2268" w:type="dxa"/>
            <w:shd w:val="clear" w:color="auto" w:fill="auto"/>
          </w:tcPr>
          <w:p w14:paraId="1899B221" w14:textId="77777777" w:rsidR="00751A4A" w:rsidRPr="004109CE" w:rsidRDefault="00187494" w:rsidP="0010095E">
            <w:pPr>
              <w:pStyle w:val="EPLogo"/>
            </w:pPr>
            <w:r w:rsidRPr="004109CE">
              <w:rPr>
                <w:noProof/>
                <w:lang w:val="en-GB"/>
              </w:rPr>
              <w:drawing>
                <wp:inline distT="0" distB="0" distL="0" distR="0" wp14:anchorId="1D358A74" wp14:editId="2A0D4E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CB8681" w14:textId="77777777" w:rsidR="00D058B8" w:rsidRPr="004109CE" w:rsidRDefault="00D058B8" w:rsidP="004C5D52">
      <w:pPr>
        <w:pStyle w:val="LineTop"/>
      </w:pPr>
    </w:p>
    <w:p w14:paraId="45F3D7E8" w14:textId="77777777" w:rsidR="00680577" w:rsidRPr="004109CE" w:rsidRDefault="005414C7" w:rsidP="00680577">
      <w:pPr>
        <w:pStyle w:val="EPBodyTA1"/>
      </w:pPr>
      <w:r w:rsidRPr="004109CE">
        <w:t>ΚΕΙΜΕΝΑ ΠΟΥ ΕΓΚΡΙΘΗΚΑΝ</w:t>
      </w:r>
    </w:p>
    <w:p w14:paraId="36AEBF57" w14:textId="77777777" w:rsidR="00D058B8" w:rsidRPr="004109CE" w:rsidRDefault="00D058B8" w:rsidP="00D058B8">
      <w:pPr>
        <w:pStyle w:val="LineBottom"/>
      </w:pPr>
    </w:p>
    <w:p w14:paraId="68EF4133" w14:textId="116B619A" w:rsidR="005414C7" w:rsidRPr="004109CE" w:rsidRDefault="005414C7" w:rsidP="005414C7">
      <w:pPr>
        <w:pStyle w:val="ATHeading1"/>
      </w:pPr>
      <w:bookmarkStart w:id="1" w:name="TANumber"/>
      <w:r w:rsidRPr="004109CE">
        <w:t>P10_TA(2025)0</w:t>
      </w:r>
      <w:r w:rsidR="0021317D" w:rsidRPr="004109CE">
        <w:t>17</w:t>
      </w:r>
      <w:r w:rsidRPr="004109CE">
        <w:t>0</w:t>
      </w:r>
      <w:bookmarkEnd w:id="1"/>
    </w:p>
    <w:p w14:paraId="3DA51E24" w14:textId="77777777" w:rsidR="005414C7" w:rsidRPr="004109CE" w:rsidRDefault="00051ECF" w:rsidP="005414C7">
      <w:pPr>
        <w:pStyle w:val="ATHeading2"/>
      </w:pPr>
      <w:bookmarkStart w:id="2" w:name="title"/>
      <w:r w:rsidRPr="004109CE">
        <w:t>Ενισχυμένη συμφωνία εταιρικής σχέσης και συνεργασίας ΕΕ-Δημοκρατίας της Κιργιζίας</w:t>
      </w:r>
      <w:bookmarkEnd w:id="2"/>
    </w:p>
    <w:p w14:paraId="0282120A" w14:textId="77777777" w:rsidR="005414C7" w:rsidRPr="004109CE" w:rsidRDefault="005414C7" w:rsidP="005414C7">
      <w:pPr>
        <w:rPr>
          <w:i/>
          <w:vanish/>
        </w:rPr>
      </w:pPr>
      <w:r w:rsidRPr="004109CE">
        <w:rPr>
          <w:i/>
        </w:rPr>
        <w:fldChar w:fldCharType="begin"/>
      </w:r>
      <w:r w:rsidRPr="004109CE">
        <w:rPr>
          <w:i/>
        </w:rPr>
        <w:instrText xml:space="preserve"> TC"(</w:instrText>
      </w:r>
      <w:bookmarkStart w:id="3" w:name="DocNumber"/>
      <w:r w:rsidRPr="004109CE">
        <w:rPr>
          <w:i/>
        </w:rPr>
        <w:instrText>A10-0105/2025</w:instrText>
      </w:r>
      <w:bookmarkEnd w:id="3"/>
      <w:r w:rsidRPr="004109CE">
        <w:rPr>
          <w:i/>
        </w:rPr>
        <w:instrText xml:space="preserve"> - Εισηγητής: Nacho Sánchez Amor)"\l3 \n&gt; \* MERGEFORMAT </w:instrText>
      </w:r>
      <w:r w:rsidRPr="004109CE">
        <w:rPr>
          <w:i/>
        </w:rPr>
        <w:fldChar w:fldCharType="end"/>
      </w:r>
    </w:p>
    <w:p w14:paraId="52FABDA2" w14:textId="77777777" w:rsidR="005414C7" w:rsidRPr="004109CE" w:rsidRDefault="005414C7" w:rsidP="005414C7">
      <w:pPr>
        <w:rPr>
          <w:vanish/>
        </w:rPr>
      </w:pPr>
      <w:bookmarkStart w:id="4" w:name="Commission"/>
      <w:r w:rsidRPr="004109CE">
        <w:rPr>
          <w:vanish/>
        </w:rPr>
        <w:t>Επιτροπή Εξωτερικών Υποθέσεων</w:t>
      </w:r>
      <w:bookmarkEnd w:id="4"/>
    </w:p>
    <w:p w14:paraId="7849CBF0" w14:textId="77777777" w:rsidR="005414C7" w:rsidRPr="004109CE" w:rsidRDefault="005414C7" w:rsidP="005414C7">
      <w:pPr>
        <w:rPr>
          <w:vanish/>
        </w:rPr>
      </w:pPr>
      <w:bookmarkStart w:id="5" w:name="PE"/>
      <w:r w:rsidRPr="004109CE">
        <w:rPr>
          <w:vanish/>
        </w:rPr>
        <w:t>PE770.270</w:t>
      </w:r>
      <w:bookmarkEnd w:id="5"/>
    </w:p>
    <w:p w14:paraId="4221B019" w14:textId="546D7EC6" w:rsidR="005414C7" w:rsidRPr="004109CE" w:rsidRDefault="005414C7" w:rsidP="005414C7">
      <w:pPr>
        <w:pStyle w:val="ATHeading3"/>
      </w:pPr>
      <w:bookmarkStart w:id="6" w:name="Sujet"/>
      <w:r w:rsidRPr="004109CE">
        <w:t xml:space="preserve">Νομοθετικό ψήφισμα του Ευρωπαϊκού Κοινοβουλίου </w:t>
      </w:r>
      <w:r w:rsidR="00051ECF" w:rsidRPr="004109CE">
        <w:t xml:space="preserve">της </w:t>
      </w:r>
      <w:r w:rsidR="00A324C8" w:rsidRPr="004109CE">
        <w:t>9</w:t>
      </w:r>
      <w:r w:rsidR="00051ECF" w:rsidRPr="004109CE">
        <w:t xml:space="preserve">ης </w:t>
      </w:r>
      <w:r w:rsidR="0018605F" w:rsidRPr="004109CE">
        <w:t xml:space="preserve">Σεπτεμβρίου </w:t>
      </w:r>
      <w:r w:rsidR="00051ECF" w:rsidRPr="004109CE">
        <w:t xml:space="preserve">2025 </w:t>
      </w:r>
      <w:r w:rsidRPr="004109CE">
        <w:t>σχετικά με το σχέδιο απόφασης του Συμβουλίου για τη σύναψη</w:t>
      </w:r>
      <w:r w:rsidR="003A594F" w:rsidRPr="004109CE">
        <w:t>, εξ ονόματος της Ένωσης,</w:t>
      </w:r>
      <w:r w:rsidRPr="004109CE">
        <w:t xml:space="preserve"> της ενισχυμένης συμφωνίας εταιρικής σχέσης και συνεργασίας μεταξύ της Ευρωπαϊκής Ένωσης και των κρατών μελών της, αφενός, και της Δημοκρατίας της Κιργιζίας, αφετέρου </w:t>
      </w:r>
      <w:bookmarkEnd w:id="6"/>
      <w:r w:rsidRPr="004109CE">
        <w:t xml:space="preserve"> </w:t>
      </w:r>
      <w:bookmarkStart w:id="7" w:name="References"/>
      <w:r w:rsidRPr="004109CE">
        <w:t>(10724/22 – C10-0057/2024 – 2022/0184(NLE))</w:t>
      </w:r>
      <w:bookmarkEnd w:id="7"/>
    </w:p>
    <w:p w14:paraId="216D76F1" w14:textId="77777777" w:rsidR="00051ECF" w:rsidRPr="004109CE" w:rsidRDefault="00051ECF" w:rsidP="00440CD7">
      <w:pPr>
        <w:pStyle w:val="NormalBold"/>
      </w:pPr>
      <w:bookmarkStart w:id="8" w:name="TextBodyBegin"/>
      <w:bookmarkEnd w:id="8"/>
    </w:p>
    <w:p w14:paraId="7F78B671" w14:textId="77777777" w:rsidR="00440CD7" w:rsidRPr="004109CE" w:rsidRDefault="00440CD7" w:rsidP="00440CD7">
      <w:pPr>
        <w:pStyle w:val="NormalBold"/>
      </w:pPr>
      <w:r w:rsidRPr="004109CE">
        <w:t>(Έγκριση)</w:t>
      </w:r>
    </w:p>
    <w:p w14:paraId="54FC0469" w14:textId="77777777" w:rsidR="00440CD7" w:rsidRPr="004109CE" w:rsidRDefault="00440CD7" w:rsidP="00440CD7">
      <w:pPr>
        <w:pStyle w:val="EPComma"/>
      </w:pPr>
      <w:r w:rsidRPr="004109CE">
        <w:rPr>
          <w:i/>
          <w:iCs/>
        </w:rPr>
        <w:t>Το Ευρωπαϊκό Κοινοβούλιο,</w:t>
      </w:r>
    </w:p>
    <w:p w14:paraId="6342179E" w14:textId="77777777" w:rsidR="00440CD7" w:rsidRPr="004109CE" w:rsidRDefault="00440CD7" w:rsidP="00051ECF">
      <w:pPr>
        <w:pStyle w:val="NormalHanging12a"/>
        <w:widowControl/>
      </w:pPr>
      <w:r w:rsidRPr="004109CE">
        <w:t>–</w:t>
      </w:r>
      <w:r w:rsidRPr="004109CE">
        <w:tab/>
        <w:t>έχοντας υπόψη το σχέδιο απόφασης του Συμβουλίου (10724/22),</w:t>
      </w:r>
    </w:p>
    <w:p w14:paraId="799102AE" w14:textId="0514576E" w:rsidR="00440CD7" w:rsidRPr="004109CE" w:rsidRDefault="00440CD7" w:rsidP="00051ECF">
      <w:pPr>
        <w:pStyle w:val="NormalHanging12a"/>
        <w:widowControl/>
      </w:pPr>
      <w:r w:rsidRPr="004109CE">
        <w:t>–</w:t>
      </w:r>
      <w:r w:rsidRPr="004109CE">
        <w:tab/>
        <w:t>έχοντας υπόψη την ενισχυμένη συμφωνία εταιρικής σχέσης και συνεργασίας μεταξύ της Ευρωπαϊκή</w:t>
      </w:r>
      <w:r w:rsidR="00D03526" w:rsidRPr="004109CE">
        <w:t>ς</w:t>
      </w:r>
      <w:r w:rsidRPr="004109CE">
        <w:t xml:space="preserve"> Ένωσης και των κρατών μελών της, αφενός, και της Δημοκρατίας της Κιργιζίας, αφετέρου (10660/22),</w:t>
      </w:r>
    </w:p>
    <w:p w14:paraId="4B20B7D5" w14:textId="1676E0F5" w:rsidR="00440CD7" w:rsidRPr="004109CE" w:rsidRDefault="00440CD7" w:rsidP="00051ECF">
      <w:pPr>
        <w:pStyle w:val="NormalHanging12a"/>
        <w:widowControl/>
      </w:pPr>
      <w:r w:rsidRPr="004109CE">
        <w:t>–</w:t>
      </w:r>
      <w:r w:rsidRPr="004109CE">
        <w:tab/>
        <w:t>έχοντας υπόψη την αίτηση έγκρισης που υπέβαλε το Συμβούλιο σύμφωνα με τα άρθρα 207 και 209, σε συνδυασμό με το άρθρο 218 παράγραφος 6 δεύτερο εδάφιο στοιχείο α) και το άρθρο 218 παράγραφος 7 της Συνθήκης για τη λειτουργία της Ευρωπαϊκής Ένωσης (C10</w:t>
      </w:r>
      <w:r w:rsidRPr="004109CE">
        <w:noBreakHyphen/>
        <w:t>0057/2024),</w:t>
      </w:r>
    </w:p>
    <w:p w14:paraId="5BC347BA" w14:textId="4395B054" w:rsidR="00DD7324" w:rsidRPr="004109CE" w:rsidRDefault="00DD7324" w:rsidP="00051ECF">
      <w:pPr>
        <w:pStyle w:val="NormalHanging12a"/>
        <w:widowControl/>
      </w:pPr>
      <w:r w:rsidRPr="004109CE">
        <w:t>–</w:t>
      </w:r>
      <w:r w:rsidRPr="004109CE">
        <w:tab/>
        <w:t>έχοντας υπόψη το μη νομοθετικό ψήφισμά του της 9ης Σεπτεμβρίου 2025</w:t>
      </w:r>
      <w:r w:rsidRPr="004109CE">
        <w:rPr>
          <w:rStyle w:val="FootnoteReference"/>
        </w:rPr>
        <w:footnoteReference w:id="1"/>
      </w:r>
      <w:r w:rsidRPr="004109CE">
        <w:t xml:space="preserve"> σχετικά με το σχέδιο απόφασης,</w:t>
      </w:r>
    </w:p>
    <w:p w14:paraId="41395280" w14:textId="77777777" w:rsidR="00440CD7" w:rsidRPr="004109CE" w:rsidRDefault="00440CD7" w:rsidP="00051ECF">
      <w:pPr>
        <w:pStyle w:val="NormalHanging12a"/>
        <w:widowControl/>
      </w:pPr>
      <w:r w:rsidRPr="004109CE">
        <w:t>–</w:t>
      </w:r>
      <w:r w:rsidRPr="004109CE">
        <w:tab/>
        <w:t>έχοντας υπόψη το άρθρο 107 παράγραφοι 1 και 4, καθώς και το άρθρο 117 παράγραφος 7 του Κανονισμού του,</w:t>
      </w:r>
    </w:p>
    <w:p w14:paraId="4F1ED676" w14:textId="77777777" w:rsidR="00440CD7" w:rsidRPr="004109CE" w:rsidRDefault="00440CD7" w:rsidP="00051ECF">
      <w:pPr>
        <w:pStyle w:val="NormalHanging12a"/>
        <w:widowControl/>
      </w:pPr>
      <w:r w:rsidRPr="004109CE">
        <w:t>–</w:t>
      </w:r>
      <w:r w:rsidRPr="004109CE">
        <w:tab/>
        <w:t>έχοντας υπόψη τη σύσταση της Επιτροπής Εξωτερικών Υποθέσεων (A10-0105/2025),</w:t>
      </w:r>
    </w:p>
    <w:p w14:paraId="6D163E29" w14:textId="77777777" w:rsidR="00440CD7" w:rsidRPr="004109CE" w:rsidRDefault="00440CD7" w:rsidP="00051ECF">
      <w:pPr>
        <w:pStyle w:val="NormalHanging12a"/>
        <w:widowControl/>
      </w:pPr>
      <w:r w:rsidRPr="004109CE">
        <w:t>1.</w:t>
      </w:r>
      <w:r w:rsidRPr="004109CE">
        <w:tab/>
        <w:t>εγκρίνει τη σύναψη της συμφωνίας·</w:t>
      </w:r>
    </w:p>
    <w:p w14:paraId="095BAE2C" w14:textId="77777777" w:rsidR="00E365E1" w:rsidRPr="004109CE" w:rsidRDefault="00440CD7" w:rsidP="00051ECF">
      <w:pPr>
        <w:widowControl/>
        <w:spacing w:after="240"/>
        <w:ind w:left="567" w:hanging="567"/>
      </w:pPr>
      <w:r w:rsidRPr="004109CE">
        <w:t>2.</w:t>
      </w:r>
      <w:r w:rsidRPr="004109CE">
        <w:tab/>
        <w:t>αναθέτει στην Πρόεδρό του να διαβιβάσει τη θέση του Κοινοβουλίου στο Συμβούλιο και στην Επιτροπή, καθώς και στις κυβερνήσεις και στα κοινοβούλια των κρατών μελών και της Δημοκρατίας της Κιργιζίας.</w:t>
      </w:r>
    </w:p>
    <w:sectPr w:rsidR="00E365E1" w:rsidRPr="004109CE" w:rsidSect="00FB04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3861B5" w14:textId="77777777" w:rsidR="005414C7" w:rsidRPr="00FB047F" w:rsidRDefault="005414C7">
      <w:r w:rsidRPr="00FB047F">
        <w:separator/>
      </w:r>
    </w:p>
  </w:endnote>
  <w:endnote w:type="continuationSeparator" w:id="0">
    <w:p w14:paraId="6357F8B3" w14:textId="77777777" w:rsidR="005414C7" w:rsidRPr="00FB047F" w:rsidRDefault="005414C7">
      <w:r w:rsidRPr="00FB04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F1B07" w14:textId="77777777" w:rsidR="00064002" w:rsidRPr="00FB04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17822" w14:textId="77777777" w:rsidR="00064002" w:rsidRPr="00FB04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AD8A" w14:textId="77777777" w:rsidR="00064002" w:rsidRPr="00FB04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7E100" w14:textId="77777777" w:rsidR="005414C7" w:rsidRPr="00FB047F" w:rsidRDefault="005414C7">
      <w:r w:rsidRPr="00FB047F">
        <w:separator/>
      </w:r>
    </w:p>
  </w:footnote>
  <w:footnote w:type="continuationSeparator" w:id="0">
    <w:p w14:paraId="31DADECC" w14:textId="77777777" w:rsidR="005414C7" w:rsidRPr="00FB047F" w:rsidRDefault="005414C7">
      <w:r w:rsidRPr="00FB047F">
        <w:continuationSeparator/>
      </w:r>
    </w:p>
  </w:footnote>
  <w:footnote w:id="1">
    <w:p w14:paraId="609A5FC1" w14:textId="6FE30ADA" w:rsidR="00DD7324" w:rsidRPr="0021317D" w:rsidRDefault="00DD7324" w:rsidP="0021317D">
      <w:pPr>
        <w:pStyle w:val="FootnoteText"/>
        <w:ind w:left="567" w:hanging="567"/>
        <w:rPr>
          <w:sz w:val="24"/>
          <w:szCs w:val="24"/>
          <w:lang w:val="el-GR"/>
        </w:rPr>
      </w:pPr>
      <w:r w:rsidRPr="0021317D">
        <w:rPr>
          <w:rStyle w:val="FootnoteReference"/>
          <w:sz w:val="24"/>
          <w:szCs w:val="24"/>
        </w:rPr>
        <w:footnoteRef/>
      </w:r>
      <w:r w:rsidRPr="0021317D">
        <w:rPr>
          <w:sz w:val="24"/>
          <w:szCs w:val="24"/>
          <w:lang w:val="el-GR"/>
        </w:rPr>
        <w:t xml:space="preserve"> </w:t>
      </w:r>
      <w:r w:rsidRPr="0021317D">
        <w:rPr>
          <w:sz w:val="24"/>
          <w:szCs w:val="24"/>
          <w:lang w:val="el-GR"/>
        </w:rPr>
        <w:tab/>
        <w:t>Κείμενα που εγκρίθηκαν, P10_TA(2025)0</w:t>
      </w:r>
      <w:r w:rsidR="007F6CC8" w:rsidRPr="0021317D">
        <w:rPr>
          <w:sz w:val="24"/>
          <w:szCs w:val="24"/>
          <w:lang w:val="el-GR"/>
        </w:rPr>
        <w:t>171</w:t>
      </w:r>
      <w:r w:rsidRPr="0021317D">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DA9BB" w14:textId="77777777" w:rsidR="00064002" w:rsidRPr="00FB04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37708" w14:textId="77777777" w:rsidR="00064002" w:rsidRPr="00FB04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6643F" w14:textId="77777777" w:rsidR="00064002" w:rsidRPr="00FB04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5/2025"/>
    <w:docVar w:name="dvlangue" w:val="EL"/>
    <w:docVar w:name="dvnumam" w:val="0"/>
    <w:docVar w:name="dvpe" w:val="770.270"/>
    <w:docVar w:name="dvrapporteur" w:val="Εισηγητής: "/>
    <w:docVar w:name="dvstar" w:val="***"/>
    <w:docVar w:name="dvtitre" w:val="Νομοθετικό ψήφισμα του Ευρωπαϊκού Κοινοβουλίου σχετικά με το σχέδιο απόφασης του Συμβουλίου για τη σύναψη της ενισχυμένης συμφωνίας εταιρικής σχέσης και συνεργασίας μεταξύ της Ευρωπαϊκής Ένωσης και των κρατών μελών της, αφενός, και της Δημοκρατίας της Κιργιζίας, αφετέρου (10724/22 – C10-0057/2024 – 2022/0184(NLE))"/>
  </w:docVars>
  <w:rsids>
    <w:rsidRoot w:val="005414C7"/>
    <w:rsid w:val="00002272"/>
    <w:rsid w:val="00051ECF"/>
    <w:rsid w:val="00064002"/>
    <w:rsid w:val="000677B9"/>
    <w:rsid w:val="000831BA"/>
    <w:rsid w:val="000A42CC"/>
    <w:rsid w:val="000E7DD9"/>
    <w:rsid w:val="0010095E"/>
    <w:rsid w:val="00125B37"/>
    <w:rsid w:val="0018605F"/>
    <w:rsid w:val="00187494"/>
    <w:rsid w:val="001D4DBB"/>
    <w:rsid w:val="001F32AE"/>
    <w:rsid w:val="0021317D"/>
    <w:rsid w:val="002767FF"/>
    <w:rsid w:val="002B18FE"/>
    <w:rsid w:val="002B5493"/>
    <w:rsid w:val="00300AAE"/>
    <w:rsid w:val="00343214"/>
    <w:rsid w:val="00361C00"/>
    <w:rsid w:val="00395FA1"/>
    <w:rsid w:val="003A594F"/>
    <w:rsid w:val="003B34A1"/>
    <w:rsid w:val="003E15D4"/>
    <w:rsid w:val="004109CE"/>
    <w:rsid w:val="00411CCE"/>
    <w:rsid w:val="0041666E"/>
    <w:rsid w:val="00421060"/>
    <w:rsid w:val="00440CD7"/>
    <w:rsid w:val="00471C19"/>
    <w:rsid w:val="004867E3"/>
    <w:rsid w:val="00494A28"/>
    <w:rsid w:val="004C0004"/>
    <w:rsid w:val="004C5D52"/>
    <w:rsid w:val="0050519A"/>
    <w:rsid w:val="005072A1"/>
    <w:rsid w:val="00514517"/>
    <w:rsid w:val="005414C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CC8"/>
    <w:rsid w:val="00817416"/>
    <w:rsid w:val="00842779"/>
    <w:rsid w:val="00865F67"/>
    <w:rsid w:val="00881A7B"/>
    <w:rsid w:val="008840E5"/>
    <w:rsid w:val="00887B3E"/>
    <w:rsid w:val="008C2AC6"/>
    <w:rsid w:val="00927686"/>
    <w:rsid w:val="00930C23"/>
    <w:rsid w:val="0093193B"/>
    <w:rsid w:val="009509D8"/>
    <w:rsid w:val="00950B64"/>
    <w:rsid w:val="00981893"/>
    <w:rsid w:val="00A1687D"/>
    <w:rsid w:val="00A324C8"/>
    <w:rsid w:val="00A43E52"/>
    <w:rsid w:val="00A4678D"/>
    <w:rsid w:val="00A778C7"/>
    <w:rsid w:val="00A9503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3526"/>
    <w:rsid w:val="00D058B8"/>
    <w:rsid w:val="00D56C11"/>
    <w:rsid w:val="00D834A0"/>
    <w:rsid w:val="00D872DF"/>
    <w:rsid w:val="00D91E21"/>
    <w:rsid w:val="00DA7FCD"/>
    <w:rsid w:val="00DD7324"/>
    <w:rsid w:val="00E365E1"/>
    <w:rsid w:val="00E56FCD"/>
    <w:rsid w:val="00E820A4"/>
    <w:rsid w:val="00EB006A"/>
    <w:rsid w:val="00EB4772"/>
    <w:rsid w:val="00ED169E"/>
    <w:rsid w:val="00ED4235"/>
    <w:rsid w:val="00F04346"/>
    <w:rsid w:val="00F075DC"/>
    <w:rsid w:val="00F149E9"/>
    <w:rsid w:val="00F2603D"/>
    <w:rsid w:val="00F5134D"/>
    <w:rsid w:val="00F74202"/>
    <w:rsid w:val="00F87713"/>
    <w:rsid w:val="00FB047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FF3FF"/>
  <w15:chartTrackingRefBased/>
  <w15:docId w15:val="{1B157168-4B49-46B8-BFB5-06380B15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0CD7"/>
    <w:pPr>
      <w:spacing w:before="480" w:after="240"/>
    </w:pPr>
  </w:style>
  <w:style w:type="paragraph" w:customStyle="1" w:styleId="NormalBold">
    <w:name w:val="NormalBold"/>
    <w:basedOn w:val="Normal"/>
    <w:rsid w:val="00440CD7"/>
    <w:rPr>
      <w:b/>
    </w:rPr>
  </w:style>
  <w:style w:type="paragraph" w:customStyle="1" w:styleId="NormalBold12a">
    <w:name w:val="NormalBold12a"/>
    <w:basedOn w:val="Normal"/>
    <w:rsid w:val="00440CD7"/>
    <w:pPr>
      <w:spacing w:after="240"/>
    </w:pPr>
    <w:rPr>
      <w:b/>
    </w:rPr>
  </w:style>
  <w:style w:type="paragraph" w:customStyle="1" w:styleId="NormalHanging12a">
    <w:name w:val="NormalHanging12a"/>
    <w:basedOn w:val="Normal"/>
    <w:rsid w:val="00440CD7"/>
    <w:pPr>
      <w:spacing w:after="240"/>
      <w:ind w:left="567" w:hanging="567"/>
    </w:pPr>
  </w:style>
  <w:style w:type="paragraph" w:styleId="BalloonText">
    <w:name w:val="Balloon Text"/>
    <w:basedOn w:val="Normal"/>
    <w:link w:val="BalloonTextChar"/>
    <w:rsid w:val="00051ECF"/>
    <w:rPr>
      <w:rFonts w:ascii="Segoe UI" w:hAnsi="Segoe UI" w:cs="Segoe UI"/>
      <w:sz w:val="18"/>
      <w:szCs w:val="18"/>
    </w:rPr>
  </w:style>
  <w:style w:type="character" w:customStyle="1" w:styleId="BalloonTextChar">
    <w:name w:val="Balloon Text Char"/>
    <w:basedOn w:val="DefaultParagraphFont"/>
    <w:link w:val="BalloonText"/>
    <w:rsid w:val="00051ECF"/>
    <w:rPr>
      <w:rFonts w:ascii="Segoe UI" w:hAnsi="Segoe UI" w:cs="Segoe UI"/>
      <w:sz w:val="18"/>
      <w:szCs w:val="18"/>
      <w:lang w:val="el-GR"/>
    </w:rPr>
  </w:style>
  <w:style w:type="paragraph" w:styleId="Revision">
    <w:name w:val="Revision"/>
    <w:hidden/>
    <w:uiPriority w:val="99"/>
    <w:semiHidden/>
    <w:rsid w:val="00A324C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EC73B-589D-4BA3-8EAC-D5B9C53D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242</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 </cp:lastModifiedBy>
  <cp:revision>2</cp:revision>
  <cp:lastPrinted>2004-11-19T15:42:00Z</cp:lastPrinted>
  <dcterms:created xsi:type="dcterms:W3CDTF">2025-09-09T12:47:00Z</dcterms:created>
  <dcterms:modified xsi:type="dcterms:W3CDTF">2025-09-09T12:47:00Z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A10-0105/2025</vt:lpwstr>
  </property>
  <property fmtid="{D5CDD505-2E9C-101B-9397-08002B2CF9AE}" pid="4" name="&lt;Type&gt;">
    <vt:lpwstr>RR</vt:lpwstr>
  </property>
</Properties>
</file>