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75E5" w14:paraId="0100720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36664F" w14:textId="77777777" w:rsidR="00751A4A" w:rsidRPr="005475E5" w:rsidRDefault="00536252" w:rsidP="0010095E">
            <w:pPr>
              <w:pStyle w:val="EPName"/>
            </w:pPr>
            <w:r w:rsidRPr="005475E5">
              <w:t>Európai Parlament</w:t>
            </w:r>
          </w:p>
          <w:p w14:paraId="10FFB04E" w14:textId="77777777" w:rsidR="00751A4A" w:rsidRPr="005475E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75E5">
              <w:t>2024</w:t>
            </w:r>
            <w:r w:rsidR="00817416" w:rsidRPr="005475E5">
              <w:t>-202</w:t>
            </w:r>
            <w:r w:rsidRPr="005475E5">
              <w:t>9</w:t>
            </w:r>
          </w:p>
        </w:tc>
        <w:tc>
          <w:tcPr>
            <w:tcW w:w="2268" w:type="dxa"/>
            <w:shd w:val="clear" w:color="auto" w:fill="auto"/>
          </w:tcPr>
          <w:p w14:paraId="3C1B5E61" w14:textId="77777777" w:rsidR="00751A4A" w:rsidRPr="005475E5" w:rsidRDefault="00187494" w:rsidP="0010095E">
            <w:pPr>
              <w:pStyle w:val="EPLogo"/>
            </w:pPr>
            <w:r w:rsidRPr="005475E5">
              <w:rPr>
                <w:noProof/>
                <w:lang w:eastAsia="hu-HU"/>
              </w:rPr>
              <w:drawing>
                <wp:inline distT="0" distB="0" distL="0" distR="0" wp14:anchorId="7F9C34FD" wp14:editId="26A9D0A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223DC6" w14:textId="77777777" w:rsidR="00D058B8" w:rsidRPr="005475E5" w:rsidRDefault="00D058B8" w:rsidP="004C5D52">
      <w:pPr>
        <w:pStyle w:val="LineTop"/>
      </w:pPr>
    </w:p>
    <w:p w14:paraId="01A88B42" w14:textId="77777777" w:rsidR="00680577" w:rsidRPr="005475E5" w:rsidRDefault="00536252" w:rsidP="00680577">
      <w:pPr>
        <w:pStyle w:val="EPBodyTA1"/>
      </w:pPr>
      <w:r w:rsidRPr="005475E5">
        <w:t>ELFOGADOTT SZÖVEGEK</w:t>
      </w:r>
    </w:p>
    <w:p w14:paraId="39F3160A" w14:textId="77777777" w:rsidR="00D058B8" w:rsidRPr="005475E5" w:rsidRDefault="00D058B8" w:rsidP="00D058B8">
      <w:pPr>
        <w:pStyle w:val="LineBottom"/>
      </w:pPr>
    </w:p>
    <w:p w14:paraId="3DA16287" w14:textId="752BA8BA" w:rsidR="00536252" w:rsidRPr="005475E5" w:rsidRDefault="00536252" w:rsidP="00536252">
      <w:pPr>
        <w:pStyle w:val="ATHeading1"/>
      </w:pPr>
      <w:bookmarkStart w:id="0" w:name="TANumber"/>
      <w:r w:rsidRPr="005475E5">
        <w:t>P10_</w:t>
      </w:r>
      <w:proofErr w:type="gramStart"/>
      <w:r w:rsidRPr="005475E5">
        <w:t>TA(</w:t>
      </w:r>
      <w:proofErr w:type="gramEnd"/>
      <w:r w:rsidRPr="005475E5">
        <w:t>2025)0</w:t>
      </w:r>
      <w:r w:rsidR="005475E5" w:rsidRPr="005475E5">
        <w:t>17</w:t>
      </w:r>
      <w:r w:rsidRPr="005475E5">
        <w:t>0</w:t>
      </w:r>
      <w:bookmarkEnd w:id="0"/>
    </w:p>
    <w:p w14:paraId="734D970D" w14:textId="77777777" w:rsidR="00536252" w:rsidRPr="005475E5" w:rsidRDefault="00536252" w:rsidP="00536252">
      <w:pPr>
        <w:pStyle w:val="ATHeading2"/>
      </w:pPr>
      <w:bookmarkStart w:id="1" w:name="title"/>
      <w:r w:rsidRPr="005475E5">
        <w:t>Az EU és a Kirgiz Köztársaság közötti megerősített partnerségi és együttműködési megállapodás</w:t>
      </w:r>
      <w:bookmarkEnd w:id="1"/>
    </w:p>
    <w:p w14:paraId="02A8CEE7" w14:textId="77777777" w:rsidR="00536252" w:rsidRPr="005475E5" w:rsidRDefault="00536252" w:rsidP="00536252">
      <w:pPr>
        <w:rPr>
          <w:i/>
          <w:vanish/>
        </w:rPr>
      </w:pPr>
      <w:r w:rsidRPr="005475E5">
        <w:rPr>
          <w:i/>
        </w:rPr>
        <w:fldChar w:fldCharType="begin"/>
      </w:r>
      <w:r w:rsidRPr="005475E5">
        <w:rPr>
          <w:i/>
        </w:rPr>
        <w:instrText xml:space="preserve"> TC"(</w:instrText>
      </w:r>
      <w:bookmarkStart w:id="2" w:name="DocNumber"/>
      <w:r w:rsidRPr="005475E5">
        <w:rPr>
          <w:i/>
        </w:rPr>
        <w:instrText>A10-0105/2025</w:instrText>
      </w:r>
      <w:bookmarkEnd w:id="2"/>
      <w:r w:rsidRPr="005475E5">
        <w:rPr>
          <w:i/>
        </w:rPr>
        <w:instrText xml:space="preserve"> - Előadó: Nacho Sánchez Amor)"\l3 \n&gt; \* MERGEFORMAT </w:instrText>
      </w:r>
      <w:r w:rsidRPr="005475E5">
        <w:rPr>
          <w:i/>
        </w:rPr>
        <w:fldChar w:fldCharType="end"/>
      </w:r>
    </w:p>
    <w:p w14:paraId="21162D17" w14:textId="77777777" w:rsidR="00536252" w:rsidRPr="005475E5" w:rsidRDefault="00536252" w:rsidP="00536252">
      <w:pPr>
        <w:rPr>
          <w:vanish/>
        </w:rPr>
      </w:pPr>
      <w:bookmarkStart w:id="3" w:name="Commission"/>
      <w:r w:rsidRPr="005475E5">
        <w:rPr>
          <w:vanish/>
        </w:rPr>
        <w:t>Külügyi Bizottság</w:t>
      </w:r>
      <w:bookmarkEnd w:id="3"/>
    </w:p>
    <w:p w14:paraId="6ACC9589" w14:textId="77777777" w:rsidR="00536252" w:rsidRPr="005475E5" w:rsidRDefault="00536252" w:rsidP="00536252">
      <w:pPr>
        <w:rPr>
          <w:vanish/>
        </w:rPr>
      </w:pPr>
      <w:bookmarkStart w:id="4" w:name="PE"/>
      <w:r w:rsidRPr="005475E5">
        <w:rPr>
          <w:vanish/>
        </w:rPr>
        <w:t>PE770.270</w:t>
      </w:r>
      <w:bookmarkEnd w:id="4"/>
    </w:p>
    <w:p w14:paraId="459192DE" w14:textId="1657E4C1" w:rsidR="00536252" w:rsidRPr="005475E5" w:rsidRDefault="00536252" w:rsidP="002939EA">
      <w:pPr>
        <w:pStyle w:val="ATHeading3"/>
      </w:pPr>
      <w:bookmarkStart w:id="5" w:name="Sujet"/>
      <w:r w:rsidRPr="005475E5">
        <w:t xml:space="preserve">Az Európai Parlament 2025. </w:t>
      </w:r>
      <w:r w:rsidR="00812BE7" w:rsidRPr="005475E5">
        <w:t xml:space="preserve">szeptember </w:t>
      </w:r>
      <w:r w:rsidR="00270863" w:rsidRPr="005475E5">
        <w:t>9-</w:t>
      </w:r>
      <w:r w:rsidRPr="005475E5">
        <w:t>i jogalkotási állásfoglalása az egyrészről az Európai Unió és tagállamai, másrészről a Kirgiz Köztársaság közötti megerősített partnerségi és együttműködési megállapodás</w:t>
      </w:r>
      <w:r w:rsidR="002939EA" w:rsidRPr="005475E5">
        <w:t>nak</w:t>
      </w:r>
      <w:r w:rsidRPr="005475E5">
        <w:t xml:space="preserve"> </w:t>
      </w:r>
      <w:r w:rsidR="002939EA" w:rsidRPr="005475E5">
        <w:t xml:space="preserve">az Unió nevében történő </w:t>
      </w:r>
      <w:r w:rsidRPr="005475E5">
        <w:t xml:space="preserve">megkötéséről szóló tanácsi határozat tervezetéről </w:t>
      </w:r>
      <w:bookmarkStart w:id="6" w:name="References"/>
      <w:bookmarkEnd w:id="5"/>
      <w:r w:rsidRPr="005475E5">
        <w:t>(10724/22 – C10-0057/2024 – 2022/0184(NLE))</w:t>
      </w:r>
      <w:bookmarkEnd w:id="6"/>
    </w:p>
    <w:p w14:paraId="7CBC3047" w14:textId="77777777" w:rsidR="000F5941" w:rsidRPr="005475E5" w:rsidRDefault="000F5941" w:rsidP="000F5941">
      <w:pPr>
        <w:pStyle w:val="NormalBold"/>
      </w:pPr>
      <w:bookmarkStart w:id="7" w:name="TextBodyBegin"/>
      <w:bookmarkEnd w:id="7"/>
      <w:r w:rsidRPr="005475E5">
        <w:t>(Egyetértés)</w:t>
      </w:r>
    </w:p>
    <w:p w14:paraId="5A9507A1" w14:textId="77777777" w:rsidR="000F5941" w:rsidRPr="005475E5" w:rsidRDefault="000F5941" w:rsidP="000F5941">
      <w:pPr>
        <w:pStyle w:val="EPComma"/>
      </w:pPr>
      <w:r w:rsidRPr="005475E5">
        <w:rPr>
          <w:i/>
        </w:rPr>
        <w:t>Az Európai Parlament</w:t>
      </w:r>
      <w:r w:rsidRPr="005475E5">
        <w:t>,</w:t>
      </w:r>
    </w:p>
    <w:p w14:paraId="2252A4CD" w14:textId="77777777" w:rsidR="000F5941" w:rsidRPr="005475E5" w:rsidRDefault="000F5941" w:rsidP="00FE502F">
      <w:pPr>
        <w:pStyle w:val="NormalHanging12a"/>
        <w:widowControl/>
      </w:pPr>
      <w:r w:rsidRPr="005475E5">
        <w:t>–</w:t>
      </w:r>
      <w:r w:rsidRPr="005475E5">
        <w:tab/>
        <w:t>tekintettel a tanácsi határozat tervezetére (10724/22),</w:t>
      </w:r>
    </w:p>
    <w:p w14:paraId="578902DF" w14:textId="77777777" w:rsidR="000F5941" w:rsidRPr="005475E5" w:rsidRDefault="000F5941" w:rsidP="00FE502F">
      <w:pPr>
        <w:pStyle w:val="NormalHanging12a"/>
        <w:widowControl/>
      </w:pPr>
      <w:r w:rsidRPr="005475E5">
        <w:t>–</w:t>
      </w:r>
      <w:r w:rsidRPr="005475E5">
        <w:tab/>
        <w:t>tekintettel az egyrészről az Európai Unió és tagállamai, másrészről a Kirgiz Köztársaság közötti megerősített partnerségi és együttműködési megállapodásra (10660/22),</w:t>
      </w:r>
    </w:p>
    <w:p w14:paraId="3E3FF9E8" w14:textId="5A87D937" w:rsidR="000F5941" w:rsidRPr="005475E5" w:rsidRDefault="000F5941" w:rsidP="00FE502F">
      <w:pPr>
        <w:pStyle w:val="NormalHanging12a"/>
        <w:widowControl/>
      </w:pPr>
      <w:r w:rsidRPr="005475E5">
        <w:t>–</w:t>
      </w:r>
      <w:r w:rsidRPr="005475E5">
        <w:tab/>
        <w:t>tekintettel az Európai Unió működéséről szóló szerződés 207. és 209. cikke, 218. cikk</w:t>
      </w:r>
      <w:r w:rsidR="002939EA" w:rsidRPr="005475E5">
        <w:t>e</w:t>
      </w:r>
      <w:r w:rsidRPr="005475E5">
        <w:t xml:space="preserve"> (6) bekezdése második albekezdésének a) pontja, valamint 218. cikkének (7) bekezdése értelmében a Tanács által benyújtott, egyetértésre irányuló kérelemre (C10</w:t>
      </w:r>
      <w:r w:rsidR="002939EA" w:rsidRPr="005475E5">
        <w:t>-</w:t>
      </w:r>
      <w:r w:rsidRPr="005475E5">
        <w:t>0057/2024),</w:t>
      </w:r>
    </w:p>
    <w:p w14:paraId="37630B67" w14:textId="5E4E35B9" w:rsidR="00B3682D" w:rsidRPr="005475E5" w:rsidRDefault="00B3682D" w:rsidP="00CB536A">
      <w:pPr>
        <w:pStyle w:val="NormalHanging12a"/>
        <w:widowControl/>
      </w:pPr>
      <w:r w:rsidRPr="005475E5">
        <w:t>–</w:t>
      </w:r>
      <w:r w:rsidRPr="005475E5">
        <w:tab/>
        <w:t xml:space="preserve">tekintettel a határozat tervezetéről szóló, 2025. </w:t>
      </w:r>
      <w:r w:rsidR="00270863" w:rsidRPr="005475E5">
        <w:t>szeptember 9-</w:t>
      </w:r>
      <w:r w:rsidRPr="005475E5">
        <w:t>i, nem jogalkotási állásfoglalására</w:t>
      </w:r>
      <w:r w:rsidRPr="005475E5">
        <w:footnoteReference w:id="1"/>
      </w:r>
      <w:r w:rsidRPr="005475E5">
        <w:t>,</w:t>
      </w:r>
    </w:p>
    <w:p w14:paraId="6DB94B40" w14:textId="77777777" w:rsidR="000F5941" w:rsidRPr="005475E5" w:rsidRDefault="000F5941" w:rsidP="00FE502F">
      <w:pPr>
        <w:pStyle w:val="NormalHanging12a"/>
        <w:widowControl/>
      </w:pPr>
      <w:r w:rsidRPr="005475E5">
        <w:t>–</w:t>
      </w:r>
      <w:r w:rsidRPr="005475E5">
        <w:tab/>
        <w:t>tekintettel eljárási szabályzata 107. cikkének (1) és (4) bekezdésére és 117. cikkének (7) bekezdésére,</w:t>
      </w:r>
    </w:p>
    <w:p w14:paraId="7888D879" w14:textId="77777777" w:rsidR="000F5941" w:rsidRPr="005475E5" w:rsidRDefault="000F5941" w:rsidP="00FE502F">
      <w:pPr>
        <w:pStyle w:val="NormalHanging12a"/>
        <w:widowControl/>
      </w:pPr>
      <w:r w:rsidRPr="005475E5">
        <w:t>–</w:t>
      </w:r>
      <w:r w:rsidRPr="005475E5">
        <w:tab/>
        <w:t>tekintettel a Külügyi Bizottság ajánlására (A10–0105/2025),</w:t>
      </w:r>
    </w:p>
    <w:p w14:paraId="34E58E79" w14:textId="77777777" w:rsidR="000F5941" w:rsidRPr="005475E5" w:rsidRDefault="000F5941" w:rsidP="00FE502F">
      <w:pPr>
        <w:pStyle w:val="NormalHanging12a"/>
        <w:widowControl/>
      </w:pPr>
      <w:r w:rsidRPr="005475E5">
        <w:t>1.</w:t>
      </w:r>
      <w:r w:rsidRPr="005475E5">
        <w:tab/>
        <w:t>egyetért a megállapodás megkötésével;</w:t>
      </w:r>
    </w:p>
    <w:p w14:paraId="65977CD0" w14:textId="77777777" w:rsidR="00E365E1" w:rsidRPr="00404AD0" w:rsidRDefault="000F5941" w:rsidP="00FE502F">
      <w:pPr>
        <w:widowControl/>
        <w:spacing w:after="240"/>
        <w:ind w:left="567" w:hanging="567"/>
      </w:pPr>
      <w:r w:rsidRPr="005475E5">
        <w:t>2.</w:t>
      </w:r>
      <w:r w:rsidRPr="005475E5">
        <w:tab/>
        <w:t>utasítja elnökét, hogy továbbítsa a Parlament álláspontját a Tanácsnak és a Bizottságnak, valamint a tagállamok és a Kirgiz Köztársaság kormányainak és parlamentjeinek.</w:t>
      </w:r>
    </w:p>
    <w:sectPr w:rsidR="00E365E1" w:rsidRPr="00404AD0" w:rsidSect="00404A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E2F59" w14:textId="77777777" w:rsidR="00536252" w:rsidRPr="00404AD0" w:rsidRDefault="00536252">
      <w:r w:rsidRPr="00404AD0">
        <w:separator/>
      </w:r>
    </w:p>
  </w:endnote>
  <w:endnote w:type="continuationSeparator" w:id="0">
    <w:p w14:paraId="43758A07" w14:textId="77777777" w:rsidR="00536252" w:rsidRPr="00404AD0" w:rsidRDefault="00536252">
      <w:r w:rsidRPr="00404A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703BA" w14:textId="77777777" w:rsidR="00064002" w:rsidRPr="00404A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AFFC2" w14:textId="77777777" w:rsidR="00064002" w:rsidRPr="00404A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8169E" w14:textId="77777777" w:rsidR="00064002" w:rsidRPr="00404A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22094" w14:textId="77777777" w:rsidR="00536252" w:rsidRPr="00404AD0" w:rsidRDefault="00536252">
      <w:r w:rsidRPr="00404AD0">
        <w:separator/>
      </w:r>
    </w:p>
  </w:footnote>
  <w:footnote w:type="continuationSeparator" w:id="0">
    <w:p w14:paraId="19E5C6B1" w14:textId="77777777" w:rsidR="00536252" w:rsidRPr="00404AD0" w:rsidRDefault="00536252">
      <w:r w:rsidRPr="00404AD0">
        <w:continuationSeparator/>
      </w:r>
    </w:p>
  </w:footnote>
  <w:footnote w:id="1">
    <w:p w14:paraId="2EFBF77E" w14:textId="255E00E4" w:rsidR="00B3682D" w:rsidRPr="00CB536A" w:rsidRDefault="00B3682D" w:rsidP="00B3682D">
      <w:pPr>
        <w:pStyle w:val="FootnoteText"/>
        <w:rPr>
          <w:sz w:val="24"/>
          <w:szCs w:val="24"/>
          <w:lang w:val="lt-LT"/>
        </w:rPr>
      </w:pPr>
      <w:r w:rsidRPr="005475E5">
        <w:rPr>
          <w:rStyle w:val="FootnoteReference"/>
          <w:sz w:val="24"/>
          <w:szCs w:val="24"/>
        </w:rPr>
        <w:footnoteRef/>
      </w:r>
      <w:r w:rsidRPr="005475E5">
        <w:rPr>
          <w:sz w:val="24"/>
          <w:szCs w:val="24"/>
        </w:rPr>
        <w:t xml:space="preserve"> </w:t>
      </w:r>
      <w:r w:rsidRPr="005475E5">
        <w:rPr>
          <w:sz w:val="24"/>
          <w:szCs w:val="24"/>
        </w:rPr>
        <w:tab/>
      </w:r>
      <w:proofErr w:type="spellStart"/>
      <w:r w:rsidRPr="005475E5">
        <w:rPr>
          <w:sz w:val="24"/>
          <w:szCs w:val="24"/>
        </w:rPr>
        <w:t>Elfogadott</w:t>
      </w:r>
      <w:proofErr w:type="spellEnd"/>
      <w:r w:rsidRPr="005475E5">
        <w:rPr>
          <w:sz w:val="24"/>
          <w:szCs w:val="24"/>
        </w:rPr>
        <w:t xml:space="preserve"> </w:t>
      </w:r>
      <w:proofErr w:type="spellStart"/>
      <w:r w:rsidRPr="005475E5">
        <w:rPr>
          <w:sz w:val="24"/>
          <w:szCs w:val="24"/>
        </w:rPr>
        <w:t>szövegek</w:t>
      </w:r>
      <w:proofErr w:type="spellEnd"/>
      <w:r w:rsidRPr="005475E5">
        <w:rPr>
          <w:sz w:val="24"/>
          <w:szCs w:val="24"/>
        </w:rPr>
        <w:t>, P10_</w:t>
      </w:r>
      <w:proofErr w:type="gramStart"/>
      <w:r w:rsidRPr="005475E5">
        <w:rPr>
          <w:sz w:val="24"/>
          <w:szCs w:val="24"/>
        </w:rPr>
        <w:t>TA(</w:t>
      </w:r>
      <w:proofErr w:type="gramEnd"/>
      <w:r w:rsidRPr="005475E5">
        <w:rPr>
          <w:sz w:val="24"/>
          <w:szCs w:val="24"/>
        </w:rPr>
        <w:t>2025)0</w:t>
      </w:r>
      <w:r w:rsidR="005475E5" w:rsidRPr="005475E5">
        <w:rPr>
          <w:sz w:val="24"/>
          <w:szCs w:val="24"/>
        </w:rPr>
        <w:t>171</w:t>
      </w:r>
      <w:r w:rsidRPr="005475E5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6F74C" w14:textId="77777777" w:rsidR="00064002" w:rsidRPr="00404A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081B4" w14:textId="77777777" w:rsidR="00064002" w:rsidRPr="00404A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3A29C" w14:textId="77777777" w:rsidR="00064002" w:rsidRPr="00404A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44625809">
    <w:abstractNumId w:val="9"/>
  </w:num>
  <w:num w:numId="2" w16cid:durableId="600794517">
    <w:abstractNumId w:val="9"/>
  </w:num>
  <w:num w:numId="3" w16cid:durableId="53892083">
    <w:abstractNumId w:val="7"/>
  </w:num>
  <w:num w:numId="4" w16cid:durableId="344291648">
    <w:abstractNumId w:val="7"/>
  </w:num>
  <w:num w:numId="5" w16cid:durableId="1563297136">
    <w:abstractNumId w:val="6"/>
  </w:num>
  <w:num w:numId="6" w16cid:durableId="713701846">
    <w:abstractNumId w:val="6"/>
  </w:num>
  <w:num w:numId="7" w16cid:durableId="1552308040">
    <w:abstractNumId w:val="5"/>
  </w:num>
  <w:num w:numId="8" w16cid:durableId="683630472">
    <w:abstractNumId w:val="5"/>
  </w:num>
  <w:num w:numId="9" w16cid:durableId="1551187738">
    <w:abstractNumId w:val="4"/>
  </w:num>
  <w:num w:numId="10" w16cid:durableId="1104768411">
    <w:abstractNumId w:val="4"/>
  </w:num>
  <w:num w:numId="11" w16cid:durableId="303319741">
    <w:abstractNumId w:val="8"/>
  </w:num>
  <w:num w:numId="12" w16cid:durableId="1232275167">
    <w:abstractNumId w:val="8"/>
  </w:num>
  <w:num w:numId="13" w16cid:durableId="1671172831">
    <w:abstractNumId w:val="3"/>
  </w:num>
  <w:num w:numId="14" w16cid:durableId="1301809361">
    <w:abstractNumId w:val="3"/>
  </w:num>
  <w:num w:numId="15" w16cid:durableId="1270507567">
    <w:abstractNumId w:val="2"/>
  </w:num>
  <w:num w:numId="16" w16cid:durableId="1734158161">
    <w:abstractNumId w:val="2"/>
  </w:num>
  <w:num w:numId="17" w16cid:durableId="1004667202">
    <w:abstractNumId w:val="1"/>
  </w:num>
  <w:num w:numId="18" w16cid:durableId="589971313">
    <w:abstractNumId w:val="1"/>
  </w:num>
  <w:num w:numId="19" w16cid:durableId="914389730">
    <w:abstractNumId w:val="0"/>
  </w:num>
  <w:num w:numId="20" w16cid:durableId="811946175">
    <w:abstractNumId w:val="0"/>
  </w:num>
  <w:num w:numId="21" w16cid:durableId="257979834">
    <w:abstractNumId w:val="9"/>
  </w:num>
  <w:num w:numId="22" w16cid:durableId="2113015509">
    <w:abstractNumId w:val="7"/>
  </w:num>
  <w:num w:numId="23" w16cid:durableId="1480687368">
    <w:abstractNumId w:val="6"/>
  </w:num>
  <w:num w:numId="24" w16cid:durableId="626205147">
    <w:abstractNumId w:val="5"/>
  </w:num>
  <w:num w:numId="25" w16cid:durableId="1329595338">
    <w:abstractNumId w:val="4"/>
  </w:num>
  <w:num w:numId="26" w16cid:durableId="1639919765">
    <w:abstractNumId w:val="8"/>
  </w:num>
  <w:num w:numId="27" w16cid:durableId="1379236454">
    <w:abstractNumId w:val="3"/>
  </w:num>
  <w:num w:numId="28" w16cid:durableId="1568957720">
    <w:abstractNumId w:val="2"/>
  </w:num>
  <w:num w:numId="29" w16cid:durableId="122160702">
    <w:abstractNumId w:val="1"/>
  </w:num>
  <w:num w:numId="30" w16cid:durableId="1020426325">
    <w:abstractNumId w:val="0"/>
  </w:num>
  <w:num w:numId="31" w16cid:durableId="1011906190">
    <w:abstractNumId w:val="9"/>
  </w:num>
  <w:num w:numId="32" w16cid:durableId="1584992739">
    <w:abstractNumId w:val="7"/>
  </w:num>
  <w:num w:numId="33" w16cid:durableId="1331325290">
    <w:abstractNumId w:val="6"/>
  </w:num>
  <w:num w:numId="34" w16cid:durableId="184949952">
    <w:abstractNumId w:val="5"/>
  </w:num>
  <w:num w:numId="35" w16cid:durableId="2014455415">
    <w:abstractNumId w:val="4"/>
  </w:num>
  <w:num w:numId="36" w16cid:durableId="1203519863">
    <w:abstractNumId w:val="8"/>
  </w:num>
  <w:num w:numId="37" w16cid:durableId="879246974">
    <w:abstractNumId w:val="3"/>
  </w:num>
  <w:num w:numId="38" w16cid:durableId="948001605">
    <w:abstractNumId w:val="2"/>
  </w:num>
  <w:num w:numId="39" w16cid:durableId="1050034499">
    <w:abstractNumId w:val="1"/>
  </w:num>
  <w:num w:numId="40" w16cid:durableId="831604501">
    <w:abstractNumId w:val="0"/>
  </w:num>
  <w:num w:numId="41" w16cid:durableId="820803609">
    <w:abstractNumId w:val="10"/>
  </w:num>
  <w:num w:numId="42" w16cid:durableId="405298227">
    <w:abstractNumId w:val="10"/>
  </w:num>
  <w:num w:numId="43" w16cid:durableId="922840470">
    <w:abstractNumId w:val="10"/>
  </w:num>
  <w:num w:numId="44" w16cid:durableId="9755730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05/2025"/>
    <w:docVar w:name="dvlangue" w:val="HU"/>
    <w:docVar w:name="dvnumam" w:val="0"/>
    <w:docVar w:name="dvpe" w:val="770.270"/>
    <w:docVar w:name="dvrapporteur" w:val="Előadó: "/>
    <w:docVar w:name="dvstar" w:val="***"/>
    <w:docVar w:name="dvtitre" w:val="Az Európai Parlament 2025.  ...-i jogalkotási állásfoglalása az egyrészről az Európai Unió és tagállamai, másrészről a Kirgiz Köztársaság közötti megerősített partnerségi és együttműködési megállapodás megkötéséről szóló tanácsi határozat tervezetéről (10724/22 – C10-0057/2024 – 2022/0184(NLE))"/>
  </w:docVars>
  <w:rsids>
    <w:rsidRoot w:val="00536252"/>
    <w:rsid w:val="00002272"/>
    <w:rsid w:val="00064002"/>
    <w:rsid w:val="000677B9"/>
    <w:rsid w:val="000831BA"/>
    <w:rsid w:val="000A42CC"/>
    <w:rsid w:val="000C3FE9"/>
    <w:rsid w:val="000E7DD9"/>
    <w:rsid w:val="000F5941"/>
    <w:rsid w:val="0010095E"/>
    <w:rsid w:val="00125B37"/>
    <w:rsid w:val="00187494"/>
    <w:rsid w:val="001F32AE"/>
    <w:rsid w:val="00270863"/>
    <w:rsid w:val="002767FF"/>
    <w:rsid w:val="002939EA"/>
    <w:rsid w:val="002B18FE"/>
    <w:rsid w:val="002B5493"/>
    <w:rsid w:val="002D5C36"/>
    <w:rsid w:val="00343214"/>
    <w:rsid w:val="00361C00"/>
    <w:rsid w:val="00395FA1"/>
    <w:rsid w:val="003E15D4"/>
    <w:rsid w:val="00404AD0"/>
    <w:rsid w:val="00411CCE"/>
    <w:rsid w:val="0041666E"/>
    <w:rsid w:val="00421060"/>
    <w:rsid w:val="004560E3"/>
    <w:rsid w:val="00471C19"/>
    <w:rsid w:val="004867E3"/>
    <w:rsid w:val="00494A28"/>
    <w:rsid w:val="004C0004"/>
    <w:rsid w:val="004C5D52"/>
    <w:rsid w:val="004D27F8"/>
    <w:rsid w:val="0050519A"/>
    <w:rsid w:val="005072A1"/>
    <w:rsid w:val="0051061B"/>
    <w:rsid w:val="00514517"/>
    <w:rsid w:val="00536252"/>
    <w:rsid w:val="00545827"/>
    <w:rsid w:val="005475E5"/>
    <w:rsid w:val="00560270"/>
    <w:rsid w:val="005C2568"/>
    <w:rsid w:val="005F1B17"/>
    <w:rsid w:val="006037C0"/>
    <w:rsid w:val="006631B6"/>
    <w:rsid w:val="00675190"/>
    <w:rsid w:val="00680577"/>
    <w:rsid w:val="006F74FA"/>
    <w:rsid w:val="00731ADD"/>
    <w:rsid w:val="00734777"/>
    <w:rsid w:val="007437CA"/>
    <w:rsid w:val="00747932"/>
    <w:rsid w:val="00751A4A"/>
    <w:rsid w:val="00756632"/>
    <w:rsid w:val="00762C74"/>
    <w:rsid w:val="007674BA"/>
    <w:rsid w:val="00770258"/>
    <w:rsid w:val="00786EC0"/>
    <w:rsid w:val="007D1690"/>
    <w:rsid w:val="007E22AD"/>
    <w:rsid w:val="00812BE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82D"/>
    <w:rsid w:val="00B50A84"/>
    <w:rsid w:val="00B558F0"/>
    <w:rsid w:val="00BD48FE"/>
    <w:rsid w:val="00BD7BD8"/>
    <w:rsid w:val="00BE6ADC"/>
    <w:rsid w:val="00C05BFE"/>
    <w:rsid w:val="00C16B29"/>
    <w:rsid w:val="00C23CD4"/>
    <w:rsid w:val="00C61C0C"/>
    <w:rsid w:val="00C941CB"/>
    <w:rsid w:val="00CB536A"/>
    <w:rsid w:val="00CC2357"/>
    <w:rsid w:val="00CD4257"/>
    <w:rsid w:val="00CE4F0A"/>
    <w:rsid w:val="00CF071A"/>
    <w:rsid w:val="00D058B8"/>
    <w:rsid w:val="00D56C11"/>
    <w:rsid w:val="00D834A0"/>
    <w:rsid w:val="00D872DF"/>
    <w:rsid w:val="00D91E21"/>
    <w:rsid w:val="00DA7FCD"/>
    <w:rsid w:val="00E02EC7"/>
    <w:rsid w:val="00E269ED"/>
    <w:rsid w:val="00E322DC"/>
    <w:rsid w:val="00E365E1"/>
    <w:rsid w:val="00E777FC"/>
    <w:rsid w:val="00E820A4"/>
    <w:rsid w:val="00E86C84"/>
    <w:rsid w:val="00EB006A"/>
    <w:rsid w:val="00EB4772"/>
    <w:rsid w:val="00ED169E"/>
    <w:rsid w:val="00ED4235"/>
    <w:rsid w:val="00EE0BC4"/>
    <w:rsid w:val="00F04346"/>
    <w:rsid w:val="00F075DC"/>
    <w:rsid w:val="00F149E9"/>
    <w:rsid w:val="00F5134D"/>
    <w:rsid w:val="00F74202"/>
    <w:rsid w:val="00F87713"/>
    <w:rsid w:val="00FB4360"/>
    <w:rsid w:val="00FD0C70"/>
    <w:rsid w:val="00FE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CE9007"/>
  <w15:chartTrackingRefBased/>
  <w15:docId w15:val="{E322D380-6763-4093-9E7B-D7A54D413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F5941"/>
    <w:pPr>
      <w:spacing w:before="480" w:after="240"/>
    </w:pPr>
  </w:style>
  <w:style w:type="paragraph" w:customStyle="1" w:styleId="NormalBold">
    <w:name w:val="NormalBold"/>
    <w:basedOn w:val="Normal"/>
    <w:rsid w:val="000F5941"/>
    <w:rPr>
      <w:b/>
    </w:rPr>
  </w:style>
  <w:style w:type="paragraph" w:customStyle="1" w:styleId="NormalHanging12a">
    <w:name w:val="NormalHanging12a"/>
    <w:basedOn w:val="Normal"/>
    <w:rsid w:val="000F594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E4F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E4F0A"/>
    <w:rPr>
      <w:rFonts w:ascii="Segoe UI" w:hAnsi="Segoe UI" w:cs="Segoe UI"/>
      <w:sz w:val="18"/>
      <w:szCs w:val="18"/>
      <w:lang w:val="hu-HU"/>
    </w:rPr>
  </w:style>
  <w:style w:type="paragraph" w:styleId="Revision">
    <w:name w:val="Revision"/>
    <w:hidden/>
    <w:uiPriority w:val="99"/>
    <w:semiHidden/>
    <w:rsid w:val="00270863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889C6-7EB3-4696-A5E8-0098823A8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1427</Characters>
  <Application>Microsoft Office Word</Application>
  <DocSecurity>0</DocSecurity>
  <Lines>62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</dc:creator>
  <cp:keywords/>
  <cp:lastModifiedBy>ILLY_D</cp:lastModifiedBy>
  <cp:revision>2</cp:revision>
  <cp:lastPrinted>2004-11-19T15:42:00Z</cp:lastPrinted>
  <dcterms:created xsi:type="dcterms:W3CDTF">2025-09-09T11:09:00Z</dcterms:created>
  <dcterms:modified xsi:type="dcterms:W3CDTF">2025-09-09T11:09:00Z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A10-0105/2025</vt:lpwstr>
  </property>
  <property fmtid="{D5CDD505-2E9C-101B-9397-08002B2CF9AE}" pid="4" name="&lt;Type&gt;">
    <vt:lpwstr>RR</vt:lpwstr>
  </property>
</Properties>
</file>