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7D43" w14:paraId="1E59674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AB6DA4" w14:textId="77777777" w:rsidR="00751A4A" w:rsidRPr="00C07D43" w:rsidRDefault="00C86DF4" w:rsidP="0010095E">
            <w:pPr>
              <w:pStyle w:val="EPName"/>
            </w:pPr>
            <w:r w:rsidRPr="00C07D43">
              <w:t>Parlament Europejski</w:t>
            </w:r>
          </w:p>
          <w:p w14:paraId="439A1B66" w14:textId="77777777" w:rsidR="00751A4A" w:rsidRPr="00C07D4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7D43">
              <w:t>2024</w:t>
            </w:r>
            <w:r w:rsidR="00817416" w:rsidRPr="00C07D43">
              <w:t>-202</w:t>
            </w:r>
            <w:r w:rsidRPr="00C07D43">
              <w:t>9</w:t>
            </w:r>
          </w:p>
        </w:tc>
        <w:tc>
          <w:tcPr>
            <w:tcW w:w="2268" w:type="dxa"/>
            <w:shd w:val="clear" w:color="auto" w:fill="auto"/>
          </w:tcPr>
          <w:p w14:paraId="0A19E456" w14:textId="77777777" w:rsidR="00751A4A" w:rsidRPr="00C07D43" w:rsidRDefault="00187494" w:rsidP="0010095E">
            <w:pPr>
              <w:pStyle w:val="EPLogo"/>
            </w:pPr>
            <w:r w:rsidRPr="00C07D43">
              <w:rPr>
                <w:noProof/>
              </w:rPr>
              <w:drawing>
                <wp:inline distT="0" distB="0" distL="0" distR="0" wp14:anchorId="51B422AD" wp14:editId="06A3263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DBAC76" w14:textId="77777777" w:rsidR="00D058B8" w:rsidRPr="00C07D43" w:rsidRDefault="00D058B8" w:rsidP="004C5D52">
      <w:pPr>
        <w:pStyle w:val="LineTop"/>
      </w:pPr>
    </w:p>
    <w:p w14:paraId="14742860" w14:textId="77777777" w:rsidR="00680577" w:rsidRPr="00C07D43" w:rsidRDefault="00C86DF4" w:rsidP="00680577">
      <w:pPr>
        <w:pStyle w:val="EPBodyTA1"/>
      </w:pPr>
      <w:r w:rsidRPr="00C07D43">
        <w:t>TEKSTY PRZYJĘTE</w:t>
      </w:r>
    </w:p>
    <w:p w14:paraId="473DA7DE" w14:textId="77777777" w:rsidR="00D058B8" w:rsidRPr="00C07D43" w:rsidRDefault="00D058B8" w:rsidP="00D058B8">
      <w:pPr>
        <w:pStyle w:val="LineBottom"/>
      </w:pPr>
    </w:p>
    <w:p w14:paraId="235DC3F2" w14:textId="52EF9A55" w:rsidR="00C86DF4" w:rsidRPr="00C07D43" w:rsidRDefault="00C86DF4" w:rsidP="00C86DF4">
      <w:pPr>
        <w:pStyle w:val="ATHeading1"/>
      </w:pPr>
      <w:bookmarkStart w:id="0" w:name="TANumber"/>
      <w:r w:rsidRPr="00C07D43">
        <w:t>P10_</w:t>
      </w:r>
      <w:proofErr w:type="gramStart"/>
      <w:r w:rsidRPr="00C07D43">
        <w:t>TA(</w:t>
      </w:r>
      <w:proofErr w:type="gramEnd"/>
      <w:r w:rsidRPr="00C07D43">
        <w:t>2025)0</w:t>
      </w:r>
      <w:r w:rsidR="0095090F">
        <w:t>17</w:t>
      </w:r>
      <w:r w:rsidRPr="00C07D43">
        <w:t>0</w:t>
      </w:r>
      <w:bookmarkEnd w:id="0"/>
    </w:p>
    <w:p w14:paraId="5F32DBA7" w14:textId="77777777" w:rsidR="00C86DF4" w:rsidRPr="00342B48" w:rsidRDefault="00342B48" w:rsidP="00C86DF4">
      <w:pPr>
        <w:pStyle w:val="ATHeading2"/>
      </w:pPr>
      <w:r w:rsidRPr="00342B48">
        <w:t>Wzmocniona umowa o partnerstwie i współpracy między UE a Republiką Kirgiską</w:t>
      </w:r>
    </w:p>
    <w:p w14:paraId="3D216D1C" w14:textId="77777777" w:rsidR="00C86DF4" w:rsidRPr="00C07D43" w:rsidRDefault="00C86DF4" w:rsidP="00C86DF4">
      <w:pPr>
        <w:rPr>
          <w:i/>
          <w:vanish/>
        </w:rPr>
      </w:pPr>
      <w:r w:rsidRPr="00C07D43">
        <w:rPr>
          <w:i/>
        </w:rPr>
        <w:fldChar w:fldCharType="begin"/>
      </w:r>
      <w:r w:rsidRPr="00C07D43">
        <w:rPr>
          <w:i/>
        </w:rPr>
        <w:instrText xml:space="preserve"> TC"(</w:instrText>
      </w:r>
      <w:bookmarkStart w:id="1" w:name="DocNumber"/>
      <w:r w:rsidRPr="00C07D43">
        <w:rPr>
          <w:i/>
        </w:rPr>
        <w:instrText>A10-0105/2025</w:instrText>
      </w:r>
      <w:bookmarkEnd w:id="1"/>
      <w:r w:rsidRPr="00C07D43">
        <w:rPr>
          <w:i/>
        </w:rPr>
        <w:instrText xml:space="preserve"> - Sprawozdawca: Nacho Sánchez Amor)"\l3 \n&gt; \* MERGEFORMAT </w:instrText>
      </w:r>
      <w:r w:rsidRPr="00C07D43">
        <w:rPr>
          <w:i/>
        </w:rPr>
        <w:fldChar w:fldCharType="end"/>
      </w:r>
    </w:p>
    <w:p w14:paraId="4663A409" w14:textId="77777777" w:rsidR="00C86DF4" w:rsidRPr="00C07D43" w:rsidRDefault="00C86DF4" w:rsidP="00C86DF4">
      <w:pPr>
        <w:rPr>
          <w:vanish/>
        </w:rPr>
      </w:pPr>
      <w:bookmarkStart w:id="2" w:name="Commission"/>
      <w:r w:rsidRPr="00C07D43">
        <w:rPr>
          <w:vanish/>
        </w:rPr>
        <w:t>Komisja Spraw Zagranicznych</w:t>
      </w:r>
      <w:bookmarkEnd w:id="2"/>
    </w:p>
    <w:p w14:paraId="7798D771" w14:textId="77777777" w:rsidR="00C86DF4" w:rsidRPr="00C07D43" w:rsidRDefault="00C86DF4" w:rsidP="00C86DF4">
      <w:pPr>
        <w:rPr>
          <w:vanish/>
        </w:rPr>
      </w:pPr>
      <w:bookmarkStart w:id="3" w:name="PE"/>
      <w:r w:rsidRPr="00C07D43">
        <w:rPr>
          <w:vanish/>
        </w:rPr>
        <w:t>PE770.270</w:t>
      </w:r>
      <w:bookmarkEnd w:id="3"/>
    </w:p>
    <w:p w14:paraId="3D8DF2A7" w14:textId="79AC45C2" w:rsidR="00C86DF4" w:rsidRPr="00C07D43" w:rsidRDefault="00C86DF4" w:rsidP="00C86DF4">
      <w:pPr>
        <w:pStyle w:val="ATHeading3"/>
      </w:pPr>
      <w:bookmarkStart w:id="4" w:name="Sujet"/>
      <w:r w:rsidRPr="00C07D43">
        <w:t xml:space="preserve">Rezolucja ustawodawcza Parlamentu Europejskiego z dnia </w:t>
      </w:r>
      <w:r w:rsidR="00ED5B22">
        <w:t>9 września</w:t>
      </w:r>
      <w:r w:rsidRPr="00C07D43">
        <w:t xml:space="preserve"> 2025 r. w sprawie projektu decyzji Rady w sprawie zawarcia, w imieniu Unii, Wzmocnionej umowy o partnerstwie i współpracy między Unią Europejską, z jednej strony, a Republiką Kirgiską, z drugiej strony </w:t>
      </w:r>
      <w:bookmarkStart w:id="5" w:name="References"/>
      <w:bookmarkEnd w:id="4"/>
      <w:r w:rsidRPr="00C07D43">
        <w:t>(10724/22 – C10-0057/2024 – 2022/0184(NLE))</w:t>
      </w:r>
      <w:bookmarkEnd w:id="5"/>
    </w:p>
    <w:p w14:paraId="09A2BA07" w14:textId="77777777" w:rsidR="00C86DF4" w:rsidRPr="00C07D43" w:rsidRDefault="00C86DF4" w:rsidP="00C86DF4"/>
    <w:p w14:paraId="42C74B5A" w14:textId="77777777" w:rsidR="00814613" w:rsidRPr="00C07D43" w:rsidRDefault="00814613" w:rsidP="00814613">
      <w:pPr>
        <w:pStyle w:val="NormalBold"/>
      </w:pPr>
      <w:bookmarkStart w:id="6" w:name="TextBodyBegin"/>
      <w:bookmarkEnd w:id="6"/>
      <w:r w:rsidRPr="00C07D43">
        <w:t>(Zgoda)</w:t>
      </w:r>
    </w:p>
    <w:p w14:paraId="72A286FF" w14:textId="77777777" w:rsidR="00814613" w:rsidRPr="00C07D43" w:rsidRDefault="00814613" w:rsidP="00814613">
      <w:pPr>
        <w:pStyle w:val="EPComma"/>
      </w:pPr>
      <w:r w:rsidRPr="00C07D43">
        <w:rPr>
          <w:i/>
        </w:rPr>
        <w:t>Parlament Europejski</w:t>
      </w:r>
      <w:r w:rsidRPr="00C07D43">
        <w:t>,</w:t>
      </w:r>
    </w:p>
    <w:p w14:paraId="6021D387" w14:textId="77777777" w:rsidR="00814613" w:rsidRPr="00C07D43" w:rsidRDefault="00814613" w:rsidP="00814613">
      <w:pPr>
        <w:pStyle w:val="NormalHanging12a"/>
      </w:pPr>
      <w:r w:rsidRPr="00C07D43">
        <w:t>–</w:t>
      </w:r>
      <w:r w:rsidRPr="00C07D43">
        <w:tab/>
        <w:t>uwzględniając projekt decyzji Rady (10724/22),</w:t>
      </w:r>
    </w:p>
    <w:p w14:paraId="0CBCDBA8" w14:textId="77777777" w:rsidR="00814613" w:rsidRPr="00C07D43" w:rsidRDefault="00814613" w:rsidP="00814613">
      <w:pPr>
        <w:pStyle w:val="NormalHanging12a"/>
      </w:pPr>
      <w:r w:rsidRPr="00C07D43">
        <w:t>–</w:t>
      </w:r>
      <w:r w:rsidRPr="00C07D43">
        <w:tab/>
        <w:t>uwzględniając Wzmocnioną umowę o partnerstwie i współpracy między Unią Europejską, z jednej strony, a Republiką Kirgiską, z drugiej strony (10660/22),</w:t>
      </w:r>
    </w:p>
    <w:p w14:paraId="444367F0" w14:textId="77777777" w:rsidR="00814613" w:rsidRDefault="00814613" w:rsidP="00814613">
      <w:pPr>
        <w:pStyle w:val="NormalHanging12a"/>
      </w:pPr>
      <w:r w:rsidRPr="00C07D43">
        <w:t>–</w:t>
      </w:r>
      <w:r w:rsidRPr="00C07D43">
        <w:tab/>
        <w:t>uwzględniając wniosek o wyrażenie zgody przedstawiony przez Radę na mocy art. 207, art. 209, art. 218 ust. 6 akapit drugi lit. a) oraz art. 218 ust. 7 Traktatu o funkcjonowaniu Unii Europejskiej (C10</w:t>
      </w:r>
      <w:r w:rsidRPr="00C07D43">
        <w:noBreakHyphen/>
        <w:t>0057/2024),</w:t>
      </w:r>
    </w:p>
    <w:p w14:paraId="3C4CFF31" w14:textId="2E9B6C22" w:rsidR="000E3C80" w:rsidRPr="00C07D43" w:rsidRDefault="000E3C80" w:rsidP="00814613">
      <w:pPr>
        <w:pStyle w:val="NormalHanging12a"/>
      </w:pPr>
      <w:r w:rsidRPr="00C07D43">
        <w:t>–</w:t>
      </w:r>
      <w:r w:rsidRPr="00C07D43">
        <w:tab/>
        <w:t xml:space="preserve">uwzględniając </w:t>
      </w:r>
      <w:r>
        <w:t>swoją rezolucję nie ustawodawczą z dnia 9 września 2025 r</w:t>
      </w:r>
      <w:r w:rsidRPr="00747247">
        <w:t>.</w:t>
      </w:r>
      <w:r w:rsidRPr="00747247">
        <w:rPr>
          <w:rStyle w:val="FootnoteReference"/>
        </w:rPr>
        <w:footnoteReference w:id="1"/>
      </w:r>
      <w:r>
        <w:t xml:space="preserve"> w sprawie projektu decyzji,</w:t>
      </w:r>
    </w:p>
    <w:p w14:paraId="68F74CF5" w14:textId="77777777" w:rsidR="00814613" w:rsidRPr="00C07D43" w:rsidRDefault="00814613" w:rsidP="00814613">
      <w:pPr>
        <w:pStyle w:val="NormalHanging12a"/>
      </w:pPr>
      <w:r w:rsidRPr="00C07D43">
        <w:t>–</w:t>
      </w:r>
      <w:r w:rsidRPr="00C07D43">
        <w:tab/>
        <w:t>uwzględniając art. 107 ust. 1 i 4 oraz art. 117 ust. 7 Regulaminu,</w:t>
      </w:r>
    </w:p>
    <w:p w14:paraId="72504CFC" w14:textId="77777777" w:rsidR="00814613" w:rsidRPr="00C07D43" w:rsidRDefault="00814613" w:rsidP="00814613">
      <w:pPr>
        <w:pStyle w:val="NormalHanging12a"/>
      </w:pPr>
      <w:r w:rsidRPr="00C07D43">
        <w:t>–</w:t>
      </w:r>
      <w:r w:rsidRPr="00C07D43">
        <w:tab/>
        <w:t>uwzględniając zalecenie Komisji Spraw Zagranicznych (A10-0105/2025),</w:t>
      </w:r>
    </w:p>
    <w:p w14:paraId="0DA654AA" w14:textId="77777777" w:rsidR="00814613" w:rsidRPr="00C07D43" w:rsidRDefault="00814613" w:rsidP="00814613">
      <w:pPr>
        <w:pStyle w:val="NormalHanging12a"/>
      </w:pPr>
      <w:r w:rsidRPr="00C07D43">
        <w:t>1.</w:t>
      </w:r>
      <w:r w:rsidRPr="00C07D43">
        <w:tab/>
        <w:t>wyraża zgodę na zawarcie umowy;</w:t>
      </w:r>
    </w:p>
    <w:p w14:paraId="410AADA3" w14:textId="77777777" w:rsidR="00E365E1" w:rsidRPr="00C07D43" w:rsidRDefault="00814613" w:rsidP="00342B48">
      <w:pPr>
        <w:ind w:left="567" w:hanging="567"/>
      </w:pPr>
      <w:r w:rsidRPr="00C07D43">
        <w:t>2.</w:t>
      </w:r>
      <w:r w:rsidRPr="00C07D43">
        <w:tab/>
        <w:t>zobowiązuje swoją przewodniczącą do przekazania stanowiska Parlamentu Radzie i Komisji, jak również rządom i parlamentom państw członkowskich oraz Republiki Kirgiskiej.</w:t>
      </w:r>
    </w:p>
    <w:sectPr w:rsidR="00E365E1" w:rsidRPr="00C07D43" w:rsidSect="00C07D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FC4DD" w14:textId="77777777" w:rsidR="00C86DF4" w:rsidRPr="00C07D43" w:rsidRDefault="00C86DF4">
      <w:r w:rsidRPr="00C07D43">
        <w:separator/>
      </w:r>
    </w:p>
  </w:endnote>
  <w:endnote w:type="continuationSeparator" w:id="0">
    <w:p w14:paraId="76414026" w14:textId="77777777" w:rsidR="00C86DF4" w:rsidRPr="00C07D43" w:rsidRDefault="00C86DF4">
      <w:r w:rsidRPr="00C07D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CD954" w14:textId="77777777" w:rsidR="00064002" w:rsidRPr="00C07D4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CB246" w14:textId="77777777" w:rsidR="00064002" w:rsidRPr="00C07D4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7BB54" w14:textId="77777777" w:rsidR="00064002" w:rsidRPr="00C07D4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5C2F9" w14:textId="77777777" w:rsidR="00C86DF4" w:rsidRPr="00C07D43" w:rsidRDefault="00C86DF4">
      <w:r w:rsidRPr="00C07D43">
        <w:separator/>
      </w:r>
    </w:p>
  </w:footnote>
  <w:footnote w:type="continuationSeparator" w:id="0">
    <w:p w14:paraId="06270FB2" w14:textId="77777777" w:rsidR="00C86DF4" w:rsidRPr="00C07D43" w:rsidRDefault="00C86DF4">
      <w:r w:rsidRPr="00C07D43">
        <w:continuationSeparator/>
      </w:r>
    </w:p>
  </w:footnote>
  <w:footnote w:id="1">
    <w:p w14:paraId="1B902042" w14:textId="489A7E07" w:rsidR="000E3C80" w:rsidRPr="00A057E2" w:rsidRDefault="000E3C80" w:rsidP="000E3C80">
      <w:pPr>
        <w:pStyle w:val="FootnoteText"/>
        <w:rPr>
          <w:sz w:val="24"/>
          <w:szCs w:val="24"/>
          <w:lang w:val="lt-LT"/>
        </w:rPr>
      </w:pPr>
      <w:r w:rsidRPr="00747247">
        <w:rPr>
          <w:rStyle w:val="FootnoteReference"/>
          <w:sz w:val="24"/>
          <w:szCs w:val="24"/>
        </w:rPr>
        <w:footnoteRef/>
      </w:r>
      <w:r w:rsidRPr="00747247">
        <w:rPr>
          <w:sz w:val="24"/>
          <w:szCs w:val="24"/>
        </w:rPr>
        <w:t xml:space="preserve"> </w:t>
      </w:r>
      <w:r w:rsidRPr="00747247">
        <w:rPr>
          <w:sz w:val="24"/>
          <w:szCs w:val="24"/>
        </w:rPr>
        <w:tab/>
      </w:r>
      <w:proofErr w:type="spellStart"/>
      <w:r w:rsidRPr="00747247">
        <w:rPr>
          <w:sz w:val="24"/>
          <w:szCs w:val="24"/>
        </w:rPr>
        <w:t>Te</w:t>
      </w:r>
      <w:r>
        <w:rPr>
          <w:sz w:val="24"/>
          <w:szCs w:val="24"/>
        </w:rPr>
        <w:t>ksty</w:t>
      </w:r>
      <w:proofErr w:type="spellEnd"/>
      <w:r w:rsidRPr="0074724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przyj</w:t>
      </w:r>
      <w:r>
        <w:t>ę</w:t>
      </w:r>
      <w:r>
        <w:rPr>
          <w:sz w:val="24"/>
          <w:szCs w:val="24"/>
        </w:rPr>
        <w:t>te</w:t>
      </w:r>
      <w:proofErr w:type="spellEnd"/>
      <w:r w:rsidRPr="00747247">
        <w:rPr>
          <w:sz w:val="24"/>
          <w:szCs w:val="24"/>
        </w:rPr>
        <w:t>, P10_TA(2025)0</w:t>
      </w:r>
      <w:r w:rsidR="0095090F">
        <w:rPr>
          <w:sz w:val="24"/>
          <w:szCs w:val="24"/>
        </w:rPr>
        <w:t>171</w:t>
      </w:r>
      <w:r w:rsidRPr="00747247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D5D6C" w14:textId="77777777" w:rsidR="00064002" w:rsidRPr="00C07D4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32EAE" w14:textId="77777777" w:rsidR="00064002" w:rsidRPr="00C07D4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64AB6" w14:textId="77777777" w:rsidR="00064002" w:rsidRPr="00C07D4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71641553">
    <w:abstractNumId w:val="9"/>
  </w:num>
  <w:num w:numId="2" w16cid:durableId="1395927776">
    <w:abstractNumId w:val="9"/>
  </w:num>
  <w:num w:numId="3" w16cid:durableId="1837571147">
    <w:abstractNumId w:val="7"/>
  </w:num>
  <w:num w:numId="4" w16cid:durableId="1648976966">
    <w:abstractNumId w:val="7"/>
  </w:num>
  <w:num w:numId="5" w16cid:durableId="1857696693">
    <w:abstractNumId w:val="6"/>
  </w:num>
  <w:num w:numId="6" w16cid:durableId="662049862">
    <w:abstractNumId w:val="6"/>
  </w:num>
  <w:num w:numId="7" w16cid:durableId="557713908">
    <w:abstractNumId w:val="5"/>
  </w:num>
  <w:num w:numId="8" w16cid:durableId="1145243359">
    <w:abstractNumId w:val="5"/>
  </w:num>
  <w:num w:numId="9" w16cid:durableId="149253044">
    <w:abstractNumId w:val="4"/>
  </w:num>
  <w:num w:numId="10" w16cid:durableId="2112120540">
    <w:abstractNumId w:val="4"/>
  </w:num>
  <w:num w:numId="11" w16cid:durableId="1635138420">
    <w:abstractNumId w:val="8"/>
  </w:num>
  <w:num w:numId="12" w16cid:durableId="1119880470">
    <w:abstractNumId w:val="8"/>
  </w:num>
  <w:num w:numId="13" w16cid:durableId="1626305397">
    <w:abstractNumId w:val="3"/>
  </w:num>
  <w:num w:numId="14" w16cid:durableId="521817467">
    <w:abstractNumId w:val="3"/>
  </w:num>
  <w:num w:numId="15" w16cid:durableId="956065890">
    <w:abstractNumId w:val="2"/>
  </w:num>
  <w:num w:numId="16" w16cid:durableId="1168909801">
    <w:abstractNumId w:val="2"/>
  </w:num>
  <w:num w:numId="17" w16cid:durableId="851649770">
    <w:abstractNumId w:val="1"/>
  </w:num>
  <w:num w:numId="18" w16cid:durableId="1008488182">
    <w:abstractNumId w:val="1"/>
  </w:num>
  <w:num w:numId="19" w16cid:durableId="122967837">
    <w:abstractNumId w:val="0"/>
  </w:num>
  <w:num w:numId="20" w16cid:durableId="821625109">
    <w:abstractNumId w:val="0"/>
  </w:num>
  <w:num w:numId="21" w16cid:durableId="629019140">
    <w:abstractNumId w:val="9"/>
  </w:num>
  <w:num w:numId="22" w16cid:durableId="477648491">
    <w:abstractNumId w:val="7"/>
  </w:num>
  <w:num w:numId="23" w16cid:durableId="1181550744">
    <w:abstractNumId w:val="6"/>
  </w:num>
  <w:num w:numId="24" w16cid:durableId="150799567">
    <w:abstractNumId w:val="5"/>
  </w:num>
  <w:num w:numId="25" w16cid:durableId="967051931">
    <w:abstractNumId w:val="4"/>
  </w:num>
  <w:num w:numId="26" w16cid:durableId="79954744">
    <w:abstractNumId w:val="8"/>
  </w:num>
  <w:num w:numId="27" w16cid:durableId="1006517804">
    <w:abstractNumId w:val="3"/>
  </w:num>
  <w:num w:numId="28" w16cid:durableId="642391821">
    <w:abstractNumId w:val="2"/>
  </w:num>
  <w:num w:numId="29" w16cid:durableId="1996521329">
    <w:abstractNumId w:val="1"/>
  </w:num>
  <w:num w:numId="30" w16cid:durableId="937978829">
    <w:abstractNumId w:val="0"/>
  </w:num>
  <w:num w:numId="31" w16cid:durableId="538125523">
    <w:abstractNumId w:val="9"/>
  </w:num>
  <w:num w:numId="32" w16cid:durableId="244610341">
    <w:abstractNumId w:val="7"/>
  </w:num>
  <w:num w:numId="33" w16cid:durableId="732700393">
    <w:abstractNumId w:val="6"/>
  </w:num>
  <w:num w:numId="34" w16cid:durableId="1373337047">
    <w:abstractNumId w:val="5"/>
  </w:num>
  <w:num w:numId="35" w16cid:durableId="842622059">
    <w:abstractNumId w:val="4"/>
  </w:num>
  <w:num w:numId="36" w16cid:durableId="640891104">
    <w:abstractNumId w:val="8"/>
  </w:num>
  <w:num w:numId="37" w16cid:durableId="764300016">
    <w:abstractNumId w:val="3"/>
  </w:num>
  <w:num w:numId="38" w16cid:durableId="1194807266">
    <w:abstractNumId w:val="2"/>
  </w:num>
  <w:num w:numId="39" w16cid:durableId="1224560088">
    <w:abstractNumId w:val="1"/>
  </w:num>
  <w:num w:numId="40" w16cid:durableId="52461548">
    <w:abstractNumId w:val="0"/>
  </w:num>
  <w:num w:numId="41" w16cid:durableId="1951355453">
    <w:abstractNumId w:val="10"/>
  </w:num>
  <w:num w:numId="42" w16cid:durableId="1393580587">
    <w:abstractNumId w:val="10"/>
  </w:num>
  <w:num w:numId="43" w16cid:durableId="2096390427">
    <w:abstractNumId w:val="10"/>
  </w:num>
  <w:num w:numId="44" w16cid:durableId="5302641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05/2025"/>
    <w:docVar w:name="dvlangue" w:val="PL"/>
    <w:docVar w:name="dvnumam" w:val="0"/>
    <w:docVar w:name="dvpe" w:val="770.270"/>
    <w:docVar w:name="dvrapporteur" w:val="Sprawozdawca: "/>
    <w:docVar w:name="dvstar" w:val="***"/>
    <w:docVar w:name="dvtitre" w:val="Rezolucja ustawodawcza Parlamentu Europejskiego z dnia  2025 r. w sprawie projektu decyzji Rady w sprawie zawarcia, w imieniu Unii Europejskiej, Wzmocnionej umowy o partnerstwie i współpracy między Unią Europejską, z jednej strony, a Republiką Kirgiską, z drugiej strony (10724/22 – C10-0057/2024 – 2022/0184(NLE))"/>
  </w:docVars>
  <w:rsids>
    <w:rsidRoot w:val="00C86DF4"/>
    <w:rsid w:val="00002272"/>
    <w:rsid w:val="00064002"/>
    <w:rsid w:val="000677B9"/>
    <w:rsid w:val="000831BA"/>
    <w:rsid w:val="000A42CC"/>
    <w:rsid w:val="000E3C80"/>
    <w:rsid w:val="000E7DD9"/>
    <w:rsid w:val="0010095E"/>
    <w:rsid w:val="00125B37"/>
    <w:rsid w:val="00187494"/>
    <w:rsid w:val="001F32AE"/>
    <w:rsid w:val="002767FF"/>
    <w:rsid w:val="002B18FE"/>
    <w:rsid w:val="002B5493"/>
    <w:rsid w:val="00342B48"/>
    <w:rsid w:val="00343214"/>
    <w:rsid w:val="00361C00"/>
    <w:rsid w:val="00395FA1"/>
    <w:rsid w:val="003E15D4"/>
    <w:rsid w:val="00411CCE"/>
    <w:rsid w:val="0041666E"/>
    <w:rsid w:val="00421060"/>
    <w:rsid w:val="00471C19"/>
    <w:rsid w:val="00474D2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247"/>
    <w:rsid w:val="00747932"/>
    <w:rsid w:val="00751A4A"/>
    <w:rsid w:val="00756632"/>
    <w:rsid w:val="00762C74"/>
    <w:rsid w:val="00786EC0"/>
    <w:rsid w:val="007D1690"/>
    <w:rsid w:val="007E22AD"/>
    <w:rsid w:val="0081461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0F"/>
    <w:rsid w:val="009509D8"/>
    <w:rsid w:val="00950B64"/>
    <w:rsid w:val="00981893"/>
    <w:rsid w:val="009B730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7D43"/>
    <w:rsid w:val="00C23CD4"/>
    <w:rsid w:val="00C61C0C"/>
    <w:rsid w:val="00C86DF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48D"/>
    <w:rsid w:val="00ED169E"/>
    <w:rsid w:val="00ED4235"/>
    <w:rsid w:val="00ED5B22"/>
    <w:rsid w:val="00F04346"/>
    <w:rsid w:val="00F075DC"/>
    <w:rsid w:val="00F149E9"/>
    <w:rsid w:val="00F5134D"/>
    <w:rsid w:val="00F72B5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48C605"/>
  <w15:chartTrackingRefBased/>
  <w15:docId w15:val="{9AB7A389-F88E-45EE-AFEA-BE0A813CA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14613"/>
    <w:pPr>
      <w:spacing w:before="480" w:after="240"/>
    </w:pPr>
  </w:style>
  <w:style w:type="paragraph" w:customStyle="1" w:styleId="NormalBold">
    <w:name w:val="NormalBold"/>
    <w:basedOn w:val="Normal"/>
    <w:rsid w:val="00814613"/>
    <w:rPr>
      <w:b/>
    </w:rPr>
  </w:style>
  <w:style w:type="paragraph" w:customStyle="1" w:styleId="NormalHanging12a">
    <w:name w:val="NormalHanging12a"/>
    <w:basedOn w:val="Normal"/>
    <w:rsid w:val="0081461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E3C80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2DBC1-E13A-4C0B-98E8-1B278AA9B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1293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2025-09-09T13:25:00Z</dcterms:created>
  <dcterms:modified xsi:type="dcterms:W3CDTF">2025-09-09T13:25:00Z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A10-0105/2025</vt:lpwstr>
  </property>
  <property fmtid="{D5CDD505-2E9C-101B-9397-08002B2CF9AE}" pid="4" name="&lt;Type&gt;">
    <vt:lpwstr>RR</vt:lpwstr>
  </property>
</Properties>
</file>