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24C2C" w14:paraId="033B5BC7" w14:textId="77777777" w:rsidTr="0010095E">
        <w:trPr>
          <w:trHeight w:hRule="exact" w:val="1418"/>
        </w:trPr>
        <w:tc>
          <w:tcPr>
            <w:tcW w:w="6804" w:type="dxa"/>
            <w:shd w:val="clear" w:color="auto" w:fill="auto"/>
            <w:vAlign w:val="center"/>
          </w:tcPr>
          <w:p w14:paraId="0CFE8D72" w14:textId="77777777" w:rsidR="00751A4A" w:rsidRPr="00E24C2C" w:rsidRDefault="0053276E" w:rsidP="0010095E">
            <w:pPr>
              <w:pStyle w:val="EPName"/>
            </w:pPr>
            <w:r w:rsidRPr="00E24C2C">
              <w:t>Parlamentul European</w:t>
            </w:r>
          </w:p>
          <w:p w14:paraId="1C84F395" w14:textId="77777777" w:rsidR="00751A4A" w:rsidRPr="00E24C2C" w:rsidRDefault="005F1B17" w:rsidP="005F1B17">
            <w:pPr>
              <w:pStyle w:val="EPTerm"/>
              <w:rPr>
                <w:rStyle w:val="HideTWBExt"/>
                <w:noProof w:val="0"/>
                <w:vanish w:val="0"/>
                <w:color w:val="auto"/>
              </w:rPr>
            </w:pPr>
            <w:r w:rsidRPr="00E24C2C">
              <w:t>2024</w:t>
            </w:r>
            <w:r w:rsidR="00817416" w:rsidRPr="00E24C2C">
              <w:t>-202</w:t>
            </w:r>
            <w:r w:rsidRPr="00E24C2C">
              <w:t>9</w:t>
            </w:r>
          </w:p>
        </w:tc>
        <w:tc>
          <w:tcPr>
            <w:tcW w:w="2268" w:type="dxa"/>
            <w:shd w:val="clear" w:color="auto" w:fill="auto"/>
          </w:tcPr>
          <w:p w14:paraId="33815234" w14:textId="77777777" w:rsidR="00751A4A" w:rsidRPr="00E24C2C" w:rsidRDefault="00187494" w:rsidP="0010095E">
            <w:pPr>
              <w:pStyle w:val="EPLogo"/>
            </w:pPr>
            <w:r w:rsidRPr="00E24C2C">
              <w:rPr>
                <w:noProof/>
                <w:lang w:eastAsia="ja-JP"/>
              </w:rPr>
              <w:drawing>
                <wp:inline distT="0" distB="0" distL="0" distR="0" wp14:anchorId="686D5BE7" wp14:editId="466B9C4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73C8E54" w14:textId="77777777" w:rsidR="00D058B8" w:rsidRPr="00E24C2C" w:rsidRDefault="00D058B8" w:rsidP="004C5D52">
      <w:pPr>
        <w:pStyle w:val="LineTop"/>
      </w:pPr>
    </w:p>
    <w:p w14:paraId="092CE65E" w14:textId="77777777" w:rsidR="00680577" w:rsidRPr="00E24C2C" w:rsidRDefault="0053276E" w:rsidP="00680577">
      <w:pPr>
        <w:pStyle w:val="EPBodyTA1"/>
      </w:pPr>
      <w:r w:rsidRPr="00E24C2C">
        <w:t>TEXTE ADOPTATE</w:t>
      </w:r>
    </w:p>
    <w:p w14:paraId="1A8E50F5" w14:textId="77777777" w:rsidR="00D058B8" w:rsidRPr="00E24C2C" w:rsidRDefault="00D058B8" w:rsidP="00D058B8">
      <w:pPr>
        <w:pStyle w:val="LineBottom"/>
      </w:pPr>
    </w:p>
    <w:p w14:paraId="60C4924E" w14:textId="23E697BD" w:rsidR="0053276E" w:rsidRPr="00E24C2C" w:rsidRDefault="0053276E" w:rsidP="0053276E">
      <w:pPr>
        <w:pStyle w:val="ATHeading1"/>
      </w:pPr>
      <w:bookmarkStart w:id="0" w:name="TANumber"/>
      <w:r w:rsidRPr="00E24C2C">
        <w:t>P10_TA(2025)</w:t>
      </w:r>
      <w:bookmarkEnd w:id="0"/>
      <w:r w:rsidR="00E24C2C" w:rsidRPr="00E24C2C">
        <w:t>0170</w:t>
      </w:r>
    </w:p>
    <w:p w14:paraId="702DA93A" w14:textId="77777777" w:rsidR="0053276E" w:rsidRPr="00E24C2C" w:rsidRDefault="0053276E" w:rsidP="0053276E">
      <w:pPr>
        <w:pStyle w:val="ATHeading2"/>
      </w:pPr>
      <w:bookmarkStart w:id="1" w:name="title"/>
      <w:r w:rsidRPr="00E24C2C">
        <w:t>Acordul de parteneriat și cooperare consolidat UE-Republica Kârgâză</w:t>
      </w:r>
      <w:bookmarkEnd w:id="1"/>
    </w:p>
    <w:p w14:paraId="22C20FAE" w14:textId="77777777" w:rsidR="0053276E" w:rsidRPr="00E24C2C" w:rsidRDefault="0053276E" w:rsidP="0053276E">
      <w:pPr>
        <w:rPr>
          <w:i/>
          <w:vanish/>
        </w:rPr>
      </w:pPr>
      <w:r w:rsidRPr="00E24C2C">
        <w:rPr>
          <w:i/>
        </w:rPr>
        <w:fldChar w:fldCharType="begin"/>
      </w:r>
      <w:r w:rsidRPr="00E24C2C">
        <w:rPr>
          <w:i/>
        </w:rPr>
        <w:instrText xml:space="preserve"> TC"(</w:instrText>
      </w:r>
      <w:bookmarkStart w:id="2" w:name="DocNumber"/>
      <w:r w:rsidRPr="00E24C2C">
        <w:rPr>
          <w:i/>
        </w:rPr>
        <w:instrText>A10-0105/2025</w:instrText>
      </w:r>
      <w:bookmarkEnd w:id="2"/>
      <w:r w:rsidRPr="00E24C2C">
        <w:rPr>
          <w:i/>
        </w:rPr>
        <w:instrText xml:space="preserve"> - Raportor: </w:instrText>
      </w:r>
      <w:proofErr w:type="spellStart"/>
      <w:r w:rsidRPr="00E24C2C">
        <w:rPr>
          <w:i/>
        </w:rPr>
        <w:instrText>Nacho</w:instrText>
      </w:r>
      <w:proofErr w:type="spellEnd"/>
      <w:r w:rsidRPr="00E24C2C">
        <w:rPr>
          <w:i/>
        </w:rPr>
        <w:instrText xml:space="preserve"> </w:instrText>
      </w:r>
      <w:proofErr w:type="spellStart"/>
      <w:r w:rsidRPr="00E24C2C">
        <w:rPr>
          <w:i/>
        </w:rPr>
        <w:instrText>Sánchez</w:instrText>
      </w:r>
      <w:proofErr w:type="spellEnd"/>
      <w:r w:rsidRPr="00E24C2C">
        <w:rPr>
          <w:i/>
        </w:rPr>
        <w:instrText xml:space="preserve"> Amor)"\l3 \n&gt; \* MERGEFORMAT </w:instrText>
      </w:r>
      <w:r w:rsidRPr="00E24C2C">
        <w:rPr>
          <w:i/>
        </w:rPr>
        <w:fldChar w:fldCharType="end"/>
      </w:r>
    </w:p>
    <w:p w14:paraId="09E05890" w14:textId="77777777" w:rsidR="0053276E" w:rsidRPr="00E24C2C" w:rsidRDefault="0053276E" w:rsidP="0053276E">
      <w:pPr>
        <w:rPr>
          <w:vanish/>
        </w:rPr>
      </w:pPr>
      <w:bookmarkStart w:id="3" w:name="Commission"/>
      <w:r w:rsidRPr="00E24C2C">
        <w:rPr>
          <w:vanish/>
        </w:rPr>
        <w:t>Comisia pentru afaceri externe</w:t>
      </w:r>
      <w:bookmarkEnd w:id="3"/>
    </w:p>
    <w:p w14:paraId="7EB23153" w14:textId="77777777" w:rsidR="0053276E" w:rsidRPr="00E24C2C" w:rsidRDefault="0053276E" w:rsidP="0053276E">
      <w:pPr>
        <w:rPr>
          <w:vanish/>
        </w:rPr>
      </w:pPr>
      <w:bookmarkStart w:id="4" w:name="PE"/>
      <w:r w:rsidRPr="00E24C2C">
        <w:rPr>
          <w:vanish/>
        </w:rPr>
        <w:t>PE770.270</w:t>
      </w:r>
      <w:bookmarkEnd w:id="4"/>
    </w:p>
    <w:p w14:paraId="151B3304" w14:textId="335AB38A" w:rsidR="0053276E" w:rsidRPr="00E24C2C" w:rsidRDefault="0053276E" w:rsidP="0053276E">
      <w:pPr>
        <w:pStyle w:val="ATHeading3"/>
      </w:pPr>
      <w:bookmarkStart w:id="5" w:name="Sujet"/>
      <w:r w:rsidRPr="00E24C2C">
        <w:t>Rezoluția legislativă a Parlamentului European din 9 septembrie 2025 referitoare la proiectul de decizie a Consiliului privind încheierea</w:t>
      </w:r>
      <w:r w:rsidR="00D67696" w:rsidRPr="00E24C2C">
        <w:t>, în numele Uniunii, a</w:t>
      </w:r>
      <w:r w:rsidRPr="00E24C2C">
        <w:t xml:space="preserve"> Acordului de parteneriat și cooperare consolidat dintre Uniunea Europeană și statele membre ale acesteia, pe de o parte, și Republica Kârgâză, pe de altă parte </w:t>
      </w:r>
      <w:bookmarkStart w:id="6" w:name="References"/>
      <w:bookmarkEnd w:id="5"/>
      <w:r w:rsidRPr="00E24C2C">
        <w:t>(10724/22 – C10-0057/2024 – 2022/0184(NLE))</w:t>
      </w:r>
      <w:bookmarkEnd w:id="6"/>
    </w:p>
    <w:p w14:paraId="54DB2EFB" w14:textId="77777777" w:rsidR="00066877" w:rsidRPr="00E24C2C" w:rsidRDefault="00066877" w:rsidP="00066877">
      <w:pPr>
        <w:pStyle w:val="NormalBold"/>
      </w:pPr>
      <w:bookmarkStart w:id="7" w:name="TextBodyBegin"/>
      <w:bookmarkEnd w:id="7"/>
      <w:r w:rsidRPr="00E24C2C">
        <w:t>(Procedura de aprobare)</w:t>
      </w:r>
    </w:p>
    <w:p w14:paraId="77A64885" w14:textId="77777777" w:rsidR="00066877" w:rsidRPr="00E24C2C" w:rsidRDefault="00066877" w:rsidP="00066877">
      <w:pPr>
        <w:pStyle w:val="EPComma"/>
      </w:pPr>
      <w:r w:rsidRPr="00E24C2C">
        <w:rPr>
          <w:i/>
          <w:iCs/>
        </w:rPr>
        <w:t>Parlamentul European</w:t>
      </w:r>
      <w:r w:rsidRPr="00E24C2C">
        <w:t>,</w:t>
      </w:r>
    </w:p>
    <w:p w14:paraId="41390164" w14:textId="77777777" w:rsidR="00066877" w:rsidRPr="00E24C2C" w:rsidRDefault="00066877" w:rsidP="00066877">
      <w:pPr>
        <w:pStyle w:val="NormalHanging12a"/>
      </w:pPr>
      <w:r w:rsidRPr="00E24C2C">
        <w:t>–</w:t>
      </w:r>
      <w:r w:rsidRPr="00E24C2C">
        <w:tab/>
        <w:t>având în vedere proiectul de decizie a Consiliului (10724/22),</w:t>
      </w:r>
    </w:p>
    <w:p w14:paraId="42F72289" w14:textId="77777777" w:rsidR="00066877" w:rsidRPr="00E24C2C" w:rsidRDefault="00066877" w:rsidP="00066877">
      <w:pPr>
        <w:pStyle w:val="NormalHanging12a"/>
      </w:pPr>
      <w:r w:rsidRPr="00E24C2C">
        <w:t>–</w:t>
      </w:r>
      <w:r w:rsidRPr="00E24C2C">
        <w:tab/>
        <w:t>având în vedere Acordul de parteneriat și cooperare consolidat dintre Uniunea Europeană și statele membre ale acesteia, pe de o parte, și Republica Kârgâză, pe de altă parte (10660/22),</w:t>
      </w:r>
    </w:p>
    <w:p w14:paraId="1DF4A701" w14:textId="77777777" w:rsidR="00066877" w:rsidRPr="00E24C2C" w:rsidRDefault="00066877" w:rsidP="00066877">
      <w:pPr>
        <w:pStyle w:val="NormalHanging12a"/>
      </w:pPr>
      <w:r w:rsidRPr="00E24C2C">
        <w:t>–</w:t>
      </w:r>
      <w:r w:rsidRPr="00E24C2C">
        <w:tab/>
        <w:t>având în vedere cererea de aprobare prezentată de Consiliu în conformitate cu articolul 207, articolul 209, articolul 218 alineatul (6) al doilea paragraf litera (a) și articolul 218 alineatul (7) din Tratatul privind funcționarea Uniunii Europene (C10</w:t>
      </w:r>
      <w:r w:rsidRPr="00E24C2C">
        <w:noBreakHyphen/>
        <w:t>0057/2024),</w:t>
      </w:r>
    </w:p>
    <w:p w14:paraId="0A03E5CA" w14:textId="54DD3967" w:rsidR="00D67696" w:rsidRPr="00E24C2C" w:rsidRDefault="00066877" w:rsidP="00066877">
      <w:pPr>
        <w:pStyle w:val="NormalHanging12a"/>
      </w:pPr>
      <w:r w:rsidRPr="00E24C2C">
        <w:t>–</w:t>
      </w:r>
      <w:r w:rsidRPr="00E24C2C">
        <w:tab/>
      </w:r>
      <w:r w:rsidR="00D67696" w:rsidRPr="00E24C2C">
        <w:t>având în vedere rezoluția sa fără caracter legislativ din 9 septembrie 2025</w:t>
      </w:r>
      <w:r w:rsidR="00D67696" w:rsidRPr="00E24C2C">
        <w:rPr>
          <w:rStyle w:val="FootnoteReference"/>
        </w:rPr>
        <w:footnoteReference w:id="1"/>
      </w:r>
      <w:r w:rsidR="00D67696" w:rsidRPr="00E24C2C">
        <w:t xml:space="preserve"> referitoare la proiectul de decizie,</w:t>
      </w:r>
    </w:p>
    <w:p w14:paraId="4DB7A4E8" w14:textId="3D739926" w:rsidR="00066877" w:rsidRPr="00E24C2C" w:rsidRDefault="00D67696" w:rsidP="00066877">
      <w:pPr>
        <w:pStyle w:val="NormalHanging12a"/>
      </w:pPr>
      <w:r w:rsidRPr="00E24C2C">
        <w:t>–</w:t>
      </w:r>
      <w:r w:rsidRPr="00E24C2C">
        <w:tab/>
      </w:r>
      <w:r w:rsidR="00066877" w:rsidRPr="00E24C2C">
        <w:t>având în vedere articolul 107 alineatele (1) și (4) și articolul 117 alineatul (7) din Regulamentul său de procedură,</w:t>
      </w:r>
    </w:p>
    <w:p w14:paraId="193E466E" w14:textId="77777777" w:rsidR="00066877" w:rsidRPr="00E24C2C" w:rsidRDefault="00066877" w:rsidP="00066877">
      <w:pPr>
        <w:pStyle w:val="NormalHanging12a"/>
      </w:pPr>
      <w:r w:rsidRPr="00E24C2C">
        <w:t>–</w:t>
      </w:r>
      <w:r w:rsidRPr="00E24C2C">
        <w:tab/>
        <w:t>având în vedere recomandarea Comisiei pentru afaceri externe (A10-0105/2025),</w:t>
      </w:r>
    </w:p>
    <w:p w14:paraId="05209DE4" w14:textId="77777777" w:rsidR="00066877" w:rsidRPr="00E24C2C" w:rsidRDefault="00066877" w:rsidP="00066877">
      <w:pPr>
        <w:pStyle w:val="NormalHanging12a"/>
      </w:pPr>
      <w:r w:rsidRPr="00E24C2C">
        <w:t>1.</w:t>
      </w:r>
      <w:r w:rsidRPr="00E24C2C">
        <w:tab/>
        <w:t>aprobă încheierea acordului;</w:t>
      </w:r>
    </w:p>
    <w:p w14:paraId="4F55E295" w14:textId="49D888FF" w:rsidR="0054189F" w:rsidRPr="00E24C2C" w:rsidRDefault="00066877" w:rsidP="00E24C2C">
      <w:pPr>
        <w:pStyle w:val="NormalHanging12a"/>
        <w:keepNext/>
        <w:keepLines/>
        <w:widowControl/>
      </w:pPr>
      <w:r w:rsidRPr="00E24C2C">
        <w:lastRenderedPageBreak/>
        <w:t>2.</w:t>
      </w:r>
      <w:r w:rsidRPr="00E24C2C">
        <w:tab/>
        <w:t>încredințează Președintei sarcina de a transmite poziția Parlamentului Consiliului și Comisiei, precum și guvernelor și parlamentelor statelor membre și ale Republicii Kârgâze.</w:t>
      </w:r>
    </w:p>
    <w:p w14:paraId="04C8B44A" w14:textId="3CAD960B" w:rsidR="00E365E1" w:rsidRPr="00E24C2C" w:rsidRDefault="00E365E1" w:rsidP="0053276E"/>
    <w:sectPr w:rsidR="00E365E1" w:rsidRPr="00E24C2C" w:rsidSect="0054189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24A768" w14:textId="77777777" w:rsidR="0053276E" w:rsidRPr="0054189F" w:rsidRDefault="0053276E">
      <w:r w:rsidRPr="0054189F">
        <w:separator/>
      </w:r>
    </w:p>
  </w:endnote>
  <w:endnote w:type="continuationSeparator" w:id="0">
    <w:p w14:paraId="1F96ABC8" w14:textId="77777777" w:rsidR="0053276E" w:rsidRPr="0054189F" w:rsidRDefault="0053276E">
      <w:r w:rsidRPr="0054189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43E2D1" w14:textId="77777777" w:rsidR="00064002" w:rsidRPr="0054189F"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39DC50" w14:textId="77777777" w:rsidR="00064002" w:rsidRPr="0054189F"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0D984F" w14:textId="77777777" w:rsidR="00064002" w:rsidRPr="0054189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6D4BD0" w14:textId="77777777" w:rsidR="0053276E" w:rsidRPr="0054189F" w:rsidRDefault="0053276E">
      <w:r w:rsidRPr="0054189F">
        <w:separator/>
      </w:r>
    </w:p>
  </w:footnote>
  <w:footnote w:type="continuationSeparator" w:id="0">
    <w:p w14:paraId="38E6D40F" w14:textId="77777777" w:rsidR="0053276E" w:rsidRPr="0054189F" w:rsidRDefault="0053276E">
      <w:r w:rsidRPr="0054189F">
        <w:continuationSeparator/>
      </w:r>
    </w:p>
  </w:footnote>
  <w:footnote w:id="1">
    <w:p w14:paraId="140C7E9B" w14:textId="0E90E83F" w:rsidR="00D67696" w:rsidRPr="00E3358D" w:rsidRDefault="00D67696" w:rsidP="00D67696">
      <w:pPr>
        <w:pStyle w:val="FootnoteText"/>
        <w:rPr>
          <w:sz w:val="24"/>
          <w:szCs w:val="24"/>
          <w:lang w:val="lt-LT"/>
        </w:rPr>
      </w:pPr>
      <w:r w:rsidRPr="00E24C2C">
        <w:rPr>
          <w:rStyle w:val="FootnoteReference"/>
          <w:sz w:val="24"/>
          <w:szCs w:val="24"/>
        </w:rPr>
        <w:footnoteRef/>
      </w:r>
      <w:r w:rsidRPr="00E24C2C">
        <w:rPr>
          <w:sz w:val="24"/>
          <w:szCs w:val="24"/>
        </w:rPr>
        <w:tab/>
        <w:t xml:space="preserve">Texte </w:t>
      </w:r>
      <w:proofErr w:type="spellStart"/>
      <w:r w:rsidRPr="00E24C2C">
        <w:rPr>
          <w:sz w:val="24"/>
          <w:szCs w:val="24"/>
        </w:rPr>
        <w:t>adoptate</w:t>
      </w:r>
      <w:proofErr w:type="spellEnd"/>
      <w:r w:rsidRPr="00E24C2C">
        <w:rPr>
          <w:sz w:val="24"/>
          <w:szCs w:val="24"/>
        </w:rPr>
        <w:t>, P10_</w:t>
      </w:r>
      <w:proofErr w:type="gramStart"/>
      <w:r w:rsidRPr="00E24C2C">
        <w:rPr>
          <w:sz w:val="24"/>
          <w:szCs w:val="24"/>
        </w:rPr>
        <w:t>TA(</w:t>
      </w:r>
      <w:proofErr w:type="gramEnd"/>
      <w:r w:rsidRPr="00E24C2C">
        <w:rPr>
          <w:sz w:val="24"/>
          <w:szCs w:val="24"/>
        </w:rPr>
        <w:t>2025)0</w:t>
      </w:r>
      <w:r w:rsidR="00E24C2C" w:rsidRPr="00E24C2C">
        <w:rPr>
          <w:sz w:val="24"/>
          <w:szCs w:val="24"/>
        </w:rPr>
        <w:t>171</w:t>
      </w:r>
      <w:r w:rsidRPr="00E24C2C">
        <w:rPr>
          <w:sz w:val="24"/>
          <w:szCs w:val="24"/>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801F31" w14:textId="77777777" w:rsidR="00064002" w:rsidRPr="0054189F"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FF527D" w14:textId="77777777" w:rsidR="00064002" w:rsidRPr="0054189F"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F23126" w14:textId="77777777" w:rsidR="00064002" w:rsidRPr="0054189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06041705">
    <w:abstractNumId w:val="9"/>
  </w:num>
  <w:num w:numId="2" w16cid:durableId="163671657">
    <w:abstractNumId w:val="9"/>
  </w:num>
  <w:num w:numId="3" w16cid:durableId="1946420561">
    <w:abstractNumId w:val="7"/>
  </w:num>
  <w:num w:numId="4" w16cid:durableId="1429038044">
    <w:abstractNumId w:val="7"/>
  </w:num>
  <w:num w:numId="5" w16cid:durableId="430124174">
    <w:abstractNumId w:val="6"/>
  </w:num>
  <w:num w:numId="6" w16cid:durableId="777870320">
    <w:abstractNumId w:val="6"/>
  </w:num>
  <w:num w:numId="7" w16cid:durableId="1236358523">
    <w:abstractNumId w:val="5"/>
  </w:num>
  <w:num w:numId="8" w16cid:durableId="649363364">
    <w:abstractNumId w:val="5"/>
  </w:num>
  <w:num w:numId="9" w16cid:durableId="76950305">
    <w:abstractNumId w:val="4"/>
  </w:num>
  <w:num w:numId="10" w16cid:durableId="1758480806">
    <w:abstractNumId w:val="4"/>
  </w:num>
  <w:num w:numId="11" w16cid:durableId="849103445">
    <w:abstractNumId w:val="8"/>
  </w:num>
  <w:num w:numId="12" w16cid:durableId="2076933570">
    <w:abstractNumId w:val="8"/>
  </w:num>
  <w:num w:numId="13" w16cid:durableId="1450708112">
    <w:abstractNumId w:val="3"/>
  </w:num>
  <w:num w:numId="14" w16cid:durableId="1905678968">
    <w:abstractNumId w:val="3"/>
  </w:num>
  <w:num w:numId="15" w16cid:durableId="938487533">
    <w:abstractNumId w:val="2"/>
  </w:num>
  <w:num w:numId="16" w16cid:durableId="732312002">
    <w:abstractNumId w:val="2"/>
  </w:num>
  <w:num w:numId="17" w16cid:durableId="1316254719">
    <w:abstractNumId w:val="1"/>
  </w:num>
  <w:num w:numId="18" w16cid:durableId="1277642940">
    <w:abstractNumId w:val="1"/>
  </w:num>
  <w:num w:numId="19" w16cid:durableId="469520577">
    <w:abstractNumId w:val="0"/>
  </w:num>
  <w:num w:numId="20" w16cid:durableId="886331148">
    <w:abstractNumId w:val="0"/>
  </w:num>
  <w:num w:numId="21" w16cid:durableId="898127685">
    <w:abstractNumId w:val="9"/>
  </w:num>
  <w:num w:numId="22" w16cid:durableId="2128505159">
    <w:abstractNumId w:val="7"/>
  </w:num>
  <w:num w:numId="23" w16cid:durableId="910848417">
    <w:abstractNumId w:val="6"/>
  </w:num>
  <w:num w:numId="24" w16cid:durableId="329988768">
    <w:abstractNumId w:val="5"/>
  </w:num>
  <w:num w:numId="25" w16cid:durableId="1410274036">
    <w:abstractNumId w:val="4"/>
  </w:num>
  <w:num w:numId="26" w16cid:durableId="1362779204">
    <w:abstractNumId w:val="8"/>
  </w:num>
  <w:num w:numId="27" w16cid:durableId="1820347078">
    <w:abstractNumId w:val="3"/>
  </w:num>
  <w:num w:numId="28" w16cid:durableId="1368332970">
    <w:abstractNumId w:val="2"/>
  </w:num>
  <w:num w:numId="29" w16cid:durableId="115149684">
    <w:abstractNumId w:val="1"/>
  </w:num>
  <w:num w:numId="30" w16cid:durableId="21829047">
    <w:abstractNumId w:val="0"/>
  </w:num>
  <w:num w:numId="31" w16cid:durableId="1066804209">
    <w:abstractNumId w:val="9"/>
  </w:num>
  <w:num w:numId="32" w16cid:durableId="1331325053">
    <w:abstractNumId w:val="7"/>
  </w:num>
  <w:num w:numId="33" w16cid:durableId="1613056114">
    <w:abstractNumId w:val="6"/>
  </w:num>
  <w:num w:numId="34" w16cid:durableId="1183938911">
    <w:abstractNumId w:val="5"/>
  </w:num>
  <w:num w:numId="35" w16cid:durableId="1907884207">
    <w:abstractNumId w:val="4"/>
  </w:num>
  <w:num w:numId="36" w16cid:durableId="1821772061">
    <w:abstractNumId w:val="8"/>
  </w:num>
  <w:num w:numId="37" w16cid:durableId="30159035">
    <w:abstractNumId w:val="3"/>
  </w:num>
  <w:num w:numId="38" w16cid:durableId="518395863">
    <w:abstractNumId w:val="2"/>
  </w:num>
  <w:num w:numId="39" w16cid:durableId="2126457447">
    <w:abstractNumId w:val="1"/>
  </w:num>
  <w:num w:numId="40" w16cid:durableId="659432970">
    <w:abstractNumId w:val="0"/>
  </w:num>
  <w:num w:numId="41" w16cid:durableId="423696310">
    <w:abstractNumId w:val="10"/>
  </w:num>
  <w:num w:numId="42" w16cid:durableId="536816759">
    <w:abstractNumId w:val="10"/>
  </w:num>
  <w:num w:numId="43" w16cid:durableId="528102403">
    <w:abstractNumId w:val="10"/>
  </w:num>
  <w:num w:numId="44" w16cid:durableId="13941616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05/2025"/>
    <w:docVar w:name="dvlangue" w:val="RO"/>
    <w:docVar w:name="dvnumam" w:val="0"/>
    <w:docVar w:name="dvpe" w:val="770.270"/>
    <w:docVar w:name="dvrapporteur" w:val="Raportor: "/>
    <w:docVar w:name="dvstar" w:val="***"/>
    <w:docVar w:name="dvtitre" w:val="Rezoluția legislativă a Parlamentului European din 9 septembrie 2025 referitoare la proiectul de decizie a Consiliului privind încheierea Acordului de parteneriat și cooperare consolidat dintre Uniunea Europeană și statele membre ale acesteia, pe de o parte, și Republica Kârgâză, pe de altă parte (10724/22 – C10-0057/2024 – 2022/0184(NLE))"/>
  </w:docVars>
  <w:rsids>
    <w:rsidRoot w:val="0053276E"/>
    <w:rsid w:val="00002272"/>
    <w:rsid w:val="00064002"/>
    <w:rsid w:val="00066877"/>
    <w:rsid w:val="000677B9"/>
    <w:rsid w:val="000831BA"/>
    <w:rsid w:val="000A42CC"/>
    <w:rsid w:val="000E7DD9"/>
    <w:rsid w:val="0010095E"/>
    <w:rsid w:val="00125B37"/>
    <w:rsid w:val="00187494"/>
    <w:rsid w:val="001F32AE"/>
    <w:rsid w:val="002767FF"/>
    <w:rsid w:val="002B18FE"/>
    <w:rsid w:val="002B5493"/>
    <w:rsid w:val="002F58B6"/>
    <w:rsid w:val="00343214"/>
    <w:rsid w:val="00361C00"/>
    <w:rsid w:val="00395FA1"/>
    <w:rsid w:val="003E15D4"/>
    <w:rsid w:val="00411CCE"/>
    <w:rsid w:val="0041666E"/>
    <w:rsid w:val="00421060"/>
    <w:rsid w:val="004448B4"/>
    <w:rsid w:val="00471C19"/>
    <w:rsid w:val="004867E3"/>
    <w:rsid w:val="00494A28"/>
    <w:rsid w:val="004C0004"/>
    <w:rsid w:val="004C5D52"/>
    <w:rsid w:val="0050519A"/>
    <w:rsid w:val="005072A1"/>
    <w:rsid w:val="00514517"/>
    <w:rsid w:val="0053276E"/>
    <w:rsid w:val="0054189F"/>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55EF1"/>
    <w:rsid w:val="00981893"/>
    <w:rsid w:val="009D302F"/>
    <w:rsid w:val="00A021A6"/>
    <w:rsid w:val="00A1687D"/>
    <w:rsid w:val="00A43E52"/>
    <w:rsid w:val="00A4678D"/>
    <w:rsid w:val="00A778C7"/>
    <w:rsid w:val="00A854E6"/>
    <w:rsid w:val="00AB441E"/>
    <w:rsid w:val="00AB6293"/>
    <w:rsid w:val="00AE0928"/>
    <w:rsid w:val="00AF3B82"/>
    <w:rsid w:val="00B12E95"/>
    <w:rsid w:val="00B22876"/>
    <w:rsid w:val="00B558F0"/>
    <w:rsid w:val="00BD48FE"/>
    <w:rsid w:val="00BD7BD8"/>
    <w:rsid w:val="00BE1040"/>
    <w:rsid w:val="00BE6ADC"/>
    <w:rsid w:val="00C05BFE"/>
    <w:rsid w:val="00C23CD4"/>
    <w:rsid w:val="00C61C0C"/>
    <w:rsid w:val="00C941CB"/>
    <w:rsid w:val="00CC2357"/>
    <w:rsid w:val="00CF071A"/>
    <w:rsid w:val="00D058B8"/>
    <w:rsid w:val="00D56C11"/>
    <w:rsid w:val="00D67696"/>
    <w:rsid w:val="00D834A0"/>
    <w:rsid w:val="00D872DF"/>
    <w:rsid w:val="00D91E21"/>
    <w:rsid w:val="00DA7FCD"/>
    <w:rsid w:val="00E24C2C"/>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9A52A2B"/>
  <w15:chartTrackingRefBased/>
  <w15:docId w15:val="{04429493-600D-4375-AD5B-AC5299E26F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066877"/>
    <w:pPr>
      <w:spacing w:before="480" w:after="240"/>
    </w:pPr>
  </w:style>
  <w:style w:type="paragraph" w:customStyle="1" w:styleId="NormalBold">
    <w:name w:val="NormalBold"/>
    <w:basedOn w:val="Normal"/>
    <w:rsid w:val="00066877"/>
    <w:rPr>
      <w:b/>
    </w:rPr>
  </w:style>
  <w:style w:type="paragraph" w:customStyle="1" w:styleId="NormalHanging12a">
    <w:name w:val="NormalHanging12a"/>
    <w:basedOn w:val="Normal"/>
    <w:rsid w:val="00066877"/>
    <w:pPr>
      <w:spacing w:after="240"/>
      <w:ind w:left="567" w:hanging="567"/>
    </w:pPr>
  </w:style>
  <w:style w:type="paragraph" w:styleId="Revision">
    <w:name w:val="Revision"/>
    <w:hidden/>
    <w:uiPriority w:val="99"/>
    <w:semiHidden/>
    <w:rsid w:val="00D67696"/>
    <w:rPr>
      <w:sz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216</Words>
  <Characters>1497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DUMITRESCU Mihai</dc:creator>
  <cp:keywords/>
  <cp:lastModifiedBy>DUMITRESCU Mihai</cp:lastModifiedBy>
  <cp:revision>2</cp:revision>
  <cp:lastPrinted>2004-11-19T15:42:00Z</cp:lastPrinted>
  <dcterms:created xsi:type="dcterms:W3CDTF">2025-09-09T13:48:00Z</dcterms:created>
  <dcterms:modified xsi:type="dcterms:W3CDTF">2025-09-09T13:48:00Z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A10-0105/2025</vt:lpwstr>
  </property>
  <property fmtid="{D5CDD505-2E9C-101B-9397-08002B2CF9AE}" pid="4" name="&lt;Type&gt;">
    <vt:lpwstr>RR</vt:lpwstr>
  </property>
</Properties>
</file>