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47F8" w14:paraId="3B48D4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EC3092" w14:textId="77777777" w:rsidR="00751A4A" w:rsidRPr="009847F8" w:rsidRDefault="0053545C" w:rsidP="0010095E">
            <w:pPr>
              <w:pStyle w:val="EPName"/>
            </w:pPr>
            <w:r w:rsidRPr="009847F8">
              <w:t>Parlament Ewropew</w:t>
            </w:r>
          </w:p>
          <w:p w14:paraId="45101227" w14:textId="77777777" w:rsidR="00751A4A" w:rsidRPr="009847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47F8">
              <w:t>2024</w:t>
            </w:r>
            <w:r w:rsidR="00817416" w:rsidRPr="009847F8">
              <w:t>-202</w:t>
            </w:r>
            <w:r w:rsidRPr="009847F8">
              <w:t>9</w:t>
            </w:r>
          </w:p>
        </w:tc>
        <w:tc>
          <w:tcPr>
            <w:tcW w:w="2268" w:type="dxa"/>
            <w:shd w:val="clear" w:color="auto" w:fill="auto"/>
          </w:tcPr>
          <w:p w14:paraId="14953617" w14:textId="77777777" w:rsidR="00751A4A" w:rsidRPr="009847F8" w:rsidRDefault="00187494" w:rsidP="0010095E">
            <w:pPr>
              <w:pStyle w:val="EPLogo"/>
            </w:pPr>
            <w:r w:rsidRPr="009847F8">
              <w:rPr>
                <w:noProof/>
                <w:lang w:eastAsia="ja-JP"/>
              </w:rPr>
              <w:drawing>
                <wp:inline distT="0" distB="0" distL="0" distR="0" wp14:anchorId="5ACB8D85" wp14:editId="4E0112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17714" w14:textId="77777777" w:rsidR="00D058B8" w:rsidRPr="009847F8" w:rsidRDefault="00D058B8" w:rsidP="004C5D52">
      <w:pPr>
        <w:pStyle w:val="LineTop"/>
      </w:pPr>
    </w:p>
    <w:p w14:paraId="5D12379F" w14:textId="77777777" w:rsidR="00680577" w:rsidRPr="009847F8" w:rsidRDefault="0053545C" w:rsidP="00680577">
      <w:pPr>
        <w:pStyle w:val="EPBodyTA1"/>
      </w:pPr>
      <w:r w:rsidRPr="009847F8">
        <w:t>TESTI ADOTTATI</w:t>
      </w:r>
    </w:p>
    <w:p w14:paraId="1EECA442" w14:textId="77777777" w:rsidR="00D058B8" w:rsidRPr="009847F8" w:rsidRDefault="00D058B8" w:rsidP="00D058B8">
      <w:pPr>
        <w:pStyle w:val="LineBottom"/>
      </w:pPr>
    </w:p>
    <w:p w14:paraId="7766351D" w14:textId="5405D609" w:rsidR="0053545C" w:rsidRPr="009847F8" w:rsidRDefault="0053545C" w:rsidP="0053545C">
      <w:pPr>
        <w:pStyle w:val="ATHeading1"/>
      </w:pPr>
      <w:bookmarkStart w:id="0" w:name="TANumber"/>
      <w:r w:rsidRPr="009847F8">
        <w:t>P10_TA(2025)0</w:t>
      </w:r>
      <w:bookmarkEnd w:id="0"/>
      <w:r w:rsidR="00397F77">
        <w:t>188</w:t>
      </w:r>
    </w:p>
    <w:p w14:paraId="2710A222" w14:textId="77777777" w:rsidR="0053545C" w:rsidRPr="009847F8" w:rsidRDefault="0053545C" w:rsidP="0053545C">
      <w:pPr>
        <w:pStyle w:val="ATHeading2"/>
      </w:pPr>
      <w:bookmarkStart w:id="1" w:name="title"/>
      <w:r w:rsidRPr="009847F8">
        <w:t>Possibbiltajiet għas-simplifikazzjoni tal-fondi ta’ koeżjoni</w:t>
      </w:r>
      <w:bookmarkEnd w:id="1"/>
    </w:p>
    <w:p w14:paraId="4428AAEC" w14:textId="77777777" w:rsidR="0053545C" w:rsidRPr="009847F8" w:rsidRDefault="0053545C" w:rsidP="0053545C">
      <w:pPr>
        <w:rPr>
          <w:i/>
          <w:vanish/>
        </w:rPr>
      </w:pPr>
      <w:r w:rsidRPr="009847F8">
        <w:rPr>
          <w:i/>
        </w:rPr>
        <w:fldChar w:fldCharType="begin"/>
      </w:r>
      <w:r w:rsidRPr="009847F8">
        <w:rPr>
          <w:i/>
        </w:rPr>
        <w:instrText xml:space="preserve"> TC"(</w:instrText>
      </w:r>
      <w:bookmarkStart w:id="2" w:name="DocNumber"/>
      <w:r w:rsidRPr="009847F8">
        <w:rPr>
          <w:i/>
        </w:rPr>
        <w:instrText>A10-0138/2025</w:instrText>
      </w:r>
      <w:bookmarkEnd w:id="2"/>
      <w:r w:rsidRPr="009847F8">
        <w:rPr>
          <w:i/>
        </w:rPr>
        <w:instrText xml:space="preserve"> - Rapporteur: Vladimir Prebilič)"\l3 \n&gt; \* MERGEFORMAT </w:instrText>
      </w:r>
      <w:r w:rsidRPr="009847F8">
        <w:rPr>
          <w:i/>
        </w:rPr>
        <w:fldChar w:fldCharType="end"/>
      </w:r>
    </w:p>
    <w:p w14:paraId="6731FEE4" w14:textId="77777777" w:rsidR="0053545C" w:rsidRPr="009847F8" w:rsidRDefault="0053545C" w:rsidP="0053545C">
      <w:pPr>
        <w:rPr>
          <w:vanish/>
        </w:rPr>
      </w:pPr>
      <w:bookmarkStart w:id="3" w:name="Commission"/>
      <w:r w:rsidRPr="009847F8">
        <w:rPr>
          <w:vanish/>
        </w:rPr>
        <w:t>Kumitat għall-Iżvilupp Reġjonali</w:t>
      </w:r>
      <w:bookmarkEnd w:id="3"/>
    </w:p>
    <w:p w14:paraId="040C64E5" w14:textId="77777777" w:rsidR="0053545C" w:rsidRPr="009847F8" w:rsidRDefault="0053545C" w:rsidP="0053545C">
      <w:pPr>
        <w:rPr>
          <w:vanish/>
        </w:rPr>
      </w:pPr>
      <w:bookmarkStart w:id="4" w:name="PE"/>
      <w:r w:rsidRPr="009847F8">
        <w:rPr>
          <w:vanish/>
        </w:rPr>
        <w:t>PE769.947</w:t>
      </w:r>
      <w:bookmarkEnd w:id="4"/>
    </w:p>
    <w:p w14:paraId="6A876687" w14:textId="2320B61A" w:rsidR="0053545C" w:rsidRPr="009847F8" w:rsidRDefault="0053545C" w:rsidP="0053545C">
      <w:pPr>
        <w:pStyle w:val="ATHeading3"/>
      </w:pPr>
      <w:bookmarkStart w:id="5" w:name="Sujet"/>
      <w:r w:rsidRPr="009847F8">
        <w:t>Riżoluzzjoni tal-Parlament Ewropew ta</w:t>
      </w:r>
      <w:r w:rsidR="007A0FF3">
        <w:t>l</w:t>
      </w:r>
      <w:r w:rsidRPr="009847F8">
        <w:t>-</w:t>
      </w:r>
      <w:r w:rsidR="007A0FF3">
        <w:t>10</w:t>
      </w:r>
      <w:r w:rsidRPr="009847F8">
        <w:t xml:space="preserve"> ta' Settembru 2025 dwar il-possibbiltajiet għas-simplifikazzjoni tal-fondi ta’ koeżjoni</w:t>
      </w:r>
      <w:bookmarkEnd w:id="5"/>
      <w:r w:rsidRPr="009847F8">
        <w:t xml:space="preserve"> </w:t>
      </w:r>
      <w:bookmarkStart w:id="6" w:name="References"/>
      <w:r w:rsidRPr="009847F8">
        <w:t>(2024/2106(INI))</w:t>
      </w:r>
      <w:bookmarkEnd w:id="6"/>
    </w:p>
    <w:p w14:paraId="5387FA4C" w14:textId="77777777" w:rsidR="00F23A79" w:rsidRPr="009847F8" w:rsidRDefault="00F23A79" w:rsidP="00F23A79">
      <w:pPr>
        <w:pStyle w:val="EPComma"/>
      </w:pPr>
      <w:r w:rsidRPr="009847F8">
        <w:rPr>
          <w:i/>
        </w:rPr>
        <w:t>Il-Parlament Ewropew</w:t>
      </w:r>
      <w:r w:rsidRPr="009847F8">
        <w:t>,</w:t>
      </w:r>
    </w:p>
    <w:p w14:paraId="229A0616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l-Artikoli 4, 162, 174 sa 178 u 349 tat-Trattat dwar il-Funzjonament tal-Unjoni Ewropea (TFUE),</w:t>
      </w:r>
    </w:p>
    <w:p w14:paraId="09E8309E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 xml:space="preserve">wara li kkunsidra r-Regolament (UE) 2021/1060 tal-Parlament Ewropew u tal-Kunsill tal-24 ta’ Ġunju 2021 li jistipula dispożizzjonijiet komuni dwar il-Fond Ewropew għall-Iżvilupp Reġjonali, il-Fond Soċjali Ewropew </w:t>
      </w:r>
      <w:proofErr w:type="spellStart"/>
      <w:r w:rsidRPr="009847F8">
        <w:t>Plus</w:t>
      </w:r>
      <w:proofErr w:type="spellEnd"/>
      <w:r w:rsidRPr="009847F8">
        <w:t>, il-Fond ta’ Koeżjoni, il-Fond għal Tranżizzjoni Ġusta u l-Fond Ewropew għall-Affarijiet Marittimi, is-Sajd u l-</w:t>
      </w:r>
      <w:proofErr w:type="spellStart"/>
      <w:r w:rsidRPr="009847F8">
        <w:t>Akkwakultura</w:t>
      </w:r>
      <w:proofErr w:type="spellEnd"/>
      <w:r w:rsidRPr="009847F8">
        <w:t xml:space="preserve"> u r-regoli finanzjarji għalihom u għall-Fond </w:t>
      </w:r>
      <w:proofErr w:type="spellStart"/>
      <w:r w:rsidRPr="009847F8">
        <w:t>għall-Ażil</w:t>
      </w:r>
      <w:proofErr w:type="spellEnd"/>
      <w:r w:rsidRPr="009847F8">
        <w:t>, il-</w:t>
      </w:r>
      <w:proofErr w:type="spellStart"/>
      <w:r w:rsidRPr="009847F8">
        <w:t>Migrazzjoni</w:t>
      </w:r>
      <w:proofErr w:type="spellEnd"/>
      <w:r w:rsidRPr="009847F8">
        <w:t xml:space="preserve"> u l-Integrazzjoni, il-Fond għas-Sigurtà Interna u l-Istrument għall-Appoġġ Finanzjarju għall-Ġestjoni tal-Fruntieri u l-Politika dwar il-</w:t>
      </w:r>
      <w:proofErr w:type="spellStart"/>
      <w:r w:rsidRPr="009847F8">
        <w:t>Viżi</w:t>
      </w:r>
      <w:proofErr w:type="spellEnd"/>
      <w:r w:rsidRPr="009847F8">
        <w:rPr>
          <w:rStyle w:val="FootnoteReference"/>
        </w:rPr>
        <w:footnoteReference w:id="1"/>
      </w:r>
      <w:r w:rsidRPr="009847F8">
        <w:t xml:space="preserve"> (Regolament dwar Dispożizzjonijiet Komuni – RDK),</w:t>
      </w:r>
    </w:p>
    <w:p w14:paraId="2B9DE0D6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r-Regolament (UE) 2021/1058 tal-Parlament Ewropew u tal-Kunsill tal-24 ta’ Ġunju 2021 dwar il-Fond Ewropew għall-Iżvilupp Reġjonali u l-Fond ta’ Koeżjoni</w:t>
      </w:r>
      <w:r w:rsidRPr="009847F8">
        <w:rPr>
          <w:rStyle w:val="FootnoteReference"/>
        </w:rPr>
        <w:footnoteReference w:id="2"/>
      </w:r>
      <w:r w:rsidRPr="009847F8">
        <w:t>,</w:t>
      </w:r>
    </w:p>
    <w:p w14:paraId="62C73780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r-Regolament (UE) 2021/1056 tal-Parlament Ewropew u tal-Kunsill tal-24 ta’ Ġunju 2021 li jistabbilixxi l-Fond għal Tranżizzjoni Ġusta</w:t>
      </w:r>
      <w:r w:rsidRPr="009847F8">
        <w:rPr>
          <w:rStyle w:val="FootnoteReference"/>
        </w:rPr>
        <w:footnoteReference w:id="3"/>
      </w:r>
      <w:r w:rsidRPr="009847F8">
        <w:t>,</w:t>
      </w:r>
    </w:p>
    <w:p w14:paraId="0FA90777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r-Regolament (UE) 2021/1059 tal-Parlament Ewropew u tal-Kunsill tal-24 ta’ Ġunju 2021 dwar dispożizzjonijiet speċifiċi għall-mira tal-kooperazzjoni territorjali Ewropea (</w:t>
      </w:r>
      <w:proofErr w:type="spellStart"/>
      <w:r w:rsidRPr="009847F8">
        <w:t>Interreg</w:t>
      </w:r>
      <w:proofErr w:type="spellEnd"/>
      <w:r w:rsidRPr="009847F8">
        <w:t xml:space="preserve">) </w:t>
      </w:r>
      <w:proofErr w:type="spellStart"/>
      <w:r w:rsidRPr="009847F8">
        <w:t>appoġġata</w:t>
      </w:r>
      <w:proofErr w:type="spellEnd"/>
      <w:r w:rsidRPr="009847F8">
        <w:t xml:space="preserve"> mill-Fond Ewropew għall-Iżvilupp Reġjonali u mill-istrumenti ta’ finanzjament estern</w:t>
      </w:r>
      <w:r w:rsidRPr="009847F8">
        <w:rPr>
          <w:rStyle w:val="FootnoteReference"/>
        </w:rPr>
        <w:footnoteReference w:id="4"/>
      </w:r>
      <w:r w:rsidRPr="009847F8">
        <w:t>,</w:t>
      </w:r>
    </w:p>
    <w:p w14:paraId="62900B2A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 xml:space="preserve">wara li kkunsidra r-Regolament (UE) 2021/1057 tal-Parlament Ewropew u tal-Kunsill </w:t>
      </w:r>
      <w:r w:rsidRPr="009847F8">
        <w:lastRenderedPageBreak/>
        <w:t xml:space="preserve">tal-24 ta’ Ġunju 2021 li jistabbilixxi l-Fond Soċjali Ewropew </w:t>
      </w:r>
      <w:proofErr w:type="spellStart"/>
      <w:r w:rsidRPr="009847F8">
        <w:t>Plus</w:t>
      </w:r>
      <w:proofErr w:type="spellEnd"/>
      <w:r w:rsidRPr="009847F8">
        <w:t xml:space="preserve"> (FSE+) u li jħassar ir-Regolament (UE) Nru 1296/2013</w:t>
      </w:r>
      <w:r w:rsidRPr="009847F8">
        <w:rPr>
          <w:rStyle w:val="FootnoteReference"/>
        </w:rPr>
        <w:footnoteReference w:id="5"/>
      </w:r>
      <w:r w:rsidRPr="009847F8">
        <w:t>,</w:t>
      </w:r>
    </w:p>
    <w:p w14:paraId="4B09272B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 xml:space="preserve">wara li kkunsidra r-Regolament (UE) 2020/460 tal-Parlament Ewropew u tal-Kunsill tat-30 ta’ Marzu 2020 li jemenda r-Regolamenti (UE) Nru 1301/2013, (UE) Nru 1303/2013 u (UE) Nru 508/2014 fir-rigward ta’ miżuri speċifiċi biex jiġu </w:t>
      </w:r>
      <w:proofErr w:type="spellStart"/>
      <w:r w:rsidRPr="009847F8">
        <w:t>mmobilizzati</w:t>
      </w:r>
      <w:proofErr w:type="spellEnd"/>
      <w:r w:rsidRPr="009847F8">
        <w:t xml:space="preserve"> investimenti fis-sistemi tal-kura tas-saħħa tal-Istati Membri u f’setturi oħra tal-ekonomiji tagħhom b’reazzjoni għat-</w:t>
      </w:r>
      <w:proofErr w:type="spellStart"/>
      <w:r w:rsidRPr="009847F8">
        <w:t>tifqigħa</w:t>
      </w:r>
      <w:proofErr w:type="spellEnd"/>
      <w:r w:rsidRPr="009847F8">
        <w:t xml:space="preserve"> COVID-19 (Inizjattiva ta’ Investiment b’Reazzjoni għall-Coronavirus)</w:t>
      </w:r>
      <w:r w:rsidRPr="009847F8">
        <w:rPr>
          <w:rStyle w:val="FootnoteReference"/>
        </w:rPr>
        <w:footnoteReference w:id="6"/>
      </w:r>
      <w:r w:rsidRPr="009847F8">
        <w:t>,</w:t>
      </w:r>
    </w:p>
    <w:p w14:paraId="39307F74" w14:textId="77777777" w:rsidR="00F23A79" w:rsidRPr="009847F8" w:rsidRDefault="00F23A79" w:rsidP="00F23A79">
      <w:pPr>
        <w:pStyle w:val="NormalHanging12a"/>
        <w:rPr>
          <w:b/>
          <w:i/>
          <w:szCs w:val="24"/>
        </w:rPr>
      </w:pPr>
      <w:r w:rsidRPr="009847F8">
        <w:rPr>
          <w:b/>
          <w:i/>
        </w:rPr>
        <w:t>–</w:t>
      </w:r>
      <w:r w:rsidRPr="009847F8">
        <w:rPr>
          <w:b/>
          <w:i/>
        </w:rPr>
        <w:tab/>
      </w:r>
      <w:r w:rsidRPr="009847F8">
        <w:t>wara li kkunsidra r-Regolament (UE) 2025/925 tal-Parlament Ewropew u tal-Kunsill tas-7 ta’ Mejju 2025 dwar strument għall-iżvilupp u t-tkabbir tar-Reġjuni tal-Fruntiera (</w:t>
      </w:r>
      <w:proofErr w:type="spellStart"/>
      <w:r w:rsidRPr="009847F8">
        <w:t>BRIDGEforEU</w:t>
      </w:r>
      <w:proofErr w:type="spellEnd"/>
      <w:r w:rsidRPr="009847F8">
        <w:t>)</w:t>
      </w:r>
      <w:r w:rsidRPr="009847F8">
        <w:rPr>
          <w:rStyle w:val="FootnoteReference"/>
          <w:bCs/>
          <w:iCs/>
        </w:rPr>
        <w:footnoteReference w:id="7"/>
      </w:r>
      <w:r w:rsidRPr="009847F8">
        <w:t>,</w:t>
      </w:r>
    </w:p>
    <w:p w14:paraId="14964F06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r-Regolament (UE) Nru 1305/2013 tal-Parlament Ewropew u tal-Kunsill tas-17 ta’ Diċembru 2013 dwar appoġġ għall-iżvilupp rurali mill-Fond Agrikolu Ewropew għall-Iżvilupp Rurali (FAEŻR) u li jħassar ir-Regolament tal-Kunsill (KE) Nru 1698/2005</w:t>
      </w:r>
      <w:r w:rsidRPr="009847F8">
        <w:rPr>
          <w:rStyle w:val="FootnoteReference"/>
        </w:rPr>
        <w:footnoteReference w:id="8"/>
      </w:r>
      <w:r w:rsidRPr="009847F8">
        <w:t>,</w:t>
      </w:r>
    </w:p>
    <w:p w14:paraId="65625066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r-Regolament ta’ Delega tal-Kummissjoni (UE) Nru 240/2014 tas-7 ta’ Jannar 2014 dwar il-kodiċi tal-kondotta Ewropea dwar sħubija fil-qafas tal-Fondi Strutturali u ta’ Investiment Ewropej</w:t>
      </w:r>
      <w:r w:rsidRPr="009847F8">
        <w:rPr>
          <w:rStyle w:val="FootnoteReference"/>
        </w:rPr>
        <w:footnoteReference w:id="9"/>
      </w:r>
      <w:r w:rsidRPr="009847F8">
        <w:t xml:space="preserve"> (il-Kodiċi tal-Kondotta Ewropea dwar Sħubija ),</w:t>
      </w:r>
    </w:p>
    <w:p w14:paraId="07B3543E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r-riżoluzzjoni tiegħu tas-16 ta’ Jannar 2024 dwar l-implimentazzjoni tal-iżvilupp territorjali (CPR, Titolu III, Kapitolu II) u l-applikazzjoni tiegħu fl-Aġenda Territorjali Ewropea 2030</w:t>
      </w:r>
      <w:r w:rsidRPr="009847F8">
        <w:rPr>
          <w:rStyle w:val="FootnoteReference"/>
        </w:rPr>
        <w:footnoteReference w:id="10"/>
      </w:r>
      <w:r w:rsidRPr="009847F8">
        <w:t>,</w:t>
      </w:r>
    </w:p>
    <w:p w14:paraId="05B37351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l-opinjoni tal-Kumitat tar-Reġjuni tal-24 ta’ Jannar 2025 bit-titolu ‘‘Il-baġit tal-UE u l-politiki bbażati fuq il-post: proposti għal mekkaniżmi ġodda ta’ tfassil u twettiq fil-QFP wara l-2027”,</w:t>
      </w:r>
    </w:p>
    <w:p w14:paraId="505BA505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–</w:t>
      </w:r>
      <w:r w:rsidRPr="009847F8">
        <w:tab/>
        <w:t>wara li kkunsidra l-opinjoni tal-Kumitat Ekonomiku u Soċjali Ewropew tas-27 ta’ Frar 2025 bit-titolu “It-tisħiħ tal-orjentazzjoni lejn ir-riżultati tal-politika ta’ koeżjoni wara l-2027 – sfidi, riskji u opportunitajiet”</w:t>
      </w:r>
      <w:r w:rsidRPr="009847F8">
        <w:rPr>
          <w:rStyle w:val="FootnoteReference"/>
          <w:bCs/>
          <w:iCs/>
        </w:rPr>
        <w:footnoteReference w:id="11"/>
      </w:r>
      <w:r w:rsidRPr="009847F8">
        <w:t>,</w:t>
      </w:r>
    </w:p>
    <w:p w14:paraId="66D68C4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–</w:t>
      </w:r>
      <w:r w:rsidRPr="009847F8">
        <w:tab/>
        <w:t xml:space="preserve">wara li kkunsidra l-Komunikazzjoni tal-Kummissjoni tal-11 ta’ Frar 2025 bit-titolu “Il-perkors lejn il-qafas finanzjarju </w:t>
      </w:r>
      <w:proofErr w:type="spellStart"/>
      <w:r w:rsidRPr="009847F8">
        <w:t>pluriennali</w:t>
      </w:r>
      <w:proofErr w:type="spellEnd"/>
      <w:r w:rsidRPr="009847F8">
        <w:t xml:space="preserve"> li jmiss” (COM(2025)0046),</w:t>
      </w:r>
    </w:p>
    <w:p w14:paraId="4FD15DDB" w14:textId="77777777" w:rsidR="00F23A79" w:rsidRPr="009847F8" w:rsidRDefault="00F23A79" w:rsidP="00F23A79">
      <w:pPr>
        <w:pStyle w:val="NormalHanging12a"/>
        <w:rPr>
          <w:b/>
          <w:i/>
          <w:szCs w:val="24"/>
        </w:rPr>
      </w:pPr>
      <w:r w:rsidRPr="009847F8">
        <w:t>–</w:t>
      </w:r>
      <w:r w:rsidRPr="009847F8">
        <w:tab/>
        <w:t>wara li kkunsidra l-opinjoni tal-Kumitat Ekonomiku u Soċjali Ewropew tal-5 ta’ Diċembru 2024 bit-titolu “Reviżjoni tal-Aġenda Territorjali tal-UE 2030 – Lejn approċċ aktar integrat u ċiviku b’rabtiet aktar b’saħħithom mal-politika ta’ koeżjoni”</w:t>
      </w:r>
      <w:r w:rsidRPr="009847F8">
        <w:rPr>
          <w:rStyle w:val="FootnoteReference"/>
          <w:bCs/>
          <w:iCs/>
        </w:rPr>
        <w:footnoteReference w:id="12"/>
      </w:r>
      <w:r w:rsidRPr="00012DF6">
        <w:rPr>
          <w:bCs/>
          <w:iCs/>
        </w:rPr>
        <w:t>,</w:t>
      </w:r>
    </w:p>
    <w:p w14:paraId="2E0A8C6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–</w:t>
      </w:r>
      <w:r w:rsidRPr="009847F8">
        <w:tab/>
        <w:t xml:space="preserve">wara li kkunsidra r-rapporti annwali tal-Qorti Ewropea tal-Awdituri rigward is-sena </w:t>
      </w:r>
      <w:r w:rsidRPr="009847F8">
        <w:lastRenderedPageBreak/>
        <w:t>finanzjarja 2023,</w:t>
      </w:r>
    </w:p>
    <w:p w14:paraId="65B81557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–</w:t>
      </w:r>
      <w:r w:rsidRPr="009847F8">
        <w:tab/>
        <w:t xml:space="preserve">wara li kkunsidra r-rapport tal-Qorti Ewropea tal-Awdituri tat-8 ta’ Lulju 2024 bit-titolu “Rapport </w:t>
      </w:r>
      <w:proofErr w:type="spellStart"/>
      <w:r w:rsidRPr="009847F8">
        <w:t>Analitiku</w:t>
      </w:r>
      <w:proofErr w:type="spellEnd"/>
      <w:r w:rsidRPr="009847F8">
        <w:t xml:space="preserve"> 03/2024: Ħarsa ġenerali lejn il-qafas ta’ </w:t>
      </w:r>
      <w:proofErr w:type="spellStart"/>
      <w:r w:rsidRPr="009847F8">
        <w:t>aċċertament</w:t>
      </w:r>
      <w:proofErr w:type="spellEnd"/>
      <w:r w:rsidRPr="009847F8">
        <w:t xml:space="preserve"> u l-fatturi ewlenin li jikkontribwixxu għal żbalji fl-infiq fil-qasam tal-koeżjoni 2014-2020”,</w:t>
      </w:r>
    </w:p>
    <w:p w14:paraId="62179BF8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 xml:space="preserve">wara li kkunsidra r-Rapport Speċjali 22/2024 tal-Qorti Ewropea tal-Awdituri tal-21 ta’ Ottubru 2024 bit-titolu ‘‘Finanzjament doppju mingħand il‑baġit tal‑UE – Is‑sistemi ta’ kontroll ma għandhomx elementi essenzjali biex </w:t>
      </w:r>
      <w:proofErr w:type="spellStart"/>
      <w:r w:rsidRPr="009847F8">
        <w:t>jimmitigaw</w:t>
      </w:r>
      <w:proofErr w:type="spellEnd"/>
      <w:r w:rsidRPr="009847F8">
        <w:t xml:space="preserve"> ir‑riskju akbar li jirriżulta mill‑fatt li l‑mudell ta’ finanzjament tal‑RRF mhuwiex marbut </w:t>
      </w:r>
      <w:proofErr w:type="spellStart"/>
      <w:r w:rsidRPr="009847F8">
        <w:t>mal‑kostijiet</w:t>
      </w:r>
      <w:proofErr w:type="spellEnd"/>
      <w:r w:rsidRPr="009847F8">
        <w:t>’’,</w:t>
      </w:r>
    </w:p>
    <w:p w14:paraId="3EC7727A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r-Rapport Speċjali 13/2024 tal-Qorti Ewropea tal-Awdituri bit-titolu ‘‘Assorbiment ta’ fondi mingħand il‑</w:t>
      </w:r>
      <w:proofErr w:type="spellStart"/>
      <w:r w:rsidRPr="009847F8">
        <w:t>Faċilità</w:t>
      </w:r>
      <w:proofErr w:type="spellEnd"/>
      <w:r w:rsidRPr="009847F8">
        <w:t xml:space="preserve"> għall‑Irkupru u r‑</w:t>
      </w:r>
      <w:proofErr w:type="spellStart"/>
      <w:r w:rsidRPr="009847F8">
        <w:t>Reżiljenza</w:t>
      </w:r>
      <w:proofErr w:type="spellEnd"/>
      <w:r w:rsidRPr="009847F8">
        <w:t xml:space="preserve"> – Qed isir progress b’xi dewmien u għad hemm riskji fir-rigward tat-twettiq tal-miżuri u, għalhekk, l-</w:t>
      </w:r>
      <w:proofErr w:type="spellStart"/>
      <w:r w:rsidRPr="009847F8">
        <w:t>ilħuq</w:t>
      </w:r>
      <w:proofErr w:type="spellEnd"/>
      <w:r w:rsidRPr="009847F8">
        <w:t xml:space="preserve"> tal-objettivi tal-RRF’’,</w:t>
      </w:r>
    </w:p>
    <w:p w14:paraId="047F960E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l-Artikolu 55 tar-Regoli ta’ Proċedura tiegħu,</w:t>
      </w:r>
    </w:p>
    <w:p w14:paraId="2DAC417F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l-opinjonijiet tal-Kumitat għall-Baġits u tal-Kumitat għall-Kontroll tal-Baġit,</w:t>
      </w:r>
    </w:p>
    <w:p w14:paraId="445977A2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l-opinjoni fil-forma ta’ ittra tal-Kumitat għall-Impjiegi u l-Affarijiet Soċjali,</w:t>
      </w:r>
    </w:p>
    <w:p w14:paraId="374F5B2B" w14:textId="77777777" w:rsidR="00F23A79" w:rsidRPr="009847F8" w:rsidRDefault="00F23A79" w:rsidP="00F23A79">
      <w:pPr>
        <w:pStyle w:val="NormalHanging12a"/>
      </w:pPr>
      <w:r w:rsidRPr="009847F8">
        <w:t>–</w:t>
      </w:r>
      <w:r w:rsidRPr="009847F8">
        <w:tab/>
        <w:t>wara li kkunsidra r-rapport tal-Kumitat għall-Iżvilupp Reġjonali (A10-0138/2025),</w:t>
      </w:r>
    </w:p>
    <w:p w14:paraId="7A6947E0" w14:textId="77777777" w:rsidR="00F23A79" w:rsidRPr="009847F8" w:rsidRDefault="00F23A79" w:rsidP="00F23A79">
      <w:pPr>
        <w:pStyle w:val="NormalHanging12a"/>
      </w:pPr>
      <w:r w:rsidRPr="009847F8">
        <w:t>A.</w:t>
      </w:r>
      <w:r w:rsidRPr="009847F8">
        <w:tab/>
        <w:t>billi l-politika ta’ koeżjoni hija l-aktar għodda ta’ investiment importanti tal-UE biex jitnaqqsu d-</w:t>
      </w:r>
      <w:proofErr w:type="spellStart"/>
      <w:r w:rsidRPr="009847F8">
        <w:t>disparitajiet</w:t>
      </w:r>
      <w:proofErr w:type="spellEnd"/>
      <w:r w:rsidRPr="009847F8">
        <w:t xml:space="preserve"> ekonomiċi, soċjali u territorjali, u l-karattru fit-tul tagħha ma jridx jiġi </w:t>
      </w:r>
      <w:proofErr w:type="spellStart"/>
      <w:r w:rsidRPr="009847F8">
        <w:t>pperikolat</w:t>
      </w:r>
      <w:proofErr w:type="spellEnd"/>
      <w:r w:rsidRPr="009847F8">
        <w:t xml:space="preserve"> minn miżuri ta’ emerġenza jew emendi li jkollhom l-għan li jallokaw mill-ġdid il-fondi ta’ koeżjoni għal prijoritajiet oħra; billi l-fondi tal-politika ta’ koeżjoni jridu jibqgħu riżervati għall-objettivi primarji tagħhom;</w:t>
      </w:r>
    </w:p>
    <w:p w14:paraId="33F7529D" w14:textId="77777777" w:rsidR="00F23A79" w:rsidRPr="009847F8" w:rsidRDefault="00F23A79" w:rsidP="00F23A79">
      <w:pPr>
        <w:pStyle w:val="NormalHanging12a"/>
      </w:pPr>
      <w:r w:rsidRPr="009847F8">
        <w:t>B.</w:t>
      </w:r>
      <w:r w:rsidRPr="009847F8">
        <w:tab/>
        <w:t xml:space="preserve">billi l-kooperazzjoni reġjonali tista’ taġixxi bħala </w:t>
      </w:r>
      <w:proofErr w:type="spellStart"/>
      <w:r w:rsidRPr="009847F8">
        <w:t>katalist</w:t>
      </w:r>
      <w:proofErr w:type="spellEnd"/>
      <w:r w:rsidRPr="009847F8">
        <w:t xml:space="preserve"> għall-innovazzjoni u għar-</w:t>
      </w:r>
      <w:proofErr w:type="spellStart"/>
      <w:r w:rsidRPr="009847F8">
        <w:t>reżiljenza</w:t>
      </w:r>
      <w:proofErr w:type="spellEnd"/>
      <w:r w:rsidRPr="009847F8">
        <w:t xml:space="preserve">, u l-istrumenti tal-politika ta’ koeżjoni għandhom jippermettu li tali kooperazzjoni </w:t>
      </w:r>
      <w:proofErr w:type="spellStart"/>
      <w:r w:rsidRPr="009847F8">
        <w:t>tiffjorixxi</w:t>
      </w:r>
      <w:proofErr w:type="spellEnd"/>
      <w:r w:rsidRPr="009847F8">
        <w:t xml:space="preserve"> bejn il-fruntieri territorjali u amministrattivi;</w:t>
      </w:r>
    </w:p>
    <w:p w14:paraId="32291CCA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C.</w:t>
      </w:r>
      <w:r w:rsidRPr="009847F8">
        <w:tab/>
        <w:t>billi l-politika ta’ koeżjoni għandha rwol ċentrali biex twettaq il-Pilastru Ewropew tad-Drittijiet Soċjali, il-pjan ta’ azzjoni tiegħu u l-miri ewlenin li għandhom l-għan li jindirizzaw il-faqar, iżidu l-impjiegi u jħeġġu l-</w:t>
      </w:r>
      <w:proofErr w:type="spellStart"/>
      <w:r w:rsidRPr="009847F8">
        <w:t>apprendiment</w:t>
      </w:r>
      <w:proofErr w:type="spellEnd"/>
      <w:r w:rsidRPr="009847F8">
        <w:t xml:space="preserve"> tul il-ħajja; billi </w:t>
      </w:r>
      <w:proofErr w:type="spellStart"/>
      <w:r w:rsidRPr="009847F8">
        <w:t>kundizzjonalità</w:t>
      </w:r>
      <w:proofErr w:type="spellEnd"/>
      <w:r w:rsidRPr="009847F8">
        <w:t xml:space="preserve"> relatata mal-istat tad-dritt, kif ukoll mal-istandards soċjali u tad-drittijiet tal-bniedem, hija indispensabbli u ma tridx tiġi </w:t>
      </w:r>
      <w:proofErr w:type="spellStart"/>
      <w:r w:rsidRPr="009847F8">
        <w:t>ostakolata</w:t>
      </w:r>
      <w:proofErr w:type="spellEnd"/>
      <w:r w:rsidRPr="009847F8">
        <w:t xml:space="preserve"> mill-isforzi ta’ simplifikazzjoni; billi l-aċċess għall-finanzjament tal-politika ta’ koeżjoni jrid jiżgura l-protezzjoni u l-inklużjoni tan-nies kollha fir-reġjuni tagħhom, irrispettivament mill-ġeneru, l-età, iċ-ċittadinanza, l-istatus tas-saħħa, il-klassi soċjali, l-</w:t>
      </w:r>
      <w:proofErr w:type="spellStart"/>
      <w:r w:rsidRPr="009847F8">
        <w:t>etniċità</w:t>
      </w:r>
      <w:proofErr w:type="spellEnd"/>
      <w:r w:rsidRPr="009847F8">
        <w:t>, l-orjentazzjoni sesswali jew l-identità tal-ġeneru;</w:t>
      </w:r>
    </w:p>
    <w:p w14:paraId="6E423D5C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D.</w:t>
      </w:r>
      <w:r w:rsidRPr="009847F8">
        <w:tab/>
        <w:t xml:space="preserve">billi l-finanzjament tal-politika ta’ koeżjoni jirrappreżenta madwar 30 % tal-baġit totali tal-UE u jservi ta’ pilastru ewlieni li jappoġġa r-reġjuni Ewropej, u għandu jibqa’ distint u ma jinġabarx ma’ fondi oħra fil-Qafas Finanzjarju </w:t>
      </w:r>
      <w:proofErr w:type="spellStart"/>
      <w:r w:rsidRPr="009847F8">
        <w:t>Pluriennali</w:t>
      </w:r>
      <w:proofErr w:type="spellEnd"/>
      <w:r w:rsidRPr="009847F8">
        <w:t xml:space="preserve"> (QFP) futur sabiex tiġi żgurata l-</w:t>
      </w:r>
      <w:proofErr w:type="spellStart"/>
      <w:r w:rsidRPr="009847F8">
        <w:t>effettività</w:t>
      </w:r>
      <w:proofErr w:type="spellEnd"/>
      <w:r w:rsidRPr="009847F8">
        <w:t xml:space="preserve"> tiegħu biex inaqqas id-</w:t>
      </w:r>
      <w:proofErr w:type="spellStart"/>
      <w:r w:rsidRPr="009847F8">
        <w:t>disparitajiet</w:t>
      </w:r>
      <w:proofErr w:type="spellEnd"/>
      <w:r w:rsidRPr="009847F8">
        <w:t xml:space="preserve"> territorjali u </w:t>
      </w:r>
      <w:proofErr w:type="spellStart"/>
      <w:r w:rsidRPr="009847F8">
        <w:t>jrawwem</w:t>
      </w:r>
      <w:proofErr w:type="spellEnd"/>
      <w:r w:rsidRPr="009847F8">
        <w:t xml:space="preserve"> il-konverġenza ekonomika;</w:t>
      </w:r>
    </w:p>
    <w:p w14:paraId="7E38D34D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lastRenderedPageBreak/>
        <w:t>E.</w:t>
      </w:r>
      <w:r w:rsidRPr="009847F8">
        <w:tab/>
        <w:t xml:space="preserve">billi politika ta’ koeżjoni </w:t>
      </w:r>
      <w:proofErr w:type="spellStart"/>
      <w:r w:rsidRPr="009847F8">
        <w:t>simplifikata</w:t>
      </w:r>
      <w:proofErr w:type="spellEnd"/>
      <w:r w:rsidRPr="009847F8">
        <w:t xml:space="preserve"> hija essenzjali biex jiġu żgurati r-reżiljenza Ewropea, tranżizzjoni ekoloġika u diġitali ġusta u sostenibbli, dritt li wieħed jibqa’ fit-territorju għaċ-ċittadini kollha tal-UE u biex tiġi promossa l-kompetittività tal-UE;</w:t>
      </w:r>
    </w:p>
    <w:p w14:paraId="650F2BEE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F.</w:t>
      </w:r>
      <w:r w:rsidRPr="009847F8">
        <w:tab/>
        <w:t>billi l-awtoritajiet lokali u reġjonali huma mgħammra l-aħjar biex jidentifikaw sfidi u opportunitajiet lokali, u huma sħab ewlenin biex iwettqu l-aġenda politika tal-UE u l-politika ta’ koeżjoni minħabba li huma responsabbli għal 54 % sa 58 % tal-volum totali ta’ investimenti pubbliċi mwettqa mill-gvernijiet;</w:t>
      </w:r>
    </w:p>
    <w:p w14:paraId="12152626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G.</w:t>
      </w:r>
      <w:r w:rsidRPr="009847F8">
        <w:tab/>
        <w:t xml:space="preserve">billi l-iżvilupp ta’ </w:t>
      </w:r>
      <w:proofErr w:type="spellStart"/>
      <w:r w:rsidRPr="009847F8">
        <w:t>oqfsa</w:t>
      </w:r>
      <w:proofErr w:type="spellEnd"/>
      <w:r w:rsidRPr="009847F8">
        <w:t xml:space="preserve"> strateġiċi ewlenin </w:t>
      </w:r>
      <w:proofErr w:type="spellStart"/>
      <w:r w:rsidRPr="009847F8">
        <w:t>bħall-ftehimiet</w:t>
      </w:r>
      <w:proofErr w:type="spellEnd"/>
      <w:r w:rsidRPr="009847F8">
        <w:t xml:space="preserve"> ta’ sħubija, il-pjanijiet ta’ tranżizzjoni ġusta u l-programmi nazzjonali ta’ riforma spiss ma jkollux </w:t>
      </w:r>
      <w:proofErr w:type="spellStart"/>
      <w:r w:rsidRPr="009847F8">
        <w:t>approċċ</w:t>
      </w:r>
      <w:proofErr w:type="spellEnd"/>
      <w:r w:rsidRPr="009847F8">
        <w:t xml:space="preserve"> </w:t>
      </w:r>
      <w:proofErr w:type="spellStart"/>
      <w:r w:rsidRPr="009847F8">
        <w:t>ikkoordinat</w:t>
      </w:r>
      <w:proofErr w:type="spellEnd"/>
      <w:r w:rsidRPr="009847F8">
        <w:t>, u jonqos milli jinvolvi b’mod sinifikattiv lill-awtoritajiet lokali u reġjonali kompetenti;</w:t>
      </w:r>
    </w:p>
    <w:p w14:paraId="50654DBB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H.</w:t>
      </w:r>
      <w:r w:rsidRPr="009847F8">
        <w:tab/>
        <w:t xml:space="preserve">billi l-perjodu ta’ </w:t>
      </w:r>
      <w:proofErr w:type="spellStart"/>
      <w:r w:rsidRPr="009847F8">
        <w:t>programmazzjoni</w:t>
      </w:r>
      <w:proofErr w:type="spellEnd"/>
      <w:r w:rsidRPr="009847F8">
        <w:t xml:space="preserve"> attwali 2021-2027, li jibni fuq inizjattivi preċedenti b’</w:t>
      </w:r>
      <w:proofErr w:type="spellStart"/>
      <w:r w:rsidRPr="009847F8">
        <w:t>espansjonijiet</w:t>
      </w:r>
      <w:proofErr w:type="spellEnd"/>
      <w:r w:rsidRPr="009847F8">
        <w:t xml:space="preserve"> ulterjuri ta’ għażliet ta’ </w:t>
      </w:r>
      <w:proofErr w:type="spellStart"/>
      <w:r w:rsidRPr="009847F8">
        <w:t>kostijiet</w:t>
      </w:r>
      <w:proofErr w:type="spellEnd"/>
      <w:r w:rsidRPr="009847F8">
        <w:t xml:space="preserve"> </w:t>
      </w:r>
      <w:proofErr w:type="spellStart"/>
      <w:r w:rsidRPr="009847F8">
        <w:t>issimplifikati</w:t>
      </w:r>
      <w:proofErr w:type="spellEnd"/>
      <w:r w:rsidRPr="009847F8">
        <w:t xml:space="preserve">, għandu lista mnaqqsa ta’ objettivi ta’ politika, u loġika ta’ intervent aktar ċara permezz ta’ indikaturi, rekwiżiti ta’ </w:t>
      </w:r>
      <w:proofErr w:type="spellStart"/>
      <w:r w:rsidRPr="009847F8">
        <w:t>rappurtar</w:t>
      </w:r>
      <w:proofErr w:type="spellEnd"/>
      <w:r w:rsidRPr="009847F8">
        <w:t xml:space="preserve"> eħfef u arranġament ta’ awditu uniku;</w:t>
      </w:r>
    </w:p>
    <w:p w14:paraId="5963D52D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I.</w:t>
      </w:r>
      <w:r w:rsidRPr="009847F8">
        <w:tab/>
        <w:t xml:space="preserve">billi l-politika ta’ koeżjoni </w:t>
      </w:r>
      <w:proofErr w:type="spellStart"/>
      <w:r w:rsidRPr="009847F8">
        <w:t>tibqa</w:t>
      </w:r>
      <w:proofErr w:type="spellEnd"/>
      <w:r w:rsidRPr="009847F8">
        <w:t xml:space="preserve">’ waħda mill-aktar simboli viżibbli u tanġibbli tas-solidarjetà Ewropea, u billi l-prinċipju “la tagħmilx ħsara lill-koeżjoni” għandu jiġi applikat għall-futur, biex jiġi żgurat li l-politika ta’ koeżjoni </w:t>
      </w:r>
      <w:proofErr w:type="spellStart"/>
      <w:r w:rsidRPr="009847F8">
        <w:t>tibqa</w:t>
      </w:r>
      <w:proofErr w:type="spellEnd"/>
      <w:r w:rsidRPr="009847F8">
        <w:t xml:space="preserve">’ </w:t>
      </w:r>
      <w:proofErr w:type="spellStart"/>
      <w:r w:rsidRPr="009847F8">
        <w:t>ffukata</w:t>
      </w:r>
      <w:proofErr w:type="spellEnd"/>
      <w:r w:rsidRPr="009847F8">
        <w:t xml:space="preserve"> fuq il-missjoni ewlenija tagħha – li tnaqqas id-</w:t>
      </w:r>
      <w:proofErr w:type="spellStart"/>
      <w:r w:rsidRPr="009847F8">
        <w:t>disparitajiet</w:t>
      </w:r>
      <w:proofErr w:type="spellEnd"/>
      <w:r w:rsidRPr="009847F8">
        <w:t xml:space="preserve"> reġjonali u </w:t>
      </w:r>
      <w:proofErr w:type="spellStart"/>
      <w:r w:rsidRPr="009847F8">
        <w:t>trawwem</w:t>
      </w:r>
      <w:proofErr w:type="spellEnd"/>
      <w:r w:rsidRPr="009847F8">
        <w:t xml:space="preserve"> il-konverġenza ekonomika u soċjali fl-UE;</w:t>
      </w:r>
    </w:p>
    <w:p w14:paraId="65F5FBCF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J.</w:t>
      </w:r>
      <w:r w:rsidRPr="009847F8">
        <w:tab/>
        <w:t xml:space="preserve">billi, madankollu, l-awtoritajiet ta’ ġestjoni, il-korpi intermedjarji, il-benefiċjarji u ċ-ċittadini għadhom jiffaċċjaw piżijiet u sfidi amministrattivi sinifikanti li mhux talli jaffettwaw ir-rata ta’ implimentazzjoni tal-proġetti, iżda </w:t>
      </w:r>
      <w:proofErr w:type="spellStart"/>
      <w:r w:rsidRPr="009847F8">
        <w:t>jdgħajfu</w:t>
      </w:r>
      <w:proofErr w:type="spellEnd"/>
      <w:r w:rsidRPr="009847F8">
        <w:t xml:space="preserve"> wkoll l-</w:t>
      </w:r>
      <w:proofErr w:type="spellStart"/>
      <w:r w:rsidRPr="009847F8">
        <w:t>effettività</w:t>
      </w:r>
      <w:proofErr w:type="spellEnd"/>
      <w:r w:rsidRPr="009847F8">
        <w:t>, il-</w:t>
      </w:r>
      <w:proofErr w:type="spellStart"/>
      <w:r w:rsidRPr="009847F8">
        <w:t>kredibbiltà</w:t>
      </w:r>
      <w:proofErr w:type="spellEnd"/>
      <w:r w:rsidRPr="009847F8">
        <w:t>, l-impatt, il-</w:t>
      </w:r>
      <w:proofErr w:type="spellStart"/>
      <w:r w:rsidRPr="009847F8">
        <w:t>viżibbiltà</w:t>
      </w:r>
      <w:proofErr w:type="spellEnd"/>
      <w:r w:rsidRPr="009847F8">
        <w:t xml:space="preserve"> u l-</w:t>
      </w:r>
      <w:proofErr w:type="spellStart"/>
      <w:r w:rsidRPr="009847F8">
        <w:t>perċezzjoni</w:t>
      </w:r>
      <w:proofErr w:type="spellEnd"/>
      <w:r w:rsidRPr="009847F8">
        <w:t xml:space="preserve"> tal-politika ta’ koeżjoni kollha kemm hi;</w:t>
      </w:r>
    </w:p>
    <w:p w14:paraId="28CA1396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K.</w:t>
      </w:r>
      <w:r w:rsidRPr="009847F8">
        <w:tab/>
        <w:t xml:space="preserve">billi l-piż amministrattiv fuq il-benefiċjarji biex japplikaw għal proġetti appoġġati mill-fondi ta’ koeżjoni, u </w:t>
      </w:r>
      <w:proofErr w:type="spellStart"/>
      <w:r w:rsidRPr="009847F8">
        <w:t>jimplimentawhom</w:t>
      </w:r>
      <w:proofErr w:type="spellEnd"/>
      <w:r w:rsidRPr="009847F8">
        <w:t xml:space="preserve">, żdied ma’ kull perjodu ta’ finanzjament, u ħoloq effett </w:t>
      </w:r>
      <w:proofErr w:type="spellStart"/>
      <w:r w:rsidRPr="009847F8">
        <w:t>deterrenti</w:t>
      </w:r>
      <w:proofErr w:type="spellEnd"/>
      <w:r w:rsidRPr="009847F8">
        <w:t xml:space="preserve"> dejjem akbar, u billi l-</w:t>
      </w:r>
      <w:proofErr w:type="spellStart"/>
      <w:r w:rsidRPr="009847F8">
        <w:t>kumplessità</w:t>
      </w:r>
      <w:proofErr w:type="spellEnd"/>
      <w:r w:rsidRPr="009847F8">
        <w:t xml:space="preserve"> u n-natura li tieħu ħafna ħin tal-proċess ta’ applikazzjoni spiss iwasslu għal kalkolu tal-</w:t>
      </w:r>
      <w:proofErr w:type="spellStart"/>
      <w:r w:rsidRPr="009847F8">
        <w:t>kostijiet</w:t>
      </w:r>
      <w:proofErr w:type="spellEnd"/>
      <w:r w:rsidRPr="009847F8">
        <w:t xml:space="preserve"> u l-benefiċċji li jiskoraġġixxi lill-benefiċjarji milli japplikaw, u b’hekk jillimita l-</w:t>
      </w:r>
      <w:proofErr w:type="spellStart"/>
      <w:r w:rsidRPr="009847F8">
        <w:t>effettività</w:t>
      </w:r>
      <w:proofErr w:type="spellEnd"/>
      <w:r w:rsidRPr="009847F8">
        <w:t xml:space="preserve"> u l-</w:t>
      </w:r>
      <w:proofErr w:type="spellStart"/>
      <w:r w:rsidRPr="009847F8">
        <w:t>aċċessibbiltà</w:t>
      </w:r>
      <w:proofErr w:type="spellEnd"/>
      <w:r w:rsidRPr="009847F8">
        <w:t xml:space="preserve"> ġenerali tal-politika ta’ koeżjoni;</w:t>
      </w:r>
    </w:p>
    <w:p w14:paraId="6B5E1DBB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L.</w:t>
      </w:r>
      <w:r w:rsidRPr="009847F8">
        <w:tab/>
        <w:t>billi s-simplifikazzjoni tal-fondi tal-politika ta’ koeżjoni għandha tkun komplementari għal strumenti oħra biex tiġi żgurata aktar armonizzazzjoni u integrazzjoni;</w:t>
      </w:r>
    </w:p>
    <w:p w14:paraId="14A790A3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M.</w:t>
      </w:r>
      <w:r w:rsidRPr="009847F8">
        <w:tab/>
        <w:t xml:space="preserve">billi r-regoli dwar l-akkwist pubbliku u l-għajnuna mill-Istat huma wieħed mis-sorsi ewlenin ta’ </w:t>
      </w:r>
      <w:proofErr w:type="spellStart"/>
      <w:r w:rsidRPr="009847F8">
        <w:t>kostijiet</w:t>
      </w:r>
      <w:proofErr w:type="spellEnd"/>
      <w:r w:rsidRPr="009847F8">
        <w:t xml:space="preserve"> u piżijiet amministrattivi, li jirriżultaw kemm mill-prattiki tal-</w:t>
      </w:r>
      <w:proofErr w:type="spellStart"/>
      <w:r w:rsidRPr="009847F8">
        <w:t>gold</w:t>
      </w:r>
      <w:proofErr w:type="spellEnd"/>
      <w:r w:rsidRPr="009847F8">
        <w:t>-</w:t>
      </w:r>
      <w:proofErr w:type="spellStart"/>
      <w:r w:rsidRPr="009847F8">
        <w:t>plating</w:t>
      </w:r>
      <w:proofErr w:type="spellEnd"/>
      <w:r w:rsidRPr="009847F8">
        <w:t xml:space="preserve"> fl-Istati Membri kollha, jiġifieri rekwiżiti żejda imposti fuq il-benefiċjarji mill-awtoritajiet nazzjonali u </w:t>
      </w:r>
      <w:proofErr w:type="spellStart"/>
      <w:r w:rsidRPr="009847F8">
        <w:t>sottonazzjonali</w:t>
      </w:r>
      <w:proofErr w:type="spellEnd"/>
      <w:r w:rsidRPr="009847F8">
        <w:t xml:space="preserve"> lil hinn minn dawk li jirriżultaw mid-dispożizzjonijiet tad-dritt tal-UE, kif ukoll mill-interpretazzjoni u l-applikazzjoni diffiċli </w:t>
      </w:r>
      <w:r w:rsidRPr="009847F8">
        <w:lastRenderedPageBreak/>
        <w:t>tar-Regolament Ġenerali ta’ Eżenzjoni ta’ Kategorija</w:t>
      </w:r>
      <w:r w:rsidRPr="009847F8">
        <w:rPr>
          <w:rStyle w:val="FootnoteReference"/>
          <w:bCs/>
          <w:iCs/>
        </w:rPr>
        <w:footnoteReference w:id="13"/>
      </w:r>
      <w:r w:rsidRPr="009847F8">
        <w:t xml:space="preserve"> f’kuntesti territorjali differenti;</w:t>
      </w:r>
    </w:p>
    <w:p w14:paraId="7B6480DF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N.</w:t>
      </w:r>
      <w:r w:rsidRPr="009847F8">
        <w:tab/>
        <w:t xml:space="preserve">billi l-perjodi ta’ finanzjament preċedenti għall-politika ta’ koeżjoni bdew kemm-il darba tard wisq, speċjalment il-perjodu ta’ finanzjament 2021-2027 attwali, u dan iwassal għal pressjoni ta’ arretrati enormi u </w:t>
      </w:r>
      <w:proofErr w:type="spellStart"/>
      <w:r w:rsidRPr="009847F8">
        <w:t>fluss</w:t>
      </w:r>
      <w:proofErr w:type="spellEnd"/>
      <w:r w:rsidRPr="009847F8">
        <w:t xml:space="preserve"> ta’ ħruġ bil-mod tal-fondi ta’ koeżjoni;</w:t>
      </w:r>
    </w:p>
    <w:p w14:paraId="59B0EC09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O.</w:t>
      </w:r>
      <w:r w:rsidRPr="009847F8">
        <w:tab/>
        <w:t xml:space="preserve">billi għadd ta’ fatturi, li jinkludu dewmien fil-finalizzazzjoni tal-pakkett leġiżlattiv u l-ftehimiet u l-programmi ta’ sħubija, l-implimentazzjoni </w:t>
      </w:r>
      <w:proofErr w:type="spellStart"/>
      <w:r w:rsidRPr="009847F8">
        <w:t>simultanja</w:t>
      </w:r>
      <w:proofErr w:type="spellEnd"/>
      <w:r w:rsidRPr="009847F8">
        <w:t xml:space="preserve"> tal-</w:t>
      </w:r>
      <w:proofErr w:type="spellStart"/>
      <w:r w:rsidRPr="009847F8">
        <w:t>Faċilità</w:t>
      </w:r>
      <w:proofErr w:type="spellEnd"/>
      <w:r w:rsidRPr="009847F8">
        <w:t xml:space="preserve"> għall-Irkupru u r-Reżiljenza (RRF) u l-ambjent regolatorju kumpless u li qed </w:t>
      </w:r>
      <w:proofErr w:type="spellStart"/>
      <w:r w:rsidRPr="009847F8">
        <w:t>jevolvi</w:t>
      </w:r>
      <w:proofErr w:type="spellEnd"/>
      <w:r w:rsidRPr="009847F8">
        <w:t>, kellhom rwol deċiżiv fir-rata baxxa attwali ta’ implimentazzjoni tal-politika ta’ koeżjoni fl-Istati Membri kollha;</w:t>
      </w:r>
    </w:p>
    <w:p w14:paraId="735C0D6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P.</w:t>
      </w:r>
      <w:r w:rsidRPr="009847F8">
        <w:tab/>
        <w:t xml:space="preserve">billi l-ambjent regolatorju kumpless u li qed </w:t>
      </w:r>
      <w:proofErr w:type="spellStart"/>
      <w:r w:rsidRPr="009847F8">
        <w:t>jevolvi</w:t>
      </w:r>
      <w:proofErr w:type="spellEnd"/>
      <w:r w:rsidRPr="009847F8">
        <w:t xml:space="preserve"> xekkel serjament l-implimentazzjoni f’waqtha, effiċjenti u effettiva tal-politika ta’ koeżjoni, u billi din il-</w:t>
      </w:r>
      <w:proofErr w:type="spellStart"/>
      <w:r w:rsidRPr="009847F8">
        <w:t>kumplessità</w:t>
      </w:r>
      <w:proofErr w:type="spellEnd"/>
      <w:r w:rsidRPr="009847F8">
        <w:t xml:space="preserve"> għamlet l-aċċess għall-finanzjament tal-politika ta’ koeżjoni partikolarment diffiċli għal awtoritajiet lokali iżgħar, intrapriżi żgħar u ta’ daqs medju (</w:t>
      </w:r>
      <w:proofErr w:type="spellStart"/>
      <w:r w:rsidRPr="009847F8">
        <w:t>SMEs</w:t>
      </w:r>
      <w:proofErr w:type="spellEnd"/>
      <w:r w:rsidRPr="009847F8">
        <w:t>) u organizzazzjonijiet tas-soċjetà ċivili fl-UE;</w:t>
      </w:r>
    </w:p>
    <w:p w14:paraId="2D7A2299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Q.</w:t>
      </w:r>
      <w:r w:rsidRPr="009847F8">
        <w:tab/>
        <w:t xml:space="preserve">billi l-miżuri ta’ simplifikazzjoni għandhom jilħqu bilanċ bejn il-ħtieġa, minn naħa waħda, li jiġu </w:t>
      </w:r>
      <w:proofErr w:type="spellStart"/>
      <w:r w:rsidRPr="009847F8">
        <w:t>aċċessati</w:t>
      </w:r>
      <w:proofErr w:type="spellEnd"/>
      <w:r w:rsidRPr="009847F8">
        <w:t xml:space="preserve"> b’mod aktar faċli u aħjar il-fondi sabiex jinkisbu riżultati sostenibbli, u min-naħa l-oħra, li jiġi protett il-baġit tal-UE, filwaqt li jitqiesu kif xieraq it-tħassib u l-kontribuzzjonijiet tal-partijiet ikkonċernati istituzzjonali u mhux istituzzjonali, u ma għandhomx jiġu </w:t>
      </w:r>
      <w:proofErr w:type="spellStart"/>
      <w:r w:rsidRPr="009847F8">
        <w:t>mminati</w:t>
      </w:r>
      <w:proofErr w:type="spellEnd"/>
      <w:r w:rsidRPr="009847F8">
        <w:t xml:space="preserve"> ladarba jiġu stabbiliti bl-introduzzjoni mill-ġdid tal-</w:t>
      </w:r>
      <w:proofErr w:type="spellStart"/>
      <w:r w:rsidRPr="009847F8">
        <w:t>kumplessità</w:t>
      </w:r>
      <w:proofErr w:type="spellEnd"/>
      <w:r w:rsidRPr="009847F8">
        <w:t xml:space="preserve"> taħt ir-rekwiżiti nazzjonali tal-awditjar;</w:t>
      </w:r>
    </w:p>
    <w:p w14:paraId="418E11D6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R.</w:t>
      </w:r>
      <w:r w:rsidRPr="009847F8">
        <w:tab/>
        <w:t>billi r-Regolament Finanzjarju</w:t>
      </w:r>
      <w:r w:rsidRPr="009847F8">
        <w:rPr>
          <w:rStyle w:val="FootnoteReference"/>
        </w:rPr>
        <w:footnoteReference w:id="14"/>
      </w:r>
      <w:r w:rsidRPr="009847F8">
        <w:t xml:space="preserve"> jirrikjedi li l-Kummissjoni tieħu miżuri korrettivi, bħas-simplifikazzjoni tad-dispożizzjonijiet applikabbli, it-titjib tas-sistemi ta’ kontroll u t-tfassil mill-ġdid tal-programm jew tas-sistemi ta’ twassil, jekk, matul l-implimentazzjoni tal-baġit tal-UE, il-livell ta’ żball ikun persistentement għoli;</w:t>
      </w:r>
    </w:p>
    <w:p w14:paraId="024F18CF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S.</w:t>
      </w:r>
      <w:r w:rsidRPr="009847F8">
        <w:tab/>
        <w:t>billi l-</w:t>
      </w:r>
      <w:proofErr w:type="spellStart"/>
      <w:r w:rsidRPr="009847F8">
        <w:t>koeffiċjent</w:t>
      </w:r>
      <w:proofErr w:type="spellEnd"/>
      <w:r w:rsidRPr="009847F8">
        <w:t xml:space="preserve"> tal-allokazzjoni rivedut imsejjaħ il-“formula ta’ Berlin”, fil-formulazzjoni attwali tiegħu fl-Anness XXVI tar-RDK, li żżid elementi interessanti oħra </w:t>
      </w:r>
      <w:proofErr w:type="spellStart"/>
      <w:r w:rsidRPr="009847F8">
        <w:t>mal</w:t>
      </w:r>
      <w:proofErr w:type="spellEnd"/>
      <w:r w:rsidRPr="009847F8">
        <w:t>-PDG, għadu ma jirriflettix b’mod adegwat id-</w:t>
      </w:r>
      <w:proofErr w:type="spellStart"/>
      <w:r w:rsidRPr="009847F8">
        <w:t>diverġenzi</w:t>
      </w:r>
      <w:proofErr w:type="spellEnd"/>
      <w:r w:rsidRPr="009847F8">
        <w:t xml:space="preserve"> fil-prattika;</w:t>
      </w:r>
    </w:p>
    <w:p w14:paraId="2F777D6A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T.</w:t>
      </w:r>
      <w:r w:rsidRPr="009847F8">
        <w:tab/>
        <w:t xml:space="preserve">billi kwalunkwe tentattiv biex tiġi </w:t>
      </w:r>
      <w:proofErr w:type="spellStart"/>
      <w:r w:rsidRPr="009847F8">
        <w:t>ssimplifikata</w:t>
      </w:r>
      <w:proofErr w:type="spellEnd"/>
      <w:r w:rsidRPr="009847F8">
        <w:t xml:space="preserve"> l-politika ta’ koeżjoni min-naħa tal-Kummissjoni jrid iqis li l-bidliet fil-prattiki ta’ implimentazzjoni eżistenti jistgħu fil-bidu jkunu piż addizzjonali għall-awtoritajiet amministrattivi u l-benefiċjarji;</w:t>
      </w:r>
    </w:p>
    <w:p w14:paraId="1613188A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U.</w:t>
      </w:r>
      <w:r w:rsidRPr="009847F8">
        <w:tab/>
        <w:t xml:space="preserve">billi </w:t>
      </w:r>
      <w:proofErr w:type="spellStart"/>
      <w:r w:rsidRPr="009847F8">
        <w:t>l-ġestjoni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>, il-prinċipju tas-sħubija, il-</w:t>
      </w:r>
      <w:proofErr w:type="spellStart"/>
      <w:r w:rsidRPr="009847F8">
        <w:t>governanza</w:t>
      </w:r>
      <w:proofErr w:type="spellEnd"/>
      <w:r w:rsidRPr="009847F8">
        <w:t xml:space="preserve"> f’diversi livelli, </w:t>
      </w:r>
      <w:proofErr w:type="spellStart"/>
      <w:r w:rsidRPr="009847F8">
        <w:t>is-sussidjarjetà</w:t>
      </w:r>
      <w:proofErr w:type="spellEnd"/>
      <w:r w:rsidRPr="009847F8">
        <w:t xml:space="preserve"> u </w:t>
      </w:r>
      <w:proofErr w:type="spellStart"/>
      <w:r w:rsidRPr="009847F8">
        <w:t>approċċ</w:t>
      </w:r>
      <w:proofErr w:type="spellEnd"/>
      <w:r w:rsidRPr="009847F8">
        <w:t xml:space="preserve"> ibbażat fuq il-post għandhom jibqgħu l-pedament ta’ kwalunkwe riforma u simplifikazzjoni tal-politika ta’ koeżjoni; billi l-mudell ta’ </w:t>
      </w:r>
      <w:proofErr w:type="spellStart"/>
      <w:r w:rsidRPr="009847F8">
        <w:t>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 xml:space="preserve"> wera li huwa pilastru fundamentali tal-politika ta’ koeżjoni, li jiżgura li l-fondi tal-UE huma mfassla għall-ħtiġijiet speċifiċi tar-reġjuni u ż-żoni lokali filwaqt li </w:t>
      </w:r>
      <w:proofErr w:type="spellStart"/>
      <w:r w:rsidRPr="009847F8">
        <w:t>jrawwem</w:t>
      </w:r>
      <w:proofErr w:type="spellEnd"/>
      <w:r w:rsidRPr="009847F8">
        <w:t xml:space="preserve"> </w:t>
      </w:r>
      <w:proofErr w:type="spellStart"/>
      <w:r w:rsidRPr="009847F8">
        <w:t>is-sjieda</w:t>
      </w:r>
      <w:proofErr w:type="spellEnd"/>
      <w:r w:rsidRPr="009847F8">
        <w:t xml:space="preserve"> u l-obbligu ta’ rendikont fil-livelli kollha ta’ governanza; billi l-qafas ta’ </w:t>
      </w:r>
      <w:r w:rsidRPr="009847F8">
        <w:lastRenderedPageBreak/>
        <w:t>governanza f’diversi livelli jsaħħaħ il-kooperazzjoni bejn l-UE, l-awtoritajiet nazzjonali, reġjonali u lokali, u jiżgura li l-politiki jitfasslu u jiġu implimentati b’mod effettiv u b’mod li jirrifletti d-</w:t>
      </w:r>
      <w:proofErr w:type="spellStart"/>
      <w:r w:rsidRPr="009847F8">
        <w:t>diversità</w:t>
      </w:r>
      <w:proofErr w:type="spellEnd"/>
      <w:r w:rsidRPr="009847F8">
        <w:t xml:space="preserve"> territorjali u </w:t>
      </w:r>
      <w:proofErr w:type="spellStart"/>
      <w:r w:rsidRPr="009847F8">
        <w:t>jimmassimizza</w:t>
      </w:r>
      <w:proofErr w:type="spellEnd"/>
      <w:r w:rsidRPr="009847F8">
        <w:t xml:space="preserve"> l-impatt fil-prattika;</w:t>
      </w:r>
    </w:p>
    <w:p w14:paraId="75A1261E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V.</w:t>
      </w:r>
      <w:r w:rsidRPr="009847F8">
        <w:tab/>
        <w:t xml:space="preserve">billi l-prinċipju </w:t>
      </w:r>
      <w:proofErr w:type="spellStart"/>
      <w:r w:rsidRPr="009847F8">
        <w:t>tas-sussidjarjetà</w:t>
      </w:r>
      <w:proofErr w:type="spellEnd"/>
      <w:r w:rsidRPr="009847F8">
        <w:t xml:space="preserve"> jista’ jiġi applikat aħjar fil-finanzjament ta’ koeżjoni billi, pereżempju, jiġu introdotti valuri ta’ limitu li taħthom jistgħu jitneħħew ċerti obbligi u rekwiżiti, kif inhu l-każ għal fondi oħra tal-UE;</w:t>
      </w:r>
    </w:p>
    <w:p w14:paraId="424051BF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W.</w:t>
      </w:r>
      <w:r w:rsidRPr="009847F8">
        <w:tab/>
        <w:t>billi s-</w:t>
      </w:r>
      <w:proofErr w:type="spellStart"/>
      <w:r w:rsidRPr="009847F8">
        <w:t>simplifikazzjonijiet</w:t>
      </w:r>
      <w:proofErr w:type="spellEnd"/>
      <w:r w:rsidRPr="009847F8">
        <w:t xml:space="preserve"> tekniċi fl-għodod tal-iżvilupp territorjali (bħall-Investiment Territorjali Integrat (ITI) u l-Iżvilupp Lokali Mmexxi mill-Komunità (CLLD)) diġà ġew integrati fil-qafas tal-politika ta’ koeżjoni għall-perjodu ta’ </w:t>
      </w:r>
      <w:proofErr w:type="spellStart"/>
      <w:r w:rsidRPr="009847F8">
        <w:t>programmazzjoni</w:t>
      </w:r>
      <w:proofErr w:type="spellEnd"/>
      <w:r w:rsidRPr="009847F8">
        <w:t xml:space="preserve"> 2021-2027, iżda l-proġetti ż-żgħar għad għandhom piżijiet amministrattivi (għall-benefiċjarji) u spejjeż amministrattivi (għall-awtoritajiet tal-programm) proporzjonalment ogħla minn proġetti akbar; billi t-tħassib imqajjem mill-Qorti Ewropea tal-Awdituri dwar </w:t>
      </w:r>
      <w:proofErr w:type="spellStart"/>
      <w:r w:rsidRPr="009847F8">
        <w:t>is</w:t>
      </w:r>
      <w:proofErr w:type="spellEnd"/>
      <w:r w:rsidRPr="009847F8">
        <w:t>-CLLD irid jiġi indirizzat – b’mod partikolari l-</w:t>
      </w:r>
      <w:proofErr w:type="spellStart"/>
      <w:r w:rsidRPr="009847F8">
        <w:t>kostijiet</w:t>
      </w:r>
      <w:proofErr w:type="spellEnd"/>
      <w:r w:rsidRPr="009847F8">
        <w:t xml:space="preserve"> amministrattivi sproporzjonati meta mqabbla mal-baġits tal-gruppi ta’ azzjoni lokali;</w:t>
      </w:r>
    </w:p>
    <w:p w14:paraId="388CE82D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X.</w:t>
      </w:r>
      <w:r w:rsidRPr="009847F8">
        <w:tab/>
        <w:t xml:space="preserve">billi, fid-dawl tal-isfidi ġeopolitiċi attwali, il-politika ta’ koeżjoni jista’ jkollha rwol fl-iżvilupp ta’ infrastruttura ewlenija b’użu doppju li taqdi l-ħtiġijiet ċivili fi żminijiet ta’ paċi, filwaqt li ttejjeb ukoll </w:t>
      </w:r>
      <w:proofErr w:type="spellStart"/>
      <w:r w:rsidRPr="009847F8">
        <w:t>ir-reżiljenza</w:t>
      </w:r>
      <w:proofErr w:type="spellEnd"/>
      <w:r w:rsidRPr="009847F8">
        <w:t xml:space="preserve"> territorjali u r-rispons għall-kriżijiet, u billi prijoritajiet ġodda ma jistgħux jitwettqu għad-detriment ta’ tnaqqis fl-investiment fit-tul fil-koeżjoni ekonomika, soċjali u territorjali tal-UE, u lanqas iwasslu għalih;</w:t>
      </w:r>
    </w:p>
    <w:p w14:paraId="10B3CD62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Y.</w:t>
      </w:r>
      <w:r w:rsidRPr="009847F8">
        <w:tab/>
        <w:t xml:space="preserve">billi l-politika ta’ koeżjoni </w:t>
      </w:r>
      <w:proofErr w:type="spellStart"/>
      <w:r w:rsidRPr="009847F8">
        <w:t>wriet</w:t>
      </w:r>
      <w:proofErr w:type="spellEnd"/>
      <w:r w:rsidRPr="009847F8">
        <w:t xml:space="preserve"> b’mod konsistenti l-kapaċità tagħha li tassorbi u tinvesti b’mod effettiv il-biċċa l-kbira tal-fondi kollha tal-UE allokati lilha; billi ż-żieda gradwali fil-pagamenti għall-aħħar parti tal-perjodu ta’ ppjanar hija karatteristika inerenti tal-programmi </w:t>
      </w:r>
      <w:proofErr w:type="spellStart"/>
      <w:r w:rsidRPr="009847F8">
        <w:t>pluriennali</w:t>
      </w:r>
      <w:proofErr w:type="spellEnd"/>
      <w:r w:rsidRPr="009847F8">
        <w:t xml:space="preserve"> – u għalhekk, eżitu pożittiv simili jista’ realistikament ikun mistenni sa tmiem il-perjodu ta’ </w:t>
      </w:r>
      <w:proofErr w:type="spellStart"/>
      <w:r w:rsidRPr="009847F8">
        <w:t>programmazzjoni</w:t>
      </w:r>
      <w:proofErr w:type="spellEnd"/>
      <w:r w:rsidRPr="009847F8">
        <w:t xml:space="preserve"> attwali;</w:t>
      </w:r>
    </w:p>
    <w:p w14:paraId="5CDAE392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Z.</w:t>
      </w:r>
      <w:r w:rsidRPr="009847F8">
        <w:tab/>
        <w:t xml:space="preserve">billi l-prinċipju ta’ awditu uniku għandu jinżamm u jissaħħaħ flimkien ma’ </w:t>
      </w:r>
      <w:proofErr w:type="spellStart"/>
      <w:r w:rsidRPr="009847F8">
        <w:t>awditi</w:t>
      </w:r>
      <w:proofErr w:type="spellEnd"/>
      <w:r w:rsidRPr="009847F8">
        <w:t xml:space="preserve"> regolari tal-Kummissjoni, u għandhom jiġu implimentati miżuri li jnaqqsu l-kontrolli u l-</w:t>
      </w:r>
      <w:proofErr w:type="spellStart"/>
      <w:r w:rsidRPr="009847F8">
        <w:t>awditi</w:t>
      </w:r>
      <w:proofErr w:type="spellEnd"/>
      <w:r w:rsidRPr="009847F8">
        <w:t xml:space="preserve"> </w:t>
      </w:r>
      <w:proofErr w:type="spellStart"/>
      <w:r w:rsidRPr="009847F8">
        <w:t>duplikati</w:t>
      </w:r>
      <w:proofErr w:type="spellEnd"/>
      <w:r w:rsidRPr="009847F8">
        <w:t xml:space="preserve"> li </w:t>
      </w:r>
      <w:proofErr w:type="spellStart"/>
      <w:r w:rsidRPr="009847F8">
        <w:t>jikkoinċidu</w:t>
      </w:r>
      <w:proofErr w:type="spellEnd"/>
      <w:r w:rsidRPr="009847F8">
        <w:t xml:space="preserve"> mas-sorveljanza nazzjonali fil-livelli reġjonali, nazzjonali, u tal-UE għall-istess proġett u benefiċjarju, ukoll billi jiżgura interpretazzjoni konsistenti tar-regolamenti u jnaqqas il-piżijiet amministrattivi fuq il-benefiċjarji u l-awtoritajiet ta’ ġestjoni;</w:t>
      </w:r>
    </w:p>
    <w:p w14:paraId="54593001" w14:textId="77777777" w:rsidR="00F23A79" w:rsidRPr="009847F8" w:rsidRDefault="00F23A79" w:rsidP="00F23A79">
      <w:pPr>
        <w:pStyle w:val="NormalHanging12a"/>
        <w:rPr>
          <w:szCs w:val="24"/>
        </w:rPr>
      </w:pPr>
      <w:r w:rsidRPr="009847F8">
        <w:t>AA.</w:t>
      </w:r>
      <w:r w:rsidRPr="009847F8">
        <w:tab/>
        <w:t xml:space="preserve">billi l-prinċipju </w:t>
      </w:r>
      <w:proofErr w:type="spellStart"/>
      <w:r w:rsidRPr="009847F8">
        <w:t>tal-ġestjoni</w:t>
      </w:r>
      <w:proofErr w:type="spellEnd"/>
      <w:r w:rsidRPr="009847F8">
        <w:t xml:space="preserve"> finanzjarja tajba jirrikjedi proċeduri ta’ awditjar indipendenti biex tiġi żgurata l-konformità mar-regoli tal-UE; billi dipendenza fuq is-sorveljanza nazzjonali biss tista’ twassal għal diskrepanzi fl-infurzar u fil-</w:t>
      </w:r>
      <w:proofErr w:type="spellStart"/>
      <w:r w:rsidRPr="009847F8">
        <w:t>monitoraġġ</w:t>
      </w:r>
      <w:proofErr w:type="spellEnd"/>
      <w:r w:rsidRPr="009847F8">
        <w:t xml:space="preserve">, u b’hekk </w:t>
      </w:r>
      <w:proofErr w:type="spellStart"/>
      <w:r w:rsidRPr="009847F8">
        <w:t>iddgħajjef</w:t>
      </w:r>
      <w:proofErr w:type="spellEnd"/>
      <w:r w:rsidRPr="009847F8">
        <w:t xml:space="preserve"> l-applikazzjoni uniformi tal-kontrolli finanzjarji fl-Istati Membri kollha u finalment tipperikola l-protezzjoni tal-interessi finanzjarji tal-UE;</w:t>
      </w:r>
    </w:p>
    <w:p w14:paraId="7C9379A4" w14:textId="743D6B33" w:rsidR="00F23A79" w:rsidRPr="009847F8" w:rsidRDefault="00012DF6" w:rsidP="00F23A79">
      <w:pPr>
        <w:pStyle w:val="NormalHanging12a"/>
        <w:rPr>
          <w:bCs/>
          <w:iCs/>
          <w:szCs w:val="24"/>
        </w:rPr>
      </w:pPr>
      <w:r>
        <w:t>A</w:t>
      </w:r>
      <w:r w:rsidR="00F23A79" w:rsidRPr="009847F8">
        <w:t>B.</w:t>
      </w:r>
      <w:r w:rsidR="00F23A79" w:rsidRPr="009847F8">
        <w:tab/>
        <w:t xml:space="preserve">billi huwa essenzjali li jiġu żgurati mekkaniżmi ta’ </w:t>
      </w:r>
      <w:proofErr w:type="spellStart"/>
      <w:r w:rsidR="00F23A79" w:rsidRPr="009847F8">
        <w:t>awditu</w:t>
      </w:r>
      <w:proofErr w:type="spellEnd"/>
      <w:r w:rsidR="00F23A79" w:rsidRPr="009847F8">
        <w:t xml:space="preserve"> </w:t>
      </w:r>
      <w:proofErr w:type="spellStart"/>
      <w:r w:rsidR="00F23A79" w:rsidRPr="009847F8">
        <w:t>robusti</w:t>
      </w:r>
      <w:proofErr w:type="spellEnd"/>
      <w:r w:rsidR="00F23A79" w:rsidRPr="009847F8">
        <w:t xml:space="preserve"> biex jinżammu l-obbligu ta’ rendikont, </w:t>
      </w:r>
      <w:proofErr w:type="spellStart"/>
      <w:r w:rsidR="00F23A79" w:rsidRPr="009847F8">
        <w:t>it-traċċabbiltà</w:t>
      </w:r>
      <w:proofErr w:type="spellEnd"/>
      <w:r w:rsidR="00F23A79" w:rsidRPr="009847F8">
        <w:t xml:space="preserve"> u l-</w:t>
      </w:r>
      <w:proofErr w:type="spellStart"/>
      <w:r w:rsidR="00F23A79" w:rsidRPr="009847F8">
        <w:t>effettività</w:t>
      </w:r>
      <w:proofErr w:type="spellEnd"/>
      <w:r w:rsidR="00F23A79" w:rsidRPr="009847F8">
        <w:t xml:space="preserve"> fl-użu tal-fondi tal-UE, u dan jgħin biex jiġu evitati l-frodi, </w:t>
      </w:r>
      <w:proofErr w:type="spellStart"/>
      <w:r w:rsidR="00F23A79" w:rsidRPr="009847F8">
        <w:t>il-ġestjoni</w:t>
      </w:r>
      <w:proofErr w:type="spellEnd"/>
      <w:r w:rsidR="00F23A79" w:rsidRPr="009847F8">
        <w:t xml:space="preserve"> ħażina u l-</w:t>
      </w:r>
      <w:proofErr w:type="spellStart"/>
      <w:r w:rsidR="00F23A79" w:rsidRPr="009847F8">
        <w:t>inkonsistenzi</w:t>
      </w:r>
      <w:proofErr w:type="spellEnd"/>
      <w:r w:rsidR="00F23A79" w:rsidRPr="009847F8">
        <w:t xml:space="preserve"> fis-sistemi ta’ sorveljanza nazzjonali;</w:t>
      </w:r>
    </w:p>
    <w:p w14:paraId="40AE7C45" w14:textId="7346720B" w:rsidR="00F23A79" w:rsidRPr="009847F8" w:rsidRDefault="00012DF6" w:rsidP="00F23A79">
      <w:pPr>
        <w:pStyle w:val="NormalHanging12a"/>
        <w:rPr>
          <w:bCs/>
          <w:iCs/>
          <w:szCs w:val="24"/>
        </w:rPr>
      </w:pPr>
      <w:r>
        <w:t>A</w:t>
      </w:r>
      <w:r w:rsidR="00F23A79" w:rsidRPr="009847F8">
        <w:t>C.</w:t>
      </w:r>
      <w:r w:rsidR="00F23A79" w:rsidRPr="009847F8">
        <w:tab/>
        <w:t xml:space="preserve">billi l-politika ta’ koeżjoni trid </w:t>
      </w:r>
      <w:proofErr w:type="spellStart"/>
      <w:r w:rsidR="00F23A79" w:rsidRPr="009847F8">
        <w:t>tibqa</w:t>
      </w:r>
      <w:proofErr w:type="spellEnd"/>
      <w:r w:rsidR="00F23A79" w:rsidRPr="009847F8">
        <w:t xml:space="preserve">’ </w:t>
      </w:r>
      <w:proofErr w:type="spellStart"/>
      <w:r w:rsidR="00F23A79" w:rsidRPr="009847F8">
        <w:t>reżiljenti</w:t>
      </w:r>
      <w:proofErr w:type="spellEnd"/>
      <w:r w:rsidR="00F23A79" w:rsidRPr="009847F8">
        <w:t xml:space="preserve"> għall-frodi, il-korruzzjoni u kwalunkwe tentattiv biex il-finanzjament tagħha jiġi </w:t>
      </w:r>
      <w:proofErr w:type="spellStart"/>
      <w:r w:rsidR="00F23A79" w:rsidRPr="009847F8">
        <w:t>ddevjat</w:t>
      </w:r>
      <w:proofErr w:type="spellEnd"/>
      <w:r w:rsidR="00F23A79" w:rsidRPr="009847F8">
        <w:t xml:space="preserve"> lil hinn mill-missjoni oriġinali tagħha u l-prijoritajiet tal-programm miftiehma favur investimenti li jaqdu interessi politiċi partikolari f’termini personali jew tal-partiti; billi, għal dan l-għan, il-</w:t>
      </w:r>
      <w:proofErr w:type="spellStart"/>
      <w:r w:rsidR="00F23A79" w:rsidRPr="009847F8">
        <w:t>kundizzjonalitajiet</w:t>
      </w:r>
      <w:proofErr w:type="spellEnd"/>
      <w:r w:rsidR="00F23A79" w:rsidRPr="009847F8">
        <w:t xml:space="preserve"> </w:t>
      </w:r>
      <w:r w:rsidR="00F23A79" w:rsidRPr="009847F8">
        <w:lastRenderedPageBreak/>
        <w:t xml:space="preserve">u l-mekkaniżmi inkorporati biex jipprevjenu, jidentifikaw u </w:t>
      </w:r>
      <w:proofErr w:type="spellStart"/>
      <w:r w:rsidR="00F23A79" w:rsidRPr="009847F8">
        <w:t>jikkorreġu</w:t>
      </w:r>
      <w:proofErr w:type="spellEnd"/>
      <w:r w:rsidR="00F23A79" w:rsidRPr="009847F8">
        <w:t xml:space="preserve"> l-irregolaritajiet – inkluża l-frodi – iridu jissaħħu; billi l-applikazzjoni xierqa tal-prinċipju tas-sħubija, ir-rekwiżiti tat-trasparenza u l-politiki kontra l-frodi hija essenzjali;</w:t>
      </w:r>
    </w:p>
    <w:p w14:paraId="00E227EE" w14:textId="70920D33" w:rsidR="00F23A79" w:rsidRPr="009847F8" w:rsidRDefault="00012DF6" w:rsidP="00F23A79">
      <w:pPr>
        <w:pStyle w:val="NormalHanging12a"/>
        <w:rPr>
          <w:bCs/>
          <w:iCs/>
          <w:szCs w:val="24"/>
        </w:rPr>
      </w:pPr>
      <w:r>
        <w:t>A</w:t>
      </w:r>
      <w:r w:rsidR="00F23A79" w:rsidRPr="009847F8">
        <w:t>D.</w:t>
      </w:r>
      <w:r w:rsidR="00F23A79" w:rsidRPr="009847F8">
        <w:tab/>
        <w:t xml:space="preserve">billi l-prijoritajiet li jikkoinċidu tal-RRF u l-politika ta’ koeżjoni </w:t>
      </w:r>
      <w:proofErr w:type="spellStart"/>
      <w:r w:rsidR="00F23A79" w:rsidRPr="009847F8">
        <w:t>jesponu</w:t>
      </w:r>
      <w:proofErr w:type="spellEnd"/>
      <w:r w:rsidR="00F23A79" w:rsidRPr="009847F8">
        <w:t xml:space="preserve"> l-</w:t>
      </w:r>
      <w:proofErr w:type="spellStart"/>
      <w:r w:rsidR="00F23A79" w:rsidRPr="009847F8">
        <w:t>frammentazzjoni</w:t>
      </w:r>
      <w:proofErr w:type="spellEnd"/>
      <w:r w:rsidR="00F23A79" w:rsidRPr="009847F8">
        <w:t xml:space="preserve"> fil-finanzjament tal-UE u </w:t>
      </w:r>
      <w:proofErr w:type="spellStart"/>
      <w:r w:rsidR="00F23A79" w:rsidRPr="009847F8">
        <w:t>jissottolinjaw</w:t>
      </w:r>
      <w:proofErr w:type="spellEnd"/>
      <w:r w:rsidR="00F23A79" w:rsidRPr="009847F8">
        <w:t xml:space="preserve"> il-ħtieġa ta’ </w:t>
      </w:r>
      <w:proofErr w:type="spellStart"/>
      <w:r w:rsidR="00F23A79" w:rsidRPr="009847F8">
        <w:t>approċċ</w:t>
      </w:r>
      <w:proofErr w:type="spellEnd"/>
      <w:r w:rsidR="00F23A79" w:rsidRPr="009847F8">
        <w:t xml:space="preserve"> </w:t>
      </w:r>
      <w:proofErr w:type="spellStart"/>
      <w:r w:rsidR="00F23A79" w:rsidRPr="009847F8">
        <w:t>issimplifikat</w:t>
      </w:r>
      <w:proofErr w:type="spellEnd"/>
      <w:r w:rsidR="00F23A79" w:rsidRPr="009847F8">
        <w:t xml:space="preserve"> u konsistenti;</w:t>
      </w:r>
    </w:p>
    <w:p w14:paraId="7F228629" w14:textId="2E114B73" w:rsidR="00F23A79" w:rsidRPr="009847F8" w:rsidRDefault="00012DF6" w:rsidP="00F23A79">
      <w:pPr>
        <w:pStyle w:val="NormalHanging12a"/>
        <w:rPr>
          <w:bCs/>
          <w:iCs/>
          <w:szCs w:val="24"/>
        </w:rPr>
      </w:pPr>
      <w:r>
        <w:t>A</w:t>
      </w:r>
      <w:r w:rsidR="00F23A79" w:rsidRPr="009847F8">
        <w:t>E.</w:t>
      </w:r>
      <w:r w:rsidR="00F23A79" w:rsidRPr="009847F8">
        <w:tab/>
        <w:t>billi l-Artikolu 20 tar-RDK diġà jippermetti li jiġu attivati miżuri temporanji minħabba ċirkostanzi eċċezzjonali jew mhux tas-soltu;</w:t>
      </w:r>
    </w:p>
    <w:p w14:paraId="6A81D5A5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1.</w:t>
      </w:r>
      <w:r w:rsidRPr="009847F8">
        <w:tab/>
        <w:t xml:space="preserve">Jenfasizza r-rwol kruċjali li kellha l-politika ta’ koeżjoni biex tindirizza emerġenzi </w:t>
      </w:r>
      <w:proofErr w:type="spellStart"/>
      <w:r w:rsidRPr="009847F8">
        <w:t>multidimensjonali</w:t>
      </w:r>
      <w:proofErr w:type="spellEnd"/>
      <w:r w:rsidRPr="009847F8">
        <w:t xml:space="preserve"> u sfidi </w:t>
      </w:r>
      <w:proofErr w:type="spellStart"/>
      <w:r w:rsidRPr="009847F8">
        <w:t>soċjoekonomiċi</w:t>
      </w:r>
      <w:proofErr w:type="spellEnd"/>
      <w:r w:rsidRPr="009847F8">
        <w:t xml:space="preserve"> matul dawn l-aħħar ħames snin b’mod li jkun flessibbli u li jsaħħaħ is-solidarjetà fost l-Istati Membri tagħha; iqis, madankollu, li bidliet kostanti fil-qafas regolatorju naqqsu l-enfasi strateġika tagħha; jisħaq fuq il-ħtieġa li jinżammu ambizzjonijiet għoljin rigward l-investiment fit-tul u r-raġunament u l-prijoritajiet ibbażati fuq il-post tagħha, b’konformità mal-prinċipju “la tagħmilx ħsara lill-koeżjoni” u b’enfasi fuq it-tkabbir, il-ħolqien tal-impjiegi u s-servizzi soċjali, sabiex jiġu </w:t>
      </w:r>
      <w:proofErr w:type="spellStart"/>
      <w:r w:rsidRPr="009847F8">
        <w:t>ffaċċjati</w:t>
      </w:r>
      <w:proofErr w:type="spellEnd"/>
      <w:r w:rsidRPr="009847F8">
        <w:t xml:space="preserve"> l-isfidi marbuta </w:t>
      </w:r>
      <w:proofErr w:type="spellStart"/>
      <w:r w:rsidRPr="009847F8">
        <w:t>mal-iżbilanċi</w:t>
      </w:r>
      <w:proofErr w:type="spellEnd"/>
      <w:r w:rsidRPr="009847F8">
        <w:t xml:space="preserve"> fost ir-reġjuni tal-UE, it-titjib tal-kwalità tal-ħajja, </w:t>
      </w:r>
      <w:proofErr w:type="spellStart"/>
      <w:r w:rsidRPr="009847F8">
        <w:t>it-tranżizzjonijiet</w:t>
      </w:r>
      <w:proofErr w:type="spellEnd"/>
      <w:r w:rsidRPr="009847F8">
        <w:t xml:space="preserve"> ġusti, ekoloġiċi u diġitali, il-ħolqien ta’ impjiegi ta’ kwalità, il-qerda tal-faqar, b’enfasi fuq il-faqar fost it-tfal, u l-kriżi tal-akkomodazzjoni;</w:t>
      </w:r>
    </w:p>
    <w:p w14:paraId="11EDFEF9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2.</w:t>
      </w:r>
      <w:r w:rsidRPr="009847F8">
        <w:tab/>
        <w:t xml:space="preserve">Iwissi kontra d-devjazzjoni sistematika tal-fondi ta’ koeżjoni bħala rispons għall-kriżijiet, peress li din </w:t>
      </w:r>
      <w:proofErr w:type="spellStart"/>
      <w:r w:rsidRPr="009847F8">
        <w:t>iddgħajjef</w:t>
      </w:r>
      <w:proofErr w:type="spellEnd"/>
      <w:r w:rsidRPr="009847F8">
        <w:t xml:space="preserve"> l-objettiv primarju tagħhom li jsaħħu l-koeżjoni ekonomika, territorjali u soċjali tal-UE, inaqqsu d-</w:t>
      </w:r>
      <w:proofErr w:type="spellStart"/>
      <w:r w:rsidRPr="009847F8">
        <w:t>disparitajiet</w:t>
      </w:r>
      <w:proofErr w:type="spellEnd"/>
      <w:r w:rsidRPr="009847F8">
        <w:t xml:space="preserve"> reġjonali u </w:t>
      </w:r>
      <w:proofErr w:type="spellStart"/>
      <w:r w:rsidRPr="009847F8">
        <w:t>jrawmu</w:t>
      </w:r>
      <w:proofErr w:type="spellEnd"/>
      <w:r w:rsidRPr="009847F8">
        <w:t xml:space="preserve"> l-iżvilupp sostenibbli, peress li l-finanzjament huwa limitat għal dak il-fini; jitlob minflok li jiġi żviluppat strument ta’ emerġenza permanenti, imsaħħaħ u </w:t>
      </w:r>
      <w:proofErr w:type="spellStart"/>
      <w:r w:rsidRPr="009847F8">
        <w:t>ddedikat</w:t>
      </w:r>
      <w:proofErr w:type="spellEnd"/>
      <w:r w:rsidRPr="009847F8">
        <w:t xml:space="preserve"> fil-baġit tal-UE, li jiżgura rispons rapidu u </w:t>
      </w:r>
      <w:proofErr w:type="spellStart"/>
      <w:r w:rsidRPr="009847F8">
        <w:t>kkoordinat</w:t>
      </w:r>
      <w:proofErr w:type="spellEnd"/>
      <w:r w:rsidRPr="009847F8">
        <w:t xml:space="preserve"> għal kriżijiet futuri mingħajr ma </w:t>
      </w:r>
      <w:proofErr w:type="spellStart"/>
      <w:r w:rsidRPr="009847F8">
        <w:t>jikkomprometti</w:t>
      </w:r>
      <w:proofErr w:type="spellEnd"/>
      <w:r w:rsidRPr="009847F8">
        <w:t xml:space="preserve"> l-</w:t>
      </w:r>
      <w:proofErr w:type="spellStart"/>
      <w:r w:rsidRPr="009847F8">
        <w:t>integrità</w:t>
      </w:r>
      <w:proofErr w:type="spellEnd"/>
      <w:r w:rsidRPr="009847F8">
        <w:t xml:space="preserve"> strutturali tal-politika ta’ koeżjoni sabiex jiġi żgurat li l-fondi tagħha jkunu jistgħu jintużaw għall-objettivi primarji tagħha;</w:t>
      </w:r>
    </w:p>
    <w:p w14:paraId="725B5CB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3.</w:t>
      </w:r>
      <w:r w:rsidRPr="009847F8">
        <w:tab/>
      </w:r>
      <w:proofErr w:type="spellStart"/>
      <w:r w:rsidRPr="009847F8">
        <w:t>Jinsisti</w:t>
      </w:r>
      <w:proofErr w:type="spellEnd"/>
      <w:r w:rsidRPr="009847F8">
        <w:t xml:space="preserve"> li kwalunkwe riforma futura trid tirrispetta </w:t>
      </w:r>
      <w:proofErr w:type="spellStart"/>
      <w:r w:rsidRPr="009847F8">
        <w:t>l-ġestjoni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>, il-</w:t>
      </w:r>
      <w:proofErr w:type="spellStart"/>
      <w:r w:rsidRPr="009847F8">
        <w:t>governanza</w:t>
      </w:r>
      <w:proofErr w:type="spellEnd"/>
      <w:r w:rsidRPr="009847F8">
        <w:t xml:space="preserve"> f’diversi livelli u approċċ ibbażat fuq il-post biex tiġi żgurata l-</w:t>
      </w:r>
      <w:proofErr w:type="spellStart"/>
      <w:r w:rsidRPr="009847F8">
        <w:t>effettività</w:t>
      </w:r>
      <w:proofErr w:type="spellEnd"/>
      <w:r w:rsidRPr="009847F8">
        <w:t xml:space="preserve">; jappella, barra minn hekk, għal politika ta’ koeżjoni moderna, </w:t>
      </w:r>
      <w:proofErr w:type="spellStart"/>
      <w:r w:rsidRPr="009847F8">
        <w:t>deċentralizzata</w:t>
      </w:r>
      <w:proofErr w:type="spellEnd"/>
      <w:r w:rsidRPr="009847F8">
        <w:t xml:space="preserve"> u msaħħa billi n-nies jitqiegħdu fiċ-ċentru tagħha, u tkun </w:t>
      </w:r>
      <w:proofErr w:type="spellStart"/>
      <w:r w:rsidRPr="009847F8">
        <w:t>appoġġata</w:t>
      </w:r>
      <w:proofErr w:type="spellEnd"/>
      <w:r w:rsidRPr="009847F8">
        <w:t xml:space="preserve"> minn sħubijiet b’saħħithom fil-livelli kollha, peress li hija essenzjali biex iżżomm u </w:t>
      </w:r>
      <w:proofErr w:type="spellStart"/>
      <w:r w:rsidRPr="009847F8">
        <w:t>trawwem</w:t>
      </w:r>
      <w:proofErr w:type="spellEnd"/>
      <w:r w:rsidRPr="009847F8">
        <w:t xml:space="preserve"> l-</w:t>
      </w:r>
      <w:proofErr w:type="spellStart"/>
      <w:r w:rsidRPr="009847F8">
        <w:t>unità</w:t>
      </w:r>
      <w:proofErr w:type="spellEnd"/>
      <w:r w:rsidRPr="009847F8">
        <w:t xml:space="preserve"> tal-UE qalb sfidi ġeopolitiċi li qed jikbru; </w:t>
      </w:r>
      <w:proofErr w:type="spellStart"/>
      <w:r w:rsidRPr="009847F8">
        <w:t>jinsisti</w:t>
      </w:r>
      <w:proofErr w:type="spellEnd"/>
      <w:r w:rsidRPr="009847F8">
        <w:t xml:space="preserve"> fuq l-applikazzjoni </w:t>
      </w:r>
      <w:proofErr w:type="spellStart"/>
      <w:r w:rsidRPr="009847F8">
        <w:t>vinkolanti</w:t>
      </w:r>
      <w:proofErr w:type="spellEnd"/>
      <w:r w:rsidRPr="009847F8">
        <w:t xml:space="preserve"> tal-prinċipju tas-sħubija kif deskritt fl-Artikolu 8 tar-RDK, u l-verifika stretta tiegħu mill-Kummissjoni;</w:t>
      </w:r>
    </w:p>
    <w:p w14:paraId="3601A709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4.</w:t>
      </w:r>
      <w:r w:rsidRPr="009847F8">
        <w:tab/>
        <w:t xml:space="preserve">Jirrikonoxxi l-miżuri importanti ta’ simplifikazzjoni diġà introdotti fil-perjodu ta’ </w:t>
      </w:r>
      <w:proofErr w:type="spellStart"/>
      <w:r w:rsidRPr="009847F8">
        <w:t>programmazzjoni</w:t>
      </w:r>
      <w:proofErr w:type="spellEnd"/>
      <w:r w:rsidRPr="009847F8">
        <w:t xml:space="preserve"> 2021-2027, u b’mod partikolari l-għodod diġitali </w:t>
      </w:r>
      <w:proofErr w:type="spellStart"/>
      <w:r w:rsidRPr="009847F8">
        <w:t>mtejba</w:t>
      </w:r>
      <w:proofErr w:type="spellEnd"/>
      <w:r w:rsidRPr="009847F8">
        <w:t xml:space="preserve"> għall-koeżjoni elettronika, armonizzazzjoni usa’ tar-regoli f’diversi fondi, żieda fil-</w:t>
      </w:r>
      <w:proofErr w:type="spellStart"/>
      <w:r w:rsidRPr="009847F8">
        <w:t>flessibbiltà</w:t>
      </w:r>
      <w:proofErr w:type="spellEnd"/>
      <w:r w:rsidRPr="009847F8">
        <w:t xml:space="preserve"> </w:t>
      </w:r>
      <w:proofErr w:type="spellStart"/>
      <w:r w:rsidRPr="009847F8">
        <w:t>fil-ġestjoni</w:t>
      </w:r>
      <w:proofErr w:type="spellEnd"/>
      <w:r w:rsidRPr="009847F8">
        <w:t xml:space="preserve"> tal-programmi, u simplifikazzjoni tar-regoli tal-eliġibbiltà; jenfasizza l-ħtieġa li ssir </w:t>
      </w:r>
      <w:proofErr w:type="spellStart"/>
      <w:r w:rsidRPr="009847F8">
        <w:t>tranżizzjoni</w:t>
      </w:r>
      <w:proofErr w:type="spellEnd"/>
      <w:r w:rsidRPr="009847F8">
        <w:t xml:space="preserve"> minn amministrazzjoni </w:t>
      </w:r>
      <w:proofErr w:type="spellStart"/>
      <w:r w:rsidRPr="009847F8">
        <w:t>ibrida</w:t>
      </w:r>
      <w:proofErr w:type="spellEnd"/>
      <w:r w:rsidRPr="009847F8">
        <w:t xml:space="preserve"> u </w:t>
      </w:r>
      <w:proofErr w:type="spellStart"/>
      <w:r w:rsidRPr="009847F8">
        <w:t>bbażata</w:t>
      </w:r>
      <w:proofErr w:type="spellEnd"/>
      <w:r w:rsidRPr="009847F8">
        <w:t xml:space="preserve"> fuq il-karta għal proċessi kompletament </w:t>
      </w:r>
      <w:proofErr w:type="spellStart"/>
      <w:r w:rsidRPr="009847F8">
        <w:t>diġitalizzati</w:t>
      </w:r>
      <w:proofErr w:type="spellEnd"/>
      <w:r w:rsidRPr="009847F8">
        <w:t xml:space="preserve">, u b’hekk tittejjeb l-effiċjenza u tiġi </w:t>
      </w:r>
      <w:proofErr w:type="spellStart"/>
      <w:r w:rsidRPr="009847F8">
        <w:t>ffaċilitata</w:t>
      </w:r>
      <w:proofErr w:type="spellEnd"/>
      <w:r w:rsidRPr="009847F8">
        <w:t xml:space="preserve"> l-komunikazzjoni elettronika bejn il-benefiċjarji u l-awtoritajiet ta’ ġestjoni; iqis li dawn l-isforzi ta’ simplifikazzjoni </w:t>
      </w:r>
      <w:proofErr w:type="spellStart"/>
      <w:r w:rsidRPr="009847F8">
        <w:t>ddgħajfu</w:t>
      </w:r>
      <w:proofErr w:type="spellEnd"/>
      <w:r w:rsidRPr="009847F8">
        <w:t xml:space="preserve"> minħabba diversi fatturi, inklużi ammonti ta’ xogħol li jirriżultaw minn dewmien biex jiġi </w:t>
      </w:r>
      <w:proofErr w:type="spellStart"/>
      <w:r w:rsidRPr="009847F8">
        <w:t>pprogrammat</w:t>
      </w:r>
      <w:proofErr w:type="spellEnd"/>
      <w:r w:rsidRPr="009847F8">
        <w:t xml:space="preserve"> il-perjodu ta’ finanzjament 2021-2027, il-bidliet frekwenti fir-regolamenti matul dan il-perjodu, regolamenti kumplessi b’diversi livelli dwar l-awditjar u l-kontrolli, kif ukoll il-</w:t>
      </w:r>
      <w:proofErr w:type="spellStart"/>
      <w:r w:rsidRPr="009847F8">
        <w:t>gold</w:t>
      </w:r>
      <w:proofErr w:type="spellEnd"/>
      <w:r w:rsidRPr="009847F8">
        <w:t>-</w:t>
      </w:r>
      <w:proofErr w:type="spellStart"/>
      <w:r w:rsidRPr="009847F8">
        <w:t>plating</w:t>
      </w:r>
      <w:proofErr w:type="spellEnd"/>
      <w:r w:rsidRPr="009847F8">
        <w:t>, fejn piżijiet li jmorru lil hinn mir-rekwiżiti tal-UE jiġu imposti fuq il-</w:t>
      </w:r>
      <w:r w:rsidRPr="009847F8">
        <w:lastRenderedPageBreak/>
        <w:t>benefiċjarji;</w:t>
      </w:r>
    </w:p>
    <w:p w14:paraId="7871DF28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5.</w:t>
      </w:r>
      <w:r w:rsidRPr="009847F8">
        <w:tab/>
        <w:t>Jisħaq li d-</w:t>
      </w:r>
      <w:proofErr w:type="spellStart"/>
      <w:r w:rsidRPr="009847F8">
        <w:t>diġitalizzazzjoni</w:t>
      </w:r>
      <w:proofErr w:type="spellEnd"/>
      <w:r w:rsidRPr="009847F8">
        <w:t xml:space="preserve"> </w:t>
      </w:r>
      <w:proofErr w:type="spellStart"/>
      <w:r w:rsidRPr="009847F8">
        <w:t>tal-ġestjoni</w:t>
      </w:r>
      <w:proofErr w:type="spellEnd"/>
      <w:r w:rsidRPr="009847F8">
        <w:t>, tar-</w:t>
      </w:r>
      <w:proofErr w:type="spellStart"/>
      <w:r w:rsidRPr="009847F8">
        <w:t>rappurtar</w:t>
      </w:r>
      <w:proofErr w:type="spellEnd"/>
      <w:r w:rsidRPr="009847F8">
        <w:t>, tal-</w:t>
      </w:r>
      <w:proofErr w:type="spellStart"/>
      <w:r w:rsidRPr="009847F8">
        <w:t>monitoraġġ</w:t>
      </w:r>
      <w:proofErr w:type="spellEnd"/>
      <w:r w:rsidRPr="009847F8">
        <w:t xml:space="preserve"> u tal-awditjar tal-fondi tal-UE hija essenzjali biex ittejjeb l-aċċess għall-benefiċjarji potenzjali u biex </w:t>
      </w:r>
      <w:proofErr w:type="spellStart"/>
      <w:r w:rsidRPr="009847F8">
        <w:t>il-ġestjoni</w:t>
      </w:r>
      <w:proofErr w:type="spellEnd"/>
      <w:r w:rsidRPr="009847F8">
        <w:t xml:space="preserve"> tal-fondi ssir aktar effiċjenti u trasparenti;</w:t>
      </w:r>
    </w:p>
    <w:p w14:paraId="438AE809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6.</w:t>
      </w:r>
      <w:r w:rsidRPr="009847F8">
        <w:tab/>
        <w:t xml:space="preserve">Jissottolinja li s-simplifikazzjoni għandha tkun prinċipju gwida fil-politika ta’ koeżjoni; jisħaq li l-isforzi ta’ simplifikazzjoni jridu, fuq kollox, </w:t>
      </w:r>
      <w:proofErr w:type="spellStart"/>
      <w:r w:rsidRPr="009847F8">
        <w:t>jiffukaw</w:t>
      </w:r>
      <w:proofErr w:type="spellEnd"/>
      <w:r w:rsidRPr="009847F8">
        <w:t xml:space="preserve"> fuq il-fatt li jnaqqsu l-piż fuq il-benefiċjarji, jiffaċilitaw l-aċċess tagħhom għall-fondi u jnaqqsu x-xogħol amministrattiv, filwaqt li jeliminaw id-duplikazzjoni mhux meħtieġa tal-proċessi; f’dan ir-rigward, jistieden lill-Istati Membri jevitaw il-</w:t>
      </w:r>
      <w:proofErr w:type="spellStart"/>
      <w:r w:rsidRPr="009847F8">
        <w:t>gold</w:t>
      </w:r>
      <w:proofErr w:type="spellEnd"/>
      <w:r w:rsidRPr="009847F8">
        <w:t>-</w:t>
      </w:r>
      <w:proofErr w:type="spellStart"/>
      <w:r w:rsidRPr="009847F8">
        <w:t>plating</w:t>
      </w:r>
      <w:proofErr w:type="spellEnd"/>
      <w:r w:rsidRPr="009847F8">
        <w:t xml:space="preserve"> – iż-żieda ta’ regoli nazzjonali mhux meħtieġa mar-rekwiżiti tal-UE – li jintroduċi piżijiet addizzjonali għall-benefiċjarji; jinnota li l-implimentazzjoni tar-regoli dwar l-għajnuna mill-Istat fl-Istati Membri tista’, f’xi każijiet, iżżid saff ta’ </w:t>
      </w:r>
      <w:proofErr w:type="spellStart"/>
      <w:r w:rsidRPr="009847F8">
        <w:t>kumplessità</w:t>
      </w:r>
      <w:proofErr w:type="spellEnd"/>
      <w:r w:rsidRPr="009847F8">
        <w:t>, u jisħaq li fatturi oħra li jikkontribwixxu għad-dewmien kienu s-</w:t>
      </w:r>
      <w:proofErr w:type="spellStart"/>
      <w:r w:rsidRPr="009847F8">
        <w:t>sovrapożizzjoni</w:t>
      </w:r>
      <w:proofErr w:type="spellEnd"/>
      <w:r w:rsidRPr="009847F8">
        <w:t xml:space="preserve"> bejn il-perjodi ta’ </w:t>
      </w:r>
      <w:proofErr w:type="spellStart"/>
      <w:r w:rsidRPr="009847F8">
        <w:t>programmazzjoni</w:t>
      </w:r>
      <w:proofErr w:type="spellEnd"/>
      <w:r w:rsidRPr="009847F8">
        <w:t xml:space="preserve"> 2014-2020 u 2021-2027, kif ukoll l-istabbiliment tal-RRF;</w:t>
      </w:r>
    </w:p>
    <w:p w14:paraId="42F46754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7.</w:t>
      </w:r>
      <w:r w:rsidRPr="009847F8">
        <w:tab/>
        <w:t xml:space="preserve">Jisħaq li regolament </w:t>
      </w:r>
      <w:proofErr w:type="spellStart"/>
      <w:r w:rsidRPr="009847F8">
        <w:t>simplifikat</w:t>
      </w:r>
      <w:proofErr w:type="spellEnd"/>
      <w:r w:rsidRPr="009847F8">
        <w:t xml:space="preserve"> tal-politika ta’ koeżjoni huwa essenzjali biex tiġi żgurata implimentazzjoni </w:t>
      </w:r>
      <w:proofErr w:type="spellStart"/>
      <w:r w:rsidRPr="009847F8">
        <w:t>mtejba</w:t>
      </w:r>
      <w:proofErr w:type="spellEnd"/>
      <w:r w:rsidRPr="009847F8">
        <w:t xml:space="preserve">; jemmen li l-adozzjoni </w:t>
      </w:r>
      <w:proofErr w:type="spellStart"/>
      <w:r w:rsidRPr="009847F8">
        <w:t>tardiva</w:t>
      </w:r>
      <w:proofErr w:type="spellEnd"/>
      <w:r w:rsidRPr="009847F8">
        <w:t xml:space="preserve"> tal-leġiżlazzjoni settorjali u l-proċess twil biex jiġu adottati dokumenti ta’ </w:t>
      </w:r>
      <w:proofErr w:type="spellStart"/>
      <w:r w:rsidRPr="009847F8">
        <w:t>programmazzjoni</w:t>
      </w:r>
      <w:proofErr w:type="spellEnd"/>
      <w:r w:rsidRPr="009847F8">
        <w:t xml:space="preserve"> wasslu għal dewmien fl-implimentazzjoni matul il-perjodi ta’ </w:t>
      </w:r>
      <w:proofErr w:type="spellStart"/>
      <w:r w:rsidRPr="009847F8">
        <w:t>programmazzjoni</w:t>
      </w:r>
      <w:proofErr w:type="spellEnd"/>
      <w:r w:rsidRPr="009847F8">
        <w:t xml:space="preserve"> preċedenti, u għalhekk jistieden lill-Kummissjoni tagħmel proposti f’waqthom għall-perjodu ta’ finanzjament 2028-2034, sabiex il-programmi reġjonali jkunu jistgħu jiġu approvati minnufih wara l-bidu tal-QFP li jmiss; jirrakkomanda li jiġi eżaminat jekk ċerti regolamenti u rekwiżiti tekniċi jistgħux jitneħħew </w:t>
      </w:r>
      <w:proofErr w:type="spellStart"/>
      <w:r w:rsidRPr="009847F8">
        <w:t>mir</w:t>
      </w:r>
      <w:proofErr w:type="spellEnd"/>
      <w:r w:rsidRPr="009847F8">
        <w:t xml:space="preserve">-RDK u jiġu inkorporati f’sett ta’ linji gwida jew manwal, sabiex tinħoloq ċertezza u rutina min-naħa tal-awtoritajiet ta’ ġestjoni u l-benefiċjarji; ifakkar li n-nuqqas ta’ ċertezza rigward l-implimentazzjoni ta’ strumenti ta’ finanzjament spiss iwassal lill-awtoritajiet amministrattivi, f’konformità mal-prinċipju tal-prudenza, li </w:t>
      </w:r>
      <w:proofErr w:type="spellStart"/>
      <w:r w:rsidRPr="009847F8">
        <w:t>jxaqilbu</w:t>
      </w:r>
      <w:proofErr w:type="spellEnd"/>
      <w:r w:rsidRPr="009847F8">
        <w:t xml:space="preserve"> lejn interpretazzjoni aktar restrittiva ta’ dispożizzjonijiet mhux ċari;</w:t>
      </w:r>
    </w:p>
    <w:p w14:paraId="352CD4F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8.</w:t>
      </w:r>
      <w:r w:rsidRPr="009847F8">
        <w:tab/>
        <w:t xml:space="preserve">Jesprimi tħassib kemm dwar in-nuqqas ta’ </w:t>
      </w:r>
      <w:proofErr w:type="spellStart"/>
      <w:r w:rsidRPr="009847F8">
        <w:t>komplementarjetajiet</w:t>
      </w:r>
      <w:proofErr w:type="spellEnd"/>
      <w:r w:rsidRPr="009847F8">
        <w:t xml:space="preserve"> fil-finanzjament tal-UE, b’aktar minn 50 programm </w:t>
      </w:r>
      <w:proofErr w:type="spellStart"/>
      <w:r w:rsidRPr="009847F8">
        <w:t>pluriennali</w:t>
      </w:r>
      <w:proofErr w:type="spellEnd"/>
      <w:r w:rsidRPr="009847F8">
        <w:t xml:space="preserve"> fl-2021-2027, kif ukoll dwar is-sehem dejjem jikber – attwalment 40 % – </w:t>
      </w:r>
      <w:proofErr w:type="spellStart"/>
      <w:r w:rsidRPr="009847F8">
        <w:t>ġestit</w:t>
      </w:r>
      <w:proofErr w:type="spellEnd"/>
      <w:r w:rsidRPr="009847F8">
        <w:t xml:space="preserve"> </w:t>
      </w:r>
      <w:proofErr w:type="spellStart"/>
      <w:r w:rsidRPr="009847F8">
        <w:t>ċentralment</w:t>
      </w:r>
      <w:proofErr w:type="spellEnd"/>
      <w:r w:rsidRPr="009847F8">
        <w:t xml:space="preserve"> fl-ambitu tal-QFP attwali, u jqis li l-baġit totali </w:t>
      </w:r>
      <w:proofErr w:type="spellStart"/>
      <w:r w:rsidRPr="009847F8">
        <w:t>ddedikat</w:t>
      </w:r>
      <w:proofErr w:type="spellEnd"/>
      <w:r w:rsidRPr="009847F8">
        <w:t xml:space="preserve"> għall-politika ta’ koeżjoni għandu jinżamm jew saħansitra jiżdied biex il-politika ta’ koeżjoni tissodisfa b’mod xieraq il-ħtiġijiet futuri ta’ investiment; jenfasizza l-ħtieġa ta’ koordinazzjoni effettiva tal-finanzjament tal-UE u dak nazzjonali, u jisħaq li kwalunkwe qafas regolatorju futur irid jinkludi valutazzjoni bir-reqqa tal-impatt amministrattiv tiegħu; jistieden lill-Kummissjoni tippromwovi l-aħjar prattiki, </w:t>
      </w:r>
      <w:proofErr w:type="spellStart"/>
      <w:r w:rsidRPr="009847F8">
        <w:t>tivvaluta</w:t>
      </w:r>
      <w:proofErr w:type="spellEnd"/>
      <w:r w:rsidRPr="009847F8">
        <w:t xml:space="preserve"> s-sistemi nazzjonali tal-Istati Membri, u tieħu azzjoni biex telimina prattiki li joħolqu </w:t>
      </w:r>
      <w:proofErr w:type="spellStart"/>
      <w:r w:rsidRPr="009847F8">
        <w:t>kumplessità</w:t>
      </w:r>
      <w:proofErr w:type="spellEnd"/>
      <w:r w:rsidRPr="009847F8">
        <w:t xml:space="preserve"> mhux meħtieġa; jafferma mill-ġdid ir-rwol essenzjali tal-Fondi Strutturali u ta’ Investiment Ewropej biex inaqqsu d-</w:t>
      </w:r>
      <w:proofErr w:type="spellStart"/>
      <w:r w:rsidRPr="009847F8">
        <w:t>disparitajiet</w:t>
      </w:r>
      <w:proofErr w:type="spellEnd"/>
      <w:r w:rsidRPr="009847F8">
        <w:t xml:space="preserve"> reġjonali u jtejbu l-aċċessibbiltà u l-konnettività territorjali, b’mod partikolari f’żoni żvantaġġati bħar-reġjuni rurali, </w:t>
      </w:r>
      <w:proofErr w:type="spellStart"/>
      <w:r w:rsidRPr="009847F8">
        <w:t>insulari</w:t>
      </w:r>
      <w:proofErr w:type="spellEnd"/>
      <w:r w:rsidRPr="009847F8">
        <w:t xml:space="preserve">, </w:t>
      </w:r>
      <w:proofErr w:type="spellStart"/>
      <w:r w:rsidRPr="009847F8">
        <w:t>muntanjużi</w:t>
      </w:r>
      <w:proofErr w:type="spellEnd"/>
      <w:r w:rsidRPr="009847F8">
        <w:t xml:space="preserve">, </w:t>
      </w:r>
      <w:proofErr w:type="spellStart"/>
      <w:r w:rsidRPr="009847F8">
        <w:t>ultraperiferiċi</w:t>
      </w:r>
      <w:proofErr w:type="spellEnd"/>
      <w:r w:rsidRPr="009847F8">
        <w:t xml:space="preserve"> u mal-fruntieri tal-Lvant;</w:t>
      </w:r>
    </w:p>
    <w:p w14:paraId="13F3AEBA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9.</w:t>
      </w:r>
      <w:r w:rsidRPr="009847F8">
        <w:tab/>
        <w:t xml:space="preserve">Jistieden lill-Kummissjoni tippromwovi u twettaq approċċ minn isfel għal fuq u </w:t>
      </w:r>
      <w:proofErr w:type="spellStart"/>
      <w:r w:rsidRPr="009847F8">
        <w:t>deċentralizzat</w:t>
      </w:r>
      <w:proofErr w:type="spellEnd"/>
      <w:r w:rsidRPr="009847F8">
        <w:t xml:space="preserve"> fil-proposti li ġejjin biex jiġi </w:t>
      </w:r>
      <w:proofErr w:type="spellStart"/>
      <w:r w:rsidRPr="009847F8">
        <w:t>ssimplifikat</w:t>
      </w:r>
      <w:proofErr w:type="spellEnd"/>
      <w:r w:rsidRPr="009847F8">
        <w:t xml:space="preserve"> it-tfassil tal-politika ta’ koeżjoni l-ġdida, u tiżgura l-konsultazzjoni u l-involviment obbligatorji tal-awtoritajiet lokali u reġjonali u s-sħab, kif definit fl-Artikoli 3 u 4 tal-Kodiċi ta’ Kondotta Ewropew dwar is-Sħubija, inklużi l-organizzazzjonijiet tas-soċjetà ċivili u l-</w:t>
      </w:r>
      <w:proofErr w:type="spellStart"/>
      <w:r w:rsidRPr="009847F8">
        <w:t>SMEs</w:t>
      </w:r>
      <w:proofErr w:type="spellEnd"/>
      <w:r w:rsidRPr="009847F8">
        <w:t>;</w:t>
      </w:r>
    </w:p>
    <w:p w14:paraId="0682CD9F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lastRenderedPageBreak/>
        <w:t>10.</w:t>
      </w:r>
      <w:r w:rsidRPr="009847F8">
        <w:tab/>
        <w:t xml:space="preserve">Iqis li koordinazzjoni aħjar bejn il-fondi, ġestita b’qafas aktar ċar, aktar </w:t>
      </w:r>
      <w:proofErr w:type="spellStart"/>
      <w:r w:rsidRPr="009847F8">
        <w:t>koerenti</w:t>
      </w:r>
      <w:proofErr w:type="spellEnd"/>
      <w:r w:rsidRPr="009847F8">
        <w:t xml:space="preserve">, </w:t>
      </w:r>
      <w:proofErr w:type="spellStart"/>
      <w:r w:rsidRPr="009847F8">
        <w:t>ikkoordinat</w:t>
      </w:r>
      <w:proofErr w:type="spellEnd"/>
      <w:r w:rsidRPr="009847F8">
        <w:t xml:space="preserve"> u armonizzat għad-diversi fondi ta’ koeżjoni, tista’ twitti t-triq għal politika ta’ koeżjoni aktar effiċjenti u flessibbli, inkluż sett uniku ta’ regoli u rekord tal-awditjar wieħed għall-implimentazzjoni, il-monitoraġġ u l-kontroll; jemmen li </w:t>
      </w:r>
      <w:proofErr w:type="spellStart"/>
      <w:r w:rsidRPr="009847F8">
        <w:t>interfaċċa</w:t>
      </w:r>
      <w:proofErr w:type="spellEnd"/>
      <w:r w:rsidRPr="009847F8">
        <w:t xml:space="preserve"> tal-IT </w:t>
      </w:r>
      <w:proofErr w:type="spellStart"/>
      <w:r w:rsidRPr="009847F8">
        <w:t>unifikata</w:t>
      </w:r>
      <w:proofErr w:type="spellEnd"/>
      <w:r w:rsidRPr="009847F8">
        <w:t xml:space="preserve"> u integrata f’kull Stat Membru għall-benefiċjarji, li tkopri l-istadji kollha taċ-ċiklu tal-programm, u tippermetti skambji elettroniċi sempliċi ta’ data u dokumenti, appoġġati minn għodda ta’ </w:t>
      </w:r>
      <w:proofErr w:type="spellStart"/>
      <w:r w:rsidRPr="009847F8">
        <w:t>rappurtar</w:t>
      </w:r>
      <w:proofErr w:type="spellEnd"/>
      <w:r w:rsidRPr="009847F8">
        <w:t xml:space="preserve"> </w:t>
      </w:r>
      <w:proofErr w:type="spellStart"/>
      <w:r w:rsidRPr="009847F8">
        <w:t>awtomatizzata</w:t>
      </w:r>
      <w:proofErr w:type="spellEnd"/>
      <w:r w:rsidRPr="009847F8">
        <w:t xml:space="preserve">, u soġġetta għal valutazzjoni tal-impatt bir-reqqa, tista’ tipprovdi valur miżjud f’dan ir-rigward u ttejjeb it-trasparenza billi tipprovdi aġġornamenti regolari u faċilment aċċessibbli dwar ir-riżultati tal-proġetti tal-politika ta’ koeżjoni; iqis li l-ħolqien ta’ fondi separati żgħar u ġodda għandu jiġi evitat sabiex ma jħeġġiġx aktar frammentazzjoni tal-għodod ta’ finanzjament u jiġu stabbiliti strutturi paralleli; iqis li l-fondi, </w:t>
      </w:r>
      <w:proofErr w:type="spellStart"/>
      <w:r w:rsidRPr="009847F8">
        <w:t>deframmentati</w:t>
      </w:r>
      <w:proofErr w:type="spellEnd"/>
      <w:r w:rsidRPr="009847F8">
        <w:t xml:space="preserve"> fil-kamp ta’ applikazzjoni u fl-iskala, jistgħu f’xi każijiet ikunu aktar effettivi biex jimplimentaw soluzzjonijiet għall-isfidi strateġiċi tal-UE;</w:t>
      </w:r>
    </w:p>
    <w:p w14:paraId="6316FB24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11.</w:t>
      </w:r>
      <w:r w:rsidRPr="009847F8">
        <w:tab/>
        <w:t xml:space="preserve">Jirrikonoxxi l-potenzjal li, fir-reviżjoni li jmiss wara l-2027, tinħoloq pjattaforma Ewropea unika, integrata mal-pjattaformi nazzjonali, li tippermetti lill-benefiċjarji, b’mod partikolari l-benefiċjarji ż-żgħar, ikollhom aċċess rapidu għal diversi fondi Ewropej; jemmen li l-Kummissjoni u l-Istati Membri għandhom jipprovdu lill-benefiċjarji bl-informazzjoni kollha meħtieġa biex jaċċessaw il-fondi tal-UE permezz ta’ din il-pjattaforma, filwaqt li jiżguraw ukoll skambju ta’ data f’ħin reali dwar </w:t>
      </w:r>
      <w:proofErr w:type="spellStart"/>
      <w:r w:rsidRPr="009847F8">
        <w:t>ir-riċevituri</w:t>
      </w:r>
      <w:proofErr w:type="spellEnd"/>
      <w:r w:rsidRPr="009847F8">
        <w:t xml:space="preserve"> finali tal-fondi, inkluż ġbir aħjar tad-data u l-istabbiliment ta’ </w:t>
      </w:r>
      <w:proofErr w:type="spellStart"/>
      <w:r w:rsidRPr="009847F8">
        <w:t>dashboards</w:t>
      </w:r>
      <w:proofErr w:type="spellEnd"/>
      <w:r w:rsidRPr="009847F8">
        <w:t xml:space="preserve"> komuni ta’ </w:t>
      </w:r>
      <w:proofErr w:type="spellStart"/>
      <w:r w:rsidRPr="009847F8">
        <w:t>monitoraġġ</w:t>
      </w:r>
      <w:proofErr w:type="spellEnd"/>
      <w:r w:rsidRPr="009847F8">
        <w:t xml:space="preserve"> fil-programmi tal-politika ta’ koeżjoni; iqis li dan jista’ jkun meħtieġ biex jittejbu l-aċċettazzjoni u s-</w:t>
      </w:r>
      <w:proofErr w:type="spellStart"/>
      <w:r w:rsidRPr="009847F8">
        <w:t>sensibilizzazzjoni</w:t>
      </w:r>
      <w:proofErr w:type="spellEnd"/>
      <w:r w:rsidRPr="009847F8">
        <w:t xml:space="preserve"> fost il-benefiċjarji, u dan jista’ jkollu l-potenzjal li jtejjeb it-trasparenza, jipprevjeni l-finanzjament doppju u jsaħħaħ il-kontroll finanzjarju, inkluża l-identifikazzjoni tal-frodi;</w:t>
      </w:r>
    </w:p>
    <w:p w14:paraId="03AD7EA1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12.</w:t>
      </w:r>
      <w:r w:rsidRPr="009847F8">
        <w:tab/>
      </w:r>
      <w:proofErr w:type="spellStart"/>
      <w:r w:rsidRPr="009847F8">
        <w:t>Jinsisti</w:t>
      </w:r>
      <w:proofErr w:type="spellEnd"/>
      <w:r w:rsidRPr="009847F8">
        <w:t xml:space="preserve"> li s-sistemi tal-IT kollha ġodda jew pjattaformi diġitali oħra introdotti fl-ambitu tal-perjodu ta’ </w:t>
      </w:r>
      <w:proofErr w:type="spellStart"/>
      <w:r w:rsidRPr="009847F8">
        <w:t>programmazzjoni</w:t>
      </w:r>
      <w:proofErr w:type="spellEnd"/>
      <w:r w:rsidRPr="009847F8">
        <w:t xml:space="preserve"> ta’ wara l-2027 għandhom jgħinu fis-simplifikazzjoni tat-talbiet għall-ġbir tad-data, u ma </w:t>
      </w:r>
      <w:proofErr w:type="spellStart"/>
      <w:r w:rsidRPr="009847F8">
        <w:t>jimponux</w:t>
      </w:r>
      <w:proofErr w:type="spellEnd"/>
      <w:r w:rsidRPr="009847F8">
        <w:t xml:space="preserve"> talbiet addizzjonali jew ripetittivi għad-data fuq l-applikanti;</w:t>
      </w:r>
    </w:p>
    <w:p w14:paraId="31DFA534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13.</w:t>
      </w:r>
      <w:r w:rsidRPr="009847F8">
        <w:tab/>
        <w:t>Jenfasizza, madankollu, li ż-żieda fil-flessibbiltà ma għandhiex isseħħ għad-detriment tal-ippjanar strateġiku fit-tul u l-</w:t>
      </w:r>
      <w:proofErr w:type="spellStart"/>
      <w:r w:rsidRPr="009847F8">
        <w:t>istabbiltà</w:t>
      </w:r>
      <w:proofErr w:type="spellEnd"/>
      <w:r w:rsidRPr="009847F8">
        <w:t xml:space="preserve"> tal-investimenti ta’ koeżjoni, u ma għandhiex twassal għal inċertezza finanzjarja u </w:t>
      </w:r>
      <w:proofErr w:type="spellStart"/>
      <w:r w:rsidRPr="009847F8">
        <w:t>kumplessità</w:t>
      </w:r>
      <w:proofErr w:type="spellEnd"/>
      <w:r w:rsidRPr="009847F8">
        <w:t xml:space="preserve"> akbar għall-benefiċjarji aħħarin; jitlob li jiġi żgurat li kwalunkwe aġġustament għall-prijoritajiet ta’ finanzjament matul il-perjodu ta’ </w:t>
      </w:r>
      <w:proofErr w:type="spellStart"/>
      <w:r w:rsidRPr="009847F8">
        <w:t>programmazzjoni</w:t>
      </w:r>
      <w:proofErr w:type="spellEnd"/>
      <w:r w:rsidRPr="009847F8">
        <w:t xml:space="preserve"> ta’ wara l-2027 jibqa’ allinjat mal-objettivi tal-iżvilupp reġjonali;</w:t>
      </w:r>
    </w:p>
    <w:p w14:paraId="6BD1970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14.</w:t>
      </w:r>
      <w:r w:rsidRPr="009847F8">
        <w:tab/>
        <w:t xml:space="preserve">Itenni l-appoġġ tiegħu għar-Regolament </w:t>
      </w:r>
      <w:proofErr w:type="spellStart"/>
      <w:r w:rsidRPr="009847F8">
        <w:t>BRIDGEforEU</w:t>
      </w:r>
      <w:proofErr w:type="spellEnd"/>
      <w:r w:rsidRPr="009847F8">
        <w:t xml:space="preserve"> u </w:t>
      </w:r>
      <w:proofErr w:type="spellStart"/>
      <w:r w:rsidRPr="009847F8">
        <w:t>jissottolinja</w:t>
      </w:r>
      <w:proofErr w:type="spellEnd"/>
      <w:r w:rsidRPr="009847F8">
        <w:t xml:space="preserve"> l-ħtieġa ta’ aktar simplifikazzjoni, b’mod partikolari fil-programmi </w:t>
      </w:r>
      <w:proofErr w:type="spellStart"/>
      <w:r w:rsidRPr="009847F8">
        <w:t>transfruntiera</w:t>
      </w:r>
      <w:proofErr w:type="spellEnd"/>
      <w:r w:rsidRPr="009847F8">
        <w:t xml:space="preserve">, b’soluzzjonijiet </w:t>
      </w:r>
      <w:proofErr w:type="spellStart"/>
      <w:r w:rsidRPr="009847F8">
        <w:t>imfassla</w:t>
      </w:r>
      <w:proofErr w:type="spellEnd"/>
      <w:r w:rsidRPr="009847F8">
        <w:t xml:space="preserve"> apposta li jindirizzaw l-isfidi ekonomiċi, soċjali u ġeopolitiċi uniċi tar-reġjuni transfruntiera; jenfasizza li l-politika ta’ koeżjoni trid tkompli tippromwovi u </w:t>
      </w:r>
      <w:proofErr w:type="spellStart"/>
      <w:r w:rsidRPr="009847F8">
        <w:t>tissimplifika</w:t>
      </w:r>
      <w:proofErr w:type="spellEnd"/>
      <w:r w:rsidRPr="009847F8">
        <w:t xml:space="preserve"> l-kooperazzjoni </w:t>
      </w:r>
      <w:proofErr w:type="spellStart"/>
      <w:r w:rsidRPr="009847F8">
        <w:t>transfruntiera</w:t>
      </w:r>
      <w:proofErr w:type="spellEnd"/>
      <w:r w:rsidRPr="009847F8">
        <w:t xml:space="preserve">, </w:t>
      </w:r>
      <w:proofErr w:type="spellStart"/>
      <w:r w:rsidRPr="009847F8">
        <w:t>tranżnazzjonali</w:t>
      </w:r>
      <w:proofErr w:type="spellEnd"/>
      <w:r w:rsidRPr="009847F8">
        <w:t xml:space="preserve"> u </w:t>
      </w:r>
      <w:proofErr w:type="spellStart"/>
      <w:r w:rsidRPr="009847F8">
        <w:t>interreġjonali</w:t>
      </w:r>
      <w:proofErr w:type="spellEnd"/>
      <w:r w:rsidRPr="009847F8">
        <w:t>;</w:t>
      </w:r>
    </w:p>
    <w:p w14:paraId="629AD668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15.</w:t>
      </w:r>
      <w:r w:rsidRPr="009847F8">
        <w:tab/>
        <w:t xml:space="preserve">Iqis li l-integrazzjoni tad-dimensjoni tal-ġeneri u l-integrazzjoni tal-perspettiva tal-ġeneri għandhom jiġu promossi tul l-istadji kollha tat-tfassil u tal-implimentazzjoni tal-programmi fil-qafas tal-politika ta’ koeżjoni li jmiss; jappella għal użu aktar konsistenti tal-għodda ta’ </w:t>
      </w:r>
      <w:proofErr w:type="spellStart"/>
      <w:r w:rsidRPr="009847F8">
        <w:t>monitoraġġ</w:t>
      </w:r>
      <w:proofErr w:type="spellEnd"/>
      <w:r w:rsidRPr="009847F8">
        <w:t xml:space="preserve"> tal-</w:t>
      </w:r>
      <w:proofErr w:type="spellStart"/>
      <w:r w:rsidRPr="009847F8">
        <w:t>ibbaġitjar</w:t>
      </w:r>
      <w:proofErr w:type="spellEnd"/>
      <w:r w:rsidRPr="009847F8">
        <w:t xml:space="preserve"> skont il-ġeneru mill-Istati Membri kollha, u jisħaq li l-miżuri ta’ simplifikazzjoni ma jridux </w:t>
      </w:r>
      <w:proofErr w:type="spellStart"/>
      <w:r w:rsidRPr="009847F8">
        <w:t>jikkompromettu</w:t>
      </w:r>
      <w:proofErr w:type="spellEnd"/>
      <w:r w:rsidRPr="009847F8">
        <w:t xml:space="preserve"> l-isforzi favur l-integrazzjoni tad-dimensjoni tal-ġeneri;</w:t>
      </w:r>
    </w:p>
    <w:p w14:paraId="692033E9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lastRenderedPageBreak/>
        <w:t>16.</w:t>
      </w:r>
      <w:r w:rsidRPr="009847F8">
        <w:tab/>
        <w:t xml:space="preserve">Iqis li d-definizzjoni attwali ta’ “impriża f’diffikultà” toħloq piż mhux raġonevoli fuq l-organizzazzjonijiet u tippreżenta </w:t>
      </w:r>
      <w:proofErr w:type="spellStart"/>
      <w:r w:rsidRPr="009847F8">
        <w:t>kumplessità</w:t>
      </w:r>
      <w:proofErr w:type="spellEnd"/>
      <w:r w:rsidRPr="009847F8">
        <w:t xml:space="preserve"> bla bżonn għall-innovazzjoni, għall-kompetittività u għall-benefiċjarji aħħarin potenzjali tal-fondi ta’ koeżjoni, u għalhekk għandha tiġi riveduta;</w:t>
      </w:r>
    </w:p>
    <w:p w14:paraId="13747393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17.</w:t>
      </w:r>
      <w:r w:rsidRPr="009847F8">
        <w:tab/>
        <w:t>Jirrimarka li l-involviment attiv u obbligatorju tal-awtoritajiet lokali u reġjonali fit-tħejjija, il-</w:t>
      </w:r>
      <w:proofErr w:type="spellStart"/>
      <w:r w:rsidRPr="009847F8">
        <w:t>programmazzjoni</w:t>
      </w:r>
      <w:proofErr w:type="spellEnd"/>
      <w:r w:rsidRPr="009847F8">
        <w:t>, l-implimentazzjoni, il-</w:t>
      </w:r>
      <w:proofErr w:type="spellStart"/>
      <w:r w:rsidRPr="009847F8">
        <w:t>monitoraġġ</w:t>
      </w:r>
      <w:proofErr w:type="spellEnd"/>
      <w:r w:rsidRPr="009847F8">
        <w:t xml:space="preserve"> u l-evalwazzjoni tal-proġetti fiż-żoni li jamministraw huwa </w:t>
      </w:r>
      <w:proofErr w:type="spellStart"/>
      <w:r w:rsidRPr="009847F8">
        <w:t>prekundizzjoni</w:t>
      </w:r>
      <w:proofErr w:type="spellEnd"/>
      <w:r w:rsidRPr="009847F8">
        <w:t xml:space="preserve"> fundamentali għal simplifikazzjoni ta’ suċċess u mfassla apposta; jenfasizza li, fin-nuqqas ta’ sħubija b’saħħitha mal-livelli lokali u reġjonali u mingħajr it-tisħiħ tal-kapaċità amministrattiva tagħhom, hemm ir-riskju li l-politika ta’ koeżjoni ssir proċess ċentralizzat iżżejjed b’impatt żgħir wisq fuq l-iżvilupp </w:t>
      </w:r>
      <w:proofErr w:type="spellStart"/>
      <w:r w:rsidRPr="009847F8">
        <w:t>ibbilanċjat</w:t>
      </w:r>
      <w:proofErr w:type="spellEnd"/>
      <w:r w:rsidRPr="009847F8">
        <w:t xml:space="preserve"> tar-reġjuni Ewropej;</w:t>
      </w:r>
    </w:p>
    <w:p w14:paraId="75828087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18.</w:t>
      </w:r>
      <w:r w:rsidRPr="009847F8">
        <w:tab/>
        <w:t xml:space="preserve">Jistieden lill-Kummissjoni </w:t>
      </w:r>
      <w:proofErr w:type="spellStart"/>
      <w:r w:rsidRPr="009847F8">
        <w:t>tesplora</w:t>
      </w:r>
      <w:proofErr w:type="spellEnd"/>
      <w:r w:rsidRPr="009847F8">
        <w:t xml:space="preserve"> l-inklużjoni ta’ valutazzjoni tal-impatt fuq it-territorji u l-</w:t>
      </w:r>
      <w:proofErr w:type="spellStart"/>
      <w:r w:rsidRPr="009847F8">
        <w:t>governanza</w:t>
      </w:r>
      <w:proofErr w:type="spellEnd"/>
      <w:r w:rsidRPr="009847F8">
        <w:t xml:space="preserve"> fis-</w:t>
      </w:r>
      <w:proofErr w:type="spellStart"/>
      <w:r w:rsidRPr="009847F8">
        <w:t>Semestru</w:t>
      </w:r>
      <w:proofErr w:type="spellEnd"/>
      <w:r w:rsidRPr="009847F8">
        <w:t xml:space="preserve"> Ewropew; jisħaq li s-</w:t>
      </w:r>
      <w:proofErr w:type="spellStart"/>
      <w:r w:rsidRPr="009847F8">
        <w:t>Semestru</w:t>
      </w:r>
      <w:proofErr w:type="spellEnd"/>
      <w:r w:rsidRPr="009847F8">
        <w:t xml:space="preserve"> Ewropew għandu jikkonforma mal-objettivi tal-politika ta’ koeżjoni skont l-Artikoli 174 u 175 tat-TFUE u jappella għall-parteċipazzjoni tar-reġjuni </w:t>
      </w:r>
      <w:proofErr w:type="spellStart"/>
      <w:r w:rsidRPr="009847F8">
        <w:t>fl-ilħuq</w:t>
      </w:r>
      <w:proofErr w:type="spellEnd"/>
      <w:r w:rsidRPr="009847F8">
        <w:t xml:space="preserve"> ta’ dawn l-objettivi, u għal approċċ territorjali aktar b’saħħtu; jisħaq li l-PDG reġjonali </w:t>
      </w:r>
      <w:r w:rsidRPr="009847F8">
        <w:rPr>
          <w:i/>
          <w:iCs/>
        </w:rPr>
        <w:t xml:space="preserve">per </w:t>
      </w:r>
      <w:proofErr w:type="spellStart"/>
      <w:r w:rsidRPr="009847F8">
        <w:rPr>
          <w:i/>
          <w:iCs/>
        </w:rPr>
        <w:t>capita</w:t>
      </w:r>
      <w:proofErr w:type="spellEnd"/>
      <w:r w:rsidRPr="009847F8">
        <w:t xml:space="preserve"> jrid jibqa’ l-kriterju ewlieni għad-determinazzjoni tal-allokazzjonijiet tal-Istati Membri fl-ambitu tal-politika ta’ koeżjoni u jqis li l-PDG reġjonali </w:t>
      </w:r>
      <w:r w:rsidRPr="009847F8">
        <w:rPr>
          <w:i/>
          <w:iCs/>
        </w:rPr>
        <w:t xml:space="preserve">per </w:t>
      </w:r>
      <w:proofErr w:type="spellStart"/>
      <w:r w:rsidRPr="009847F8">
        <w:rPr>
          <w:i/>
          <w:iCs/>
        </w:rPr>
        <w:t>capita</w:t>
      </w:r>
      <w:proofErr w:type="spellEnd"/>
      <w:r w:rsidRPr="009847F8">
        <w:t xml:space="preserve"> jista’ possibbilment jiġi </w:t>
      </w:r>
      <w:proofErr w:type="spellStart"/>
      <w:r w:rsidRPr="009847F8">
        <w:t>kkomplementat</w:t>
      </w:r>
      <w:proofErr w:type="spellEnd"/>
      <w:r w:rsidRPr="009847F8">
        <w:t xml:space="preserve"> b’indikaturi </w:t>
      </w:r>
      <w:proofErr w:type="spellStart"/>
      <w:r w:rsidRPr="009847F8">
        <w:t>soċjoekonomiċi</w:t>
      </w:r>
      <w:proofErr w:type="spellEnd"/>
      <w:r w:rsidRPr="009847F8">
        <w:t xml:space="preserve"> reġjonali oħra (eż. soċjali, demografiċi, eċċ.) li jgħinu biex tiġi riflessa b’mod aktar preċiż is-sitwazzjoni </w:t>
      </w:r>
      <w:proofErr w:type="spellStart"/>
      <w:r w:rsidRPr="009847F8">
        <w:t>soċjoekonomika</w:t>
      </w:r>
      <w:proofErr w:type="spellEnd"/>
      <w:r w:rsidRPr="009847F8">
        <w:t xml:space="preserve"> tar-reġjuni, bl-għan li jkomplu jitnaqqsu d-</w:t>
      </w:r>
      <w:proofErr w:type="spellStart"/>
      <w:r w:rsidRPr="009847F8">
        <w:t>disparitajiet</w:t>
      </w:r>
      <w:proofErr w:type="spellEnd"/>
      <w:r w:rsidRPr="009847F8">
        <w:t xml:space="preserve"> soċjali u territorjali – inkluż fir-reġjuni – u li jsiru possibbli investimenti </w:t>
      </w:r>
      <w:proofErr w:type="spellStart"/>
      <w:r w:rsidRPr="009847F8">
        <w:t>mmirati</w:t>
      </w:r>
      <w:proofErr w:type="spellEnd"/>
      <w:r w:rsidRPr="009847F8">
        <w:t xml:space="preserve"> b’mod aktar effettiv fejn l-aktar ikunu meħtieġa;</w:t>
      </w:r>
    </w:p>
    <w:p w14:paraId="2A89A8B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19.</w:t>
      </w:r>
      <w:r w:rsidRPr="009847F8">
        <w:tab/>
        <w:t>Jemmen li l-punti ta’ kuntatt nazzjonali (</w:t>
      </w:r>
      <w:proofErr w:type="spellStart"/>
      <w:r w:rsidRPr="009847F8">
        <w:t>NCPs</w:t>
      </w:r>
      <w:proofErr w:type="spellEnd"/>
      <w:r w:rsidRPr="009847F8">
        <w:t xml:space="preserve">) mill-programmi ta’ </w:t>
      </w:r>
      <w:proofErr w:type="spellStart"/>
      <w:r w:rsidRPr="009847F8">
        <w:t>ġestjoni</w:t>
      </w:r>
      <w:proofErr w:type="spellEnd"/>
      <w:r w:rsidRPr="009847F8">
        <w:t xml:space="preserve"> diretta għandhom jiġu integrati fil-</w:t>
      </w:r>
      <w:proofErr w:type="spellStart"/>
      <w:r w:rsidRPr="009847F8">
        <w:t>programmazzjoni</w:t>
      </w:r>
      <w:proofErr w:type="spellEnd"/>
      <w:r w:rsidRPr="009847F8">
        <w:t xml:space="preserve"> nazzjonali u reġjonali tal-fondi ta’ koeżjoni u ta’ żvilupp rurali biex </w:t>
      </w:r>
      <w:proofErr w:type="spellStart"/>
      <w:r w:rsidRPr="009847F8">
        <w:t>jitrawmu</w:t>
      </w:r>
      <w:proofErr w:type="spellEnd"/>
      <w:r w:rsidRPr="009847F8">
        <w:t xml:space="preserve"> s-</w:t>
      </w:r>
      <w:proofErr w:type="spellStart"/>
      <w:r w:rsidRPr="009847F8">
        <w:t>sinerġiji</w:t>
      </w:r>
      <w:proofErr w:type="spellEnd"/>
      <w:r w:rsidRPr="009847F8">
        <w:t xml:space="preserve"> u jissaħħaħ il-bini tal-kapaċitajiet fil-programmi kollha </w:t>
      </w:r>
      <w:proofErr w:type="spellStart"/>
      <w:r w:rsidRPr="009847F8">
        <w:t>ġestiti</w:t>
      </w:r>
      <w:proofErr w:type="spellEnd"/>
      <w:r w:rsidRPr="009847F8">
        <w:t xml:space="preserve"> b’mod ċentrali u konġunt li joperaw fl-istess territorji u oqsma ta’ politika;</w:t>
      </w:r>
    </w:p>
    <w:p w14:paraId="7E1B318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20.</w:t>
      </w:r>
      <w:r w:rsidRPr="009847F8">
        <w:tab/>
        <w:t xml:space="preserve">Jinkoraġġixxi l-użu ta’ għodod integrati għall-iżvilupp reġjonali </w:t>
      </w:r>
      <w:proofErr w:type="spellStart"/>
      <w:r w:rsidRPr="009847F8">
        <w:t>bħall</w:t>
      </w:r>
      <w:proofErr w:type="spellEnd"/>
      <w:r w:rsidRPr="009847F8">
        <w:t xml:space="preserve">-ITI u s-CLLD, u jissuġġerixxi li jiġu esplorati għażliet immirati lejn iż-żieda tal-allokazzjoni tas-sehem tal-baġit tal-politika ta’ koeżjoni </w:t>
      </w:r>
      <w:proofErr w:type="spellStart"/>
      <w:r w:rsidRPr="009847F8">
        <w:t>għall</w:t>
      </w:r>
      <w:proofErr w:type="spellEnd"/>
      <w:r w:rsidRPr="009847F8">
        <w:t xml:space="preserve">-ITI, </w:t>
      </w:r>
      <w:proofErr w:type="spellStart"/>
      <w:r w:rsidRPr="009847F8">
        <w:t>is</w:t>
      </w:r>
      <w:proofErr w:type="spellEnd"/>
      <w:r w:rsidRPr="009847F8">
        <w:t>-CLLD jew strumenti territorjali oħra għar-reġjuni kollha – filwaqt li jitqiesu wkoll il-ħtiġijiet speċifiċi taż-żoni rurali u remoti, u tar-reġjuni tal-fruntiera tal-Lvant tal-UE, b’enfasi fuq proġetti li jkunu kapaċi jindirizzaw b’mod effettiv il-ħtiġijiet territorjali reali; jirrakkomanda li jiġu esplorati proposti għas-soluzzjoni tal-problemi u assistenza teknika għall-implimentazzjoni ta’ strateġiji u l-maturazzjoni tal-istudji; jemmen li l-għadd dejjem jikber ta’ inizjattivi ta’ żvilupp territorjali integrati – fil-politika ta’ koeżjoni u ta’ żvilupp rurali u lil hinn minnha – spiss ikollhom nuqqas ta’ rabtiet konkreti mal-Fondi Strutturali u ta’ Investiment Ewropej, u dan jista’ jillimita l-impatt dejjiemi tagħhom;</w:t>
      </w:r>
    </w:p>
    <w:p w14:paraId="7446E958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21.</w:t>
      </w:r>
      <w:r w:rsidRPr="009847F8">
        <w:tab/>
        <w:t xml:space="preserve">Jopponi kwalunkwe forma ta’ riforma ta’ ċentralizzazzjoni jew </w:t>
      </w:r>
      <w:proofErr w:type="spellStart"/>
      <w:r w:rsidRPr="009847F8">
        <w:t>rinazzjonalizzazzjoni</w:t>
      </w:r>
      <w:proofErr w:type="spellEnd"/>
      <w:r w:rsidRPr="009847F8">
        <w:t xml:space="preserve"> minn fuq għal isfel tal-</w:t>
      </w:r>
      <w:proofErr w:type="spellStart"/>
      <w:r w:rsidRPr="009847F8">
        <w:t>programmazzjoni</w:t>
      </w:r>
      <w:proofErr w:type="spellEnd"/>
      <w:r w:rsidRPr="009847F8">
        <w:t xml:space="preserve"> tal-politika ta’ koeżjoni u jtenni li l-</w:t>
      </w:r>
      <w:proofErr w:type="spellStart"/>
      <w:r w:rsidRPr="009847F8">
        <w:t>governanza</w:t>
      </w:r>
      <w:proofErr w:type="spellEnd"/>
      <w:r w:rsidRPr="009847F8">
        <w:t xml:space="preserve"> f’diversi livelli, </w:t>
      </w:r>
      <w:proofErr w:type="spellStart"/>
      <w:r w:rsidRPr="009847F8">
        <w:t>is-sussidjarjetà</w:t>
      </w:r>
      <w:proofErr w:type="spellEnd"/>
      <w:r w:rsidRPr="009847F8">
        <w:t xml:space="preserve">, </w:t>
      </w:r>
      <w:proofErr w:type="spellStart"/>
      <w:r w:rsidRPr="009847F8">
        <w:t>il-ġestjoni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 xml:space="preserve"> u </w:t>
      </w:r>
      <w:proofErr w:type="spellStart"/>
      <w:r w:rsidRPr="009847F8">
        <w:t>approċċ</w:t>
      </w:r>
      <w:proofErr w:type="spellEnd"/>
      <w:r w:rsidRPr="009847F8">
        <w:t xml:space="preserve"> ibbażat fuq il-post iridu jibqgħu l-prinċipji gwida fundamentali tagħha; iqis li filwaqt li l-</w:t>
      </w:r>
      <w:proofErr w:type="spellStart"/>
      <w:r w:rsidRPr="009847F8">
        <w:t>Faċilità</w:t>
      </w:r>
      <w:proofErr w:type="spellEnd"/>
      <w:r w:rsidRPr="009847F8">
        <w:t xml:space="preserve"> għall-Irkupru u r-</w:t>
      </w:r>
      <w:proofErr w:type="spellStart"/>
      <w:r w:rsidRPr="009847F8">
        <w:t>Reżiljenza</w:t>
      </w:r>
      <w:proofErr w:type="spellEnd"/>
      <w:r w:rsidRPr="009847F8">
        <w:t xml:space="preserve"> kienet </w:t>
      </w:r>
      <w:proofErr w:type="spellStart"/>
      <w:r w:rsidRPr="009847F8">
        <w:t>imfassla</w:t>
      </w:r>
      <w:proofErr w:type="spellEnd"/>
      <w:r w:rsidRPr="009847F8">
        <w:t xml:space="preserve"> biex tipprovdi rispons malajr għall-isfidi ekonomiċi, l-implimentazzjoni tagħha ffaċċjat diffikultajiet sinifikanti, inklużi rati ta’ assorbiment baxxi, dewmien </w:t>
      </w:r>
      <w:proofErr w:type="spellStart"/>
      <w:r w:rsidRPr="009847F8">
        <w:t>fl-iżborż</w:t>
      </w:r>
      <w:proofErr w:type="spellEnd"/>
      <w:r w:rsidRPr="009847F8">
        <w:t xml:space="preserve"> tal-fondi, u nuqqas ta’ trasparenza fil-proċess tal-allokazzjoni; jirrikonoxxi, madankollu, ċerti żviluppi pożittivi fil-</w:t>
      </w:r>
      <w:proofErr w:type="spellStart"/>
      <w:r w:rsidRPr="009847F8">
        <w:t>Faċilità</w:t>
      </w:r>
      <w:proofErr w:type="spellEnd"/>
      <w:r w:rsidRPr="009847F8">
        <w:t xml:space="preserve"> għall-Irkupru u r-</w:t>
      </w:r>
      <w:proofErr w:type="spellStart"/>
      <w:r w:rsidRPr="009847F8">
        <w:lastRenderedPageBreak/>
        <w:t>Reżiljenza</w:t>
      </w:r>
      <w:proofErr w:type="spellEnd"/>
      <w:r w:rsidRPr="009847F8">
        <w:t xml:space="preserve">, b’mod partikolari l-istabbiliment ta’ standards ta’ investiment ekoloġiku u tal-prinċipju “la tagħmilx ħsara sinifikanti”; jiġbed l-attenzjoni għall-fatt li, fil-programmi taħt </w:t>
      </w:r>
      <w:proofErr w:type="spellStart"/>
      <w:r w:rsidRPr="009847F8">
        <w:t>ġestjoni</w:t>
      </w:r>
      <w:proofErr w:type="spellEnd"/>
      <w:r w:rsidRPr="009847F8">
        <w:t xml:space="preserve"> diretta, l-</w:t>
      </w:r>
      <w:proofErr w:type="spellStart"/>
      <w:r w:rsidRPr="009847F8">
        <w:t>iżborż</w:t>
      </w:r>
      <w:proofErr w:type="spellEnd"/>
      <w:r w:rsidRPr="009847F8">
        <w:t xml:space="preserve"> ta’ fondi lill-Istati Membri ma jirriflettix neċessarjament il-kwantità u l-importanza tal-istadji importanti u tal-miri stabbiliti;</w:t>
      </w:r>
    </w:p>
    <w:p w14:paraId="5F72B9E5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22.</w:t>
      </w:r>
      <w:r w:rsidRPr="009847F8">
        <w:tab/>
        <w:t xml:space="preserve">Jisħaq li l-mudell ċentralizzat żvela diversi </w:t>
      </w:r>
      <w:proofErr w:type="spellStart"/>
      <w:r w:rsidRPr="009847F8">
        <w:t>dgħufijiet</w:t>
      </w:r>
      <w:proofErr w:type="spellEnd"/>
      <w:r w:rsidRPr="009847F8">
        <w:t>, b’mod partikolari fir-rigward tat-</w:t>
      </w:r>
      <w:proofErr w:type="spellStart"/>
      <w:r w:rsidRPr="009847F8">
        <w:t>traċċabbiltà</w:t>
      </w:r>
      <w:proofErr w:type="spellEnd"/>
      <w:r w:rsidRPr="009847F8">
        <w:t>, l-obbligu ta’ rendikont, l-effiċjenza u l-impatt fit-tul tal-finanzjament tal-UE</w:t>
      </w:r>
      <w:r w:rsidRPr="009847F8">
        <w:rPr>
          <w:bCs/>
          <w:iCs/>
          <w:vertAlign w:val="superscript"/>
        </w:rPr>
        <w:footnoteReference w:id="15"/>
      </w:r>
      <w:r w:rsidRPr="009847F8">
        <w:t xml:space="preserve">; jenfasizza li dawn jinkludu involviment insuffiċjenti tal-awtoritajiet lokali u reġjonali u tas-soċjetà ċivili, kif ukoll dewmien, trasparenza limitata u riskji ta’ nuqqas ta’ tlestija tal-miżuri; iwissi li n-nuqqas ta’ mekkaniżmi ta’ </w:t>
      </w:r>
      <w:proofErr w:type="spellStart"/>
      <w:r w:rsidRPr="009847F8">
        <w:t>monitoraġġ</w:t>
      </w:r>
      <w:proofErr w:type="spellEnd"/>
      <w:r w:rsidRPr="009847F8">
        <w:t xml:space="preserve"> </w:t>
      </w:r>
      <w:proofErr w:type="spellStart"/>
      <w:r w:rsidRPr="009847F8">
        <w:t>robusti</w:t>
      </w:r>
      <w:proofErr w:type="spellEnd"/>
      <w:r w:rsidRPr="009847F8">
        <w:t xml:space="preserve"> u ta’ rekwiżiti ta’awditjar ċari jirriskja li </w:t>
      </w:r>
      <w:proofErr w:type="spellStart"/>
      <w:r w:rsidRPr="009847F8">
        <w:t>jikkomprometti</w:t>
      </w:r>
      <w:proofErr w:type="spellEnd"/>
      <w:r w:rsidRPr="009847F8">
        <w:t xml:space="preserve"> l-</w:t>
      </w:r>
      <w:proofErr w:type="spellStart"/>
      <w:r w:rsidRPr="009847F8">
        <w:t>kredibbiltà</w:t>
      </w:r>
      <w:proofErr w:type="spellEnd"/>
      <w:r w:rsidRPr="009847F8">
        <w:t xml:space="preserve"> u l-impatt fit-tul tal-istrumenti finanzjarji tal-UE; jappella għal sorveljanza aktar b’saħħitha tal-</w:t>
      </w:r>
      <w:proofErr w:type="spellStart"/>
      <w:r w:rsidRPr="009847F8">
        <w:t>iżborżi</w:t>
      </w:r>
      <w:proofErr w:type="spellEnd"/>
      <w:r w:rsidRPr="009847F8">
        <w:t xml:space="preserve"> u tar-riżultati vverifikati, u allinjament akbar bejniethom, biex jiġi żgurat li l-fondi tal-UE jirriżultaw f’benefiċċji tanġibbli għaċ-ċittadini, u għall-atturi soċjali u ekonomiċi; jenfasizza li l-governanza f’diversi livelli tippermetti l-iżvilupp ta’ soluzzjonijiet </w:t>
      </w:r>
      <w:proofErr w:type="spellStart"/>
      <w:r w:rsidRPr="009847F8">
        <w:t>imfassla</w:t>
      </w:r>
      <w:proofErr w:type="spellEnd"/>
      <w:r w:rsidRPr="009847F8">
        <w:t xml:space="preserve"> apposta għar-reġjuni kollha, u </w:t>
      </w:r>
      <w:proofErr w:type="spellStart"/>
      <w:r w:rsidRPr="009847F8">
        <w:t>jissottlinja</w:t>
      </w:r>
      <w:proofErr w:type="spellEnd"/>
      <w:r w:rsidRPr="009847F8">
        <w:t xml:space="preserve"> l-importanza ta’ proċessi </w:t>
      </w:r>
      <w:proofErr w:type="spellStart"/>
      <w:r w:rsidRPr="009847F8">
        <w:t>inklużivi</w:t>
      </w:r>
      <w:proofErr w:type="spellEnd"/>
      <w:r w:rsidRPr="009847F8">
        <w:t xml:space="preserve"> ta’ </w:t>
      </w:r>
      <w:proofErr w:type="spellStart"/>
      <w:r w:rsidRPr="009847F8">
        <w:t>kodisinn</w:t>
      </w:r>
      <w:proofErr w:type="spellEnd"/>
      <w:r w:rsidRPr="009847F8">
        <w:t xml:space="preserve"> li jinvolvu lill-awtoritajiet lokali u reġjonali;</w:t>
      </w:r>
    </w:p>
    <w:p w14:paraId="4F5279CE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23.</w:t>
      </w:r>
      <w:r w:rsidRPr="009847F8">
        <w:tab/>
        <w:t xml:space="preserve">Jopponi l-idea ta’ programm nazzjonali uniku, peress li ma jinvolvix kif xieraq lill-awtoritajiet lokali u reġjonali u huwa </w:t>
      </w:r>
      <w:proofErr w:type="spellStart"/>
      <w:r w:rsidRPr="009847F8">
        <w:t>mbiegħed</w:t>
      </w:r>
      <w:proofErr w:type="spellEnd"/>
      <w:r w:rsidRPr="009847F8">
        <w:t xml:space="preserve"> ħafna mir-realtajiet fil-prattika, u peress li jipperikola, jew saħansitra jelimina, il-kapaċità tal-politika ta’ koeżjoni li tqis il-ħtiġijiet differenti tal-politiki settorjali, kif ukoll l-objettivi u l-</w:t>
      </w:r>
      <w:proofErr w:type="spellStart"/>
      <w:r w:rsidRPr="009847F8">
        <w:t>ispeċifiċitajiet</w:t>
      </w:r>
      <w:proofErr w:type="spellEnd"/>
      <w:r w:rsidRPr="009847F8">
        <w:t xml:space="preserve"> tal-istrumenti </w:t>
      </w:r>
      <w:proofErr w:type="spellStart"/>
      <w:r w:rsidRPr="009847F8">
        <w:t>makroreġjonali</w:t>
      </w:r>
      <w:proofErr w:type="spellEnd"/>
      <w:r w:rsidRPr="009847F8">
        <w:t xml:space="preserve">, nazzjonali, reġjonali jew lokali; </w:t>
      </w:r>
      <w:proofErr w:type="spellStart"/>
      <w:r w:rsidRPr="009847F8">
        <w:t>jinsisti</w:t>
      </w:r>
      <w:proofErr w:type="spellEnd"/>
      <w:r w:rsidRPr="009847F8">
        <w:t xml:space="preserve"> li l-użu ta’ programmi </w:t>
      </w:r>
      <w:proofErr w:type="spellStart"/>
      <w:r w:rsidRPr="009847F8">
        <w:t>bbażati</w:t>
      </w:r>
      <w:proofErr w:type="spellEnd"/>
      <w:r w:rsidRPr="009847F8">
        <w:t xml:space="preserve"> fuq il-post </w:t>
      </w:r>
      <w:proofErr w:type="spellStart"/>
      <w:r w:rsidRPr="009847F8">
        <w:t>ġestiti</w:t>
      </w:r>
      <w:proofErr w:type="spellEnd"/>
      <w:r w:rsidRPr="009847F8">
        <w:t xml:space="preserve"> mil-livell reġjonali NUTS 2</w:t>
      </w:r>
      <w:r w:rsidRPr="009847F8">
        <w:rPr>
          <w:rStyle w:val="FootnoteReference"/>
          <w:bCs/>
          <w:iCs/>
        </w:rPr>
        <w:footnoteReference w:id="16"/>
      </w:r>
      <w:r w:rsidRPr="009847F8">
        <w:t xml:space="preserve"> kien essenzjali biex jiġu indirizzati l-ħtiġijiet reali fil-prattika u t-tnaqqis effettiv tad-differenzi </w:t>
      </w:r>
      <w:proofErr w:type="spellStart"/>
      <w:r w:rsidRPr="009847F8">
        <w:t>soċjoekonomiċi</w:t>
      </w:r>
      <w:proofErr w:type="spellEnd"/>
      <w:r w:rsidRPr="009847F8">
        <w:t xml:space="preserve"> reġjonali fil-passat, u għalhekk irid ikompli jkun is-sinsla tal-politika ta’ koeżjoni fil-futur;</w:t>
      </w:r>
    </w:p>
    <w:p w14:paraId="2A17B817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24.</w:t>
      </w:r>
      <w:r w:rsidRPr="009847F8">
        <w:tab/>
        <w:t xml:space="preserve">Jisħaq fuq l-importanza tal-kollaborazzjoni, l-iskambju tal-għarfien u l-bini tal-kapaċitajiet għall-awtoritajiet lokali u reġjonali, inkluż l-investiment fil-kapaċitajiet tekniċi u amministrattivi tagħhom; iwissi li mingħajr sħubija b’saħħitha mal-awtoritajiet lokali u reġjonali, il-politika ta’ koeżjoni </w:t>
      </w:r>
      <w:proofErr w:type="spellStart"/>
      <w:r w:rsidRPr="009847F8">
        <w:t>tirriskja</w:t>
      </w:r>
      <w:proofErr w:type="spellEnd"/>
      <w:r w:rsidRPr="009847F8">
        <w:t xml:space="preserve"> li ssir ċentralizzata żżejjed u anqas effettiva fil-promozzjoni ta’ żvilupp reġjonali </w:t>
      </w:r>
      <w:proofErr w:type="spellStart"/>
      <w:r w:rsidRPr="009847F8">
        <w:t>bbilanċjat</w:t>
      </w:r>
      <w:proofErr w:type="spellEnd"/>
      <w:r w:rsidRPr="009847F8">
        <w:t xml:space="preserve">; jenfasizza li l-isforzi ta’ simplifikazzjoni għandhom jippromovu r-rwol tal-awtoritajiet lokali u reġjonali, li huma kruċjali għall-implimentazzjoni b’suċċess tal-proġetti </w:t>
      </w:r>
      <w:proofErr w:type="spellStart"/>
      <w:r w:rsidRPr="009847F8">
        <w:t>ffinanzjati</w:t>
      </w:r>
      <w:proofErr w:type="spellEnd"/>
      <w:r w:rsidRPr="009847F8">
        <w:t xml:space="preserve"> mill-UE, b’mod partikolari fl-ambitu tal-Fond Ewropew għall-Iżvilupp Reġjonali (FEŻR), tal-Fond ta’ Koeżjoni, u tal-programmi </w:t>
      </w:r>
      <w:proofErr w:type="spellStart"/>
      <w:r w:rsidRPr="009847F8">
        <w:t>Interreg</w:t>
      </w:r>
      <w:proofErr w:type="spellEnd"/>
      <w:r w:rsidRPr="009847F8">
        <w:t xml:space="preserve">; jenfasizza li t-tisħiħ tal-involviment tal-awtoritajiet lokali u reġjonali, inkluż fil-fażi ta’ </w:t>
      </w:r>
      <w:proofErr w:type="spellStart"/>
      <w:r w:rsidRPr="009847F8">
        <w:t>programmazzjoni</w:t>
      </w:r>
      <w:proofErr w:type="spellEnd"/>
      <w:r w:rsidRPr="009847F8">
        <w:t>, huwa kruċjali biex jiġu żgurati l-</w:t>
      </w:r>
      <w:proofErr w:type="spellStart"/>
      <w:r w:rsidRPr="009847F8">
        <w:t>effettività</w:t>
      </w:r>
      <w:proofErr w:type="spellEnd"/>
      <w:r w:rsidRPr="009847F8">
        <w:t xml:space="preserve">, ir-rilevanza territorjali u r-reżiljenza tal-politika ta’ koeżjoni; jappella għal </w:t>
      </w:r>
      <w:proofErr w:type="spellStart"/>
      <w:r w:rsidRPr="009847F8">
        <w:t>approċċ</w:t>
      </w:r>
      <w:proofErr w:type="spellEnd"/>
      <w:r w:rsidRPr="009847F8">
        <w:t xml:space="preserve"> </w:t>
      </w:r>
      <w:proofErr w:type="spellStart"/>
      <w:r w:rsidRPr="009847F8">
        <w:t>ibbilanċjat</w:t>
      </w:r>
      <w:proofErr w:type="spellEnd"/>
      <w:r w:rsidRPr="009847F8">
        <w:t xml:space="preserve"> li </w:t>
      </w:r>
      <w:proofErr w:type="spellStart"/>
      <w:r w:rsidRPr="009847F8">
        <w:t>jissimplifika</w:t>
      </w:r>
      <w:proofErr w:type="spellEnd"/>
      <w:r w:rsidRPr="009847F8">
        <w:t xml:space="preserve"> l-proċeduri, filwaqt li jippreserva l-governanza f’diversi livelli u l-valur miżjud territorjali tal-involviment lokali u reġjonali;</w:t>
      </w:r>
    </w:p>
    <w:p w14:paraId="6AFE258A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25.</w:t>
      </w:r>
      <w:r w:rsidRPr="009847F8">
        <w:tab/>
        <w:t xml:space="preserve">Jirrikonoxxi li l-mekkaniżmi bbażati fuq il-prestazzjoni jistgħu jkunu strumentali biex il-politika ta’ koeżjoni ssir aktar effiċjenti u orjentata lejn ir-riżultati; iwissi, madankollu, kontra impożizzjoni </w:t>
      </w:r>
      <w:proofErr w:type="spellStart"/>
      <w:r w:rsidRPr="009847F8">
        <w:t>riġida</w:t>
      </w:r>
      <w:proofErr w:type="spellEnd"/>
      <w:r w:rsidRPr="009847F8">
        <w:t xml:space="preserve"> jew waħda tajba għal kulħadd ta’ dan il-mudell </w:t>
      </w:r>
      <w:r w:rsidRPr="009847F8">
        <w:lastRenderedPageBreak/>
        <w:t xml:space="preserve">fil-kuntest tal-perjodu ta’ </w:t>
      </w:r>
      <w:proofErr w:type="spellStart"/>
      <w:r w:rsidRPr="009847F8">
        <w:t>programmazzjoni</w:t>
      </w:r>
      <w:proofErr w:type="spellEnd"/>
      <w:r w:rsidRPr="009847F8">
        <w:t xml:space="preserve"> 2028-2034; jenfasizza li filwaqt li tali mekkaniżmi jistgħu </w:t>
      </w:r>
      <w:proofErr w:type="spellStart"/>
      <w:r w:rsidRPr="009847F8">
        <w:t>jixprunaw</w:t>
      </w:r>
      <w:proofErr w:type="spellEnd"/>
      <w:r w:rsidRPr="009847F8">
        <w:t xml:space="preserve"> l-</w:t>
      </w:r>
      <w:proofErr w:type="spellStart"/>
      <w:r w:rsidRPr="009847F8">
        <w:t>effettività</w:t>
      </w:r>
      <w:proofErr w:type="spellEnd"/>
      <w:r w:rsidRPr="009847F8">
        <w:t>, dawn iridu jqisu l-ispeċifiċitajiet tas-setturi ta’ nfiq differenti u l-</w:t>
      </w:r>
      <w:proofErr w:type="spellStart"/>
      <w:r w:rsidRPr="009847F8">
        <w:t>eteroġeneità</w:t>
      </w:r>
      <w:proofErr w:type="spellEnd"/>
      <w:r w:rsidRPr="009847F8">
        <w:t xml:space="preserve"> tal-benefiċjarji finali – b’mod partikolari f’oqsma bħar-riċerka, il-politiki soċjali u l-infrastruttura lokali, fejn </w:t>
      </w:r>
      <w:proofErr w:type="spellStart"/>
      <w:r w:rsidRPr="009847F8">
        <w:t>eżiti</w:t>
      </w:r>
      <w:proofErr w:type="spellEnd"/>
      <w:r w:rsidRPr="009847F8">
        <w:t xml:space="preserve"> fuq perjodu ta’ żmien qasir u li jistgħu jitkejlu jafu ma jaqbdux bis-sħiħ l-impatt fit-tul;</w:t>
      </w:r>
    </w:p>
    <w:p w14:paraId="32F32182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26.</w:t>
      </w:r>
      <w:r w:rsidRPr="009847F8">
        <w:tab/>
        <w:t xml:space="preserve">Iwissi li mudelli attwali bbażati fuq il-prestazzjoni spiss jiddependu fuq strutturi ta’ ġestjoni ċentralizzati, li jistgħu jxekklu l-kapaċità tal-awtoritajiet reġjonali u lokali li jindirizzaw il-ħtiġijiet territorjali speċifiċi b’mod effettiv; jisħaq li kwalunkwe applikazzjoni futura ta’ implimentazzjoni bbażata fuq il-prestazzjoni ma għandhiex isseħħ għad-detriment tal-prinċipji ewlenin tal-politika ta’ koeżjoni, </w:t>
      </w:r>
      <w:proofErr w:type="spellStart"/>
      <w:r w:rsidRPr="009847F8">
        <w:t>bħall-governanza</w:t>
      </w:r>
      <w:proofErr w:type="spellEnd"/>
      <w:r w:rsidRPr="009847F8">
        <w:t xml:space="preserve"> f’diversi livelli, </w:t>
      </w:r>
      <w:proofErr w:type="spellStart"/>
      <w:r w:rsidRPr="009847F8">
        <w:t>is-sussidjarjetà</w:t>
      </w:r>
      <w:proofErr w:type="spellEnd"/>
      <w:r w:rsidRPr="009847F8">
        <w:t xml:space="preserve"> u approċċ ibbażat fuq il-post, u trid tkun akkumpanjata minn salvagwardji ferm aktar b’saħħithom biex tiġi żgurata </w:t>
      </w:r>
      <w:proofErr w:type="spellStart"/>
      <w:r w:rsidRPr="009847F8">
        <w:t>l-ġestjoni</w:t>
      </w:r>
      <w:proofErr w:type="spellEnd"/>
      <w:r w:rsidRPr="009847F8">
        <w:t xml:space="preserve"> tajba tal-fondi tal-UE;</w:t>
      </w:r>
    </w:p>
    <w:p w14:paraId="3459542A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27.</w:t>
      </w:r>
      <w:r w:rsidRPr="009847F8">
        <w:tab/>
        <w:t xml:space="preserve">Jistieden lill-Kummissjoni tadotta qafas ta’ finanzjament flessibbli u </w:t>
      </w:r>
      <w:proofErr w:type="spellStart"/>
      <w:r w:rsidRPr="009847F8">
        <w:t>bbilanċjat</w:t>
      </w:r>
      <w:proofErr w:type="spellEnd"/>
      <w:r w:rsidRPr="009847F8">
        <w:t xml:space="preserve"> li </w:t>
      </w:r>
      <w:proofErr w:type="spellStart"/>
      <w:r w:rsidRPr="009847F8">
        <w:t>jikkombina</w:t>
      </w:r>
      <w:proofErr w:type="spellEnd"/>
      <w:r w:rsidRPr="009847F8">
        <w:t xml:space="preserve"> l-finanzjament ibbażat fuq ir-riżultati u dak tradizzjonali </w:t>
      </w:r>
      <w:proofErr w:type="spellStart"/>
      <w:r w:rsidRPr="009847F8">
        <w:t>bbażat</w:t>
      </w:r>
      <w:proofErr w:type="spellEnd"/>
      <w:r w:rsidRPr="009847F8">
        <w:t xml:space="preserve"> fuq il-</w:t>
      </w:r>
      <w:proofErr w:type="spellStart"/>
      <w:r w:rsidRPr="009847F8">
        <w:t>kostijiet</w:t>
      </w:r>
      <w:proofErr w:type="spellEnd"/>
      <w:r w:rsidRPr="009847F8">
        <w:t xml:space="preserve">, filwaqt li jippermetti soluzzjonijiet </w:t>
      </w:r>
      <w:proofErr w:type="spellStart"/>
      <w:r w:rsidRPr="009847F8">
        <w:t>imfassla</w:t>
      </w:r>
      <w:proofErr w:type="spellEnd"/>
      <w:r w:rsidRPr="009847F8">
        <w:t xml:space="preserve"> apposta adattati għall-kuntesti lokali; jappoġġja ż-żieda fl-użu ta’ ħlasijiet ta’ ammont f’daqqa bbażati fuq stadji importanti, kif </w:t>
      </w:r>
      <w:proofErr w:type="spellStart"/>
      <w:r w:rsidRPr="009847F8">
        <w:t>ipprattikati</w:t>
      </w:r>
      <w:proofErr w:type="spellEnd"/>
      <w:r w:rsidRPr="009847F8">
        <w:t xml:space="preserve"> fil-programm Ewropa </w:t>
      </w:r>
      <w:proofErr w:type="spellStart"/>
      <w:r w:rsidRPr="009847F8">
        <w:t>Kreattiva</w:t>
      </w:r>
      <w:proofErr w:type="spellEnd"/>
      <w:r w:rsidRPr="009847F8">
        <w:t>, filwaqt li jiġi żgurat li l-awtoritajiet reġjonali u lokali jżommu l-awtonomija meħtieġa biex jimplimentaw il-politika ta’ koeżjoni;</w:t>
      </w:r>
    </w:p>
    <w:p w14:paraId="61FEA43A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28.</w:t>
      </w:r>
      <w:r w:rsidRPr="009847F8">
        <w:tab/>
        <w:t>Jirrikonoxxi speċifikament li l-awtoritajiet, l-organizzazzjonijiet tas-soċjetà ċivili u l-</w:t>
      </w:r>
      <w:proofErr w:type="spellStart"/>
      <w:r w:rsidRPr="009847F8">
        <w:t>SMEs</w:t>
      </w:r>
      <w:proofErr w:type="spellEnd"/>
      <w:r w:rsidRPr="009847F8">
        <w:t xml:space="preserve"> ma għandhomx ibatu minħabba l-introduzzjoni ta’ mudelli bbażati fuq il-prestazzjoni, speċjalment meta jitqiesu l-limitazzjonijiet tar-riżorsi finanzjarji medji tagħhom għal prefinanzjament tal-miżuri jew biex ikunu protetti minn telf potenzjali f’każ li ma jirnexxilhomx jilħqu l-miri;</w:t>
      </w:r>
    </w:p>
    <w:p w14:paraId="00EF1E2A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29.</w:t>
      </w:r>
      <w:r w:rsidRPr="009847F8">
        <w:tab/>
        <w:t xml:space="preserve">Jirrikonoxxi li l-problemi ta’ </w:t>
      </w:r>
      <w:proofErr w:type="spellStart"/>
      <w:r w:rsidRPr="009847F8">
        <w:t>likwidità</w:t>
      </w:r>
      <w:proofErr w:type="spellEnd"/>
      <w:r w:rsidRPr="009847F8">
        <w:t xml:space="preserve"> </w:t>
      </w:r>
      <w:proofErr w:type="spellStart"/>
      <w:r w:rsidRPr="009847F8">
        <w:t>jiskoraġġixxu</w:t>
      </w:r>
      <w:proofErr w:type="spellEnd"/>
      <w:r w:rsidRPr="009847F8">
        <w:t xml:space="preserve"> lill-benefiċjarji potenzjali, inklużi l-awtoritajiet lokali, li f’xi Stati Membri jbatu minn nuqqas ta’ awtonomija fiskali u </w:t>
      </w:r>
      <w:proofErr w:type="spellStart"/>
      <w:r w:rsidRPr="009847F8">
        <w:t>baġitarja</w:t>
      </w:r>
      <w:proofErr w:type="spellEnd"/>
      <w:r w:rsidRPr="009847F8">
        <w:t xml:space="preserve">, milli japplikaw għal proġetti </w:t>
      </w:r>
      <w:proofErr w:type="spellStart"/>
      <w:r w:rsidRPr="009847F8">
        <w:t>ffinanzjati</w:t>
      </w:r>
      <w:proofErr w:type="spellEnd"/>
      <w:r w:rsidRPr="009847F8">
        <w:t xml:space="preserve"> mill-politika ta’ koeżjoni; jitlob, għalhekk, żieda sinifikanti u mfassla apposta fil-prefinanzjament f’tali każijiet kif ukoll f’żoni rurali, </w:t>
      </w:r>
      <w:proofErr w:type="spellStart"/>
      <w:r w:rsidRPr="009847F8">
        <w:t>transfruntiera</w:t>
      </w:r>
      <w:proofErr w:type="spellEnd"/>
      <w:r w:rsidRPr="009847F8">
        <w:t xml:space="preserve"> u </w:t>
      </w:r>
      <w:proofErr w:type="spellStart"/>
      <w:r w:rsidRPr="009847F8">
        <w:t>insulari</w:t>
      </w:r>
      <w:proofErr w:type="spellEnd"/>
      <w:r w:rsidRPr="009847F8">
        <w:t xml:space="preserve"> biex jiġi </w:t>
      </w:r>
      <w:proofErr w:type="spellStart"/>
      <w:r w:rsidRPr="009847F8">
        <w:t>appoġġjat</w:t>
      </w:r>
      <w:proofErr w:type="spellEnd"/>
      <w:r w:rsidRPr="009847F8">
        <w:t xml:space="preserve"> l-</w:t>
      </w:r>
      <w:proofErr w:type="spellStart"/>
      <w:r w:rsidRPr="009847F8">
        <w:t>iżborż</w:t>
      </w:r>
      <w:proofErr w:type="spellEnd"/>
      <w:r w:rsidRPr="009847F8">
        <w:t xml:space="preserve"> rapidu tal-fondi tal-politika ta’ koeżjoni, flimkien ma’ simplifikazzjoni tar-regoli ta’ </w:t>
      </w:r>
      <w:proofErr w:type="spellStart"/>
      <w:r w:rsidRPr="009847F8">
        <w:t>kofinanzjament</w:t>
      </w:r>
      <w:proofErr w:type="spellEnd"/>
      <w:r w:rsidRPr="009847F8">
        <w:t>;</w:t>
      </w:r>
    </w:p>
    <w:p w14:paraId="7064E39B" w14:textId="77777777" w:rsidR="00F23A79" w:rsidRPr="009847F8" w:rsidRDefault="00F23A79" w:rsidP="007A0FF3">
      <w:pPr>
        <w:pStyle w:val="NormalHanging12a"/>
        <w:rPr>
          <w:bCs/>
          <w:iCs/>
        </w:rPr>
      </w:pPr>
      <w:r w:rsidRPr="009847F8">
        <w:t>30.</w:t>
      </w:r>
      <w:r w:rsidRPr="009847F8">
        <w:tab/>
        <w:t>Jilqa’ l-proposta tal-Kummissjoni, fir-rieżami ta’ nofs it-terminu tagħha tal-politika ta’ koeżjoni 2021-2027, li programmi fl-ambitu tal-għan ta’ “Investiment għall-impjiegi u t-tkabbir”, imwettqa fir-reġjuni NUTS 2 li għandhom fruntieri mar-Russja, mal-Belarussja jew mal-Ukrajna, għandhom jibbenefikaw mill-possibbiltà ta’ prefinanzjament ta’ darba ta’ 9,5 % tal-allokazzjoni tal-programm u finanzjament tal-UE ta’ 100 %. iħeġġeġ lill-Kummissjoni tipproponi miżuri addizzjonali biex tindirizza l-ħtiġijiet tar-reġjuni tal-fruntiera tal-Lvant tal-UE;</w:t>
      </w:r>
    </w:p>
    <w:p w14:paraId="02116C30" w14:textId="77777777" w:rsidR="00F23A79" w:rsidRPr="009847F8" w:rsidRDefault="00F23A79" w:rsidP="007A0FF3">
      <w:pPr>
        <w:pStyle w:val="NormalHanging12a"/>
        <w:rPr>
          <w:bCs/>
          <w:iCs/>
          <w:szCs w:val="24"/>
        </w:rPr>
      </w:pPr>
      <w:r w:rsidRPr="009847F8">
        <w:t>31.</w:t>
      </w:r>
      <w:r w:rsidRPr="009847F8">
        <w:tab/>
        <w:t xml:space="preserve">Jesprimi t-tħassib tiegħu dwar ir-rapporti regolari mill-partijiet ikkonċernati dwar in-nuqqas ta’ applikazzjoni tal-prinċipji orizzontali mill-Istati Membri fit-tħejjija tal-ftehimiet ta’ sħubija; jissuġġerixxi li Kodiċi ta’ Kondotta Ewropew rivedut dwar is-Sħubija għandu jiġi integrat direttament fir-RDK, biex tiġi żgurata n-natura </w:t>
      </w:r>
      <w:proofErr w:type="spellStart"/>
      <w:r w:rsidRPr="009847F8">
        <w:t>vinkolanti</w:t>
      </w:r>
      <w:proofErr w:type="spellEnd"/>
      <w:r w:rsidRPr="009847F8">
        <w:t xml:space="preserve"> tiegħu u jiġu koperti programmi ta’ ġestjoni diretta b’impatt territorjali; jistieden lill-Kummissjoni tinforza b’mod strett l-applikazzjoni tal-prinċipju ta’ sħubija, u </w:t>
      </w:r>
      <w:proofErr w:type="spellStart"/>
      <w:r w:rsidRPr="009847F8">
        <w:t>tesplora</w:t>
      </w:r>
      <w:proofErr w:type="spellEnd"/>
      <w:r w:rsidRPr="009847F8">
        <w:t xml:space="preserve"> miżuri biex ittejjeb is-setgħat ta’ sorveljanza u monitoraġġ tal-Parlament fuq il-ftehimiet </w:t>
      </w:r>
      <w:r w:rsidRPr="009847F8">
        <w:lastRenderedPageBreak/>
        <w:t>u l-programmi ta’ sħubija; jistieden lill-Kummissjoni tiżgura li l-Istati Membri jwettqu sorveljanza regolari, inkluż tas-sħab matul il-monitoraġġ u l-għażla tal-esperti biex jiggarantixxu l-kompetenza u jipprevjenu l-frodi;</w:t>
      </w:r>
    </w:p>
    <w:p w14:paraId="125D599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32.</w:t>
      </w:r>
      <w:r w:rsidRPr="009847F8">
        <w:tab/>
        <w:t xml:space="preserve">Ifakkar fl-importanza ta’ applikazzjoni stretta tar-regoli finanzjarji tal-UE fil-programmi kollha u fuq il-benefiċjarji kollha, sabiex jiġu evitati l-forom kollha ta’ frodi, </w:t>
      </w:r>
      <w:proofErr w:type="spellStart"/>
      <w:r w:rsidRPr="009847F8">
        <w:t>kunflitti</w:t>
      </w:r>
      <w:proofErr w:type="spellEnd"/>
      <w:r w:rsidRPr="009847F8">
        <w:t xml:space="preserve"> ta’ interess, korruzzjoni, finanzjament doppju u ħasil tal-flus; jistieden lill-Kummissjoni u lill-Istati Membri jipproponu miżuri addizzjonali biex jipprevjenu u jevitaw il-finanzjament doppju, iżidu l-opportunitajiet għal proġetti integrati, jiżguraw l-</w:t>
      </w:r>
      <w:proofErr w:type="spellStart"/>
      <w:r w:rsidRPr="009847F8">
        <w:t>interoperabbiltà</w:t>
      </w:r>
      <w:proofErr w:type="spellEnd"/>
      <w:r w:rsidRPr="009847F8">
        <w:t xml:space="preserve"> tal-għodod ta’ estrazzjoni ta’ data u jimminimizzaw l-obbligi taż-żamma ta’ data għall-awtoritajiet ta’ ġestjoni; itenni l-istedina tiegħu lill-Kummissjoni biex tagħmel l-użu tal-għodod tal-IT, bħas-sistema ta’ identifikazzjoni bikrija u ta’ esklużjoni (EDES) u ARACHNE, obbligatorju għall-fondi kollha tal-UE, inklużi dawk taħt </w:t>
      </w:r>
      <w:proofErr w:type="spellStart"/>
      <w:r w:rsidRPr="009847F8">
        <w:t>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>, u biex tiżgura użu aħjar ta’ teknoloġija ġdida sabiex jiżdiedu l-kontrolli u l-baġit tal-UE jiġi protett aħjar kontra l-frodi u l-użu ħażin tal-fondi; jenfasizza l-ħtieġa li jiġi żgurat bilanċ bejn is-simplifikazzjoni u l-protezzjoni tal-baġit tal-UE; ifakkar li l-isforzi ta’ simplifikazzjoni għandhom jikkonformaw mal-prinċipji ta’ amministrazzjoni tajba, akkwist pubbliku u kontroll, li kollha huma essenzjali biex jitħarsu l-</w:t>
      </w:r>
      <w:proofErr w:type="spellStart"/>
      <w:r w:rsidRPr="009847F8">
        <w:t>kundizzjonalitajiet</w:t>
      </w:r>
      <w:proofErr w:type="spellEnd"/>
      <w:r w:rsidRPr="009847F8">
        <w:t xml:space="preserve"> soċjali u ambjentali, u l-istat tad-dritt;</w:t>
      </w:r>
    </w:p>
    <w:p w14:paraId="2241ADB9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33.</w:t>
      </w:r>
      <w:r w:rsidRPr="009847F8">
        <w:tab/>
        <w:t>Jistieden lill-Kummissjoni twettaq studji dwar is-sinerġija bejn il-fondi ta’ koeżjoni u l-programmi settorjali, bħalma għamlet għall-programm Orizzont Ewropa;</w:t>
      </w:r>
    </w:p>
    <w:p w14:paraId="4CB265D4" w14:textId="4E15263F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34.</w:t>
      </w:r>
      <w:r w:rsidRPr="009847F8">
        <w:tab/>
        <w:t xml:space="preserve">Jappella għal aċċess aktar dirett għall-finanzjament tal-UE għall-awtoritajiet reġjonali u lokali, kif ukoll għall-bliet u l-awtoritajiet urbani, billi, fost affarijiet oħra, </w:t>
      </w:r>
      <w:proofErr w:type="spellStart"/>
      <w:r w:rsidRPr="009847F8">
        <w:t>jitwessa</w:t>
      </w:r>
      <w:proofErr w:type="spellEnd"/>
      <w:r w:rsidRPr="009847F8">
        <w:t xml:space="preserve">’ l-użu tal-ITI u tinżamm enfasi fuq proġetti </w:t>
      </w:r>
      <w:proofErr w:type="spellStart"/>
      <w:r w:rsidRPr="009847F8">
        <w:t>mmirati</w:t>
      </w:r>
      <w:proofErr w:type="spellEnd"/>
      <w:r w:rsidRPr="009847F8">
        <w:t xml:space="preserve"> lejn is-sħab soċjali u ekonomiċi; jistieden lill-Kummissjoni </w:t>
      </w:r>
      <w:proofErr w:type="spellStart"/>
      <w:r w:rsidRPr="009847F8">
        <w:t>tesplora</w:t>
      </w:r>
      <w:proofErr w:type="spellEnd"/>
      <w:r w:rsidRPr="009847F8">
        <w:t xml:space="preserve"> modi addizzjonali biex tiżgura li l-awtoritajiet lokali u reġjonali, is-soċjetà ċivili u benefiċjarji oħra jkunu jistgħu jkomplu jibbenefikaw mill-finanzjament tal-UE f’każijiet fejn il-gvernijiet nazzjonali jiksru l-istat tad-dritt, mingħajr ma </w:t>
      </w:r>
      <w:proofErr w:type="spellStart"/>
      <w:r w:rsidRPr="009847F8">
        <w:t>tiddgħajjef</w:t>
      </w:r>
      <w:proofErr w:type="spellEnd"/>
      <w:r w:rsidRPr="009847F8">
        <w:t xml:space="preserve"> l-applikazzjoni tar-Regolament dwar il-</w:t>
      </w:r>
      <w:proofErr w:type="spellStart"/>
      <w:r w:rsidRPr="009847F8">
        <w:t>Kundizzjonalità</w:t>
      </w:r>
      <w:proofErr w:type="spellEnd"/>
      <w:r w:rsidRPr="009847F8">
        <w:t xml:space="preserve"> tal-Istat tad-Dritt</w:t>
      </w:r>
      <w:r w:rsidRPr="009847F8">
        <w:rPr>
          <w:rStyle w:val="FootnoteReference"/>
          <w:bCs/>
          <w:iCs/>
        </w:rPr>
        <w:footnoteReference w:id="17"/>
      </w:r>
      <w:r w:rsidRPr="009847F8">
        <w:t xml:space="preserve">; jissottolinja li l-finanzjament ma jridx jiġi </w:t>
      </w:r>
      <w:proofErr w:type="spellStart"/>
      <w:r w:rsidRPr="009847F8">
        <w:t>riallokat</w:t>
      </w:r>
      <w:proofErr w:type="spellEnd"/>
      <w:r w:rsidRPr="009847F8">
        <w:t xml:space="preserve"> għal programmi oħra, sabiex l-integrità tad-deċiżjoni ta’ sospensjoni tiġi ppreservata, sakemm jintlaħqu l-objettivi tagħha u jiġu </w:t>
      </w:r>
      <w:proofErr w:type="spellStart"/>
      <w:r w:rsidRPr="009847F8">
        <w:t>ssodisfati</w:t>
      </w:r>
      <w:proofErr w:type="spellEnd"/>
      <w:r w:rsidRPr="009847F8">
        <w:t xml:space="preserve"> l-kundizzjonijiet kollha ta’ aċċess għall-finanzjament;</w:t>
      </w:r>
    </w:p>
    <w:p w14:paraId="72F944C3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35.</w:t>
      </w:r>
      <w:r w:rsidRPr="009847F8">
        <w:tab/>
        <w:t>Iħeġġeġ, barra minn hekk, l-istabbiliment ta’ network konsultattiv permanenti, li jikkoordina l-ħidma tiegħu ma’ programmi jew strutturi diġà eżistenti biex jgħin lill-</w:t>
      </w:r>
      <w:proofErr w:type="spellStart"/>
      <w:r w:rsidRPr="009847F8">
        <w:t>muniċipalitajiet</w:t>
      </w:r>
      <w:proofErr w:type="spellEnd"/>
      <w:r w:rsidRPr="009847F8">
        <w:t xml:space="preserve"> </w:t>
      </w:r>
      <w:proofErr w:type="spellStart"/>
      <w:r w:rsidRPr="009847F8">
        <w:t>jinnavigaw</w:t>
      </w:r>
      <w:proofErr w:type="spellEnd"/>
      <w:r w:rsidRPr="009847F8">
        <w:t xml:space="preserve"> il-</w:t>
      </w:r>
      <w:proofErr w:type="spellStart"/>
      <w:r w:rsidRPr="009847F8">
        <w:t>kumplessitajiet</w:t>
      </w:r>
      <w:proofErr w:type="spellEnd"/>
      <w:r w:rsidRPr="009847F8">
        <w:t xml:space="preserve"> tal-implimentazzjoni tal-politika ta’ koeżjoni;</w:t>
      </w:r>
    </w:p>
    <w:p w14:paraId="5FCFE95E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36.</w:t>
      </w:r>
      <w:r w:rsidRPr="009847F8">
        <w:tab/>
        <w:t xml:space="preserve">Jilqa’ bi pjaċir għodod bħas-Sett ta’ Għodod tal-UE għaż-Żoni Rurali li għandhom l-għan li jiggwidaw lill-benefiċjarji fir-rigward tal-programmi disponibbli; jisħaq, madankollu, li l-ħtieġa ta’ tali punti uniċi ta’servizz </w:t>
      </w:r>
      <w:proofErr w:type="spellStart"/>
      <w:r w:rsidRPr="009847F8">
        <w:t>tenfasizza</w:t>
      </w:r>
      <w:proofErr w:type="spellEnd"/>
      <w:r w:rsidRPr="009847F8">
        <w:t xml:space="preserve"> l-</w:t>
      </w:r>
      <w:proofErr w:type="spellStart"/>
      <w:r w:rsidRPr="009847F8">
        <w:t>kumplessità</w:t>
      </w:r>
      <w:proofErr w:type="spellEnd"/>
      <w:r w:rsidRPr="009847F8">
        <w:t xml:space="preserve"> eċċessiva tal-istrutturi attwali, li għadhom </w:t>
      </w:r>
      <w:proofErr w:type="spellStart"/>
      <w:r w:rsidRPr="009847F8">
        <w:t>inaċċessibbli</w:t>
      </w:r>
      <w:proofErr w:type="spellEnd"/>
      <w:r w:rsidRPr="009847F8">
        <w:t xml:space="preserve"> għal ħafna benefiċjarji, speċjalment l-awtoritajiet pubbliċi żgħar;</w:t>
      </w:r>
    </w:p>
    <w:p w14:paraId="4638B728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37.</w:t>
      </w:r>
      <w:r w:rsidRPr="009847F8">
        <w:tab/>
        <w:t xml:space="preserve">Jisħaq fuq il-ħtieġa urġenti li jiżdied l-investiment fil-bini ta’ kapaċitajiet </w:t>
      </w:r>
      <w:r w:rsidRPr="009847F8">
        <w:lastRenderedPageBreak/>
        <w:t xml:space="preserve">amministrattivi effettivi u adegwati, b’riżorsi finanzjarji u assistenza teknika </w:t>
      </w:r>
      <w:proofErr w:type="spellStart"/>
      <w:r w:rsidRPr="009847F8">
        <w:t>ddedikati</w:t>
      </w:r>
      <w:proofErr w:type="spellEnd"/>
      <w:r w:rsidRPr="009847F8">
        <w:t xml:space="preserve">, b’mod partikolari għall-awtoritajiet lokali u reġjonali – inklużi dawk f’żoni </w:t>
      </w:r>
      <w:proofErr w:type="spellStart"/>
      <w:r w:rsidRPr="009847F8">
        <w:t>insulari</w:t>
      </w:r>
      <w:proofErr w:type="spellEnd"/>
      <w:r w:rsidRPr="009847F8">
        <w:t xml:space="preserve"> u remoti, u b’enfasi speċifika fuq dawk ir-reġjuni b’rata storikament baxxa ta’ assorbiment – sabiex jiġu </w:t>
      </w:r>
      <w:proofErr w:type="spellStart"/>
      <w:r w:rsidRPr="009847F8">
        <w:t>appoġġjati</w:t>
      </w:r>
      <w:proofErr w:type="spellEnd"/>
      <w:r w:rsidRPr="009847F8">
        <w:t xml:space="preserve"> </w:t>
      </w:r>
      <w:proofErr w:type="spellStart"/>
      <w:r w:rsidRPr="009847F8">
        <w:t>l-ġestjoni</w:t>
      </w:r>
      <w:proofErr w:type="spellEnd"/>
      <w:r w:rsidRPr="009847F8">
        <w:t xml:space="preserve"> u l-implimentazzjoni </w:t>
      </w:r>
      <w:proofErr w:type="spellStart"/>
      <w:r w:rsidRPr="009847F8">
        <w:t>deċentralizzati</w:t>
      </w:r>
      <w:proofErr w:type="spellEnd"/>
      <w:r w:rsidRPr="009847F8">
        <w:t xml:space="preserve"> u effiċjenti tal-fondi tal-UE;</w:t>
      </w:r>
    </w:p>
    <w:p w14:paraId="08D7449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38.</w:t>
      </w:r>
      <w:r w:rsidRPr="009847F8">
        <w:tab/>
        <w:t xml:space="preserve">Jappella għat-tisħiħ tal-istrumenti ta’ assistenza teknika fil-qafas tal-politika ta’ koeżjoni, bħal dawk żviluppati f’kooperazzjoni bejn il-Bank Ewropew tal-Investiment u l-Kummissjoni, biex jiġu </w:t>
      </w:r>
      <w:proofErr w:type="spellStart"/>
      <w:r w:rsidRPr="009847F8">
        <w:t>appoġġjati</w:t>
      </w:r>
      <w:proofErr w:type="spellEnd"/>
      <w:r w:rsidRPr="009847F8">
        <w:t xml:space="preserve"> l-kapaċitajiet ta’ ppjanar strateġiku għall-investimenti territorjali, kif ukoll appoġġ konsultattiv immirat għall-identifikazzjoni, għall-ippjanar u għat-tħejjija tal-proġetti; jirrikonoxxi r-rwol kruċjali tal-istrumenti finanzjarji biex tiġi promossa l-kompetittività fir-reġjuni kollha tal-UE u jiġu </w:t>
      </w:r>
      <w:proofErr w:type="spellStart"/>
      <w:r w:rsidRPr="009847F8">
        <w:t>ingranati</w:t>
      </w:r>
      <w:proofErr w:type="spellEnd"/>
      <w:r w:rsidRPr="009847F8">
        <w:t xml:space="preserve"> kemm il-fondi privati kif ukoll dawk pubbliċi;</w:t>
      </w:r>
    </w:p>
    <w:p w14:paraId="456FEEA9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39.</w:t>
      </w:r>
      <w:r w:rsidRPr="009847F8">
        <w:tab/>
        <w:t xml:space="preserve">Jenfasizza li s-suċċess tal-politika ta’ koeżjoni jiddependi minn strateġiji li jħarsu ’l quddiem u </w:t>
      </w:r>
      <w:proofErr w:type="spellStart"/>
      <w:r w:rsidRPr="009847F8">
        <w:t>inklużivi</w:t>
      </w:r>
      <w:proofErr w:type="spellEnd"/>
      <w:r w:rsidRPr="009847F8">
        <w:t xml:space="preserve">, l-involviment xieraq tal-partijiet ikkonċernati u tas-soċjetà ċivili, u governanza tajba; jirrikonoxxi l-ħtieġa li jiġu promossi </w:t>
      </w:r>
      <w:proofErr w:type="spellStart"/>
      <w:r w:rsidRPr="009847F8">
        <w:t>approċċi</w:t>
      </w:r>
      <w:proofErr w:type="spellEnd"/>
      <w:r w:rsidRPr="009847F8">
        <w:t xml:space="preserve"> ta’ </w:t>
      </w:r>
      <w:proofErr w:type="spellStart"/>
      <w:r w:rsidRPr="009847F8">
        <w:t>ġestjoni</w:t>
      </w:r>
      <w:proofErr w:type="spellEnd"/>
      <w:r w:rsidRPr="009847F8">
        <w:t xml:space="preserve"> </w:t>
      </w:r>
      <w:proofErr w:type="spellStart"/>
      <w:r w:rsidRPr="009847F8">
        <w:t>bbażati</w:t>
      </w:r>
      <w:proofErr w:type="spellEnd"/>
      <w:r w:rsidRPr="009847F8">
        <w:t xml:space="preserve"> fuq ir-riżultati, inkluż l-użu ta’ indikaturi li jistgħu jitkejlu u mudelli tat-teorija tal-bidla għall-evalwazzjoni tal-programmi; jenfasizza l-importanza li jiġu allokati riżorsi speċifiċi għall-bini tal-kapaċitajiet tas-sħab soċjali, u sabiex l-organizzazzjonijiet tas-soċjetà ċivili jsaħħu r-rwol tagħhom fil-governanza tajba u fl-implimentazzjoni tal-fondi tal-UE;</w:t>
      </w:r>
    </w:p>
    <w:p w14:paraId="7223A900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40.</w:t>
      </w:r>
      <w:r w:rsidRPr="009847F8">
        <w:tab/>
        <w:t xml:space="preserve">Jitlob lill-Kummissjoni tipproponi, fil-qafas il-ġdid tal-għajnuna mill-Istat, simplifikazzjoni ulterjuri tal-applikazzjoni tar-regoli tal-għajnuna mill-Istat fil-każ ta’ finanzjament </w:t>
      </w:r>
      <w:proofErr w:type="spellStart"/>
      <w:r w:rsidRPr="009847F8">
        <w:t>transsettorjali</w:t>
      </w:r>
      <w:proofErr w:type="spellEnd"/>
      <w:r w:rsidRPr="009847F8">
        <w:t xml:space="preserve"> relatat mal-koeżjoni li </w:t>
      </w:r>
      <w:proofErr w:type="spellStart"/>
      <w:r w:rsidRPr="009847F8">
        <w:t>jikkombina</w:t>
      </w:r>
      <w:proofErr w:type="spellEnd"/>
      <w:r w:rsidRPr="009847F8">
        <w:t xml:space="preserve"> fondi tal-UE ma’ dawk nazzjonali (pereżempju fil-finanzjament </w:t>
      </w:r>
      <w:proofErr w:type="spellStart"/>
      <w:r w:rsidRPr="009847F8">
        <w:t>multiplu</w:t>
      </w:r>
      <w:proofErr w:type="spellEnd"/>
      <w:r w:rsidRPr="009847F8">
        <w:t xml:space="preserve"> fl-ambitu tal-Fond Soċjali Ewropew </w:t>
      </w:r>
      <w:proofErr w:type="spellStart"/>
      <w:r w:rsidRPr="009847F8">
        <w:t>Plus</w:t>
      </w:r>
      <w:proofErr w:type="spellEnd"/>
      <w:r w:rsidRPr="009847F8">
        <w:t xml:space="preserve"> u l-Fond Ewropew għall-Iżvilupp Reġjonali), bil-għan li jitnaqqsu l-</w:t>
      </w:r>
      <w:proofErr w:type="spellStart"/>
      <w:r w:rsidRPr="009847F8">
        <w:t>iżbalji</w:t>
      </w:r>
      <w:proofErr w:type="spellEnd"/>
      <w:r w:rsidRPr="009847F8">
        <w:t xml:space="preserve"> u l-piż amministrattiv fil-livell nazzjonali u reġjonali, filwaqt li tittejjeb l-</w:t>
      </w:r>
      <w:proofErr w:type="spellStart"/>
      <w:r w:rsidRPr="009847F8">
        <w:t>effettività</w:t>
      </w:r>
      <w:proofErr w:type="spellEnd"/>
      <w:r w:rsidRPr="009847F8">
        <w:t xml:space="preserve"> tal-investimenti tal-politika ta’ koeżjoni fil-prattika u jiġu evitati </w:t>
      </w:r>
      <w:proofErr w:type="spellStart"/>
      <w:r w:rsidRPr="009847F8">
        <w:t>distorsjonijiet</w:t>
      </w:r>
      <w:proofErr w:type="spellEnd"/>
      <w:r w:rsidRPr="009847F8">
        <w:t xml:space="preserve"> tas-suq; jistieden lill-Kummissjoni </w:t>
      </w:r>
      <w:proofErr w:type="spellStart"/>
      <w:r w:rsidRPr="009847F8">
        <w:t>tesplora</w:t>
      </w:r>
      <w:proofErr w:type="spellEnd"/>
      <w:r w:rsidRPr="009847F8">
        <w:t xml:space="preserve"> jekk il-programmi ta’ </w:t>
      </w:r>
      <w:proofErr w:type="spellStart"/>
      <w:r w:rsidRPr="009847F8">
        <w:t>ġestjoni</w:t>
      </w:r>
      <w:proofErr w:type="spellEnd"/>
      <w:r w:rsidRPr="009847F8">
        <w:t xml:space="preserve"> </w:t>
      </w:r>
      <w:proofErr w:type="spellStart"/>
      <w:r w:rsidRPr="009847F8">
        <w:t>kondiviża</w:t>
      </w:r>
      <w:proofErr w:type="spellEnd"/>
      <w:r w:rsidRPr="009847F8">
        <w:t xml:space="preserve"> jistgħux f’xi każijiet jibbenefikaw minn eżenzjonijiet simili mir-regoli dwar l-għajnuna mill-Istat bħal dawk taħt ġestjoni diretta, bħal Orizzont Ewropa jew il-</w:t>
      </w:r>
      <w:proofErr w:type="spellStart"/>
      <w:r w:rsidRPr="009847F8">
        <w:t>Faċilità</w:t>
      </w:r>
      <w:proofErr w:type="spellEnd"/>
      <w:r w:rsidRPr="009847F8">
        <w:t xml:space="preserve"> </w:t>
      </w:r>
      <w:proofErr w:type="spellStart"/>
      <w:r w:rsidRPr="009847F8">
        <w:t>Nikkollegaw</w:t>
      </w:r>
      <w:proofErr w:type="spellEnd"/>
      <w:r w:rsidRPr="009847F8">
        <w:t xml:space="preserve"> l-Ewropa;</w:t>
      </w:r>
    </w:p>
    <w:p w14:paraId="5D175C82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41.</w:t>
      </w:r>
      <w:r w:rsidRPr="009847F8">
        <w:tab/>
        <w:t>Iħeġġeġ lill-Kummissjoni, fil-kuntest tar-reviżjoni li jmiss tad-Direttiva Ewropea dwar l-Akkwist Pubbliku</w:t>
      </w:r>
      <w:r w:rsidRPr="009847F8">
        <w:rPr>
          <w:rStyle w:val="FootnoteReference"/>
          <w:bCs/>
          <w:iCs/>
        </w:rPr>
        <w:footnoteReference w:id="18"/>
      </w:r>
      <w:r w:rsidRPr="009847F8">
        <w:t xml:space="preserve">, tippromwovi aktar l-użu tal-klawżola soċjali u tan-negozjar kollettiv; </w:t>
      </w:r>
      <w:proofErr w:type="spellStart"/>
      <w:r w:rsidRPr="009847F8">
        <w:t>jissottolinja</w:t>
      </w:r>
      <w:proofErr w:type="spellEnd"/>
      <w:r w:rsidRPr="009847F8">
        <w:t xml:space="preserve"> li l-awtoritajiet </w:t>
      </w:r>
      <w:proofErr w:type="spellStart"/>
      <w:r w:rsidRPr="009847F8">
        <w:t>kontraenti</w:t>
      </w:r>
      <w:proofErr w:type="spellEnd"/>
      <w:r w:rsidRPr="009847F8">
        <w:t xml:space="preserve"> jeħtiġilhom jeskludu, mill-offerti pubbliċi, lill-operaturi ekonomiċi li kienu involuti f’attivitajiet kriminali; jitlob li r-regoli li jirregolaw il-politika ta’ koeżjoni jippermettu li l-fondi pubbliċi jiġu allokati biss lil dawk l-impriżi li jirrispettaw id-drittijiet tal-ħaddiema u r-regoli applikabbli dwar il-kundizzjonijiet tax-xogħol;</w:t>
      </w:r>
    </w:p>
    <w:p w14:paraId="6444DCA3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42.</w:t>
      </w:r>
      <w:r w:rsidRPr="009847F8">
        <w:tab/>
        <w:t>Iqis li l-prinċipju ta’ awditu uniku għandu jissaħħaħ u jfakkar li, fil-prattika, l-applikazzjoni tal-approċċ ta’ awditu uniku tiddependi mix-xogħol tal-</w:t>
      </w:r>
      <w:proofErr w:type="spellStart"/>
      <w:r w:rsidRPr="009847F8">
        <w:t>awditu</w:t>
      </w:r>
      <w:proofErr w:type="spellEnd"/>
      <w:r w:rsidRPr="009847F8">
        <w:t xml:space="preserve"> </w:t>
      </w:r>
      <w:proofErr w:type="spellStart"/>
      <w:r w:rsidRPr="009847F8">
        <w:t>robust</w:t>
      </w:r>
      <w:proofErr w:type="spellEnd"/>
      <w:r w:rsidRPr="009847F8">
        <w:t xml:space="preserve"> u affidabbli mwettaq mill-korpi tal-awditjar fl-Istati Membri; jisħaq li għandu jiġi introdott approċċ rivedut, imsaħħaħ u </w:t>
      </w:r>
      <w:proofErr w:type="spellStart"/>
      <w:r w:rsidRPr="009847F8">
        <w:t>unifikat</w:t>
      </w:r>
      <w:proofErr w:type="spellEnd"/>
      <w:r w:rsidRPr="009847F8">
        <w:t xml:space="preserve"> </w:t>
      </w:r>
      <w:proofErr w:type="spellStart"/>
      <w:r w:rsidRPr="009847F8">
        <w:t>għall-awditi</w:t>
      </w:r>
      <w:proofErr w:type="spellEnd"/>
      <w:r w:rsidRPr="009847F8">
        <w:t xml:space="preserve"> u għall-kontrolli fil-politika </w:t>
      </w:r>
      <w:r w:rsidRPr="009847F8">
        <w:lastRenderedPageBreak/>
        <w:t>ta’ koeżjoni li jmiss, u li dan l-approċċ għandu jkollu l-għan li jnaqqas kemm ir-rati ta’ żball kif ukoll ta’ frodi billi jsaħħaħ il-kontrolli preventivi (</w:t>
      </w:r>
      <w:r w:rsidRPr="009847F8">
        <w:rPr>
          <w:i/>
          <w:iCs/>
        </w:rPr>
        <w:t xml:space="preserve">ex </w:t>
      </w:r>
      <w:proofErr w:type="spellStart"/>
      <w:r w:rsidRPr="009847F8">
        <w:rPr>
          <w:i/>
          <w:iCs/>
        </w:rPr>
        <w:t>ante</w:t>
      </w:r>
      <w:proofErr w:type="spellEnd"/>
      <w:r w:rsidRPr="009847F8">
        <w:t xml:space="preserve">) fil-bidu tal-perjodu </w:t>
      </w:r>
      <w:proofErr w:type="spellStart"/>
      <w:r w:rsidRPr="009847F8">
        <w:t>baġitarju</w:t>
      </w:r>
      <w:proofErr w:type="spellEnd"/>
      <w:r w:rsidRPr="009847F8">
        <w:t>, biex jitnaqqsu d-</w:t>
      </w:r>
      <w:proofErr w:type="spellStart"/>
      <w:r w:rsidRPr="009847F8">
        <w:t>dgħufijiet</w:t>
      </w:r>
      <w:proofErr w:type="spellEnd"/>
      <w:r w:rsidRPr="009847F8">
        <w:t xml:space="preserve"> u r-riskji tal-kontrolli; jisħaq fuq l-importanza li dan l-approċċ jiġi allinjat mar-rakkomandazzjonijiet tal-Qorti Ewropea tal-Awdituri, b’mod partikolari fit-tisħiħ </w:t>
      </w:r>
      <w:proofErr w:type="spellStart"/>
      <w:r w:rsidRPr="009847F8">
        <w:t>tal-ġestjoni</w:t>
      </w:r>
      <w:proofErr w:type="spellEnd"/>
      <w:r w:rsidRPr="009847F8">
        <w:t xml:space="preserve"> finanzjarja, it-titjib tal-effiċjenza tan-nefqa, u l-</w:t>
      </w:r>
      <w:proofErr w:type="spellStart"/>
      <w:r w:rsidRPr="009847F8">
        <w:t>iżgurar</w:t>
      </w:r>
      <w:proofErr w:type="spellEnd"/>
      <w:r w:rsidRPr="009847F8">
        <w:t xml:space="preserve"> li l-</w:t>
      </w:r>
      <w:proofErr w:type="spellStart"/>
      <w:r w:rsidRPr="009847F8">
        <w:t>iżbalji</w:t>
      </w:r>
      <w:proofErr w:type="spellEnd"/>
      <w:r w:rsidRPr="009847F8">
        <w:t xml:space="preserve"> identifikati fil-perjodi ta’ </w:t>
      </w:r>
      <w:proofErr w:type="spellStart"/>
      <w:r w:rsidRPr="009847F8">
        <w:t>programmazzjoni</w:t>
      </w:r>
      <w:proofErr w:type="spellEnd"/>
      <w:r w:rsidRPr="009847F8">
        <w:t xml:space="preserve"> preċedenti ma jiġux ripetuti;</w:t>
      </w:r>
    </w:p>
    <w:p w14:paraId="40D14B42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43.</w:t>
      </w:r>
      <w:r w:rsidRPr="009847F8">
        <w:tab/>
        <w:t>Jitlob interpretazzjoni aktar konsistenti tar-regolamenti mill-korpi tal-awditjar fl-UE kollha u għall-fondi kollha, u jirrakkomanda strateġija tal-awditjar li tkun aktar ibbażata fuq ir-riskji biex tiġi evitata duplikazzjoni bla bżonn filwaqt li jiġu żgurati sorveljanza finanzjarja effettiva u prevenzjoni tal-frodi; jisħaq li l-programmi mmexxija mill-Istati Membri li jaqgħu fl-ambitu tal-Mekkaniżmu tal-</w:t>
      </w:r>
      <w:proofErr w:type="spellStart"/>
      <w:r w:rsidRPr="009847F8">
        <w:t>Kundizzjonalità</w:t>
      </w:r>
      <w:proofErr w:type="spellEnd"/>
      <w:r w:rsidRPr="009847F8">
        <w:t xml:space="preserve"> tal-Istat tad-Dritt, jew il-proċedura tal-Artikolu 7, jew li ma </w:t>
      </w:r>
      <w:proofErr w:type="spellStart"/>
      <w:r w:rsidRPr="009847F8">
        <w:t>jipparteċipawx</w:t>
      </w:r>
      <w:proofErr w:type="spellEnd"/>
      <w:r w:rsidRPr="009847F8">
        <w:t xml:space="preserve"> fl-Uffiċċju tal-Prosekutur Pubbliku Ewropew, iridu jitqiegħdu taħt skrutinju aktar strett;</w:t>
      </w:r>
    </w:p>
    <w:p w14:paraId="3840E7FC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44.</w:t>
      </w:r>
      <w:r w:rsidRPr="009847F8">
        <w:tab/>
        <w:t xml:space="preserve">Jistieden lill-Kummissjoni tipproponi l-istandardizzazzjoni u l-użu usa’ ta’ għażliet ta’ </w:t>
      </w:r>
      <w:proofErr w:type="spellStart"/>
      <w:r w:rsidRPr="009847F8">
        <w:t>kostijiet</w:t>
      </w:r>
      <w:proofErr w:type="spellEnd"/>
      <w:r w:rsidRPr="009847F8">
        <w:t xml:space="preserve"> </w:t>
      </w:r>
      <w:proofErr w:type="spellStart"/>
      <w:r w:rsidRPr="009847F8">
        <w:t>simplifikati</w:t>
      </w:r>
      <w:proofErr w:type="spellEnd"/>
      <w:r w:rsidRPr="009847F8">
        <w:t xml:space="preserve"> u finanzjament mhux marbut </w:t>
      </w:r>
      <w:proofErr w:type="spellStart"/>
      <w:r w:rsidRPr="009847F8">
        <w:t>mal-kostijiet</w:t>
      </w:r>
      <w:proofErr w:type="spellEnd"/>
      <w:r w:rsidRPr="009847F8">
        <w:t xml:space="preserve">, u jisħaq fuq ir-rwol ewlieni tagħhom fit-tnaqqis tal-piżijiet amministrattivi, fit-tnaqqis tar-rati ta’ żball, u fit-titjib tar-riżultati; jirrakkomanda l-estensjoni ta’ dawn il-mekkaniżmi, b’mod partikolari billi jiġu </w:t>
      </w:r>
      <w:proofErr w:type="spellStart"/>
      <w:r w:rsidRPr="009847F8">
        <w:t>ssimplifikati</w:t>
      </w:r>
      <w:proofErr w:type="spellEnd"/>
      <w:r w:rsidRPr="009847F8">
        <w:t xml:space="preserve"> r-rekwiżiti b’rabta mal-akkwist pubbliku, il-verifika u l-livelli limitu tal-awditjar; jenfasizza l-utilità tagħhom f’kuntesti fejn l-objettivi huma verifikabbli b’mod ċar, speċjalment għal benefiċjarji iżgħar bħall-awtoritajiet lokali, l-organizzazzjonijiet tas-soċjetà ċivili u l-gruppi ta’ azzjoni lokali, jew fi proġetti li jinvolvu </w:t>
      </w:r>
      <w:proofErr w:type="spellStart"/>
      <w:r w:rsidRPr="009847F8">
        <w:t>mikrointrapriżi</w:t>
      </w:r>
      <w:proofErr w:type="spellEnd"/>
      <w:r w:rsidRPr="009847F8">
        <w:t xml:space="preserve"> u atturi tal-ekonomija soċjali, biex titnaqqas il-</w:t>
      </w:r>
      <w:proofErr w:type="spellStart"/>
      <w:r w:rsidRPr="009847F8">
        <w:t>burokrazija</w:t>
      </w:r>
      <w:proofErr w:type="spellEnd"/>
      <w:r w:rsidRPr="009847F8">
        <w:t xml:space="preserve"> u tiġi </w:t>
      </w:r>
      <w:proofErr w:type="spellStart"/>
      <w:r w:rsidRPr="009847F8">
        <w:t>aċċelerata</w:t>
      </w:r>
      <w:proofErr w:type="spellEnd"/>
      <w:r w:rsidRPr="009847F8">
        <w:t xml:space="preserve"> l-implimentazzjoni; jistieden lill-Kummissjoni </w:t>
      </w:r>
      <w:proofErr w:type="spellStart"/>
      <w:r w:rsidRPr="009847F8">
        <w:t>tesplora</w:t>
      </w:r>
      <w:proofErr w:type="spellEnd"/>
      <w:r w:rsidRPr="009847F8">
        <w:t xml:space="preserve"> għażliet immirati lejn l-introduzzjoni ta’ proċeduri </w:t>
      </w:r>
      <w:proofErr w:type="spellStart"/>
      <w:r w:rsidRPr="009847F8">
        <w:t>simplifikati</w:t>
      </w:r>
      <w:proofErr w:type="spellEnd"/>
      <w:r w:rsidRPr="009847F8">
        <w:t xml:space="preserve"> ta’ </w:t>
      </w:r>
      <w:proofErr w:type="spellStart"/>
      <w:r w:rsidRPr="009847F8">
        <w:t>rappurtar</w:t>
      </w:r>
      <w:proofErr w:type="spellEnd"/>
      <w:r w:rsidRPr="009847F8">
        <w:t xml:space="preserve"> u awditjar għall-awtoritajiet lokali b’anqas minn 100 000 </w:t>
      </w:r>
      <w:proofErr w:type="spellStart"/>
      <w:r w:rsidRPr="009847F8">
        <w:t>abitant</w:t>
      </w:r>
      <w:proofErr w:type="spellEnd"/>
      <w:r w:rsidRPr="009847F8">
        <w:t xml:space="preserve">, u għall-benefiċjarji li jinsabu f’żoni rurali, gżejjer u reġjuni </w:t>
      </w:r>
      <w:proofErr w:type="spellStart"/>
      <w:r w:rsidRPr="009847F8">
        <w:t>ultraperiferiċi</w:t>
      </w:r>
      <w:proofErr w:type="spellEnd"/>
      <w:r w:rsidRPr="009847F8">
        <w:t xml:space="preserve"> tal-UE, bl-għan li jinstab bilanċ bejn is-simplifikazzjoni u </w:t>
      </w:r>
      <w:proofErr w:type="spellStart"/>
      <w:r w:rsidRPr="009847F8">
        <w:t>l-ġestjoni</w:t>
      </w:r>
      <w:proofErr w:type="spellEnd"/>
      <w:r w:rsidRPr="009847F8">
        <w:t xml:space="preserve"> finanzjarja tajba;</w:t>
      </w:r>
    </w:p>
    <w:p w14:paraId="2D10938D" w14:textId="77777777" w:rsidR="00F23A79" w:rsidRPr="009847F8" w:rsidRDefault="00F23A79" w:rsidP="00F23A79">
      <w:pPr>
        <w:pStyle w:val="NormalHanging12a"/>
        <w:rPr>
          <w:bCs/>
          <w:iCs/>
          <w:szCs w:val="24"/>
        </w:rPr>
      </w:pPr>
      <w:r w:rsidRPr="009847F8">
        <w:t>45.</w:t>
      </w:r>
      <w:r w:rsidRPr="009847F8">
        <w:tab/>
        <w:t xml:space="preserve">Iqis li bidla </w:t>
      </w:r>
      <w:proofErr w:type="spellStart"/>
      <w:r w:rsidRPr="009847F8">
        <w:t>fl-approċċ</w:t>
      </w:r>
      <w:proofErr w:type="spellEnd"/>
      <w:r w:rsidRPr="009847F8">
        <w:t xml:space="preserve"> </w:t>
      </w:r>
      <w:proofErr w:type="spellStart"/>
      <w:r w:rsidRPr="009847F8">
        <w:t>għall-awditi</w:t>
      </w:r>
      <w:proofErr w:type="spellEnd"/>
      <w:r w:rsidRPr="009847F8">
        <w:t xml:space="preserve"> u għall-kontrolli hija meħtieġa billi jiġi abbandunat l-użu tal-</w:t>
      </w:r>
      <w:proofErr w:type="spellStart"/>
      <w:r w:rsidRPr="009847F8">
        <w:t>estrapolazzjoni</w:t>
      </w:r>
      <w:proofErr w:type="spellEnd"/>
      <w:r w:rsidRPr="009847F8">
        <w:t xml:space="preserve"> statistika għall-korrezzjonijiet finanzjarji biex issir distinzjoni ċara bejn żbalji mhux intenzjonati u frodi, sabiex jiġi żgurat li tali korrezzjonijiet jimmiraw biss każijiet ta’ irregolaritajiet </w:t>
      </w:r>
      <w:proofErr w:type="spellStart"/>
      <w:r w:rsidRPr="009847F8">
        <w:t>sistemiċi</w:t>
      </w:r>
      <w:proofErr w:type="spellEnd"/>
      <w:r w:rsidRPr="009847F8">
        <w:t xml:space="preserve"> u atti ta’ frodi intenzjonati, u biex jiġi evitat piż ta’ xogħol eċċessiv jew pressjoni finanzjarja fuq il-benefiċjarji u l-awtoritajiet ta’ ġestjoni; jenfasizza li l-piż amministrattiv u finanzjarju relatat mal-kontroll finanzjarju u x-xogħol tal-awditjar, kif ukoll </w:t>
      </w:r>
      <w:proofErr w:type="spellStart"/>
      <w:r w:rsidRPr="009847F8">
        <w:t>is-segwitu</w:t>
      </w:r>
      <w:proofErr w:type="spellEnd"/>
      <w:r w:rsidRPr="009847F8">
        <w:t xml:space="preserve"> tagħhom, għandhom dejjem ikunu proporzjonati għall-volum tal-fondi u r-riskji involuti;</w:t>
      </w:r>
    </w:p>
    <w:p w14:paraId="6FF95C5D" w14:textId="77777777" w:rsidR="00F23A79" w:rsidRPr="009847F8" w:rsidRDefault="00F23A79" w:rsidP="00F23A79">
      <w:pPr>
        <w:pStyle w:val="NormalHanging12a"/>
        <w:rPr>
          <w:bCs/>
          <w:iCs/>
        </w:rPr>
      </w:pPr>
      <w:r w:rsidRPr="009847F8">
        <w:t>46.</w:t>
      </w:r>
      <w:r w:rsidRPr="009847F8">
        <w:tab/>
        <w:t xml:space="preserve">Jistieden lill-Kummissjoni </w:t>
      </w:r>
      <w:proofErr w:type="spellStart"/>
      <w:r w:rsidRPr="009847F8">
        <w:t>tesplora</w:t>
      </w:r>
      <w:proofErr w:type="spellEnd"/>
      <w:r w:rsidRPr="009847F8">
        <w:t xml:space="preserve"> għażliet differenti għat-titjib tal-</w:t>
      </w:r>
      <w:proofErr w:type="spellStart"/>
      <w:r w:rsidRPr="009847F8">
        <w:t>komplementaritajiet</w:t>
      </w:r>
      <w:proofErr w:type="spellEnd"/>
      <w:r w:rsidRPr="009847F8">
        <w:t xml:space="preserve"> bejn il-fondi tal-UE, inkluż billi </w:t>
      </w:r>
      <w:proofErr w:type="spellStart"/>
      <w:r w:rsidRPr="009847F8">
        <w:t>tintegra</w:t>
      </w:r>
      <w:proofErr w:type="spellEnd"/>
      <w:r w:rsidRPr="009847F8">
        <w:t xml:space="preserve"> mill-ġdid l-interventi tal-FAEŻR ibbażati fuq il-komunità u l-iżvilupp lokali fir-RDK;</w:t>
      </w:r>
    </w:p>
    <w:p w14:paraId="232E8474" w14:textId="2103733D" w:rsidR="00E365E1" w:rsidRPr="009847F8" w:rsidRDefault="00F23A79" w:rsidP="0054673B">
      <w:pPr>
        <w:pStyle w:val="NormalHanging12a"/>
      </w:pPr>
      <w:r w:rsidRPr="009847F8">
        <w:t>47.</w:t>
      </w:r>
      <w:r w:rsidRPr="009847F8">
        <w:tab/>
        <w:t>Jagħti istruzzjonijiet lill-President tiegħu biex tgħaddi din ir-riżoluzzjoni lill-Kunsill u lill-Kummissjoni kif ukoll lill-Qorti Ewropea tal-Awdituri, lill-Kumitat Ekonomiku u Soċjali Ewropew, lill-Kumitat tar-Reġjuni u lill-parlamenti nazzjonali u reġjonali tal-Istati Membri.</w:t>
      </w:r>
    </w:p>
    <w:sectPr w:rsidR="00E365E1" w:rsidRPr="009847F8" w:rsidSect="009847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B0837" w14:textId="77777777" w:rsidR="0053545C" w:rsidRPr="009847F8" w:rsidRDefault="0053545C">
      <w:r w:rsidRPr="009847F8">
        <w:separator/>
      </w:r>
    </w:p>
  </w:endnote>
  <w:endnote w:type="continuationSeparator" w:id="0">
    <w:p w14:paraId="2EEE02B0" w14:textId="77777777" w:rsidR="0053545C" w:rsidRPr="009847F8" w:rsidRDefault="0053545C">
      <w:r w:rsidRPr="009847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B7C8D" w14:textId="77777777" w:rsidR="00064002" w:rsidRPr="009847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BE59" w14:textId="77777777" w:rsidR="00064002" w:rsidRPr="009847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89BD2" w14:textId="77777777" w:rsidR="00064002" w:rsidRPr="009847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E276" w14:textId="77777777" w:rsidR="0053545C" w:rsidRPr="009847F8" w:rsidRDefault="0053545C">
      <w:r w:rsidRPr="009847F8">
        <w:separator/>
      </w:r>
    </w:p>
  </w:footnote>
  <w:footnote w:type="continuationSeparator" w:id="0">
    <w:p w14:paraId="103C511F" w14:textId="77777777" w:rsidR="0053545C" w:rsidRPr="009847F8" w:rsidRDefault="0053545C">
      <w:r w:rsidRPr="009847F8">
        <w:continuationSeparator/>
      </w:r>
    </w:p>
  </w:footnote>
  <w:footnote w:id="1">
    <w:p w14:paraId="6A5C4168" w14:textId="28BBC588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231, 30.6.2021, p. 159, ELI: </w:t>
      </w:r>
      <w:hyperlink r:id="rId1" w:history="1">
        <w:r w:rsidRPr="009847F8">
          <w:rPr>
            <w:rStyle w:val="Hyperlink"/>
            <w:sz w:val="24"/>
            <w:lang w:val="mt-MT"/>
          </w:rPr>
          <w:t>http://data.europa.eu/eli/reg/2021/1060/oj</w:t>
        </w:r>
      </w:hyperlink>
      <w:r w:rsidRPr="009847F8">
        <w:rPr>
          <w:sz w:val="24"/>
          <w:lang w:val="mt-MT"/>
        </w:rPr>
        <w:t>.</w:t>
      </w:r>
    </w:p>
  </w:footnote>
  <w:footnote w:id="2">
    <w:p w14:paraId="70461EAD" w14:textId="78A482C4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231, 30.6.2021, p. 60, ELI: </w:t>
      </w:r>
      <w:hyperlink r:id="rId2" w:history="1">
        <w:r w:rsidRPr="009847F8">
          <w:rPr>
            <w:rStyle w:val="Hyperlink"/>
            <w:sz w:val="24"/>
            <w:lang w:val="mt-MT"/>
          </w:rPr>
          <w:t>http://data.europa.eu/eli/reg/2021/1058/oj</w:t>
        </w:r>
      </w:hyperlink>
      <w:r w:rsidRPr="009847F8">
        <w:rPr>
          <w:sz w:val="24"/>
          <w:lang w:val="mt-MT"/>
        </w:rPr>
        <w:t>.</w:t>
      </w:r>
    </w:p>
  </w:footnote>
  <w:footnote w:id="3">
    <w:p w14:paraId="4D13C244" w14:textId="6F20B821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231, 30.6.2021, p. 1, ELI: </w:t>
      </w:r>
      <w:hyperlink r:id="rId3" w:history="1">
        <w:r w:rsidRPr="009847F8">
          <w:rPr>
            <w:rStyle w:val="Hyperlink"/>
            <w:sz w:val="24"/>
            <w:lang w:val="mt-MT"/>
          </w:rPr>
          <w:t>http://data.europa.eu/eli/reg/2021/1056/oj</w:t>
        </w:r>
      </w:hyperlink>
      <w:r w:rsidRPr="009847F8">
        <w:rPr>
          <w:sz w:val="24"/>
          <w:lang w:val="mt-MT"/>
        </w:rPr>
        <w:t>.</w:t>
      </w:r>
    </w:p>
  </w:footnote>
  <w:footnote w:id="4">
    <w:p w14:paraId="0A108871" w14:textId="48478B6A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231, 30.6.2021, p. 94, ELI: </w:t>
      </w:r>
      <w:hyperlink r:id="rId4" w:history="1">
        <w:r w:rsidRPr="009847F8">
          <w:rPr>
            <w:rStyle w:val="Hyperlink"/>
            <w:sz w:val="24"/>
            <w:lang w:val="mt-MT"/>
          </w:rPr>
          <w:t>http://data.europa.eu/eli/reg/2021/1059/oj</w:t>
        </w:r>
      </w:hyperlink>
      <w:r w:rsidRPr="009847F8">
        <w:rPr>
          <w:sz w:val="24"/>
          <w:lang w:val="mt-MT"/>
        </w:rPr>
        <w:t>.</w:t>
      </w:r>
    </w:p>
  </w:footnote>
  <w:footnote w:id="5">
    <w:p w14:paraId="374F1372" w14:textId="023D147A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231, 30.6.2021, p. 21, ELI: </w:t>
      </w:r>
      <w:hyperlink r:id="rId5" w:history="1">
        <w:r w:rsidRPr="009847F8">
          <w:rPr>
            <w:rStyle w:val="Hyperlink"/>
            <w:sz w:val="24"/>
            <w:lang w:val="mt-MT"/>
          </w:rPr>
          <w:t>http://data.europa.eu/eli/reg/2021/1057/oj</w:t>
        </w:r>
      </w:hyperlink>
      <w:r w:rsidRPr="009847F8">
        <w:rPr>
          <w:sz w:val="24"/>
          <w:lang w:val="mt-MT"/>
        </w:rPr>
        <w:t>.</w:t>
      </w:r>
    </w:p>
  </w:footnote>
  <w:footnote w:id="6">
    <w:p w14:paraId="6FA9BF53" w14:textId="562D7259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99, 31.3.2020, p. 5, ELI: </w:t>
      </w:r>
      <w:hyperlink r:id="rId6" w:history="1">
        <w:r w:rsidRPr="009847F8">
          <w:rPr>
            <w:rStyle w:val="Hyperlink"/>
            <w:sz w:val="24"/>
            <w:lang w:val="mt-MT"/>
          </w:rPr>
          <w:t>http://data.europa.eu/eli/reg/2020/460/oj</w:t>
        </w:r>
      </w:hyperlink>
      <w:r w:rsidRPr="009847F8">
        <w:rPr>
          <w:sz w:val="24"/>
          <w:lang w:val="mt-MT"/>
        </w:rPr>
        <w:t>.</w:t>
      </w:r>
    </w:p>
  </w:footnote>
  <w:footnote w:id="7">
    <w:p w14:paraId="5E1DB4DB" w14:textId="1F1BB2CB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L, 2025/925, 19.5.2025, ELI: </w:t>
      </w:r>
      <w:hyperlink r:id="rId7" w:history="1">
        <w:r w:rsidRPr="009847F8">
          <w:rPr>
            <w:rStyle w:val="Hyperlink"/>
            <w:sz w:val="24"/>
            <w:lang w:val="mt-MT"/>
          </w:rPr>
          <w:t>http://data.europa.eu/eli/reg/2025/925/oj</w:t>
        </w:r>
      </w:hyperlink>
      <w:r w:rsidRPr="009847F8">
        <w:rPr>
          <w:sz w:val="24"/>
          <w:lang w:val="mt-MT"/>
        </w:rPr>
        <w:t>.</w:t>
      </w:r>
    </w:p>
  </w:footnote>
  <w:footnote w:id="8">
    <w:p w14:paraId="34B0305E" w14:textId="0DC19E89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347, 20.12.2013, p. 487, ELI: </w:t>
      </w:r>
      <w:hyperlink r:id="rId8" w:history="1">
        <w:r w:rsidRPr="009847F8">
          <w:rPr>
            <w:rStyle w:val="Hyperlink"/>
            <w:sz w:val="24"/>
            <w:lang w:val="mt-MT"/>
          </w:rPr>
          <w:t>http://data.europa.eu/eli/reg/2013/1305/oj</w:t>
        </w:r>
      </w:hyperlink>
      <w:r w:rsidRPr="009847F8">
        <w:rPr>
          <w:sz w:val="24"/>
          <w:lang w:val="mt-MT"/>
        </w:rPr>
        <w:t>.</w:t>
      </w:r>
    </w:p>
  </w:footnote>
  <w:footnote w:id="9">
    <w:p w14:paraId="663C54D2" w14:textId="092D962E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L 74, 14.3.2014, p. 1, ELI: </w:t>
      </w:r>
      <w:hyperlink r:id="rId9" w:history="1">
        <w:r w:rsidRPr="009847F8">
          <w:rPr>
            <w:rStyle w:val="Hyperlink"/>
            <w:sz w:val="24"/>
            <w:lang w:val="mt-MT"/>
          </w:rPr>
          <w:t>http://data.europa.eu/eli/reg_del/2014/240/oj</w:t>
        </w:r>
      </w:hyperlink>
      <w:r w:rsidRPr="009847F8">
        <w:rPr>
          <w:sz w:val="24"/>
          <w:lang w:val="mt-MT"/>
        </w:rPr>
        <w:t>.</w:t>
      </w:r>
    </w:p>
  </w:footnote>
  <w:footnote w:id="10">
    <w:p w14:paraId="338EF1DA" w14:textId="1E11DAB8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C, C/2024/5704, 17.10.2024, ELI: </w:t>
      </w:r>
      <w:hyperlink r:id="rId10" w:history="1">
        <w:r w:rsidRPr="009847F8">
          <w:rPr>
            <w:rStyle w:val="Hyperlink"/>
            <w:sz w:val="24"/>
            <w:lang w:val="mt-MT"/>
          </w:rPr>
          <w:t>http://data.europa.eu/eli/C/2024/5704/oj</w:t>
        </w:r>
      </w:hyperlink>
      <w:r w:rsidRPr="009847F8">
        <w:rPr>
          <w:sz w:val="24"/>
          <w:lang w:val="mt-MT"/>
        </w:rPr>
        <w:t>.</w:t>
      </w:r>
    </w:p>
  </w:footnote>
  <w:footnote w:id="11">
    <w:p w14:paraId="0DE111D0" w14:textId="64902263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C, C/2025/2018, 30.4.2025, ELI: </w:t>
      </w:r>
      <w:hyperlink r:id="rId11" w:history="1">
        <w:r w:rsidRPr="009847F8">
          <w:rPr>
            <w:rStyle w:val="Hyperlink"/>
            <w:sz w:val="24"/>
            <w:lang w:val="mt-MT"/>
          </w:rPr>
          <w:t>http://data.europa.eu/eli/C/2025/2018/oj</w:t>
        </w:r>
      </w:hyperlink>
      <w:r w:rsidRPr="009847F8">
        <w:rPr>
          <w:sz w:val="24"/>
          <w:lang w:val="mt-MT"/>
        </w:rPr>
        <w:t>.</w:t>
      </w:r>
    </w:p>
  </w:footnote>
  <w:footnote w:id="12">
    <w:p w14:paraId="0E751555" w14:textId="511EFFF7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C, C/2025/773, 11.2.2025, ELI: </w:t>
      </w:r>
      <w:hyperlink r:id="rId12" w:history="1">
        <w:r w:rsidRPr="009847F8">
          <w:rPr>
            <w:rStyle w:val="Hyperlink"/>
            <w:sz w:val="24"/>
            <w:lang w:val="mt-MT"/>
          </w:rPr>
          <w:t>http://data.europa.eu/eli/C/2025/773/oj</w:t>
        </w:r>
      </w:hyperlink>
      <w:r w:rsidRPr="009847F8">
        <w:rPr>
          <w:sz w:val="24"/>
          <w:lang w:val="mt-MT"/>
        </w:rPr>
        <w:t>.</w:t>
      </w:r>
    </w:p>
  </w:footnote>
  <w:footnote w:id="13">
    <w:p w14:paraId="3CC01D45" w14:textId="3A9E1092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Ir-Regolament tal-Kummissjoni (UE) Nru 651/2014 tas-17 ta’ Ġunju 2014 li jiddikjara li ċerti kategoriji ta’ għajnuna huma kompatibbli mas-suq intern skont l-Artikoli 107 u 108 tat-Trattat (ĠU L 187, 26.6.2014, p. 1, ELI: </w:t>
      </w:r>
      <w:hyperlink r:id="rId13" w:history="1">
        <w:r w:rsidRPr="009847F8">
          <w:rPr>
            <w:rStyle w:val="Hyperlink"/>
            <w:sz w:val="24"/>
            <w:lang w:val="mt-MT"/>
          </w:rPr>
          <w:t>http://data.europa.eu/eli/reg/2014/651/oj</w:t>
        </w:r>
      </w:hyperlink>
      <w:r w:rsidRPr="009847F8">
        <w:rPr>
          <w:sz w:val="24"/>
          <w:lang w:val="mt-MT"/>
        </w:rPr>
        <w:t>).</w:t>
      </w:r>
    </w:p>
  </w:footnote>
  <w:footnote w:id="14">
    <w:p w14:paraId="312FAD2B" w14:textId="443083FB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Ir-Regolament (UE, </w:t>
      </w:r>
      <w:proofErr w:type="spellStart"/>
      <w:r w:rsidRPr="009847F8">
        <w:rPr>
          <w:sz w:val="24"/>
          <w:lang w:val="mt-MT"/>
        </w:rPr>
        <w:t>Euratom</w:t>
      </w:r>
      <w:proofErr w:type="spellEnd"/>
      <w:r w:rsidRPr="009847F8">
        <w:rPr>
          <w:sz w:val="24"/>
          <w:lang w:val="mt-MT"/>
        </w:rPr>
        <w:t xml:space="preserve">) 2024/2509 tal-Parlament Ewropew u tal-Kunsill tat-23 ta’ Settembru 2024 dwar ir-regoli finanzjarji applikabbli għall-baġit ġenerali tal-Unjoni (ĠU L, 2024/2509, 26.9.2024, ELI: </w:t>
      </w:r>
      <w:hyperlink r:id="rId14" w:history="1">
        <w:r w:rsidRPr="009847F8">
          <w:rPr>
            <w:rStyle w:val="Hyperlink"/>
            <w:sz w:val="24"/>
            <w:lang w:val="mt-MT"/>
          </w:rPr>
          <w:t>http://data.europa.eu/eli/reg/2024/2509/oj</w:t>
        </w:r>
      </w:hyperlink>
      <w:r w:rsidRPr="009847F8">
        <w:rPr>
          <w:sz w:val="24"/>
          <w:lang w:val="mt-MT"/>
        </w:rPr>
        <w:t>).</w:t>
      </w:r>
    </w:p>
  </w:footnote>
  <w:footnote w:id="15">
    <w:p w14:paraId="0D1320F1" w14:textId="76733CB9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ĠU C 114, 29.3.2023, p. 5; ĠU C, C/2024/5471, 10.9.2024, ELI: </w:t>
      </w:r>
      <w:hyperlink r:id="rId15" w:history="1">
        <w:r w:rsidRPr="009847F8">
          <w:rPr>
            <w:rStyle w:val="Hyperlink"/>
            <w:sz w:val="24"/>
            <w:lang w:val="mt-MT"/>
          </w:rPr>
          <w:t>http://data.europa.eu/eli/C/2024/5471/oj</w:t>
        </w:r>
      </w:hyperlink>
      <w:r w:rsidRPr="009847F8">
        <w:rPr>
          <w:sz w:val="24"/>
          <w:lang w:val="mt-MT"/>
        </w:rPr>
        <w:t>, (il-</w:t>
      </w:r>
      <w:proofErr w:type="spellStart"/>
      <w:r w:rsidRPr="009847F8">
        <w:rPr>
          <w:sz w:val="24"/>
          <w:lang w:val="mt-MT"/>
        </w:rPr>
        <w:t>paragrafi</w:t>
      </w:r>
      <w:proofErr w:type="spellEnd"/>
      <w:r w:rsidRPr="009847F8">
        <w:rPr>
          <w:sz w:val="24"/>
          <w:lang w:val="mt-MT"/>
        </w:rPr>
        <w:t xml:space="preserve"> 53-56).</w:t>
      </w:r>
    </w:p>
  </w:footnote>
  <w:footnote w:id="16">
    <w:p w14:paraId="31E37A9E" w14:textId="5E381B15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>NUTS (</w:t>
      </w:r>
      <w:proofErr w:type="spellStart"/>
      <w:r w:rsidRPr="009847F8">
        <w:rPr>
          <w:sz w:val="24"/>
          <w:lang w:val="mt-MT"/>
        </w:rPr>
        <w:t>nomenklatura</w:t>
      </w:r>
      <w:proofErr w:type="spellEnd"/>
      <w:r w:rsidRPr="009847F8">
        <w:rPr>
          <w:sz w:val="24"/>
          <w:lang w:val="mt-MT"/>
        </w:rPr>
        <w:t xml:space="preserve"> ta’ unitajiet territorjali għall-istatistika) hija s-sistema ta’ klassifikazzjoni tal-UE biex issir referenza għar-reġjuni tal-pajjiżi għal finijiet ta’ statistika. “NUTS 2” tirreferi għal reġjuni bażiċi (għall-politiki reġjonali).</w:t>
      </w:r>
    </w:p>
  </w:footnote>
  <w:footnote w:id="17">
    <w:p w14:paraId="7EE3DAA8" w14:textId="1DA567A1" w:rsidR="00F23A79" w:rsidRPr="009847F8" w:rsidRDefault="00F23A79" w:rsidP="009847F8">
      <w:pPr>
        <w:ind w:left="567" w:hanging="567"/>
      </w:pPr>
      <w:r w:rsidRPr="009847F8">
        <w:rPr>
          <w:rStyle w:val="FootnoteReference"/>
        </w:rPr>
        <w:footnoteRef/>
      </w:r>
      <w:r w:rsidR="009847F8" w:rsidRPr="009847F8">
        <w:t xml:space="preserve"> </w:t>
      </w:r>
      <w:r w:rsidR="009847F8" w:rsidRPr="009847F8">
        <w:tab/>
      </w:r>
      <w:r w:rsidRPr="009847F8">
        <w:t xml:space="preserve">Ir-Regolament (UE, </w:t>
      </w:r>
      <w:proofErr w:type="spellStart"/>
      <w:r w:rsidRPr="009847F8">
        <w:t>Euratom</w:t>
      </w:r>
      <w:proofErr w:type="spellEnd"/>
      <w:r w:rsidRPr="009847F8">
        <w:t xml:space="preserve">) 2020/2092 tal-Parlament Ewropew u tal-Kunsill tas-16 ta’ Diċembru 2020 dwar reġim ġenerali ta’ </w:t>
      </w:r>
      <w:proofErr w:type="spellStart"/>
      <w:r w:rsidRPr="009847F8">
        <w:t>kondizzjonalità</w:t>
      </w:r>
      <w:proofErr w:type="spellEnd"/>
      <w:r w:rsidRPr="009847F8">
        <w:t xml:space="preserve"> għall-protezzjoni tal-baġit tal-Unjoni (ĠU L 433</w:t>
      </w:r>
      <w:r w:rsidR="007D05BC">
        <w:t xml:space="preserve"> </w:t>
      </w:r>
      <w:r w:rsidRPr="009847F8">
        <w:t xml:space="preserve">I, 22.12.2020, p. 1, ELI: </w:t>
      </w:r>
      <w:hyperlink r:id="rId16" w:history="1">
        <w:r w:rsidRPr="009847F8">
          <w:rPr>
            <w:rStyle w:val="Hyperlink"/>
          </w:rPr>
          <w:t>http://data.europa.eu/eli/reg/2020/2092/oj</w:t>
        </w:r>
      </w:hyperlink>
      <w:r w:rsidRPr="009847F8">
        <w:t>).</w:t>
      </w:r>
    </w:p>
  </w:footnote>
  <w:footnote w:id="18">
    <w:p w14:paraId="06486861" w14:textId="3DED81D0" w:rsidR="00F23A79" w:rsidRPr="009847F8" w:rsidRDefault="00F23A79" w:rsidP="009847F8">
      <w:pPr>
        <w:pStyle w:val="FootnoteText"/>
        <w:ind w:left="567" w:hanging="567"/>
        <w:rPr>
          <w:sz w:val="24"/>
          <w:lang w:val="mt-MT"/>
        </w:rPr>
      </w:pPr>
      <w:r w:rsidRPr="009847F8">
        <w:rPr>
          <w:rStyle w:val="FootnoteReference"/>
          <w:sz w:val="24"/>
          <w:lang w:val="mt-MT"/>
        </w:rPr>
        <w:footnoteRef/>
      </w:r>
      <w:r w:rsidR="009847F8" w:rsidRPr="009847F8">
        <w:rPr>
          <w:sz w:val="24"/>
          <w:lang w:val="mt-MT"/>
        </w:rPr>
        <w:t xml:space="preserve"> </w:t>
      </w:r>
      <w:r w:rsidR="009847F8" w:rsidRPr="009847F8">
        <w:rPr>
          <w:sz w:val="24"/>
          <w:lang w:val="mt-MT"/>
        </w:rPr>
        <w:tab/>
      </w:r>
      <w:r w:rsidRPr="009847F8">
        <w:rPr>
          <w:sz w:val="24"/>
          <w:lang w:val="mt-MT"/>
        </w:rPr>
        <w:t xml:space="preserve">Id-Direttiva 2014/24/UE tal-Parlament Ewropew u tal-Kunsill tas-26 ta’ Frar 2014 dwar l-akkwist pubbliku u li tħassar id-Direttiva 2004/18/KE (ĠU L 94, 28.3.2014, p. 65, ELI: </w:t>
      </w:r>
      <w:hyperlink r:id="rId17" w:history="1">
        <w:r w:rsidRPr="009847F8">
          <w:rPr>
            <w:rStyle w:val="Hyperlink"/>
            <w:sz w:val="24"/>
            <w:lang w:val="mt-MT"/>
          </w:rPr>
          <w:t>http://data.europa.eu/eli/dir/2014/24/oj</w:t>
        </w:r>
      </w:hyperlink>
      <w:r w:rsidRPr="009847F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A8A3" w14:textId="77777777" w:rsidR="00064002" w:rsidRPr="009847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51A24" w14:textId="77777777" w:rsidR="00064002" w:rsidRPr="009847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E567" w14:textId="77777777" w:rsidR="00064002" w:rsidRPr="009847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0427006">
    <w:abstractNumId w:val="9"/>
  </w:num>
  <w:num w:numId="2" w16cid:durableId="1317688439">
    <w:abstractNumId w:val="9"/>
  </w:num>
  <w:num w:numId="3" w16cid:durableId="1088698661">
    <w:abstractNumId w:val="7"/>
  </w:num>
  <w:num w:numId="4" w16cid:durableId="213741214">
    <w:abstractNumId w:val="7"/>
  </w:num>
  <w:num w:numId="5" w16cid:durableId="1806044300">
    <w:abstractNumId w:val="6"/>
  </w:num>
  <w:num w:numId="6" w16cid:durableId="1809665168">
    <w:abstractNumId w:val="6"/>
  </w:num>
  <w:num w:numId="7" w16cid:durableId="309135429">
    <w:abstractNumId w:val="5"/>
  </w:num>
  <w:num w:numId="8" w16cid:durableId="680476514">
    <w:abstractNumId w:val="5"/>
  </w:num>
  <w:num w:numId="9" w16cid:durableId="1475104993">
    <w:abstractNumId w:val="4"/>
  </w:num>
  <w:num w:numId="10" w16cid:durableId="2039234387">
    <w:abstractNumId w:val="4"/>
  </w:num>
  <w:num w:numId="11" w16cid:durableId="173736151">
    <w:abstractNumId w:val="8"/>
  </w:num>
  <w:num w:numId="12" w16cid:durableId="366373171">
    <w:abstractNumId w:val="8"/>
  </w:num>
  <w:num w:numId="13" w16cid:durableId="1626155715">
    <w:abstractNumId w:val="3"/>
  </w:num>
  <w:num w:numId="14" w16cid:durableId="1124498538">
    <w:abstractNumId w:val="3"/>
  </w:num>
  <w:num w:numId="15" w16cid:durableId="1019551135">
    <w:abstractNumId w:val="2"/>
  </w:num>
  <w:num w:numId="16" w16cid:durableId="586620724">
    <w:abstractNumId w:val="2"/>
  </w:num>
  <w:num w:numId="17" w16cid:durableId="1595672031">
    <w:abstractNumId w:val="1"/>
  </w:num>
  <w:num w:numId="18" w16cid:durableId="196743513">
    <w:abstractNumId w:val="1"/>
  </w:num>
  <w:num w:numId="19" w16cid:durableId="691540420">
    <w:abstractNumId w:val="0"/>
  </w:num>
  <w:num w:numId="20" w16cid:durableId="1545367217">
    <w:abstractNumId w:val="0"/>
  </w:num>
  <w:num w:numId="21" w16cid:durableId="1686051639">
    <w:abstractNumId w:val="9"/>
  </w:num>
  <w:num w:numId="22" w16cid:durableId="623461820">
    <w:abstractNumId w:val="7"/>
  </w:num>
  <w:num w:numId="23" w16cid:durableId="514077757">
    <w:abstractNumId w:val="6"/>
  </w:num>
  <w:num w:numId="24" w16cid:durableId="928075272">
    <w:abstractNumId w:val="5"/>
  </w:num>
  <w:num w:numId="25" w16cid:durableId="1930966635">
    <w:abstractNumId w:val="4"/>
  </w:num>
  <w:num w:numId="26" w16cid:durableId="521751451">
    <w:abstractNumId w:val="8"/>
  </w:num>
  <w:num w:numId="27" w16cid:durableId="817309457">
    <w:abstractNumId w:val="3"/>
  </w:num>
  <w:num w:numId="28" w16cid:durableId="1293515890">
    <w:abstractNumId w:val="2"/>
  </w:num>
  <w:num w:numId="29" w16cid:durableId="1931424730">
    <w:abstractNumId w:val="1"/>
  </w:num>
  <w:num w:numId="30" w16cid:durableId="800535284">
    <w:abstractNumId w:val="0"/>
  </w:num>
  <w:num w:numId="31" w16cid:durableId="1422684017">
    <w:abstractNumId w:val="9"/>
  </w:num>
  <w:num w:numId="32" w16cid:durableId="2028797981">
    <w:abstractNumId w:val="7"/>
  </w:num>
  <w:num w:numId="33" w16cid:durableId="518616843">
    <w:abstractNumId w:val="6"/>
  </w:num>
  <w:num w:numId="34" w16cid:durableId="1596014455">
    <w:abstractNumId w:val="5"/>
  </w:num>
  <w:num w:numId="35" w16cid:durableId="1243104503">
    <w:abstractNumId w:val="4"/>
  </w:num>
  <w:num w:numId="36" w16cid:durableId="1380012293">
    <w:abstractNumId w:val="8"/>
  </w:num>
  <w:num w:numId="37" w16cid:durableId="1586838783">
    <w:abstractNumId w:val="3"/>
  </w:num>
  <w:num w:numId="38" w16cid:durableId="57752000">
    <w:abstractNumId w:val="2"/>
  </w:num>
  <w:num w:numId="39" w16cid:durableId="1265453855">
    <w:abstractNumId w:val="1"/>
  </w:num>
  <w:num w:numId="40" w16cid:durableId="1190022782">
    <w:abstractNumId w:val="0"/>
  </w:num>
  <w:num w:numId="41" w16cid:durableId="1342002614">
    <w:abstractNumId w:val="10"/>
  </w:num>
  <w:num w:numId="42" w16cid:durableId="2063678096">
    <w:abstractNumId w:val="10"/>
  </w:num>
  <w:num w:numId="43" w16cid:durableId="464935111">
    <w:abstractNumId w:val="10"/>
  </w:num>
  <w:num w:numId="44" w16cid:durableId="18586163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8/2025"/>
    <w:docVar w:name="dvlangue" w:val="MT"/>
    <w:docVar w:name="dvnumam" w:val="0"/>
    <w:docVar w:name="dvpe" w:val="769.947"/>
    <w:docVar w:name="dvrapporteur" w:val="Rapporteur: "/>
    <w:docVar w:name="dvtitre" w:val="Riżoluzzjoni tal-Parlament Ewropew tad-9 ta' Settembru 2025 dwar il-possibbiltajiet għas-simplifikazzjoni tal-fondi ta’ koeżjoni(2024/2106(INI))"/>
  </w:docVars>
  <w:rsids>
    <w:rsidRoot w:val="0053545C"/>
    <w:rsid w:val="00002272"/>
    <w:rsid w:val="00012DF6"/>
    <w:rsid w:val="00064002"/>
    <w:rsid w:val="000677B9"/>
    <w:rsid w:val="000831BA"/>
    <w:rsid w:val="000A42CC"/>
    <w:rsid w:val="000E7DD9"/>
    <w:rsid w:val="0010095E"/>
    <w:rsid w:val="00125B37"/>
    <w:rsid w:val="001401AB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97F7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ABA"/>
    <w:rsid w:val="0050519A"/>
    <w:rsid w:val="005072A1"/>
    <w:rsid w:val="00514517"/>
    <w:rsid w:val="0053545C"/>
    <w:rsid w:val="00545827"/>
    <w:rsid w:val="0054673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FF3"/>
    <w:rsid w:val="007D05BC"/>
    <w:rsid w:val="007D1690"/>
    <w:rsid w:val="007E22AD"/>
    <w:rsid w:val="00807B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7F8"/>
    <w:rsid w:val="00A1687D"/>
    <w:rsid w:val="00A30B1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3D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79"/>
    <w:rsid w:val="00F5134D"/>
    <w:rsid w:val="00F74202"/>
    <w:rsid w:val="00F744A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FAED9"/>
  <w15:chartTrackingRefBased/>
  <w15:docId w15:val="{0422CB8A-1B6A-470E-9367-DC6EE215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23A79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F23A79"/>
    <w:pPr>
      <w:spacing w:before="480" w:after="240"/>
    </w:pPr>
  </w:style>
  <w:style w:type="character" w:styleId="Hyperlink">
    <w:name w:val="Hyperlink"/>
    <w:basedOn w:val="DefaultParagraphFont"/>
    <w:rsid w:val="00F23A7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23A79"/>
    <w:rPr>
      <w:sz w:val="24"/>
      <w:lang w:val="mt-MT"/>
    </w:rPr>
  </w:style>
  <w:style w:type="paragraph" w:styleId="Revision">
    <w:name w:val="Revision"/>
    <w:hidden/>
    <w:uiPriority w:val="99"/>
    <w:semiHidden/>
    <w:rsid w:val="00012DF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1305/oj" TargetMode="External"/><Relationship Id="rId13" Type="http://schemas.openxmlformats.org/officeDocument/2006/relationships/hyperlink" Target="http://data.europa.eu/eli/reg/2014/651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5/925/oj" TargetMode="External"/><Relationship Id="rId12" Type="http://schemas.openxmlformats.org/officeDocument/2006/relationships/hyperlink" Target="http://data.europa.eu/eli/C/2025/773/oj" TargetMode="External"/><Relationship Id="rId17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0/460/oj" TargetMode="External"/><Relationship Id="rId11" Type="http://schemas.openxmlformats.org/officeDocument/2006/relationships/hyperlink" Target="http://data.europa.eu/eli/C/2025/2018/oj" TargetMode="External"/><Relationship Id="rId5" Type="http://schemas.openxmlformats.org/officeDocument/2006/relationships/hyperlink" Target="http://data.europa.eu/eli/reg/2021/1057/oj" TargetMode="External"/><Relationship Id="rId15" Type="http://schemas.openxmlformats.org/officeDocument/2006/relationships/hyperlink" Target="http://data.europa.eu/eli/C/2024/5471/oj" TargetMode="External"/><Relationship Id="rId10" Type="http://schemas.openxmlformats.org/officeDocument/2006/relationships/hyperlink" Target="http://data.europa.eu/eli/C/2024/5704/oj" TargetMode="External"/><Relationship Id="rId4" Type="http://schemas.openxmlformats.org/officeDocument/2006/relationships/hyperlink" Target="http://data.europa.eu/eli/reg/2021/1059/oj" TargetMode="External"/><Relationship Id="rId9" Type="http://schemas.openxmlformats.org/officeDocument/2006/relationships/hyperlink" Target="http://data.europa.eu/eli/reg_del/2014/240/oj" TargetMode="External"/><Relationship Id="rId1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5876</Words>
  <Characters>43926</Characters>
  <Application>Microsoft Office Word</Application>
  <DocSecurity>0</DocSecurity>
  <Lines>1757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2025-10-15T12:04:00Z</dcterms:created>
  <dcterms:modified xsi:type="dcterms:W3CDTF">2025-11-11T14:04:00Z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A10-0138/2025</vt:lpwstr>
  </property>
  <property fmtid="{D5CDD505-2E9C-101B-9397-08002B2CF9AE}" pid="4" name="&lt;Type&gt;">
    <vt:lpwstr>RR</vt:lpwstr>
  </property>
</Properties>
</file>