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2070" w14:paraId="2EF894A4" w14:textId="77777777" w:rsidTr="0010095E">
        <w:trPr>
          <w:trHeight w:hRule="exact" w:val="1418"/>
        </w:trPr>
        <w:tc>
          <w:tcPr>
            <w:tcW w:w="6804" w:type="dxa"/>
            <w:shd w:val="clear" w:color="auto" w:fill="auto"/>
            <w:vAlign w:val="center"/>
          </w:tcPr>
          <w:p w14:paraId="50AEBF4B" w14:textId="3A62B6F8" w:rsidR="00751A4A" w:rsidRPr="00E92070" w:rsidRDefault="000C7DE9" w:rsidP="0010095E">
            <w:pPr>
              <w:pStyle w:val="EPName"/>
            </w:pPr>
            <w:r w:rsidRPr="00E92070">
              <w:t>Europa-Parlamentet</w:t>
            </w:r>
          </w:p>
          <w:p w14:paraId="5AED8A32" w14:textId="77777777" w:rsidR="00751A4A" w:rsidRPr="00E92070" w:rsidRDefault="005F1B17" w:rsidP="005F1B17">
            <w:pPr>
              <w:pStyle w:val="EPTerm"/>
              <w:rPr>
                <w:rStyle w:val="HideTWBExt"/>
                <w:noProof w:val="0"/>
                <w:vanish w:val="0"/>
                <w:color w:val="auto"/>
              </w:rPr>
            </w:pPr>
            <w:r w:rsidRPr="00E92070">
              <w:t>2024</w:t>
            </w:r>
            <w:r w:rsidR="00817416" w:rsidRPr="00E92070">
              <w:t>-202</w:t>
            </w:r>
            <w:r w:rsidRPr="00E92070">
              <w:t>9</w:t>
            </w:r>
          </w:p>
        </w:tc>
        <w:tc>
          <w:tcPr>
            <w:tcW w:w="2268" w:type="dxa"/>
            <w:shd w:val="clear" w:color="auto" w:fill="auto"/>
          </w:tcPr>
          <w:p w14:paraId="65DB73DB" w14:textId="77777777" w:rsidR="00751A4A" w:rsidRPr="00E92070" w:rsidRDefault="00187494" w:rsidP="0010095E">
            <w:pPr>
              <w:pStyle w:val="EPLogo"/>
            </w:pPr>
            <w:r w:rsidRPr="00E92070">
              <w:rPr>
                <w:noProof/>
                <w:lang w:eastAsia="ja-JP"/>
              </w:rPr>
              <w:drawing>
                <wp:inline distT="0" distB="0" distL="0" distR="0" wp14:anchorId="49714319" wp14:editId="1927E4A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6B29A1" w14:textId="77777777" w:rsidR="00D058B8" w:rsidRPr="00E92070" w:rsidRDefault="00D058B8" w:rsidP="004C5D52">
      <w:pPr>
        <w:pStyle w:val="LineTop"/>
      </w:pPr>
    </w:p>
    <w:p w14:paraId="5728B4FE" w14:textId="77777777" w:rsidR="00680577" w:rsidRPr="00E92070" w:rsidRDefault="000C7DE9" w:rsidP="00680577">
      <w:pPr>
        <w:pStyle w:val="EPBodyTA1"/>
      </w:pPr>
      <w:r w:rsidRPr="00E92070">
        <w:t>VEDTAGNE TEKSTER</w:t>
      </w:r>
    </w:p>
    <w:p w14:paraId="4FB45442" w14:textId="77777777" w:rsidR="00D058B8" w:rsidRPr="00E92070" w:rsidRDefault="00D058B8" w:rsidP="00D058B8">
      <w:pPr>
        <w:pStyle w:val="LineBottom"/>
      </w:pPr>
    </w:p>
    <w:p w14:paraId="5411359A" w14:textId="20401E21" w:rsidR="000C7DE9" w:rsidRPr="00E92070" w:rsidRDefault="000C7DE9" w:rsidP="000C7DE9">
      <w:pPr>
        <w:pStyle w:val="ATHeading1"/>
      </w:pPr>
      <w:bookmarkStart w:id="0" w:name="TANumber"/>
      <w:r w:rsidRPr="00E92070">
        <w:t>P10_</w:t>
      </w:r>
      <w:proofErr w:type="gramStart"/>
      <w:r w:rsidRPr="00E92070">
        <w:t>TA(</w:t>
      </w:r>
      <w:proofErr w:type="gramEnd"/>
      <w:r w:rsidRPr="00E92070">
        <w:t>2025)0</w:t>
      </w:r>
      <w:bookmarkEnd w:id="0"/>
      <w:r w:rsidR="006C55E9">
        <w:t>195</w:t>
      </w:r>
    </w:p>
    <w:p w14:paraId="334235AE" w14:textId="39AF2666" w:rsidR="000C7DE9" w:rsidRDefault="00B24C46" w:rsidP="000C7DE9">
      <w:pPr>
        <w:pStyle w:val="ATHeading2"/>
      </w:pPr>
      <w:bookmarkStart w:id="1" w:name="title"/>
      <w:bookmarkStart w:id="2" w:name="_Hlk208470182"/>
      <w:r>
        <w:t>Æ</w:t>
      </w:r>
      <w:r w:rsidR="000C7DE9" w:rsidRPr="00E92070">
        <w:t>ndring af direktiv</w:t>
      </w:r>
      <w:r w:rsidR="00EE7038">
        <w:t>et</w:t>
      </w:r>
      <w:r w:rsidR="000C7DE9" w:rsidRPr="00E92070">
        <w:t xml:space="preserve"> </w:t>
      </w:r>
      <w:bookmarkEnd w:id="1"/>
      <w:r w:rsidR="00F57944" w:rsidRPr="00F57944">
        <w:t>om pakkerejser og sammensatte rejsearrangementer</w:t>
      </w:r>
      <w:bookmarkEnd w:id="2"/>
    </w:p>
    <w:p w14:paraId="0E121ACC" w14:textId="77777777" w:rsidR="000C7DE9" w:rsidRPr="00E92070" w:rsidRDefault="000C7DE9" w:rsidP="000C7DE9">
      <w:pPr>
        <w:rPr>
          <w:i/>
          <w:vanish/>
        </w:rPr>
      </w:pPr>
      <w:r w:rsidRPr="00E92070">
        <w:rPr>
          <w:i/>
        </w:rPr>
        <w:fldChar w:fldCharType="begin"/>
      </w:r>
      <w:r w:rsidRPr="00E92070">
        <w:rPr>
          <w:i/>
        </w:rPr>
        <w:instrText xml:space="preserve"> TC"(</w:instrText>
      </w:r>
      <w:bookmarkStart w:id="3" w:name="DocNumber"/>
      <w:r w:rsidRPr="00E92070">
        <w:rPr>
          <w:i/>
        </w:rPr>
        <w:instrText>A10-0140/2025</w:instrText>
      </w:r>
      <w:bookmarkEnd w:id="3"/>
      <w:r w:rsidRPr="00E92070">
        <w:rPr>
          <w:i/>
        </w:rPr>
        <w:instrText xml:space="preserve"> - Ordfører: Alex </w:instrText>
      </w:r>
      <w:proofErr w:type="spellStart"/>
      <w:r w:rsidRPr="00E92070">
        <w:rPr>
          <w:i/>
        </w:rPr>
        <w:instrText>Agius</w:instrText>
      </w:r>
      <w:proofErr w:type="spellEnd"/>
      <w:r w:rsidRPr="00E92070">
        <w:rPr>
          <w:i/>
        </w:rPr>
        <w:instrText xml:space="preserve"> </w:instrText>
      </w:r>
      <w:proofErr w:type="spellStart"/>
      <w:r w:rsidRPr="00E92070">
        <w:rPr>
          <w:i/>
        </w:rPr>
        <w:instrText>Saliba</w:instrText>
      </w:r>
      <w:proofErr w:type="spellEnd"/>
      <w:r w:rsidRPr="00E92070">
        <w:rPr>
          <w:i/>
        </w:rPr>
        <w:instrText xml:space="preserve">)"\l3 \n&gt; \* MERGEFORMAT </w:instrText>
      </w:r>
      <w:r w:rsidRPr="00E92070">
        <w:rPr>
          <w:i/>
        </w:rPr>
        <w:fldChar w:fldCharType="end"/>
      </w:r>
    </w:p>
    <w:p w14:paraId="679ABBA1" w14:textId="77777777" w:rsidR="000C7DE9" w:rsidRPr="00E92070" w:rsidRDefault="000C7DE9" w:rsidP="000C7DE9">
      <w:pPr>
        <w:rPr>
          <w:vanish/>
        </w:rPr>
      </w:pPr>
      <w:bookmarkStart w:id="4" w:name="Commission"/>
      <w:r w:rsidRPr="00E92070">
        <w:rPr>
          <w:vanish/>
        </w:rPr>
        <w:t>Udvalget om det Indre Marked og Forbrugerbeskyttelse</w:t>
      </w:r>
      <w:bookmarkEnd w:id="4"/>
    </w:p>
    <w:p w14:paraId="361D002E" w14:textId="77777777" w:rsidR="000C7DE9" w:rsidRPr="00E92070" w:rsidRDefault="000C7DE9" w:rsidP="000C7DE9">
      <w:pPr>
        <w:rPr>
          <w:vanish/>
        </w:rPr>
      </w:pPr>
      <w:bookmarkStart w:id="5" w:name="PE"/>
      <w:r w:rsidRPr="00E92070">
        <w:rPr>
          <w:vanish/>
        </w:rPr>
        <w:t>PE768.075</w:t>
      </w:r>
      <w:bookmarkEnd w:id="5"/>
    </w:p>
    <w:p w14:paraId="119CC5BF" w14:textId="26D9D901" w:rsidR="000C7DE9" w:rsidRPr="00E92070" w:rsidRDefault="00D524DD" w:rsidP="000C7DE9">
      <w:pPr>
        <w:pStyle w:val="ATHeading3"/>
      </w:pPr>
      <w:bookmarkStart w:id="6" w:name="Sujet"/>
      <w:r w:rsidRPr="00D524DD">
        <w:t xml:space="preserve">Ændringer vedtaget af </w:t>
      </w:r>
      <w:r w:rsidR="000C7DE9" w:rsidRPr="00E92070">
        <w:t>Europa-Parlamentet</w:t>
      </w:r>
      <w:r w:rsidR="00EE7038">
        <w:t xml:space="preserve"> </w:t>
      </w:r>
      <w:r>
        <w:t xml:space="preserve">den </w:t>
      </w:r>
      <w:r w:rsidR="00EE7038">
        <w:t>11</w:t>
      </w:r>
      <w:r w:rsidR="00B24C46">
        <w:t xml:space="preserve">. september </w:t>
      </w:r>
      <w:r w:rsidR="000C7DE9" w:rsidRPr="00E92070">
        <w:t>2025 om forslag til Europa-Parlamentets og Rådets direktiv om ændring af direktiv (EU) 2015/2302 med henblik på at sikre en mere effektiv beskyttelse af rejsende og forenkle og præcisere visse aspekter af direktivet</w:t>
      </w:r>
      <w:bookmarkEnd w:id="6"/>
      <w:r w:rsidR="000C7DE9" w:rsidRPr="00E92070">
        <w:t xml:space="preserve"> </w:t>
      </w:r>
      <w:bookmarkStart w:id="7" w:name="References"/>
      <w:r w:rsidR="000C7DE9" w:rsidRPr="00E92070">
        <w:t>(</w:t>
      </w:r>
      <w:proofErr w:type="gramStart"/>
      <w:r w:rsidR="000C7DE9" w:rsidRPr="00E92070">
        <w:t>COM(</w:t>
      </w:r>
      <w:proofErr w:type="gramEnd"/>
      <w:r w:rsidR="000C7DE9" w:rsidRPr="00E92070">
        <w:t>2023)0905 – C9-0436/2023 – 2023/0435(COD))</w:t>
      </w:r>
      <w:bookmarkEnd w:id="7"/>
      <w:r>
        <w:rPr>
          <w:rStyle w:val="FootnoteReference"/>
        </w:rPr>
        <w:footnoteReference w:id="1"/>
      </w:r>
    </w:p>
    <w:p w14:paraId="2E872095" w14:textId="77777777" w:rsidR="007A0B41" w:rsidRPr="00E92070" w:rsidRDefault="007A0B41" w:rsidP="007A0B41">
      <w:pPr>
        <w:pStyle w:val="NormalBold"/>
      </w:pPr>
      <w:r w:rsidRPr="00E92070">
        <w:t>(Almindelig lovgivningsprocedure: førstebehandling)</w:t>
      </w:r>
    </w:p>
    <w:p w14:paraId="10109AC9" w14:textId="77777777" w:rsidR="006E39F7" w:rsidRPr="00E92070" w:rsidRDefault="006E39F7" w:rsidP="007A0B41">
      <w:pPr>
        <w:pStyle w:val="NormalHanging12a"/>
      </w:pPr>
    </w:p>
    <w:p w14:paraId="7C9F60D4" w14:textId="60C6AA28" w:rsidR="007A0B41" w:rsidRPr="00E92070" w:rsidRDefault="00EF7E27" w:rsidP="007A0B41">
      <w:pPr>
        <w:pStyle w:val="AmNumberTabs"/>
        <w:keepNext/>
      </w:pPr>
      <w:r>
        <w:t>Ændring</w:t>
      </w:r>
      <w:r w:rsidR="007A0B41" w:rsidRPr="00E92070">
        <w:tab/>
      </w:r>
      <w:r w:rsidR="007A0B41" w:rsidRPr="00E92070">
        <w:tab/>
        <w:t>1</w:t>
      </w:r>
    </w:p>
    <w:p w14:paraId="09528E98" w14:textId="77777777" w:rsidR="007A0B41" w:rsidRPr="00E92070" w:rsidRDefault="007A0B41" w:rsidP="007A0B41"/>
    <w:p w14:paraId="3F350E26" w14:textId="77777777" w:rsidR="007A0B41" w:rsidRPr="00E92070" w:rsidRDefault="007A0B41" w:rsidP="007A0B41">
      <w:pPr>
        <w:pStyle w:val="NormalBold"/>
        <w:keepNext/>
      </w:pPr>
      <w:r w:rsidRPr="00E92070">
        <w:t>Forslag til direktiv</w:t>
      </w:r>
    </w:p>
    <w:p w14:paraId="716C92BB" w14:textId="77777777" w:rsidR="007A0B41" w:rsidRPr="00E92070" w:rsidRDefault="007A0B41" w:rsidP="007A0B41">
      <w:pPr>
        <w:pStyle w:val="NormalBold"/>
      </w:pPr>
      <w:r w:rsidRPr="00E92070">
        <w:t>Betragtning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31D4F842" w14:textId="77777777" w:rsidTr="00F253CF">
        <w:trPr>
          <w:jc w:val="center"/>
        </w:trPr>
        <w:tc>
          <w:tcPr>
            <w:tcW w:w="9752" w:type="dxa"/>
            <w:gridSpan w:val="2"/>
          </w:tcPr>
          <w:p w14:paraId="6D460259" w14:textId="77777777" w:rsidR="007A0B41" w:rsidRPr="00E92070" w:rsidRDefault="007A0B41" w:rsidP="00F253CF">
            <w:pPr>
              <w:keepNext/>
            </w:pPr>
          </w:p>
        </w:tc>
      </w:tr>
      <w:tr w:rsidR="007A0B41" w:rsidRPr="00E92070" w14:paraId="12DD7E79" w14:textId="77777777" w:rsidTr="00F253CF">
        <w:trPr>
          <w:jc w:val="center"/>
        </w:trPr>
        <w:tc>
          <w:tcPr>
            <w:tcW w:w="4876" w:type="dxa"/>
            <w:hideMark/>
          </w:tcPr>
          <w:p w14:paraId="5244D36B" w14:textId="77777777" w:rsidR="007A0B41" w:rsidRPr="00E92070" w:rsidRDefault="007A0B41" w:rsidP="00F253CF">
            <w:pPr>
              <w:pStyle w:val="ColumnHeading"/>
              <w:keepNext/>
            </w:pPr>
            <w:r w:rsidRPr="00E92070">
              <w:t>Kommissionens forslag</w:t>
            </w:r>
          </w:p>
        </w:tc>
        <w:tc>
          <w:tcPr>
            <w:tcW w:w="4876" w:type="dxa"/>
            <w:hideMark/>
          </w:tcPr>
          <w:p w14:paraId="356F88BD" w14:textId="682EBD34" w:rsidR="007A0B41" w:rsidRPr="00E92070" w:rsidRDefault="00EF7E27" w:rsidP="00F253CF">
            <w:pPr>
              <w:pStyle w:val="ColumnHeading"/>
              <w:keepNext/>
            </w:pPr>
            <w:r>
              <w:t>Ændring</w:t>
            </w:r>
          </w:p>
        </w:tc>
      </w:tr>
      <w:tr w:rsidR="007A0B41" w:rsidRPr="00E92070" w14:paraId="6C61067C" w14:textId="77777777" w:rsidTr="00F253CF">
        <w:trPr>
          <w:jc w:val="center"/>
        </w:trPr>
        <w:tc>
          <w:tcPr>
            <w:tcW w:w="4876" w:type="dxa"/>
            <w:hideMark/>
          </w:tcPr>
          <w:p w14:paraId="5649AA31" w14:textId="77777777" w:rsidR="007A0B41" w:rsidRPr="00E92070" w:rsidRDefault="007A0B41" w:rsidP="00F253CF">
            <w:pPr>
              <w:pStyle w:val="Normal6"/>
            </w:pPr>
            <w:r w:rsidRPr="00E92070">
              <w:t>(2)</w:t>
            </w:r>
            <w:r w:rsidRPr="00E92070">
              <w:tab/>
              <w:t xml:space="preserve">I lyset af disse mål blev definitionen af begrebet "pakkerejse" udvidet ved direktiv (EU) 2015/2302 i forhold til definitionen i direktiv 90/314/EØF. Ved direktiv (EU) 2015/2302 blev de rejsendes rettigheder yderligere præciseret, samtidig med at der blev indført nye rettigheder såsom de rejsendes ret til på visse betingelser at opsige en aftale om en pakkerejse uden opsigelsesgebyrer på grund af uundgåelige og ekstraordinære omstændigheder. </w:t>
            </w:r>
            <w:r w:rsidRPr="00E92070">
              <w:rPr>
                <w:b/>
                <w:i/>
              </w:rPr>
              <w:t xml:space="preserve">Derudover blev der ved direktiv (EU) 2015/2302 indført et nyt begreb om "sammensatte rejsearrangementer", som omfatter bestillinger foretaget på ét salgssted såvel </w:t>
            </w:r>
            <w:r w:rsidRPr="00E92070">
              <w:rPr>
                <w:b/>
                <w:i/>
              </w:rPr>
              <w:lastRenderedPageBreak/>
              <w:t xml:space="preserve">som bestillinger foretaget på forskellige salgssteder, hvor en erhvervsdrivende "på målrettet vis formidler" købet. Sammensatte rejsearrangementer behandles overvejende som enkeltstående ydelser, men de betalinger, som en erhvervsdrivende modtager ved formidling af et sammensat rejsearrangement, skal beskyttes i tilfælde af dennes konkurs eller insolvens. Formålet med direktiv (EU) 2015/2302 var at sikre gennemsigtighed ved at forpligte erhvervsdrivende til at informere de rejsende om karakteren af det udbudte </w:t>
            </w:r>
            <w:proofErr w:type="spellStart"/>
            <w:r w:rsidRPr="00E92070">
              <w:rPr>
                <w:b/>
                <w:i/>
              </w:rPr>
              <w:t>rejseprodukt</w:t>
            </w:r>
            <w:proofErr w:type="spellEnd"/>
            <w:r w:rsidRPr="00E92070">
              <w:rPr>
                <w:b/>
                <w:i/>
              </w:rPr>
              <w:t xml:space="preserve"> og tilknyttede rettigheder ved hjælp af de standardoplysningsskemaer, der findes i bilag I og II til direktivet.</w:t>
            </w:r>
          </w:p>
        </w:tc>
        <w:tc>
          <w:tcPr>
            <w:tcW w:w="4876" w:type="dxa"/>
            <w:hideMark/>
          </w:tcPr>
          <w:p w14:paraId="63130984" w14:textId="77777777" w:rsidR="007A0B41" w:rsidRPr="00E92070" w:rsidRDefault="007A0B41" w:rsidP="00F253CF">
            <w:pPr>
              <w:pStyle w:val="Normal6"/>
              <w:rPr>
                <w:szCs w:val="24"/>
              </w:rPr>
            </w:pPr>
            <w:r w:rsidRPr="00E92070">
              <w:lastRenderedPageBreak/>
              <w:t>(2)</w:t>
            </w:r>
            <w:r w:rsidRPr="00E92070">
              <w:tab/>
              <w:t>I lyset af disse mål blev definitionen af begrebet "pakkerejse" udvidet ved direktiv (EU) 2015/2302 i forhold til definitionen i direktiv 90/314/EØF. Ved direktiv (EU) 2015/2302 blev de rejsendes rettigheder yderligere præciseret, samtidig med at der blev indført nye rettigheder såsom de rejsendes ret til på visse betingelser at opsige en aftale om en pakkerejse uden opsigelsesgebyrer på grund af uundgåelige og ekstraordinære omstændigheder.</w:t>
            </w:r>
          </w:p>
        </w:tc>
      </w:tr>
    </w:tbl>
    <w:p w14:paraId="6142B4B6" w14:textId="77777777" w:rsidR="007A0B41" w:rsidRPr="00E92070" w:rsidRDefault="007A0B41" w:rsidP="007A0B41">
      <w:pPr>
        <w:rPr>
          <w:szCs w:val="24"/>
        </w:rPr>
      </w:pPr>
    </w:p>
    <w:p w14:paraId="571B9916" w14:textId="260E5961" w:rsidR="007A0B41" w:rsidRPr="00E92070" w:rsidRDefault="00EF7E27" w:rsidP="007A0B41">
      <w:pPr>
        <w:pStyle w:val="AMNumberTabs0"/>
        <w:keepNext/>
      </w:pPr>
      <w:r>
        <w:t>Ændring</w:t>
      </w:r>
      <w:r w:rsidR="007A0B41" w:rsidRPr="00E92070">
        <w:tab/>
      </w:r>
      <w:r w:rsidR="007A0B41" w:rsidRPr="00E92070">
        <w:tab/>
        <w:t>2</w:t>
      </w:r>
    </w:p>
    <w:p w14:paraId="58CCBB34" w14:textId="77777777" w:rsidR="007A0B41" w:rsidRPr="00E92070" w:rsidRDefault="007A0B41" w:rsidP="007A0B41"/>
    <w:p w14:paraId="4136AE68" w14:textId="77777777" w:rsidR="007A0B41" w:rsidRPr="00E92070" w:rsidRDefault="007A0B41" w:rsidP="007A0B41">
      <w:pPr>
        <w:pStyle w:val="NormalBold"/>
        <w:keepNext/>
      </w:pPr>
      <w:r w:rsidRPr="00E92070">
        <w:t>Forslag til direktiv</w:t>
      </w:r>
    </w:p>
    <w:p w14:paraId="69CD9090" w14:textId="77777777" w:rsidR="007A0B41" w:rsidRPr="00E92070" w:rsidRDefault="007A0B41" w:rsidP="007A0B41">
      <w:pPr>
        <w:pStyle w:val="NormalBold"/>
      </w:pPr>
      <w:r w:rsidRPr="00E92070">
        <w:t>Betragtning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5CE8BE70" w14:textId="77777777" w:rsidTr="00F253CF">
        <w:trPr>
          <w:jc w:val="center"/>
        </w:trPr>
        <w:tc>
          <w:tcPr>
            <w:tcW w:w="9752" w:type="dxa"/>
            <w:gridSpan w:val="2"/>
          </w:tcPr>
          <w:p w14:paraId="0E2FDAC7" w14:textId="77777777" w:rsidR="007A0B41" w:rsidRPr="00E92070" w:rsidRDefault="007A0B41" w:rsidP="00F253CF">
            <w:pPr>
              <w:keepNext/>
            </w:pPr>
          </w:p>
        </w:tc>
      </w:tr>
      <w:tr w:rsidR="007A0B41" w:rsidRPr="00E92070" w14:paraId="4F319C7E" w14:textId="77777777" w:rsidTr="00F253CF">
        <w:trPr>
          <w:jc w:val="center"/>
        </w:trPr>
        <w:tc>
          <w:tcPr>
            <w:tcW w:w="4876" w:type="dxa"/>
            <w:hideMark/>
          </w:tcPr>
          <w:p w14:paraId="67DEA6BA" w14:textId="77777777" w:rsidR="007A0B41" w:rsidRPr="00E92070" w:rsidRDefault="007A0B41" w:rsidP="00F253CF">
            <w:pPr>
              <w:pStyle w:val="ColumnHeading"/>
              <w:keepNext/>
            </w:pPr>
            <w:r w:rsidRPr="00E92070">
              <w:t>Kommissionens forslag</w:t>
            </w:r>
          </w:p>
        </w:tc>
        <w:tc>
          <w:tcPr>
            <w:tcW w:w="4876" w:type="dxa"/>
            <w:hideMark/>
          </w:tcPr>
          <w:p w14:paraId="63AF17D1" w14:textId="12A45986" w:rsidR="007A0B41" w:rsidRPr="00E92070" w:rsidRDefault="00EF7E27" w:rsidP="00F253CF">
            <w:pPr>
              <w:pStyle w:val="ColumnHeading"/>
              <w:keepNext/>
            </w:pPr>
            <w:r>
              <w:t>Ændring</w:t>
            </w:r>
          </w:p>
        </w:tc>
      </w:tr>
      <w:tr w:rsidR="007A0B41" w:rsidRPr="00E92070" w14:paraId="136CD83C" w14:textId="77777777" w:rsidTr="00F253CF">
        <w:trPr>
          <w:jc w:val="center"/>
        </w:trPr>
        <w:tc>
          <w:tcPr>
            <w:tcW w:w="4876" w:type="dxa"/>
            <w:hideMark/>
          </w:tcPr>
          <w:p w14:paraId="3D4D795F" w14:textId="77777777" w:rsidR="007A0B41" w:rsidRPr="00E92070" w:rsidRDefault="007A0B41" w:rsidP="00F253CF">
            <w:pPr>
              <w:pStyle w:val="Normal6"/>
            </w:pPr>
            <w:r w:rsidRPr="00E92070">
              <w:t>(3)</w:t>
            </w:r>
            <w:r w:rsidRPr="00E92070">
              <w:tab/>
              <w:t>Direktiv (EU) 2015/2302 har generelt fungeret efter hensigten, men der er opstået adskillige nye udfordringer, siden det blev taget i anvendelse den 1. juli 2018. Covid-19-pandemien og de dermed forbundne statslige foranstaltninger havde alvorlige konsekvenser for både rejsebranchen og de rejsende og afslørede nogle svagheder ved de eksisterende forretningsmodeller; samtidig var det tydeligt, at visse bestemmelser i direktivet kunne præciseres yderligere.</w:t>
            </w:r>
          </w:p>
        </w:tc>
        <w:tc>
          <w:tcPr>
            <w:tcW w:w="4876" w:type="dxa"/>
            <w:hideMark/>
          </w:tcPr>
          <w:p w14:paraId="6036050E" w14:textId="77777777" w:rsidR="007A0B41" w:rsidRPr="00E92070" w:rsidRDefault="007A0B41" w:rsidP="00F253CF">
            <w:pPr>
              <w:pStyle w:val="Normal6"/>
              <w:rPr>
                <w:szCs w:val="24"/>
              </w:rPr>
            </w:pPr>
            <w:r w:rsidRPr="00E92070">
              <w:t>(3)</w:t>
            </w:r>
            <w:r w:rsidRPr="00E92070">
              <w:tab/>
              <w:t>Direktiv (EU) 2015/2302 har generelt fungeret efter hensigten, men der er opstået adskillige nye udfordringer, siden det blev taget i anvendelse den 1. juli 2018. Covid-19-pandemien og de dermed forbundne statslige foranstaltninger havde alvorlige konsekvenser for både rejsebranchen og de rejsende og afslørede nogle svagheder ved de eksisterende forretningsmodeller; samtidig var det tydeligt, at visse bestemmelser i direktivet kunne præciseres yderligere.</w:t>
            </w:r>
            <w:r w:rsidRPr="00E92070">
              <w:rPr>
                <w:b/>
                <w:i/>
              </w:rPr>
              <w:t xml:space="preserve"> Trods bestræbelserne knyttet til direktivet på at sikre gennemsigtighed og give klare oplysninger til de rejsende har der stadig været mangel på ensartethed i formidlingen af deres rettigheder.</w:t>
            </w:r>
          </w:p>
        </w:tc>
      </w:tr>
    </w:tbl>
    <w:p w14:paraId="51B029B9" w14:textId="77777777" w:rsidR="007A0B41" w:rsidRPr="00E92070" w:rsidRDefault="007A0B41" w:rsidP="007A0B41">
      <w:pPr>
        <w:rPr>
          <w:szCs w:val="24"/>
        </w:rPr>
      </w:pPr>
    </w:p>
    <w:p w14:paraId="6E3D7353" w14:textId="4EDAA0A2" w:rsidR="007A0B41" w:rsidRPr="00E92070" w:rsidRDefault="00EF7E27" w:rsidP="007A0B41">
      <w:pPr>
        <w:pStyle w:val="AMNumberTabs0"/>
        <w:keepNext/>
      </w:pPr>
      <w:r>
        <w:t>Ændring</w:t>
      </w:r>
      <w:r w:rsidR="007A0B41" w:rsidRPr="00E92070">
        <w:tab/>
      </w:r>
      <w:r w:rsidR="007A0B41" w:rsidRPr="00E92070">
        <w:tab/>
        <w:t>3</w:t>
      </w:r>
    </w:p>
    <w:p w14:paraId="467E1E2E" w14:textId="77777777" w:rsidR="007A0B41" w:rsidRPr="00E92070" w:rsidRDefault="007A0B41" w:rsidP="007A0B41"/>
    <w:p w14:paraId="6F589B42" w14:textId="77777777" w:rsidR="007A0B41" w:rsidRPr="00E92070" w:rsidRDefault="007A0B41" w:rsidP="007A0B41">
      <w:pPr>
        <w:pStyle w:val="NormalBold"/>
        <w:keepNext/>
      </w:pPr>
      <w:r w:rsidRPr="00E92070">
        <w:t>Forslag til direktiv</w:t>
      </w:r>
    </w:p>
    <w:p w14:paraId="354916EF" w14:textId="77777777" w:rsidR="007A0B41" w:rsidRPr="00E92070" w:rsidRDefault="007A0B41" w:rsidP="007A0B41">
      <w:pPr>
        <w:pStyle w:val="NormalBold"/>
      </w:pPr>
      <w:r w:rsidRPr="00E92070">
        <w:t>Betragtning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66BC80F3" w14:textId="77777777" w:rsidTr="00F253CF">
        <w:trPr>
          <w:jc w:val="center"/>
        </w:trPr>
        <w:tc>
          <w:tcPr>
            <w:tcW w:w="9752" w:type="dxa"/>
            <w:gridSpan w:val="2"/>
          </w:tcPr>
          <w:p w14:paraId="50018E4A" w14:textId="77777777" w:rsidR="007A0B41" w:rsidRPr="00E92070" w:rsidRDefault="007A0B41" w:rsidP="00F253CF">
            <w:pPr>
              <w:keepNext/>
            </w:pPr>
          </w:p>
        </w:tc>
      </w:tr>
      <w:tr w:rsidR="007A0B41" w:rsidRPr="00E92070" w14:paraId="59A34599" w14:textId="77777777" w:rsidTr="00F253CF">
        <w:trPr>
          <w:jc w:val="center"/>
        </w:trPr>
        <w:tc>
          <w:tcPr>
            <w:tcW w:w="4876" w:type="dxa"/>
            <w:hideMark/>
          </w:tcPr>
          <w:p w14:paraId="68ABE2D6" w14:textId="77777777" w:rsidR="007A0B41" w:rsidRPr="00E92070" w:rsidRDefault="007A0B41" w:rsidP="00F253CF">
            <w:pPr>
              <w:pStyle w:val="ColumnHeading"/>
              <w:keepNext/>
            </w:pPr>
            <w:r w:rsidRPr="00E92070">
              <w:t>Kommissionens forslag</w:t>
            </w:r>
          </w:p>
        </w:tc>
        <w:tc>
          <w:tcPr>
            <w:tcW w:w="4876" w:type="dxa"/>
            <w:hideMark/>
          </w:tcPr>
          <w:p w14:paraId="252A0F8C" w14:textId="3F9F6B4E" w:rsidR="007A0B41" w:rsidRPr="00E92070" w:rsidRDefault="00EF7E27" w:rsidP="00F253CF">
            <w:pPr>
              <w:pStyle w:val="ColumnHeading"/>
              <w:keepNext/>
            </w:pPr>
            <w:r>
              <w:t>Ændring</w:t>
            </w:r>
          </w:p>
        </w:tc>
      </w:tr>
      <w:tr w:rsidR="007A0B41" w:rsidRPr="00E92070" w14:paraId="4691B46B" w14:textId="77777777" w:rsidTr="00F253CF">
        <w:trPr>
          <w:jc w:val="center"/>
        </w:trPr>
        <w:tc>
          <w:tcPr>
            <w:tcW w:w="4876" w:type="dxa"/>
            <w:hideMark/>
          </w:tcPr>
          <w:p w14:paraId="67B1F351" w14:textId="77777777" w:rsidR="007A0B41" w:rsidRPr="00E92070" w:rsidRDefault="007A0B41" w:rsidP="00F253CF">
            <w:pPr>
              <w:pStyle w:val="Normal6"/>
            </w:pPr>
            <w:r w:rsidRPr="00E92070">
              <w:t>(5)</w:t>
            </w:r>
            <w:r w:rsidRPr="00E92070">
              <w:tab/>
              <w:t xml:space="preserve">Definitionen af "pakkerejse" anses for </w:t>
            </w:r>
            <w:r w:rsidRPr="00E92070">
              <w:rPr>
                <w:b/>
                <w:i/>
              </w:rPr>
              <w:t xml:space="preserve">generelt </w:t>
            </w:r>
            <w:r w:rsidRPr="00E92070">
              <w:t xml:space="preserve">at have været effektiv, </w:t>
            </w:r>
            <w:r w:rsidRPr="00E92070">
              <w:rPr>
                <w:b/>
                <w:i/>
              </w:rPr>
              <w:t>hvorimod</w:t>
            </w:r>
            <w:r w:rsidRPr="00E92070">
              <w:t xml:space="preserve"> definitionen af og reglerne </w:t>
            </w:r>
            <w:r w:rsidRPr="00E92070">
              <w:rPr>
                <w:b/>
                <w:i/>
              </w:rPr>
              <w:t>vedrørende</w:t>
            </w:r>
            <w:r w:rsidRPr="00E92070">
              <w:t xml:space="preserve"> sammensatte rejsearrangementer </w:t>
            </w:r>
            <w:r w:rsidRPr="00E92070">
              <w:rPr>
                <w:b/>
                <w:i/>
              </w:rPr>
              <w:t>bør præciseres</w:t>
            </w:r>
            <w:r w:rsidRPr="00E92070">
              <w:t xml:space="preserve"> og </w:t>
            </w:r>
            <w:r w:rsidRPr="00E92070">
              <w:rPr>
                <w:b/>
                <w:i/>
              </w:rPr>
              <w:t>forenkles,</w:t>
            </w:r>
            <w:r w:rsidRPr="00E92070">
              <w:t xml:space="preserve"> og </w:t>
            </w:r>
            <w:r w:rsidRPr="00E92070">
              <w:rPr>
                <w:b/>
                <w:i/>
              </w:rPr>
              <w:t>det</w:t>
            </w:r>
            <w:r w:rsidRPr="00E92070">
              <w:t xml:space="preserve"> bør præciseres, </w:t>
            </w:r>
            <w:r w:rsidRPr="00E92070">
              <w:rPr>
                <w:b/>
                <w:i/>
              </w:rPr>
              <w:t>hvordan et sammensat rejsearrangement adskiller sig fra en pakkerejse</w:t>
            </w:r>
            <w:r w:rsidRPr="00E92070">
              <w:t xml:space="preserve">. En sådan præcisering og forenkling af </w:t>
            </w:r>
            <w:r w:rsidRPr="00E92070">
              <w:rPr>
                <w:b/>
                <w:i/>
              </w:rPr>
              <w:t>definitionerne</w:t>
            </w:r>
            <w:r w:rsidRPr="00E92070">
              <w:t xml:space="preserve"> af og </w:t>
            </w:r>
            <w:r w:rsidRPr="00E92070">
              <w:rPr>
                <w:b/>
                <w:i/>
              </w:rPr>
              <w:t>begreberne</w:t>
            </w:r>
            <w:r w:rsidRPr="00E92070">
              <w:t xml:space="preserve"> "pakkerejse" og "sammensat rejsearrangement" bør øge retssikkerheden for alle parter og samtidig øge beskyttelsen af rejsende og sikre lige vilkår for erhvervsdrivende. Samtidig bør der reduceres i antallet af oplysningsskemaer, som de erhvervsdrivende skal benytte til at informere rejsende om deres rettigheder.</w:t>
            </w:r>
          </w:p>
        </w:tc>
        <w:tc>
          <w:tcPr>
            <w:tcW w:w="4876" w:type="dxa"/>
            <w:hideMark/>
          </w:tcPr>
          <w:p w14:paraId="30D06A7B" w14:textId="77777777" w:rsidR="007A0B41" w:rsidRPr="00E92070" w:rsidRDefault="007A0B41" w:rsidP="00F253CF">
            <w:pPr>
              <w:pStyle w:val="Normal6"/>
              <w:rPr>
                <w:szCs w:val="24"/>
              </w:rPr>
            </w:pPr>
            <w:r w:rsidRPr="00E92070">
              <w:t>(5)</w:t>
            </w:r>
            <w:r w:rsidRPr="00E92070">
              <w:tab/>
            </w:r>
            <w:r w:rsidRPr="00E92070">
              <w:rPr>
                <w:b/>
                <w:i/>
              </w:rPr>
              <w:t xml:space="preserve">Selv om </w:t>
            </w:r>
            <w:r w:rsidRPr="00E92070">
              <w:t xml:space="preserve">definitionen af "pakkerejse" </w:t>
            </w:r>
            <w:r w:rsidRPr="00E92070">
              <w:rPr>
                <w:b/>
                <w:i/>
              </w:rPr>
              <w:t xml:space="preserve">generelt </w:t>
            </w:r>
            <w:r w:rsidRPr="00E92070">
              <w:t xml:space="preserve">anses for at have været effektiv, </w:t>
            </w:r>
            <w:r w:rsidRPr="00E92070">
              <w:rPr>
                <w:b/>
                <w:i/>
              </w:rPr>
              <w:t>har</w:t>
            </w:r>
            <w:r w:rsidRPr="00E92070">
              <w:t xml:space="preserve"> definitionen af og reglerne </w:t>
            </w:r>
            <w:r w:rsidRPr="00E92070">
              <w:rPr>
                <w:b/>
                <w:i/>
              </w:rPr>
              <w:t>for</w:t>
            </w:r>
            <w:r w:rsidRPr="00E92070">
              <w:t xml:space="preserve"> sammensatte rejsearrangementer </w:t>
            </w:r>
            <w:r w:rsidRPr="00E92070">
              <w:rPr>
                <w:b/>
                <w:i/>
              </w:rPr>
              <w:t>skabt større kompleksitet</w:t>
            </w:r>
            <w:r w:rsidRPr="00E92070">
              <w:t xml:space="preserve"> og </w:t>
            </w:r>
            <w:proofErr w:type="spellStart"/>
            <w:r w:rsidRPr="00E92070">
              <w:rPr>
                <w:b/>
                <w:i/>
              </w:rPr>
              <w:t>retsusikkerhed</w:t>
            </w:r>
            <w:proofErr w:type="spellEnd"/>
            <w:r w:rsidRPr="00E92070">
              <w:t xml:space="preserve"> og </w:t>
            </w:r>
            <w:r w:rsidRPr="00E92070">
              <w:rPr>
                <w:b/>
                <w:i/>
              </w:rPr>
              <w:t>anvendes sjældent i praksis. Derfor</w:t>
            </w:r>
            <w:r w:rsidRPr="00E92070">
              <w:t xml:space="preserve"> bør</w:t>
            </w:r>
            <w:r w:rsidRPr="00E92070">
              <w:rPr>
                <w:b/>
                <w:i/>
              </w:rPr>
              <w:t xml:space="preserve"> definitionen af en "pakkerejse"</w:t>
            </w:r>
            <w:r w:rsidRPr="00E92070">
              <w:t xml:space="preserve"> præciseres</w:t>
            </w:r>
            <w:r w:rsidRPr="00E92070">
              <w:rPr>
                <w:b/>
                <w:i/>
              </w:rPr>
              <w:t xml:space="preserve"> og forenkles</w:t>
            </w:r>
            <w:r w:rsidRPr="00E92070">
              <w:t xml:space="preserve">, </w:t>
            </w:r>
            <w:r w:rsidRPr="00E92070">
              <w:rPr>
                <w:b/>
                <w:i/>
              </w:rPr>
              <w:t>og bestemmelserne om sammensatte rejsearrangementer bør udgå af direktiv (EU) 2015/2302</w:t>
            </w:r>
            <w:r w:rsidRPr="00E92070">
              <w:t xml:space="preserve">. En sådan præcisering og forenkling af </w:t>
            </w:r>
            <w:r w:rsidRPr="00E92070">
              <w:rPr>
                <w:b/>
                <w:i/>
              </w:rPr>
              <w:t>definitionen</w:t>
            </w:r>
            <w:r w:rsidRPr="00E92070">
              <w:t xml:space="preserve"> af og </w:t>
            </w:r>
            <w:r w:rsidRPr="00E92070">
              <w:rPr>
                <w:b/>
                <w:i/>
              </w:rPr>
              <w:t>begrebet</w:t>
            </w:r>
            <w:r w:rsidRPr="00E92070">
              <w:t xml:space="preserve"> "pakkerejse" og</w:t>
            </w:r>
            <w:r w:rsidRPr="00E92070">
              <w:rPr>
                <w:b/>
                <w:i/>
              </w:rPr>
              <w:t xml:space="preserve"> sletningen af henvisningerne til begrebet</w:t>
            </w:r>
            <w:r w:rsidRPr="00E92070">
              <w:t xml:space="preserve"> "sammensat rejsearrangement" bør øge retssikkerheden for alle parter og samtidig øge beskyttelsen af rejsende og sikre lige vilkår for erhvervsdrivende. Samtidig bør der reduceres i antallet af oplysningsskemaer, som de erhvervsdrivende skal benytte til at informere rejsende om deres rettigheder. </w:t>
            </w:r>
            <w:r w:rsidRPr="00E92070">
              <w:rPr>
                <w:b/>
                <w:i/>
              </w:rPr>
              <w:t>Når begrebet "sammensatte rejsearrangementer" udgår, bør bilag II efterfølgende udgå.</w:t>
            </w:r>
          </w:p>
        </w:tc>
      </w:tr>
    </w:tbl>
    <w:p w14:paraId="5EC34E80" w14:textId="77777777" w:rsidR="007A0B41" w:rsidRPr="00E92070" w:rsidRDefault="007A0B41" w:rsidP="007A0B41">
      <w:pPr>
        <w:rPr>
          <w:szCs w:val="24"/>
        </w:rPr>
      </w:pPr>
    </w:p>
    <w:p w14:paraId="05A77858" w14:textId="258CA044" w:rsidR="007A0B41" w:rsidRPr="00E92070" w:rsidRDefault="00EF7E27" w:rsidP="007A0B41">
      <w:pPr>
        <w:pStyle w:val="AMNumberTabs0"/>
        <w:keepNext/>
      </w:pPr>
      <w:r>
        <w:t>Ændring</w:t>
      </w:r>
      <w:r w:rsidR="007A0B41" w:rsidRPr="00E92070">
        <w:tab/>
      </w:r>
      <w:r w:rsidR="007A0B41" w:rsidRPr="00E92070">
        <w:tab/>
        <w:t>4</w:t>
      </w:r>
    </w:p>
    <w:p w14:paraId="04C07468" w14:textId="77777777" w:rsidR="007A0B41" w:rsidRPr="00E92070" w:rsidRDefault="007A0B41" w:rsidP="007A0B41"/>
    <w:p w14:paraId="663E623E" w14:textId="77777777" w:rsidR="007A0B41" w:rsidRPr="00E92070" w:rsidRDefault="007A0B41" w:rsidP="007A0B41">
      <w:pPr>
        <w:pStyle w:val="NormalBold"/>
        <w:keepNext/>
      </w:pPr>
      <w:r w:rsidRPr="00E92070">
        <w:t>Forslag til direktiv</w:t>
      </w:r>
    </w:p>
    <w:p w14:paraId="024BC1AA" w14:textId="77777777" w:rsidR="007A0B41" w:rsidRPr="00E92070" w:rsidRDefault="007A0B41" w:rsidP="007A0B41">
      <w:pPr>
        <w:pStyle w:val="NormalBold"/>
      </w:pPr>
      <w:r w:rsidRPr="00E92070">
        <w:t>Betragtning 5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5B54E015" w14:textId="77777777" w:rsidTr="00F253CF">
        <w:trPr>
          <w:jc w:val="center"/>
        </w:trPr>
        <w:tc>
          <w:tcPr>
            <w:tcW w:w="9752" w:type="dxa"/>
            <w:gridSpan w:val="2"/>
          </w:tcPr>
          <w:p w14:paraId="2F5141C5" w14:textId="77777777" w:rsidR="007A0B41" w:rsidRPr="00E92070" w:rsidRDefault="007A0B41" w:rsidP="00F253CF">
            <w:pPr>
              <w:keepNext/>
            </w:pPr>
          </w:p>
        </w:tc>
      </w:tr>
      <w:tr w:rsidR="007A0B41" w:rsidRPr="00E92070" w14:paraId="4D81F96B" w14:textId="77777777" w:rsidTr="00F253CF">
        <w:trPr>
          <w:jc w:val="center"/>
        </w:trPr>
        <w:tc>
          <w:tcPr>
            <w:tcW w:w="4876" w:type="dxa"/>
            <w:hideMark/>
          </w:tcPr>
          <w:p w14:paraId="62257B57" w14:textId="77777777" w:rsidR="007A0B41" w:rsidRPr="00E92070" w:rsidRDefault="007A0B41" w:rsidP="00F253CF">
            <w:pPr>
              <w:pStyle w:val="ColumnHeading"/>
              <w:keepNext/>
            </w:pPr>
            <w:r w:rsidRPr="00E92070">
              <w:t>Kommissionens forslag</w:t>
            </w:r>
          </w:p>
        </w:tc>
        <w:tc>
          <w:tcPr>
            <w:tcW w:w="4876" w:type="dxa"/>
            <w:hideMark/>
          </w:tcPr>
          <w:p w14:paraId="52F9A028" w14:textId="09B9E932" w:rsidR="007A0B41" w:rsidRPr="00E92070" w:rsidRDefault="00EF7E27" w:rsidP="00F253CF">
            <w:pPr>
              <w:pStyle w:val="ColumnHeading"/>
              <w:keepNext/>
            </w:pPr>
            <w:r>
              <w:t>Ændring</w:t>
            </w:r>
          </w:p>
        </w:tc>
      </w:tr>
      <w:tr w:rsidR="007A0B41" w:rsidRPr="00E92070" w14:paraId="3C3AB04B" w14:textId="77777777" w:rsidTr="00F253CF">
        <w:trPr>
          <w:jc w:val="center"/>
        </w:trPr>
        <w:tc>
          <w:tcPr>
            <w:tcW w:w="4876" w:type="dxa"/>
          </w:tcPr>
          <w:p w14:paraId="0E4A6460" w14:textId="77777777" w:rsidR="007A0B41" w:rsidRPr="00E92070" w:rsidRDefault="007A0B41" w:rsidP="00F253CF">
            <w:pPr>
              <w:pStyle w:val="Normal6"/>
            </w:pPr>
          </w:p>
        </w:tc>
        <w:tc>
          <w:tcPr>
            <w:tcW w:w="4876" w:type="dxa"/>
            <w:hideMark/>
          </w:tcPr>
          <w:p w14:paraId="56F97CEF" w14:textId="77777777" w:rsidR="007A0B41" w:rsidRPr="00E92070" w:rsidRDefault="007A0B41" w:rsidP="00F253CF">
            <w:pPr>
              <w:pStyle w:val="Normal6"/>
              <w:rPr>
                <w:szCs w:val="24"/>
              </w:rPr>
            </w:pPr>
            <w:r w:rsidRPr="00E92070">
              <w:rPr>
                <w:b/>
                <w:i/>
              </w:rPr>
              <w:t>(5a)</w:t>
            </w:r>
            <w:r w:rsidRPr="00E92070">
              <w:rPr>
                <w:b/>
                <w:i/>
              </w:rPr>
              <w:tab/>
              <w:t>I forbindelse med onlinereservationer bør udtrykket "opfordrer" forstås som enhver handling fra den erhvervsdrivendes side, der aktivt tilskynder den rejsende til at indgå en yderligere aftale om en anden type rejseydelse. Sådanne handlinger kan omfatte, men er ikke begrænset til, at præsentere den rejsende for målrettede tilbud under bookingprocessen eller levere hyperlinks eller opfordringer til at bestille yderligere tjenester.</w:t>
            </w:r>
          </w:p>
        </w:tc>
      </w:tr>
    </w:tbl>
    <w:p w14:paraId="328A146C" w14:textId="77777777" w:rsidR="007A0B41" w:rsidRPr="00E92070" w:rsidRDefault="007A0B41" w:rsidP="007A0B41">
      <w:pPr>
        <w:rPr>
          <w:szCs w:val="24"/>
        </w:rPr>
      </w:pPr>
    </w:p>
    <w:p w14:paraId="763E51A4" w14:textId="7BC09E43" w:rsidR="007A0B41" w:rsidRPr="00E92070" w:rsidRDefault="00EF7E27" w:rsidP="007A0B41">
      <w:pPr>
        <w:pStyle w:val="AMNumberTabs0"/>
        <w:keepNext/>
      </w:pPr>
      <w:r>
        <w:lastRenderedPageBreak/>
        <w:t>Ændring</w:t>
      </w:r>
      <w:r w:rsidR="007A0B41" w:rsidRPr="00E92070">
        <w:tab/>
      </w:r>
      <w:r w:rsidR="007A0B41" w:rsidRPr="00E92070">
        <w:tab/>
        <w:t>5</w:t>
      </w:r>
    </w:p>
    <w:p w14:paraId="4FCEFBAF" w14:textId="77777777" w:rsidR="007A0B41" w:rsidRPr="00E92070" w:rsidRDefault="007A0B41" w:rsidP="007A0B41"/>
    <w:p w14:paraId="529A5332" w14:textId="77777777" w:rsidR="007A0B41" w:rsidRPr="00E92070" w:rsidRDefault="007A0B41" w:rsidP="007A0B41">
      <w:pPr>
        <w:pStyle w:val="NormalBold"/>
        <w:keepNext/>
      </w:pPr>
      <w:r w:rsidRPr="00E92070">
        <w:t>Forslag til direktiv</w:t>
      </w:r>
    </w:p>
    <w:p w14:paraId="05769137" w14:textId="77777777" w:rsidR="007A0B41" w:rsidRPr="00E92070" w:rsidRDefault="007A0B41" w:rsidP="007A0B41">
      <w:pPr>
        <w:pStyle w:val="NormalBold"/>
      </w:pPr>
      <w:r w:rsidRPr="00E92070">
        <w:t>Betragtning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0F378518" w14:textId="77777777" w:rsidTr="00F253CF">
        <w:trPr>
          <w:jc w:val="center"/>
        </w:trPr>
        <w:tc>
          <w:tcPr>
            <w:tcW w:w="9752" w:type="dxa"/>
            <w:gridSpan w:val="2"/>
          </w:tcPr>
          <w:p w14:paraId="30AD9B9C" w14:textId="77777777" w:rsidR="007A0B41" w:rsidRPr="00E92070" w:rsidRDefault="007A0B41" w:rsidP="00F253CF">
            <w:pPr>
              <w:keepNext/>
            </w:pPr>
          </w:p>
        </w:tc>
      </w:tr>
      <w:tr w:rsidR="007A0B41" w:rsidRPr="00E92070" w14:paraId="3E13C732" w14:textId="77777777" w:rsidTr="00F253CF">
        <w:trPr>
          <w:jc w:val="center"/>
        </w:trPr>
        <w:tc>
          <w:tcPr>
            <w:tcW w:w="4876" w:type="dxa"/>
            <w:hideMark/>
          </w:tcPr>
          <w:p w14:paraId="5FF99FE4" w14:textId="77777777" w:rsidR="007A0B41" w:rsidRPr="00E92070" w:rsidRDefault="007A0B41" w:rsidP="00F253CF">
            <w:pPr>
              <w:pStyle w:val="ColumnHeading"/>
              <w:keepNext/>
            </w:pPr>
            <w:r w:rsidRPr="00E92070">
              <w:t>Kommissionens forslag</w:t>
            </w:r>
          </w:p>
        </w:tc>
        <w:tc>
          <w:tcPr>
            <w:tcW w:w="4876" w:type="dxa"/>
            <w:hideMark/>
          </w:tcPr>
          <w:p w14:paraId="0677D42F" w14:textId="6E03F18D" w:rsidR="007A0B41" w:rsidRPr="00E92070" w:rsidRDefault="00EF7E27" w:rsidP="00F253CF">
            <w:pPr>
              <w:pStyle w:val="ColumnHeading"/>
              <w:keepNext/>
            </w:pPr>
            <w:r>
              <w:t>Ændring</w:t>
            </w:r>
          </w:p>
        </w:tc>
      </w:tr>
      <w:tr w:rsidR="007A0B41" w:rsidRPr="00E92070" w14:paraId="3F409CED" w14:textId="77777777" w:rsidTr="00F253CF">
        <w:trPr>
          <w:jc w:val="center"/>
        </w:trPr>
        <w:tc>
          <w:tcPr>
            <w:tcW w:w="4876" w:type="dxa"/>
            <w:hideMark/>
          </w:tcPr>
          <w:p w14:paraId="17CDA4E1" w14:textId="77777777" w:rsidR="007A0B41" w:rsidRPr="00E92070" w:rsidRDefault="007A0B41" w:rsidP="00F253CF">
            <w:pPr>
              <w:pStyle w:val="Normal6"/>
            </w:pPr>
            <w:r w:rsidRPr="00E92070">
              <w:t>(6)</w:t>
            </w:r>
            <w:r w:rsidRPr="00E92070">
              <w:tab/>
              <w:t xml:space="preserve">Det underliggende princip for definitionen af "pakkerejse" bør fortsat være, at der er en tæt forbindelse mellem de forskellige rejseydelser, der bestilles med henblik på den samme rejse eller ferie. </w:t>
            </w:r>
            <w:r w:rsidRPr="00E92070">
              <w:rPr>
                <w:b/>
                <w:i/>
              </w:rPr>
              <w:t xml:space="preserve">For at sikre, at der ikke sker overlap mellem definitionen af henholdsvis "pakkerejse" og "sammensat rejsearrangement", og gøre det lettere at skelne mellem pakkerejser og sammensatte rejsearrangementer bør </w:t>
            </w:r>
            <w:r w:rsidRPr="00E92070">
              <w:t>bestillinger af forskellige typer rejseydelser med henblik på den samme rejse eller ferie ved ét salgssted, hvor rejseydelserne er blevet udvalgt, før den rejsende indgår en første aftale, betragtes som pakkerejser på samme måde som rejseydelser, der er bestilt ved ét salgssted inden for et kort tidsrum. I begge tilfælde er der en tæt forbindelse mellem bestillingerne af rejseydelser. Derfor bør definitionen af "pakkerejse" omfatte begge situationer</w:t>
            </w:r>
            <w:r w:rsidRPr="00E92070">
              <w:rPr>
                <w:b/>
                <w:i/>
              </w:rPr>
              <w:t>, mens bestillinger foretaget i forbindelse med et enkelt besøg hos eller en enkelt kontakt med et salgssted bør udgå af definitionen af "sammensat rejsearrangement"</w:t>
            </w:r>
            <w:r w:rsidRPr="00E92070">
              <w:t>.</w:t>
            </w:r>
          </w:p>
        </w:tc>
        <w:tc>
          <w:tcPr>
            <w:tcW w:w="4876" w:type="dxa"/>
            <w:hideMark/>
          </w:tcPr>
          <w:p w14:paraId="473B0BCD" w14:textId="77777777" w:rsidR="007A0B41" w:rsidRPr="00E92070" w:rsidRDefault="007A0B41" w:rsidP="00F253CF">
            <w:pPr>
              <w:pStyle w:val="Normal6"/>
              <w:rPr>
                <w:szCs w:val="24"/>
              </w:rPr>
            </w:pPr>
            <w:r w:rsidRPr="00E92070">
              <w:t>(6)</w:t>
            </w:r>
            <w:r w:rsidRPr="00E92070">
              <w:tab/>
              <w:t>Det underliggende princip for definitionen af "pakkerejse" bør fortsat være, at der er en tæt forbindelse mellem de forskellige rejseydelser, der bestilles med henblik på den samme rejse eller ferie. Bestillinger af forskellige typer rejseydelser med henblik på den samme rejse eller ferie ved ét salgssted, hvor rejseydelserne er blevet udvalgt, før den rejsende indgår en første aftale,</w:t>
            </w:r>
            <w:r w:rsidRPr="00E92070">
              <w:rPr>
                <w:b/>
                <w:i/>
              </w:rPr>
              <w:t xml:space="preserve"> bør</w:t>
            </w:r>
            <w:r w:rsidRPr="00E92070">
              <w:t xml:space="preserve"> betragtes som pakkerejser på samme måde som rejseydelser, der er bestilt ved ét salgssted inden for et kort tidsrum. I begge tilfælde er der en tæt forbindelse mellem bestillingerne af rejseydelser. Derfor bør definitionen af "pakkerejse" omfatte begge situationer.</w:t>
            </w:r>
          </w:p>
        </w:tc>
      </w:tr>
    </w:tbl>
    <w:p w14:paraId="2CD107B1" w14:textId="77777777" w:rsidR="007A0B41" w:rsidRPr="00E92070" w:rsidRDefault="007A0B41" w:rsidP="007A0B41">
      <w:pPr>
        <w:rPr>
          <w:szCs w:val="24"/>
        </w:rPr>
      </w:pPr>
    </w:p>
    <w:p w14:paraId="6A20D1BD" w14:textId="0DD6D16E" w:rsidR="007A0B41" w:rsidRPr="00E92070" w:rsidRDefault="00EF7E27" w:rsidP="007A0B41">
      <w:pPr>
        <w:pStyle w:val="AMNumberTabs0"/>
        <w:keepNext/>
      </w:pPr>
      <w:r>
        <w:t>Ændring</w:t>
      </w:r>
      <w:r w:rsidR="007A0B41" w:rsidRPr="00E92070">
        <w:tab/>
      </w:r>
      <w:r w:rsidR="007A0B41" w:rsidRPr="00E92070">
        <w:tab/>
        <w:t>6</w:t>
      </w:r>
    </w:p>
    <w:p w14:paraId="081B2198" w14:textId="77777777" w:rsidR="007A0B41" w:rsidRPr="00E92070" w:rsidRDefault="007A0B41" w:rsidP="007A0B41"/>
    <w:p w14:paraId="13E48735" w14:textId="77777777" w:rsidR="007A0B41" w:rsidRPr="00E92070" w:rsidRDefault="007A0B41" w:rsidP="007A0B41">
      <w:pPr>
        <w:pStyle w:val="NormalBold"/>
        <w:keepNext/>
      </w:pPr>
      <w:r w:rsidRPr="00E92070">
        <w:t>Forslag til direktiv</w:t>
      </w:r>
    </w:p>
    <w:p w14:paraId="4123BE91" w14:textId="77777777" w:rsidR="007A0B41" w:rsidRPr="00E92070" w:rsidRDefault="007A0B41" w:rsidP="007A0B41">
      <w:pPr>
        <w:pStyle w:val="NormalBold"/>
      </w:pPr>
      <w:r w:rsidRPr="00E92070">
        <w:t>Betragtning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61917C0C" w14:textId="77777777" w:rsidTr="00F253CF">
        <w:trPr>
          <w:jc w:val="center"/>
        </w:trPr>
        <w:tc>
          <w:tcPr>
            <w:tcW w:w="9752" w:type="dxa"/>
            <w:gridSpan w:val="2"/>
          </w:tcPr>
          <w:p w14:paraId="13529101" w14:textId="77777777" w:rsidR="007A0B41" w:rsidRPr="00E92070" w:rsidRDefault="007A0B41" w:rsidP="00F253CF">
            <w:pPr>
              <w:keepNext/>
            </w:pPr>
          </w:p>
        </w:tc>
      </w:tr>
      <w:tr w:rsidR="007A0B41" w:rsidRPr="00E92070" w14:paraId="4BA4B89A" w14:textId="77777777" w:rsidTr="00F253CF">
        <w:trPr>
          <w:jc w:val="center"/>
        </w:trPr>
        <w:tc>
          <w:tcPr>
            <w:tcW w:w="4876" w:type="dxa"/>
            <w:hideMark/>
          </w:tcPr>
          <w:p w14:paraId="2550CA67" w14:textId="77777777" w:rsidR="007A0B41" w:rsidRPr="00E92070" w:rsidRDefault="007A0B41" w:rsidP="00F253CF">
            <w:pPr>
              <w:pStyle w:val="ColumnHeading"/>
              <w:keepNext/>
            </w:pPr>
            <w:r w:rsidRPr="00E92070">
              <w:t>Kommissionens forslag</w:t>
            </w:r>
          </w:p>
        </w:tc>
        <w:tc>
          <w:tcPr>
            <w:tcW w:w="4876" w:type="dxa"/>
            <w:hideMark/>
          </w:tcPr>
          <w:p w14:paraId="2771966E" w14:textId="67CC2D93" w:rsidR="007A0B41" w:rsidRPr="00E92070" w:rsidRDefault="00EF7E27" w:rsidP="00F253CF">
            <w:pPr>
              <w:pStyle w:val="ColumnHeading"/>
              <w:keepNext/>
            </w:pPr>
            <w:r>
              <w:t>Ændring</w:t>
            </w:r>
          </w:p>
        </w:tc>
      </w:tr>
      <w:tr w:rsidR="007A0B41" w:rsidRPr="00E92070" w14:paraId="169ECD01" w14:textId="77777777" w:rsidTr="00F253CF">
        <w:trPr>
          <w:jc w:val="center"/>
        </w:trPr>
        <w:tc>
          <w:tcPr>
            <w:tcW w:w="4876" w:type="dxa"/>
            <w:hideMark/>
          </w:tcPr>
          <w:p w14:paraId="094AC018" w14:textId="77777777" w:rsidR="007A0B41" w:rsidRPr="00E92070" w:rsidRDefault="007A0B41" w:rsidP="00F253CF">
            <w:pPr>
              <w:pStyle w:val="Normal6"/>
            </w:pPr>
            <w:r w:rsidRPr="00E92070">
              <w:t>(7)</w:t>
            </w:r>
            <w:r w:rsidRPr="00E92070">
              <w:tab/>
              <w:t xml:space="preserve">I forbindelse med bestillinger foretaget inden for et kort tidsrum ved ét salgssted bør det forholdsvis vage kriterium om "et enkelt besøg eller en enkelt kontakt" erstattes. Derfor bør bestillinger af forskellige </w:t>
            </w:r>
            <w:r w:rsidRPr="00E92070">
              <w:rPr>
                <w:b/>
                <w:i/>
              </w:rPr>
              <w:t>rejseydelser med henblik på</w:t>
            </w:r>
            <w:r w:rsidRPr="00E92070">
              <w:t xml:space="preserve"> den samme rejse eller ferie, </w:t>
            </w:r>
            <w:r w:rsidRPr="00E92070">
              <w:rPr>
                <w:b/>
                <w:i/>
              </w:rPr>
              <w:lastRenderedPageBreak/>
              <w:t>som foretages inden for tre timer</w:t>
            </w:r>
            <w:r w:rsidRPr="00E92070">
              <w:t xml:space="preserve">, </w:t>
            </w:r>
            <w:r w:rsidRPr="00E92070">
              <w:rPr>
                <w:b/>
                <w:i/>
              </w:rPr>
              <w:t>altid betragtes som pakkerejser. Det samme bør gøre sig gældende, når</w:t>
            </w:r>
            <w:r w:rsidRPr="00E92070">
              <w:t xml:space="preserve"> en </w:t>
            </w:r>
            <w:r w:rsidRPr="00E92070">
              <w:rPr>
                <w:b/>
                <w:i/>
              </w:rPr>
              <w:t xml:space="preserve">erhvervsdrivende, før den </w:t>
            </w:r>
            <w:r w:rsidRPr="00E92070">
              <w:t xml:space="preserve">første </w:t>
            </w:r>
            <w:r w:rsidRPr="00E92070">
              <w:rPr>
                <w:b/>
                <w:i/>
              </w:rPr>
              <w:t>bestilling er gennemført,</w:t>
            </w:r>
            <w:r w:rsidRPr="00E92070">
              <w:t xml:space="preserve"> opfordrer en rejsende til at bestille </w:t>
            </w:r>
            <w:r w:rsidRPr="00E92070">
              <w:rPr>
                <w:b/>
                <w:i/>
              </w:rPr>
              <w:t>supplerende ydelser med henblik på</w:t>
            </w:r>
            <w:r w:rsidRPr="00E92070">
              <w:t xml:space="preserve"> den samme rejse eller ferie efter </w:t>
            </w:r>
            <w:r w:rsidRPr="00E92070">
              <w:rPr>
                <w:b/>
                <w:i/>
              </w:rPr>
              <w:t>gennemførelsen af</w:t>
            </w:r>
            <w:r w:rsidRPr="00E92070">
              <w:t xml:space="preserve"> den første </w:t>
            </w:r>
            <w:r w:rsidRPr="00E92070">
              <w:rPr>
                <w:b/>
                <w:i/>
              </w:rPr>
              <w:t>bestilling</w:t>
            </w:r>
            <w:r w:rsidRPr="00E92070">
              <w:t xml:space="preserve">, </w:t>
            </w:r>
            <w:r w:rsidRPr="00E92070">
              <w:rPr>
                <w:b/>
                <w:i/>
              </w:rPr>
              <w:t>og når de efterfølgende bestillinger foretages senest 24 timer efter indgåelsen af</w:t>
            </w:r>
            <w:r w:rsidRPr="00E92070">
              <w:t xml:space="preserve"> den </w:t>
            </w:r>
            <w:r w:rsidRPr="00E92070">
              <w:rPr>
                <w:b/>
                <w:i/>
              </w:rPr>
              <w:t>første aftale</w:t>
            </w:r>
            <w:r w:rsidRPr="00E92070">
              <w:t>.</w:t>
            </w:r>
          </w:p>
        </w:tc>
        <w:tc>
          <w:tcPr>
            <w:tcW w:w="4876" w:type="dxa"/>
            <w:hideMark/>
          </w:tcPr>
          <w:p w14:paraId="13B80B86" w14:textId="77777777" w:rsidR="007A0B41" w:rsidRPr="00E92070" w:rsidRDefault="007A0B41" w:rsidP="00F253CF">
            <w:pPr>
              <w:pStyle w:val="Normal6"/>
              <w:rPr>
                <w:szCs w:val="24"/>
              </w:rPr>
            </w:pPr>
            <w:r w:rsidRPr="00E92070">
              <w:lastRenderedPageBreak/>
              <w:t>(7)</w:t>
            </w:r>
            <w:r w:rsidRPr="00E92070">
              <w:tab/>
              <w:t>I forbindelse med bestillinger foretaget inden for et kort tidsrum ved ét salgssted bør det forholdsvis vage kriterium om "et enkelt besøg eller en enkelt kontakt" erstattes. Derfor bør bestillinger af forskellige</w:t>
            </w:r>
            <w:r w:rsidRPr="00E92070">
              <w:rPr>
                <w:b/>
                <w:i/>
              </w:rPr>
              <w:t xml:space="preserve"> rejseydelser til</w:t>
            </w:r>
            <w:r w:rsidRPr="00E92070">
              <w:t xml:space="preserve"> den samme rejse eller ferie, </w:t>
            </w:r>
            <w:r w:rsidRPr="00E92070">
              <w:rPr>
                <w:b/>
                <w:i/>
              </w:rPr>
              <w:t xml:space="preserve">hvor en </w:t>
            </w:r>
            <w:r w:rsidRPr="00E92070">
              <w:rPr>
                <w:b/>
                <w:i/>
              </w:rPr>
              <w:lastRenderedPageBreak/>
              <w:t>erhvervsdrivende</w:t>
            </w:r>
            <w:r w:rsidRPr="00E92070">
              <w:t xml:space="preserve">, </w:t>
            </w:r>
            <w:r w:rsidRPr="00E92070">
              <w:rPr>
                <w:b/>
                <w:i/>
              </w:rPr>
              <w:t>inden den rejsende indvilliger i at betale for</w:t>
            </w:r>
            <w:r w:rsidRPr="00E92070">
              <w:t xml:space="preserve"> en første </w:t>
            </w:r>
            <w:r w:rsidRPr="00E92070">
              <w:rPr>
                <w:b/>
                <w:i/>
              </w:rPr>
              <w:t>rejseydelse, aktivt</w:t>
            </w:r>
            <w:r w:rsidRPr="00E92070">
              <w:t xml:space="preserve"> opfordrer en rejsende til at bestille </w:t>
            </w:r>
            <w:r w:rsidRPr="00E92070">
              <w:rPr>
                <w:b/>
                <w:i/>
              </w:rPr>
              <w:t>en eller flere yderligere ydelser til</w:t>
            </w:r>
            <w:r w:rsidRPr="00E92070">
              <w:t xml:space="preserve"> den samme rejse eller ferie </w:t>
            </w:r>
            <w:r w:rsidRPr="00E92070">
              <w:rPr>
                <w:b/>
                <w:i/>
              </w:rPr>
              <w:t xml:space="preserve">inden for 24 timer </w:t>
            </w:r>
            <w:r w:rsidRPr="00E92070">
              <w:t xml:space="preserve">efter </w:t>
            </w:r>
            <w:r w:rsidRPr="00E92070">
              <w:rPr>
                <w:b/>
                <w:i/>
              </w:rPr>
              <w:t>at have indvilliget i at betale for</w:t>
            </w:r>
            <w:r w:rsidRPr="00E92070">
              <w:t xml:space="preserve"> den første </w:t>
            </w:r>
            <w:r w:rsidRPr="00E92070">
              <w:rPr>
                <w:b/>
                <w:i/>
              </w:rPr>
              <w:t>ydelse</w:t>
            </w:r>
            <w:r w:rsidRPr="00E92070">
              <w:t xml:space="preserve">, </w:t>
            </w:r>
            <w:r w:rsidRPr="00E92070">
              <w:rPr>
                <w:b/>
                <w:i/>
              </w:rPr>
              <w:t>betragtes som pakkerejser.</w:t>
            </w:r>
            <w:r w:rsidRPr="00E92070">
              <w:t xml:space="preserve"> </w:t>
            </w:r>
            <w:r w:rsidRPr="00E92070">
              <w:rPr>
                <w:b/>
                <w:i/>
              </w:rPr>
              <w:t>Med henblik på dette direktiv bør en erhvervsdrivende anses for aktivt at opfordre en rejsende til at bestille en tjenesteydelse, når den optimerer det pågældende salgstilbud eller fremmer et sådant tilbud.</w:t>
            </w:r>
          </w:p>
        </w:tc>
      </w:tr>
    </w:tbl>
    <w:p w14:paraId="652B511D" w14:textId="77777777" w:rsidR="007A0B41" w:rsidRPr="00E92070" w:rsidRDefault="007A0B41" w:rsidP="007A0B41">
      <w:pPr>
        <w:rPr>
          <w:szCs w:val="24"/>
        </w:rPr>
      </w:pPr>
    </w:p>
    <w:p w14:paraId="49D3B6C0" w14:textId="247F12E0" w:rsidR="007A0B41" w:rsidRPr="00E92070" w:rsidRDefault="00EF7E27" w:rsidP="007A0B41">
      <w:pPr>
        <w:pStyle w:val="AMNumberTabs0"/>
        <w:keepNext/>
      </w:pPr>
      <w:r>
        <w:t>Ændring</w:t>
      </w:r>
      <w:r w:rsidR="007A0B41" w:rsidRPr="00E92070">
        <w:tab/>
      </w:r>
      <w:r w:rsidR="007A0B41" w:rsidRPr="00E92070">
        <w:tab/>
        <w:t>7</w:t>
      </w:r>
    </w:p>
    <w:p w14:paraId="5A16CF32" w14:textId="77777777" w:rsidR="007A0B41" w:rsidRPr="00E92070" w:rsidRDefault="007A0B41" w:rsidP="007A0B41"/>
    <w:p w14:paraId="38179D23" w14:textId="77777777" w:rsidR="007A0B41" w:rsidRPr="00E92070" w:rsidRDefault="007A0B41" w:rsidP="007A0B41">
      <w:pPr>
        <w:pStyle w:val="NormalBold"/>
        <w:keepNext/>
      </w:pPr>
      <w:r w:rsidRPr="00E92070">
        <w:t>Forslag til direktiv</w:t>
      </w:r>
    </w:p>
    <w:p w14:paraId="7CF417BC" w14:textId="77777777" w:rsidR="007A0B41" w:rsidRPr="00E92070" w:rsidRDefault="007A0B41" w:rsidP="007A0B41">
      <w:pPr>
        <w:pStyle w:val="NormalBold"/>
      </w:pPr>
      <w:r w:rsidRPr="00E92070">
        <w:t>Betragtning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0F328BC4" w14:textId="77777777" w:rsidTr="00F253CF">
        <w:trPr>
          <w:jc w:val="center"/>
        </w:trPr>
        <w:tc>
          <w:tcPr>
            <w:tcW w:w="9752" w:type="dxa"/>
            <w:gridSpan w:val="2"/>
          </w:tcPr>
          <w:p w14:paraId="3B3F8733" w14:textId="77777777" w:rsidR="007A0B41" w:rsidRPr="00E92070" w:rsidRDefault="007A0B41" w:rsidP="00F253CF">
            <w:pPr>
              <w:keepNext/>
            </w:pPr>
          </w:p>
        </w:tc>
      </w:tr>
      <w:tr w:rsidR="007A0B41" w:rsidRPr="00E92070" w14:paraId="277F60ED" w14:textId="77777777" w:rsidTr="00F253CF">
        <w:trPr>
          <w:jc w:val="center"/>
        </w:trPr>
        <w:tc>
          <w:tcPr>
            <w:tcW w:w="4876" w:type="dxa"/>
            <w:hideMark/>
          </w:tcPr>
          <w:p w14:paraId="2128A8AF" w14:textId="77777777" w:rsidR="007A0B41" w:rsidRPr="00E92070" w:rsidRDefault="007A0B41" w:rsidP="00F253CF">
            <w:pPr>
              <w:pStyle w:val="ColumnHeading"/>
              <w:keepNext/>
            </w:pPr>
            <w:r w:rsidRPr="00E92070">
              <w:t>Kommissionens forslag</w:t>
            </w:r>
          </w:p>
        </w:tc>
        <w:tc>
          <w:tcPr>
            <w:tcW w:w="4876" w:type="dxa"/>
            <w:hideMark/>
          </w:tcPr>
          <w:p w14:paraId="2FDC0A2E" w14:textId="461CF520" w:rsidR="007A0B41" w:rsidRPr="00E92070" w:rsidRDefault="00EF7E27" w:rsidP="00F253CF">
            <w:pPr>
              <w:pStyle w:val="ColumnHeading"/>
              <w:keepNext/>
            </w:pPr>
            <w:r>
              <w:t>Ændring</w:t>
            </w:r>
          </w:p>
        </w:tc>
      </w:tr>
      <w:tr w:rsidR="007A0B41" w:rsidRPr="00E92070" w14:paraId="5FCCD75E" w14:textId="77777777" w:rsidTr="00F253CF">
        <w:trPr>
          <w:jc w:val="center"/>
        </w:trPr>
        <w:tc>
          <w:tcPr>
            <w:tcW w:w="4876" w:type="dxa"/>
            <w:hideMark/>
          </w:tcPr>
          <w:p w14:paraId="5CB6323F" w14:textId="77777777" w:rsidR="007A0B41" w:rsidRPr="00E92070" w:rsidRDefault="007A0B41" w:rsidP="00F253CF">
            <w:pPr>
              <w:pStyle w:val="Normal6"/>
            </w:pPr>
            <w:r w:rsidRPr="00E92070">
              <w:t>(8)</w:t>
            </w:r>
            <w:r w:rsidRPr="00E92070">
              <w:tab/>
              <w:t xml:space="preserve">Definitionen af pakkerejser, der er sammensat gennem forbundne onlinebestillingsprocedurer, jf. artikel 3, nr. 2), litra b), nr. v), i direktiv (EU) 2015/2302, hvorved den rejsendes navn, betalingsoplysninger og e-mailadresse er blevet videregivet fra én erhvervsdrivende til en anden, har vist sig at være for snæver. Derfor bør bestillinger af forskellige typer rejseydelser med henblik på den samme rejse eller ferie, hvor den erhvervsdrivende, som er part i den første aftale, videregiver den rejsendes </w:t>
            </w:r>
            <w:r w:rsidRPr="00E92070">
              <w:rPr>
                <w:b/>
                <w:i/>
              </w:rPr>
              <w:t xml:space="preserve">navn, betalingsoplysninger, e-mailadresse eller andre </w:t>
            </w:r>
            <w:r w:rsidRPr="00E92070">
              <w:t xml:space="preserve">personoplysninger til en erhvervsdrivende, der er part i en anden eller en supplerende aftale, betragtes som en </w:t>
            </w:r>
            <w:r w:rsidRPr="00E92070">
              <w:rPr>
                <w:b/>
                <w:i/>
              </w:rPr>
              <w:t>pakkerejse</w:t>
            </w:r>
            <w:r w:rsidRPr="00E92070">
              <w:t>.</w:t>
            </w:r>
            <w:r w:rsidRPr="00E92070">
              <w:rPr>
                <w:b/>
                <w:i/>
              </w:rPr>
              <w:t xml:space="preserve"> </w:t>
            </w:r>
            <w:r w:rsidRPr="00E92070">
              <w:t xml:space="preserve">En sådan videregivelse af personoplysninger </w:t>
            </w:r>
            <w:r w:rsidRPr="00E92070">
              <w:rPr>
                <w:b/>
                <w:i/>
              </w:rPr>
              <w:t>er udtryk</w:t>
            </w:r>
            <w:r w:rsidRPr="00E92070">
              <w:t xml:space="preserve"> for </w:t>
            </w:r>
            <w:r w:rsidRPr="00E92070">
              <w:rPr>
                <w:b/>
                <w:i/>
              </w:rPr>
              <w:t>en tæt forbindelse mellem bestillingerne/aftalerne</w:t>
            </w:r>
            <w:r w:rsidRPr="00E92070">
              <w:t xml:space="preserve">, </w:t>
            </w:r>
            <w:r w:rsidRPr="00E92070">
              <w:rPr>
                <w:b/>
                <w:i/>
              </w:rPr>
              <w:t>og 24-timers kriteriet</w:t>
            </w:r>
            <w:r w:rsidRPr="00E92070">
              <w:t xml:space="preserve"> i </w:t>
            </w:r>
            <w:r w:rsidRPr="00E92070">
              <w:rPr>
                <w:b/>
                <w:i/>
              </w:rPr>
              <w:t>forbindelse med</w:t>
            </w:r>
            <w:r w:rsidRPr="00E92070">
              <w:t xml:space="preserve"> den </w:t>
            </w:r>
            <w:r w:rsidRPr="00E92070">
              <w:rPr>
                <w:b/>
                <w:i/>
              </w:rPr>
              <w:t>anden bestilling</w:t>
            </w:r>
            <w:r w:rsidRPr="00E92070">
              <w:t xml:space="preserve"> er </w:t>
            </w:r>
            <w:r w:rsidRPr="00E92070">
              <w:rPr>
                <w:b/>
                <w:i/>
              </w:rPr>
              <w:t>derfor ikke nødvendigt og bør udgå</w:t>
            </w:r>
            <w:r w:rsidRPr="00E92070">
              <w:t>.</w:t>
            </w:r>
          </w:p>
        </w:tc>
        <w:tc>
          <w:tcPr>
            <w:tcW w:w="4876" w:type="dxa"/>
            <w:hideMark/>
          </w:tcPr>
          <w:p w14:paraId="54B28609" w14:textId="77777777" w:rsidR="007A0B41" w:rsidRPr="00E92070" w:rsidRDefault="007A0B41" w:rsidP="00F253CF">
            <w:pPr>
              <w:pStyle w:val="Normal6"/>
              <w:rPr>
                <w:szCs w:val="24"/>
              </w:rPr>
            </w:pPr>
            <w:r w:rsidRPr="00E92070">
              <w:t>(8)</w:t>
            </w:r>
            <w:r w:rsidRPr="00E92070">
              <w:tab/>
              <w:t xml:space="preserve">Definitionen af pakkerejser, der er sammensat gennem forbundne onlinebestillingsprocedurer, jf. artikel 3, nr. 2), litra b), nr. v), i direktiv (EU) 2015/2302, hvorved den rejsendes navn, betalingsoplysninger og e-mailadresse er blevet videregivet fra én erhvervsdrivende til en anden, har vist sig at være for snæver. Derfor bør bestillinger af forskellige typer rejseydelser med henblik på den samme rejse eller ferie, hvor den erhvervsdrivende, som er part i den første aftale, videregiver den rejsendes personoplysninger til en erhvervsdrivende, der er part i en anden eller en supplerende aftale, betragtes som en </w:t>
            </w:r>
            <w:r w:rsidRPr="00E92070">
              <w:rPr>
                <w:b/>
                <w:i/>
              </w:rPr>
              <w:t>"pakkerejse"</w:t>
            </w:r>
            <w:r w:rsidRPr="00E92070">
              <w:t>.</w:t>
            </w:r>
            <w:r w:rsidRPr="00E92070">
              <w:rPr>
                <w:b/>
                <w:i/>
              </w:rPr>
              <w:t xml:space="preserve"> </w:t>
            </w:r>
            <w:r w:rsidRPr="00E92070">
              <w:t xml:space="preserve">En sådan videregivelse af personoplysninger </w:t>
            </w:r>
            <w:r w:rsidRPr="00E92070">
              <w:rPr>
                <w:b/>
                <w:i/>
              </w:rPr>
              <w:t>bør gøre det muligt</w:t>
            </w:r>
            <w:r w:rsidRPr="00E92070">
              <w:t xml:space="preserve"> for </w:t>
            </w:r>
            <w:r w:rsidRPr="00E92070">
              <w:rPr>
                <w:b/>
                <w:i/>
              </w:rPr>
              <w:t>de involverede erhvervsdrivende at fastslå</w:t>
            </w:r>
            <w:r w:rsidRPr="00E92070">
              <w:t xml:space="preserve">, </w:t>
            </w:r>
            <w:r w:rsidRPr="00E92070">
              <w:rPr>
                <w:b/>
                <w:i/>
              </w:rPr>
              <w:t>at den samme rejsende er part</w:t>
            </w:r>
            <w:r w:rsidRPr="00E92070">
              <w:t xml:space="preserve"> i </w:t>
            </w:r>
            <w:r w:rsidRPr="00E92070">
              <w:rPr>
                <w:b/>
                <w:i/>
              </w:rPr>
              <w:t>de relevante aftaler, og kan f.eks. omfatte</w:t>
            </w:r>
            <w:r w:rsidRPr="00E92070">
              <w:t xml:space="preserve"> den </w:t>
            </w:r>
            <w:r w:rsidRPr="00E92070">
              <w:rPr>
                <w:b/>
                <w:i/>
              </w:rPr>
              <w:t>rejsendes navn, betalingsoplysninger, e-mailadresse eller telefonnummer.  Videregivelsen af personoplysninger</w:t>
            </w:r>
            <w:r w:rsidRPr="00E92070">
              <w:t xml:space="preserve"> er </w:t>
            </w:r>
            <w:r w:rsidRPr="00E92070">
              <w:rPr>
                <w:b/>
                <w:i/>
              </w:rPr>
              <w:t>udtryk for en tæt forbindelse mellem bestillingerne/aftalerne</w:t>
            </w:r>
            <w:r w:rsidRPr="00E92070">
              <w:t>.</w:t>
            </w:r>
          </w:p>
        </w:tc>
      </w:tr>
    </w:tbl>
    <w:p w14:paraId="506F11A8" w14:textId="77777777" w:rsidR="007A0B41" w:rsidRPr="00E92070" w:rsidRDefault="007A0B41" w:rsidP="007A0B41">
      <w:pPr>
        <w:rPr>
          <w:szCs w:val="24"/>
        </w:rPr>
      </w:pPr>
    </w:p>
    <w:p w14:paraId="50053212" w14:textId="65E518B5" w:rsidR="007A0B41" w:rsidRPr="00E92070" w:rsidRDefault="00EF7E27" w:rsidP="007A0B41">
      <w:pPr>
        <w:pStyle w:val="AMNumberTabs0"/>
        <w:keepNext/>
      </w:pPr>
      <w:r>
        <w:lastRenderedPageBreak/>
        <w:t>Ændring</w:t>
      </w:r>
      <w:r w:rsidR="007A0B41" w:rsidRPr="00E92070">
        <w:tab/>
      </w:r>
      <w:r w:rsidR="007A0B41" w:rsidRPr="00E92070">
        <w:tab/>
        <w:t>8</w:t>
      </w:r>
    </w:p>
    <w:p w14:paraId="725EC6C9" w14:textId="77777777" w:rsidR="007A0B41" w:rsidRPr="00E92070" w:rsidRDefault="007A0B41" w:rsidP="007A0B41"/>
    <w:p w14:paraId="38FCFC97" w14:textId="77777777" w:rsidR="007A0B41" w:rsidRPr="00E92070" w:rsidRDefault="007A0B41" w:rsidP="007A0B41">
      <w:pPr>
        <w:pStyle w:val="NormalBold"/>
        <w:keepNext/>
      </w:pPr>
      <w:r w:rsidRPr="00E92070">
        <w:t>Forslag til direktiv</w:t>
      </w:r>
    </w:p>
    <w:p w14:paraId="5C72F22A" w14:textId="77777777" w:rsidR="007A0B41" w:rsidRPr="00E92070" w:rsidRDefault="007A0B41" w:rsidP="007A0B41">
      <w:pPr>
        <w:pStyle w:val="NormalBold"/>
      </w:pPr>
      <w:r w:rsidRPr="00E92070">
        <w:t>Betragtning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4986E297" w14:textId="77777777" w:rsidTr="00F253CF">
        <w:trPr>
          <w:jc w:val="center"/>
        </w:trPr>
        <w:tc>
          <w:tcPr>
            <w:tcW w:w="9752" w:type="dxa"/>
            <w:gridSpan w:val="2"/>
          </w:tcPr>
          <w:p w14:paraId="40C10FC5" w14:textId="77777777" w:rsidR="007A0B41" w:rsidRPr="00E92070" w:rsidRDefault="007A0B41" w:rsidP="00F253CF">
            <w:pPr>
              <w:keepNext/>
            </w:pPr>
          </w:p>
        </w:tc>
      </w:tr>
      <w:tr w:rsidR="007A0B41" w:rsidRPr="00E92070" w14:paraId="2E4C436E" w14:textId="77777777" w:rsidTr="00F253CF">
        <w:trPr>
          <w:jc w:val="center"/>
        </w:trPr>
        <w:tc>
          <w:tcPr>
            <w:tcW w:w="4876" w:type="dxa"/>
            <w:hideMark/>
          </w:tcPr>
          <w:p w14:paraId="56AF9585" w14:textId="77777777" w:rsidR="007A0B41" w:rsidRPr="00E92070" w:rsidRDefault="007A0B41" w:rsidP="00F253CF">
            <w:pPr>
              <w:pStyle w:val="ColumnHeading"/>
              <w:keepNext/>
            </w:pPr>
            <w:r w:rsidRPr="00E92070">
              <w:t>Kommissionens forslag</w:t>
            </w:r>
          </w:p>
        </w:tc>
        <w:tc>
          <w:tcPr>
            <w:tcW w:w="4876" w:type="dxa"/>
            <w:hideMark/>
          </w:tcPr>
          <w:p w14:paraId="2907E0EA" w14:textId="6B96F5B6" w:rsidR="007A0B41" w:rsidRPr="00E92070" w:rsidRDefault="00EF7E27" w:rsidP="00F253CF">
            <w:pPr>
              <w:pStyle w:val="ColumnHeading"/>
              <w:keepNext/>
            </w:pPr>
            <w:r>
              <w:t>Ændring</w:t>
            </w:r>
          </w:p>
        </w:tc>
      </w:tr>
      <w:tr w:rsidR="007A0B41" w:rsidRPr="00E92070" w14:paraId="6E7C35C3" w14:textId="77777777" w:rsidTr="00F253CF">
        <w:trPr>
          <w:jc w:val="center"/>
        </w:trPr>
        <w:tc>
          <w:tcPr>
            <w:tcW w:w="4876" w:type="dxa"/>
            <w:hideMark/>
          </w:tcPr>
          <w:p w14:paraId="3EC3A54F" w14:textId="77777777" w:rsidR="007A0B41" w:rsidRPr="00E92070" w:rsidRDefault="007A0B41" w:rsidP="00F253CF">
            <w:pPr>
              <w:pStyle w:val="Normal6"/>
            </w:pPr>
            <w:r w:rsidRPr="00E92070">
              <w:rPr>
                <w:b/>
                <w:i/>
              </w:rPr>
              <w:t>(9)</w:t>
            </w:r>
            <w:r w:rsidRPr="00E92070">
              <w:rPr>
                <w:b/>
                <w:i/>
              </w:rPr>
              <w:tab/>
              <w:t>Definitionen af "sammensat rejsearrangement" bør omfatte situationer, hvor en erhvervsdrivende, der er part i en første aftale og modtager betalinger fra eller på vegne af den rejsende, opfordrer den rejsende til at bestille supplerende typer rejseydelser med henblik på den samme rejse eller ferie. I den forbindelse bør den erhvervsdrivende, der er part i en første aftale, arrangere beskyttelse mod konkurs eller insolvens. For at sikre, at rejsende har fuld gavn af reglerne om beskyttelse mod konkurs eller insolvens, og at de erhvervsdrivende er klar over, at de er omfattet af en sådan forpligtelse, bør oplysningsskemaerne vedrørende sammensatte rejsearrangementer indeholde en anbefaling til de rejsende om f.eks. ved hjælp af screenshots at registrere opfordringen og den supplerende bestilling og at underrette den erhvervsdrivende, som den første aftale er indgået med, om, at der senest 24 timer efter den erhvervsdrivendes opfordring er indgået en aftale om en supplerende type rejseydelse med henblik på den samme rejse eller ferie. Den erhvervsdrivende bør være forpligtet til at give rejsende mulighed for at registrere sådanne oplysninger, f.eks. ved hjælp af en e-mailadresse eller et websted, og skal bekræfte modtagelsen af disse oplysninger.</w:t>
            </w:r>
          </w:p>
        </w:tc>
        <w:tc>
          <w:tcPr>
            <w:tcW w:w="4876" w:type="dxa"/>
            <w:hideMark/>
          </w:tcPr>
          <w:p w14:paraId="72A99313" w14:textId="77777777" w:rsidR="007A0B41" w:rsidRPr="00E92070" w:rsidRDefault="007A0B41" w:rsidP="00F253CF">
            <w:pPr>
              <w:pStyle w:val="Normal6"/>
              <w:rPr>
                <w:szCs w:val="24"/>
              </w:rPr>
            </w:pPr>
            <w:r w:rsidRPr="00E92070">
              <w:rPr>
                <w:b/>
                <w:i/>
              </w:rPr>
              <w:t>udgår</w:t>
            </w:r>
          </w:p>
        </w:tc>
      </w:tr>
    </w:tbl>
    <w:p w14:paraId="2E276F67" w14:textId="77777777" w:rsidR="007A0B41" w:rsidRPr="00E92070" w:rsidRDefault="007A0B41" w:rsidP="007A0B41">
      <w:pPr>
        <w:rPr>
          <w:szCs w:val="24"/>
        </w:rPr>
      </w:pPr>
    </w:p>
    <w:p w14:paraId="39E99C1C" w14:textId="73CA0344" w:rsidR="007A0B41" w:rsidRPr="00E92070" w:rsidRDefault="00EF7E27" w:rsidP="007A0B41">
      <w:pPr>
        <w:pStyle w:val="AMNumberTabs0"/>
        <w:keepNext/>
      </w:pPr>
      <w:r>
        <w:t>Ændring</w:t>
      </w:r>
      <w:r w:rsidR="007A0B41" w:rsidRPr="00E92070">
        <w:tab/>
      </w:r>
      <w:r w:rsidR="007A0B41" w:rsidRPr="00E92070">
        <w:tab/>
        <w:t>9</w:t>
      </w:r>
    </w:p>
    <w:p w14:paraId="5216A1E8" w14:textId="77777777" w:rsidR="007A0B41" w:rsidRPr="00E92070" w:rsidRDefault="007A0B41" w:rsidP="007A0B41"/>
    <w:p w14:paraId="494E22EA" w14:textId="77777777" w:rsidR="007A0B41" w:rsidRPr="00E92070" w:rsidRDefault="007A0B41" w:rsidP="007A0B41">
      <w:pPr>
        <w:pStyle w:val="NormalBold"/>
        <w:keepNext/>
      </w:pPr>
      <w:r w:rsidRPr="00E92070">
        <w:t>Forslag til direktiv</w:t>
      </w:r>
    </w:p>
    <w:p w14:paraId="559E387C" w14:textId="77777777" w:rsidR="007A0B41" w:rsidRPr="00E92070" w:rsidRDefault="007A0B41" w:rsidP="007A0B41">
      <w:pPr>
        <w:pStyle w:val="NormalBold"/>
      </w:pPr>
      <w:r w:rsidRPr="00E92070">
        <w:t>Betragtning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6F71904A" w14:textId="77777777" w:rsidTr="00F253CF">
        <w:trPr>
          <w:jc w:val="center"/>
        </w:trPr>
        <w:tc>
          <w:tcPr>
            <w:tcW w:w="9752" w:type="dxa"/>
            <w:gridSpan w:val="2"/>
          </w:tcPr>
          <w:p w14:paraId="31E9BFD8" w14:textId="77777777" w:rsidR="007A0B41" w:rsidRPr="00E92070" w:rsidRDefault="007A0B41" w:rsidP="00F253CF">
            <w:pPr>
              <w:keepNext/>
            </w:pPr>
          </w:p>
        </w:tc>
      </w:tr>
      <w:tr w:rsidR="007A0B41" w:rsidRPr="00E92070" w14:paraId="1608CE49" w14:textId="77777777" w:rsidTr="00F253CF">
        <w:trPr>
          <w:jc w:val="center"/>
        </w:trPr>
        <w:tc>
          <w:tcPr>
            <w:tcW w:w="4876" w:type="dxa"/>
            <w:hideMark/>
          </w:tcPr>
          <w:p w14:paraId="72B96A61" w14:textId="77777777" w:rsidR="007A0B41" w:rsidRPr="00E92070" w:rsidRDefault="007A0B41" w:rsidP="00F253CF">
            <w:pPr>
              <w:pStyle w:val="ColumnHeading"/>
              <w:keepNext/>
            </w:pPr>
            <w:r w:rsidRPr="00E92070">
              <w:t>Kommissionens forslag</w:t>
            </w:r>
          </w:p>
        </w:tc>
        <w:tc>
          <w:tcPr>
            <w:tcW w:w="4876" w:type="dxa"/>
            <w:hideMark/>
          </w:tcPr>
          <w:p w14:paraId="4E33030C" w14:textId="27D5A7AE" w:rsidR="007A0B41" w:rsidRPr="00E92070" w:rsidRDefault="00EF7E27" w:rsidP="00F253CF">
            <w:pPr>
              <w:pStyle w:val="ColumnHeading"/>
              <w:keepNext/>
            </w:pPr>
            <w:r>
              <w:t>Ændring</w:t>
            </w:r>
          </w:p>
        </w:tc>
      </w:tr>
      <w:tr w:rsidR="007A0B41" w:rsidRPr="00E92070" w14:paraId="5D2933E7" w14:textId="77777777" w:rsidTr="00F253CF">
        <w:trPr>
          <w:jc w:val="center"/>
        </w:trPr>
        <w:tc>
          <w:tcPr>
            <w:tcW w:w="4876" w:type="dxa"/>
            <w:hideMark/>
          </w:tcPr>
          <w:p w14:paraId="6ADE81B6" w14:textId="77777777" w:rsidR="007A0B41" w:rsidRPr="00E92070" w:rsidRDefault="007A0B41" w:rsidP="00F253CF">
            <w:pPr>
              <w:pStyle w:val="Normal6"/>
            </w:pPr>
            <w:r w:rsidRPr="00E92070">
              <w:t>(10)</w:t>
            </w:r>
            <w:r w:rsidRPr="00E92070">
              <w:tab/>
              <w:t>Hvad angår pakkerejser, hvor indkvartering f.eks. kombineres med andre turistydelser, men hvor befordring af passagerer ikke er inkluderet, bør det generelle kriterium om "en væsentlig andel" af kombinationens værdi i forbindelse med turistydelser, jf. artikel 3, nr. 1), litra d), af hensyn til retssikkerheden erstattes med et mere specifikt kriterium om "mindst 25 %".</w:t>
            </w:r>
          </w:p>
        </w:tc>
        <w:tc>
          <w:tcPr>
            <w:tcW w:w="4876" w:type="dxa"/>
            <w:hideMark/>
          </w:tcPr>
          <w:p w14:paraId="75230FFC" w14:textId="77777777" w:rsidR="007A0B41" w:rsidRPr="00E92070" w:rsidRDefault="007A0B41" w:rsidP="00F253CF">
            <w:pPr>
              <w:pStyle w:val="Normal6"/>
              <w:rPr>
                <w:szCs w:val="24"/>
              </w:rPr>
            </w:pPr>
            <w:r w:rsidRPr="00E92070">
              <w:t>(10)</w:t>
            </w:r>
            <w:r w:rsidRPr="00E92070">
              <w:tab/>
              <w:t xml:space="preserve">Hvad angår pakkerejser, hvor indkvartering f.eks. kombineres med andre turistydelser, men hvor befordring af passagerer ikke er inkluderet, bør det generelle kriterium om "en væsentlig andel" af kombinationens værdi i forbindelse med turistydelser, jf. artikel 3, nr. 1), litra d), af hensyn til retssikkerheden erstattes med et mere specifikt kriterium om "mindst 25 %". </w:t>
            </w:r>
            <w:r w:rsidRPr="00E92070">
              <w:rPr>
                <w:b/>
                <w:i/>
              </w:rPr>
              <w:t>Det skal bemærkes, at forskellige aktiviteter på stedet, der leveres som en del af, eller som typisk er forbundet med indkvartering, uanset deres værdi, ikke bør føre til oprettelse af en pakkerejse, hvis disse ydelser kun kombineres med indkvartering.</w:t>
            </w:r>
          </w:p>
        </w:tc>
      </w:tr>
    </w:tbl>
    <w:p w14:paraId="10B8FA6A" w14:textId="77777777" w:rsidR="007A0B41" w:rsidRPr="00E92070" w:rsidRDefault="007A0B41" w:rsidP="007A0B41">
      <w:pPr>
        <w:rPr>
          <w:szCs w:val="24"/>
        </w:rPr>
      </w:pPr>
    </w:p>
    <w:p w14:paraId="236B71A7" w14:textId="0758A284" w:rsidR="007A0B41" w:rsidRPr="00E92070" w:rsidRDefault="00EF7E27" w:rsidP="007A0B41">
      <w:pPr>
        <w:pStyle w:val="AMNumberTabs0"/>
        <w:keepNext/>
      </w:pPr>
      <w:r>
        <w:t>Ændring</w:t>
      </w:r>
      <w:r w:rsidR="007A0B41" w:rsidRPr="00E92070">
        <w:tab/>
      </w:r>
      <w:r w:rsidR="007A0B41" w:rsidRPr="00E92070">
        <w:tab/>
        <w:t>10</w:t>
      </w:r>
    </w:p>
    <w:p w14:paraId="6BF3CF89" w14:textId="77777777" w:rsidR="007A0B41" w:rsidRPr="00E92070" w:rsidRDefault="007A0B41" w:rsidP="007A0B41"/>
    <w:p w14:paraId="036D99A2" w14:textId="77777777" w:rsidR="007A0B41" w:rsidRPr="00E92070" w:rsidRDefault="007A0B41" w:rsidP="007A0B41">
      <w:pPr>
        <w:pStyle w:val="NormalBold"/>
        <w:keepNext/>
      </w:pPr>
      <w:r w:rsidRPr="00E92070">
        <w:t>Forslag til direktiv</w:t>
      </w:r>
    </w:p>
    <w:p w14:paraId="1EAB8DD5" w14:textId="77777777" w:rsidR="007A0B41" w:rsidRPr="00E92070" w:rsidRDefault="007A0B41" w:rsidP="007A0B41">
      <w:pPr>
        <w:pStyle w:val="NormalBold"/>
      </w:pPr>
      <w:r w:rsidRPr="00E92070">
        <w:t>Betragtning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0984D404" w14:textId="77777777" w:rsidTr="00F253CF">
        <w:trPr>
          <w:jc w:val="center"/>
        </w:trPr>
        <w:tc>
          <w:tcPr>
            <w:tcW w:w="9752" w:type="dxa"/>
            <w:gridSpan w:val="2"/>
          </w:tcPr>
          <w:p w14:paraId="366CDDC6" w14:textId="77777777" w:rsidR="007A0B41" w:rsidRPr="00E92070" w:rsidRDefault="007A0B41" w:rsidP="00F253CF">
            <w:pPr>
              <w:keepNext/>
            </w:pPr>
          </w:p>
        </w:tc>
      </w:tr>
      <w:tr w:rsidR="007A0B41" w:rsidRPr="00E92070" w14:paraId="568C1BA4" w14:textId="77777777" w:rsidTr="00F253CF">
        <w:trPr>
          <w:jc w:val="center"/>
        </w:trPr>
        <w:tc>
          <w:tcPr>
            <w:tcW w:w="4876" w:type="dxa"/>
            <w:hideMark/>
          </w:tcPr>
          <w:p w14:paraId="47C6642F" w14:textId="77777777" w:rsidR="007A0B41" w:rsidRPr="00E92070" w:rsidRDefault="007A0B41" w:rsidP="00F253CF">
            <w:pPr>
              <w:pStyle w:val="ColumnHeading"/>
              <w:keepNext/>
            </w:pPr>
            <w:r w:rsidRPr="00E92070">
              <w:t>Kommissionens forslag</w:t>
            </w:r>
          </w:p>
        </w:tc>
        <w:tc>
          <w:tcPr>
            <w:tcW w:w="4876" w:type="dxa"/>
            <w:hideMark/>
          </w:tcPr>
          <w:p w14:paraId="20FE4AE6" w14:textId="1C47368C" w:rsidR="007A0B41" w:rsidRPr="00E92070" w:rsidRDefault="00EF7E27" w:rsidP="00F253CF">
            <w:pPr>
              <w:pStyle w:val="ColumnHeading"/>
              <w:keepNext/>
            </w:pPr>
            <w:r>
              <w:t>Ændring</w:t>
            </w:r>
          </w:p>
        </w:tc>
      </w:tr>
      <w:tr w:rsidR="007A0B41" w:rsidRPr="00E92070" w14:paraId="11D0D44D" w14:textId="77777777" w:rsidTr="00F253CF">
        <w:trPr>
          <w:jc w:val="center"/>
        </w:trPr>
        <w:tc>
          <w:tcPr>
            <w:tcW w:w="4876" w:type="dxa"/>
            <w:hideMark/>
          </w:tcPr>
          <w:p w14:paraId="580D445C" w14:textId="77777777" w:rsidR="007A0B41" w:rsidRPr="00E92070" w:rsidRDefault="007A0B41" w:rsidP="00F253CF">
            <w:pPr>
              <w:pStyle w:val="Normal6"/>
            </w:pPr>
            <w:r w:rsidRPr="00E92070">
              <w:t>(12)</w:t>
            </w:r>
            <w:r w:rsidRPr="00E92070">
              <w:tab/>
              <w:t xml:space="preserve">Den gældende praksis med at kræve forudbetaling indebærer visse risici, navnlig når rejsearrangører inden for et kort tidsrum skal refundere betydelige beløb til rejsende for aflyste rejser. Der bør derfor fastsættes bestemmelser om, at betaling af depositum, dvs. betalinger, der opkræves af rejsende på bestillingstidspunktet eller kort derefter, </w:t>
            </w:r>
            <w:r w:rsidRPr="00E92070">
              <w:rPr>
                <w:b/>
                <w:i/>
              </w:rPr>
              <w:t xml:space="preserve">højst må udgøre 25 % af pakkerejsens samlede pris, og at rejsearrangører eller, hvor det er relevant, formidlere ikke må kræve betaling af restbeløbet tidligere end 28 dage før pakkerejsens begyndelse. Imidlertid </w:t>
            </w:r>
            <w:r w:rsidRPr="00E92070">
              <w:t xml:space="preserve">bør </w:t>
            </w:r>
            <w:r w:rsidRPr="00E92070">
              <w:rPr>
                <w:b/>
                <w:i/>
              </w:rPr>
              <w:t>rejsearrangører eller, hvor det er relevant, formidlere have mulighed for at kræve betaling af</w:t>
            </w:r>
            <w:r w:rsidRPr="00E92070">
              <w:t xml:space="preserve"> et </w:t>
            </w:r>
            <w:r w:rsidRPr="00E92070">
              <w:rPr>
                <w:b/>
                <w:i/>
              </w:rPr>
              <w:t>større depositum, når dette er nødvendigt for at sikre tilrettelæggelsen og korrekt levering af pakkerejsen</w:t>
            </w:r>
            <w:r w:rsidRPr="00E92070">
              <w:t>.</w:t>
            </w:r>
            <w:r w:rsidRPr="00E92070">
              <w:rPr>
                <w:b/>
                <w:i/>
              </w:rPr>
              <w:t xml:space="preserve"> Størrelsen af det depositum, der opkræves af rejsearrangøren,</w:t>
            </w:r>
            <w:r w:rsidRPr="00E92070">
              <w:t xml:space="preserve"> kan være </w:t>
            </w:r>
            <w:r w:rsidRPr="00E92070">
              <w:rPr>
                <w:b/>
                <w:i/>
              </w:rPr>
              <w:t xml:space="preserve">begrundet i </w:t>
            </w:r>
            <w:r w:rsidRPr="00E92070">
              <w:rPr>
                <w:b/>
                <w:i/>
              </w:rPr>
              <w:lastRenderedPageBreak/>
              <w:t>omfanget af forudbetalinger til tjenesteudbydere, herunder også når de tilhører den samme koncern som rejsearrangøren, eller i behovet for at dække udgifter, der er direkte forbundet med tilrettelæggelsen og den korrekte levering af pakkerejsen, og som rejsearrangøren skal afholde</w:t>
            </w:r>
            <w:r w:rsidRPr="00E92070">
              <w:t xml:space="preserve"> på </w:t>
            </w:r>
            <w:r w:rsidRPr="00E92070">
              <w:rPr>
                <w:b/>
                <w:i/>
              </w:rPr>
              <w:t>bestillingstidspunktet eller kort derefter.</w:t>
            </w:r>
            <w:r w:rsidRPr="00E92070">
              <w:t xml:space="preserve"> </w:t>
            </w:r>
            <w:r w:rsidRPr="00E92070">
              <w:rPr>
                <w:b/>
                <w:i/>
              </w:rPr>
              <w:t>Dette kan eventuelt omfatte provision til formidlere.</w:t>
            </w:r>
          </w:p>
        </w:tc>
        <w:tc>
          <w:tcPr>
            <w:tcW w:w="4876" w:type="dxa"/>
            <w:hideMark/>
          </w:tcPr>
          <w:p w14:paraId="100458D6" w14:textId="77777777" w:rsidR="007A0B41" w:rsidRPr="00E92070" w:rsidRDefault="007A0B41" w:rsidP="00F253CF">
            <w:pPr>
              <w:pStyle w:val="Normal6"/>
              <w:rPr>
                <w:szCs w:val="24"/>
              </w:rPr>
            </w:pPr>
            <w:r w:rsidRPr="00E92070">
              <w:lastRenderedPageBreak/>
              <w:t>(12)</w:t>
            </w:r>
            <w:r w:rsidRPr="00E92070">
              <w:tab/>
              <w:t xml:space="preserve">Den gældende praksis med at kræve forudbetaling indebærer visse risici, navnlig når rejsearrangører inden for et kort tidsrum skal refundere betydelige beløb til rejsende for aflyste rejser. Der bør derfor fastsættes bestemmelser om, at betaling af depositum, dvs. betalinger, der opkræves af rejsende på bestillingstidspunktet eller kort derefter, bør </w:t>
            </w:r>
            <w:r w:rsidRPr="00E92070">
              <w:rPr>
                <w:b/>
                <w:i/>
              </w:rPr>
              <w:t>fastsættes på</w:t>
            </w:r>
            <w:r w:rsidRPr="00E92070">
              <w:t xml:space="preserve"> et </w:t>
            </w:r>
            <w:r w:rsidRPr="00E92070">
              <w:rPr>
                <w:b/>
                <w:i/>
              </w:rPr>
              <w:t>passende niveau</w:t>
            </w:r>
            <w:r w:rsidRPr="00E92070">
              <w:t xml:space="preserve">. </w:t>
            </w:r>
            <w:r w:rsidRPr="00E92070">
              <w:rPr>
                <w:b/>
                <w:i/>
              </w:rPr>
              <w:t>Forudbetalinger</w:t>
            </w:r>
            <w:r w:rsidRPr="00E92070">
              <w:t xml:space="preserve"> kan være </w:t>
            </w:r>
            <w:r w:rsidRPr="00E92070">
              <w:rPr>
                <w:b/>
                <w:i/>
              </w:rPr>
              <w:t>underlagt begrænsninger baseret</w:t>
            </w:r>
            <w:r w:rsidRPr="00E92070">
              <w:t xml:space="preserve"> på </w:t>
            </w:r>
            <w:r w:rsidRPr="00E92070">
              <w:rPr>
                <w:b/>
                <w:i/>
              </w:rPr>
              <w:t>national jurisdiktion</w:t>
            </w:r>
            <w:r w:rsidRPr="00E92070">
              <w:t>.</w:t>
            </w:r>
          </w:p>
        </w:tc>
      </w:tr>
    </w:tbl>
    <w:p w14:paraId="136D3730" w14:textId="77777777" w:rsidR="007A0B41" w:rsidRPr="00E92070" w:rsidRDefault="007A0B41" w:rsidP="007A0B41">
      <w:pPr>
        <w:rPr>
          <w:szCs w:val="24"/>
        </w:rPr>
      </w:pPr>
    </w:p>
    <w:p w14:paraId="5FEADC2A" w14:textId="1DD95D67" w:rsidR="007A0B41" w:rsidRPr="00E92070" w:rsidRDefault="00EF7E27" w:rsidP="007A0B41">
      <w:pPr>
        <w:pStyle w:val="AMNumberTabs0"/>
        <w:keepNext/>
      </w:pPr>
      <w:r>
        <w:t>Ændring</w:t>
      </w:r>
      <w:r w:rsidR="007A0B41" w:rsidRPr="00E92070">
        <w:tab/>
      </w:r>
      <w:r w:rsidR="007A0B41" w:rsidRPr="00E92070">
        <w:tab/>
        <w:t>11</w:t>
      </w:r>
    </w:p>
    <w:p w14:paraId="500D2C25" w14:textId="77777777" w:rsidR="007A0B41" w:rsidRPr="00E92070" w:rsidRDefault="007A0B41" w:rsidP="007A0B41"/>
    <w:p w14:paraId="24636F12" w14:textId="77777777" w:rsidR="007A0B41" w:rsidRPr="00E92070" w:rsidRDefault="007A0B41" w:rsidP="007A0B41">
      <w:pPr>
        <w:pStyle w:val="NormalBold"/>
        <w:keepNext/>
      </w:pPr>
      <w:r w:rsidRPr="00E92070">
        <w:t>Forslag til direktiv</w:t>
      </w:r>
    </w:p>
    <w:p w14:paraId="15A8C109" w14:textId="77777777" w:rsidR="007A0B41" w:rsidRPr="00E92070" w:rsidRDefault="007A0B41" w:rsidP="007A0B41">
      <w:pPr>
        <w:pStyle w:val="NormalBold"/>
      </w:pPr>
      <w:r w:rsidRPr="00E92070">
        <w:t>Betragtning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1D500751" w14:textId="77777777" w:rsidTr="00F253CF">
        <w:trPr>
          <w:jc w:val="center"/>
        </w:trPr>
        <w:tc>
          <w:tcPr>
            <w:tcW w:w="9752" w:type="dxa"/>
            <w:gridSpan w:val="2"/>
          </w:tcPr>
          <w:p w14:paraId="0602324A" w14:textId="77777777" w:rsidR="007A0B41" w:rsidRPr="00E92070" w:rsidRDefault="007A0B41" w:rsidP="00F253CF">
            <w:pPr>
              <w:keepNext/>
            </w:pPr>
          </w:p>
        </w:tc>
      </w:tr>
      <w:tr w:rsidR="007A0B41" w:rsidRPr="00E92070" w14:paraId="59E424B2" w14:textId="77777777" w:rsidTr="00F253CF">
        <w:trPr>
          <w:jc w:val="center"/>
        </w:trPr>
        <w:tc>
          <w:tcPr>
            <w:tcW w:w="4876" w:type="dxa"/>
            <w:hideMark/>
          </w:tcPr>
          <w:p w14:paraId="22357E60" w14:textId="77777777" w:rsidR="007A0B41" w:rsidRPr="00E92070" w:rsidRDefault="007A0B41" w:rsidP="00F253CF">
            <w:pPr>
              <w:pStyle w:val="ColumnHeading"/>
              <w:keepNext/>
            </w:pPr>
            <w:r w:rsidRPr="00E92070">
              <w:t>Kommissionens forslag</w:t>
            </w:r>
          </w:p>
        </w:tc>
        <w:tc>
          <w:tcPr>
            <w:tcW w:w="4876" w:type="dxa"/>
            <w:hideMark/>
          </w:tcPr>
          <w:p w14:paraId="793DFB71" w14:textId="46557B39" w:rsidR="007A0B41" w:rsidRPr="00E92070" w:rsidRDefault="00EF7E27" w:rsidP="00F253CF">
            <w:pPr>
              <w:pStyle w:val="ColumnHeading"/>
              <w:keepNext/>
            </w:pPr>
            <w:r>
              <w:t>Ændring</w:t>
            </w:r>
          </w:p>
        </w:tc>
      </w:tr>
      <w:tr w:rsidR="007A0B41" w:rsidRPr="00E92070" w14:paraId="54C0F633" w14:textId="77777777" w:rsidTr="00F253CF">
        <w:trPr>
          <w:jc w:val="center"/>
        </w:trPr>
        <w:tc>
          <w:tcPr>
            <w:tcW w:w="4876" w:type="dxa"/>
            <w:hideMark/>
          </w:tcPr>
          <w:p w14:paraId="2060AA3E" w14:textId="77777777" w:rsidR="007A0B41" w:rsidRPr="00E92070" w:rsidRDefault="007A0B41" w:rsidP="00F253CF">
            <w:pPr>
              <w:pStyle w:val="Normal6"/>
            </w:pPr>
            <w:r w:rsidRPr="00E92070">
              <w:rPr>
                <w:b/>
                <w:i/>
              </w:rPr>
              <w:t>(13)</w:t>
            </w:r>
            <w:r w:rsidRPr="00E92070">
              <w:rPr>
                <w:b/>
                <w:i/>
              </w:rPr>
              <w:tab/>
              <w:t>Fastsættelsen af depositummet bør ikke kræve forskellige beregninger for hver pakkerejse, men kan fastsættes for grupper af pakkerejser med ensartede kendetegn med hensyn til nødvendigheden af betaling af et depositum. Rejsearrangørerne og, hvor det er relevant, formidlerne bør fortsat være forpligtet til at informere rejsende om krav til depositum, før aftalen indgås.</w:t>
            </w:r>
          </w:p>
        </w:tc>
        <w:tc>
          <w:tcPr>
            <w:tcW w:w="4876" w:type="dxa"/>
            <w:hideMark/>
          </w:tcPr>
          <w:p w14:paraId="376FBD61" w14:textId="77777777" w:rsidR="007A0B41" w:rsidRPr="00E92070" w:rsidRDefault="007A0B41" w:rsidP="00F253CF">
            <w:pPr>
              <w:pStyle w:val="Normal6"/>
              <w:rPr>
                <w:szCs w:val="24"/>
              </w:rPr>
            </w:pPr>
            <w:r w:rsidRPr="00E92070">
              <w:rPr>
                <w:b/>
                <w:i/>
              </w:rPr>
              <w:t>udgår</w:t>
            </w:r>
          </w:p>
        </w:tc>
      </w:tr>
    </w:tbl>
    <w:p w14:paraId="09B1D2B4" w14:textId="77777777" w:rsidR="007A0B41" w:rsidRPr="00E92070" w:rsidRDefault="007A0B41" w:rsidP="007A0B41">
      <w:pPr>
        <w:rPr>
          <w:szCs w:val="24"/>
        </w:rPr>
      </w:pPr>
    </w:p>
    <w:p w14:paraId="05ED0482" w14:textId="2BFD0BE3" w:rsidR="007A0B41" w:rsidRPr="00E92070" w:rsidRDefault="00EF7E27" w:rsidP="007A0B41">
      <w:pPr>
        <w:pStyle w:val="AMNumberTabs0"/>
        <w:keepNext/>
      </w:pPr>
      <w:r>
        <w:t>Ændring</w:t>
      </w:r>
      <w:r w:rsidR="007A0B41" w:rsidRPr="00E92070">
        <w:tab/>
      </w:r>
      <w:r w:rsidR="007A0B41" w:rsidRPr="00E92070">
        <w:tab/>
        <w:t>12</w:t>
      </w:r>
    </w:p>
    <w:p w14:paraId="70D29CC8" w14:textId="77777777" w:rsidR="007A0B41" w:rsidRPr="00E92070" w:rsidRDefault="007A0B41" w:rsidP="007A0B41"/>
    <w:p w14:paraId="5AD58F47" w14:textId="77777777" w:rsidR="007A0B41" w:rsidRPr="00E92070" w:rsidRDefault="007A0B41" w:rsidP="007A0B41">
      <w:pPr>
        <w:pStyle w:val="NormalBold"/>
        <w:keepNext/>
      </w:pPr>
      <w:r w:rsidRPr="00E92070">
        <w:t>Forslag til direktiv</w:t>
      </w:r>
    </w:p>
    <w:p w14:paraId="4DE682EA" w14:textId="77777777" w:rsidR="007A0B41" w:rsidRPr="00E92070" w:rsidRDefault="007A0B41" w:rsidP="007A0B41">
      <w:pPr>
        <w:pStyle w:val="NormalBold"/>
      </w:pPr>
      <w:r w:rsidRPr="00E92070">
        <w:t>Betragtning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6EE58363" w14:textId="77777777" w:rsidTr="00F253CF">
        <w:trPr>
          <w:jc w:val="center"/>
        </w:trPr>
        <w:tc>
          <w:tcPr>
            <w:tcW w:w="9752" w:type="dxa"/>
            <w:gridSpan w:val="2"/>
          </w:tcPr>
          <w:p w14:paraId="1F3928F8" w14:textId="77777777" w:rsidR="007A0B41" w:rsidRPr="00E92070" w:rsidRDefault="007A0B41" w:rsidP="00F253CF">
            <w:pPr>
              <w:keepNext/>
            </w:pPr>
          </w:p>
        </w:tc>
      </w:tr>
      <w:tr w:rsidR="007A0B41" w:rsidRPr="00E92070" w14:paraId="67FCF83A" w14:textId="77777777" w:rsidTr="00F253CF">
        <w:trPr>
          <w:jc w:val="center"/>
        </w:trPr>
        <w:tc>
          <w:tcPr>
            <w:tcW w:w="4876" w:type="dxa"/>
            <w:hideMark/>
          </w:tcPr>
          <w:p w14:paraId="75EE703C" w14:textId="77777777" w:rsidR="007A0B41" w:rsidRPr="00E92070" w:rsidRDefault="007A0B41" w:rsidP="00F253CF">
            <w:pPr>
              <w:pStyle w:val="ColumnHeading"/>
              <w:keepNext/>
            </w:pPr>
            <w:r w:rsidRPr="00E92070">
              <w:t>Kommissionens forslag</w:t>
            </w:r>
          </w:p>
        </w:tc>
        <w:tc>
          <w:tcPr>
            <w:tcW w:w="4876" w:type="dxa"/>
            <w:hideMark/>
          </w:tcPr>
          <w:p w14:paraId="5754B6FD" w14:textId="0DBF434A" w:rsidR="007A0B41" w:rsidRPr="00E92070" w:rsidRDefault="00EF7E27" w:rsidP="00F253CF">
            <w:pPr>
              <w:pStyle w:val="ColumnHeading"/>
              <w:keepNext/>
            </w:pPr>
            <w:r>
              <w:t>Ændring</w:t>
            </w:r>
          </w:p>
        </w:tc>
      </w:tr>
      <w:tr w:rsidR="007A0B41" w:rsidRPr="00E92070" w14:paraId="5D29A141" w14:textId="77777777" w:rsidTr="00F253CF">
        <w:trPr>
          <w:jc w:val="center"/>
        </w:trPr>
        <w:tc>
          <w:tcPr>
            <w:tcW w:w="4876" w:type="dxa"/>
            <w:hideMark/>
          </w:tcPr>
          <w:p w14:paraId="6ECBAD9F" w14:textId="77777777" w:rsidR="007A0B41" w:rsidRPr="00E92070" w:rsidRDefault="007A0B41" w:rsidP="00F253CF">
            <w:pPr>
              <w:pStyle w:val="Normal6"/>
            </w:pPr>
            <w:r w:rsidRPr="00E92070">
              <w:rPr>
                <w:b/>
                <w:i/>
              </w:rPr>
              <w:t>(14)</w:t>
            </w:r>
            <w:r w:rsidRPr="00E92070">
              <w:rPr>
                <w:b/>
                <w:i/>
              </w:rPr>
              <w:tab/>
              <w:t>Eftersom begrænsningen af forudbetalinger ikke er forenelig med begrebet gaveæske, jf. artikel 3, nr. 5), litra b), nr. iv), i direktiv (EU) 2015/2302, eller med pakkerejser, der bestilles mindre end 28 dage før pakkerejsens begyndelse, bør disse to typer pakkerejser være undtaget fra den begrænsning af forudbetalinger, der indføres ved nærværende direktiv.</w:t>
            </w:r>
          </w:p>
        </w:tc>
        <w:tc>
          <w:tcPr>
            <w:tcW w:w="4876" w:type="dxa"/>
            <w:hideMark/>
          </w:tcPr>
          <w:p w14:paraId="16D0A3D3" w14:textId="77777777" w:rsidR="007A0B41" w:rsidRPr="00E92070" w:rsidRDefault="007A0B41" w:rsidP="00F253CF">
            <w:pPr>
              <w:pStyle w:val="Normal6"/>
              <w:rPr>
                <w:szCs w:val="24"/>
              </w:rPr>
            </w:pPr>
            <w:r w:rsidRPr="00E92070">
              <w:rPr>
                <w:b/>
                <w:i/>
              </w:rPr>
              <w:t>udgår</w:t>
            </w:r>
          </w:p>
        </w:tc>
      </w:tr>
    </w:tbl>
    <w:p w14:paraId="211C1F05" w14:textId="77777777" w:rsidR="007A0B41" w:rsidRPr="00E92070" w:rsidRDefault="007A0B41" w:rsidP="007A0B41">
      <w:pPr>
        <w:rPr>
          <w:szCs w:val="24"/>
        </w:rPr>
      </w:pPr>
    </w:p>
    <w:p w14:paraId="4EDEC594" w14:textId="4641EA3A" w:rsidR="007A0B41" w:rsidRPr="00E92070" w:rsidRDefault="00EF7E27" w:rsidP="007A0B41">
      <w:pPr>
        <w:pStyle w:val="AMNumberTabs0"/>
        <w:keepNext/>
      </w:pPr>
      <w:r>
        <w:t>Ændring</w:t>
      </w:r>
      <w:r w:rsidR="007A0B41" w:rsidRPr="00E92070">
        <w:tab/>
      </w:r>
      <w:r w:rsidR="007A0B41" w:rsidRPr="00E92070">
        <w:tab/>
        <w:t>13</w:t>
      </w:r>
    </w:p>
    <w:p w14:paraId="534E9289" w14:textId="77777777" w:rsidR="007A0B41" w:rsidRPr="00E92070" w:rsidRDefault="007A0B41" w:rsidP="007A0B41"/>
    <w:p w14:paraId="08586E76" w14:textId="77777777" w:rsidR="007A0B41" w:rsidRPr="00E92070" w:rsidRDefault="007A0B41" w:rsidP="007A0B41">
      <w:pPr>
        <w:pStyle w:val="NormalBold"/>
        <w:keepNext/>
      </w:pPr>
      <w:r w:rsidRPr="00E92070">
        <w:t>Forslag til direktiv</w:t>
      </w:r>
    </w:p>
    <w:p w14:paraId="43924C6E" w14:textId="77777777" w:rsidR="007A0B41" w:rsidRPr="00E92070" w:rsidRDefault="007A0B41" w:rsidP="007A0B41">
      <w:pPr>
        <w:pStyle w:val="NormalBold"/>
      </w:pPr>
      <w:r w:rsidRPr="00E92070">
        <w:t>Betragtning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12E11D5B" w14:textId="77777777" w:rsidTr="00F253CF">
        <w:trPr>
          <w:jc w:val="center"/>
        </w:trPr>
        <w:tc>
          <w:tcPr>
            <w:tcW w:w="9752" w:type="dxa"/>
            <w:gridSpan w:val="2"/>
          </w:tcPr>
          <w:p w14:paraId="5E8AEE34" w14:textId="77777777" w:rsidR="007A0B41" w:rsidRPr="00E92070" w:rsidRDefault="007A0B41" w:rsidP="00F253CF">
            <w:pPr>
              <w:keepNext/>
            </w:pPr>
          </w:p>
        </w:tc>
      </w:tr>
      <w:tr w:rsidR="007A0B41" w:rsidRPr="00E92070" w14:paraId="5104D059" w14:textId="77777777" w:rsidTr="00F253CF">
        <w:trPr>
          <w:jc w:val="center"/>
        </w:trPr>
        <w:tc>
          <w:tcPr>
            <w:tcW w:w="4876" w:type="dxa"/>
            <w:hideMark/>
          </w:tcPr>
          <w:p w14:paraId="612FE514" w14:textId="77777777" w:rsidR="007A0B41" w:rsidRPr="00E92070" w:rsidRDefault="007A0B41" w:rsidP="00F253CF">
            <w:pPr>
              <w:pStyle w:val="ColumnHeading"/>
              <w:keepNext/>
            </w:pPr>
            <w:r w:rsidRPr="00E92070">
              <w:t>Kommissionens forslag</w:t>
            </w:r>
          </w:p>
        </w:tc>
        <w:tc>
          <w:tcPr>
            <w:tcW w:w="4876" w:type="dxa"/>
            <w:hideMark/>
          </w:tcPr>
          <w:p w14:paraId="057412E0" w14:textId="465E683B" w:rsidR="007A0B41" w:rsidRPr="00E92070" w:rsidRDefault="00EF7E27" w:rsidP="00F253CF">
            <w:pPr>
              <w:pStyle w:val="ColumnHeading"/>
              <w:keepNext/>
            </w:pPr>
            <w:r>
              <w:t>Ændring</w:t>
            </w:r>
          </w:p>
        </w:tc>
      </w:tr>
      <w:tr w:rsidR="007A0B41" w:rsidRPr="00E92070" w14:paraId="2483D9EA" w14:textId="77777777" w:rsidTr="00F253CF">
        <w:trPr>
          <w:jc w:val="center"/>
        </w:trPr>
        <w:tc>
          <w:tcPr>
            <w:tcW w:w="4876" w:type="dxa"/>
            <w:hideMark/>
          </w:tcPr>
          <w:p w14:paraId="40B9D048" w14:textId="77777777" w:rsidR="007A0B41" w:rsidRPr="00E92070" w:rsidRDefault="007A0B41" w:rsidP="00F253CF">
            <w:pPr>
              <w:pStyle w:val="Normal6"/>
            </w:pPr>
            <w:r w:rsidRPr="00E92070">
              <w:t>(16)</w:t>
            </w:r>
            <w:r w:rsidRPr="00E92070">
              <w:tab/>
              <w:t xml:space="preserve">I nogle tilfælde kan et nyttigt alternativ til refusion være at lade rejsende vælge, om de vil have udstedt vouchere. Vouchere kan give rejsearrangørerne større fleksibilitet, især hvis de er forpligtet til at refundere mange beløb inden for kort tid. Samtidig kan vouchere være et tilfredsstillende alternativ for rejsende, som ikke behøver øjeblikkelig refusion, så længe der findes specifikke retlige garantier. Der bør derfor fastsættes klare regler om vouchere, som giver sådanne garantier. Disse garantier bør omfatte gennemsigtighed med hensyn til friheden til at acceptere vouchere og vouchernes væsentligste egenskaber såvel som rejsendes rettigheder i forbindelse med vouchere, f.eks. at de er beskyttet mod rejsearrangørens konkurs eller insolvens, og at de rejsende har ret til automatisk refusion, hvis voucheren ikke indløses inden for dens gyldighedsperiode. </w:t>
            </w:r>
            <w:r w:rsidRPr="00E92070">
              <w:rPr>
                <w:b/>
                <w:i/>
              </w:rPr>
              <w:t>Rejsearrangørerne kan</w:t>
            </w:r>
            <w:r w:rsidRPr="00E92070">
              <w:t xml:space="preserve"> gøre vouchere mere attraktive ved f.eks. at øge </w:t>
            </w:r>
            <w:r w:rsidRPr="00E92070">
              <w:rPr>
                <w:b/>
                <w:i/>
              </w:rPr>
              <w:t>voucherens beløb</w:t>
            </w:r>
            <w:r w:rsidRPr="00E92070">
              <w:t xml:space="preserve"> i forhold til den refusion, den rejsende har ret til. I givet fald bør beskyttelsen mod konkurs og insolvens være begrænset til et beløb svarende til </w:t>
            </w:r>
            <w:r w:rsidRPr="00E92070">
              <w:rPr>
                <w:b/>
                <w:i/>
              </w:rPr>
              <w:t>de betalinger, der er modtaget fra den rejsende</w:t>
            </w:r>
            <w:r w:rsidRPr="00E92070">
              <w:t>.</w:t>
            </w:r>
          </w:p>
        </w:tc>
        <w:tc>
          <w:tcPr>
            <w:tcW w:w="4876" w:type="dxa"/>
            <w:hideMark/>
          </w:tcPr>
          <w:p w14:paraId="33782DDA" w14:textId="77777777" w:rsidR="007A0B41" w:rsidRPr="00E92070" w:rsidRDefault="007A0B41" w:rsidP="00F253CF">
            <w:pPr>
              <w:pStyle w:val="Normal6"/>
              <w:rPr>
                <w:szCs w:val="24"/>
              </w:rPr>
            </w:pPr>
            <w:r w:rsidRPr="00E92070">
              <w:t>(16)</w:t>
            </w:r>
            <w:r w:rsidRPr="00E92070">
              <w:tab/>
              <w:t xml:space="preserve">I nogle tilfælde kan et nyttigt alternativ til refusion være at lade rejsende vælge, om de vil have udstedt vouchere. Vouchere kan give rejsearrangørerne større fleksibilitet, især hvis de er forpligtet til at refundere mange beløb inden for kort tid. Samtidig kan vouchere være et tilfredsstillende alternativ for rejsende, som ikke behøver øjeblikkelig refusion, så længe der findes specifikke retlige garantier. Der bør derfor fastsættes klare regler om vouchere, som giver sådanne garantier. Disse garantier bør omfatte gennemsigtighed med hensyn til friheden til at acceptere vouchere og vouchernes væsentligste egenskaber såvel som rejsendes rettigheder i forbindelse med vouchere, f.eks. at de er beskyttet mod rejsearrangørens konkurs eller insolvens, og at de rejsende har ret til automatisk refusion, hvis voucheren ikke indløses inden for dens gyldighedsperiode. </w:t>
            </w:r>
            <w:r w:rsidRPr="00E92070">
              <w:rPr>
                <w:b/>
                <w:i/>
              </w:rPr>
              <w:t>Det bør være muligt at bruge voucheren til alle ydelser, som rejsearrangøren foreslår.</w:t>
            </w:r>
            <w:r w:rsidRPr="00E92070">
              <w:t xml:space="preserve"> </w:t>
            </w:r>
            <w:r w:rsidRPr="00E92070">
              <w:rPr>
                <w:b/>
                <w:i/>
              </w:rPr>
              <w:t>Det bør være muligt for rejsearrangørerne at</w:t>
            </w:r>
            <w:r w:rsidRPr="00E92070">
              <w:t xml:space="preserve"> gøre vouchere mere attraktive ved f.eks. at øge </w:t>
            </w:r>
            <w:r w:rsidRPr="00E92070">
              <w:rPr>
                <w:b/>
                <w:i/>
              </w:rPr>
              <w:t>deres værdi</w:t>
            </w:r>
            <w:r w:rsidRPr="00E92070">
              <w:t xml:space="preserve"> i forhold til den refusion, den rejsende har ret til. I givet fald bør beskyttelsen mod konkurs og insolvens være begrænset til et beløb svarende til </w:t>
            </w:r>
            <w:r w:rsidRPr="00E92070">
              <w:rPr>
                <w:b/>
                <w:i/>
              </w:rPr>
              <w:t>den rejsendes ret til refusion</w:t>
            </w:r>
            <w:r w:rsidRPr="00E92070">
              <w:t>.</w:t>
            </w:r>
          </w:p>
        </w:tc>
      </w:tr>
    </w:tbl>
    <w:p w14:paraId="714BB80D" w14:textId="77777777" w:rsidR="007A0B41" w:rsidRPr="00E92070" w:rsidRDefault="007A0B41" w:rsidP="007A0B41">
      <w:pPr>
        <w:rPr>
          <w:szCs w:val="24"/>
        </w:rPr>
      </w:pPr>
    </w:p>
    <w:p w14:paraId="00E0C6F5" w14:textId="74565D0D" w:rsidR="007A0B41" w:rsidRPr="00E92070" w:rsidRDefault="00EF7E27" w:rsidP="007A0B41">
      <w:pPr>
        <w:pStyle w:val="AMNumberTabs0"/>
        <w:keepNext/>
      </w:pPr>
      <w:r>
        <w:t>Ændring</w:t>
      </w:r>
      <w:r w:rsidR="007A0B41" w:rsidRPr="00E92070">
        <w:tab/>
      </w:r>
      <w:r w:rsidR="007A0B41" w:rsidRPr="00E92070">
        <w:tab/>
        <w:t>14</w:t>
      </w:r>
    </w:p>
    <w:p w14:paraId="4A3D5EC6" w14:textId="77777777" w:rsidR="007A0B41" w:rsidRPr="00E92070" w:rsidRDefault="007A0B41" w:rsidP="007A0B41"/>
    <w:p w14:paraId="2F69AD7F" w14:textId="77777777" w:rsidR="007A0B41" w:rsidRPr="00E92070" w:rsidRDefault="007A0B41" w:rsidP="007A0B41">
      <w:pPr>
        <w:pStyle w:val="NormalBold"/>
        <w:keepNext/>
      </w:pPr>
      <w:r w:rsidRPr="00E92070">
        <w:t>Forslag til direktiv</w:t>
      </w:r>
    </w:p>
    <w:p w14:paraId="04319EBB" w14:textId="77777777" w:rsidR="007A0B41" w:rsidRPr="00E92070" w:rsidRDefault="007A0B41" w:rsidP="007A0B41">
      <w:pPr>
        <w:pStyle w:val="NormalBold"/>
      </w:pPr>
      <w:r w:rsidRPr="00E92070">
        <w:t>Betragtning 16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54BEFC62" w14:textId="77777777" w:rsidTr="00F253CF">
        <w:trPr>
          <w:jc w:val="center"/>
        </w:trPr>
        <w:tc>
          <w:tcPr>
            <w:tcW w:w="9752" w:type="dxa"/>
            <w:gridSpan w:val="2"/>
          </w:tcPr>
          <w:p w14:paraId="7EA32B3F" w14:textId="77777777" w:rsidR="007A0B41" w:rsidRPr="00E92070" w:rsidRDefault="007A0B41" w:rsidP="00F253CF">
            <w:pPr>
              <w:keepNext/>
            </w:pPr>
          </w:p>
        </w:tc>
      </w:tr>
      <w:tr w:rsidR="007A0B41" w:rsidRPr="00E92070" w14:paraId="36091EB9" w14:textId="77777777" w:rsidTr="00F253CF">
        <w:trPr>
          <w:jc w:val="center"/>
        </w:trPr>
        <w:tc>
          <w:tcPr>
            <w:tcW w:w="4876" w:type="dxa"/>
            <w:hideMark/>
          </w:tcPr>
          <w:p w14:paraId="3DE5160A" w14:textId="77777777" w:rsidR="007A0B41" w:rsidRPr="00E92070" w:rsidRDefault="007A0B41" w:rsidP="00F253CF">
            <w:pPr>
              <w:pStyle w:val="ColumnHeading"/>
              <w:keepNext/>
            </w:pPr>
            <w:r w:rsidRPr="00E92070">
              <w:t>Kommissionens forslag</w:t>
            </w:r>
          </w:p>
        </w:tc>
        <w:tc>
          <w:tcPr>
            <w:tcW w:w="4876" w:type="dxa"/>
            <w:hideMark/>
          </w:tcPr>
          <w:p w14:paraId="188B60B1" w14:textId="40B74418" w:rsidR="007A0B41" w:rsidRPr="00E92070" w:rsidRDefault="00EF7E27" w:rsidP="00F253CF">
            <w:pPr>
              <w:pStyle w:val="ColumnHeading"/>
              <w:keepNext/>
            </w:pPr>
            <w:r>
              <w:t>Ændring</w:t>
            </w:r>
          </w:p>
        </w:tc>
      </w:tr>
      <w:tr w:rsidR="007A0B41" w:rsidRPr="00E92070" w14:paraId="6D2FE1DE" w14:textId="77777777" w:rsidTr="00F253CF">
        <w:trPr>
          <w:jc w:val="center"/>
        </w:trPr>
        <w:tc>
          <w:tcPr>
            <w:tcW w:w="4876" w:type="dxa"/>
          </w:tcPr>
          <w:p w14:paraId="16EC706F" w14:textId="77777777" w:rsidR="007A0B41" w:rsidRPr="00E92070" w:rsidRDefault="007A0B41" w:rsidP="00F253CF">
            <w:pPr>
              <w:pStyle w:val="Normal6"/>
            </w:pPr>
          </w:p>
        </w:tc>
        <w:tc>
          <w:tcPr>
            <w:tcW w:w="4876" w:type="dxa"/>
            <w:hideMark/>
          </w:tcPr>
          <w:p w14:paraId="07A201E8" w14:textId="77777777" w:rsidR="007A0B41" w:rsidRPr="00E92070" w:rsidRDefault="007A0B41" w:rsidP="00F253CF">
            <w:pPr>
              <w:pStyle w:val="Normal6"/>
              <w:rPr>
                <w:szCs w:val="24"/>
              </w:rPr>
            </w:pPr>
            <w:r w:rsidRPr="00E92070">
              <w:rPr>
                <w:b/>
                <w:i/>
              </w:rPr>
              <w:t>(16a)</w:t>
            </w:r>
            <w:r w:rsidRPr="00E92070">
              <w:rPr>
                <w:b/>
                <w:i/>
              </w:rPr>
              <w:tab/>
              <w:t xml:space="preserve">Hvis en pakkerejse er blevet </w:t>
            </w:r>
            <w:r w:rsidRPr="00E92070">
              <w:rPr>
                <w:b/>
                <w:i/>
              </w:rPr>
              <w:lastRenderedPageBreak/>
              <w:t>kombineret af en rejsearrangør og består af ydelser fra to eller flere forskellige tjenesteudbydere, bør voucheren finde anvendelse på den rejsearrangør, hvor pakkerejsen blev bestilt, og ikke deles op mellem de forskellige tjenesteudbydere, som rejsearrangøren samarbejder med.</w:t>
            </w:r>
          </w:p>
        </w:tc>
      </w:tr>
    </w:tbl>
    <w:p w14:paraId="60F8F184" w14:textId="77777777" w:rsidR="007A0B41" w:rsidRPr="00E92070" w:rsidRDefault="007A0B41" w:rsidP="007A0B41">
      <w:pPr>
        <w:rPr>
          <w:szCs w:val="24"/>
        </w:rPr>
      </w:pPr>
    </w:p>
    <w:p w14:paraId="49563623" w14:textId="66B9F12D" w:rsidR="007A0B41" w:rsidRPr="00E92070" w:rsidRDefault="00EF7E27" w:rsidP="007A0B41">
      <w:pPr>
        <w:pStyle w:val="AMNumberTabs0"/>
        <w:keepNext/>
      </w:pPr>
      <w:r>
        <w:t>Ændring</w:t>
      </w:r>
      <w:r w:rsidR="007A0B41" w:rsidRPr="00E92070">
        <w:tab/>
      </w:r>
      <w:r w:rsidR="007A0B41" w:rsidRPr="00E92070">
        <w:tab/>
        <w:t>15</w:t>
      </w:r>
    </w:p>
    <w:p w14:paraId="0B67A6BF" w14:textId="77777777" w:rsidR="007A0B41" w:rsidRPr="00E92070" w:rsidRDefault="007A0B41" w:rsidP="007A0B41"/>
    <w:p w14:paraId="2274B28C" w14:textId="77777777" w:rsidR="007A0B41" w:rsidRPr="00E92070" w:rsidRDefault="007A0B41" w:rsidP="007A0B41">
      <w:pPr>
        <w:pStyle w:val="NormalBold"/>
        <w:keepNext/>
      </w:pPr>
      <w:r w:rsidRPr="00E92070">
        <w:t>Forslag til direktiv</w:t>
      </w:r>
    </w:p>
    <w:p w14:paraId="71F2716F" w14:textId="77777777" w:rsidR="007A0B41" w:rsidRPr="00E92070" w:rsidRDefault="007A0B41" w:rsidP="007A0B41">
      <w:pPr>
        <w:pStyle w:val="NormalBold"/>
      </w:pPr>
      <w:r w:rsidRPr="00E92070">
        <w:t>Betragtning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1CA1F7D9" w14:textId="77777777" w:rsidTr="00F253CF">
        <w:trPr>
          <w:jc w:val="center"/>
        </w:trPr>
        <w:tc>
          <w:tcPr>
            <w:tcW w:w="9752" w:type="dxa"/>
            <w:gridSpan w:val="2"/>
          </w:tcPr>
          <w:p w14:paraId="7CF6A196" w14:textId="77777777" w:rsidR="007A0B41" w:rsidRPr="00E92070" w:rsidRDefault="007A0B41" w:rsidP="00F253CF">
            <w:pPr>
              <w:keepNext/>
            </w:pPr>
          </w:p>
        </w:tc>
      </w:tr>
      <w:tr w:rsidR="007A0B41" w:rsidRPr="00E92070" w14:paraId="636F2C5F" w14:textId="77777777" w:rsidTr="00F253CF">
        <w:trPr>
          <w:jc w:val="center"/>
        </w:trPr>
        <w:tc>
          <w:tcPr>
            <w:tcW w:w="4876" w:type="dxa"/>
            <w:hideMark/>
          </w:tcPr>
          <w:p w14:paraId="0CADF928" w14:textId="77777777" w:rsidR="007A0B41" w:rsidRPr="00E92070" w:rsidRDefault="007A0B41" w:rsidP="00F253CF">
            <w:pPr>
              <w:pStyle w:val="ColumnHeading"/>
              <w:keepNext/>
            </w:pPr>
            <w:r w:rsidRPr="00E92070">
              <w:t>Kommissionens forslag</w:t>
            </w:r>
          </w:p>
        </w:tc>
        <w:tc>
          <w:tcPr>
            <w:tcW w:w="4876" w:type="dxa"/>
            <w:hideMark/>
          </w:tcPr>
          <w:p w14:paraId="093C254A" w14:textId="313E9B95" w:rsidR="007A0B41" w:rsidRPr="00E92070" w:rsidRDefault="00EF7E27" w:rsidP="00F253CF">
            <w:pPr>
              <w:pStyle w:val="ColumnHeading"/>
              <w:keepNext/>
            </w:pPr>
            <w:r>
              <w:t>Ændring</w:t>
            </w:r>
          </w:p>
        </w:tc>
      </w:tr>
      <w:tr w:rsidR="007A0B41" w:rsidRPr="00E92070" w14:paraId="56EE9BD8" w14:textId="77777777" w:rsidTr="00F253CF">
        <w:trPr>
          <w:jc w:val="center"/>
        </w:trPr>
        <w:tc>
          <w:tcPr>
            <w:tcW w:w="4876" w:type="dxa"/>
            <w:hideMark/>
          </w:tcPr>
          <w:p w14:paraId="3B0623F6" w14:textId="77777777" w:rsidR="007A0B41" w:rsidRPr="00E92070" w:rsidRDefault="007A0B41" w:rsidP="00F253CF">
            <w:pPr>
              <w:pStyle w:val="Normal6"/>
            </w:pPr>
            <w:r w:rsidRPr="00E92070">
              <w:t>(18)</w:t>
            </w:r>
            <w:r w:rsidRPr="00E92070">
              <w:tab/>
            </w:r>
            <w:r w:rsidRPr="00E92070">
              <w:rPr>
                <w:b/>
                <w:i/>
              </w:rPr>
              <w:t>Grundet de mange tænkelige situationer, der kan føre til opsigelse af en aftale om en pakkerejse som følge af uundgåelige og ekstraordinære omstændigheder, der i væsentlig grad berører leveringen af pakkerejsen, bør der foretages en vurdering i hvert enkelt tilfælde ud fra f.eks. arten og alvoren af disse omstændigheder.</w:t>
            </w:r>
            <w:r w:rsidRPr="00E92070">
              <w:t xml:space="preserve"> Det bør præciseres, at det er muligt at opsige en aftale, hvis det med rimelighed kan forventes, at opfyldelsen af aftalen vil blive væsentligt berørt af uundgåelige og ekstraordinære omstændigheder.</w:t>
            </w:r>
          </w:p>
        </w:tc>
        <w:tc>
          <w:tcPr>
            <w:tcW w:w="4876" w:type="dxa"/>
            <w:hideMark/>
          </w:tcPr>
          <w:p w14:paraId="759E59F9" w14:textId="77777777" w:rsidR="007A0B41" w:rsidRPr="00E92070" w:rsidRDefault="007A0B41" w:rsidP="00F253CF">
            <w:pPr>
              <w:pStyle w:val="Normal6"/>
              <w:rPr>
                <w:szCs w:val="24"/>
              </w:rPr>
            </w:pPr>
            <w:r w:rsidRPr="00E92070">
              <w:t>(18)</w:t>
            </w:r>
            <w:r w:rsidRPr="00E92070">
              <w:tab/>
              <w:t xml:space="preserve">Det bør præciseres, at det er muligt at opsige en aftale, hvis det med rimelighed kan forventes, at opfyldelsen af aftalen vil blive væsentligt </w:t>
            </w:r>
            <w:r w:rsidRPr="00E92070">
              <w:rPr>
                <w:b/>
                <w:bCs/>
                <w:i/>
                <w:iCs/>
              </w:rPr>
              <w:t>og objektivt</w:t>
            </w:r>
            <w:r w:rsidRPr="00E92070">
              <w:t xml:space="preserve"> berørt af uundgåelige og ekstraordinære omstændigheder</w:t>
            </w:r>
            <w:r w:rsidRPr="00E92070">
              <w:rPr>
                <w:b/>
                <w:bCs/>
                <w:i/>
                <w:iCs/>
              </w:rPr>
              <w:t>, som kræver en vurdering fra sag til sag</w:t>
            </w:r>
            <w:r w:rsidRPr="00E92070">
              <w:t xml:space="preserve">. </w:t>
            </w:r>
            <w:r w:rsidRPr="00E92070">
              <w:rPr>
                <w:b/>
                <w:i/>
              </w:rPr>
              <w:t xml:space="preserve">Vurderingen af, om uundgåelige og ekstraordinære omstændigheder har væsentlige og objektive virkninger på leveringen af pakkerejsen, bør baseres på en rimelig vurdering på tidspunktet for aftalens opsigelse af sandsynligheden for, at virkningerne forårsaget af sådanne uundgåelige og ekstraordinære omstændigheder vil påvirke leveringen af pakkerejsen væsentligt og objektivt. Når en rejsende opsiger aftalen, bør en sådan vurdering foretages ud fra en almindeligt oplyst, rimeligt opmærksom og velunderrettet gennemsnitsrejsendes perspektiv på grundlag af de oplysninger, der forelå på datoen for opsigelsen af den pågældende aftale om en pakkerejse. Der bør tages hensyn til virkningerne af uundgåelige og ekstraordinære omstændigheder, der indtræffer på afrejsestedet, bestemmelsesstedet, herunder i umiddelbar nærhed heraf, eller som berører rejsen til eller fra destinationen, herunder de forskellige steder i forbindelse med den pågældende rejses begyndelse og hjemrejse, når de påvirker leveringen af rejseydelser, der er </w:t>
            </w:r>
            <w:r w:rsidRPr="00E92070">
              <w:rPr>
                <w:b/>
                <w:i/>
              </w:rPr>
              <w:lastRenderedPageBreak/>
              <w:t>omfattet af den relevante aftale om en pakkerejse. Omstændigheder, der kun påvirker rejsen til destinationen eller returrejsen, bør ikke tages i betragtning, hvis denne rejse ikke er en del af aftalen om pakkerejsen, herunder transport af passageren til det aftalte afgangssted.</w:t>
            </w:r>
          </w:p>
        </w:tc>
      </w:tr>
    </w:tbl>
    <w:p w14:paraId="1ADD8703" w14:textId="77777777" w:rsidR="007A0B41" w:rsidRPr="00E92070" w:rsidRDefault="007A0B41" w:rsidP="007A0B41">
      <w:pPr>
        <w:rPr>
          <w:szCs w:val="24"/>
        </w:rPr>
      </w:pPr>
    </w:p>
    <w:p w14:paraId="3F9133E4" w14:textId="070F6A4C" w:rsidR="007A0B41" w:rsidRPr="00E92070" w:rsidRDefault="00EF7E27" w:rsidP="007A0B41">
      <w:pPr>
        <w:pStyle w:val="AMNumberTabs0"/>
        <w:keepNext/>
      </w:pPr>
      <w:r>
        <w:t>Ændring</w:t>
      </w:r>
      <w:r w:rsidR="007A0B41" w:rsidRPr="00E92070">
        <w:tab/>
      </w:r>
      <w:r w:rsidR="007A0B41" w:rsidRPr="00E92070">
        <w:tab/>
        <w:t>16</w:t>
      </w:r>
    </w:p>
    <w:p w14:paraId="40807557" w14:textId="77777777" w:rsidR="007A0B41" w:rsidRPr="00E92070" w:rsidRDefault="007A0B41" w:rsidP="007A0B41"/>
    <w:p w14:paraId="1B225756" w14:textId="77777777" w:rsidR="007A0B41" w:rsidRPr="00E92070" w:rsidRDefault="007A0B41" w:rsidP="007A0B41">
      <w:pPr>
        <w:pStyle w:val="NormalBold"/>
        <w:keepNext/>
      </w:pPr>
      <w:r w:rsidRPr="00E92070">
        <w:t>Forslag til direktiv</w:t>
      </w:r>
    </w:p>
    <w:p w14:paraId="0F7D31B9" w14:textId="77777777" w:rsidR="007A0B41" w:rsidRPr="00E92070" w:rsidRDefault="007A0B41" w:rsidP="007A0B41">
      <w:pPr>
        <w:pStyle w:val="NormalBold"/>
      </w:pPr>
      <w:r w:rsidRPr="00E92070">
        <w:t>Betragtning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1D1D6E58" w14:textId="77777777" w:rsidTr="00F253CF">
        <w:trPr>
          <w:jc w:val="center"/>
        </w:trPr>
        <w:tc>
          <w:tcPr>
            <w:tcW w:w="9752" w:type="dxa"/>
            <w:gridSpan w:val="2"/>
          </w:tcPr>
          <w:p w14:paraId="50E93184" w14:textId="77777777" w:rsidR="007A0B41" w:rsidRPr="00E92070" w:rsidRDefault="007A0B41" w:rsidP="00F253CF">
            <w:pPr>
              <w:keepNext/>
            </w:pPr>
          </w:p>
        </w:tc>
      </w:tr>
      <w:tr w:rsidR="007A0B41" w:rsidRPr="00E92070" w14:paraId="27D61C5A" w14:textId="77777777" w:rsidTr="00F253CF">
        <w:trPr>
          <w:jc w:val="center"/>
        </w:trPr>
        <w:tc>
          <w:tcPr>
            <w:tcW w:w="4876" w:type="dxa"/>
            <w:hideMark/>
          </w:tcPr>
          <w:p w14:paraId="0D1EF433" w14:textId="77777777" w:rsidR="007A0B41" w:rsidRPr="00E92070" w:rsidRDefault="007A0B41" w:rsidP="00F253CF">
            <w:pPr>
              <w:pStyle w:val="ColumnHeading"/>
              <w:keepNext/>
            </w:pPr>
            <w:r w:rsidRPr="00E92070">
              <w:t>Kommissionens forslag</w:t>
            </w:r>
          </w:p>
        </w:tc>
        <w:tc>
          <w:tcPr>
            <w:tcW w:w="4876" w:type="dxa"/>
            <w:hideMark/>
          </w:tcPr>
          <w:p w14:paraId="778AEDEA" w14:textId="2C12C549" w:rsidR="007A0B41" w:rsidRPr="00E92070" w:rsidRDefault="00EF7E27" w:rsidP="00F253CF">
            <w:pPr>
              <w:pStyle w:val="ColumnHeading"/>
              <w:keepNext/>
            </w:pPr>
            <w:r>
              <w:t>Ændring</w:t>
            </w:r>
          </w:p>
        </w:tc>
      </w:tr>
      <w:tr w:rsidR="007A0B41" w:rsidRPr="00E92070" w14:paraId="3B3F1CED" w14:textId="77777777" w:rsidTr="00F253CF">
        <w:trPr>
          <w:jc w:val="center"/>
        </w:trPr>
        <w:tc>
          <w:tcPr>
            <w:tcW w:w="4876" w:type="dxa"/>
            <w:hideMark/>
          </w:tcPr>
          <w:p w14:paraId="5C0A635D" w14:textId="77777777" w:rsidR="007A0B41" w:rsidRPr="00E92070" w:rsidRDefault="007A0B41" w:rsidP="00F253CF">
            <w:pPr>
              <w:pStyle w:val="Normal6"/>
            </w:pPr>
            <w:r w:rsidRPr="00E92070">
              <w:t>(19)</w:t>
            </w:r>
            <w:r w:rsidRPr="00E92070">
              <w:tab/>
              <w:t>Under covid-19-pandemien var der forskellige fortolkninger af retten til aflysning som følge af uundgåelige og ekstraordinære omstændigheder, bl.a. med hensyn til relevansen af rejseadvarsler. Det bør derfor præciseres, at officielle rejseadvarsler vedrørende rejsedestinationer, som udstedes af myndighederne i den rejsendes bopæls- eller afrejsemedlemsstat eller destinationsland, er vigtige elementer i forbindelse med vurderingen af</w:t>
            </w:r>
            <w:r w:rsidRPr="00E92070">
              <w:rPr>
                <w:b/>
                <w:i/>
              </w:rPr>
              <w:t xml:space="preserve"> begrundelsen for</w:t>
            </w:r>
            <w:r w:rsidRPr="00E92070">
              <w:t xml:space="preserve"> opsigelsen af en aftale. </w:t>
            </w:r>
            <w:r w:rsidRPr="00E92070">
              <w:rPr>
                <w:b/>
                <w:i/>
              </w:rPr>
              <w:t>Det</w:t>
            </w:r>
            <w:r w:rsidRPr="00E92070">
              <w:t xml:space="preserve"> bør </w:t>
            </w:r>
            <w:r w:rsidRPr="00E92070">
              <w:rPr>
                <w:b/>
                <w:i/>
              </w:rPr>
              <w:t>også præciseres</w:t>
            </w:r>
            <w:r w:rsidRPr="00E92070">
              <w:t xml:space="preserve">, at </w:t>
            </w:r>
            <w:r w:rsidRPr="00E92070">
              <w:rPr>
                <w:b/>
                <w:i/>
              </w:rPr>
              <w:t>alvorlige restriktioner</w:t>
            </w:r>
            <w:r w:rsidRPr="00E92070">
              <w:t xml:space="preserve"> på </w:t>
            </w:r>
            <w:r w:rsidRPr="00E92070">
              <w:rPr>
                <w:b/>
                <w:i/>
              </w:rPr>
              <w:t xml:space="preserve">rejsedestinationen eller ved </w:t>
            </w:r>
            <w:proofErr w:type="spellStart"/>
            <w:r w:rsidRPr="00E92070">
              <w:rPr>
                <w:b/>
                <w:i/>
              </w:rPr>
              <w:t>hjemvenden</w:t>
            </w:r>
            <w:proofErr w:type="spellEnd"/>
            <w:r w:rsidRPr="00E92070">
              <w:rPr>
                <w:b/>
                <w:i/>
              </w:rPr>
              <w:t xml:space="preserve"> fra</w:t>
            </w:r>
            <w:r w:rsidRPr="00E92070">
              <w:t xml:space="preserve"> en </w:t>
            </w:r>
            <w:r w:rsidRPr="00E92070">
              <w:rPr>
                <w:b/>
                <w:i/>
              </w:rPr>
              <w:t>rejse eller ferie såsom krav om karantæne i</w:t>
            </w:r>
            <w:r w:rsidRPr="00E92070">
              <w:t xml:space="preserve"> en </w:t>
            </w:r>
            <w:r w:rsidRPr="00E92070">
              <w:rPr>
                <w:b/>
                <w:i/>
              </w:rPr>
              <w:t>længere periode også</w:t>
            </w:r>
            <w:r w:rsidRPr="00E92070">
              <w:t xml:space="preserve"> er </w:t>
            </w:r>
            <w:r w:rsidRPr="00E92070">
              <w:rPr>
                <w:b/>
                <w:i/>
              </w:rPr>
              <w:t>relevante</w:t>
            </w:r>
            <w:r w:rsidRPr="00E92070">
              <w:t xml:space="preserve"> i </w:t>
            </w:r>
            <w:r w:rsidRPr="00E92070">
              <w:rPr>
                <w:b/>
                <w:i/>
              </w:rPr>
              <w:t>forbindelse med vurderingen af begrundelsen</w:t>
            </w:r>
            <w:r w:rsidRPr="00E92070">
              <w:t xml:space="preserve"> for </w:t>
            </w:r>
            <w:r w:rsidRPr="00E92070">
              <w:rPr>
                <w:b/>
                <w:i/>
              </w:rPr>
              <w:t>opsigelsen</w:t>
            </w:r>
            <w:r w:rsidRPr="00E92070">
              <w:t xml:space="preserve"> af en </w:t>
            </w:r>
            <w:r w:rsidRPr="00E92070">
              <w:rPr>
                <w:b/>
                <w:i/>
              </w:rPr>
              <w:t>aftale</w:t>
            </w:r>
            <w:r w:rsidRPr="00E92070">
              <w:t xml:space="preserve"> om en </w:t>
            </w:r>
            <w:r w:rsidRPr="00E92070">
              <w:rPr>
                <w:b/>
                <w:i/>
              </w:rPr>
              <w:t>pakkerejse</w:t>
            </w:r>
            <w:r w:rsidRPr="00E92070">
              <w:t>.</w:t>
            </w:r>
          </w:p>
        </w:tc>
        <w:tc>
          <w:tcPr>
            <w:tcW w:w="4876" w:type="dxa"/>
            <w:hideMark/>
          </w:tcPr>
          <w:p w14:paraId="1592C93E" w14:textId="77777777" w:rsidR="007A0B41" w:rsidRPr="00E92070" w:rsidRDefault="007A0B41" w:rsidP="00F253CF">
            <w:pPr>
              <w:pStyle w:val="Normal6"/>
              <w:rPr>
                <w:szCs w:val="24"/>
              </w:rPr>
            </w:pPr>
            <w:r w:rsidRPr="00E92070">
              <w:t>(19)</w:t>
            </w:r>
            <w:r w:rsidRPr="00E92070">
              <w:tab/>
              <w:t>Under covid-19-pandemien var der forskellige fortolkninger af retten til aflysning som følge af uundgåelige og ekstraordinære omstændigheder, bl.a. med hensyn til relevansen af rejseadvarsler. Det bør derfor præciseres, at officielle rejseadvarsler vedrørende rejsedestinationer, som udstedes af myndighederne i den rejsendes bopæls- eller afrejsemedlemsstat eller destinationsland, er vigtige elementer i forbindelse med vurderingen af</w:t>
            </w:r>
            <w:r w:rsidRPr="00E92070">
              <w:rPr>
                <w:b/>
                <w:i/>
              </w:rPr>
              <w:t>, om</w:t>
            </w:r>
            <w:r w:rsidRPr="00E92070">
              <w:t xml:space="preserve"> opsigelsen af en aftale</w:t>
            </w:r>
            <w:r w:rsidRPr="00E92070">
              <w:rPr>
                <w:b/>
                <w:i/>
              </w:rPr>
              <w:t xml:space="preserve"> er berettiget</w:t>
            </w:r>
            <w:r w:rsidRPr="00E92070">
              <w:t xml:space="preserve">. </w:t>
            </w:r>
            <w:proofErr w:type="gramStart"/>
            <w:r w:rsidRPr="00E92070">
              <w:rPr>
                <w:b/>
                <w:bCs/>
                <w:i/>
                <w:iCs/>
              </w:rPr>
              <w:t>Endvidere</w:t>
            </w:r>
            <w:proofErr w:type="gramEnd"/>
            <w:r w:rsidRPr="00E92070">
              <w:rPr>
                <w:b/>
                <w:bCs/>
                <w:i/>
                <w:iCs/>
              </w:rPr>
              <w:t xml:space="preserve"> bør fraværet af officielle rejseadvarsler ikke være til hinder for, at det kan fastslås, at der foreligger sådanne omstændigheder, der har indvirkning på leveringen af pakkerejsen.</w:t>
            </w:r>
            <w:r w:rsidRPr="00E92070">
              <w:rPr>
                <w:b/>
                <w:i/>
              </w:rPr>
              <w:t xml:space="preserve"> Uundgåelige og ekstraordinære omstændigheder kan ikke blot omfatte omstændigheder, der berører leveringen af en pakkerejse, men også omstændigheder, der uden at forhindre en sådan levering betyder, at pakkerejsen ikke kan gennemføres uden at udsætte de pågældende rejsende for risici for deres sundhed og sikkerhed. Relevansen af sådanne omstændigheder og deres virkninger bør vurderes objektivt, idet der, hvor det er relevant, tages hensyn til, i hvilket omfang de pågældende rejsende er udsat for risici. </w:t>
            </w:r>
            <w:r w:rsidRPr="00E92070">
              <w:rPr>
                <w:b/>
                <w:bCs/>
                <w:i/>
                <w:iCs/>
              </w:rPr>
              <w:t xml:space="preserve">Det forhold, at rejsende på grund af uundgåelige og ekstraordinære omstændigheder vil være underlagt </w:t>
            </w:r>
            <w:r w:rsidRPr="00E92070">
              <w:t xml:space="preserve">alvorlige restriktioner på </w:t>
            </w:r>
            <w:r w:rsidRPr="00E92070">
              <w:lastRenderedPageBreak/>
              <w:t xml:space="preserve">rejsedestinationen </w:t>
            </w:r>
            <w:r w:rsidRPr="00E92070">
              <w:rPr>
                <w:b/>
                <w:bCs/>
                <w:i/>
                <w:iCs/>
              </w:rPr>
              <w:t xml:space="preserve">eller afrejsestedet, herunder </w:t>
            </w:r>
            <w:r w:rsidRPr="00E92070">
              <w:t>karantænekrav i en længere periode</w:t>
            </w:r>
            <w:r w:rsidRPr="00E92070">
              <w:rPr>
                <w:b/>
                <w:bCs/>
                <w:i/>
                <w:iCs/>
              </w:rPr>
              <w:t>, bør også vurderes, når det overvejes, om en opsigelse af aftalen er berettiget.</w:t>
            </w:r>
          </w:p>
        </w:tc>
      </w:tr>
    </w:tbl>
    <w:p w14:paraId="7F457BEC" w14:textId="77777777" w:rsidR="007A0B41" w:rsidRPr="00E92070" w:rsidRDefault="007A0B41" w:rsidP="007A0B41">
      <w:pPr>
        <w:rPr>
          <w:szCs w:val="24"/>
        </w:rPr>
      </w:pPr>
    </w:p>
    <w:p w14:paraId="27B0060C" w14:textId="66F8F6C0" w:rsidR="007A0B41" w:rsidRPr="00E92070" w:rsidRDefault="00EF7E27" w:rsidP="007A0B41">
      <w:pPr>
        <w:pStyle w:val="AMNumberTabs0"/>
        <w:keepNext/>
      </w:pPr>
      <w:r>
        <w:t>Ændring</w:t>
      </w:r>
      <w:r w:rsidR="007A0B41" w:rsidRPr="00E92070">
        <w:tab/>
      </w:r>
      <w:r w:rsidR="007A0B41" w:rsidRPr="00E92070">
        <w:tab/>
        <w:t>17</w:t>
      </w:r>
    </w:p>
    <w:p w14:paraId="26E4B0D6" w14:textId="77777777" w:rsidR="007A0B41" w:rsidRPr="00E92070" w:rsidRDefault="007A0B41" w:rsidP="007A0B41"/>
    <w:p w14:paraId="2E60B73E" w14:textId="77777777" w:rsidR="007A0B41" w:rsidRPr="00E92070" w:rsidRDefault="007A0B41" w:rsidP="007A0B41">
      <w:pPr>
        <w:pStyle w:val="NormalBold"/>
        <w:keepNext/>
      </w:pPr>
      <w:r w:rsidRPr="00E92070">
        <w:t>Forslag til direktiv</w:t>
      </w:r>
    </w:p>
    <w:p w14:paraId="4F629386" w14:textId="77777777" w:rsidR="007A0B41" w:rsidRPr="00E92070" w:rsidRDefault="007A0B41" w:rsidP="007A0B41">
      <w:pPr>
        <w:pStyle w:val="NormalBold"/>
      </w:pPr>
      <w:r w:rsidRPr="00E92070">
        <w:t>Betragtning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21D8FB2C" w14:textId="77777777" w:rsidTr="00F253CF">
        <w:trPr>
          <w:jc w:val="center"/>
        </w:trPr>
        <w:tc>
          <w:tcPr>
            <w:tcW w:w="9752" w:type="dxa"/>
            <w:gridSpan w:val="2"/>
          </w:tcPr>
          <w:p w14:paraId="13C258E5" w14:textId="77777777" w:rsidR="007A0B41" w:rsidRPr="00E92070" w:rsidRDefault="007A0B41" w:rsidP="00F253CF">
            <w:pPr>
              <w:keepNext/>
            </w:pPr>
          </w:p>
        </w:tc>
      </w:tr>
      <w:tr w:rsidR="007A0B41" w:rsidRPr="00E92070" w14:paraId="07CA7EE3" w14:textId="77777777" w:rsidTr="00F253CF">
        <w:trPr>
          <w:jc w:val="center"/>
        </w:trPr>
        <w:tc>
          <w:tcPr>
            <w:tcW w:w="4876" w:type="dxa"/>
            <w:hideMark/>
          </w:tcPr>
          <w:p w14:paraId="1C288062" w14:textId="77777777" w:rsidR="007A0B41" w:rsidRPr="00E92070" w:rsidRDefault="007A0B41" w:rsidP="00F253CF">
            <w:pPr>
              <w:pStyle w:val="ColumnHeading"/>
              <w:keepNext/>
            </w:pPr>
            <w:r w:rsidRPr="00E92070">
              <w:t>Kommissionens forslag</w:t>
            </w:r>
          </w:p>
        </w:tc>
        <w:tc>
          <w:tcPr>
            <w:tcW w:w="4876" w:type="dxa"/>
            <w:hideMark/>
          </w:tcPr>
          <w:p w14:paraId="58D1E852" w14:textId="2396A52B" w:rsidR="007A0B41" w:rsidRPr="00E92070" w:rsidRDefault="00EF7E27" w:rsidP="00F253CF">
            <w:pPr>
              <w:pStyle w:val="ColumnHeading"/>
              <w:keepNext/>
            </w:pPr>
            <w:r>
              <w:t>Ændring</w:t>
            </w:r>
          </w:p>
        </w:tc>
      </w:tr>
      <w:tr w:rsidR="007A0B41" w:rsidRPr="00E92070" w14:paraId="3286A202" w14:textId="77777777" w:rsidTr="00F253CF">
        <w:trPr>
          <w:jc w:val="center"/>
        </w:trPr>
        <w:tc>
          <w:tcPr>
            <w:tcW w:w="4876" w:type="dxa"/>
            <w:hideMark/>
          </w:tcPr>
          <w:p w14:paraId="7E728FEB" w14:textId="77777777" w:rsidR="007A0B41" w:rsidRPr="00E92070" w:rsidRDefault="007A0B41" w:rsidP="00F253CF">
            <w:pPr>
              <w:pStyle w:val="Normal6"/>
            </w:pPr>
            <w:r w:rsidRPr="00E92070">
              <w:t>(20)</w:t>
            </w:r>
            <w:r w:rsidRPr="00E92070">
              <w:tab/>
              <w:t>Det bør ligeledes præciseres, at refusionsperioden på 14 dage, som indledes ved opsigelsen af en aftale, gælder, uanset om den rejsende specifikt anmoder om refusion.</w:t>
            </w:r>
          </w:p>
        </w:tc>
        <w:tc>
          <w:tcPr>
            <w:tcW w:w="4876" w:type="dxa"/>
            <w:hideMark/>
          </w:tcPr>
          <w:p w14:paraId="0C083930" w14:textId="77777777" w:rsidR="007A0B41" w:rsidRPr="00E92070" w:rsidRDefault="007A0B41" w:rsidP="00F253CF">
            <w:pPr>
              <w:pStyle w:val="Normal6"/>
              <w:rPr>
                <w:szCs w:val="24"/>
              </w:rPr>
            </w:pPr>
            <w:r w:rsidRPr="00E92070">
              <w:t>(20)</w:t>
            </w:r>
            <w:r w:rsidRPr="00E92070">
              <w:tab/>
              <w:t xml:space="preserve">Det bør ligeledes præciseres, at refusionsperioden på 14 dage, som indledes ved opsigelsen af en aftale, gælder, uanset om den rejsende specifikt anmoder om refusion. </w:t>
            </w:r>
            <w:proofErr w:type="gramStart"/>
            <w:r w:rsidRPr="00E92070">
              <w:rPr>
                <w:b/>
                <w:i/>
              </w:rPr>
              <w:t>Endvidere</w:t>
            </w:r>
            <w:proofErr w:type="gramEnd"/>
            <w:r w:rsidRPr="00E92070">
              <w:rPr>
                <w:b/>
                <w:i/>
              </w:rPr>
              <w:t xml:space="preserve"> bør det præciseres, at rejsearrangøren skal refundere alle betalinger foretaget af eller på vegne af den rejsende for pakkerejsen.</w:t>
            </w:r>
          </w:p>
        </w:tc>
      </w:tr>
    </w:tbl>
    <w:p w14:paraId="7201E9B6" w14:textId="77777777" w:rsidR="007A0B41" w:rsidRPr="00E92070" w:rsidRDefault="007A0B41" w:rsidP="007A0B41">
      <w:pPr>
        <w:rPr>
          <w:szCs w:val="24"/>
        </w:rPr>
      </w:pPr>
    </w:p>
    <w:p w14:paraId="4E6FD3CB" w14:textId="394451BC" w:rsidR="007A0B41" w:rsidRPr="00E92070" w:rsidRDefault="00EF7E27" w:rsidP="007A0B41">
      <w:pPr>
        <w:pStyle w:val="AMNumberTabs0"/>
        <w:keepNext/>
      </w:pPr>
      <w:r>
        <w:t>Ændring</w:t>
      </w:r>
      <w:r w:rsidR="007A0B41" w:rsidRPr="00E92070">
        <w:tab/>
      </w:r>
      <w:r w:rsidR="007A0B41" w:rsidRPr="00E92070">
        <w:tab/>
        <w:t>18</w:t>
      </w:r>
    </w:p>
    <w:p w14:paraId="331CE325" w14:textId="77777777" w:rsidR="007A0B41" w:rsidRPr="00E92070" w:rsidRDefault="007A0B41" w:rsidP="007A0B41"/>
    <w:p w14:paraId="7642D875" w14:textId="77777777" w:rsidR="007A0B41" w:rsidRPr="00E92070" w:rsidRDefault="007A0B41" w:rsidP="007A0B41">
      <w:pPr>
        <w:pStyle w:val="NormalBold"/>
        <w:keepNext/>
      </w:pPr>
      <w:r w:rsidRPr="00E92070">
        <w:t>Forslag til direktiv</w:t>
      </w:r>
    </w:p>
    <w:p w14:paraId="7D76EE6C" w14:textId="77777777" w:rsidR="007A0B41" w:rsidRPr="00E92070" w:rsidRDefault="007A0B41" w:rsidP="007A0B41">
      <w:pPr>
        <w:pStyle w:val="NormalBold"/>
      </w:pPr>
      <w:r w:rsidRPr="00E92070">
        <w:t>Betragtning 21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28BAAE9D" w14:textId="77777777" w:rsidTr="00F253CF">
        <w:trPr>
          <w:jc w:val="center"/>
        </w:trPr>
        <w:tc>
          <w:tcPr>
            <w:tcW w:w="9752" w:type="dxa"/>
            <w:gridSpan w:val="2"/>
          </w:tcPr>
          <w:p w14:paraId="56A5910E" w14:textId="77777777" w:rsidR="007A0B41" w:rsidRPr="00E92070" w:rsidRDefault="007A0B41" w:rsidP="00F253CF">
            <w:pPr>
              <w:keepNext/>
            </w:pPr>
          </w:p>
        </w:tc>
      </w:tr>
      <w:tr w:rsidR="007A0B41" w:rsidRPr="00E92070" w14:paraId="6187EAF8" w14:textId="77777777" w:rsidTr="00F253CF">
        <w:trPr>
          <w:jc w:val="center"/>
        </w:trPr>
        <w:tc>
          <w:tcPr>
            <w:tcW w:w="4876" w:type="dxa"/>
            <w:hideMark/>
          </w:tcPr>
          <w:p w14:paraId="1CC97F6D" w14:textId="77777777" w:rsidR="007A0B41" w:rsidRPr="00E92070" w:rsidRDefault="007A0B41" w:rsidP="00F253CF">
            <w:pPr>
              <w:pStyle w:val="ColumnHeading"/>
              <w:keepNext/>
            </w:pPr>
            <w:r w:rsidRPr="00E92070">
              <w:t>Kommissionens forslag</w:t>
            </w:r>
          </w:p>
        </w:tc>
        <w:tc>
          <w:tcPr>
            <w:tcW w:w="4876" w:type="dxa"/>
            <w:hideMark/>
          </w:tcPr>
          <w:p w14:paraId="792A2986" w14:textId="04FF9242" w:rsidR="007A0B41" w:rsidRPr="00E92070" w:rsidRDefault="00EF7E27" w:rsidP="00F253CF">
            <w:pPr>
              <w:pStyle w:val="ColumnHeading"/>
              <w:keepNext/>
            </w:pPr>
            <w:r>
              <w:t>Ændring</w:t>
            </w:r>
          </w:p>
        </w:tc>
      </w:tr>
      <w:tr w:rsidR="007A0B41" w:rsidRPr="00E92070" w14:paraId="760154A9" w14:textId="77777777" w:rsidTr="00F253CF">
        <w:trPr>
          <w:jc w:val="center"/>
        </w:trPr>
        <w:tc>
          <w:tcPr>
            <w:tcW w:w="4876" w:type="dxa"/>
          </w:tcPr>
          <w:p w14:paraId="364E1E83" w14:textId="77777777" w:rsidR="007A0B41" w:rsidRPr="00E92070" w:rsidRDefault="007A0B41" w:rsidP="00F253CF">
            <w:pPr>
              <w:pStyle w:val="Normal6"/>
            </w:pPr>
          </w:p>
        </w:tc>
        <w:tc>
          <w:tcPr>
            <w:tcW w:w="4876" w:type="dxa"/>
            <w:hideMark/>
          </w:tcPr>
          <w:p w14:paraId="6DF54913" w14:textId="77777777" w:rsidR="007A0B41" w:rsidRPr="00E92070" w:rsidRDefault="007A0B41" w:rsidP="00F253CF">
            <w:pPr>
              <w:pStyle w:val="Normal6"/>
              <w:rPr>
                <w:szCs w:val="24"/>
              </w:rPr>
            </w:pPr>
            <w:r w:rsidRPr="00E92070">
              <w:rPr>
                <w:b/>
                <w:i/>
              </w:rPr>
              <w:t>(21a)</w:t>
            </w:r>
            <w:r w:rsidRPr="00E92070">
              <w:rPr>
                <w:b/>
                <w:i/>
              </w:rPr>
              <w:tab/>
              <w:t xml:space="preserve">Medlemsstaterne bør i overensstemmelse med betingelserne i dette direktiv opstille systemer til beskyttelse mod konkurs og insolvens på deres område, herunder de tilknyttede procedurer og metoderne til at give oplysninger om beskyttelse mod konkurs og insolvens gennem de mest hensigtsmæssige, tilgængelige kommunikationskanaler. Det er vigtigt at fastsætte, at rejsende i tilfælde af konkurs eller insolvens straks bør modtage alle nødvendige oplysninger for at kunne hævde deres ret til beskyttelse mod konkurs og insolvens. Medlemsstaterne bør derfor udpege den eller de relevante enheder, som vil være ansvarlige for at levere de nødvendige oplysninger. Kommissionen bør centralisere </w:t>
            </w:r>
            <w:r w:rsidRPr="00E92070">
              <w:rPr>
                <w:b/>
                <w:i/>
              </w:rPr>
              <w:lastRenderedPageBreak/>
              <w:t>oplysningerne om disse beskyttelsesordninger i tilfælde af konkurs eller insolvens og om centrale kontaktpunkter og gøre dem tilgængelige for offentligheden på sit websted.</w:t>
            </w:r>
          </w:p>
        </w:tc>
      </w:tr>
    </w:tbl>
    <w:p w14:paraId="2C19D3DA" w14:textId="77777777" w:rsidR="007A0B41" w:rsidRPr="00E92070" w:rsidRDefault="007A0B41" w:rsidP="007A0B41">
      <w:pPr>
        <w:rPr>
          <w:szCs w:val="24"/>
        </w:rPr>
      </w:pPr>
    </w:p>
    <w:p w14:paraId="75E120CB" w14:textId="3222DD74" w:rsidR="007A0B41" w:rsidRPr="00E92070" w:rsidRDefault="00EF7E27" w:rsidP="007A0B41">
      <w:pPr>
        <w:pStyle w:val="AMNumberTabs0"/>
        <w:keepNext/>
      </w:pPr>
      <w:r>
        <w:t>Ændring</w:t>
      </w:r>
      <w:r w:rsidR="007A0B41" w:rsidRPr="00E92070">
        <w:tab/>
      </w:r>
      <w:r w:rsidR="007A0B41" w:rsidRPr="00E92070">
        <w:tab/>
        <w:t>19</w:t>
      </w:r>
    </w:p>
    <w:p w14:paraId="58B3FA57" w14:textId="77777777" w:rsidR="007A0B41" w:rsidRPr="00E92070" w:rsidRDefault="007A0B41" w:rsidP="007A0B41"/>
    <w:p w14:paraId="0B97B958" w14:textId="77777777" w:rsidR="007A0B41" w:rsidRPr="00E92070" w:rsidRDefault="007A0B41" w:rsidP="007A0B41">
      <w:pPr>
        <w:pStyle w:val="NormalBold"/>
        <w:keepNext/>
      </w:pPr>
      <w:r w:rsidRPr="00E92070">
        <w:t>Forslag til direktiv</w:t>
      </w:r>
    </w:p>
    <w:p w14:paraId="56AE215C" w14:textId="77777777" w:rsidR="007A0B41" w:rsidRPr="00E92070" w:rsidRDefault="007A0B41" w:rsidP="007A0B41">
      <w:pPr>
        <w:pStyle w:val="NormalBold"/>
      </w:pPr>
      <w:r w:rsidRPr="00E92070">
        <w:t>Betragtning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265B215F" w14:textId="77777777" w:rsidTr="00F253CF">
        <w:trPr>
          <w:jc w:val="center"/>
        </w:trPr>
        <w:tc>
          <w:tcPr>
            <w:tcW w:w="9752" w:type="dxa"/>
            <w:gridSpan w:val="2"/>
          </w:tcPr>
          <w:p w14:paraId="7142AFB2" w14:textId="77777777" w:rsidR="007A0B41" w:rsidRPr="00E92070" w:rsidRDefault="007A0B41" w:rsidP="00F253CF">
            <w:pPr>
              <w:keepNext/>
            </w:pPr>
          </w:p>
        </w:tc>
      </w:tr>
      <w:tr w:rsidR="007A0B41" w:rsidRPr="00E92070" w14:paraId="2D816869" w14:textId="77777777" w:rsidTr="00F253CF">
        <w:trPr>
          <w:jc w:val="center"/>
        </w:trPr>
        <w:tc>
          <w:tcPr>
            <w:tcW w:w="4876" w:type="dxa"/>
            <w:hideMark/>
          </w:tcPr>
          <w:p w14:paraId="111C0DF6" w14:textId="77777777" w:rsidR="007A0B41" w:rsidRPr="00E92070" w:rsidRDefault="007A0B41" w:rsidP="00F253CF">
            <w:pPr>
              <w:pStyle w:val="ColumnHeading"/>
              <w:keepNext/>
            </w:pPr>
            <w:r w:rsidRPr="00E92070">
              <w:t>Kommissionens forslag</w:t>
            </w:r>
          </w:p>
        </w:tc>
        <w:tc>
          <w:tcPr>
            <w:tcW w:w="4876" w:type="dxa"/>
            <w:hideMark/>
          </w:tcPr>
          <w:p w14:paraId="7C503EAD" w14:textId="01351296" w:rsidR="007A0B41" w:rsidRPr="00E92070" w:rsidRDefault="00EF7E27" w:rsidP="00F253CF">
            <w:pPr>
              <w:pStyle w:val="ColumnHeading"/>
              <w:keepNext/>
            </w:pPr>
            <w:r>
              <w:t>Ændring</w:t>
            </w:r>
          </w:p>
        </w:tc>
      </w:tr>
      <w:tr w:rsidR="007A0B41" w:rsidRPr="00E92070" w14:paraId="653F8FF3" w14:textId="77777777" w:rsidTr="00F253CF">
        <w:trPr>
          <w:jc w:val="center"/>
        </w:trPr>
        <w:tc>
          <w:tcPr>
            <w:tcW w:w="4876" w:type="dxa"/>
            <w:hideMark/>
          </w:tcPr>
          <w:p w14:paraId="588F5DD5" w14:textId="77777777" w:rsidR="007A0B41" w:rsidRPr="00E92070" w:rsidRDefault="007A0B41" w:rsidP="00F253CF">
            <w:pPr>
              <w:pStyle w:val="Normal6"/>
            </w:pPr>
            <w:r w:rsidRPr="00E92070">
              <w:t>(22)</w:t>
            </w:r>
            <w:r w:rsidRPr="00E92070">
              <w:tab/>
              <w:t>For at sikre, at rejsende til enhver tid er effektivt beskyttet mod konkurs eller insolvens, bør der fastsættes bestemmelser om, at garantien skal være tilstrækkelig til at dække udgifterne til refusion og hjemtransport, hvis rejsearrangøren går konkurs eller bliver insolvent på et tidspunkt, hvor vedkommende ligger inde med de største betalinger. Der bør tages hensyn til, at disse beløb kan stige som følge af forventninger om en større mængde solgte pakkerejser i en given periode. Det bør præciseres, at medlemsstaterne skal føre tilsyn med rejsearrangørernes beskyttelse mod konkurs og insolvens og overvåge markedet for ydelse af en sådan beskyttelse.</w:t>
            </w:r>
            <w:r w:rsidRPr="00E92070">
              <w:rPr>
                <w:b/>
                <w:i/>
              </w:rPr>
              <w:t xml:space="preserve"> Medlemsstaterne bør om nødvendigt kunne stille krav om ekstra beskyttelse i form af f.eks. en back up-fond. Dette kan f.eks. være relevant, når forsikringspolicerne ikke giver den krævede beskyttelse. Back up-fondene bør normalt udelukkende finansieres ved hjælp af bidrag fra rejsearrangørerne.</w:t>
            </w:r>
            <w:r w:rsidRPr="00E92070">
              <w:t xml:space="preserve"> Det bør præciseres, at medlemsstaterne kun i ekstraordinære tilfælde må bidrage til finansieringen af disse foranstaltninger, og at dette ikke berører Unionens statsstøtteregler, hvis foranstaltningerne indebærer statsstøtte.</w:t>
            </w:r>
          </w:p>
        </w:tc>
        <w:tc>
          <w:tcPr>
            <w:tcW w:w="4876" w:type="dxa"/>
            <w:hideMark/>
          </w:tcPr>
          <w:p w14:paraId="0F0F9E7B" w14:textId="77777777" w:rsidR="007A0B41" w:rsidRPr="00E92070" w:rsidRDefault="007A0B41" w:rsidP="00F253CF">
            <w:pPr>
              <w:pStyle w:val="Normal6"/>
              <w:rPr>
                <w:szCs w:val="24"/>
              </w:rPr>
            </w:pPr>
            <w:r w:rsidRPr="00E92070">
              <w:t>(22)</w:t>
            </w:r>
            <w:r w:rsidRPr="00E92070">
              <w:tab/>
              <w:t>For at sikre, at rejsende til enhver tid er effektivt beskyttet mod konkurs eller insolvens, bør der fastsættes bestemmelser om, at garantien skal være tilstrækkelig til at dække udgifterne til refusion og hjemtransport, hvis rejsearrangøren går konkurs eller bliver insolvent på et tidspunkt, hvor vedkommende ligger inde med de største betalinger. Der bør tages hensyn til, at disse beløb kan stige som følge af forventninger om en større mængde solgte pakkerejser i en given periode. Det bør præciseres, at medlemsstaterne skal føre tilsyn med rejsearrangørernes beskyttelse mod konkurs og insolvens og overvåge markedet for ydelse af en sådan beskyttelse. Det bør præciseres, at medlemsstaterne kun i ekstraordinære tilfælde må bidrage til finansieringen af disse foranstaltninger, og at dette ikke berører Unionens statsstøtteregler, hvis foranstaltningerne indebærer statsstøtte.</w:t>
            </w:r>
          </w:p>
        </w:tc>
      </w:tr>
    </w:tbl>
    <w:p w14:paraId="5282511E" w14:textId="77777777" w:rsidR="007A0B41" w:rsidRPr="00E92070" w:rsidRDefault="007A0B41" w:rsidP="007A0B41">
      <w:pPr>
        <w:rPr>
          <w:szCs w:val="24"/>
        </w:rPr>
      </w:pPr>
    </w:p>
    <w:p w14:paraId="6C6EBEB1" w14:textId="72554795" w:rsidR="007A0B41" w:rsidRPr="00E92070" w:rsidRDefault="00EF7E27" w:rsidP="007A0B41">
      <w:pPr>
        <w:pStyle w:val="AMNumberTabs0"/>
        <w:keepNext/>
      </w:pPr>
      <w:r>
        <w:t>Ændring</w:t>
      </w:r>
      <w:r w:rsidR="007A0B41" w:rsidRPr="00E92070">
        <w:tab/>
      </w:r>
      <w:r w:rsidR="007A0B41" w:rsidRPr="00E92070">
        <w:tab/>
        <w:t>20</w:t>
      </w:r>
    </w:p>
    <w:p w14:paraId="6F96817C" w14:textId="77777777" w:rsidR="007A0B41" w:rsidRPr="00E92070" w:rsidRDefault="007A0B41" w:rsidP="007A0B41"/>
    <w:p w14:paraId="7BF2758B" w14:textId="77777777" w:rsidR="007A0B41" w:rsidRPr="00E92070" w:rsidRDefault="007A0B41" w:rsidP="007A0B41">
      <w:pPr>
        <w:pStyle w:val="NormalBold"/>
        <w:keepNext/>
      </w:pPr>
      <w:r w:rsidRPr="00E92070">
        <w:lastRenderedPageBreak/>
        <w:t>Forslag til direktiv</w:t>
      </w:r>
    </w:p>
    <w:p w14:paraId="1F944D4F" w14:textId="77777777" w:rsidR="007A0B41" w:rsidRPr="00E92070" w:rsidRDefault="007A0B41" w:rsidP="007A0B41">
      <w:pPr>
        <w:pStyle w:val="NormalBold"/>
      </w:pPr>
      <w:r w:rsidRPr="00E92070">
        <w:t>Betragtning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55528988" w14:textId="77777777" w:rsidTr="00F253CF">
        <w:trPr>
          <w:jc w:val="center"/>
        </w:trPr>
        <w:tc>
          <w:tcPr>
            <w:tcW w:w="9752" w:type="dxa"/>
            <w:gridSpan w:val="2"/>
          </w:tcPr>
          <w:p w14:paraId="17669443" w14:textId="77777777" w:rsidR="007A0B41" w:rsidRPr="00E92070" w:rsidRDefault="007A0B41" w:rsidP="00F253CF">
            <w:pPr>
              <w:keepNext/>
            </w:pPr>
          </w:p>
        </w:tc>
      </w:tr>
      <w:tr w:rsidR="007A0B41" w:rsidRPr="00E92070" w14:paraId="152C5192" w14:textId="77777777" w:rsidTr="00F253CF">
        <w:trPr>
          <w:jc w:val="center"/>
        </w:trPr>
        <w:tc>
          <w:tcPr>
            <w:tcW w:w="4876" w:type="dxa"/>
            <w:hideMark/>
          </w:tcPr>
          <w:p w14:paraId="5A731347" w14:textId="77777777" w:rsidR="007A0B41" w:rsidRPr="00E92070" w:rsidRDefault="007A0B41" w:rsidP="00F253CF">
            <w:pPr>
              <w:pStyle w:val="ColumnHeading"/>
              <w:keepNext/>
            </w:pPr>
            <w:r w:rsidRPr="00E92070">
              <w:t>Kommissionens forslag</w:t>
            </w:r>
          </w:p>
        </w:tc>
        <w:tc>
          <w:tcPr>
            <w:tcW w:w="4876" w:type="dxa"/>
            <w:hideMark/>
          </w:tcPr>
          <w:p w14:paraId="0BB761B7" w14:textId="06AFD47E" w:rsidR="007A0B41" w:rsidRPr="00E92070" w:rsidRDefault="00EF7E27" w:rsidP="00F253CF">
            <w:pPr>
              <w:pStyle w:val="ColumnHeading"/>
              <w:keepNext/>
            </w:pPr>
            <w:r>
              <w:t>Ændring</w:t>
            </w:r>
          </w:p>
        </w:tc>
      </w:tr>
      <w:tr w:rsidR="007A0B41" w:rsidRPr="00E92070" w14:paraId="0D49D591" w14:textId="77777777" w:rsidTr="00F253CF">
        <w:trPr>
          <w:jc w:val="center"/>
        </w:trPr>
        <w:tc>
          <w:tcPr>
            <w:tcW w:w="4876" w:type="dxa"/>
            <w:hideMark/>
          </w:tcPr>
          <w:p w14:paraId="60420855" w14:textId="77777777" w:rsidR="007A0B41" w:rsidRPr="00E92070" w:rsidRDefault="007A0B41" w:rsidP="00F253CF">
            <w:pPr>
              <w:pStyle w:val="Normal6"/>
            </w:pPr>
            <w:r w:rsidRPr="00E92070">
              <w:t>(25)</w:t>
            </w:r>
            <w:r w:rsidRPr="00E92070">
              <w:tab/>
              <w:t xml:space="preserve">Det er vigtigt, at rejsende informeres om deres rettigheder, kan forstå de oplysninger, de modtager, og har adgang til oplysningerne, når de har behov for det. Der bør derfor foretages visse ændringer af kravene til oplysning forud for aftalens indgåelse, indholdet af en aftale om en pakkerejse og standardoplysningsskemaerne i bilag I og II til direktiv (EU) 2015/2302. F.eks. bør standardoplysningsskemaerne i bilag I angive, hvilken erhvervsdrivende der er ansvarlig for refusion ved aflyste pakkerejser. Retten til at opsige en aftale om en pakkerejse uden betaling af gebyr som følge af uundgåelige og ekstraordinære omstændigheder bør være anført sammen med muligheden for at aflyse en pakkerejse mod betaling af et aflysningsgebyr. Rejsearrangørerne bør desuden være forpligtet til at udlevere standardoplysningsskemaet sammen med aftalen, </w:t>
            </w:r>
            <w:proofErr w:type="gramStart"/>
            <w:r w:rsidRPr="00E92070">
              <w:t>således at</w:t>
            </w:r>
            <w:proofErr w:type="gramEnd"/>
            <w:r w:rsidRPr="00E92070">
              <w:t xml:space="preserve"> de rejsende har adgang hertil efter indgåelse af aftalen, samt kontaktoplysninger for de relevante erhvervsdrivende.</w:t>
            </w:r>
          </w:p>
        </w:tc>
        <w:tc>
          <w:tcPr>
            <w:tcW w:w="4876" w:type="dxa"/>
            <w:hideMark/>
          </w:tcPr>
          <w:p w14:paraId="60468ADB" w14:textId="77777777" w:rsidR="007A0B41" w:rsidRPr="00E92070" w:rsidRDefault="007A0B41" w:rsidP="00F253CF">
            <w:pPr>
              <w:pStyle w:val="Normal6"/>
              <w:rPr>
                <w:szCs w:val="24"/>
              </w:rPr>
            </w:pPr>
            <w:r w:rsidRPr="00E92070">
              <w:t>(25)</w:t>
            </w:r>
            <w:r w:rsidRPr="00E92070">
              <w:tab/>
              <w:t xml:space="preserve">Det er vigtigt, at rejsende informeres om deres rettigheder, kan forstå de oplysninger, de modtager, og har adgang til oplysningerne, når de har behov for det. Der bør derfor foretages visse ændringer af kravene til oplysning forud for aftalens indgåelse, indholdet af en aftale om en pakkerejse og standardoplysningsskemaerne i bilag I og II til direktiv (EU) 2015/2302. F.eks. bør standardoplysningsskemaerne i bilag I angive, hvilken erhvervsdrivende der er ansvarlig for refusion ved aflyste pakkerejser. Retten til at opsige en aftale om en pakkerejse uden betaling af gebyr som følge af uundgåelige og ekstraordinære omstændigheder bør være anført sammen med muligheden for at aflyse en pakkerejse mod betaling af et aflysningsgebyr. Rejsearrangørerne bør desuden være forpligtet til at udlevere standardoplysningsskemaet sammen med aftalen, </w:t>
            </w:r>
            <w:proofErr w:type="gramStart"/>
            <w:r w:rsidRPr="00E92070">
              <w:t>således at</w:t>
            </w:r>
            <w:proofErr w:type="gramEnd"/>
            <w:r w:rsidRPr="00E92070">
              <w:t xml:space="preserve"> de rejsende har adgang hertil efter indgåelse af aftalen, samt kontaktoplysninger for de relevante erhvervsdrivende. </w:t>
            </w:r>
            <w:r w:rsidRPr="00E92070">
              <w:rPr>
                <w:b/>
                <w:i/>
              </w:rPr>
              <w:t xml:space="preserve">For at sikre, at de rejsende er ordentligt informeret om deres rettigheder, bør rejsearrangørerne tilbyde tilgængelig hjælp til de rejsende, især til sårbare rejsende, gennem en </w:t>
            </w:r>
            <w:proofErr w:type="spellStart"/>
            <w:r w:rsidRPr="00E92070">
              <w:rPr>
                <w:b/>
                <w:i/>
              </w:rPr>
              <w:t>one</w:t>
            </w:r>
            <w:proofErr w:type="spellEnd"/>
            <w:r w:rsidRPr="00E92070">
              <w:rPr>
                <w:b/>
                <w:i/>
              </w:rPr>
              <w:t xml:space="preserve">-stop-shop-ordning. Digitale kommunikationskanaler bør anerkendes som et vigtigt redskab til at give opdateret og personlig information om de rejsendes rettigheder til enhver tid. Disse oplysninger bør gives automatisk og proaktivt af rejsearrangørerne, især i tilfælde af hændelser, der kan have en virkning på pakkerejsen, for at lette informationsstrømmen til den rejsende og rejsearrangøren. Digitale kommunikationskanaler bør prioriteres, uden at det går ud over bistand til passagerer, der ydes ved fysiske skranker. </w:t>
            </w:r>
          </w:p>
        </w:tc>
      </w:tr>
    </w:tbl>
    <w:p w14:paraId="6492E5A1" w14:textId="77777777" w:rsidR="007A0B41" w:rsidRPr="00E92070" w:rsidRDefault="007A0B41" w:rsidP="007A0B41">
      <w:pPr>
        <w:rPr>
          <w:szCs w:val="24"/>
        </w:rPr>
      </w:pPr>
    </w:p>
    <w:p w14:paraId="7280360A" w14:textId="7FA78C2F" w:rsidR="007A0B41" w:rsidRPr="00E92070" w:rsidRDefault="00EF7E27" w:rsidP="007A0B41">
      <w:pPr>
        <w:pStyle w:val="AMNumberTabs0"/>
        <w:keepNext/>
      </w:pPr>
      <w:r>
        <w:lastRenderedPageBreak/>
        <w:t>Ændring</w:t>
      </w:r>
      <w:r w:rsidR="007A0B41" w:rsidRPr="00E92070">
        <w:tab/>
      </w:r>
      <w:r w:rsidR="007A0B41" w:rsidRPr="00E92070">
        <w:tab/>
        <w:t>21</w:t>
      </w:r>
    </w:p>
    <w:p w14:paraId="3BA614B2" w14:textId="77777777" w:rsidR="007A0B41" w:rsidRPr="00E92070" w:rsidRDefault="007A0B41" w:rsidP="007A0B41"/>
    <w:p w14:paraId="6D74BC44" w14:textId="77777777" w:rsidR="007A0B41" w:rsidRPr="00E92070" w:rsidRDefault="007A0B41" w:rsidP="007A0B41">
      <w:pPr>
        <w:pStyle w:val="NormalBold"/>
        <w:keepNext/>
      </w:pPr>
      <w:r w:rsidRPr="00E92070">
        <w:t>Forslag til direktiv</w:t>
      </w:r>
    </w:p>
    <w:p w14:paraId="3267611C" w14:textId="77777777" w:rsidR="007A0B41" w:rsidRPr="00E92070" w:rsidRDefault="007A0B41" w:rsidP="007A0B41">
      <w:pPr>
        <w:pStyle w:val="NormalBold"/>
      </w:pPr>
      <w:r w:rsidRPr="00E92070">
        <w:t>Betragtning 25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39597198" w14:textId="77777777" w:rsidTr="00F253CF">
        <w:trPr>
          <w:jc w:val="center"/>
        </w:trPr>
        <w:tc>
          <w:tcPr>
            <w:tcW w:w="9752" w:type="dxa"/>
            <w:gridSpan w:val="2"/>
          </w:tcPr>
          <w:p w14:paraId="430531EF" w14:textId="77777777" w:rsidR="007A0B41" w:rsidRPr="00E92070" w:rsidRDefault="007A0B41" w:rsidP="00F253CF">
            <w:pPr>
              <w:keepNext/>
            </w:pPr>
          </w:p>
        </w:tc>
      </w:tr>
      <w:tr w:rsidR="007A0B41" w:rsidRPr="00E92070" w14:paraId="6862017F" w14:textId="77777777" w:rsidTr="00F253CF">
        <w:trPr>
          <w:jc w:val="center"/>
        </w:trPr>
        <w:tc>
          <w:tcPr>
            <w:tcW w:w="4876" w:type="dxa"/>
            <w:hideMark/>
          </w:tcPr>
          <w:p w14:paraId="3767B0E8" w14:textId="77777777" w:rsidR="007A0B41" w:rsidRPr="00E92070" w:rsidRDefault="007A0B41" w:rsidP="00F253CF">
            <w:pPr>
              <w:pStyle w:val="ColumnHeading"/>
              <w:keepNext/>
            </w:pPr>
            <w:r w:rsidRPr="00E92070">
              <w:t>Kommissionens forslag</w:t>
            </w:r>
          </w:p>
        </w:tc>
        <w:tc>
          <w:tcPr>
            <w:tcW w:w="4876" w:type="dxa"/>
            <w:hideMark/>
          </w:tcPr>
          <w:p w14:paraId="1FFA8235" w14:textId="3539112E" w:rsidR="007A0B41" w:rsidRPr="00E92070" w:rsidRDefault="00EF7E27" w:rsidP="00F253CF">
            <w:pPr>
              <w:pStyle w:val="ColumnHeading"/>
              <w:keepNext/>
            </w:pPr>
            <w:r>
              <w:t>Ændring</w:t>
            </w:r>
          </w:p>
        </w:tc>
      </w:tr>
      <w:tr w:rsidR="007A0B41" w:rsidRPr="00E92070" w14:paraId="288B0B56" w14:textId="77777777" w:rsidTr="00F253CF">
        <w:trPr>
          <w:jc w:val="center"/>
        </w:trPr>
        <w:tc>
          <w:tcPr>
            <w:tcW w:w="4876" w:type="dxa"/>
          </w:tcPr>
          <w:p w14:paraId="12E0419A" w14:textId="77777777" w:rsidR="007A0B41" w:rsidRPr="00E92070" w:rsidRDefault="007A0B41" w:rsidP="00F253CF">
            <w:pPr>
              <w:pStyle w:val="Normal6"/>
            </w:pPr>
          </w:p>
        </w:tc>
        <w:tc>
          <w:tcPr>
            <w:tcW w:w="4876" w:type="dxa"/>
            <w:hideMark/>
          </w:tcPr>
          <w:p w14:paraId="404169F7" w14:textId="77777777" w:rsidR="007A0B41" w:rsidRPr="00E92070" w:rsidRDefault="007A0B41" w:rsidP="00F253CF">
            <w:pPr>
              <w:pStyle w:val="Normal6"/>
              <w:rPr>
                <w:szCs w:val="24"/>
              </w:rPr>
            </w:pPr>
            <w:r w:rsidRPr="00E92070">
              <w:rPr>
                <w:b/>
                <w:i/>
              </w:rPr>
              <w:t>(25a)</w:t>
            </w:r>
            <w:r w:rsidRPr="00E92070">
              <w:rPr>
                <w:b/>
                <w:i/>
              </w:rPr>
              <w:tab/>
              <w:t xml:space="preserve">Overholdelsen af dette direktiv bør kunne håndhæves ved pålæg af sanktioner og andre håndhævelsesforanstaltninger. Medlemsstaterne bør træffe alle nødvendige foranstaltninger for at sikre, at bestemmelserne i dette direktiv gennemføres, herunder ved at fastsætte sanktioner, der er effektive, står i et rimeligt forhold til overtrædelsen og har afskrækkende virkning, når der er tale om overtrædelser af nationale bestemmelser, der er vedtaget i medfør af dette direktiv. Medlemsstaterne bør også sikre overholdelse af </w:t>
            </w:r>
            <w:proofErr w:type="spellStart"/>
            <w:r w:rsidRPr="00E92070">
              <w:rPr>
                <w:b/>
                <w:i/>
              </w:rPr>
              <w:t>ne</w:t>
            </w:r>
            <w:proofErr w:type="spellEnd"/>
            <w:r w:rsidRPr="00E92070">
              <w:rPr>
                <w:b/>
                <w:i/>
              </w:rPr>
              <w:t xml:space="preserve"> bis in idem-princippet. Ved vurdering af bødernes størrelse bør medlemsstaterne i hvert enkelt tilfælde tage hensyn til alle relevante omstændigheder i den specifikke situation, navnlig under behørig hensyntagen til overtrædelsens art, grovhed, omfang og varighed og dens konsekvenser samt til udbyderens størrelse, navnlig hvis udbyderen er en SMV, herunder en iværksættervirksomhed.</w:t>
            </w:r>
          </w:p>
        </w:tc>
      </w:tr>
    </w:tbl>
    <w:p w14:paraId="793EBD94" w14:textId="77777777" w:rsidR="007A0B41" w:rsidRPr="00E92070" w:rsidRDefault="007A0B41" w:rsidP="007A0B41">
      <w:pPr>
        <w:rPr>
          <w:szCs w:val="24"/>
        </w:rPr>
      </w:pPr>
    </w:p>
    <w:p w14:paraId="76FBC0B6" w14:textId="7D856B39" w:rsidR="007A0B41" w:rsidRPr="00E92070" w:rsidRDefault="00EF7E27" w:rsidP="007A0B41">
      <w:pPr>
        <w:pStyle w:val="AMNumberTabs0"/>
        <w:keepNext/>
      </w:pPr>
      <w:r>
        <w:t>Ændring</w:t>
      </w:r>
      <w:r w:rsidR="007A0B41" w:rsidRPr="00E92070">
        <w:tab/>
      </w:r>
      <w:r w:rsidR="007A0B41" w:rsidRPr="00E92070">
        <w:tab/>
        <w:t>22</w:t>
      </w:r>
    </w:p>
    <w:p w14:paraId="331D0054" w14:textId="77777777" w:rsidR="007A0B41" w:rsidRPr="00E92070" w:rsidRDefault="007A0B41" w:rsidP="007A0B41"/>
    <w:p w14:paraId="7AA253E1" w14:textId="77777777" w:rsidR="007A0B41" w:rsidRPr="00E92070" w:rsidRDefault="007A0B41" w:rsidP="007A0B41">
      <w:pPr>
        <w:pStyle w:val="NormalBold"/>
        <w:keepNext/>
      </w:pPr>
      <w:r w:rsidRPr="00E92070">
        <w:t>Forslag til direktiv</w:t>
      </w:r>
    </w:p>
    <w:p w14:paraId="4078D5E0" w14:textId="77777777" w:rsidR="007A0B41" w:rsidRPr="00E92070" w:rsidRDefault="007A0B41" w:rsidP="007A0B41">
      <w:pPr>
        <w:pStyle w:val="NormalBold"/>
      </w:pPr>
      <w:r w:rsidRPr="00E92070">
        <w:t>Artikel 1 – stk. 1 – nr. 1</w:t>
      </w:r>
    </w:p>
    <w:p w14:paraId="76B1C505" w14:textId="77777777" w:rsidR="007A0B41" w:rsidRPr="00E92070" w:rsidRDefault="007A0B41" w:rsidP="007A0B41">
      <w:pPr>
        <w:keepNext/>
      </w:pPr>
      <w:r w:rsidRPr="00E92070">
        <w:t>Direktiv (EU) 2015/2302</w:t>
      </w:r>
    </w:p>
    <w:p w14:paraId="1CE03812" w14:textId="77777777" w:rsidR="007A0B41" w:rsidRPr="00E92070" w:rsidRDefault="007A0B41" w:rsidP="007A0B41">
      <w:r w:rsidRPr="00E92070">
        <w:t>Artikel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37EDDCF3" w14:textId="77777777" w:rsidTr="00F253CF">
        <w:trPr>
          <w:jc w:val="center"/>
        </w:trPr>
        <w:tc>
          <w:tcPr>
            <w:tcW w:w="9752" w:type="dxa"/>
            <w:gridSpan w:val="2"/>
          </w:tcPr>
          <w:p w14:paraId="60D3C9B4" w14:textId="77777777" w:rsidR="007A0B41" w:rsidRPr="00E92070" w:rsidRDefault="007A0B41" w:rsidP="00F253CF">
            <w:pPr>
              <w:keepNext/>
            </w:pPr>
          </w:p>
        </w:tc>
      </w:tr>
      <w:tr w:rsidR="007A0B41" w:rsidRPr="00E92070" w14:paraId="0B294988" w14:textId="77777777" w:rsidTr="00F253CF">
        <w:trPr>
          <w:jc w:val="center"/>
        </w:trPr>
        <w:tc>
          <w:tcPr>
            <w:tcW w:w="4876" w:type="dxa"/>
            <w:hideMark/>
          </w:tcPr>
          <w:p w14:paraId="3B4238F5" w14:textId="77777777" w:rsidR="007A0B41" w:rsidRPr="00E92070" w:rsidRDefault="007A0B41" w:rsidP="00F253CF">
            <w:pPr>
              <w:pStyle w:val="ColumnHeading"/>
              <w:keepNext/>
            </w:pPr>
            <w:r w:rsidRPr="00E92070">
              <w:t>Kommissionens forslag</w:t>
            </w:r>
          </w:p>
        </w:tc>
        <w:tc>
          <w:tcPr>
            <w:tcW w:w="4876" w:type="dxa"/>
            <w:hideMark/>
          </w:tcPr>
          <w:p w14:paraId="768FF14F" w14:textId="5D379AE2" w:rsidR="007A0B41" w:rsidRPr="00E92070" w:rsidRDefault="00EF7E27" w:rsidP="00F253CF">
            <w:pPr>
              <w:pStyle w:val="ColumnHeading"/>
              <w:keepNext/>
            </w:pPr>
            <w:r>
              <w:t>Ændring</w:t>
            </w:r>
          </w:p>
        </w:tc>
      </w:tr>
      <w:tr w:rsidR="007A0B41" w:rsidRPr="00E92070" w14:paraId="74C5C9A0" w14:textId="77777777" w:rsidTr="00F253CF">
        <w:trPr>
          <w:jc w:val="center"/>
        </w:trPr>
        <w:tc>
          <w:tcPr>
            <w:tcW w:w="4876" w:type="dxa"/>
          </w:tcPr>
          <w:p w14:paraId="49F69430" w14:textId="77777777" w:rsidR="007A0B41" w:rsidRPr="00E92070" w:rsidRDefault="007A0B41" w:rsidP="00F253CF">
            <w:pPr>
              <w:pStyle w:val="Normal6"/>
            </w:pPr>
            <w:r w:rsidRPr="00E92070">
              <w:t>Artikel 1</w:t>
            </w:r>
          </w:p>
        </w:tc>
        <w:tc>
          <w:tcPr>
            <w:tcW w:w="4876" w:type="dxa"/>
          </w:tcPr>
          <w:p w14:paraId="139FCE9B" w14:textId="77777777" w:rsidR="007A0B41" w:rsidRPr="00E92070" w:rsidRDefault="007A0B41" w:rsidP="00F253CF">
            <w:pPr>
              <w:pStyle w:val="Normal6"/>
            </w:pPr>
            <w:r w:rsidRPr="00E92070">
              <w:t>Artikel 1</w:t>
            </w:r>
          </w:p>
        </w:tc>
      </w:tr>
      <w:tr w:rsidR="007A0B41" w:rsidRPr="00E92070" w14:paraId="6AEA8657" w14:textId="77777777" w:rsidTr="00F253CF">
        <w:trPr>
          <w:jc w:val="center"/>
        </w:trPr>
        <w:tc>
          <w:tcPr>
            <w:tcW w:w="4876" w:type="dxa"/>
          </w:tcPr>
          <w:p w14:paraId="62D4FD9A" w14:textId="77777777" w:rsidR="007A0B41" w:rsidRPr="00E92070" w:rsidRDefault="007A0B41" w:rsidP="00F253CF">
            <w:pPr>
              <w:pStyle w:val="Normal6"/>
            </w:pPr>
            <w:r w:rsidRPr="00E92070">
              <w:t>Genstand</w:t>
            </w:r>
          </w:p>
        </w:tc>
        <w:tc>
          <w:tcPr>
            <w:tcW w:w="4876" w:type="dxa"/>
          </w:tcPr>
          <w:p w14:paraId="2011EE2A" w14:textId="77777777" w:rsidR="007A0B41" w:rsidRPr="00E92070" w:rsidRDefault="007A0B41" w:rsidP="00F253CF">
            <w:pPr>
              <w:pStyle w:val="Normal6"/>
            </w:pPr>
            <w:r w:rsidRPr="00E92070">
              <w:t>Genstand</w:t>
            </w:r>
          </w:p>
        </w:tc>
      </w:tr>
      <w:tr w:rsidR="007A0B41" w:rsidRPr="00E92070" w14:paraId="25F8E2CB" w14:textId="77777777" w:rsidTr="00F253CF">
        <w:trPr>
          <w:jc w:val="center"/>
        </w:trPr>
        <w:tc>
          <w:tcPr>
            <w:tcW w:w="4876" w:type="dxa"/>
            <w:hideMark/>
          </w:tcPr>
          <w:p w14:paraId="4230A394" w14:textId="77777777" w:rsidR="007A0B41" w:rsidRPr="00E92070" w:rsidRDefault="007A0B41" w:rsidP="00F253CF">
            <w:pPr>
              <w:pStyle w:val="Normal6"/>
            </w:pPr>
            <w:r w:rsidRPr="00E92070">
              <w:t xml:space="preserve">Formålet med dette direktiv er at bidrage til det indre markeds funktion og til opnåelse af et højt forbrugerbeskyttelsesniveau, der </w:t>
            </w:r>
            <w:r w:rsidRPr="00E92070">
              <w:lastRenderedPageBreak/>
              <w:t xml:space="preserve">er så ensartet som muligt, ved at tilnærme visse forhold i medlemsstaternes love og administrative bestemmelser vedrørende aftaler, der indgås mellem rejsende og erhvervsdrivende, om pakkerejser og </w:t>
            </w:r>
            <w:r w:rsidRPr="00E92070">
              <w:rPr>
                <w:b/>
                <w:i/>
              </w:rPr>
              <w:t xml:space="preserve">sammensatte rejsearrangementer samt </w:t>
            </w:r>
            <w:r w:rsidRPr="00E92070">
              <w:t xml:space="preserve">visse forhold i aftalerne mellem arrangører af pakkerejser og </w:t>
            </w:r>
            <w:r w:rsidRPr="00E92070">
              <w:rPr>
                <w:b/>
                <w:i/>
              </w:rPr>
              <w:t>tjenesteudbydere</w:t>
            </w:r>
            <w:r w:rsidRPr="00E92070">
              <w:t>.</w:t>
            </w:r>
            <w:r w:rsidRPr="00E92070">
              <w:rPr>
                <w:b/>
                <w:i/>
              </w:rPr>
              <w:t>"</w:t>
            </w:r>
          </w:p>
        </w:tc>
        <w:tc>
          <w:tcPr>
            <w:tcW w:w="4876" w:type="dxa"/>
            <w:hideMark/>
          </w:tcPr>
          <w:p w14:paraId="5F0034DD" w14:textId="77777777" w:rsidR="007A0B41" w:rsidRPr="00E92070" w:rsidRDefault="007A0B41" w:rsidP="00F253CF">
            <w:pPr>
              <w:pStyle w:val="Normal6"/>
              <w:rPr>
                <w:szCs w:val="24"/>
              </w:rPr>
            </w:pPr>
            <w:r w:rsidRPr="00E92070">
              <w:lastRenderedPageBreak/>
              <w:t xml:space="preserve">Formålet med dette direktiv er at bidrage til det indre markeds funktion og til opnåelse af et højt forbrugerbeskyttelsesniveau, der </w:t>
            </w:r>
            <w:r w:rsidRPr="00E92070">
              <w:lastRenderedPageBreak/>
              <w:t xml:space="preserve">er så ensartet som muligt, ved at tilnærme </w:t>
            </w:r>
            <w:r w:rsidRPr="00E92070">
              <w:rPr>
                <w:b/>
                <w:i/>
              </w:rPr>
              <w:t xml:space="preserve">og forenkle </w:t>
            </w:r>
            <w:r w:rsidRPr="00E92070">
              <w:t xml:space="preserve">visse forhold i medlemsstaternes love og administrative bestemmelser vedrørende aftaler, der indgås mellem rejsende og erhvervsdrivende, om pakkerejser og visse forhold i aftalerne mellem arrangører af pakkerejser og </w:t>
            </w:r>
            <w:r w:rsidRPr="00E92070">
              <w:rPr>
                <w:b/>
                <w:i/>
              </w:rPr>
              <w:t>rejsetjenesteudbydere samt specifikke oplysningskrav i visse tilfælde, der ikke fører til oprettelse af en pakkerejse</w:t>
            </w:r>
            <w:r w:rsidRPr="00E92070">
              <w:t>.</w:t>
            </w:r>
          </w:p>
        </w:tc>
      </w:tr>
    </w:tbl>
    <w:p w14:paraId="58215DC9" w14:textId="77777777" w:rsidR="007A0B41" w:rsidRPr="00E92070" w:rsidRDefault="007A0B41" w:rsidP="007A0B41">
      <w:pPr>
        <w:rPr>
          <w:szCs w:val="24"/>
        </w:rPr>
      </w:pPr>
    </w:p>
    <w:p w14:paraId="1317D245" w14:textId="30168FC5" w:rsidR="007A0B41" w:rsidRPr="00E92070" w:rsidRDefault="00EF7E27" w:rsidP="007A0B41">
      <w:pPr>
        <w:pStyle w:val="AMNumberTabs0"/>
        <w:keepNext/>
      </w:pPr>
      <w:r>
        <w:t>Ændring</w:t>
      </w:r>
      <w:r w:rsidR="007A0B41" w:rsidRPr="00E92070">
        <w:tab/>
      </w:r>
      <w:r w:rsidR="007A0B41" w:rsidRPr="00E92070">
        <w:tab/>
        <w:t>23</w:t>
      </w:r>
    </w:p>
    <w:p w14:paraId="13EA6A46" w14:textId="77777777" w:rsidR="007A0B41" w:rsidRPr="00E92070" w:rsidRDefault="007A0B41" w:rsidP="007A0B41"/>
    <w:p w14:paraId="22FBC4AA" w14:textId="77777777" w:rsidR="007A0B41" w:rsidRPr="00E92070" w:rsidRDefault="007A0B41" w:rsidP="007A0B41">
      <w:pPr>
        <w:pStyle w:val="NormalBold"/>
        <w:keepNext/>
      </w:pPr>
      <w:r w:rsidRPr="00E92070">
        <w:t>Forslag til direktiv</w:t>
      </w:r>
    </w:p>
    <w:p w14:paraId="2FB4814E" w14:textId="77777777" w:rsidR="007A0B41" w:rsidRPr="00E92070" w:rsidRDefault="007A0B41" w:rsidP="007A0B41">
      <w:pPr>
        <w:pStyle w:val="NormalBold"/>
      </w:pPr>
      <w:r w:rsidRPr="00E92070">
        <w:t>Artikel 1 – stk. 1 – nr. 2</w:t>
      </w:r>
    </w:p>
    <w:p w14:paraId="3AD1551E" w14:textId="77777777" w:rsidR="007A0B41" w:rsidRPr="00E92070" w:rsidRDefault="007A0B41" w:rsidP="007A0B41">
      <w:pPr>
        <w:keepNext/>
      </w:pPr>
      <w:r w:rsidRPr="00E92070">
        <w:t>Direktiv (EU) 2015/2302</w:t>
      </w:r>
    </w:p>
    <w:p w14:paraId="0BBB3A31" w14:textId="77777777" w:rsidR="007A0B41" w:rsidRPr="00E92070" w:rsidRDefault="007A0B41" w:rsidP="007A0B41">
      <w:r w:rsidRPr="00E92070">
        <w:t>Artikel 2 – stk. 1 – afsnit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201EE69D" w14:textId="77777777" w:rsidTr="00F253CF">
        <w:trPr>
          <w:jc w:val="center"/>
        </w:trPr>
        <w:tc>
          <w:tcPr>
            <w:tcW w:w="9752" w:type="dxa"/>
            <w:gridSpan w:val="2"/>
          </w:tcPr>
          <w:p w14:paraId="28B4188F" w14:textId="77777777" w:rsidR="007A0B41" w:rsidRPr="00E92070" w:rsidRDefault="007A0B41" w:rsidP="00F253CF">
            <w:pPr>
              <w:keepNext/>
            </w:pPr>
          </w:p>
        </w:tc>
      </w:tr>
      <w:tr w:rsidR="007A0B41" w:rsidRPr="00E92070" w14:paraId="25F2C66B" w14:textId="77777777" w:rsidTr="00F253CF">
        <w:trPr>
          <w:jc w:val="center"/>
        </w:trPr>
        <w:tc>
          <w:tcPr>
            <w:tcW w:w="4876" w:type="dxa"/>
            <w:hideMark/>
          </w:tcPr>
          <w:p w14:paraId="5C81E582" w14:textId="77777777" w:rsidR="007A0B41" w:rsidRPr="00E92070" w:rsidRDefault="007A0B41" w:rsidP="00F253CF">
            <w:pPr>
              <w:pStyle w:val="ColumnHeading"/>
              <w:keepNext/>
            </w:pPr>
            <w:r w:rsidRPr="00E92070">
              <w:t>Kommissionens forslag</w:t>
            </w:r>
          </w:p>
        </w:tc>
        <w:tc>
          <w:tcPr>
            <w:tcW w:w="4876" w:type="dxa"/>
            <w:hideMark/>
          </w:tcPr>
          <w:p w14:paraId="7E4E8936" w14:textId="2497FC54" w:rsidR="007A0B41" w:rsidRPr="00E92070" w:rsidRDefault="00EF7E27" w:rsidP="00F253CF">
            <w:pPr>
              <w:pStyle w:val="ColumnHeading"/>
              <w:keepNext/>
            </w:pPr>
            <w:r>
              <w:t>Ændring</w:t>
            </w:r>
          </w:p>
        </w:tc>
      </w:tr>
      <w:tr w:rsidR="007A0B41" w:rsidRPr="00E92070" w14:paraId="4F63EF39" w14:textId="77777777" w:rsidTr="00F253CF">
        <w:trPr>
          <w:jc w:val="center"/>
        </w:trPr>
        <w:tc>
          <w:tcPr>
            <w:tcW w:w="4876" w:type="dxa"/>
            <w:hideMark/>
          </w:tcPr>
          <w:p w14:paraId="6DB2BCA0" w14:textId="77777777" w:rsidR="007A0B41" w:rsidRPr="00E92070" w:rsidRDefault="007A0B41" w:rsidP="00F253CF">
            <w:pPr>
              <w:pStyle w:val="Normal6"/>
            </w:pPr>
            <w:r w:rsidRPr="00E92070">
              <w:t>Dette direktiv finder anvendelse på pakkerejser, der udbydes til salg eller sælges af erhvervsdrivende til rejsende</w:t>
            </w:r>
            <w:r w:rsidRPr="00E92070">
              <w:rPr>
                <w:b/>
                <w:i/>
              </w:rPr>
              <w:t>, og på sammensatte rejsearrangementer, der formidles af erhvervsdrivende til rejsende</w:t>
            </w:r>
            <w:r w:rsidRPr="00E92070">
              <w:t>.</w:t>
            </w:r>
          </w:p>
        </w:tc>
        <w:tc>
          <w:tcPr>
            <w:tcW w:w="4876" w:type="dxa"/>
            <w:hideMark/>
          </w:tcPr>
          <w:p w14:paraId="7CFB4A72" w14:textId="77777777" w:rsidR="007A0B41" w:rsidRPr="00E92070" w:rsidRDefault="007A0B41" w:rsidP="00F253CF">
            <w:pPr>
              <w:pStyle w:val="Normal6"/>
              <w:rPr>
                <w:szCs w:val="24"/>
              </w:rPr>
            </w:pPr>
            <w:r w:rsidRPr="00E92070">
              <w:t>Dette direktiv finder anvendelse på pakkerejser, der udbydes til salg eller sælges af erhvervsdrivende til rejsende.</w:t>
            </w:r>
          </w:p>
        </w:tc>
      </w:tr>
    </w:tbl>
    <w:p w14:paraId="47DD48A1" w14:textId="77777777" w:rsidR="007A0B41" w:rsidRPr="00E92070" w:rsidRDefault="007A0B41" w:rsidP="007A0B41">
      <w:pPr>
        <w:rPr>
          <w:szCs w:val="24"/>
        </w:rPr>
      </w:pPr>
    </w:p>
    <w:p w14:paraId="0F382A0C" w14:textId="127E2DB4" w:rsidR="007A0B41" w:rsidRPr="00E92070" w:rsidRDefault="00EF7E27" w:rsidP="007A0B41">
      <w:pPr>
        <w:pStyle w:val="AmNumberTabs"/>
        <w:keepNext/>
      </w:pPr>
      <w:r>
        <w:t>Ændring</w:t>
      </w:r>
      <w:r w:rsidR="007A0B41" w:rsidRPr="00E92070">
        <w:tab/>
      </w:r>
      <w:r w:rsidR="007A0B41" w:rsidRPr="00E92070">
        <w:tab/>
        <w:t>24</w:t>
      </w:r>
    </w:p>
    <w:p w14:paraId="78B1D4DD" w14:textId="77777777" w:rsidR="007A0B41" w:rsidRPr="00E92070" w:rsidRDefault="007A0B41" w:rsidP="007A0B41">
      <w:pPr>
        <w:pStyle w:val="NormalBold12b"/>
        <w:keepNext/>
      </w:pPr>
      <w:r w:rsidRPr="00E92070">
        <w:t>Forslag til direktiv</w:t>
      </w:r>
    </w:p>
    <w:p w14:paraId="59401F90" w14:textId="77777777" w:rsidR="007A0B41" w:rsidRPr="00E92070" w:rsidRDefault="007A0B41" w:rsidP="007A0B41">
      <w:pPr>
        <w:pStyle w:val="NormalBold"/>
        <w:keepNext/>
      </w:pPr>
      <w:r w:rsidRPr="00E92070">
        <w:t>Artikel 1 – stk. 1 – nr. 2 a (nyt)</w:t>
      </w:r>
    </w:p>
    <w:p w14:paraId="0C07CC21" w14:textId="77777777" w:rsidR="007A0B41" w:rsidRPr="00E92070" w:rsidRDefault="007A0B41" w:rsidP="007A0B41">
      <w:pPr>
        <w:keepNext/>
      </w:pPr>
      <w:r w:rsidRPr="00E92070">
        <w:t>Direktiv (EU) 2015/2302</w:t>
      </w:r>
    </w:p>
    <w:p w14:paraId="222EC849" w14:textId="77777777" w:rsidR="007A0B41" w:rsidRPr="00E92070" w:rsidRDefault="007A0B41" w:rsidP="007A0B41">
      <w:r w:rsidRPr="00E92070">
        <w:t>Artikel 2 – stk. 2 – litra 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0F2FF25C" w14:textId="77777777" w:rsidTr="00F253CF">
        <w:trPr>
          <w:jc w:val="center"/>
        </w:trPr>
        <w:tc>
          <w:tcPr>
            <w:tcW w:w="9752" w:type="dxa"/>
            <w:gridSpan w:val="2"/>
          </w:tcPr>
          <w:p w14:paraId="77C65821" w14:textId="77777777" w:rsidR="007A0B41" w:rsidRPr="00E92070" w:rsidRDefault="007A0B41" w:rsidP="00F253CF">
            <w:pPr>
              <w:keepNext/>
            </w:pPr>
          </w:p>
        </w:tc>
      </w:tr>
      <w:tr w:rsidR="007A0B41" w:rsidRPr="00E92070" w14:paraId="4AF43CA9" w14:textId="77777777" w:rsidTr="00F253CF">
        <w:trPr>
          <w:jc w:val="center"/>
        </w:trPr>
        <w:tc>
          <w:tcPr>
            <w:tcW w:w="4876" w:type="dxa"/>
            <w:hideMark/>
          </w:tcPr>
          <w:p w14:paraId="3D717D60" w14:textId="77777777" w:rsidR="007A0B41" w:rsidRPr="00E92070" w:rsidRDefault="007A0B41" w:rsidP="00F253CF">
            <w:pPr>
              <w:pStyle w:val="AmColumnHeading"/>
              <w:keepNext/>
            </w:pPr>
            <w:r w:rsidRPr="00E92070">
              <w:t>Gældende ordlyd</w:t>
            </w:r>
          </w:p>
        </w:tc>
        <w:tc>
          <w:tcPr>
            <w:tcW w:w="4876" w:type="dxa"/>
            <w:hideMark/>
          </w:tcPr>
          <w:p w14:paraId="45E3B06E" w14:textId="699602A9" w:rsidR="007A0B41" w:rsidRPr="00E92070" w:rsidRDefault="00EF7E27" w:rsidP="00F253CF">
            <w:pPr>
              <w:pStyle w:val="AmColumnHeading"/>
              <w:keepNext/>
            </w:pPr>
            <w:r>
              <w:t>Ændring</w:t>
            </w:r>
          </w:p>
        </w:tc>
      </w:tr>
      <w:tr w:rsidR="007A0B41" w:rsidRPr="00E92070" w14:paraId="351387DE" w14:textId="77777777" w:rsidTr="00F253CF">
        <w:trPr>
          <w:jc w:val="center"/>
        </w:trPr>
        <w:tc>
          <w:tcPr>
            <w:tcW w:w="4876" w:type="dxa"/>
          </w:tcPr>
          <w:p w14:paraId="16C7EAED" w14:textId="77777777" w:rsidR="007A0B41" w:rsidRPr="00E92070" w:rsidRDefault="007A0B41" w:rsidP="00F253CF">
            <w:pPr>
              <w:pStyle w:val="Normal6a"/>
            </w:pPr>
          </w:p>
        </w:tc>
        <w:tc>
          <w:tcPr>
            <w:tcW w:w="4876" w:type="dxa"/>
            <w:hideMark/>
          </w:tcPr>
          <w:p w14:paraId="0E8C3D2C" w14:textId="77777777" w:rsidR="007A0B41" w:rsidRPr="00E92070" w:rsidRDefault="007A0B41" w:rsidP="00F253CF">
            <w:pPr>
              <w:pStyle w:val="Normal6a"/>
              <w:rPr>
                <w:b/>
                <w:i/>
              </w:rPr>
            </w:pPr>
            <w:r w:rsidRPr="00E92070">
              <w:rPr>
                <w:b/>
                <w:i/>
              </w:rPr>
              <w:t>2a)</w:t>
            </w:r>
            <w:r w:rsidRPr="00E92070">
              <w:rPr>
                <w:b/>
                <w:i/>
              </w:rPr>
              <w:tab/>
              <w:t>Artikel 2, stk. 2, litra a), affattes således:</w:t>
            </w:r>
          </w:p>
        </w:tc>
      </w:tr>
      <w:tr w:rsidR="007A0B41" w:rsidRPr="00E92070" w14:paraId="6E01D66B" w14:textId="77777777" w:rsidTr="00F253CF">
        <w:trPr>
          <w:jc w:val="center"/>
        </w:trPr>
        <w:tc>
          <w:tcPr>
            <w:tcW w:w="4876" w:type="dxa"/>
            <w:hideMark/>
          </w:tcPr>
          <w:p w14:paraId="4950230B" w14:textId="77777777" w:rsidR="007A0B41" w:rsidRPr="00E92070" w:rsidRDefault="007A0B41" w:rsidP="00F253CF">
            <w:pPr>
              <w:pStyle w:val="Normal6a"/>
            </w:pPr>
            <w:r w:rsidRPr="00E92070">
              <w:rPr>
                <w:b/>
                <w:i/>
              </w:rPr>
              <w:t>a</w:t>
            </w:r>
            <w:r w:rsidRPr="00E92070">
              <w:t>)</w:t>
            </w:r>
            <w:r w:rsidRPr="00E92070">
              <w:tab/>
              <w:t>pakkerejser</w:t>
            </w:r>
            <w:r w:rsidRPr="00E92070">
              <w:rPr>
                <w:b/>
                <w:i/>
              </w:rPr>
              <w:t xml:space="preserve"> og sammensatte rejsearrangementer</w:t>
            </w:r>
            <w:r w:rsidRPr="00E92070">
              <w:t xml:space="preserve"> af en varighed på under 24 timer, medmindre de omfatter indkvartering natten </w:t>
            </w:r>
            <w:r w:rsidRPr="00E92070">
              <w:rPr>
                <w:b/>
                <w:i/>
              </w:rPr>
              <w:t>over</w:t>
            </w:r>
          </w:p>
        </w:tc>
        <w:tc>
          <w:tcPr>
            <w:tcW w:w="4876" w:type="dxa"/>
            <w:hideMark/>
          </w:tcPr>
          <w:p w14:paraId="225D3D35" w14:textId="77777777" w:rsidR="007A0B41" w:rsidRPr="00E92070" w:rsidRDefault="007A0B41" w:rsidP="00F253CF">
            <w:pPr>
              <w:pStyle w:val="Normal6a"/>
              <w:rPr>
                <w:szCs w:val="24"/>
              </w:rPr>
            </w:pPr>
            <w:r w:rsidRPr="00E92070">
              <w:rPr>
                <w:b/>
                <w:i/>
              </w:rPr>
              <w:t>"a</w:t>
            </w:r>
            <w:r w:rsidRPr="00E92070">
              <w:t>)</w:t>
            </w:r>
            <w:r w:rsidRPr="00E92070">
              <w:tab/>
              <w:t xml:space="preserve">pakkerejser af en varighed på under 24 timer, medmindre de omfatter indkvartering natten </w:t>
            </w:r>
            <w:r w:rsidRPr="00E92070">
              <w:rPr>
                <w:b/>
                <w:i/>
              </w:rPr>
              <w:t>over"</w:t>
            </w:r>
          </w:p>
        </w:tc>
      </w:tr>
    </w:tbl>
    <w:p w14:paraId="578BC19A" w14:textId="77777777" w:rsidR="007A0B41" w:rsidRPr="00E92070" w:rsidRDefault="007A0B41" w:rsidP="007A0B41"/>
    <w:p w14:paraId="278F1F2B" w14:textId="62C6CAEF" w:rsidR="007A0B41" w:rsidRPr="00E92070" w:rsidRDefault="00EF7E27" w:rsidP="007A0B41">
      <w:pPr>
        <w:pStyle w:val="AmNumberTabs"/>
        <w:keepNext/>
      </w:pPr>
      <w:r>
        <w:lastRenderedPageBreak/>
        <w:t>Ændring</w:t>
      </w:r>
      <w:r w:rsidR="007A0B41" w:rsidRPr="00E92070">
        <w:tab/>
      </w:r>
      <w:r w:rsidR="007A0B41" w:rsidRPr="00E92070">
        <w:tab/>
        <w:t>25</w:t>
      </w:r>
    </w:p>
    <w:p w14:paraId="38AB6F84" w14:textId="77777777" w:rsidR="007A0B41" w:rsidRPr="00E92070" w:rsidRDefault="007A0B41" w:rsidP="007A0B41">
      <w:pPr>
        <w:pStyle w:val="NormalBold12b"/>
        <w:keepNext/>
      </w:pPr>
      <w:r w:rsidRPr="00E92070">
        <w:t>Forslag til direktiv</w:t>
      </w:r>
    </w:p>
    <w:p w14:paraId="23E1EBF4" w14:textId="77777777" w:rsidR="007A0B41" w:rsidRPr="00E92070" w:rsidRDefault="007A0B41" w:rsidP="007A0B41">
      <w:pPr>
        <w:pStyle w:val="NormalBold"/>
        <w:keepNext/>
      </w:pPr>
      <w:r w:rsidRPr="00E92070">
        <w:t>Artikel 1 – stk. 1 – nr. 2 b (nyt)</w:t>
      </w:r>
    </w:p>
    <w:p w14:paraId="2D25B0AE" w14:textId="77777777" w:rsidR="007A0B41" w:rsidRPr="00E92070" w:rsidRDefault="007A0B41" w:rsidP="007A0B41">
      <w:pPr>
        <w:keepNext/>
      </w:pPr>
      <w:r w:rsidRPr="00E92070">
        <w:t>Direktiv (EU) 2015/2302</w:t>
      </w:r>
    </w:p>
    <w:p w14:paraId="19F7D02A" w14:textId="77777777" w:rsidR="007A0B41" w:rsidRPr="00E92070" w:rsidRDefault="007A0B41" w:rsidP="007A0B41">
      <w:r w:rsidRPr="00E92070">
        <w:t>Artikel 2 – stk. 2 – litra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4E078FE3" w14:textId="77777777" w:rsidTr="00F253CF">
        <w:trPr>
          <w:jc w:val="center"/>
        </w:trPr>
        <w:tc>
          <w:tcPr>
            <w:tcW w:w="9752" w:type="dxa"/>
            <w:gridSpan w:val="2"/>
          </w:tcPr>
          <w:p w14:paraId="52F9A3A3" w14:textId="77777777" w:rsidR="007A0B41" w:rsidRPr="00E92070" w:rsidRDefault="007A0B41" w:rsidP="00F253CF">
            <w:pPr>
              <w:keepNext/>
            </w:pPr>
          </w:p>
        </w:tc>
      </w:tr>
      <w:tr w:rsidR="007A0B41" w:rsidRPr="00E92070" w14:paraId="554A3222" w14:textId="77777777" w:rsidTr="00F253CF">
        <w:trPr>
          <w:jc w:val="center"/>
        </w:trPr>
        <w:tc>
          <w:tcPr>
            <w:tcW w:w="4876" w:type="dxa"/>
            <w:hideMark/>
          </w:tcPr>
          <w:p w14:paraId="1327D1FB" w14:textId="77777777" w:rsidR="007A0B41" w:rsidRPr="00E92070" w:rsidRDefault="007A0B41" w:rsidP="00F253CF">
            <w:pPr>
              <w:pStyle w:val="AmColumnHeading"/>
              <w:keepNext/>
            </w:pPr>
            <w:r w:rsidRPr="00E92070">
              <w:t>Gældende ordlyd</w:t>
            </w:r>
          </w:p>
        </w:tc>
        <w:tc>
          <w:tcPr>
            <w:tcW w:w="4876" w:type="dxa"/>
            <w:hideMark/>
          </w:tcPr>
          <w:p w14:paraId="79AF4DD7" w14:textId="458E9AD1" w:rsidR="007A0B41" w:rsidRPr="00E92070" w:rsidRDefault="00EF7E27" w:rsidP="00F253CF">
            <w:pPr>
              <w:pStyle w:val="AmColumnHeading"/>
              <w:keepNext/>
            </w:pPr>
            <w:r>
              <w:t>Ændring</w:t>
            </w:r>
          </w:p>
        </w:tc>
      </w:tr>
      <w:tr w:rsidR="007A0B41" w:rsidRPr="00E92070" w14:paraId="50173027" w14:textId="77777777" w:rsidTr="00F253CF">
        <w:trPr>
          <w:jc w:val="center"/>
        </w:trPr>
        <w:tc>
          <w:tcPr>
            <w:tcW w:w="4876" w:type="dxa"/>
          </w:tcPr>
          <w:p w14:paraId="1A72141A" w14:textId="77777777" w:rsidR="007A0B41" w:rsidRPr="00E92070" w:rsidRDefault="007A0B41" w:rsidP="00F253CF">
            <w:pPr>
              <w:pStyle w:val="Normal6a"/>
              <w:rPr>
                <w:spacing w:val="-4"/>
                <w:szCs w:val="24"/>
              </w:rPr>
            </w:pPr>
          </w:p>
        </w:tc>
        <w:tc>
          <w:tcPr>
            <w:tcW w:w="4876" w:type="dxa"/>
            <w:hideMark/>
          </w:tcPr>
          <w:p w14:paraId="2579E371" w14:textId="77777777" w:rsidR="007A0B41" w:rsidRPr="00E92070" w:rsidRDefault="007A0B41" w:rsidP="00F253CF">
            <w:pPr>
              <w:pStyle w:val="Normal6a"/>
              <w:rPr>
                <w:szCs w:val="24"/>
              </w:rPr>
            </w:pPr>
            <w:r w:rsidRPr="00E92070">
              <w:rPr>
                <w:b/>
                <w:i/>
              </w:rPr>
              <w:t>2b)</w:t>
            </w:r>
            <w:r w:rsidRPr="00E92070">
              <w:rPr>
                <w:b/>
                <w:i/>
              </w:rPr>
              <w:tab/>
              <w:t>Artikel 2, stk. 2, litra b), affattes således:</w:t>
            </w:r>
          </w:p>
        </w:tc>
      </w:tr>
      <w:tr w:rsidR="007A0B41" w:rsidRPr="00E92070" w14:paraId="34DDD079" w14:textId="77777777" w:rsidTr="00F253CF">
        <w:trPr>
          <w:jc w:val="center"/>
        </w:trPr>
        <w:tc>
          <w:tcPr>
            <w:tcW w:w="4876" w:type="dxa"/>
            <w:hideMark/>
          </w:tcPr>
          <w:p w14:paraId="249F3AA9" w14:textId="77777777" w:rsidR="007A0B41" w:rsidRPr="00E92070" w:rsidRDefault="007A0B41" w:rsidP="00F253CF">
            <w:pPr>
              <w:pStyle w:val="Normal6a"/>
            </w:pPr>
            <w:r w:rsidRPr="00E92070">
              <w:rPr>
                <w:b/>
                <w:i/>
              </w:rPr>
              <w:t>b</w:t>
            </w:r>
            <w:r w:rsidRPr="00E92070">
              <w:t>)</w:t>
            </w:r>
            <w:r w:rsidRPr="00E92070">
              <w:tab/>
              <w:t>pakkerejser, der udbydes</w:t>
            </w:r>
            <w:r w:rsidRPr="00E92070">
              <w:rPr>
                <w:b/>
                <w:i/>
              </w:rPr>
              <w:t>, og sammensatte rejsearrangementer, der formidles,</w:t>
            </w:r>
            <w:r w:rsidRPr="00E92070">
              <w:t xml:space="preserve"> lejlighedsvist og på </w:t>
            </w:r>
            <w:proofErr w:type="spellStart"/>
            <w:r w:rsidRPr="00E92070">
              <w:t>nonprofitbasis</w:t>
            </w:r>
            <w:proofErr w:type="spellEnd"/>
            <w:r w:rsidRPr="00E92070">
              <w:t xml:space="preserve">, til udelukkende en begrænset gruppe </w:t>
            </w:r>
            <w:r w:rsidRPr="00E92070">
              <w:rPr>
                <w:b/>
                <w:i/>
              </w:rPr>
              <w:t>rejsende</w:t>
            </w:r>
          </w:p>
        </w:tc>
        <w:tc>
          <w:tcPr>
            <w:tcW w:w="4876" w:type="dxa"/>
            <w:hideMark/>
          </w:tcPr>
          <w:p w14:paraId="0B9A2DDB" w14:textId="77777777" w:rsidR="007A0B41" w:rsidRPr="00E92070" w:rsidRDefault="007A0B41" w:rsidP="00F253CF">
            <w:pPr>
              <w:pStyle w:val="Normal6a"/>
              <w:rPr>
                <w:szCs w:val="24"/>
              </w:rPr>
            </w:pPr>
            <w:r w:rsidRPr="00E92070">
              <w:rPr>
                <w:b/>
                <w:i/>
              </w:rPr>
              <w:t>"b</w:t>
            </w:r>
            <w:r w:rsidRPr="00E92070">
              <w:t>)</w:t>
            </w:r>
            <w:r w:rsidRPr="00E92070">
              <w:tab/>
              <w:t xml:space="preserve">pakkerejser, der udbydes lejlighedsvist og på </w:t>
            </w:r>
            <w:proofErr w:type="spellStart"/>
            <w:r w:rsidRPr="00E92070">
              <w:t>nonprofitbasis</w:t>
            </w:r>
            <w:proofErr w:type="spellEnd"/>
            <w:r w:rsidRPr="00E92070">
              <w:t xml:space="preserve">, til udelukkende en begrænset gruppe </w:t>
            </w:r>
            <w:r w:rsidRPr="00E92070">
              <w:rPr>
                <w:b/>
                <w:i/>
              </w:rPr>
              <w:t>rejsende"</w:t>
            </w:r>
          </w:p>
        </w:tc>
      </w:tr>
    </w:tbl>
    <w:p w14:paraId="3C93885A" w14:textId="77777777" w:rsidR="007A0B41" w:rsidRPr="00E92070" w:rsidRDefault="007A0B41" w:rsidP="007A0B41"/>
    <w:p w14:paraId="02E2A8BC" w14:textId="55CAE77B" w:rsidR="007A0B41" w:rsidRPr="00E92070" w:rsidRDefault="00EF7E27" w:rsidP="007A0B41">
      <w:pPr>
        <w:pStyle w:val="AmNumberTabs"/>
        <w:keepNext/>
      </w:pPr>
      <w:r>
        <w:t>Ændring</w:t>
      </w:r>
      <w:r w:rsidR="007A0B41" w:rsidRPr="00E92070">
        <w:tab/>
      </w:r>
      <w:r w:rsidR="007A0B41" w:rsidRPr="00E92070">
        <w:tab/>
        <w:t>26</w:t>
      </w:r>
    </w:p>
    <w:p w14:paraId="4C6FE513" w14:textId="77777777" w:rsidR="007A0B41" w:rsidRPr="00E92070" w:rsidRDefault="007A0B41" w:rsidP="007A0B41">
      <w:pPr>
        <w:pStyle w:val="NormalBold12b"/>
        <w:keepNext/>
      </w:pPr>
      <w:r w:rsidRPr="00E92070">
        <w:t>Forslag til direktiv</w:t>
      </w:r>
    </w:p>
    <w:p w14:paraId="7BB3ED42" w14:textId="77777777" w:rsidR="007A0B41" w:rsidRPr="00E92070" w:rsidRDefault="007A0B41" w:rsidP="007A0B41">
      <w:pPr>
        <w:pStyle w:val="NormalBold"/>
        <w:keepNext/>
      </w:pPr>
      <w:r w:rsidRPr="00E92070">
        <w:t>Artikel 1 – stk. 2 – nr. 2 c (nyt)</w:t>
      </w:r>
    </w:p>
    <w:p w14:paraId="40A1E846" w14:textId="77777777" w:rsidR="007A0B41" w:rsidRPr="00E92070" w:rsidRDefault="007A0B41" w:rsidP="007A0B41">
      <w:pPr>
        <w:keepNext/>
      </w:pPr>
      <w:r w:rsidRPr="00E92070">
        <w:t>Direktiv (EU) 2015/2302</w:t>
      </w:r>
    </w:p>
    <w:p w14:paraId="1E58A378" w14:textId="77777777" w:rsidR="007A0B41" w:rsidRPr="00E92070" w:rsidRDefault="007A0B41" w:rsidP="007A0B41">
      <w:r w:rsidRPr="00E92070">
        <w:t>Artikel 2 – stk. 2 – punkt c</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63E1B4ED" w14:textId="77777777" w:rsidTr="00F253CF">
        <w:trPr>
          <w:jc w:val="center"/>
        </w:trPr>
        <w:tc>
          <w:tcPr>
            <w:tcW w:w="9752" w:type="dxa"/>
            <w:gridSpan w:val="2"/>
          </w:tcPr>
          <w:p w14:paraId="4983E47F" w14:textId="77777777" w:rsidR="007A0B41" w:rsidRPr="00E92070" w:rsidRDefault="007A0B41" w:rsidP="00F253CF">
            <w:pPr>
              <w:keepNext/>
            </w:pPr>
          </w:p>
        </w:tc>
      </w:tr>
      <w:tr w:rsidR="007A0B41" w:rsidRPr="00E92070" w14:paraId="26A2B6A5" w14:textId="77777777" w:rsidTr="00F253CF">
        <w:trPr>
          <w:jc w:val="center"/>
        </w:trPr>
        <w:tc>
          <w:tcPr>
            <w:tcW w:w="4876" w:type="dxa"/>
            <w:hideMark/>
          </w:tcPr>
          <w:p w14:paraId="64E6CB4D" w14:textId="77777777" w:rsidR="007A0B41" w:rsidRPr="00E92070" w:rsidRDefault="007A0B41" w:rsidP="00F253CF">
            <w:pPr>
              <w:pStyle w:val="AmColumnHeading"/>
              <w:keepNext/>
            </w:pPr>
            <w:r w:rsidRPr="00E92070">
              <w:t>Gældende ordlyd</w:t>
            </w:r>
          </w:p>
        </w:tc>
        <w:tc>
          <w:tcPr>
            <w:tcW w:w="4876" w:type="dxa"/>
            <w:hideMark/>
          </w:tcPr>
          <w:p w14:paraId="051235B3" w14:textId="4BD7154A" w:rsidR="007A0B41" w:rsidRPr="00E92070" w:rsidRDefault="00EF7E27" w:rsidP="00F253CF">
            <w:pPr>
              <w:pStyle w:val="AmColumnHeading"/>
              <w:keepNext/>
            </w:pPr>
            <w:r>
              <w:t>Ændring</w:t>
            </w:r>
          </w:p>
        </w:tc>
      </w:tr>
      <w:tr w:rsidR="007A0B41" w:rsidRPr="00E92070" w14:paraId="58786B7F" w14:textId="77777777" w:rsidTr="00F253CF">
        <w:trPr>
          <w:jc w:val="center"/>
        </w:trPr>
        <w:tc>
          <w:tcPr>
            <w:tcW w:w="4876" w:type="dxa"/>
          </w:tcPr>
          <w:p w14:paraId="4B45AEA2" w14:textId="77777777" w:rsidR="007A0B41" w:rsidRPr="00E92070" w:rsidRDefault="007A0B41" w:rsidP="00F253CF">
            <w:pPr>
              <w:pStyle w:val="Normal6a"/>
            </w:pPr>
          </w:p>
        </w:tc>
        <w:tc>
          <w:tcPr>
            <w:tcW w:w="4876" w:type="dxa"/>
            <w:hideMark/>
          </w:tcPr>
          <w:p w14:paraId="4B495CC2" w14:textId="77777777" w:rsidR="007A0B41" w:rsidRPr="00E92070" w:rsidRDefault="007A0B41" w:rsidP="00F253CF">
            <w:pPr>
              <w:pStyle w:val="Normal6a"/>
            </w:pPr>
            <w:r w:rsidRPr="00E92070">
              <w:rPr>
                <w:b/>
                <w:i/>
              </w:rPr>
              <w:t>2c) Artikel 2, stk. 2), litra c), affattes således:</w:t>
            </w:r>
          </w:p>
        </w:tc>
      </w:tr>
      <w:tr w:rsidR="007A0B41" w:rsidRPr="00E92070" w14:paraId="78997116" w14:textId="77777777" w:rsidTr="00F253CF">
        <w:trPr>
          <w:jc w:val="center"/>
        </w:trPr>
        <w:tc>
          <w:tcPr>
            <w:tcW w:w="4876" w:type="dxa"/>
            <w:hideMark/>
          </w:tcPr>
          <w:p w14:paraId="1EC0CBFE" w14:textId="77777777" w:rsidR="007A0B41" w:rsidRPr="00E92070" w:rsidRDefault="007A0B41" w:rsidP="00F253CF">
            <w:pPr>
              <w:pStyle w:val="Normal6a"/>
            </w:pPr>
            <w:r w:rsidRPr="00E92070">
              <w:rPr>
                <w:b/>
                <w:i/>
              </w:rPr>
              <w:t>c</w:t>
            </w:r>
            <w:r w:rsidRPr="00E92070">
              <w:t>)</w:t>
            </w:r>
            <w:r w:rsidRPr="00E92070">
              <w:tab/>
              <w:t>pakkerejser</w:t>
            </w:r>
            <w:r w:rsidRPr="00E92070">
              <w:rPr>
                <w:b/>
                <w:i/>
              </w:rPr>
              <w:t xml:space="preserve"> og sammensatte rejsearrangementer</w:t>
            </w:r>
            <w:r w:rsidRPr="00E92070">
              <w:t>, der købes</w:t>
            </w:r>
            <w:r w:rsidRPr="00E92070">
              <w:rPr>
                <w:b/>
                <w:i/>
              </w:rPr>
              <w:t xml:space="preserve"> på grundlag af en generel aftale</w:t>
            </w:r>
            <w:r w:rsidRPr="00E92070">
              <w:t xml:space="preserve"> med henblik på forretningsrejser mellem en erhvervsdrivende og en anden fysisk eller juridisk person, der handler som led i sit erhverv, sin virksomhed, sit håndværk eller sin profession.</w:t>
            </w:r>
          </w:p>
        </w:tc>
        <w:tc>
          <w:tcPr>
            <w:tcW w:w="4876" w:type="dxa"/>
            <w:hideMark/>
          </w:tcPr>
          <w:p w14:paraId="655E957B" w14:textId="77777777" w:rsidR="007A0B41" w:rsidRPr="00E92070" w:rsidRDefault="007A0B41" w:rsidP="00F253CF">
            <w:pPr>
              <w:pStyle w:val="Normal6a"/>
              <w:rPr>
                <w:szCs w:val="24"/>
              </w:rPr>
            </w:pPr>
            <w:r w:rsidRPr="00E92070">
              <w:rPr>
                <w:b/>
                <w:i/>
              </w:rPr>
              <w:t>"c</w:t>
            </w:r>
            <w:r w:rsidRPr="00E92070">
              <w:t>)</w:t>
            </w:r>
            <w:r w:rsidRPr="00E92070">
              <w:tab/>
              <w:t>pakkerejser, der købes med henblik på forretningsrejser mellem en erhvervsdrivende og en anden fysisk eller juridisk person, der handler som led i sit erhverv, sin virksomhed, sit håndværk eller sin profession.</w:t>
            </w:r>
            <w:r w:rsidRPr="00E92070">
              <w:rPr>
                <w:b/>
                <w:i/>
              </w:rPr>
              <w:t>"</w:t>
            </w:r>
          </w:p>
        </w:tc>
      </w:tr>
    </w:tbl>
    <w:p w14:paraId="31945E4A" w14:textId="77777777" w:rsidR="007A0B41" w:rsidRPr="00E92070" w:rsidRDefault="007A0B41" w:rsidP="007A0B41"/>
    <w:p w14:paraId="23F21C1E" w14:textId="185D3452" w:rsidR="007A0B41" w:rsidRPr="00E92070" w:rsidRDefault="00EF7E27" w:rsidP="007A0B41">
      <w:pPr>
        <w:pStyle w:val="AMNumberTabs0"/>
        <w:keepNext/>
      </w:pPr>
      <w:r>
        <w:t>Ændring</w:t>
      </w:r>
      <w:r w:rsidR="007A0B41" w:rsidRPr="00E92070">
        <w:tab/>
      </w:r>
      <w:r w:rsidR="007A0B41" w:rsidRPr="00E92070">
        <w:tab/>
        <w:t>27</w:t>
      </w:r>
    </w:p>
    <w:p w14:paraId="1A2D7F92" w14:textId="77777777" w:rsidR="007A0B41" w:rsidRPr="00E92070" w:rsidRDefault="007A0B41" w:rsidP="007A0B41"/>
    <w:p w14:paraId="5E83C141" w14:textId="77777777" w:rsidR="007A0B41" w:rsidRPr="00E92070" w:rsidRDefault="007A0B41" w:rsidP="007A0B41">
      <w:pPr>
        <w:pStyle w:val="NormalBold"/>
        <w:keepNext/>
      </w:pPr>
      <w:r w:rsidRPr="00E92070">
        <w:t>Forslag til direktiv</w:t>
      </w:r>
    </w:p>
    <w:p w14:paraId="7F99C3CF" w14:textId="77777777" w:rsidR="007A0B41" w:rsidRPr="00E92070" w:rsidRDefault="007A0B41" w:rsidP="007A0B41">
      <w:pPr>
        <w:pStyle w:val="NormalBold"/>
      </w:pPr>
      <w:r w:rsidRPr="00E92070">
        <w:t>Artikel 1 – stk. 1 – nr. 3 – litra a</w:t>
      </w:r>
    </w:p>
    <w:p w14:paraId="48F9DD4D" w14:textId="77777777" w:rsidR="007A0B41" w:rsidRPr="00E92070" w:rsidRDefault="007A0B41" w:rsidP="007A0B41">
      <w:pPr>
        <w:keepNext/>
      </w:pPr>
      <w:r w:rsidRPr="00E92070">
        <w:t>Direktiv (EU) 2015/2302</w:t>
      </w:r>
    </w:p>
    <w:p w14:paraId="34ABAB9D" w14:textId="77777777" w:rsidR="007A0B41" w:rsidRPr="00E92070" w:rsidRDefault="007A0B41" w:rsidP="007A0B41">
      <w:r w:rsidRPr="00E92070">
        <w:t>Artikel 3 – stk. 1 – nr. 2 – litra b – punkt 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09FE2DF0" w14:textId="77777777" w:rsidTr="00F253CF">
        <w:trPr>
          <w:jc w:val="center"/>
        </w:trPr>
        <w:tc>
          <w:tcPr>
            <w:tcW w:w="9752" w:type="dxa"/>
            <w:gridSpan w:val="2"/>
          </w:tcPr>
          <w:p w14:paraId="38E37B4E" w14:textId="77777777" w:rsidR="007A0B41" w:rsidRPr="00E92070" w:rsidRDefault="007A0B41" w:rsidP="00F253CF">
            <w:pPr>
              <w:keepNext/>
            </w:pPr>
          </w:p>
        </w:tc>
      </w:tr>
      <w:tr w:rsidR="007A0B41" w:rsidRPr="00E92070" w14:paraId="722F8323" w14:textId="77777777" w:rsidTr="00F253CF">
        <w:trPr>
          <w:jc w:val="center"/>
        </w:trPr>
        <w:tc>
          <w:tcPr>
            <w:tcW w:w="4876" w:type="dxa"/>
            <w:hideMark/>
          </w:tcPr>
          <w:p w14:paraId="7735186A" w14:textId="77777777" w:rsidR="007A0B41" w:rsidRPr="00E92070" w:rsidRDefault="007A0B41" w:rsidP="00F253CF">
            <w:pPr>
              <w:pStyle w:val="ColumnHeading"/>
              <w:keepNext/>
            </w:pPr>
            <w:r w:rsidRPr="00E92070">
              <w:t>Kommissionens forslag</w:t>
            </w:r>
          </w:p>
        </w:tc>
        <w:tc>
          <w:tcPr>
            <w:tcW w:w="4876" w:type="dxa"/>
            <w:hideMark/>
          </w:tcPr>
          <w:p w14:paraId="4AF69E9B" w14:textId="61AA7006" w:rsidR="007A0B41" w:rsidRPr="00E92070" w:rsidRDefault="00EF7E27" w:rsidP="00F253CF">
            <w:pPr>
              <w:pStyle w:val="ColumnHeading"/>
              <w:keepNext/>
            </w:pPr>
            <w:r>
              <w:t>Ændring</w:t>
            </w:r>
          </w:p>
        </w:tc>
      </w:tr>
      <w:tr w:rsidR="007A0B41" w:rsidRPr="00E92070" w14:paraId="29A5A66B" w14:textId="77777777" w:rsidTr="00F253CF">
        <w:trPr>
          <w:jc w:val="center"/>
        </w:trPr>
        <w:tc>
          <w:tcPr>
            <w:tcW w:w="4876" w:type="dxa"/>
            <w:hideMark/>
          </w:tcPr>
          <w:p w14:paraId="23C6C5F6" w14:textId="77777777" w:rsidR="007A0B41" w:rsidRPr="00E92070" w:rsidRDefault="007A0B41" w:rsidP="00F253CF">
            <w:pPr>
              <w:pStyle w:val="Normal6"/>
            </w:pPr>
            <w:r w:rsidRPr="00E92070">
              <w:t>i)</w:t>
            </w:r>
            <w:r w:rsidRPr="00E92070">
              <w:tab/>
              <w:t xml:space="preserve">er købt fra </w:t>
            </w:r>
            <w:r w:rsidRPr="00E92070">
              <w:rPr>
                <w:b/>
                <w:i/>
              </w:rPr>
              <w:t>ét</w:t>
            </w:r>
            <w:r w:rsidRPr="00E92070">
              <w:t xml:space="preserve"> enkelt salgssted og</w:t>
            </w:r>
          </w:p>
        </w:tc>
        <w:tc>
          <w:tcPr>
            <w:tcW w:w="4876" w:type="dxa"/>
            <w:hideMark/>
          </w:tcPr>
          <w:p w14:paraId="1BA525BE" w14:textId="77777777" w:rsidR="007A0B41" w:rsidRPr="00E92070" w:rsidRDefault="007A0B41" w:rsidP="00F253CF">
            <w:pPr>
              <w:pStyle w:val="Normal6"/>
              <w:rPr>
                <w:szCs w:val="24"/>
              </w:rPr>
            </w:pPr>
            <w:r w:rsidRPr="00E92070">
              <w:t>i)</w:t>
            </w:r>
            <w:r w:rsidRPr="00E92070">
              <w:tab/>
              <w:t xml:space="preserve">er købt fra </w:t>
            </w:r>
            <w:r w:rsidRPr="00E92070">
              <w:rPr>
                <w:b/>
                <w:i/>
              </w:rPr>
              <w:t>et</w:t>
            </w:r>
            <w:r w:rsidRPr="00E92070">
              <w:t xml:space="preserve"> enkelt salgssted</w:t>
            </w:r>
            <w:r w:rsidRPr="00E92070">
              <w:rPr>
                <w:b/>
                <w:i/>
              </w:rPr>
              <w:t>,</w:t>
            </w:r>
            <w:r w:rsidRPr="00E92070">
              <w:t xml:space="preserve"> og</w:t>
            </w:r>
            <w:r w:rsidRPr="00E92070">
              <w:rPr>
                <w:b/>
                <w:i/>
              </w:rPr>
              <w:t xml:space="preserve"> </w:t>
            </w:r>
            <w:r w:rsidRPr="00E92070">
              <w:rPr>
                <w:b/>
                <w:i/>
              </w:rPr>
              <w:lastRenderedPageBreak/>
              <w:t>disse ydelser er blevet udvalgt, inden den rejsende accepterer at betale</w:t>
            </w:r>
          </w:p>
        </w:tc>
      </w:tr>
      <w:tr w:rsidR="007A0B41" w:rsidRPr="00E92070" w14:paraId="626E973A" w14:textId="77777777" w:rsidTr="00F253CF">
        <w:trPr>
          <w:jc w:val="center"/>
        </w:trPr>
        <w:tc>
          <w:tcPr>
            <w:tcW w:w="4876" w:type="dxa"/>
            <w:hideMark/>
          </w:tcPr>
          <w:p w14:paraId="52EE19C8" w14:textId="77777777" w:rsidR="007A0B41" w:rsidRPr="00E92070" w:rsidRDefault="007A0B41" w:rsidP="00F253CF">
            <w:pPr>
              <w:pStyle w:val="Normal6"/>
            </w:pPr>
            <w:r w:rsidRPr="00E92070">
              <w:rPr>
                <w:b/>
                <w:i/>
              </w:rPr>
              <w:lastRenderedPageBreak/>
              <w:t>–</w:t>
            </w:r>
            <w:r w:rsidRPr="00E92070">
              <w:tab/>
            </w:r>
            <w:r w:rsidRPr="00E92070">
              <w:rPr>
                <w:b/>
                <w:i/>
              </w:rPr>
              <w:t>er blevet udvalgt, inden den rejsende accepterer at betale, eller</w:t>
            </w:r>
          </w:p>
        </w:tc>
        <w:tc>
          <w:tcPr>
            <w:tcW w:w="4876" w:type="dxa"/>
            <w:hideMark/>
          </w:tcPr>
          <w:p w14:paraId="135FEF5E" w14:textId="77777777" w:rsidR="007A0B41" w:rsidRPr="00E92070" w:rsidRDefault="007A0B41" w:rsidP="00F253CF">
            <w:pPr>
              <w:pStyle w:val="Normal6"/>
              <w:rPr>
                <w:szCs w:val="24"/>
              </w:rPr>
            </w:pPr>
          </w:p>
        </w:tc>
      </w:tr>
      <w:tr w:rsidR="007A0B41" w:rsidRPr="00E92070" w14:paraId="571CBC20" w14:textId="77777777" w:rsidTr="00F253CF">
        <w:trPr>
          <w:jc w:val="center"/>
        </w:trPr>
        <w:tc>
          <w:tcPr>
            <w:tcW w:w="4876" w:type="dxa"/>
            <w:hideMark/>
          </w:tcPr>
          <w:p w14:paraId="47AC811C" w14:textId="77777777" w:rsidR="007A0B41" w:rsidRPr="00E92070" w:rsidRDefault="007A0B41" w:rsidP="00F253CF">
            <w:pPr>
              <w:pStyle w:val="Normal6"/>
            </w:pPr>
            <w:r w:rsidRPr="00E92070">
              <w:rPr>
                <w:b/>
                <w:i/>
              </w:rPr>
              <w:t>–</w:t>
            </w:r>
            <w:r w:rsidRPr="00E92070">
              <w:tab/>
            </w:r>
            <w:r w:rsidRPr="00E92070">
              <w:rPr>
                <w:b/>
                <w:i/>
              </w:rPr>
              <w:t>andre typer rejseydelser er bestilt, inden for tre timer efter at den rejsende har accepteret at betale for den første rejseydelse, eller</w:t>
            </w:r>
          </w:p>
        </w:tc>
        <w:tc>
          <w:tcPr>
            <w:tcW w:w="4876" w:type="dxa"/>
            <w:hideMark/>
          </w:tcPr>
          <w:p w14:paraId="3FE1DE5F" w14:textId="77777777" w:rsidR="007A0B41" w:rsidRPr="00E92070" w:rsidRDefault="007A0B41" w:rsidP="00F253CF">
            <w:pPr>
              <w:pStyle w:val="Normal6"/>
              <w:rPr>
                <w:szCs w:val="24"/>
              </w:rPr>
            </w:pPr>
          </w:p>
        </w:tc>
      </w:tr>
      <w:tr w:rsidR="007A0B41" w:rsidRPr="00E92070" w14:paraId="692C48BF" w14:textId="77777777" w:rsidTr="00F253CF">
        <w:trPr>
          <w:jc w:val="center"/>
        </w:trPr>
        <w:tc>
          <w:tcPr>
            <w:tcW w:w="4876" w:type="dxa"/>
            <w:hideMark/>
          </w:tcPr>
          <w:p w14:paraId="0469FAC2" w14:textId="77777777" w:rsidR="007A0B41" w:rsidRPr="00E92070" w:rsidRDefault="007A0B41" w:rsidP="00F253CF">
            <w:pPr>
              <w:pStyle w:val="Normal6"/>
              <w:rPr>
                <w:b/>
                <w:i/>
              </w:rPr>
            </w:pPr>
            <w:r w:rsidRPr="00E92070">
              <w:rPr>
                <w:b/>
                <w:i/>
              </w:rPr>
              <w:t>–</w:t>
            </w:r>
            <w:r w:rsidRPr="00E92070">
              <w:rPr>
                <w:b/>
                <w:i/>
              </w:rPr>
              <w:tab/>
              <w:t>andre typer rejseydelser er bestilt, inden for 24 timer efter at den rejsende har accepteret at betale for den første rejseydelse, og hvis den erhvervsdrivende, før den rejsende har accepteret at betale for den første rejseydelse, har opfordret den rejsende til at bestille én eller flere supplerende rejseydelser, eller</w:t>
            </w:r>
          </w:p>
        </w:tc>
        <w:tc>
          <w:tcPr>
            <w:tcW w:w="4876" w:type="dxa"/>
            <w:hideMark/>
          </w:tcPr>
          <w:p w14:paraId="70C5A3DD" w14:textId="77777777" w:rsidR="007A0B41" w:rsidRPr="00E92070" w:rsidRDefault="007A0B41" w:rsidP="00F253CF">
            <w:pPr>
              <w:pStyle w:val="Normal6"/>
              <w:rPr>
                <w:szCs w:val="24"/>
              </w:rPr>
            </w:pPr>
          </w:p>
        </w:tc>
      </w:tr>
    </w:tbl>
    <w:p w14:paraId="62EFC424" w14:textId="77777777" w:rsidR="007A0B41" w:rsidRPr="00E92070" w:rsidRDefault="007A0B41" w:rsidP="007A0B41">
      <w:pPr>
        <w:rPr>
          <w:szCs w:val="24"/>
        </w:rPr>
      </w:pPr>
    </w:p>
    <w:p w14:paraId="2344837A" w14:textId="4BD783AB" w:rsidR="007A0B41" w:rsidRPr="00E92070" w:rsidRDefault="00EF7E27" w:rsidP="007A0B41">
      <w:pPr>
        <w:pStyle w:val="AMNumberTabs0"/>
        <w:keepNext/>
      </w:pPr>
      <w:r>
        <w:t>Ændring</w:t>
      </w:r>
      <w:r w:rsidR="007A0B41" w:rsidRPr="00E92070">
        <w:tab/>
      </w:r>
      <w:r w:rsidR="007A0B41" w:rsidRPr="00E92070">
        <w:tab/>
        <w:t>28</w:t>
      </w:r>
    </w:p>
    <w:p w14:paraId="1674B677" w14:textId="77777777" w:rsidR="007A0B41" w:rsidRPr="00E92070" w:rsidRDefault="007A0B41" w:rsidP="007A0B41"/>
    <w:p w14:paraId="1688B03A" w14:textId="77777777" w:rsidR="007A0B41" w:rsidRPr="00E92070" w:rsidRDefault="007A0B41" w:rsidP="007A0B41">
      <w:pPr>
        <w:pStyle w:val="NormalBold"/>
        <w:keepNext/>
      </w:pPr>
      <w:r w:rsidRPr="00E92070">
        <w:t>Forslag til direktiv</w:t>
      </w:r>
    </w:p>
    <w:p w14:paraId="14DD4F01" w14:textId="77777777" w:rsidR="007A0B41" w:rsidRPr="00E92070" w:rsidRDefault="007A0B41" w:rsidP="007A0B41">
      <w:pPr>
        <w:pStyle w:val="NormalBold"/>
      </w:pPr>
      <w:r w:rsidRPr="00E92070">
        <w:t>Artikel 1 – stk. 1 – nr. 3 – litra a</w:t>
      </w:r>
    </w:p>
    <w:p w14:paraId="092C9A1B" w14:textId="77777777" w:rsidR="007A0B41" w:rsidRPr="00E92070" w:rsidRDefault="007A0B41" w:rsidP="007A0B41">
      <w:pPr>
        <w:keepNext/>
      </w:pPr>
      <w:r w:rsidRPr="00E92070">
        <w:t>Direktiv (EU) 2015/2302</w:t>
      </w:r>
    </w:p>
    <w:p w14:paraId="0F20AEE4" w14:textId="77777777" w:rsidR="007A0B41" w:rsidRPr="00E92070" w:rsidRDefault="007A0B41" w:rsidP="007A0B41">
      <w:r w:rsidRPr="00E92070">
        <w:t>Artikel 3 – stk. 1 – nr. 2 – litra b – punkt i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430C67B0" w14:textId="77777777" w:rsidTr="00F253CF">
        <w:trPr>
          <w:jc w:val="center"/>
        </w:trPr>
        <w:tc>
          <w:tcPr>
            <w:tcW w:w="9752" w:type="dxa"/>
            <w:gridSpan w:val="2"/>
          </w:tcPr>
          <w:p w14:paraId="73E21354" w14:textId="77777777" w:rsidR="007A0B41" w:rsidRPr="00E92070" w:rsidRDefault="007A0B41" w:rsidP="00F253CF">
            <w:pPr>
              <w:keepNext/>
            </w:pPr>
          </w:p>
        </w:tc>
      </w:tr>
      <w:tr w:rsidR="007A0B41" w:rsidRPr="00E92070" w14:paraId="4AEDBE79" w14:textId="77777777" w:rsidTr="00F253CF">
        <w:trPr>
          <w:jc w:val="center"/>
        </w:trPr>
        <w:tc>
          <w:tcPr>
            <w:tcW w:w="4876" w:type="dxa"/>
            <w:hideMark/>
          </w:tcPr>
          <w:p w14:paraId="4DF2B39D" w14:textId="77777777" w:rsidR="007A0B41" w:rsidRPr="00E92070" w:rsidRDefault="007A0B41" w:rsidP="00F253CF">
            <w:pPr>
              <w:pStyle w:val="ColumnHeading"/>
              <w:keepNext/>
            </w:pPr>
            <w:r w:rsidRPr="00E92070">
              <w:t>Kommissionens forslag</w:t>
            </w:r>
          </w:p>
        </w:tc>
        <w:tc>
          <w:tcPr>
            <w:tcW w:w="4876" w:type="dxa"/>
            <w:hideMark/>
          </w:tcPr>
          <w:p w14:paraId="72E15E5B" w14:textId="107A0FFE" w:rsidR="007A0B41" w:rsidRPr="00E92070" w:rsidRDefault="00EF7E27" w:rsidP="00F253CF">
            <w:pPr>
              <w:pStyle w:val="ColumnHeading"/>
              <w:keepNext/>
            </w:pPr>
            <w:r>
              <w:t>Ændring</w:t>
            </w:r>
          </w:p>
        </w:tc>
      </w:tr>
      <w:tr w:rsidR="007A0B41" w:rsidRPr="00E92070" w14:paraId="2BA0CE9A" w14:textId="77777777" w:rsidTr="00F253CF">
        <w:trPr>
          <w:jc w:val="center"/>
        </w:trPr>
        <w:tc>
          <w:tcPr>
            <w:tcW w:w="4876" w:type="dxa"/>
            <w:hideMark/>
          </w:tcPr>
          <w:p w14:paraId="1DB0F3B6" w14:textId="77777777" w:rsidR="007A0B41" w:rsidRPr="00E92070" w:rsidRDefault="007A0B41" w:rsidP="00F253CF">
            <w:pPr>
              <w:pStyle w:val="Normal6"/>
            </w:pPr>
          </w:p>
        </w:tc>
        <w:tc>
          <w:tcPr>
            <w:tcW w:w="4876" w:type="dxa"/>
            <w:hideMark/>
          </w:tcPr>
          <w:p w14:paraId="28825919" w14:textId="77777777" w:rsidR="007A0B41" w:rsidRPr="00E92070" w:rsidRDefault="007A0B41" w:rsidP="00F253CF">
            <w:pPr>
              <w:pStyle w:val="Normal6"/>
              <w:rPr>
                <w:szCs w:val="24"/>
              </w:rPr>
            </w:pPr>
            <w:r w:rsidRPr="00E92070">
              <w:rPr>
                <w:b/>
                <w:i/>
              </w:rPr>
              <w:t>ia)</w:t>
            </w:r>
            <w:r w:rsidRPr="00E92070">
              <w:tab/>
            </w:r>
            <w:r w:rsidRPr="00E92070">
              <w:rPr>
                <w:b/>
                <w:i/>
              </w:rPr>
              <w:t>hvis den erhvervsdrivende, inden den rejsende indvilliger i at betale for en første rejseydelse, aktivt opfordrer den rejsende til at bestille en eller flere yderligere typer rejseydelser på samme salgssted inden for 24 timer efter, at den rejsende har indvilliget i at betale for den første ydelse, eller</w:t>
            </w:r>
          </w:p>
        </w:tc>
      </w:tr>
    </w:tbl>
    <w:p w14:paraId="5322BE77" w14:textId="77777777" w:rsidR="007A0B41" w:rsidRPr="00E92070" w:rsidRDefault="007A0B41" w:rsidP="007A0B41">
      <w:pPr>
        <w:rPr>
          <w:szCs w:val="24"/>
        </w:rPr>
      </w:pPr>
    </w:p>
    <w:p w14:paraId="76F1B0DF" w14:textId="77777777" w:rsidR="007A0B41" w:rsidRPr="00E92070" w:rsidRDefault="007A0B41" w:rsidP="007A0B41">
      <w:pPr>
        <w:rPr>
          <w:szCs w:val="24"/>
        </w:rPr>
      </w:pPr>
    </w:p>
    <w:p w14:paraId="311B4C74" w14:textId="311381A5" w:rsidR="007A0B41" w:rsidRPr="00E92070" w:rsidRDefault="00EF7E27" w:rsidP="007A0B41">
      <w:pPr>
        <w:pStyle w:val="AMNumberTabs0"/>
        <w:keepNext/>
      </w:pPr>
      <w:r>
        <w:t>Ændring</w:t>
      </w:r>
      <w:r w:rsidR="007A0B41" w:rsidRPr="00E92070">
        <w:tab/>
      </w:r>
      <w:r w:rsidR="007A0B41" w:rsidRPr="00E92070">
        <w:tab/>
        <w:t>29</w:t>
      </w:r>
    </w:p>
    <w:p w14:paraId="7F50D847" w14:textId="77777777" w:rsidR="007A0B41" w:rsidRPr="00E92070" w:rsidRDefault="007A0B41" w:rsidP="007A0B41"/>
    <w:p w14:paraId="5B860956" w14:textId="77777777" w:rsidR="007A0B41" w:rsidRPr="00E92070" w:rsidRDefault="007A0B41" w:rsidP="007A0B41">
      <w:pPr>
        <w:pStyle w:val="NormalBold"/>
        <w:keepNext/>
      </w:pPr>
      <w:r w:rsidRPr="00E92070">
        <w:t>Forslag til direktiv</w:t>
      </w:r>
    </w:p>
    <w:p w14:paraId="402117A9" w14:textId="77777777" w:rsidR="007A0B41" w:rsidRPr="00E92070" w:rsidRDefault="007A0B41" w:rsidP="007A0B41">
      <w:pPr>
        <w:pStyle w:val="NormalBold"/>
      </w:pPr>
      <w:r w:rsidRPr="00E92070">
        <w:t>Artikel 1 – stk. 1 – nr. 3 – litra a</w:t>
      </w:r>
    </w:p>
    <w:p w14:paraId="50958C0E" w14:textId="77777777" w:rsidR="007A0B41" w:rsidRPr="00E92070" w:rsidRDefault="007A0B41" w:rsidP="007A0B41">
      <w:pPr>
        <w:keepNext/>
      </w:pPr>
      <w:r w:rsidRPr="00E92070">
        <w:t>Direktiv (EU) 2015/2302</w:t>
      </w:r>
    </w:p>
    <w:p w14:paraId="142AD0E0" w14:textId="77777777" w:rsidR="007A0B41" w:rsidRPr="00E92070" w:rsidRDefault="007A0B41" w:rsidP="007A0B41">
      <w:r w:rsidRPr="00E92070">
        <w:t>Artikel 3 – stk. 1 – nr. 2 – litra b – punkt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7D2FBF1C" w14:textId="77777777" w:rsidTr="00F253CF">
        <w:trPr>
          <w:jc w:val="center"/>
        </w:trPr>
        <w:tc>
          <w:tcPr>
            <w:tcW w:w="9752" w:type="dxa"/>
            <w:gridSpan w:val="2"/>
          </w:tcPr>
          <w:p w14:paraId="499BE868" w14:textId="77777777" w:rsidR="007A0B41" w:rsidRPr="00E92070" w:rsidRDefault="007A0B41" w:rsidP="00F253CF">
            <w:pPr>
              <w:keepNext/>
            </w:pPr>
          </w:p>
        </w:tc>
      </w:tr>
      <w:tr w:rsidR="007A0B41" w:rsidRPr="00E92070" w14:paraId="25721DBA" w14:textId="77777777" w:rsidTr="00F253CF">
        <w:trPr>
          <w:jc w:val="center"/>
        </w:trPr>
        <w:tc>
          <w:tcPr>
            <w:tcW w:w="4876" w:type="dxa"/>
            <w:hideMark/>
          </w:tcPr>
          <w:p w14:paraId="2BC39381" w14:textId="77777777" w:rsidR="007A0B41" w:rsidRPr="00E92070" w:rsidRDefault="007A0B41" w:rsidP="00F253CF">
            <w:pPr>
              <w:pStyle w:val="ColumnHeading"/>
              <w:keepNext/>
            </w:pPr>
            <w:r w:rsidRPr="00E92070">
              <w:t>Kommissionens forslag</w:t>
            </w:r>
          </w:p>
        </w:tc>
        <w:tc>
          <w:tcPr>
            <w:tcW w:w="4876" w:type="dxa"/>
            <w:hideMark/>
          </w:tcPr>
          <w:p w14:paraId="08FE78EF" w14:textId="34C22137" w:rsidR="007A0B41" w:rsidRPr="00E92070" w:rsidRDefault="00EF7E27" w:rsidP="00F253CF">
            <w:pPr>
              <w:pStyle w:val="ColumnHeading"/>
              <w:keepNext/>
            </w:pPr>
            <w:r>
              <w:t>Ændring</w:t>
            </w:r>
          </w:p>
        </w:tc>
      </w:tr>
      <w:tr w:rsidR="007A0B41" w:rsidRPr="00E92070" w14:paraId="65A4E4F4" w14:textId="77777777" w:rsidTr="00F253CF">
        <w:trPr>
          <w:jc w:val="center"/>
        </w:trPr>
        <w:tc>
          <w:tcPr>
            <w:tcW w:w="4876" w:type="dxa"/>
            <w:hideMark/>
          </w:tcPr>
          <w:p w14:paraId="25EB2530" w14:textId="77777777" w:rsidR="007A0B41" w:rsidRPr="00E92070" w:rsidRDefault="007A0B41" w:rsidP="00F253CF">
            <w:pPr>
              <w:pStyle w:val="Normal6"/>
            </w:pPr>
            <w:r w:rsidRPr="00E92070">
              <w:t>ii)</w:t>
            </w:r>
            <w:r w:rsidRPr="00E92070">
              <w:tab/>
              <w:t xml:space="preserve">udbydes til salg, sælges eller købes til en pris, hvor alt er inkluderet, eller til en </w:t>
            </w:r>
            <w:r w:rsidRPr="00E92070">
              <w:lastRenderedPageBreak/>
              <w:t>samlet pris, uanset om der er tale om særskilt fakturering, eller</w:t>
            </w:r>
          </w:p>
        </w:tc>
        <w:tc>
          <w:tcPr>
            <w:tcW w:w="4876" w:type="dxa"/>
            <w:hideMark/>
          </w:tcPr>
          <w:p w14:paraId="48FE7A41" w14:textId="77777777" w:rsidR="007A0B41" w:rsidRPr="00E92070" w:rsidRDefault="007A0B41" w:rsidP="00F253CF">
            <w:pPr>
              <w:pStyle w:val="Normal6"/>
              <w:rPr>
                <w:szCs w:val="24"/>
              </w:rPr>
            </w:pPr>
            <w:r w:rsidRPr="00E92070">
              <w:rPr>
                <w:i/>
              </w:rPr>
              <w:lastRenderedPageBreak/>
              <w:t>(Vedrører ikke den danske tekst)</w:t>
            </w:r>
            <w:r w:rsidRPr="00E92070">
              <w:tab/>
              <w:t xml:space="preserve"> </w:t>
            </w:r>
          </w:p>
        </w:tc>
      </w:tr>
    </w:tbl>
    <w:p w14:paraId="01F06093" w14:textId="77777777" w:rsidR="007A0B41" w:rsidRPr="00E92070" w:rsidRDefault="007A0B41" w:rsidP="007A0B41">
      <w:pPr>
        <w:rPr>
          <w:szCs w:val="24"/>
        </w:rPr>
      </w:pPr>
    </w:p>
    <w:p w14:paraId="7DB5AB82" w14:textId="487C4684" w:rsidR="007A0B41" w:rsidRPr="00E92070" w:rsidRDefault="00EF7E27" w:rsidP="007A0B41">
      <w:pPr>
        <w:pStyle w:val="AMNumberTabs0"/>
        <w:keepNext/>
      </w:pPr>
      <w:r>
        <w:t>Ændring</w:t>
      </w:r>
      <w:r w:rsidR="007A0B41" w:rsidRPr="00E92070">
        <w:tab/>
      </w:r>
      <w:r w:rsidR="007A0B41" w:rsidRPr="00E92070">
        <w:tab/>
        <w:t>30</w:t>
      </w:r>
    </w:p>
    <w:p w14:paraId="3D819EB4" w14:textId="77777777" w:rsidR="007A0B41" w:rsidRPr="00E92070" w:rsidRDefault="007A0B41" w:rsidP="007A0B41"/>
    <w:p w14:paraId="30B22F57" w14:textId="77777777" w:rsidR="007A0B41" w:rsidRPr="00E92070" w:rsidRDefault="007A0B41" w:rsidP="007A0B41">
      <w:pPr>
        <w:pStyle w:val="NormalBold"/>
        <w:keepNext/>
      </w:pPr>
      <w:r w:rsidRPr="00E92070">
        <w:t>Forslag til direktiv</w:t>
      </w:r>
    </w:p>
    <w:p w14:paraId="3ECEEF2D" w14:textId="77777777" w:rsidR="007A0B41" w:rsidRPr="00E92070" w:rsidRDefault="007A0B41" w:rsidP="007A0B41">
      <w:pPr>
        <w:pStyle w:val="NormalBold"/>
      </w:pPr>
      <w:r w:rsidRPr="00E92070">
        <w:t>Artikel 1 – stk. 1 – nr. 3 – litra a</w:t>
      </w:r>
    </w:p>
    <w:p w14:paraId="23BA71A2" w14:textId="77777777" w:rsidR="007A0B41" w:rsidRPr="00E92070" w:rsidRDefault="007A0B41" w:rsidP="007A0B41">
      <w:pPr>
        <w:keepNext/>
      </w:pPr>
      <w:r w:rsidRPr="00E92070">
        <w:t>Direktiv (EU) 2015/2302</w:t>
      </w:r>
    </w:p>
    <w:p w14:paraId="42A616FD" w14:textId="77777777" w:rsidR="007A0B41" w:rsidRPr="00E92070" w:rsidRDefault="007A0B41" w:rsidP="007A0B41">
      <w:r w:rsidRPr="00E92070">
        <w:t>Artikel 3 – stk. 1 – nr. 2 – litra b – punkt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60C1C4F9" w14:textId="77777777" w:rsidTr="00F253CF">
        <w:trPr>
          <w:jc w:val="center"/>
        </w:trPr>
        <w:tc>
          <w:tcPr>
            <w:tcW w:w="9752" w:type="dxa"/>
            <w:gridSpan w:val="2"/>
          </w:tcPr>
          <w:p w14:paraId="78CCB828" w14:textId="77777777" w:rsidR="007A0B41" w:rsidRPr="00E92070" w:rsidRDefault="007A0B41" w:rsidP="00F253CF">
            <w:pPr>
              <w:keepNext/>
            </w:pPr>
          </w:p>
        </w:tc>
      </w:tr>
      <w:tr w:rsidR="007A0B41" w:rsidRPr="00E92070" w14:paraId="4593E0FF" w14:textId="77777777" w:rsidTr="00F253CF">
        <w:trPr>
          <w:jc w:val="center"/>
        </w:trPr>
        <w:tc>
          <w:tcPr>
            <w:tcW w:w="4876" w:type="dxa"/>
            <w:hideMark/>
          </w:tcPr>
          <w:p w14:paraId="04AE7AC6" w14:textId="77777777" w:rsidR="007A0B41" w:rsidRPr="00E92070" w:rsidRDefault="007A0B41" w:rsidP="00F253CF">
            <w:pPr>
              <w:pStyle w:val="ColumnHeading"/>
              <w:keepNext/>
            </w:pPr>
            <w:r w:rsidRPr="00E92070">
              <w:t>Kommissionens forslag</w:t>
            </w:r>
          </w:p>
        </w:tc>
        <w:tc>
          <w:tcPr>
            <w:tcW w:w="4876" w:type="dxa"/>
            <w:hideMark/>
          </w:tcPr>
          <w:p w14:paraId="34A8AA23" w14:textId="22974BEC" w:rsidR="007A0B41" w:rsidRPr="00E92070" w:rsidRDefault="00EF7E27" w:rsidP="00F253CF">
            <w:pPr>
              <w:pStyle w:val="ColumnHeading"/>
              <w:keepNext/>
            </w:pPr>
            <w:r>
              <w:t>Ændring</w:t>
            </w:r>
          </w:p>
        </w:tc>
      </w:tr>
      <w:tr w:rsidR="007A0B41" w:rsidRPr="00E92070" w14:paraId="1B7C61D0" w14:textId="77777777" w:rsidTr="00F253CF">
        <w:trPr>
          <w:jc w:val="center"/>
        </w:trPr>
        <w:tc>
          <w:tcPr>
            <w:tcW w:w="4876" w:type="dxa"/>
            <w:hideMark/>
          </w:tcPr>
          <w:p w14:paraId="552B8023" w14:textId="77777777" w:rsidR="007A0B41" w:rsidRPr="00E92070" w:rsidRDefault="007A0B41" w:rsidP="00F253CF">
            <w:pPr>
              <w:pStyle w:val="Normal6"/>
            </w:pPr>
            <w:r w:rsidRPr="00E92070">
              <w:t>iii)</w:t>
            </w:r>
            <w:r w:rsidRPr="00E92070">
              <w:tab/>
              <w:t>annonceres til salg eller sælges under betegnelsen "pakkerejse" eller en lignende betegnelse, eller</w:t>
            </w:r>
          </w:p>
        </w:tc>
        <w:tc>
          <w:tcPr>
            <w:tcW w:w="4876" w:type="dxa"/>
            <w:hideMark/>
          </w:tcPr>
          <w:p w14:paraId="00DF8EF8" w14:textId="77777777" w:rsidR="007A0B41" w:rsidRPr="00E92070" w:rsidRDefault="007A0B41" w:rsidP="00F253CF">
            <w:pPr>
              <w:pStyle w:val="Normal6"/>
              <w:rPr>
                <w:szCs w:val="24"/>
              </w:rPr>
            </w:pPr>
            <w:r w:rsidRPr="00E92070">
              <w:rPr>
                <w:i/>
              </w:rPr>
              <w:t>(Vedrører ikke den danske tekst)</w:t>
            </w:r>
            <w:r w:rsidRPr="00E92070">
              <w:tab/>
              <w:t xml:space="preserve"> </w:t>
            </w:r>
          </w:p>
        </w:tc>
      </w:tr>
    </w:tbl>
    <w:p w14:paraId="0DC1385E" w14:textId="77777777" w:rsidR="007A0B41" w:rsidRPr="00E92070" w:rsidRDefault="007A0B41" w:rsidP="007A0B41">
      <w:pPr>
        <w:rPr>
          <w:szCs w:val="24"/>
        </w:rPr>
      </w:pPr>
    </w:p>
    <w:p w14:paraId="489C17EC" w14:textId="1B8D88DD" w:rsidR="007A0B41" w:rsidRPr="00E92070" w:rsidRDefault="00EF7E27" w:rsidP="007A0B41">
      <w:pPr>
        <w:pStyle w:val="AMNumberTabs0"/>
        <w:keepNext/>
      </w:pPr>
      <w:r>
        <w:t>Ændring</w:t>
      </w:r>
      <w:r w:rsidR="007A0B41" w:rsidRPr="00E92070">
        <w:tab/>
      </w:r>
      <w:r w:rsidR="007A0B41" w:rsidRPr="00E92070">
        <w:tab/>
        <w:t>31</w:t>
      </w:r>
    </w:p>
    <w:p w14:paraId="274E898C" w14:textId="77777777" w:rsidR="007A0B41" w:rsidRPr="00E92070" w:rsidRDefault="007A0B41" w:rsidP="007A0B41"/>
    <w:p w14:paraId="0AFF82B3" w14:textId="77777777" w:rsidR="007A0B41" w:rsidRPr="00E92070" w:rsidRDefault="007A0B41" w:rsidP="007A0B41">
      <w:pPr>
        <w:pStyle w:val="NormalBold"/>
        <w:keepNext/>
      </w:pPr>
      <w:r w:rsidRPr="00E92070">
        <w:t>Forslag til direktiv</w:t>
      </w:r>
    </w:p>
    <w:p w14:paraId="0745C168" w14:textId="77777777" w:rsidR="007A0B41" w:rsidRPr="00E92070" w:rsidRDefault="007A0B41" w:rsidP="007A0B41">
      <w:pPr>
        <w:pStyle w:val="NormalBold"/>
      </w:pPr>
      <w:r w:rsidRPr="00E92070">
        <w:t>Artikel 1 – stk. 1 – nr. 3 – litra a</w:t>
      </w:r>
    </w:p>
    <w:p w14:paraId="1A1964FC" w14:textId="77777777" w:rsidR="007A0B41" w:rsidRPr="00E92070" w:rsidRDefault="007A0B41" w:rsidP="007A0B41">
      <w:pPr>
        <w:keepNext/>
      </w:pPr>
      <w:r w:rsidRPr="00E92070">
        <w:t>Direktiv (EU) 2015/2302</w:t>
      </w:r>
    </w:p>
    <w:p w14:paraId="5B43E5D8" w14:textId="77777777" w:rsidR="007A0B41" w:rsidRPr="00E92070" w:rsidRDefault="007A0B41" w:rsidP="007A0B41">
      <w:r w:rsidRPr="00E92070">
        <w:t>Artikel 3 – stk. 1 – nr. 2 – litra b – punkt iv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58E47771" w14:textId="77777777" w:rsidTr="00F253CF">
        <w:trPr>
          <w:jc w:val="center"/>
        </w:trPr>
        <w:tc>
          <w:tcPr>
            <w:tcW w:w="9752" w:type="dxa"/>
            <w:gridSpan w:val="2"/>
          </w:tcPr>
          <w:p w14:paraId="56D5888D" w14:textId="77777777" w:rsidR="007A0B41" w:rsidRPr="00E92070" w:rsidRDefault="007A0B41" w:rsidP="00F253CF">
            <w:pPr>
              <w:keepNext/>
            </w:pPr>
          </w:p>
        </w:tc>
      </w:tr>
      <w:tr w:rsidR="007A0B41" w:rsidRPr="00E92070" w14:paraId="674CE210" w14:textId="77777777" w:rsidTr="00F253CF">
        <w:trPr>
          <w:jc w:val="center"/>
        </w:trPr>
        <w:tc>
          <w:tcPr>
            <w:tcW w:w="4876" w:type="dxa"/>
            <w:hideMark/>
          </w:tcPr>
          <w:p w14:paraId="4FC70B4F" w14:textId="77777777" w:rsidR="007A0B41" w:rsidRPr="00E92070" w:rsidRDefault="007A0B41" w:rsidP="00F253CF">
            <w:pPr>
              <w:pStyle w:val="ColumnHeading"/>
              <w:keepNext/>
            </w:pPr>
            <w:r w:rsidRPr="00E92070">
              <w:t>Kommissionens forslag</w:t>
            </w:r>
          </w:p>
        </w:tc>
        <w:tc>
          <w:tcPr>
            <w:tcW w:w="4876" w:type="dxa"/>
            <w:hideMark/>
          </w:tcPr>
          <w:p w14:paraId="2209A6B3" w14:textId="7110EA33" w:rsidR="007A0B41" w:rsidRPr="00E92070" w:rsidRDefault="00EF7E27" w:rsidP="00F253CF">
            <w:pPr>
              <w:pStyle w:val="ColumnHeading"/>
              <w:keepNext/>
            </w:pPr>
            <w:r>
              <w:t>Ændring</w:t>
            </w:r>
          </w:p>
        </w:tc>
      </w:tr>
      <w:tr w:rsidR="007A0B41" w:rsidRPr="00E92070" w14:paraId="67F9DED1" w14:textId="77777777" w:rsidTr="00F253CF">
        <w:trPr>
          <w:jc w:val="center"/>
        </w:trPr>
        <w:tc>
          <w:tcPr>
            <w:tcW w:w="4876" w:type="dxa"/>
            <w:hideMark/>
          </w:tcPr>
          <w:p w14:paraId="0B897321" w14:textId="77777777" w:rsidR="007A0B41" w:rsidRPr="00E92070" w:rsidRDefault="007A0B41" w:rsidP="00F253CF">
            <w:pPr>
              <w:pStyle w:val="Normal6"/>
            </w:pPr>
            <w:r w:rsidRPr="00E92070">
              <w:t>iv)</w:t>
            </w:r>
            <w:r w:rsidRPr="00E92070">
              <w:tab/>
              <w:t>sammensættes efter indgåelsen af en aftale, hvori den erhvervsdrivende giver den rejsende ret til at vælge blandt et udvalg af forskellige typer rejseydelser, eller</w:t>
            </w:r>
          </w:p>
        </w:tc>
        <w:tc>
          <w:tcPr>
            <w:tcW w:w="4876" w:type="dxa"/>
            <w:hideMark/>
          </w:tcPr>
          <w:p w14:paraId="3312815F" w14:textId="77777777" w:rsidR="007A0B41" w:rsidRPr="00E92070" w:rsidRDefault="007A0B41" w:rsidP="00F253CF">
            <w:pPr>
              <w:pStyle w:val="Normal6"/>
              <w:rPr>
                <w:szCs w:val="24"/>
              </w:rPr>
            </w:pPr>
            <w:r w:rsidRPr="00E92070">
              <w:rPr>
                <w:i/>
              </w:rPr>
              <w:t>(Vedrører ikke den danske tekst)</w:t>
            </w:r>
            <w:r w:rsidRPr="00E92070">
              <w:tab/>
              <w:t xml:space="preserve"> </w:t>
            </w:r>
          </w:p>
        </w:tc>
      </w:tr>
    </w:tbl>
    <w:p w14:paraId="77E5F8CD" w14:textId="77777777" w:rsidR="007A0B41" w:rsidRPr="00E92070" w:rsidRDefault="007A0B41" w:rsidP="007A0B41">
      <w:pPr>
        <w:rPr>
          <w:szCs w:val="24"/>
        </w:rPr>
      </w:pPr>
    </w:p>
    <w:p w14:paraId="4C86BA7F" w14:textId="0903F321" w:rsidR="007A0B41" w:rsidRPr="00E92070" w:rsidRDefault="00EF7E27" w:rsidP="007A0B41">
      <w:pPr>
        <w:pStyle w:val="AMNumberTabs0"/>
        <w:keepNext/>
      </w:pPr>
      <w:r>
        <w:t>Ændring</w:t>
      </w:r>
      <w:r w:rsidR="007A0B41" w:rsidRPr="00E92070">
        <w:tab/>
      </w:r>
      <w:r w:rsidR="007A0B41" w:rsidRPr="00E92070">
        <w:tab/>
        <w:t>32</w:t>
      </w:r>
    </w:p>
    <w:p w14:paraId="67AD74DF" w14:textId="77777777" w:rsidR="007A0B41" w:rsidRPr="00E92070" w:rsidRDefault="007A0B41" w:rsidP="007A0B41"/>
    <w:p w14:paraId="04698DF2" w14:textId="77777777" w:rsidR="007A0B41" w:rsidRPr="00E92070" w:rsidRDefault="007A0B41" w:rsidP="007A0B41">
      <w:pPr>
        <w:pStyle w:val="NormalBold"/>
        <w:keepNext/>
      </w:pPr>
      <w:r w:rsidRPr="00E92070">
        <w:t>Forslag til direktiv</w:t>
      </w:r>
    </w:p>
    <w:p w14:paraId="607724D9" w14:textId="77777777" w:rsidR="007A0B41" w:rsidRPr="00E92070" w:rsidRDefault="007A0B41" w:rsidP="007A0B41">
      <w:pPr>
        <w:pStyle w:val="NormalBold"/>
      </w:pPr>
      <w:r w:rsidRPr="00E92070">
        <w:t>Artikel 1 – stk. 1 – nr. 3 – litra a</w:t>
      </w:r>
    </w:p>
    <w:p w14:paraId="55CD91EA" w14:textId="77777777" w:rsidR="007A0B41" w:rsidRPr="00E92070" w:rsidRDefault="007A0B41" w:rsidP="007A0B41">
      <w:pPr>
        <w:keepNext/>
      </w:pPr>
      <w:r w:rsidRPr="00E92070">
        <w:t>Direktiv (EU) 2015/2302</w:t>
      </w:r>
    </w:p>
    <w:p w14:paraId="4A63AC3A" w14:textId="77777777" w:rsidR="007A0B41" w:rsidRPr="00E92070" w:rsidRDefault="007A0B41" w:rsidP="007A0B41">
      <w:r w:rsidRPr="00E92070">
        <w:t>Artikel 3 – stk. 1 – nr. 2 – litra b – punkt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77D97D83" w14:textId="77777777" w:rsidTr="00F253CF">
        <w:trPr>
          <w:jc w:val="center"/>
        </w:trPr>
        <w:tc>
          <w:tcPr>
            <w:tcW w:w="9752" w:type="dxa"/>
            <w:gridSpan w:val="2"/>
          </w:tcPr>
          <w:p w14:paraId="6CD30E53" w14:textId="77777777" w:rsidR="007A0B41" w:rsidRPr="00E92070" w:rsidRDefault="007A0B41" w:rsidP="00F253CF">
            <w:pPr>
              <w:keepNext/>
            </w:pPr>
          </w:p>
        </w:tc>
      </w:tr>
      <w:tr w:rsidR="007A0B41" w:rsidRPr="00E92070" w14:paraId="0881454B" w14:textId="77777777" w:rsidTr="00F253CF">
        <w:trPr>
          <w:jc w:val="center"/>
        </w:trPr>
        <w:tc>
          <w:tcPr>
            <w:tcW w:w="4876" w:type="dxa"/>
            <w:hideMark/>
          </w:tcPr>
          <w:p w14:paraId="6DB0F210" w14:textId="77777777" w:rsidR="007A0B41" w:rsidRPr="00E92070" w:rsidRDefault="007A0B41" w:rsidP="00F253CF">
            <w:pPr>
              <w:pStyle w:val="ColumnHeading"/>
              <w:keepNext/>
            </w:pPr>
            <w:r w:rsidRPr="00E92070">
              <w:t>Kommissionens forslag</w:t>
            </w:r>
          </w:p>
        </w:tc>
        <w:tc>
          <w:tcPr>
            <w:tcW w:w="4876" w:type="dxa"/>
            <w:hideMark/>
          </w:tcPr>
          <w:p w14:paraId="38434A2C" w14:textId="5F425C54" w:rsidR="007A0B41" w:rsidRPr="00E92070" w:rsidRDefault="00EF7E27" w:rsidP="00F253CF">
            <w:pPr>
              <w:pStyle w:val="ColumnHeading"/>
              <w:keepNext/>
            </w:pPr>
            <w:r>
              <w:t>Ændring</w:t>
            </w:r>
          </w:p>
        </w:tc>
      </w:tr>
      <w:tr w:rsidR="007A0B41" w:rsidRPr="00E92070" w14:paraId="0544EF63" w14:textId="77777777" w:rsidTr="00F253CF">
        <w:trPr>
          <w:jc w:val="center"/>
        </w:trPr>
        <w:tc>
          <w:tcPr>
            <w:tcW w:w="4876" w:type="dxa"/>
            <w:hideMark/>
          </w:tcPr>
          <w:p w14:paraId="624BF069" w14:textId="77777777" w:rsidR="007A0B41" w:rsidRPr="00E92070" w:rsidRDefault="007A0B41" w:rsidP="00F253CF">
            <w:pPr>
              <w:pStyle w:val="Normal6"/>
            </w:pPr>
            <w:r w:rsidRPr="00E92070">
              <w:t>v)</w:t>
            </w:r>
            <w:r w:rsidRPr="00E92070">
              <w:tab/>
              <w:t xml:space="preserve">købes hos forskellige erhvervsdrivende gennem forbundne onlinebestillingsprocedurer, hvor den rejsendes </w:t>
            </w:r>
            <w:r w:rsidRPr="00E92070">
              <w:rPr>
                <w:b/>
                <w:i/>
              </w:rPr>
              <w:t>navn</w:t>
            </w:r>
            <w:r w:rsidRPr="00E92070">
              <w:t xml:space="preserve">, </w:t>
            </w:r>
            <w:r w:rsidRPr="00E92070">
              <w:rPr>
                <w:b/>
                <w:i/>
              </w:rPr>
              <w:t>betalingsoplysninger, e-mailadresse eller andre personoplysninger</w:t>
            </w:r>
            <w:r w:rsidRPr="00E92070">
              <w:t xml:space="preserve"> videregives af den erhvervsdrivende, med hvem den første aftale er indgået, til en </w:t>
            </w:r>
            <w:r w:rsidRPr="00E92070">
              <w:lastRenderedPageBreak/>
              <w:t>eller flere andre erhvervsdrivende.</w:t>
            </w:r>
          </w:p>
        </w:tc>
        <w:tc>
          <w:tcPr>
            <w:tcW w:w="4876" w:type="dxa"/>
            <w:hideMark/>
          </w:tcPr>
          <w:p w14:paraId="1652E5C2" w14:textId="77777777" w:rsidR="007A0B41" w:rsidRPr="00E92070" w:rsidRDefault="007A0B41" w:rsidP="00F253CF">
            <w:pPr>
              <w:pStyle w:val="Normal6"/>
              <w:rPr>
                <w:szCs w:val="24"/>
              </w:rPr>
            </w:pPr>
            <w:r w:rsidRPr="00E92070">
              <w:lastRenderedPageBreak/>
              <w:t>v)</w:t>
            </w:r>
            <w:r w:rsidRPr="00E92070">
              <w:tab/>
              <w:t xml:space="preserve">købes hos forskellige erhvervsdrivende gennem forbundne onlinebestillingsprocedurer, hvor den rejsendes </w:t>
            </w:r>
            <w:r w:rsidRPr="00E92070">
              <w:rPr>
                <w:b/>
                <w:i/>
              </w:rPr>
              <w:t>personoplysninger</w:t>
            </w:r>
            <w:r w:rsidRPr="00E92070">
              <w:t xml:space="preserve">, </w:t>
            </w:r>
            <w:r w:rsidRPr="00E92070">
              <w:rPr>
                <w:b/>
                <w:i/>
              </w:rPr>
              <w:t>som bekræfter vedkommende som aftalepart,</w:t>
            </w:r>
            <w:r w:rsidRPr="00E92070">
              <w:t xml:space="preserve"> videregives af den erhvervsdrivende, med hvem den første aftale er indgået, til en </w:t>
            </w:r>
            <w:r w:rsidRPr="00E92070">
              <w:lastRenderedPageBreak/>
              <w:t>eller flere andre</w:t>
            </w:r>
            <w:r w:rsidRPr="00E92070">
              <w:rPr>
                <w:b/>
                <w:i/>
              </w:rPr>
              <w:t xml:space="preserve"> erhvervsdrivende, og der senest 24 timer efter bekræftelsen af bestillingen af den første rejseydelse er indgået en eller flere aftaler med den eller de sidste</w:t>
            </w:r>
            <w:r w:rsidRPr="00E92070">
              <w:t xml:space="preserve"> erhvervsdrivende.</w:t>
            </w:r>
          </w:p>
        </w:tc>
      </w:tr>
    </w:tbl>
    <w:p w14:paraId="40A06D60" w14:textId="77777777" w:rsidR="007A0B41" w:rsidRPr="00E92070" w:rsidRDefault="007A0B41" w:rsidP="007A0B41">
      <w:pPr>
        <w:rPr>
          <w:szCs w:val="24"/>
        </w:rPr>
      </w:pPr>
    </w:p>
    <w:p w14:paraId="6590CF7E" w14:textId="2384F20F" w:rsidR="007A0B41" w:rsidRPr="00E92070" w:rsidRDefault="00EF7E27" w:rsidP="007A0B41">
      <w:pPr>
        <w:pStyle w:val="AMNumberTabs0"/>
        <w:keepNext/>
      </w:pPr>
      <w:r>
        <w:t>Ændring</w:t>
      </w:r>
      <w:r w:rsidR="007A0B41" w:rsidRPr="00E92070">
        <w:tab/>
      </w:r>
      <w:r w:rsidR="007A0B41" w:rsidRPr="00E92070">
        <w:tab/>
        <w:t>33</w:t>
      </w:r>
    </w:p>
    <w:p w14:paraId="7F7509E2" w14:textId="77777777" w:rsidR="007A0B41" w:rsidRPr="00E92070" w:rsidRDefault="007A0B41" w:rsidP="007A0B41"/>
    <w:p w14:paraId="48091FA2" w14:textId="77777777" w:rsidR="007A0B41" w:rsidRPr="00E92070" w:rsidRDefault="007A0B41" w:rsidP="007A0B41">
      <w:pPr>
        <w:pStyle w:val="NormalBold"/>
        <w:keepNext/>
      </w:pPr>
      <w:r w:rsidRPr="00E92070">
        <w:t>Forslag til direktiv</w:t>
      </w:r>
    </w:p>
    <w:p w14:paraId="210F5F7F" w14:textId="77777777" w:rsidR="007A0B41" w:rsidRPr="00E92070" w:rsidRDefault="007A0B41" w:rsidP="007A0B41">
      <w:pPr>
        <w:pStyle w:val="NormalBold"/>
      </w:pPr>
      <w:r w:rsidRPr="00E92070">
        <w:t>Artikel 1 – stk. 1 – nr. 3 – litra a</w:t>
      </w:r>
    </w:p>
    <w:p w14:paraId="65CF5636" w14:textId="77777777" w:rsidR="007A0B41" w:rsidRPr="00E92070" w:rsidRDefault="007A0B41" w:rsidP="007A0B41">
      <w:pPr>
        <w:keepNext/>
      </w:pPr>
      <w:r w:rsidRPr="00E92070">
        <w:t>Direktiv (EU) 2015/2302</w:t>
      </w:r>
    </w:p>
    <w:p w14:paraId="5E2B55F8" w14:textId="77777777" w:rsidR="007A0B41" w:rsidRPr="00E92070" w:rsidRDefault="007A0B41" w:rsidP="007A0B41">
      <w:r w:rsidRPr="00E92070">
        <w:t>Artikel 3 – stk. 1 – nr. 2 – litra b – punkt v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4271CC8A" w14:textId="77777777" w:rsidTr="00F253CF">
        <w:trPr>
          <w:jc w:val="center"/>
        </w:trPr>
        <w:tc>
          <w:tcPr>
            <w:tcW w:w="9752" w:type="dxa"/>
            <w:gridSpan w:val="2"/>
          </w:tcPr>
          <w:p w14:paraId="3F8DEAB4" w14:textId="77777777" w:rsidR="007A0B41" w:rsidRPr="00E92070" w:rsidRDefault="007A0B41" w:rsidP="00F253CF">
            <w:pPr>
              <w:keepNext/>
            </w:pPr>
          </w:p>
        </w:tc>
      </w:tr>
      <w:tr w:rsidR="007A0B41" w:rsidRPr="00E92070" w14:paraId="1609263C" w14:textId="77777777" w:rsidTr="00F253CF">
        <w:trPr>
          <w:jc w:val="center"/>
        </w:trPr>
        <w:tc>
          <w:tcPr>
            <w:tcW w:w="4876" w:type="dxa"/>
            <w:hideMark/>
          </w:tcPr>
          <w:p w14:paraId="22C0991C" w14:textId="77777777" w:rsidR="007A0B41" w:rsidRPr="00E92070" w:rsidRDefault="007A0B41" w:rsidP="00F253CF">
            <w:pPr>
              <w:pStyle w:val="ColumnHeading"/>
              <w:keepNext/>
            </w:pPr>
            <w:r w:rsidRPr="00E92070">
              <w:t>Kommissionens forslag</w:t>
            </w:r>
          </w:p>
        </w:tc>
        <w:tc>
          <w:tcPr>
            <w:tcW w:w="4876" w:type="dxa"/>
            <w:hideMark/>
          </w:tcPr>
          <w:p w14:paraId="51BE8BE1" w14:textId="784AB5FB" w:rsidR="007A0B41" w:rsidRPr="00E92070" w:rsidRDefault="00EF7E27" w:rsidP="00F253CF">
            <w:pPr>
              <w:pStyle w:val="ColumnHeading"/>
              <w:keepNext/>
            </w:pPr>
            <w:r>
              <w:t>Ændring</w:t>
            </w:r>
          </w:p>
        </w:tc>
      </w:tr>
      <w:tr w:rsidR="007A0B41" w:rsidRPr="00E92070" w14:paraId="2C70B93E" w14:textId="77777777" w:rsidTr="00F253CF">
        <w:trPr>
          <w:jc w:val="center"/>
        </w:trPr>
        <w:tc>
          <w:tcPr>
            <w:tcW w:w="4876" w:type="dxa"/>
          </w:tcPr>
          <w:p w14:paraId="780C8A0F" w14:textId="77777777" w:rsidR="007A0B41" w:rsidRPr="00E92070" w:rsidRDefault="007A0B41" w:rsidP="00F253CF">
            <w:pPr>
              <w:pStyle w:val="Normal6"/>
            </w:pPr>
          </w:p>
        </w:tc>
        <w:tc>
          <w:tcPr>
            <w:tcW w:w="4876" w:type="dxa"/>
            <w:hideMark/>
          </w:tcPr>
          <w:p w14:paraId="14195F7B" w14:textId="77777777" w:rsidR="007A0B41" w:rsidRPr="00E92070" w:rsidRDefault="007A0B41" w:rsidP="00F253CF">
            <w:pPr>
              <w:pStyle w:val="Normal6"/>
              <w:rPr>
                <w:szCs w:val="24"/>
              </w:rPr>
            </w:pPr>
            <w:proofErr w:type="spellStart"/>
            <w:r w:rsidRPr="00E92070">
              <w:rPr>
                <w:b/>
                <w:i/>
              </w:rPr>
              <w:t>va</w:t>
            </w:r>
            <w:proofErr w:type="spellEnd"/>
            <w:r w:rsidRPr="00E92070">
              <w:rPr>
                <w:b/>
                <w:i/>
              </w:rPr>
              <w:t>)</w:t>
            </w:r>
            <w:r w:rsidRPr="00E92070">
              <w:rPr>
                <w:b/>
                <w:i/>
              </w:rPr>
              <w:tab/>
              <w:t>eller enhver anden situation, hvor parterne er enige om at betragte de bestilte rejseydelser som en pakkerejse.</w:t>
            </w:r>
          </w:p>
        </w:tc>
      </w:tr>
    </w:tbl>
    <w:p w14:paraId="7B7F44E7" w14:textId="77777777" w:rsidR="007A0B41" w:rsidRPr="00E92070" w:rsidRDefault="007A0B41" w:rsidP="007A0B41">
      <w:pPr>
        <w:rPr>
          <w:szCs w:val="24"/>
        </w:rPr>
      </w:pPr>
    </w:p>
    <w:p w14:paraId="5C8359C3" w14:textId="643B44BA" w:rsidR="007A0B41" w:rsidRPr="00E92070" w:rsidRDefault="00EF7E27" w:rsidP="007A0B41">
      <w:pPr>
        <w:pStyle w:val="AmNumberTabs"/>
        <w:keepNext/>
      </w:pPr>
      <w:r>
        <w:t>Ændring</w:t>
      </w:r>
      <w:r w:rsidR="007A0B41" w:rsidRPr="00E92070">
        <w:tab/>
      </w:r>
      <w:r w:rsidR="007A0B41" w:rsidRPr="00E92070">
        <w:tab/>
        <w:t>34</w:t>
      </w:r>
    </w:p>
    <w:p w14:paraId="361773D1" w14:textId="77777777" w:rsidR="007A0B41" w:rsidRPr="00E92070" w:rsidRDefault="007A0B41" w:rsidP="007A0B41">
      <w:pPr>
        <w:pStyle w:val="NormalBold12b"/>
        <w:keepNext/>
      </w:pPr>
      <w:r w:rsidRPr="00E92070">
        <w:t>Forslag til direktiv</w:t>
      </w:r>
    </w:p>
    <w:p w14:paraId="3CC2FAEF" w14:textId="77777777" w:rsidR="007A0B41" w:rsidRPr="00E92070" w:rsidRDefault="007A0B41" w:rsidP="007A0B41">
      <w:pPr>
        <w:pStyle w:val="NormalBold"/>
        <w:keepNext/>
      </w:pPr>
      <w:r w:rsidRPr="00E92070">
        <w:t>Artikel 1 – stk. 1 – nr. 3 – litra b</w:t>
      </w:r>
    </w:p>
    <w:p w14:paraId="1F216CC8" w14:textId="77777777" w:rsidR="007A0B41" w:rsidRPr="00E92070" w:rsidRDefault="007A0B41" w:rsidP="007A0B41">
      <w:pPr>
        <w:keepNext/>
      </w:pPr>
      <w:r w:rsidRPr="00E92070">
        <w:t>Direktiv (EU) 2015/2302</w:t>
      </w:r>
    </w:p>
    <w:p w14:paraId="6056F2D8" w14:textId="77777777" w:rsidR="007A0B41" w:rsidRPr="00E92070" w:rsidRDefault="007A0B41" w:rsidP="007A0B41">
      <w:r w:rsidRPr="00E92070">
        <w:t>Artikel 3 – stk. 1 – nr. 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18250FF0" w14:textId="77777777" w:rsidTr="00F253CF">
        <w:trPr>
          <w:jc w:val="center"/>
        </w:trPr>
        <w:tc>
          <w:tcPr>
            <w:tcW w:w="9752" w:type="dxa"/>
            <w:gridSpan w:val="2"/>
          </w:tcPr>
          <w:p w14:paraId="02AF3F89" w14:textId="77777777" w:rsidR="007A0B41" w:rsidRPr="00E92070" w:rsidRDefault="007A0B41" w:rsidP="00F253CF">
            <w:pPr>
              <w:keepNext/>
            </w:pPr>
          </w:p>
        </w:tc>
      </w:tr>
      <w:tr w:rsidR="007A0B41" w:rsidRPr="00E92070" w14:paraId="3DF7AC66" w14:textId="77777777" w:rsidTr="00F253CF">
        <w:trPr>
          <w:jc w:val="center"/>
        </w:trPr>
        <w:tc>
          <w:tcPr>
            <w:tcW w:w="4876" w:type="dxa"/>
            <w:hideMark/>
          </w:tcPr>
          <w:p w14:paraId="60E12143" w14:textId="77777777" w:rsidR="007A0B41" w:rsidRPr="00E92070" w:rsidRDefault="007A0B41" w:rsidP="00F253CF">
            <w:pPr>
              <w:pStyle w:val="AmColumnHeading"/>
              <w:keepNext/>
            </w:pPr>
            <w:r w:rsidRPr="00E92070">
              <w:t>Kommissionens forslag</w:t>
            </w:r>
          </w:p>
        </w:tc>
        <w:tc>
          <w:tcPr>
            <w:tcW w:w="4876" w:type="dxa"/>
            <w:hideMark/>
          </w:tcPr>
          <w:p w14:paraId="37C5E53A" w14:textId="42B3406A" w:rsidR="007A0B41" w:rsidRPr="00E92070" w:rsidRDefault="00EF7E27" w:rsidP="00F253CF">
            <w:pPr>
              <w:pStyle w:val="AmColumnHeading"/>
              <w:keepNext/>
            </w:pPr>
            <w:r>
              <w:t>Ændring</w:t>
            </w:r>
          </w:p>
        </w:tc>
      </w:tr>
      <w:tr w:rsidR="007A0B41" w:rsidRPr="00E92070" w14:paraId="3928152E" w14:textId="77777777" w:rsidTr="00F253CF">
        <w:trPr>
          <w:jc w:val="center"/>
        </w:trPr>
        <w:tc>
          <w:tcPr>
            <w:tcW w:w="4876" w:type="dxa"/>
            <w:hideMark/>
          </w:tcPr>
          <w:p w14:paraId="619DA616" w14:textId="77777777" w:rsidR="007A0B41" w:rsidRPr="00E92070" w:rsidRDefault="007A0B41" w:rsidP="00F253CF">
            <w:pPr>
              <w:pStyle w:val="Normal6a"/>
              <w:rPr>
                <w:b/>
                <w:i/>
              </w:rPr>
            </w:pPr>
            <w:r w:rsidRPr="00E92070">
              <w:t xml:space="preserve">b) </w:t>
            </w:r>
            <w:r w:rsidRPr="00E92070">
              <w:rPr>
                <w:b/>
                <w:i/>
              </w:rPr>
              <w:t xml:space="preserve">Nr. 5) affattes således: </w:t>
            </w:r>
          </w:p>
        </w:tc>
        <w:tc>
          <w:tcPr>
            <w:tcW w:w="4876" w:type="dxa"/>
            <w:hideMark/>
          </w:tcPr>
          <w:p w14:paraId="77F97C72" w14:textId="77777777" w:rsidR="007A0B41" w:rsidRPr="00E92070" w:rsidRDefault="007A0B41" w:rsidP="00F253CF">
            <w:pPr>
              <w:pStyle w:val="Normal6a"/>
              <w:rPr>
                <w:b/>
                <w:i/>
                <w:szCs w:val="24"/>
              </w:rPr>
            </w:pPr>
            <w:r w:rsidRPr="00E92070">
              <w:t>b)</w:t>
            </w:r>
            <w:r w:rsidRPr="00E92070">
              <w:tab/>
            </w:r>
            <w:r w:rsidRPr="00E92070">
              <w:rPr>
                <w:b/>
                <w:i/>
              </w:rPr>
              <w:t>udgår</w:t>
            </w:r>
          </w:p>
        </w:tc>
      </w:tr>
      <w:tr w:rsidR="007A0B41" w:rsidRPr="00E92070" w14:paraId="363DBBEB" w14:textId="77777777" w:rsidTr="00F253CF">
        <w:trPr>
          <w:jc w:val="center"/>
        </w:trPr>
        <w:tc>
          <w:tcPr>
            <w:tcW w:w="4876" w:type="dxa"/>
          </w:tcPr>
          <w:p w14:paraId="51C1519D" w14:textId="77777777" w:rsidR="007A0B41" w:rsidRPr="00E92070" w:rsidRDefault="007A0B41" w:rsidP="00F253CF">
            <w:pPr>
              <w:pStyle w:val="Normal6a"/>
              <w:rPr>
                <w:b/>
                <w:i/>
              </w:rPr>
            </w:pPr>
            <w:r w:rsidRPr="00E92070">
              <w:rPr>
                <w:b/>
                <w:i/>
              </w:rPr>
              <w:t>"5)</w:t>
            </w:r>
            <w:r w:rsidRPr="00E92070">
              <w:rPr>
                <w:b/>
                <w:i/>
              </w:rPr>
              <w:tab/>
              <w:t>"sammensat rejsearrangement": en kombination af forskellige typer rejseydelser, som ikke falder ind under definitionen af en pakkerejse, jf. nr. 2), hvor en erhvervsdrivende, som er part i en aftale om levering af en rejseydelse og modtager betalinger fra eller på vegne af en rejsende, opfordrer en rejsende til at bestille supplerende typer rejseydelser fra en anden erhvervsdrivende med henblik på den samme rejse eller ferie, og hvor aftalen om levering af en supplerende rejseydelse indgås senest 24 timer, efter at bestillingen af den første aftale er bekræftet".</w:t>
            </w:r>
          </w:p>
        </w:tc>
        <w:tc>
          <w:tcPr>
            <w:tcW w:w="4876" w:type="dxa"/>
          </w:tcPr>
          <w:p w14:paraId="0064CDF4" w14:textId="77777777" w:rsidR="007A0B41" w:rsidRPr="00E92070" w:rsidRDefault="007A0B41" w:rsidP="00F253CF">
            <w:pPr>
              <w:pStyle w:val="Normal6a"/>
              <w:rPr>
                <w:b/>
                <w:i/>
              </w:rPr>
            </w:pPr>
          </w:p>
        </w:tc>
      </w:tr>
    </w:tbl>
    <w:p w14:paraId="795EFBA3" w14:textId="77777777" w:rsidR="007A0B41" w:rsidRPr="00E92070" w:rsidRDefault="007A0B41" w:rsidP="007A0B41"/>
    <w:p w14:paraId="4BE89F90" w14:textId="436504C3" w:rsidR="007A0B41" w:rsidRPr="00E92070" w:rsidRDefault="00EF7E27" w:rsidP="007A0B41">
      <w:pPr>
        <w:pStyle w:val="AmNumberTabs"/>
        <w:keepNext/>
      </w:pPr>
      <w:r>
        <w:lastRenderedPageBreak/>
        <w:t>Ændring</w:t>
      </w:r>
      <w:r w:rsidR="007A0B41" w:rsidRPr="00E92070">
        <w:tab/>
      </w:r>
      <w:r w:rsidR="007A0B41" w:rsidRPr="00E92070">
        <w:tab/>
        <w:t>35</w:t>
      </w:r>
    </w:p>
    <w:p w14:paraId="363E4130" w14:textId="77777777" w:rsidR="007A0B41" w:rsidRPr="00E92070" w:rsidRDefault="007A0B41" w:rsidP="007A0B41">
      <w:pPr>
        <w:pStyle w:val="NormalBold12b"/>
        <w:keepNext/>
      </w:pPr>
      <w:r w:rsidRPr="00E92070">
        <w:t>Forslag til direktiv</w:t>
      </w:r>
    </w:p>
    <w:p w14:paraId="0D579B2B" w14:textId="77777777" w:rsidR="007A0B41" w:rsidRPr="00E92070" w:rsidRDefault="007A0B41" w:rsidP="007A0B41">
      <w:pPr>
        <w:pStyle w:val="NormalBold"/>
        <w:keepNext/>
      </w:pPr>
      <w:r w:rsidRPr="00E92070">
        <w:t>Artikel 1 – stk. 1 – nr. 3 – litra b a (nyt)</w:t>
      </w:r>
    </w:p>
    <w:p w14:paraId="74E87418" w14:textId="77777777" w:rsidR="007A0B41" w:rsidRPr="00E92070" w:rsidRDefault="007A0B41" w:rsidP="007A0B41">
      <w:pPr>
        <w:keepNext/>
      </w:pPr>
      <w:r w:rsidRPr="00E92070">
        <w:t>Direktiv (EU) 2015/2302</w:t>
      </w:r>
    </w:p>
    <w:p w14:paraId="14BAB4C2" w14:textId="77777777" w:rsidR="007A0B41" w:rsidRPr="00E92070" w:rsidRDefault="007A0B41" w:rsidP="007A0B41">
      <w:r w:rsidRPr="00E92070">
        <w:t>Artikel 3 – stk. 1 – nr.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160BC7D5" w14:textId="77777777" w:rsidTr="00F253CF">
        <w:trPr>
          <w:jc w:val="center"/>
        </w:trPr>
        <w:tc>
          <w:tcPr>
            <w:tcW w:w="9752" w:type="dxa"/>
            <w:gridSpan w:val="2"/>
          </w:tcPr>
          <w:p w14:paraId="59B529A7" w14:textId="77777777" w:rsidR="007A0B41" w:rsidRPr="00E92070" w:rsidRDefault="007A0B41" w:rsidP="00F253CF">
            <w:pPr>
              <w:keepNext/>
            </w:pPr>
          </w:p>
        </w:tc>
      </w:tr>
      <w:tr w:rsidR="007A0B41" w:rsidRPr="00E92070" w14:paraId="3F195D6D" w14:textId="77777777" w:rsidTr="00F253CF">
        <w:trPr>
          <w:jc w:val="center"/>
        </w:trPr>
        <w:tc>
          <w:tcPr>
            <w:tcW w:w="4876" w:type="dxa"/>
            <w:hideMark/>
          </w:tcPr>
          <w:p w14:paraId="5CFDF9E3" w14:textId="77777777" w:rsidR="007A0B41" w:rsidRPr="00E92070" w:rsidRDefault="007A0B41" w:rsidP="00F253CF">
            <w:pPr>
              <w:pStyle w:val="AmColumnHeading"/>
              <w:keepNext/>
            </w:pPr>
            <w:r w:rsidRPr="00E92070">
              <w:t>Gældende ordlyd</w:t>
            </w:r>
          </w:p>
        </w:tc>
        <w:tc>
          <w:tcPr>
            <w:tcW w:w="4876" w:type="dxa"/>
            <w:hideMark/>
          </w:tcPr>
          <w:p w14:paraId="16686C8F" w14:textId="1230C91A" w:rsidR="007A0B41" w:rsidRPr="00E92070" w:rsidRDefault="00EF7E27" w:rsidP="00F253CF">
            <w:pPr>
              <w:pStyle w:val="AmColumnHeading"/>
              <w:keepNext/>
            </w:pPr>
            <w:r>
              <w:t>Ændring</w:t>
            </w:r>
          </w:p>
        </w:tc>
      </w:tr>
      <w:tr w:rsidR="007A0B41" w:rsidRPr="00E92070" w14:paraId="7F8036BA" w14:textId="77777777" w:rsidTr="00F253CF">
        <w:trPr>
          <w:jc w:val="center"/>
        </w:trPr>
        <w:tc>
          <w:tcPr>
            <w:tcW w:w="4876" w:type="dxa"/>
          </w:tcPr>
          <w:p w14:paraId="4B21F045" w14:textId="77777777" w:rsidR="007A0B41" w:rsidRPr="00E92070" w:rsidRDefault="007A0B41" w:rsidP="00F253CF">
            <w:pPr>
              <w:pStyle w:val="Normal6a"/>
            </w:pPr>
          </w:p>
        </w:tc>
        <w:tc>
          <w:tcPr>
            <w:tcW w:w="4876" w:type="dxa"/>
          </w:tcPr>
          <w:p w14:paraId="700B6074" w14:textId="77777777" w:rsidR="007A0B41" w:rsidRPr="00E92070" w:rsidRDefault="007A0B41" w:rsidP="00F253CF">
            <w:pPr>
              <w:pStyle w:val="Normal6a"/>
              <w:rPr>
                <w:b/>
                <w:i/>
              </w:rPr>
            </w:pPr>
            <w:proofErr w:type="spellStart"/>
            <w:r w:rsidRPr="00E92070">
              <w:rPr>
                <w:b/>
                <w:i/>
              </w:rPr>
              <w:t>ba</w:t>
            </w:r>
            <w:proofErr w:type="spellEnd"/>
            <w:r w:rsidRPr="00E92070">
              <w:rPr>
                <w:b/>
                <w:i/>
              </w:rPr>
              <w:t>)</w:t>
            </w:r>
            <w:r w:rsidRPr="00E92070">
              <w:rPr>
                <w:b/>
                <w:i/>
              </w:rPr>
              <w:tab/>
              <w:t>Nr. 7) affattes således:</w:t>
            </w:r>
          </w:p>
        </w:tc>
      </w:tr>
      <w:tr w:rsidR="007A0B41" w:rsidRPr="00E92070" w14:paraId="56D997D6" w14:textId="77777777" w:rsidTr="00F253CF">
        <w:trPr>
          <w:jc w:val="center"/>
        </w:trPr>
        <w:tc>
          <w:tcPr>
            <w:tcW w:w="4876" w:type="dxa"/>
            <w:hideMark/>
          </w:tcPr>
          <w:p w14:paraId="74C06FAF" w14:textId="77777777" w:rsidR="007A0B41" w:rsidRPr="00E92070" w:rsidRDefault="007A0B41" w:rsidP="00F253CF">
            <w:pPr>
              <w:pStyle w:val="Normal6a"/>
            </w:pPr>
            <w:r w:rsidRPr="00E92070">
              <w:t>7)</w:t>
            </w:r>
            <w:r w:rsidRPr="00E92070">
              <w:tab/>
              <w:t>»erhvervsdrivende« enhver fysisk person eller enhver juridisk person, uanset om der er tale om offentligt eller privat ejerskab, der handler, herunder via en anden person, der optræder i dennes navn eller på dennes vegne, som led i sit erhverv, sin virksomhed, sit håndværk eller sin profession i forbindelse med de af dette direktiv omfattede aftaler, og uanset om denne handler i egenskab af rejsearrangør, formidler</w:t>
            </w:r>
            <w:r w:rsidRPr="00E92070">
              <w:rPr>
                <w:b/>
                <w:i/>
              </w:rPr>
              <w:t>, erhvervsdrivende, der formidler et sammensat rejsearrangement,</w:t>
            </w:r>
            <w:r w:rsidRPr="00E92070">
              <w:t xml:space="preserve"> eller rejsetjenesteyder</w:t>
            </w:r>
          </w:p>
        </w:tc>
        <w:tc>
          <w:tcPr>
            <w:tcW w:w="4876" w:type="dxa"/>
            <w:hideMark/>
          </w:tcPr>
          <w:p w14:paraId="15897EFE" w14:textId="77777777" w:rsidR="007A0B41" w:rsidRPr="00E92070" w:rsidRDefault="007A0B41" w:rsidP="00F253CF">
            <w:pPr>
              <w:pStyle w:val="Normal6a"/>
            </w:pPr>
            <w:r w:rsidRPr="00E92070">
              <w:rPr>
                <w:b/>
                <w:i/>
              </w:rPr>
              <w:t>"</w:t>
            </w:r>
            <w:r w:rsidRPr="00E92070">
              <w:t>7)</w:t>
            </w:r>
            <w:r w:rsidRPr="00E92070">
              <w:tab/>
              <w:t>»erhvervsdrivende« enhver fysisk person eller enhver juridisk person, uanset om der er tale om offentligt eller privat ejerskab, der handler, herunder via en anden person, der optræder i dennes navn eller på dennes vegne, som led i sit erhverv, sin virksomhed, sit håndværk eller sin profession i forbindelse med de af dette direktiv omfattede aftaler, og uanset om denne handler i egenskab af rejsearrangør, formidler eller rejsetjenesteyder</w:t>
            </w:r>
          </w:p>
        </w:tc>
      </w:tr>
    </w:tbl>
    <w:p w14:paraId="74A2C41B" w14:textId="77777777" w:rsidR="007A0B41" w:rsidRPr="00E92070" w:rsidRDefault="007A0B41" w:rsidP="007A0B41"/>
    <w:p w14:paraId="234A3812" w14:textId="0B947EA8" w:rsidR="007A0B41" w:rsidRPr="00E92070" w:rsidRDefault="00EF7E27" w:rsidP="007A0B41">
      <w:pPr>
        <w:pStyle w:val="AmNumberTabs"/>
        <w:keepNext/>
      </w:pPr>
      <w:r>
        <w:t>Ændring</w:t>
      </w:r>
      <w:r w:rsidR="007A0B41" w:rsidRPr="00E92070">
        <w:tab/>
      </w:r>
      <w:r w:rsidR="007A0B41" w:rsidRPr="00E92070">
        <w:tab/>
        <w:t>36</w:t>
      </w:r>
    </w:p>
    <w:p w14:paraId="7155D28B" w14:textId="77777777" w:rsidR="007A0B41" w:rsidRPr="00E92070" w:rsidRDefault="007A0B41" w:rsidP="007A0B41">
      <w:pPr>
        <w:pStyle w:val="NormalBold12b"/>
        <w:keepNext/>
      </w:pPr>
      <w:r w:rsidRPr="00E92070">
        <w:t>Forslag til direktiv</w:t>
      </w:r>
    </w:p>
    <w:p w14:paraId="047B0DB2" w14:textId="77777777" w:rsidR="007A0B41" w:rsidRPr="00E92070" w:rsidRDefault="007A0B41" w:rsidP="007A0B41">
      <w:pPr>
        <w:pStyle w:val="NormalBold"/>
        <w:keepNext/>
      </w:pPr>
      <w:r w:rsidRPr="00E92070">
        <w:t xml:space="preserve">Artikel 1 – stk. 1 – nr. 3 – litra b </w:t>
      </w:r>
      <w:proofErr w:type="spellStart"/>
      <w:r w:rsidRPr="00E92070">
        <w:t>b</w:t>
      </w:r>
      <w:proofErr w:type="spellEnd"/>
      <w:r w:rsidRPr="00E92070">
        <w:t xml:space="preserve"> (nyt)</w:t>
      </w:r>
    </w:p>
    <w:p w14:paraId="7FC9080D" w14:textId="77777777" w:rsidR="007A0B41" w:rsidRPr="00E92070" w:rsidRDefault="007A0B41" w:rsidP="007A0B41">
      <w:pPr>
        <w:keepNext/>
      </w:pPr>
      <w:r w:rsidRPr="00E92070">
        <w:t>Direktiv (EU) 2015/2302</w:t>
      </w:r>
    </w:p>
    <w:p w14:paraId="5E46E93C" w14:textId="77777777" w:rsidR="007A0B41" w:rsidRPr="00E92070" w:rsidRDefault="007A0B41" w:rsidP="007A0B41">
      <w:r w:rsidRPr="00E92070">
        <w:t>Artikel 3 – stk. 1 – nr.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69792AD0" w14:textId="77777777" w:rsidTr="00F253CF">
        <w:trPr>
          <w:jc w:val="center"/>
        </w:trPr>
        <w:tc>
          <w:tcPr>
            <w:tcW w:w="9752" w:type="dxa"/>
            <w:gridSpan w:val="2"/>
          </w:tcPr>
          <w:p w14:paraId="616E8F37" w14:textId="77777777" w:rsidR="007A0B41" w:rsidRPr="00E92070" w:rsidRDefault="007A0B41" w:rsidP="00F253CF">
            <w:pPr>
              <w:keepNext/>
            </w:pPr>
          </w:p>
        </w:tc>
      </w:tr>
      <w:tr w:rsidR="007A0B41" w:rsidRPr="00E92070" w14:paraId="395E4849" w14:textId="77777777" w:rsidTr="00F253CF">
        <w:trPr>
          <w:jc w:val="center"/>
        </w:trPr>
        <w:tc>
          <w:tcPr>
            <w:tcW w:w="4876" w:type="dxa"/>
            <w:hideMark/>
          </w:tcPr>
          <w:p w14:paraId="686C54BD" w14:textId="77777777" w:rsidR="007A0B41" w:rsidRPr="00E92070" w:rsidRDefault="007A0B41" w:rsidP="00F253CF">
            <w:pPr>
              <w:pStyle w:val="AmColumnHeading"/>
              <w:keepNext/>
            </w:pPr>
            <w:r w:rsidRPr="00E92070">
              <w:t>Gældende ordlyd</w:t>
            </w:r>
          </w:p>
        </w:tc>
        <w:tc>
          <w:tcPr>
            <w:tcW w:w="4876" w:type="dxa"/>
            <w:hideMark/>
          </w:tcPr>
          <w:p w14:paraId="1EFBB512" w14:textId="66FA9F4A" w:rsidR="007A0B41" w:rsidRPr="00E92070" w:rsidRDefault="00EF7E27" w:rsidP="00F253CF">
            <w:pPr>
              <w:pStyle w:val="AmColumnHeading"/>
              <w:keepNext/>
            </w:pPr>
            <w:r>
              <w:t>Ændring</w:t>
            </w:r>
          </w:p>
        </w:tc>
      </w:tr>
      <w:tr w:rsidR="007A0B41" w:rsidRPr="00E92070" w14:paraId="142638C9" w14:textId="77777777" w:rsidTr="00F253CF">
        <w:trPr>
          <w:jc w:val="center"/>
        </w:trPr>
        <w:tc>
          <w:tcPr>
            <w:tcW w:w="4876" w:type="dxa"/>
          </w:tcPr>
          <w:p w14:paraId="7107DCB4" w14:textId="77777777" w:rsidR="007A0B41" w:rsidRPr="00E92070" w:rsidRDefault="007A0B41" w:rsidP="00F253CF">
            <w:pPr>
              <w:pStyle w:val="Normal6a"/>
            </w:pPr>
          </w:p>
        </w:tc>
        <w:tc>
          <w:tcPr>
            <w:tcW w:w="4876" w:type="dxa"/>
          </w:tcPr>
          <w:p w14:paraId="55AACA78" w14:textId="77777777" w:rsidR="007A0B41" w:rsidRPr="00E92070" w:rsidRDefault="007A0B41" w:rsidP="00F253CF">
            <w:pPr>
              <w:pStyle w:val="Normal6a"/>
              <w:rPr>
                <w:szCs w:val="24"/>
              </w:rPr>
            </w:pPr>
            <w:proofErr w:type="spellStart"/>
            <w:r w:rsidRPr="00E92070">
              <w:rPr>
                <w:b/>
                <w:i/>
              </w:rPr>
              <w:t>bb</w:t>
            </w:r>
            <w:proofErr w:type="spellEnd"/>
            <w:r w:rsidRPr="00E92070">
              <w:rPr>
                <w:b/>
                <w:i/>
              </w:rPr>
              <w:t>)</w:t>
            </w:r>
            <w:r w:rsidRPr="00E92070">
              <w:rPr>
                <w:b/>
                <w:i/>
              </w:rPr>
              <w:tab/>
              <w:t>Nr. 12) affattes således:</w:t>
            </w:r>
          </w:p>
        </w:tc>
      </w:tr>
      <w:tr w:rsidR="007A0B41" w:rsidRPr="00E92070" w14:paraId="3615AC6B" w14:textId="77777777" w:rsidTr="00F253CF">
        <w:trPr>
          <w:jc w:val="center"/>
        </w:trPr>
        <w:tc>
          <w:tcPr>
            <w:tcW w:w="4876" w:type="dxa"/>
            <w:hideMark/>
          </w:tcPr>
          <w:p w14:paraId="195D2CAC" w14:textId="77777777" w:rsidR="007A0B41" w:rsidRPr="00E92070" w:rsidRDefault="007A0B41" w:rsidP="00F253CF">
            <w:pPr>
              <w:pStyle w:val="Normal6a"/>
            </w:pPr>
            <w:r w:rsidRPr="00E92070">
              <w:t>12)</w:t>
            </w:r>
            <w:r w:rsidRPr="00E92070">
              <w:tab/>
              <w:t>»uundgåelige og ekstraordinære omstændigheder« en situation, som den part, der påberåber sig en sådan situation, ikke har nogen indflydelse på, og hvis konsekvenser ikke kunne afværges, selv hvis der var blevet truffet alle rimelige foranstaltninger</w:t>
            </w:r>
          </w:p>
        </w:tc>
        <w:tc>
          <w:tcPr>
            <w:tcW w:w="4876" w:type="dxa"/>
            <w:hideMark/>
          </w:tcPr>
          <w:p w14:paraId="2687780F" w14:textId="77777777" w:rsidR="007A0B41" w:rsidRPr="00E92070" w:rsidRDefault="007A0B41" w:rsidP="00F253CF">
            <w:pPr>
              <w:pStyle w:val="Normal6a"/>
              <w:rPr>
                <w:szCs w:val="24"/>
              </w:rPr>
            </w:pPr>
            <w:r w:rsidRPr="00E92070">
              <w:t>12)</w:t>
            </w:r>
            <w:r w:rsidRPr="00E92070">
              <w:tab/>
              <w:t>»uundgåelige og ekstraordinære omstændigheder«</w:t>
            </w:r>
            <w:r w:rsidRPr="00E92070">
              <w:rPr>
                <w:b/>
                <w:i/>
              </w:rPr>
              <w:t>:</w:t>
            </w:r>
            <w:r w:rsidRPr="00E92070">
              <w:t xml:space="preserve"> en situation, som den part, der påberåber sig en sådan situation, ikke har nogen indflydelse på, og hvis konsekvenser ikke kunne afværges, selv hvis der var blevet truffet alle rimelige foranstaltninger</w:t>
            </w:r>
            <w:r w:rsidRPr="00E92070">
              <w:rPr>
                <w:b/>
                <w:i/>
              </w:rPr>
              <w:t xml:space="preserve">, herunder krig eller konflikter, andre alvorlige sikkerhedsproblemer såsom terrorisme, betydelige risici for menneskers sundhed såsom udbrud af en alvorlig sygdom på rejsedestinationen eller naturkatastrofer såsom oversvømmelser, jordskælv eller vejrforhold, der gør det umuligt at rejse sikkert til destinationen som fastsat i </w:t>
            </w:r>
            <w:r w:rsidRPr="00E92070">
              <w:rPr>
                <w:b/>
                <w:i/>
              </w:rPr>
              <w:lastRenderedPageBreak/>
              <w:t>aftalen om pakkerejsen</w:t>
            </w:r>
          </w:p>
        </w:tc>
      </w:tr>
    </w:tbl>
    <w:p w14:paraId="78845DF5" w14:textId="77777777" w:rsidR="007A0B41" w:rsidRPr="00E92070" w:rsidRDefault="007A0B41" w:rsidP="007A0B41"/>
    <w:p w14:paraId="09157F16" w14:textId="16A292A6" w:rsidR="007A0B41" w:rsidRPr="00E92070" w:rsidRDefault="00EF7E27" w:rsidP="007A0B41">
      <w:pPr>
        <w:pStyle w:val="AmNumberTabs"/>
        <w:keepNext/>
      </w:pPr>
      <w:r>
        <w:t>Ændring</w:t>
      </w:r>
      <w:r w:rsidR="007A0B41" w:rsidRPr="00E92070">
        <w:tab/>
      </w:r>
      <w:r w:rsidR="007A0B41" w:rsidRPr="00E92070">
        <w:tab/>
        <w:t>37</w:t>
      </w:r>
    </w:p>
    <w:p w14:paraId="18B924DE" w14:textId="77777777" w:rsidR="007A0B41" w:rsidRPr="00E92070" w:rsidRDefault="007A0B41" w:rsidP="007A0B41">
      <w:pPr>
        <w:pStyle w:val="NormalBold12b"/>
        <w:keepNext/>
      </w:pPr>
      <w:r w:rsidRPr="00E92070">
        <w:t>Forslag til direktiv</w:t>
      </w:r>
    </w:p>
    <w:p w14:paraId="11C82321" w14:textId="77777777" w:rsidR="007A0B41" w:rsidRPr="00E92070" w:rsidRDefault="007A0B41" w:rsidP="007A0B41">
      <w:pPr>
        <w:pStyle w:val="NormalBold"/>
        <w:keepNext/>
      </w:pPr>
      <w:r w:rsidRPr="00E92070">
        <w:t>Artikel 1 – stk. 1 – nr. 4 – litra -a (nyt)</w:t>
      </w:r>
    </w:p>
    <w:p w14:paraId="45F87198" w14:textId="77777777" w:rsidR="007A0B41" w:rsidRPr="00E92070" w:rsidRDefault="007A0B41" w:rsidP="007A0B41">
      <w:pPr>
        <w:keepNext/>
      </w:pPr>
      <w:r w:rsidRPr="00E92070">
        <w:t>Direktiv (EU) 2015/2302</w:t>
      </w:r>
    </w:p>
    <w:p w14:paraId="672AAE6E" w14:textId="77777777" w:rsidR="007A0B41" w:rsidRPr="00E92070" w:rsidRDefault="007A0B41" w:rsidP="007A0B41">
      <w:r w:rsidRPr="00E92070">
        <w:t>Artikel 5 – stk. 1 – afsnit 1 – litra a – underpunkt viii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28695B1B" w14:textId="77777777" w:rsidTr="00F253CF">
        <w:trPr>
          <w:jc w:val="center"/>
        </w:trPr>
        <w:tc>
          <w:tcPr>
            <w:tcW w:w="9752" w:type="dxa"/>
            <w:gridSpan w:val="2"/>
          </w:tcPr>
          <w:p w14:paraId="6B72A679" w14:textId="77777777" w:rsidR="007A0B41" w:rsidRPr="00E92070" w:rsidRDefault="007A0B41" w:rsidP="00F253CF">
            <w:pPr>
              <w:keepNext/>
            </w:pPr>
          </w:p>
        </w:tc>
      </w:tr>
      <w:tr w:rsidR="007A0B41" w:rsidRPr="00E92070" w14:paraId="1B703F5B" w14:textId="77777777" w:rsidTr="00F253CF">
        <w:trPr>
          <w:jc w:val="center"/>
        </w:trPr>
        <w:tc>
          <w:tcPr>
            <w:tcW w:w="4876" w:type="dxa"/>
            <w:hideMark/>
          </w:tcPr>
          <w:p w14:paraId="6CD8EB0E" w14:textId="77777777" w:rsidR="007A0B41" w:rsidRPr="00E92070" w:rsidRDefault="007A0B41" w:rsidP="00F253CF">
            <w:pPr>
              <w:pStyle w:val="AmColumnHeading"/>
              <w:keepNext/>
            </w:pPr>
            <w:r w:rsidRPr="00E92070">
              <w:t>Gældende ordlyd</w:t>
            </w:r>
          </w:p>
        </w:tc>
        <w:tc>
          <w:tcPr>
            <w:tcW w:w="4876" w:type="dxa"/>
            <w:hideMark/>
          </w:tcPr>
          <w:p w14:paraId="58BE6687" w14:textId="0CF5A9BF" w:rsidR="007A0B41" w:rsidRPr="00E92070" w:rsidRDefault="00EF7E27" w:rsidP="00F253CF">
            <w:pPr>
              <w:pStyle w:val="AmColumnHeading"/>
              <w:keepNext/>
            </w:pPr>
            <w:r>
              <w:t>Ændring</w:t>
            </w:r>
          </w:p>
        </w:tc>
      </w:tr>
      <w:tr w:rsidR="007A0B41" w:rsidRPr="00E92070" w14:paraId="382B8711" w14:textId="77777777" w:rsidTr="00F253CF">
        <w:trPr>
          <w:jc w:val="center"/>
        </w:trPr>
        <w:tc>
          <w:tcPr>
            <w:tcW w:w="4876" w:type="dxa"/>
          </w:tcPr>
          <w:p w14:paraId="3C3B58A1" w14:textId="77777777" w:rsidR="007A0B41" w:rsidRPr="00E92070" w:rsidRDefault="007A0B41" w:rsidP="00F253CF">
            <w:pPr>
              <w:pStyle w:val="Normal6a"/>
            </w:pPr>
          </w:p>
        </w:tc>
        <w:tc>
          <w:tcPr>
            <w:tcW w:w="4876" w:type="dxa"/>
            <w:hideMark/>
          </w:tcPr>
          <w:p w14:paraId="4BC3F8C5" w14:textId="77777777" w:rsidR="007A0B41" w:rsidRPr="00E92070" w:rsidRDefault="007A0B41" w:rsidP="00F253CF">
            <w:pPr>
              <w:pStyle w:val="Normal6a"/>
              <w:rPr>
                <w:b/>
                <w:i/>
                <w:szCs w:val="24"/>
              </w:rPr>
            </w:pPr>
            <w:r w:rsidRPr="00E92070">
              <w:rPr>
                <w:b/>
                <w:i/>
              </w:rPr>
              <w:t>-a)</w:t>
            </w:r>
            <w:r w:rsidRPr="00E92070">
              <w:rPr>
                <w:b/>
                <w:i/>
              </w:rPr>
              <w:tab/>
              <w:t>I litra a) affattes nr. viii) således:</w:t>
            </w:r>
          </w:p>
        </w:tc>
      </w:tr>
      <w:tr w:rsidR="007A0B41" w:rsidRPr="00E92070" w14:paraId="60554B28" w14:textId="77777777" w:rsidTr="00F253CF">
        <w:trPr>
          <w:jc w:val="center"/>
        </w:trPr>
        <w:tc>
          <w:tcPr>
            <w:tcW w:w="4876" w:type="dxa"/>
            <w:hideMark/>
          </w:tcPr>
          <w:p w14:paraId="78E9676C" w14:textId="77777777" w:rsidR="007A0B41" w:rsidRPr="00E92070" w:rsidRDefault="007A0B41" w:rsidP="00F253CF">
            <w:pPr>
              <w:pStyle w:val="Normal6a"/>
            </w:pPr>
            <w:r w:rsidRPr="00E92070">
              <w:t>viii)</w:t>
            </w:r>
            <w:r w:rsidRPr="00E92070">
              <w:tab/>
              <w:t xml:space="preserve">hvorvidt rejsen eller ferien generelt er egnet for bevægelseshæmmede personer, og, på anmodning af den rejsende, præcise oplysninger om rejsens eller feriens egnethed med hensyntagen til den rejsendes </w:t>
            </w:r>
            <w:r w:rsidRPr="00E92070">
              <w:rPr>
                <w:b/>
                <w:i/>
              </w:rPr>
              <w:t>behov</w:t>
            </w:r>
          </w:p>
        </w:tc>
        <w:tc>
          <w:tcPr>
            <w:tcW w:w="4876" w:type="dxa"/>
            <w:hideMark/>
          </w:tcPr>
          <w:p w14:paraId="2D3188AE" w14:textId="77777777" w:rsidR="007A0B41" w:rsidRPr="00E92070" w:rsidRDefault="007A0B41" w:rsidP="00F253CF">
            <w:pPr>
              <w:pStyle w:val="Normal6a"/>
              <w:rPr>
                <w:szCs w:val="24"/>
              </w:rPr>
            </w:pPr>
            <w:r w:rsidRPr="00E92070">
              <w:rPr>
                <w:b/>
                <w:bCs/>
                <w:i/>
                <w:iCs/>
              </w:rPr>
              <w:t>"viii)</w:t>
            </w:r>
            <w:r w:rsidRPr="00E92070">
              <w:tab/>
              <w:t xml:space="preserve">hvorvidt rejsen eller ferien generelt er egnet for </w:t>
            </w:r>
            <w:r w:rsidRPr="00E92070">
              <w:rPr>
                <w:b/>
                <w:i/>
              </w:rPr>
              <w:t xml:space="preserve">personer med handicap og </w:t>
            </w:r>
            <w:r w:rsidRPr="00E92070">
              <w:t xml:space="preserve">bevægelseshæmmede personer, og, på anmodning af den rejsende, præcise oplysninger om rejsens eller feriens </w:t>
            </w:r>
            <w:r w:rsidRPr="00E92070">
              <w:rPr>
                <w:b/>
                <w:i/>
              </w:rPr>
              <w:t xml:space="preserve">tilgængelighed og </w:t>
            </w:r>
            <w:r w:rsidRPr="00E92070">
              <w:t xml:space="preserve">egnethed med hensyntagen til den rejsendes </w:t>
            </w:r>
            <w:r w:rsidRPr="00E92070">
              <w:rPr>
                <w:b/>
                <w:i/>
              </w:rPr>
              <w:t>behov"</w:t>
            </w:r>
          </w:p>
        </w:tc>
      </w:tr>
    </w:tbl>
    <w:p w14:paraId="43313677" w14:textId="77777777" w:rsidR="007A0B41" w:rsidRPr="00E92070" w:rsidRDefault="007A0B41" w:rsidP="007A0B41"/>
    <w:p w14:paraId="52035383" w14:textId="76733DD9" w:rsidR="007A0B41" w:rsidRPr="00E92070" w:rsidRDefault="00EF7E27" w:rsidP="007A0B41">
      <w:pPr>
        <w:pStyle w:val="AmNumberTabs"/>
        <w:keepNext/>
      </w:pPr>
      <w:r>
        <w:t>Ændring</w:t>
      </w:r>
      <w:r w:rsidR="007A0B41" w:rsidRPr="00E92070">
        <w:tab/>
      </w:r>
      <w:r w:rsidR="007A0B41" w:rsidRPr="00E92070">
        <w:tab/>
        <w:t>38</w:t>
      </w:r>
    </w:p>
    <w:p w14:paraId="64A7B216" w14:textId="77777777" w:rsidR="007A0B41" w:rsidRPr="00E92070" w:rsidRDefault="007A0B41" w:rsidP="007A0B41">
      <w:pPr>
        <w:pStyle w:val="NormalBold12b"/>
        <w:keepNext/>
      </w:pPr>
      <w:r w:rsidRPr="00E92070">
        <w:t>Forslag til direktiv</w:t>
      </w:r>
    </w:p>
    <w:p w14:paraId="1067EC9B" w14:textId="77777777" w:rsidR="007A0B41" w:rsidRPr="00E92070" w:rsidRDefault="007A0B41" w:rsidP="007A0B41">
      <w:pPr>
        <w:pStyle w:val="NormalBold"/>
        <w:keepNext/>
      </w:pPr>
      <w:r w:rsidRPr="00E92070">
        <w:t xml:space="preserve">Artikel 1 – stk. 1 – nr. 4 – litra –a </w:t>
      </w:r>
      <w:proofErr w:type="spellStart"/>
      <w:r w:rsidRPr="00E92070">
        <w:t>a</w:t>
      </w:r>
      <w:proofErr w:type="spellEnd"/>
      <w:r w:rsidRPr="00E92070">
        <w:t xml:space="preserve"> (nyt)</w:t>
      </w:r>
    </w:p>
    <w:p w14:paraId="7DECBE63" w14:textId="77777777" w:rsidR="007A0B41" w:rsidRPr="00E92070" w:rsidRDefault="007A0B41" w:rsidP="007A0B41">
      <w:pPr>
        <w:keepNext/>
      </w:pPr>
      <w:r w:rsidRPr="00E92070">
        <w:t>Direktiv (EU) 2015/2302</w:t>
      </w:r>
    </w:p>
    <w:p w14:paraId="7E50D220" w14:textId="77777777" w:rsidR="007A0B41" w:rsidRPr="00E92070" w:rsidRDefault="007A0B41" w:rsidP="007A0B41">
      <w:r w:rsidRPr="00E92070">
        <w:t>Artikel 5 – stk. 1 – afsnit 1 – litra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18199C3C" w14:textId="77777777" w:rsidTr="00F253CF">
        <w:trPr>
          <w:jc w:val="center"/>
        </w:trPr>
        <w:tc>
          <w:tcPr>
            <w:tcW w:w="9752" w:type="dxa"/>
            <w:gridSpan w:val="2"/>
          </w:tcPr>
          <w:p w14:paraId="7D9A00B2" w14:textId="77777777" w:rsidR="007A0B41" w:rsidRPr="00E92070" w:rsidRDefault="007A0B41" w:rsidP="00F253CF">
            <w:pPr>
              <w:keepNext/>
            </w:pPr>
          </w:p>
        </w:tc>
      </w:tr>
      <w:tr w:rsidR="007A0B41" w:rsidRPr="00E92070" w14:paraId="52CDE8D0" w14:textId="77777777" w:rsidTr="00F253CF">
        <w:trPr>
          <w:jc w:val="center"/>
        </w:trPr>
        <w:tc>
          <w:tcPr>
            <w:tcW w:w="4876" w:type="dxa"/>
            <w:hideMark/>
          </w:tcPr>
          <w:p w14:paraId="298B6F1B" w14:textId="77777777" w:rsidR="007A0B41" w:rsidRPr="00E92070" w:rsidRDefault="007A0B41" w:rsidP="00F253CF">
            <w:pPr>
              <w:pStyle w:val="AmColumnHeading"/>
              <w:keepNext/>
            </w:pPr>
            <w:r w:rsidRPr="00E92070">
              <w:t>Gældende ordlyd</w:t>
            </w:r>
          </w:p>
        </w:tc>
        <w:tc>
          <w:tcPr>
            <w:tcW w:w="4876" w:type="dxa"/>
            <w:hideMark/>
          </w:tcPr>
          <w:p w14:paraId="65323952" w14:textId="3EFCED99" w:rsidR="007A0B41" w:rsidRPr="00E92070" w:rsidRDefault="00EF7E27" w:rsidP="00F253CF">
            <w:pPr>
              <w:pStyle w:val="AmColumnHeading"/>
              <w:keepNext/>
            </w:pPr>
            <w:r>
              <w:t>Ændring</w:t>
            </w:r>
          </w:p>
        </w:tc>
      </w:tr>
      <w:tr w:rsidR="007A0B41" w:rsidRPr="00E92070" w14:paraId="2686EA8B" w14:textId="77777777" w:rsidTr="00F253CF">
        <w:trPr>
          <w:jc w:val="center"/>
        </w:trPr>
        <w:tc>
          <w:tcPr>
            <w:tcW w:w="4876" w:type="dxa"/>
          </w:tcPr>
          <w:p w14:paraId="40694E3A" w14:textId="77777777" w:rsidR="007A0B41" w:rsidRPr="00E92070" w:rsidRDefault="007A0B41" w:rsidP="00F253CF">
            <w:pPr>
              <w:pStyle w:val="Normal6a"/>
            </w:pPr>
          </w:p>
        </w:tc>
        <w:tc>
          <w:tcPr>
            <w:tcW w:w="4876" w:type="dxa"/>
            <w:hideMark/>
          </w:tcPr>
          <w:p w14:paraId="22EAD8AB" w14:textId="77777777" w:rsidR="007A0B41" w:rsidRPr="00E92070" w:rsidRDefault="007A0B41" w:rsidP="00F253CF">
            <w:pPr>
              <w:pStyle w:val="Normal6a"/>
              <w:rPr>
                <w:b/>
                <w:i/>
              </w:rPr>
            </w:pPr>
            <w:r w:rsidRPr="00E92070">
              <w:rPr>
                <w:b/>
                <w:i/>
              </w:rPr>
              <w:t>-</w:t>
            </w:r>
            <w:proofErr w:type="spellStart"/>
            <w:r w:rsidRPr="00E92070">
              <w:rPr>
                <w:b/>
                <w:i/>
              </w:rPr>
              <w:t>aa</w:t>
            </w:r>
            <w:proofErr w:type="spellEnd"/>
            <w:r w:rsidRPr="00E92070">
              <w:rPr>
                <w:b/>
                <w:i/>
              </w:rPr>
              <w:t>)</w:t>
            </w:r>
            <w:r w:rsidRPr="00E92070">
              <w:rPr>
                <w:b/>
                <w:i/>
              </w:rPr>
              <w:tab/>
              <w:t>Litra b) affattes således:</w:t>
            </w:r>
          </w:p>
        </w:tc>
      </w:tr>
      <w:tr w:rsidR="007A0B41" w:rsidRPr="00E92070" w14:paraId="33172155" w14:textId="77777777" w:rsidTr="00F253CF">
        <w:trPr>
          <w:jc w:val="center"/>
        </w:trPr>
        <w:tc>
          <w:tcPr>
            <w:tcW w:w="4876" w:type="dxa"/>
            <w:hideMark/>
          </w:tcPr>
          <w:p w14:paraId="20E0A8D8" w14:textId="77777777" w:rsidR="007A0B41" w:rsidRPr="00E92070" w:rsidRDefault="007A0B41" w:rsidP="00F253CF">
            <w:pPr>
              <w:pStyle w:val="Normal6a"/>
            </w:pPr>
            <w:r w:rsidRPr="00E92070">
              <w:rPr>
                <w:b/>
                <w:i/>
              </w:rPr>
              <w:t>b</w:t>
            </w:r>
            <w:r w:rsidRPr="00E92070">
              <w:t>)</w:t>
            </w:r>
            <w:r w:rsidRPr="00E92070">
              <w:tab/>
              <w:t xml:space="preserve">rejsearrangørens og, hvor der er en formidler, formidlerens firmanavn, fysiske adresse, telefonnummer og </w:t>
            </w:r>
            <w:r w:rsidRPr="00E92070">
              <w:rPr>
                <w:b/>
                <w:i/>
              </w:rPr>
              <w:t>i givet fald e-mailadresse</w:t>
            </w:r>
          </w:p>
        </w:tc>
        <w:tc>
          <w:tcPr>
            <w:tcW w:w="4876" w:type="dxa"/>
            <w:hideMark/>
          </w:tcPr>
          <w:p w14:paraId="65BA31D8" w14:textId="77777777" w:rsidR="007A0B41" w:rsidRPr="00E92070" w:rsidRDefault="007A0B41" w:rsidP="00F253CF">
            <w:pPr>
              <w:pStyle w:val="Normal6a"/>
              <w:rPr>
                <w:szCs w:val="24"/>
              </w:rPr>
            </w:pPr>
            <w:r w:rsidRPr="00E92070">
              <w:rPr>
                <w:b/>
                <w:i/>
              </w:rPr>
              <w:t>"b</w:t>
            </w:r>
            <w:r w:rsidRPr="00E92070">
              <w:t>)</w:t>
            </w:r>
            <w:r w:rsidRPr="00E92070">
              <w:tab/>
              <w:t xml:space="preserve">rejsearrangørens og, hvor der er en formidler, formidlerens firmanavn, fysiske adresse, </w:t>
            </w:r>
            <w:r w:rsidRPr="00E92070">
              <w:rPr>
                <w:b/>
                <w:i/>
              </w:rPr>
              <w:t xml:space="preserve">gratis </w:t>
            </w:r>
            <w:r w:rsidRPr="00E92070">
              <w:t xml:space="preserve">telefonnummer og </w:t>
            </w:r>
            <w:r w:rsidRPr="00E92070">
              <w:rPr>
                <w:b/>
                <w:i/>
              </w:rPr>
              <w:t>gyldige e-mailadresse"</w:t>
            </w:r>
          </w:p>
        </w:tc>
      </w:tr>
    </w:tbl>
    <w:p w14:paraId="19668902" w14:textId="77777777" w:rsidR="007A0B41" w:rsidRPr="00E92070" w:rsidRDefault="007A0B41" w:rsidP="007A0B41"/>
    <w:p w14:paraId="0DA2BE03" w14:textId="4E605197" w:rsidR="007A0B41" w:rsidRPr="00E92070" w:rsidRDefault="00EF7E27" w:rsidP="007A0B41">
      <w:pPr>
        <w:pStyle w:val="AMNumberTabs0"/>
        <w:keepNext/>
      </w:pPr>
      <w:r>
        <w:t>Ændring</w:t>
      </w:r>
      <w:r w:rsidR="007A0B41" w:rsidRPr="00E92070">
        <w:tab/>
      </w:r>
      <w:r w:rsidR="007A0B41" w:rsidRPr="00E92070">
        <w:tab/>
        <w:t>39</w:t>
      </w:r>
    </w:p>
    <w:p w14:paraId="376039FB" w14:textId="77777777" w:rsidR="007A0B41" w:rsidRPr="00E92070" w:rsidRDefault="007A0B41" w:rsidP="007A0B41"/>
    <w:p w14:paraId="019D1134" w14:textId="77777777" w:rsidR="007A0B41" w:rsidRPr="00E92070" w:rsidRDefault="007A0B41" w:rsidP="007A0B41">
      <w:pPr>
        <w:pStyle w:val="NormalBold"/>
        <w:keepNext/>
      </w:pPr>
      <w:r w:rsidRPr="00E92070">
        <w:t>Forslag til direktiv</w:t>
      </w:r>
    </w:p>
    <w:p w14:paraId="01A9A228" w14:textId="77777777" w:rsidR="007A0B41" w:rsidRPr="00E92070" w:rsidRDefault="007A0B41" w:rsidP="007A0B41">
      <w:pPr>
        <w:pStyle w:val="NormalBold"/>
      </w:pPr>
      <w:r w:rsidRPr="00E92070">
        <w:t>Artikel 1 – stk. 1 – nr. 4 – litra a</w:t>
      </w:r>
    </w:p>
    <w:p w14:paraId="63BE76BA" w14:textId="77777777" w:rsidR="007A0B41" w:rsidRPr="00E92070" w:rsidRDefault="007A0B41" w:rsidP="007A0B41">
      <w:pPr>
        <w:keepNext/>
      </w:pPr>
      <w:r w:rsidRPr="00E92070">
        <w:t>Direktiv (EU) 2015/2302</w:t>
      </w:r>
    </w:p>
    <w:p w14:paraId="1CDDAAA1" w14:textId="77777777" w:rsidR="007A0B41" w:rsidRPr="00E92070" w:rsidRDefault="007A0B41" w:rsidP="007A0B41">
      <w:r w:rsidRPr="00E92070">
        <w:t>Artikel 5 – stk. 1 – afsnit 1 – litra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170C03E9" w14:textId="77777777" w:rsidTr="00F253CF">
        <w:trPr>
          <w:jc w:val="center"/>
        </w:trPr>
        <w:tc>
          <w:tcPr>
            <w:tcW w:w="9752" w:type="dxa"/>
            <w:gridSpan w:val="2"/>
          </w:tcPr>
          <w:p w14:paraId="7EE7A0AD" w14:textId="77777777" w:rsidR="007A0B41" w:rsidRPr="00E92070" w:rsidRDefault="007A0B41" w:rsidP="00F253CF">
            <w:pPr>
              <w:keepNext/>
            </w:pPr>
          </w:p>
        </w:tc>
      </w:tr>
      <w:tr w:rsidR="007A0B41" w:rsidRPr="00E92070" w14:paraId="6D3AD601" w14:textId="77777777" w:rsidTr="00F253CF">
        <w:trPr>
          <w:jc w:val="center"/>
        </w:trPr>
        <w:tc>
          <w:tcPr>
            <w:tcW w:w="4876" w:type="dxa"/>
            <w:hideMark/>
          </w:tcPr>
          <w:p w14:paraId="42FECD3F" w14:textId="77777777" w:rsidR="007A0B41" w:rsidRPr="00E92070" w:rsidRDefault="007A0B41" w:rsidP="00F253CF">
            <w:pPr>
              <w:pStyle w:val="ColumnHeading"/>
              <w:keepNext/>
            </w:pPr>
            <w:r w:rsidRPr="00E92070">
              <w:t>Kommissionens forslag</w:t>
            </w:r>
          </w:p>
        </w:tc>
        <w:tc>
          <w:tcPr>
            <w:tcW w:w="4876" w:type="dxa"/>
            <w:hideMark/>
          </w:tcPr>
          <w:p w14:paraId="4414CE4A" w14:textId="6A6414BD" w:rsidR="007A0B41" w:rsidRPr="00E92070" w:rsidRDefault="00EF7E27" w:rsidP="00F253CF">
            <w:pPr>
              <w:pStyle w:val="ColumnHeading"/>
              <w:keepNext/>
            </w:pPr>
            <w:r>
              <w:t>Ændring</w:t>
            </w:r>
          </w:p>
        </w:tc>
      </w:tr>
      <w:tr w:rsidR="007A0B41" w:rsidRPr="00E92070" w14:paraId="7AE44E51" w14:textId="77777777" w:rsidTr="00F253CF">
        <w:trPr>
          <w:jc w:val="center"/>
        </w:trPr>
        <w:tc>
          <w:tcPr>
            <w:tcW w:w="4876" w:type="dxa"/>
            <w:hideMark/>
          </w:tcPr>
          <w:p w14:paraId="0530DE80" w14:textId="77777777" w:rsidR="007A0B41" w:rsidRPr="00E92070" w:rsidRDefault="007A0B41" w:rsidP="00F253CF">
            <w:pPr>
              <w:pStyle w:val="Normal6"/>
            </w:pPr>
            <w:r w:rsidRPr="00E92070">
              <w:rPr>
                <w:b/>
                <w:i/>
              </w:rPr>
              <w:t>d</w:t>
            </w:r>
            <w:r w:rsidRPr="00E92070">
              <w:t>)</w:t>
            </w:r>
            <w:r w:rsidRPr="00E92070">
              <w:tab/>
              <w:t xml:space="preserve">ordninger om betaling, herunder ethvert beløb eller enhver procentdel af </w:t>
            </w:r>
            <w:r w:rsidRPr="00E92070">
              <w:lastRenderedPageBreak/>
              <w:t>prisen, der skal betales som depositum, og tidspunktet for betaling af restbeløbet</w:t>
            </w:r>
            <w:r w:rsidRPr="00E92070">
              <w:rPr>
                <w:b/>
                <w:i/>
              </w:rPr>
              <w:t>, jf. artikel 5a</w:t>
            </w:r>
            <w:r w:rsidRPr="00E92070">
              <w:t>, eller økonomiske garantier, som skal betales eller stilles af den rejsende".</w:t>
            </w:r>
          </w:p>
        </w:tc>
        <w:tc>
          <w:tcPr>
            <w:tcW w:w="4876" w:type="dxa"/>
            <w:hideMark/>
          </w:tcPr>
          <w:p w14:paraId="3ED48AF9" w14:textId="77777777" w:rsidR="007A0B41" w:rsidRPr="00E92070" w:rsidRDefault="007A0B41" w:rsidP="00F253CF">
            <w:pPr>
              <w:pStyle w:val="Normal6"/>
              <w:rPr>
                <w:szCs w:val="24"/>
              </w:rPr>
            </w:pPr>
            <w:r w:rsidRPr="00E92070">
              <w:rPr>
                <w:b/>
                <w:i/>
              </w:rPr>
              <w:lastRenderedPageBreak/>
              <w:t>"d</w:t>
            </w:r>
            <w:r w:rsidRPr="00E92070">
              <w:t>)</w:t>
            </w:r>
            <w:r w:rsidRPr="00E92070">
              <w:tab/>
              <w:t xml:space="preserve">ordninger om betaling, </w:t>
            </w:r>
            <w:proofErr w:type="gramStart"/>
            <w:r w:rsidRPr="00E92070">
              <w:t>herunder</w:t>
            </w:r>
            <w:r w:rsidRPr="00E92070">
              <w:rPr>
                <w:b/>
                <w:i/>
              </w:rPr>
              <w:t xml:space="preserve">  via</w:t>
            </w:r>
            <w:proofErr w:type="gramEnd"/>
            <w:r w:rsidRPr="00E92070">
              <w:rPr>
                <w:b/>
                <w:i/>
              </w:rPr>
              <w:t xml:space="preserve"> pointsystemer eller andre </w:t>
            </w:r>
            <w:r w:rsidRPr="00E92070">
              <w:rPr>
                <w:b/>
                <w:i/>
              </w:rPr>
              <w:lastRenderedPageBreak/>
              <w:t>valutabelønningssystemer,</w:t>
            </w:r>
            <w:r w:rsidRPr="00E92070">
              <w:t xml:space="preserve"> ethvert beløb eller enhver procentdel af prisen, der skal betales som depositum, og tidspunktet for betaling af restbeløbet, eller økonomiske garantier, som skal betales eller stilles af den rejsende".</w:t>
            </w:r>
          </w:p>
        </w:tc>
      </w:tr>
    </w:tbl>
    <w:p w14:paraId="239D6DCB" w14:textId="77777777" w:rsidR="007A0B41" w:rsidRPr="00E92070" w:rsidRDefault="007A0B41" w:rsidP="007A0B41"/>
    <w:p w14:paraId="6989BBAB" w14:textId="78F78F9E" w:rsidR="007A0B41" w:rsidRPr="00E92070" w:rsidRDefault="00EF7E27" w:rsidP="007A0B41">
      <w:pPr>
        <w:pStyle w:val="AmNumberTabs"/>
        <w:keepNext/>
      </w:pPr>
      <w:r>
        <w:t>Ændring</w:t>
      </w:r>
      <w:r w:rsidR="007A0B41" w:rsidRPr="00E92070">
        <w:tab/>
      </w:r>
      <w:r w:rsidR="007A0B41" w:rsidRPr="00E92070">
        <w:tab/>
        <w:t>40</w:t>
      </w:r>
    </w:p>
    <w:p w14:paraId="63F16E6E" w14:textId="77777777" w:rsidR="007A0B41" w:rsidRPr="00E92070" w:rsidRDefault="007A0B41" w:rsidP="007A0B41">
      <w:pPr>
        <w:pStyle w:val="NormalBold12b"/>
        <w:keepNext/>
      </w:pPr>
      <w:r w:rsidRPr="00E92070">
        <w:t>Forslag til direktiv</w:t>
      </w:r>
    </w:p>
    <w:p w14:paraId="40264D99" w14:textId="77777777" w:rsidR="007A0B41" w:rsidRPr="00E92070" w:rsidRDefault="007A0B41" w:rsidP="007A0B41">
      <w:pPr>
        <w:pStyle w:val="NormalBold"/>
        <w:keepNext/>
      </w:pPr>
      <w:r w:rsidRPr="00E92070">
        <w:t xml:space="preserve">Artikel 1 – stk. 1 – nr. 4 – litra a </w:t>
      </w:r>
      <w:proofErr w:type="spellStart"/>
      <w:r w:rsidRPr="00E92070">
        <w:t>a</w:t>
      </w:r>
      <w:proofErr w:type="spellEnd"/>
      <w:r w:rsidRPr="00E92070">
        <w:t xml:space="preserve"> (nyt)</w:t>
      </w:r>
    </w:p>
    <w:p w14:paraId="187BC60B" w14:textId="77777777" w:rsidR="007A0B41" w:rsidRPr="00E92070" w:rsidRDefault="007A0B41" w:rsidP="007A0B41">
      <w:pPr>
        <w:keepNext/>
      </w:pPr>
      <w:r w:rsidRPr="00E92070">
        <w:t>Direktiv (EU) 2015/2302</w:t>
      </w:r>
    </w:p>
    <w:p w14:paraId="5F695735" w14:textId="77777777" w:rsidR="007A0B41" w:rsidRPr="00E92070" w:rsidRDefault="007A0B41" w:rsidP="007A0B41">
      <w:r w:rsidRPr="00E92070">
        <w:t>Artikel 5 – stk. 1 – afsnit 1 – litra f</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1F4BDCEB" w14:textId="77777777" w:rsidTr="00F253CF">
        <w:trPr>
          <w:jc w:val="center"/>
        </w:trPr>
        <w:tc>
          <w:tcPr>
            <w:tcW w:w="9752" w:type="dxa"/>
            <w:gridSpan w:val="2"/>
          </w:tcPr>
          <w:p w14:paraId="67436378" w14:textId="77777777" w:rsidR="007A0B41" w:rsidRPr="00E92070" w:rsidRDefault="007A0B41" w:rsidP="00F253CF">
            <w:pPr>
              <w:keepNext/>
            </w:pPr>
          </w:p>
        </w:tc>
      </w:tr>
      <w:tr w:rsidR="007A0B41" w:rsidRPr="00E92070" w14:paraId="3370DE61" w14:textId="77777777" w:rsidTr="00F253CF">
        <w:trPr>
          <w:jc w:val="center"/>
        </w:trPr>
        <w:tc>
          <w:tcPr>
            <w:tcW w:w="4876" w:type="dxa"/>
            <w:hideMark/>
          </w:tcPr>
          <w:p w14:paraId="3C66F38B" w14:textId="77777777" w:rsidR="007A0B41" w:rsidRPr="00E92070" w:rsidRDefault="007A0B41" w:rsidP="00F253CF">
            <w:pPr>
              <w:pStyle w:val="AmColumnHeading"/>
              <w:keepNext/>
            </w:pPr>
            <w:r w:rsidRPr="00E92070">
              <w:t>Gældende ordlyd</w:t>
            </w:r>
          </w:p>
        </w:tc>
        <w:tc>
          <w:tcPr>
            <w:tcW w:w="4876" w:type="dxa"/>
            <w:hideMark/>
          </w:tcPr>
          <w:p w14:paraId="549A02F9" w14:textId="6DD9272C" w:rsidR="007A0B41" w:rsidRPr="00E92070" w:rsidRDefault="00EF7E27" w:rsidP="00F253CF">
            <w:pPr>
              <w:pStyle w:val="AmColumnHeading"/>
              <w:keepNext/>
            </w:pPr>
            <w:r>
              <w:t>Ændring</w:t>
            </w:r>
          </w:p>
        </w:tc>
      </w:tr>
      <w:tr w:rsidR="007A0B41" w:rsidRPr="00E92070" w14:paraId="3FD45111" w14:textId="77777777" w:rsidTr="00F253CF">
        <w:trPr>
          <w:jc w:val="center"/>
        </w:trPr>
        <w:tc>
          <w:tcPr>
            <w:tcW w:w="4876" w:type="dxa"/>
          </w:tcPr>
          <w:p w14:paraId="0C0FF380" w14:textId="77777777" w:rsidR="007A0B41" w:rsidRPr="00E92070" w:rsidRDefault="007A0B41" w:rsidP="00F253CF">
            <w:pPr>
              <w:pStyle w:val="Normal6a"/>
            </w:pPr>
          </w:p>
        </w:tc>
        <w:tc>
          <w:tcPr>
            <w:tcW w:w="4876" w:type="dxa"/>
            <w:hideMark/>
          </w:tcPr>
          <w:p w14:paraId="5AFD3B2F" w14:textId="77777777" w:rsidR="007A0B41" w:rsidRPr="00E92070" w:rsidRDefault="007A0B41" w:rsidP="00F253CF">
            <w:pPr>
              <w:pStyle w:val="Normal6a"/>
              <w:rPr>
                <w:b/>
                <w:i/>
              </w:rPr>
            </w:pPr>
            <w:proofErr w:type="spellStart"/>
            <w:r w:rsidRPr="00E92070">
              <w:rPr>
                <w:b/>
                <w:i/>
              </w:rPr>
              <w:t>aa</w:t>
            </w:r>
            <w:proofErr w:type="spellEnd"/>
            <w:r w:rsidRPr="00E92070">
              <w:rPr>
                <w:b/>
                <w:i/>
              </w:rPr>
              <w:t>)</w:t>
            </w:r>
            <w:r w:rsidRPr="00E92070">
              <w:rPr>
                <w:b/>
                <w:i/>
              </w:rPr>
              <w:tab/>
              <w:t>Litra f) affattes således:</w:t>
            </w:r>
          </w:p>
        </w:tc>
      </w:tr>
      <w:tr w:rsidR="007A0B41" w:rsidRPr="00E92070" w14:paraId="1B6BC778" w14:textId="77777777" w:rsidTr="00F253CF">
        <w:trPr>
          <w:jc w:val="center"/>
        </w:trPr>
        <w:tc>
          <w:tcPr>
            <w:tcW w:w="4876" w:type="dxa"/>
            <w:hideMark/>
          </w:tcPr>
          <w:p w14:paraId="4F36CE98" w14:textId="77777777" w:rsidR="007A0B41" w:rsidRPr="00E92070" w:rsidRDefault="007A0B41" w:rsidP="00F253CF">
            <w:pPr>
              <w:pStyle w:val="Normal6a"/>
            </w:pPr>
            <w:r w:rsidRPr="00E92070">
              <w:rPr>
                <w:b/>
                <w:i/>
              </w:rPr>
              <w:t>f</w:t>
            </w:r>
            <w:r w:rsidRPr="00E92070">
              <w:t>)</w:t>
            </w:r>
            <w:r w:rsidRPr="00E92070">
              <w:tab/>
              <w:t>generelle oplysninger om pas- og visumkrav, herunder om, hvor lang tid det omtrent tager at opnå visum, samt oplysninger om sundhedsmæssige formaliteter i destinationslandet</w:t>
            </w:r>
          </w:p>
        </w:tc>
        <w:tc>
          <w:tcPr>
            <w:tcW w:w="4876" w:type="dxa"/>
            <w:hideMark/>
          </w:tcPr>
          <w:p w14:paraId="04A079C2" w14:textId="77777777" w:rsidR="007A0B41" w:rsidRPr="00E92070" w:rsidRDefault="007A0B41" w:rsidP="00F253CF">
            <w:pPr>
              <w:pStyle w:val="Normal6a"/>
              <w:rPr>
                <w:szCs w:val="24"/>
              </w:rPr>
            </w:pPr>
            <w:r w:rsidRPr="00E92070">
              <w:rPr>
                <w:b/>
                <w:i/>
              </w:rPr>
              <w:t>"f</w:t>
            </w:r>
            <w:r w:rsidRPr="00E92070">
              <w:t>)</w:t>
            </w:r>
            <w:r w:rsidRPr="00E92070">
              <w:tab/>
            </w:r>
            <w:r w:rsidRPr="00E92070">
              <w:rPr>
                <w:b/>
                <w:i/>
              </w:rPr>
              <w:t>udførlige</w:t>
            </w:r>
            <w:r w:rsidRPr="00E92070">
              <w:t xml:space="preserve"> generelle oplysninger om pas- og visumkrav, herunder om, hvor lang tid det omtrent tager at opnå visum, samt oplysninger om sundhedsmæssige formaliteter i destinationslandet</w:t>
            </w:r>
            <w:r w:rsidRPr="00E92070">
              <w:rPr>
                <w:b/>
                <w:i/>
              </w:rPr>
              <w:t xml:space="preserve"> og i transitlandet samt ændringer, der indtræffer mellem aftalens indgåelse og dens gennemførelse</w:t>
            </w:r>
          </w:p>
        </w:tc>
      </w:tr>
    </w:tbl>
    <w:p w14:paraId="10CFFEB8" w14:textId="77777777" w:rsidR="007A0B41" w:rsidRPr="00E92070" w:rsidRDefault="007A0B41" w:rsidP="007A0B41"/>
    <w:p w14:paraId="166B8E32" w14:textId="63C58221" w:rsidR="007A0B41" w:rsidRPr="00E92070" w:rsidRDefault="00EF7E27" w:rsidP="007A0B41">
      <w:pPr>
        <w:pStyle w:val="AmNumberTabs"/>
        <w:keepNext/>
      </w:pPr>
      <w:r>
        <w:t>Ændring</w:t>
      </w:r>
      <w:r w:rsidR="007A0B41" w:rsidRPr="00E92070">
        <w:tab/>
      </w:r>
      <w:r w:rsidR="007A0B41" w:rsidRPr="00E92070">
        <w:tab/>
        <w:t>41</w:t>
      </w:r>
    </w:p>
    <w:p w14:paraId="373AD43B" w14:textId="77777777" w:rsidR="007A0B41" w:rsidRPr="00E92070" w:rsidRDefault="007A0B41" w:rsidP="007A0B41">
      <w:pPr>
        <w:pStyle w:val="NormalBold12b"/>
        <w:keepNext/>
      </w:pPr>
      <w:r w:rsidRPr="00E92070">
        <w:t>Forslag til direktiv</w:t>
      </w:r>
    </w:p>
    <w:p w14:paraId="66EC9A85" w14:textId="77777777" w:rsidR="007A0B41" w:rsidRPr="00E92070" w:rsidRDefault="007A0B41" w:rsidP="007A0B41">
      <w:pPr>
        <w:pStyle w:val="NormalBold"/>
        <w:keepNext/>
      </w:pPr>
      <w:r w:rsidRPr="00E92070">
        <w:t>Artikel 1 – stk. 1 – nr. 4 – litra b a (nyt)</w:t>
      </w:r>
    </w:p>
    <w:p w14:paraId="1DF0DE46" w14:textId="77777777" w:rsidR="007A0B41" w:rsidRPr="00E92070" w:rsidRDefault="007A0B41" w:rsidP="007A0B41">
      <w:pPr>
        <w:keepNext/>
      </w:pPr>
      <w:r w:rsidRPr="00E92070">
        <w:t>Direktiv (EU) 2015/2302</w:t>
      </w:r>
    </w:p>
    <w:p w14:paraId="3C8BE3DE" w14:textId="77777777" w:rsidR="007A0B41" w:rsidRPr="00E92070" w:rsidRDefault="007A0B41" w:rsidP="007A0B41">
      <w:r w:rsidRPr="00E92070">
        <w:t>Artikel 5 – stk. 1 – afsnit 1 – litra h a (nyt)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01F7201E" w14:textId="77777777" w:rsidTr="00F253CF">
        <w:trPr>
          <w:jc w:val="center"/>
        </w:trPr>
        <w:tc>
          <w:tcPr>
            <w:tcW w:w="9752" w:type="dxa"/>
            <w:gridSpan w:val="2"/>
          </w:tcPr>
          <w:p w14:paraId="5DB19D94" w14:textId="77777777" w:rsidR="007A0B41" w:rsidRPr="00E92070" w:rsidRDefault="007A0B41" w:rsidP="00F253CF">
            <w:pPr>
              <w:keepNext/>
            </w:pPr>
          </w:p>
        </w:tc>
      </w:tr>
      <w:tr w:rsidR="007A0B41" w:rsidRPr="00E92070" w14:paraId="036F979A" w14:textId="77777777" w:rsidTr="00F253CF">
        <w:trPr>
          <w:jc w:val="center"/>
        </w:trPr>
        <w:tc>
          <w:tcPr>
            <w:tcW w:w="4876" w:type="dxa"/>
            <w:hideMark/>
          </w:tcPr>
          <w:p w14:paraId="0097E137" w14:textId="77777777" w:rsidR="007A0B41" w:rsidRPr="00E92070" w:rsidRDefault="007A0B41" w:rsidP="00F253CF">
            <w:pPr>
              <w:pStyle w:val="AmColumnHeading"/>
              <w:keepNext/>
            </w:pPr>
            <w:r w:rsidRPr="00E92070">
              <w:t>Kommissionens forslag</w:t>
            </w:r>
          </w:p>
        </w:tc>
        <w:tc>
          <w:tcPr>
            <w:tcW w:w="4876" w:type="dxa"/>
            <w:hideMark/>
          </w:tcPr>
          <w:p w14:paraId="5DA7A4F1" w14:textId="6C6C1B06" w:rsidR="007A0B41" w:rsidRPr="00E92070" w:rsidRDefault="00EF7E27" w:rsidP="00F253CF">
            <w:pPr>
              <w:pStyle w:val="AmColumnHeading"/>
              <w:keepNext/>
            </w:pPr>
            <w:r>
              <w:t>Ændring</w:t>
            </w:r>
          </w:p>
        </w:tc>
      </w:tr>
      <w:tr w:rsidR="007A0B41" w:rsidRPr="00E92070" w14:paraId="544CE38A" w14:textId="77777777" w:rsidTr="00F253CF">
        <w:trPr>
          <w:jc w:val="center"/>
        </w:trPr>
        <w:tc>
          <w:tcPr>
            <w:tcW w:w="4876" w:type="dxa"/>
          </w:tcPr>
          <w:p w14:paraId="6B179E73" w14:textId="77777777" w:rsidR="007A0B41" w:rsidRPr="00E92070" w:rsidRDefault="007A0B41" w:rsidP="00F253CF">
            <w:pPr>
              <w:pStyle w:val="Normal6a"/>
            </w:pPr>
          </w:p>
        </w:tc>
        <w:tc>
          <w:tcPr>
            <w:tcW w:w="4876" w:type="dxa"/>
            <w:hideMark/>
          </w:tcPr>
          <w:p w14:paraId="042681C4" w14:textId="77777777" w:rsidR="007A0B41" w:rsidRPr="00E92070" w:rsidRDefault="007A0B41" w:rsidP="00F253CF">
            <w:pPr>
              <w:pStyle w:val="Normal6a"/>
              <w:rPr>
                <w:b/>
                <w:i/>
                <w:szCs w:val="24"/>
              </w:rPr>
            </w:pPr>
            <w:proofErr w:type="spellStart"/>
            <w:r w:rsidRPr="00E92070">
              <w:rPr>
                <w:b/>
                <w:i/>
              </w:rPr>
              <w:t>ba</w:t>
            </w:r>
            <w:proofErr w:type="spellEnd"/>
            <w:r w:rsidRPr="00E92070">
              <w:rPr>
                <w:b/>
                <w:i/>
              </w:rPr>
              <w:t>)</w:t>
            </w:r>
            <w:r w:rsidRPr="00E92070">
              <w:rPr>
                <w:b/>
                <w:i/>
              </w:rPr>
              <w:tab/>
              <w:t>Følgende litra tilføjes:</w:t>
            </w:r>
          </w:p>
        </w:tc>
      </w:tr>
      <w:tr w:rsidR="007A0B41" w:rsidRPr="00E92070" w14:paraId="350D1927" w14:textId="77777777" w:rsidTr="00F253CF">
        <w:trPr>
          <w:jc w:val="center"/>
        </w:trPr>
        <w:tc>
          <w:tcPr>
            <w:tcW w:w="4876" w:type="dxa"/>
          </w:tcPr>
          <w:p w14:paraId="24C20CD6" w14:textId="77777777" w:rsidR="007A0B41" w:rsidRPr="00E92070" w:rsidRDefault="007A0B41" w:rsidP="00F253CF">
            <w:pPr>
              <w:pStyle w:val="Normal6a"/>
            </w:pPr>
          </w:p>
        </w:tc>
        <w:tc>
          <w:tcPr>
            <w:tcW w:w="4876" w:type="dxa"/>
            <w:hideMark/>
          </w:tcPr>
          <w:p w14:paraId="43733034" w14:textId="77777777" w:rsidR="007A0B41" w:rsidRPr="00E92070" w:rsidRDefault="007A0B41" w:rsidP="00F253CF">
            <w:pPr>
              <w:pStyle w:val="Normal6a"/>
              <w:rPr>
                <w:b/>
                <w:i/>
                <w:szCs w:val="24"/>
              </w:rPr>
            </w:pPr>
            <w:r w:rsidRPr="00E92070">
              <w:rPr>
                <w:b/>
                <w:i/>
              </w:rPr>
              <w:t>"ha)</w:t>
            </w:r>
            <w:r w:rsidRPr="00E92070">
              <w:rPr>
                <w:b/>
                <w:i/>
              </w:rPr>
              <w:tab/>
              <w:t>oplysninger om, at den rejsende køber en pakkerejse, og en forklaring af den beskyttelse, der ydes den rejsende efter aftalens indgåelse som fastsat i dette direktiv."</w:t>
            </w:r>
          </w:p>
        </w:tc>
      </w:tr>
    </w:tbl>
    <w:p w14:paraId="528AB3F9" w14:textId="77777777" w:rsidR="007A0B41" w:rsidRPr="00E92070" w:rsidRDefault="007A0B41" w:rsidP="007A0B41"/>
    <w:p w14:paraId="2E274A40" w14:textId="7AE01C2D" w:rsidR="007A0B41" w:rsidRPr="00E92070" w:rsidRDefault="00EF7E27" w:rsidP="007A0B41">
      <w:pPr>
        <w:pStyle w:val="AmNumberTabs"/>
        <w:keepNext/>
      </w:pPr>
      <w:r>
        <w:lastRenderedPageBreak/>
        <w:t>Ændring</w:t>
      </w:r>
      <w:r w:rsidR="007A0B41" w:rsidRPr="00E92070">
        <w:tab/>
      </w:r>
      <w:r w:rsidR="007A0B41" w:rsidRPr="00E92070">
        <w:tab/>
        <w:t>42</w:t>
      </w:r>
    </w:p>
    <w:p w14:paraId="34583737" w14:textId="77777777" w:rsidR="007A0B41" w:rsidRPr="00E92070" w:rsidRDefault="007A0B41" w:rsidP="007A0B41">
      <w:pPr>
        <w:pStyle w:val="NormalBold12b"/>
        <w:keepNext/>
      </w:pPr>
      <w:r w:rsidRPr="00E92070">
        <w:t>Forslag til direktiv</w:t>
      </w:r>
    </w:p>
    <w:p w14:paraId="374B1B23" w14:textId="77777777" w:rsidR="007A0B41" w:rsidRPr="00E92070" w:rsidRDefault="007A0B41" w:rsidP="007A0B41">
      <w:pPr>
        <w:pStyle w:val="NormalBold"/>
        <w:keepNext/>
      </w:pPr>
      <w:r w:rsidRPr="00E92070">
        <w:t>Artikel 1 – stk. 1 – nr. 4 a (nyt)</w:t>
      </w:r>
    </w:p>
    <w:p w14:paraId="575CE59B" w14:textId="77777777" w:rsidR="007A0B41" w:rsidRPr="00E92070" w:rsidRDefault="007A0B41" w:rsidP="007A0B41">
      <w:pPr>
        <w:keepNext/>
      </w:pPr>
      <w:r w:rsidRPr="00E92070">
        <w:t>Direktiv (EU) 2015/2302</w:t>
      </w:r>
    </w:p>
    <w:p w14:paraId="21E1479F" w14:textId="77777777" w:rsidR="007A0B41" w:rsidRPr="00E92070" w:rsidRDefault="007A0B41" w:rsidP="007A0B41">
      <w:r w:rsidRPr="00E92070">
        <w:t>Artikel 5 – stk. 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4C2E8C1A" w14:textId="77777777" w:rsidTr="00F253CF">
        <w:trPr>
          <w:jc w:val="center"/>
        </w:trPr>
        <w:tc>
          <w:tcPr>
            <w:tcW w:w="9752" w:type="dxa"/>
            <w:gridSpan w:val="2"/>
          </w:tcPr>
          <w:p w14:paraId="5A857035" w14:textId="77777777" w:rsidR="007A0B41" w:rsidRPr="00E92070" w:rsidRDefault="007A0B41" w:rsidP="00F253CF">
            <w:pPr>
              <w:keepNext/>
            </w:pPr>
          </w:p>
        </w:tc>
      </w:tr>
      <w:tr w:rsidR="007A0B41" w:rsidRPr="00E92070" w14:paraId="24B38119" w14:textId="77777777" w:rsidTr="00F253CF">
        <w:trPr>
          <w:jc w:val="center"/>
        </w:trPr>
        <w:tc>
          <w:tcPr>
            <w:tcW w:w="4876" w:type="dxa"/>
            <w:hideMark/>
          </w:tcPr>
          <w:p w14:paraId="30C19C09" w14:textId="77777777" w:rsidR="007A0B41" w:rsidRPr="00E92070" w:rsidRDefault="007A0B41" w:rsidP="00F253CF">
            <w:pPr>
              <w:pStyle w:val="AmColumnHeading"/>
              <w:keepNext/>
            </w:pPr>
            <w:r w:rsidRPr="00E92070">
              <w:t>Gældende ordlyd</w:t>
            </w:r>
          </w:p>
        </w:tc>
        <w:tc>
          <w:tcPr>
            <w:tcW w:w="4876" w:type="dxa"/>
            <w:hideMark/>
          </w:tcPr>
          <w:p w14:paraId="0E8BCFE7" w14:textId="05846DB8" w:rsidR="007A0B41" w:rsidRPr="00E92070" w:rsidRDefault="00EF7E27" w:rsidP="00F253CF">
            <w:pPr>
              <w:pStyle w:val="AmColumnHeading"/>
              <w:keepNext/>
            </w:pPr>
            <w:r>
              <w:t>Ændring</w:t>
            </w:r>
          </w:p>
        </w:tc>
      </w:tr>
      <w:tr w:rsidR="007A0B41" w:rsidRPr="00E92070" w14:paraId="173EF0A7" w14:textId="77777777" w:rsidTr="00F253CF">
        <w:trPr>
          <w:jc w:val="center"/>
        </w:trPr>
        <w:tc>
          <w:tcPr>
            <w:tcW w:w="4876" w:type="dxa"/>
          </w:tcPr>
          <w:p w14:paraId="156C6E0E" w14:textId="77777777" w:rsidR="007A0B41" w:rsidRPr="00E92070" w:rsidRDefault="007A0B41" w:rsidP="00F253CF">
            <w:pPr>
              <w:pStyle w:val="Normal6a"/>
            </w:pPr>
          </w:p>
        </w:tc>
        <w:tc>
          <w:tcPr>
            <w:tcW w:w="4876" w:type="dxa"/>
          </w:tcPr>
          <w:p w14:paraId="7BC6DDFB" w14:textId="77777777" w:rsidR="007A0B41" w:rsidRPr="00E92070" w:rsidRDefault="007A0B41" w:rsidP="00F253CF">
            <w:pPr>
              <w:pStyle w:val="Normal6a"/>
              <w:rPr>
                <w:b/>
                <w:i/>
                <w:szCs w:val="24"/>
              </w:rPr>
            </w:pPr>
            <w:r w:rsidRPr="00E92070">
              <w:rPr>
                <w:b/>
                <w:i/>
              </w:rPr>
              <w:t>4a)</w:t>
            </w:r>
            <w:r w:rsidRPr="00E92070">
              <w:rPr>
                <w:b/>
                <w:i/>
              </w:rPr>
              <w:tab/>
              <w:t>Artikel 5, stk. 3, affattes således:</w:t>
            </w:r>
          </w:p>
        </w:tc>
      </w:tr>
      <w:tr w:rsidR="007A0B41" w:rsidRPr="00E92070" w14:paraId="39D4FF50" w14:textId="77777777" w:rsidTr="00F253CF">
        <w:trPr>
          <w:jc w:val="center"/>
        </w:trPr>
        <w:tc>
          <w:tcPr>
            <w:tcW w:w="4876" w:type="dxa"/>
            <w:hideMark/>
          </w:tcPr>
          <w:p w14:paraId="64A303EB" w14:textId="77777777" w:rsidR="007A0B41" w:rsidRPr="00E92070" w:rsidRDefault="007A0B41" w:rsidP="00F253CF">
            <w:pPr>
              <w:pStyle w:val="Normal6a"/>
            </w:pPr>
            <w:r w:rsidRPr="00E92070">
              <w:t>3.</w:t>
            </w:r>
            <w:r w:rsidRPr="00E92070">
              <w:tab/>
              <w:t>De oplysninger, der er omhandlet i stk. 1 og 2, skal angives klart, forståeligt og tydeligt. Når sådanne oplysninger gives skriftligt, skal de være let læselige.</w:t>
            </w:r>
          </w:p>
        </w:tc>
        <w:tc>
          <w:tcPr>
            <w:tcW w:w="4876" w:type="dxa"/>
            <w:hideMark/>
          </w:tcPr>
          <w:p w14:paraId="5CDA32A0" w14:textId="77777777" w:rsidR="007A0B41" w:rsidRPr="00E92070" w:rsidRDefault="007A0B41" w:rsidP="00F253CF">
            <w:pPr>
              <w:pStyle w:val="Normal6a"/>
              <w:rPr>
                <w:szCs w:val="24"/>
              </w:rPr>
            </w:pPr>
            <w:r w:rsidRPr="00E92070">
              <w:t>3.</w:t>
            </w:r>
            <w:r w:rsidRPr="00E92070">
              <w:tab/>
              <w:t>De oplysninger, der er omhandlet i stk. 1 og 2, skal angives klart, forståeligt og tydeligt</w:t>
            </w:r>
            <w:r w:rsidRPr="00E92070">
              <w:rPr>
                <w:b/>
                <w:i/>
              </w:rPr>
              <w:t xml:space="preserve"> og i tilgængelige formater i overensstemmelse med tilgængelighedskravene i bilag I til direktiv (EU) 2019/882</w:t>
            </w:r>
            <w:r w:rsidRPr="00E92070">
              <w:t>. Når sådanne oplysninger gives skriftligt, skal de være let læselige.</w:t>
            </w:r>
          </w:p>
        </w:tc>
      </w:tr>
    </w:tbl>
    <w:p w14:paraId="3B537C13" w14:textId="77777777" w:rsidR="007A0B41" w:rsidRPr="00E92070" w:rsidRDefault="007A0B41" w:rsidP="007A0B41"/>
    <w:p w14:paraId="0CCBC0D8" w14:textId="0269C826" w:rsidR="007A0B41" w:rsidRPr="00E92070" w:rsidRDefault="00EF7E27" w:rsidP="007A0B41">
      <w:pPr>
        <w:pStyle w:val="AMNumberTabs0"/>
        <w:keepNext/>
      </w:pPr>
      <w:r>
        <w:t>Ændring</w:t>
      </w:r>
      <w:r w:rsidR="007A0B41" w:rsidRPr="00E92070">
        <w:tab/>
      </w:r>
      <w:r w:rsidR="007A0B41" w:rsidRPr="00E92070">
        <w:tab/>
        <w:t>43</w:t>
      </w:r>
    </w:p>
    <w:p w14:paraId="7FB1CD12" w14:textId="77777777" w:rsidR="007A0B41" w:rsidRPr="00E92070" w:rsidRDefault="007A0B41" w:rsidP="007A0B41"/>
    <w:p w14:paraId="63152AFE" w14:textId="77777777" w:rsidR="007A0B41" w:rsidRPr="00E92070" w:rsidRDefault="007A0B41" w:rsidP="007A0B41">
      <w:pPr>
        <w:pStyle w:val="NormalBold"/>
        <w:keepNext/>
      </w:pPr>
      <w:r w:rsidRPr="00E92070">
        <w:t>Forslag til direktiv</w:t>
      </w:r>
    </w:p>
    <w:p w14:paraId="3E1F2B10" w14:textId="77777777" w:rsidR="007A0B41" w:rsidRPr="00E92070" w:rsidRDefault="007A0B41" w:rsidP="007A0B41">
      <w:pPr>
        <w:pStyle w:val="NormalBold"/>
      </w:pPr>
      <w:r w:rsidRPr="00E92070">
        <w:t>Artikel 1 – stk. 1 – nr. 5</w:t>
      </w:r>
    </w:p>
    <w:p w14:paraId="4CC3E804" w14:textId="77777777" w:rsidR="007A0B41" w:rsidRPr="00E92070" w:rsidRDefault="007A0B41" w:rsidP="007A0B41">
      <w:pPr>
        <w:keepNext/>
      </w:pPr>
      <w:r w:rsidRPr="00E92070">
        <w:t>Direktiv (EU) 2015/2302</w:t>
      </w:r>
    </w:p>
    <w:p w14:paraId="12A8CE2D" w14:textId="77777777" w:rsidR="007A0B41" w:rsidRPr="00E92070" w:rsidRDefault="007A0B41" w:rsidP="007A0B41">
      <w:r w:rsidRPr="00E92070">
        <w:t>"Artikel 5a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4FDB3635" w14:textId="77777777" w:rsidTr="00F253CF">
        <w:trPr>
          <w:jc w:val="center"/>
        </w:trPr>
        <w:tc>
          <w:tcPr>
            <w:tcW w:w="9752" w:type="dxa"/>
            <w:gridSpan w:val="2"/>
          </w:tcPr>
          <w:p w14:paraId="70FA5D53" w14:textId="77777777" w:rsidR="007A0B41" w:rsidRPr="00E92070" w:rsidRDefault="007A0B41" w:rsidP="00F253CF">
            <w:pPr>
              <w:keepNext/>
            </w:pPr>
          </w:p>
        </w:tc>
      </w:tr>
      <w:tr w:rsidR="007A0B41" w:rsidRPr="00E92070" w14:paraId="1806B3C1" w14:textId="77777777" w:rsidTr="00F253CF">
        <w:trPr>
          <w:jc w:val="center"/>
        </w:trPr>
        <w:tc>
          <w:tcPr>
            <w:tcW w:w="4876" w:type="dxa"/>
            <w:hideMark/>
          </w:tcPr>
          <w:p w14:paraId="27BB6F3D" w14:textId="77777777" w:rsidR="007A0B41" w:rsidRPr="00E92070" w:rsidRDefault="007A0B41" w:rsidP="00F253CF">
            <w:pPr>
              <w:pStyle w:val="ColumnHeading"/>
              <w:keepNext/>
            </w:pPr>
            <w:r w:rsidRPr="00E92070">
              <w:t>Kommissionens forslag</w:t>
            </w:r>
          </w:p>
        </w:tc>
        <w:tc>
          <w:tcPr>
            <w:tcW w:w="4876" w:type="dxa"/>
            <w:hideMark/>
          </w:tcPr>
          <w:p w14:paraId="5CA744C9" w14:textId="2045255C" w:rsidR="007A0B41" w:rsidRPr="00E92070" w:rsidRDefault="00EF7E27" w:rsidP="00F253CF">
            <w:pPr>
              <w:pStyle w:val="ColumnHeading"/>
              <w:keepNext/>
            </w:pPr>
            <w:r>
              <w:t>Ændring</w:t>
            </w:r>
          </w:p>
        </w:tc>
      </w:tr>
      <w:tr w:rsidR="007A0B41" w:rsidRPr="00E92070" w14:paraId="7E1B4E8C" w14:textId="77777777" w:rsidTr="00F253CF">
        <w:trPr>
          <w:jc w:val="center"/>
        </w:trPr>
        <w:tc>
          <w:tcPr>
            <w:tcW w:w="4876" w:type="dxa"/>
          </w:tcPr>
          <w:p w14:paraId="542AB9B2" w14:textId="77777777" w:rsidR="007A0B41" w:rsidRPr="00E92070" w:rsidRDefault="007A0B41" w:rsidP="00F253CF">
            <w:pPr>
              <w:pStyle w:val="Normal6"/>
            </w:pPr>
            <w:r w:rsidRPr="00E92070">
              <w:t xml:space="preserve">"Artikel 5a </w:t>
            </w:r>
          </w:p>
        </w:tc>
        <w:tc>
          <w:tcPr>
            <w:tcW w:w="4876" w:type="dxa"/>
            <w:hideMark/>
          </w:tcPr>
          <w:p w14:paraId="0622BF8E" w14:textId="77777777" w:rsidR="007A0B41" w:rsidRPr="00E92070" w:rsidRDefault="007A0B41" w:rsidP="00F253CF">
            <w:pPr>
              <w:pStyle w:val="Normal6"/>
            </w:pPr>
            <w:r w:rsidRPr="00E92070">
              <w:t xml:space="preserve">"Artikel 5a </w:t>
            </w:r>
          </w:p>
        </w:tc>
      </w:tr>
      <w:tr w:rsidR="007A0B41" w:rsidRPr="00E92070" w14:paraId="4AB097E3" w14:textId="77777777" w:rsidTr="00F253CF">
        <w:trPr>
          <w:jc w:val="center"/>
        </w:trPr>
        <w:tc>
          <w:tcPr>
            <w:tcW w:w="4876" w:type="dxa"/>
          </w:tcPr>
          <w:p w14:paraId="78A15840" w14:textId="77777777" w:rsidR="007A0B41" w:rsidRPr="00E92070" w:rsidRDefault="007A0B41" w:rsidP="00F253CF">
            <w:pPr>
              <w:pStyle w:val="Normal6"/>
            </w:pPr>
            <w:r w:rsidRPr="00E92070">
              <w:t>Betalinger</w:t>
            </w:r>
          </w:p>
        </w:tc>
        <w:tc>
          <w:tcPr>
            <w:tcW w:w="4876" w:type="dxa"/>
          </w:tcPr>
          <w:p w14:paraId="60C39824" w14:textId="77777777" w:rsidR="007A0B41" w:rsidRPr="00E92070" w:rsidRDefault="007A0B41" w:rsidP="00F253CF">
            <w:pPr>
              <w:pStyle w:val="Normal6"/>
            </w:pPr>
            <w:r w:rsidRPr="00E92070">
              <w:t>Betalinger</w:t>
            </w:r>
          </w:p>
        </w:tc>
      </w:tr>
      <w:tr w:rsidR="007A0B41" w:rsidRPr="00E92070" w14:paraId="5B61FF7B" w14:textId="77777777" w:rsidTr="00F253CF">
        <w:trPr>
          <w:jc w:val="center"/>
        </w:trPr>
        <w:tc>
          <w:tcPr>
            <w:tcW w:w="4876" w:type="dxa"/>
            <w:hideMark/>
          </w:tcPr>
          <w:p w14:paraId="73BFAE23" w14:textId="77777777" w:rsidR="007A0B41" w:rsidRPr="00E92070" w:rsidRDefault="007A0B41" w:rsidP="00F253CF">
            <w:pPr>
              <w:pStyle w:val="Normal6"/>
            </w:pPr>
            <w:r w:rsidRPr="00E92070">
              <w:t xml:space="preserve">Medlemsstaterne </w:t>
            </w:r>
            <w:r w:rsidRPr="00E92070">
              <w:rPr>
                <w:b/>
                <w:i/>
              </w:rPr>
              <w:t>sørger for, at rejsearrangøren eller, hvor det er relevant, formidleren ikke må kræve betaling af et depositum på mere end 25 % af den samlede pris for pakkerejsen og ikke må kræve betaling af restbeløbet tidligere end 28 dage før pakkerejsens begyndelse, medmindre der er tale om pakkerejser som defineret i artikel 3, nr. 2), litra b), nr. iv), eller pakkerejser, der er bestilt mindre end 28 dage før pakkerejsens begyndelse. Rejsearrangøren eller, hvor det er relevant, formidleren må kræve betaling af et større depositum, når dette er nødvendigt for at sikre tilrettelæggelsen og den korrekte levering af pakkerejsen.</w:t>
            </w:r>
            <w:r w:rsidRPr="00E92070">
              <w:t xml:space="preserve"> </w:t>
            </w:r>
            <w:r w:rsidRPr="00E92070">
              <w:rPr>
                <w:b/>
                <w:i/>
              </w:rPr>
              <w:t xml:space="preserve">Et depositum kan dække forudbetalinger </w:t>
            </w:r>
            <w:r w:rsidRPr="00E92070">
              <w:rPr>
                <w:b/>
                <w:i/>
              </w:rPr>
              <w:lastRenderedPageBreak/>
              <w:t>til udbyder af ydelser, der indgår i pakkerejsen, såvel som rejsearrangørens eller, hvor det er relevant, formidlerens udgifter i forbindelse med navnlig tilrettelæggelsen og den korrekte levering af pakkerejsen, i det omfang det er nødvendigt at afholde disse udgifter på bestillingstidspunktet.</w:t>
            </w:r>
          </w:p>
        </w:tc>
        <w:tc>
          <w:tcPr>
            <w:tcW w:w="4876" w:type="dxa"/>
            <w:hideMark/>
          </w:tcPr>
          <w:p w14:paraId="1B886A48" w14:textId="77777777" w:rsidR="007A0B41" w:rsidRPr="00E92070" w:rsidRDefault="007A0B41" w:rsidP="00F253CF">
            <w:pPr>
              <w:pStyle w:val="Normal6"/>
              <w:rPr>
                <w:szCs w:val="24"/>
              </w:rPr>
            </w:pPr>
            <w:r w:rsidRPr="00E92070">
              <w:lastRenderedPageBreak/>
              <w:t xml:space="preserve">Medlemsstaterne kan i </w:t>
            </w:r>
            <w:r w:rsidRPr="00E92070">
              <w:rPr>
                <w:b/>
                <w:i/>
              </w:rPr>
              <w:t>overensstemmelse</w:t>
            </w:r>
            <w:r w:rsidRPr="00E92070">
              <w:t xml:space="preserve"> med </w:t>
            </w:r>
            <w:r w:rsidRPr="00E92070">
              <w:rPr>
                <w:b/>
                <w:i/>
              </w:rPr>
              <w:t>nationale bestemmelser indføre begrænsninger</w:t>
            </w:r>
            <w:r w:rsidRPr="00E92070">
              <w:t xml:space="preserve"> på </w:t>
            </w:r>
            <w:r w:rsidRPr="00E92070">
              <w:rPr>
                <w:b/>
                <w:i/>
              </w:rPr>
              <w:t>forudbetalinger</w:t>
            </w:r>
            <w:r w:rsidRPr="00E92070">
              <w:t>.</w:t>
            </w:r>
          </w:p>
        </w:tc>
      </w:tr>
    </w:tbl>
    <w:p w14:paraId="5992FBC8" w14:textId="77777777" w:rsidR="007A0B41" w:rsidRPr="00E92070" w:rsidRDefault="007A0B41" w:rsidP="007A0B41"/>
    <w:p w14:paraId="76D20949" w14:textId="40217CAE" w:rsidR="007A0B41" w:rsidRPr="00E92070" w:rsidRDefault="00EF7E27" w:rsidP="007A0B41">
      <w:pPr>
        <w:pStyle w:val="AmNumberTabs"/>
        <w:keepNext/>
      </w:pPr>
      <w:r>
        <w:t>Ændring</w:t>
      </w:r>
      <w:r w:rsidR="007A0B41" w:rsidRPr="00E92070">
        <w:tab/>
      </w:r>
      <w:r w:rsidR="007A0B41" w:rsidRPr="00E92070">
        <w:tab/>
        <w:t>44</w:t>
      </w:r>
    </w:p>
    <w:p w14:paraId="72BB295B" w14:textId="77777777" w:rsidR="007A0B41" w:rsidRPr="00E92070" w:rsidRDefault="007A0B41" w:rsidP="007A0B41">
      <w:pPr>
        <w:pStyle w:val="NormalBold12b"/>
        <w:keepNext/>
      </w:pPr>
      <w:r w:rsidRPr="00E92070">
        <w:t>Forslag til direktiv</w:t>
      </w:r>
    </w:p>
    <w:p w14:paraId="112E815F" w14:textId="77777777" w:rsidR="007A0B41" w:rsidRPr="00E92070" w:rsidRDefault="007A0B41" w:rsidP="007A0B41">
      <w:pPr>
        <w:pStyle w:val="NormalBold"/>
        <w:keepNext/>
      </w:pPr>
      <w:r w:rsidRPr="00E92070">
        <w:t>Artikel 1 – stk. 1 – nr. 6 – litra -a (nyt)</w:t>
      </w:r>
    </w:p>
    <w:p w14:paraId="4025CFFC" w14:textId="77777777" w:rsidR="007A0B41" w:rsidRPr="00E92070" w:rsidRDefault="007A0B41" w:rsidP="007A0B41">
      <w:pPr>
        <w:keepNext/>
      </w:pPr>
      <w:r w:rsidRPr="00E92070">
        <w:t>Direktiv (EU) 2015/2302</w:t>
      </w:r>
    </w:p>
    <w:p w14:paraId="05A8D26A" w14:textId="77777777" w:rsidR="007A0B41" w:rsidRPr="00E92070" w:rsidRDefault="007A0B41" w:rsidP="007A0B41">
      <w:r w:rsidRPr="00E92070">
        <w:t>Artikel 7 – stk.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73836CA6" w14:textId="77777777" w:rsidTr="00F253CF">
        <w:trPr>
          <w:jc w:val="center"/>
        </w:trPr>
        <w:tc>
          <w:tcPr>
            <w:tcW w:w="9752" w:type="dxa"/>
            <w:gridSpan w:val="2"/>
          </w:tcPr>
          <w:p w14:paraId="389CD425" w14:textId="77777777" w:rsidR="007A0B41" w:rsidRPr="00E92070" w:rsidRDefault="007A0B41" w:rsidP="00F253CF">
            <w:pPr>
              <w:keepNext/>
            </w:pPr>
          </w:p>
        </w:tc>
      </w:tr>
      <w:tr w:rsidR="007A0B41" w:rsidRPr="00E92070" w14:paraId="7CC38300" w14:textId="77777777" w:rsidTr="00F253CF">
        <w:trPr>
          <w:jc w:val="center"/>
        </w:trPr>
        <w:tc>
          <w:tcPr>
            <w:tcW w:w="4876" w:type="dxa"/>
            <w:hideMark/>
          </w:tcPr>
          <w:p w14:paraId="13EC1B03" w14:textId="77777777" w:rsidR="007A0B41" w:rsidRPr="00E92070" w:rsidRDefault="007A0B41" w:rsidP="00F253CF">
            <w:pPr>
              <w:pStyle w:val="AmColumnHeading"/>
              <w:keepNext/>
            </w:pPr>
            <w:r w:rsidRPr="00E92070">
              <w:t>Gældende ordlyd</w:t>
            </w:r>
          </w:p>
        </w:tc>
        <w:tc>
          <w:tcPr>
            <w:tcW w:w="4876" w:type="dxa"/>
            <w:hideMark/>
          </w:tcPr>
          <w:p w14:paraId="63D4FB8F" w14:textId="646A2C9B" w:rsidR="007A0B41" w:rsidRPr="00E92070" w:rsidRDefault="00EF7E27" w:rsidP="00F253CF">
            <w:pPr>
              <w:pStyle w:val="AmColumnHeading"/>
              <w:keepNext/>
            </w:pPr>
            <w:r>
              <w:t>Ændring</w:t>
            </w:r>
          </w:p>
        </w:tc>
      </w:tr>
      <w:tr w:rsidR="007A0B41" w:rsidRPr="00E92070" w14:paraId="74E44E8A" w14:textId="77777777" w:rsidTr="00F253CF">
        <w:trPr>
          <w:jc w:val="center"/>
        </w:trPr>
        <w:tc>
          <w:tcPr>
            <w:tcW w:w="4876" w:type="dxa"/>
          </w:tcPr>
          <w:p w14:paraId="73857FF9" w14:textId="77777777" w:rsidR="007A0B41" w:rsidRPr="00E92070" w:rsidRDefault="007A0B41" w:rsidP="00F253CF">
            <w:pPr>
              <w:pStyle w:val="Normal6a"/>
            </w:pPr>
          </w:p>
        </w:tc>
        <w:tc>
          <w:tcPr>
            <w:tcW w:w="4876" w:type="dxa"/>
            <w:hideMark/>
          </w:tcPr>
          <w:p w14:paraId="638B5FBA" w14:textId="77777777" w:rsidR="007A0B41" w:rsidRPr="00E92070" w:rsidRDefault="007A0B41" w:rsidP="00F253CF">
            <w:pPr>
              <w:pStyle w:val="Normal6a"/>
              <w:rPr>
                <w:b/>
                <w:i/>
              </w:rPr>
            </w:pPr>
            <w:r w:rsidRPr="00E92070">
              <w:rPr>
                <w:b/>
                <w:i/>
              </w:rPr>
              <w:t>-a)</w:t>
            </w:r>
            <w:r w:rsidRPr="00E92070">
              <w:rPr>
                <w:b/>
                <w:i/>
              </w:rPr>
              <w:tab/>
              <w:t>Stk. 1 affattes således:</w:t>
            </w:r>
          </w:p>
        </w:tc>
      </w:tr>
      <w:tr w:rsidR="007A0B41" w:rsidRPr="00E92070" w14:paraId="428342CC" w14:textId="77777777" w:rsidTr="00F253CF">
        <w:trPr>
          <w:jc w:val="center"/>
        </w:trPr>
        <w:tc>
          <w:tcPr>
            <w:tcW w:w="4876" w:type="dxa"/>
            <w:hideMark/>
          </w:tcPr>
          <w:p w14:paraId="75A5FA84" w14:textId="77777777" w:rsidR="007A0B41" w:rsidRPr="00E92070" w:rsidRDefault="007A0B41" w:rsidP="00F253CF">
            <w:pPr>
              <w:pStyle w:val="Normal6a"/>
            </w:pPr>
            <w:r w:rsidRPr="00E92070">
              <w:t>1.</w:t>
            </w:r>
            <w:r w:rsidRPr="00E92070">
              <w:tab/>
              <w:t>Medlemsstaterne sikrer, at aftaler om pakkerejser er affattet i et almindeligt og forståeligt sprog, og, når aftalerne er skriftlige, at de er let læselige. Ved indgåelsen af aftalen om en pakkerejse eller hurtigst muligt derefter giver rejsearrangøren eller formidleren den rejsende en kopi eller bekræftelse af aftalen på et varigt medium. Den rejsende har ret til at anmode om en kopi på papir, hvis aftalen om pakkerejsen er indgået i parternes samtidige fysiske tilstedeværelse.</w:t>
            </w:r>
          </w:p>
        </w:tc>
        <w:tc>
          <w:tcPr>
            <w:tcW w:w="4876" w:type="dxa"/>
            <w:hideMark/>
          </w:tcPr>
          <w:p w14:paraId="7B8899DA" w14:textId="77777777" w:rsidR="007A0B41" w:rsidRPr="00E92070" w:rsidRDefault="007A0B41" w:rsidP="00F253CF">
            <w:pPr>
              <w:pStyle w:val="Normal6a"/>
              <w:rPr>
                <w:szCs w:val="24"/>
              </w:rPr>
            </w:pPr>
            <w:r w:rsidRPr="00E92070">
              <w:rPr>
                <w:b/>
                <w:i/>
              </w:rPr>
              <w:t>"</w:t>
            </w:r>
            <w:r w:rsidRPr="00E92070">
              <w:t>1.</w:t>
            </w:r>
            <w:r w:rsidRPr="00E92070">
              <w:tab/>
              <w:t>Medlemsstaterne sikrer, at aftaler om pakkerejser er affattet</w:t>
            </w:r>
            <w:r w:rsidRPr="00E92070">
              <w:rPr>
                <w:b/>
                <w:i/>
              </w:rPr>
              <w:t xml:space="preserve"> i et tilgængeligt format i overensstemmelse med tilgængelighedskravene i bilag I til direktiv (EU) 2019/882,</w:t>
            </w:r>
            <w:r w:rsidRPr="00E92070">
              <w:t xml:space="preserve"> i et almindeligt og forståeligt sprog, og, når aftalerne er skriftlige, at de er let læselige. Ved indgåelsen af aftalen om en pakkerejse eller hurtigst muligt derefter giver rejsearrangøren eller formidleren den rejsende en kopi eller bekræftelse af aftalen på et varigt medium. Den rejsende har ret til at anmode om en kopi på papir, hvis aftalen om pakkerejsen er indgået i parternes samtidige fysiske tilstedeværelse.</w:t>
            </w:r>
            <w:r w:rsidRPr="00E92070">
              <w:rPr>
                <w:b/>
                <w:i/>
              </w:rPr>
              <w:t>"</w:t>
            </w:r>
          </w:p>
        </w:tc>
      </w:tr>
    </w:tbl>
    <w:p w14:paraId="40A656AA" w14:textId="77777777" w:rsidR="007A0B41" w:rsidRPr="00E92070" w:rsidRDefault="007A0B41" w:rsidP="007A0B41"/>
    <w:p w14:paraId="48578755" w14:textId="3FACAA3A" w:rsidR="007A0B41" w:rsidRPr="00E92070" w:rsidRDefault="00EF7E27" w:rsidP="007A0B41">
      <w:pPr>
        <w:pStyle w:val="AMNumberTabs0"/>
        <w:keepNext/>
      </w:pPr>
      <w:r>
        <w:t>Ændring</w:t>
      </w:r>
      <w:r w:rsidR="007A0B41" w:rsidRPr="00E92070">
        <w:tab/>
      </w:r>
      <w:r w:rsidR="007A0B41" w:rsidRPr="00E92070">
        <w:tab/>
        <w:t>45</w:t>
      </w:r>
    </w:p>
    <w:p w14:paraId="60EF9DF8" w14:textId="77777777" w:rsidR="007A0B41" w:rsidRPr="00E92070" w:rsidRDefault="007A0B41" w:rsidP="007A0B41"/>
    <w:p w14:paraId="638C27FB" w14:textId="77777777" w:rsidR="007A0B41" w:rsidRPr="00E92070" w:rsidRDefault="007A0B41" w:rsidP="007A0B41">
      <w:pPr>
        <w:pStyle w:val="NormalBold"/>
        <w:keepNext/>
      </w:pPr>
      <w:r w:rsidRPr="00E92070">
        <w:t>Forslag til direktiv</w:t>
      </w:r>
    </w:p>
    <w:p w14:paraId="12E6AFD0" w14:textId="77777777" w:rsidR="007A0B41" w:rsidRPr="00E92070" w:rsidRDefault="007A0B41" w:rsidP="007A0B41">
      <w:pPr>
        <w:pStyle w:val="NormalBold"/>
      </w:pPr>
      <w:r w:rsidRPr="00E92070">
        <w:t>Artikel 1 – stk. 1 – nr. 6 – litra b</w:t>
      </w:r>
    </w:p>
    <w:p w14:paraId="36F37A0E" w14:textId="77777777" w:rsidR="007A0B41" w:rsidRPr="00E92070" w:rsidRDefault="007A0B41" w:rsidP="007A0B41">
      <w:pPr>
        <w:keepNext/>
      </w:pPr>
      <w:r w:rsidRPr="00E92070">
        <w:t>Direktiv (EU) 2015/2302</w:t>
      </w:r>
    </w:p>
    <w:p w14:paraId="359E4D78" w14:textId="77777777" w:rsidR="007A0B41" w:rsidRPr="00E92070" w:rsidRDefault="007A0B41" w:rsidP="007A0B41">
      <w:r w:rsidRPr="00E92070">
        <w:t>Artikel 7 – stk. 2a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7129CB7D" w14:textId="77777777" w:rsidTr="00F253CF">
        <w:trPr>
          <w:jc w:val="center"/>
        </w:trPr>
        <w:tc>
          <w:tcPr>
            <w:tcW w:w="9752" w:type="dxa"/>
            <w:gridSpan w:val="2"/>
          </w:tcPr>
          <w:p w14:paraId="150EBB07" w14:textId="77777777" w:rsidR="007A0B41" w:rsidRPr="00E92070" w:rsidRDefault="007A0B41" w:rsidP="00F253CF">
            <w:pPr>
              <w:keepNext/>
            </w:pPr>
          </w:p>
        </w:tc>
      </w:tr>
      <w:tr w:rsidR="007A0B41" w:rsidRPr="00E92070" w14:paraId="7F255B90" w14:textId="77777777" w:rsidTr="00F253CF">
        <w:trPr>
          <w:jc w:val="center"/>
        </w:trPr>
        <w:tc>
          <w:tcPr>
            <w:tcW w:w="4876" w:type="dxa"/>
            <w:hideMark/>
          </w:tcPr>
          <w:p w14:paraId="6B707358" w14:textId="77777777" w:rsidR="007A0B41" w:rsidRPr="00E92070" w:rsidRDefault="007A0B41" w:rsidP="00F253CF">
            <w:pPr>
              <w:pStyle w:val="ColumnHeading"/>
              <w:keepNext/>
            </w:pPr>
            <w:r w:rsidRPr="00E92070">
              <w:t>Kommissionens forslag</w:t>
            </w:r>
          </w:p>
        </w:tc>
        <w:tc>
          <w:tcPr>
            <w:tcW w:w="4876" w:type="dxa"/>
            <w:hideMark/>
          </w:tcPr>
          <w:p w14:paraId="5405D767" w14:textId="12EEB0A9" w:rsidR="007A0B41" w:rsidRPr="00E92070" w:rsidRDefault="00EF7E27" w:rsidP="00F253CF">
            <w:pPr>
              <w:pStyle w:val="ColumnHeading"/>
              <w:keepNext/>
            </w:pPr>
            <w:r>
              <w:t>Ændring</w:t>
            </w:r>
          </w:p>
        </w:tc>
      </w:tr>
      <w:tr w:rsidR="007A0B41" w:rsidRPr="00E92070" w14:paraId="4413291C" w14:textId="77777777" w:rsidTr="00F253CF">
        <w:trPr>
          <w:jc w:val="center"/>
        </w:trPr>
        <w:tc>
          <w:tcPr>
            <w:tcW w:w="4876" w:type="dxa"/>
            <w:hideMark/>
          </w:tcPr>
          <w:p w14:paraId="573698A6" w14:textId="77777777" w:rsidR="007A0B41" w:rsidRPr="00E92070" w:rsidRDefault="007A0B41" w:rsidP="00F253CF">
            <w:pPr>
              <w:pStyle w:val="Normal6"/>
            </w:pPr>
            <w:r w:rsidRPr="00E92070">
              <w:t>2a.</w:t>
            </w:r>
            <w:r w:rsidRPr="00E92070">
              <w:tab/>
              <w:t xml:space="preserve">Det relevante oplysningsskema, jf. bilag I, vedlægges aftalen. Aftalen skal indeholde en klar henvisning til </w:t>
            </w:r>
            <w:r w:rsidRPr="00E92070">
              <w:lastRenderedPageBreak/>
              <w:t>oplysningsskemaet.</w:t>
            </w:r>
            <w:r w:rsidRPr="00E92070">
              <w:rPr>
                <w:b/>
                <w:i/>
              </w:rPr>
              <w:t>".</w:t>
            </w:r>
          </w:p>
        </w:tc>
        <w:tc>
          <w:tcPr>
            <w:tcW w:w="4876" w:type="dxa"/>
            <w:hideMark/>
          </w:tcPr>
          <w:p w14:paraId="648B0386" w14:textId="77777777" w:rsidR="007A0B41" w:rsidRPr="00E92070" w:rsidRDefault="007A0B41" w:rsidP="00F253CF">
            <w:pPr>
              <w:pStyle w:val="Normal6"/>
              <w:rPr>
                <w:szCs w:val="24"/>
              </w:rPr>
            </w:pPr>
            <w:r w:rsidRPr="00E92070">
              <w:lastRenderedPageBreak/>
              <w:t>2a.</w:t>
            </w:r>
            <w:r w:rsidRPr="00E92070">
              <w:tab/>
              <w:t>Det relevante oplysningsskema, jf. bilag I, vedlægges aftalen</w:t>
            </w:r>
            <w:r w:rsidRPr="00E92070">
              <w:rPr>
                <w:b/>
                <w:i/>
              </w:rPr>
              <w:t xml:space="preserve"> eller gøres tilgængeligt elektronisk ved tidspunktet </w:t>
            </w:r>
            <w:r w:rsidRPr="00E92070">
              <w:rPr>
                <w:b/>
                <w:i/>
              </w:rPr>
              <w:lastRenderedPageBreak/>
              <w:t>for dens indgåelse</w:t>
            </w:r>
            <w:r w:rsidRPr="00E92070">
              <w:t>. Aftalen skal indeholde en klar henvisning til oplysningsskemaet.</w:t>
            </w:r>
          </w:p>
        </w:tc>
      </w:tr>
    </w:tbl>
    <w:p w14:paraId="2E1CF38F" w14:textId="77777777" w:rsidR="007A0B41" w:rsidRPr="00E92070" w:rsidRDefault="007A0B41" w:rsidP="007A0B41"/>
    <w:p w14:paraId="27B88D5E" w14:textId="17C521C8" w:rsidR="007A0B41" w:rsidRPr="00E92070" w:rsidRDefault="00EF7E27" w:rsidP="007A0B41">
      <w:pPr>
        <w:pStyle w:val="AmNumberTabs"/>
        <w:keepNext/>
      </w:pPr>
      <w:r>
        <w:t>Ændring</w:t>
      </w:r>
      <w:r w:rsidR="007A0B41" w:rsidRPr="00E92070">
        <w:tab/>
      </w:r>
      <w:r w:rsidR="007A0B41" w:rsidRPr="00E92070">
        <w:tab/>
        <w:t>46</w:t>
      </w:r>
    </w:p>
    <w:p w14:paraId="6E140F82" w14:textId="77777777" w:rsidR="007A0B41" w:rsidRPr="00E92070" w:rsidRDefault="007A0B41" w:rsidP="007A0B41"/>
    <w:p w14:paraId="12A3EF8E" w14:textId="77777777" w:rsidR="007A0B41" w:rsidRPr="00E92070" w:rsidRDefault="007A0B41" w:rsidP="007A0B41">
      <w:pPr>
        <w:pStyle w:val="NormalBold12b"/>
        <w:keepNext/>
      </w:pPr>
      <w:r w:rsidRPr="00E92070">
        <w:t>Forslag til direktiv</w:t>
      </w:r>
    </w:p>
    <w:p w14:paraId="3629E1D8" w14:textId="77777777" w:rsidR="007A0B41" w:rsidRPr="00E92070" w:rsidRDefault="007A0B41" w:rsidP="007A0B41">
      <w:pPr>
        <w:pStyle w:val="NormalBold"/>
        <w:keepNext/>
      </w:pPr>
      <w:r w:rsidRPr="00E92070">
        <w:t xml:space="preserve">Artikel 1 – stk. 1 – nr. 6 a (nyt) - </w:t>
      </w:r>
    </w:p>
    <w:p w14:paraId="7FC9EB57" w14:textId="77777777" w:rsidR="007A0B41" w:rsidRPr="00E92070" w:rsidRDefault="007A0B41" w:rsidP="007A0B41">
      <w:pPr>
        <w:keepNext/>
      </w:pPr>
      <w:r w:rsidRPr="00E92070">
        <w:t>Direktiv (EU) 2015/2302</w:t>
      </w:r>
    </w:p>
    <w:p w14:paraId="00565A93" w14:textId="77777777" w:rsidR="007A0B41" w:rsidRPr="00E92070" w:rsidRDefault="007A0B41" w:rsidP="007A0B41">
      <w:r w:rsidRPr="00E92070">
        <w:t>Artikel 11 – stk. 2 – indledning</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4A3EF30C" w14:textId="77777777" w:rsidTr="00F253CF">
        <w:trPr>
          <w:jc w:val="center"/>
        </w:trPr>
        <w:tc>
          <w:tcPr>
            <w:tcW w:w="9752" w:type="dxa"/>
            <w:gridSpan w:val="2"/>
          </w:tcPr>
          <w:p w14:paraId="0BDD7785" w14:textId="77777777" w:rsidR="007A0B41" w:rsidRPr="00E92070" w:rsidRDefault="007A0B41" w:rsidP="00F253CF">
            <w:pPr>
              <w:keepNext/>
            </w:pPr>
          </w:p>
        </w:tc>
      </w:tr>
      <w:tr w:rsidR="007A0B41" w:rsidRPr="00E92070" w14:paraId="5FC5B9C1" w14:textId="77777777" w:rsidTr="00F253CF">
        <w:trPr>
          <w:jc w:val="center"/>
        </w:trPr>
        <w:tc>
          <w:tcPr>
            <w:tcW w:w="4876" w:type="dxa"/>
            <w:hideMark/>
          </w:tcPr>
          <w:p w14:paraId="6BFEF162" w14:textId="77777777" w:rsidR="007A0B41" w:rsidRPr="00E92070" w:rsidRDefault="007A0B41" w:rsidP="00F253CF">
            <w:pPr>
              <w:pStyle w:val="AmColumnHeading"/>
              <w:keepNext/>
            </w:pPr>
            <w:r w:rsidRPr="00E92070">
              <w:t>Gældende ordlyd</w:t>
            </w:r>
          </w:p>
        </w:tc>
        <w:tc>
          <w:tcPr>
            <w:tcW w:w="4876" w:type="dxa"/>
            <w:hideMark/>
          </w:tcPr>
          <w:p w14:paraId="2E7F2BF2" w14:textId="1CB78732" w:rsidR="007A0B41" w:rsidRPr="00E92070" w:rsidRDefault="00EF7E27" w:rsidP="00F253CF">
            <w:pPr>
              <w:pStyle w:val="AmColumnHeading"/>
              <w:keepNext/>
            </w:pPr>
            <w:r>
              <w:t>Ændring</w:t>
            </w:r>
          </w:p>
        </w:tc>
      </w:tr>
      <w:tr w:rsidR="007A0B41" w:rsidRPr="00E92070" w14:paraId="4BA72B42" w14:textId="77777777" w:rsidTr="00F253CF">
        <w:trPr>
          <w:jc w:val="center"/>
        </w:trPr>
        <w:tc>
          <w:tcPr>
            <w:tcW w:w="4876" w:type="dxa"/>
          </w:tcPr>
          <w:p w14:paraId="3F740EF5" w14:textId="77777777" w:rsidR="007A0B41" w:rsidRPr="00E92070" w:rsidRDefault="007A0B41" w:rsidP="00F253CF">
            <w:pPr>
              <w:pStyle w:val="Normal6a"/>
            </w:pPr>
          </w:p>
        </w:tc>
        <w:tc>
          <w:tcPr>
            <w:tcW w:w="4876" w:type="dxa"/>
            <w:hideMark/>
          </w:tcPr>
          <w:p w14:paraId="626EB1C8" w14:textId="77777777" w:rsidR="007A0B41" w:rsidRPr="00E92070" w:rsidRDefault="007A0B41" w:rsidP="00F253CF">
            <w:pPr>
              <w:pStyle w:val="Normal6a"/>
              <w:rPr>
                <w:b/>
                <w:i/>
                <w:szCs w:val="24"/>
              </w:rPr>
            </w:pPr>
            <w:r w:rsidRPr="00E92070">
              <w:rPr>
                <w:b/>
                <w:i/>
              </w:rPr>
              <w:t>6a)</w:t>
            </w:r>
            <w:r w:rsidRPr="00E92070">
              <w:rPr>
                <w:b/>
                <w:i/>
              </w:rPr>
              <w:tab/>
              <w:t>Artikel 11, stk. 2, indledningen, affattes således:</w:t>
            </w:r>
          </w:p>
        </w:tc>
      </w:tr>
      <w:tr w:rsidR="007A0B41" w:rsidRPr="00E92070" w14:paraId="508640EA" w14:textId="77777777" w:rsidTr="00F253CF">
        <w:trPr>
          <w:jc w:val="center"/>
        </w:trPr>
        <w:tc>
          <w:tcPr>
            <w:tcW w:w="4876" w:type="dxa"/>
            <w:hideMark/>
          </w:tcPr>
          <w:p w14:paraId="67336881" w14:textId="77777777" w:rsidR="007A0B41" w:rsidRPr="00E92070" w:rsidRDefault="007A0B41" w:rsidP="00F253CF">
            <w:pPr>
              <w:pStyle w:val="Normal6a"/>
            </w:pPr>
            <w:r w:rsidRPr="00E92070">
              <w:t>2.</w:t>
            </w:r>
            <w:r w:rsidRPr="00E92070">
              <w:tab/>
              <w:t xml:space="preserve">Hvis rejsearrangøren inden pakkerejsens begyndelse er nødsaget til væsentligt at ændre et af rejseydelsernes væsentligste kendetegn, jf. artikel 5, stk. 1, første afsnit, litra a), eller ikke kan opfylde et særligt krav, jf. artikel 7, stk. 2, litra a), eller foreslår at øge pakkerejsens pris med mere end 8 % i overensstemmelse med artikel 10, stk. 2, </w:t>
            </w:r>
            <w:r w:rsidRPr="00E92070">
              <w:rPr>
                <w:b/>
                <w:i/>
              </w:rPr>
              <w:t>kan</w:t>
            </w:r>
            <w:r w:rsidRPr="00E92070">
              <w:t xml:space="preserve"> den rejsende inden for en rimelig frist fastsat af rejsearrangøren:</w:t>
            </w:r>
          </w:p>
        </w:tc>
        <w:tc>
          <w:tcPr>
            <w:tcW w:w="4876" w:type="dxa"/>
            <w:hideMark/>
          </w:tcPr>
          <w:p w14:paraId="3A3CFB6C" w14:textId="77777777" w:rsidR="007A0B41" w:rsidRPr="00E92070" w:rsidRDefault="007A0B41" w:rsidP="00F253CF">
            <w:pPr>
              <w:pStyle w:val="Normal6a"/>
              <w:rPr>
                <w:szCs w:val="24"/>
              </w:rPr>
            </w:pPr>
            <w:r w:rsidRPr="00E92070">
              <w:t>2.</w:t>
            </w:r>
            <w:r w:rsidRPr="00E92070">
              <w:tab/>
              <w:t xml:space="preserve">Hvis rejsearrangøren inden pakkerejsens begyndelse er nødsaget til væsentligt at ændre et af rejseydelsernes væsentligste kendetegn, jf. artikel 5, stk. 1, første afsnit, litra a), eller ikke kan opfylde et særligt krav, jf. artikel 7, stk. 2, litra a), eller foreslår at øge pakkerejsens pris med mere end 8 % i overensstemmelse med artikel 10, stk. 2, </w:t>
            </w:r>
            <w:r w:rsidRPr="00E92070">
              <w:rPr>
                <w:b/>
                <w:i/>
              </w:rPr>
              <w:t>skal rejsearrangører straks oplyse</w:t>
            </w:r>
            <w:r w:rsidRPr="00E92070">
              <w:t xml:space="preserve"> den rejsende</w:t>
            </w:r>
            <w:r w:rsidRPr="00E92070">
              <w:rPr>
                <w:b/>
                <w:i/>
              </w:rPr>
              <w:t xml:space="preserve"> at denne</w:t>
            </w:r>
            <w:r w:rsidRPr="00E92070">
              <w:t xml:space="preserve"> inden for en rimelig frist fastsat af rejsearrangøren</w:t>
            </w:r>
            <w:r w:rsidRPr="00E92070">
              <w:rPr>
                <w:b/>
                <w:i/>
              </w:rPr>
              <w:t xml:space="preserve"> kan</w:t>
            </w:r>
            <w:r w:rsidRPr="00E92070">
              <w:t>:</w:t>
            </w:r>
          </w:p>
        </w:tc>
      </w:tr>
    </w:tbl>
    <w:p w14:paraId="49753350" w14:textId="77777777" w:rsidR="007A0B41" w:rsidRPr="00E92070" w:rsidRDefault="007A0B41" w:rsidP="007A0B41"/>
    <w:p w14:paraId="303E69E4" w14:textId="3E46A277" w:rsidR="007A0B41" w:rsidRPr="00E92070" w:rsidRDefault="00EF7E27" w:rsidP="007A0B41">
      <w:pPr>
        <w:pStyle w:val="AmNumberTabs"/>
        <w:keepNext/>
      </w:pPr>
      <w:r>
        <w:t>Ændring</w:t>
      </w:r>
      <w:r w:rsidR="007A0B41" w:rsidRPr="00E92070">
        <w:tab/>
      </w:r>
      <w:r w:rsidR="007A0B41" w:rsidRPr="00E92070">
        <w:tab/>
        <w:t>47</w:t>
      </w:r>
    </w:p>
    <w:p w14:paraId="657123E5" w14:textId="77777777" w:rsidR="007A0B41" w:rsidRPr="00E92070" w:rsidRDefault="007A0B41" w:rsidP="007A0B41"/>
    <w:p w14:paraId="407B00C0" w14:textId="77777777" w:rsidR="007A0B41" w:rsidRPr="00E92070" w:rsidRDefault="007A0B41" w:rsidP="007A0B41">
      <w:pPr>
        <w:pStyle w:val="NormalBold12b"/>
        <w:keepNext/>
      </w:pPr>
      <w:r w:rsidRPr="00E92070">
        <w:t>Forslag til direktiv</w:t>
      </w:r>
    </w:p>
    <w:p w14:paraId="49D8A98E" w14:textId="77777777" w:rsidR="007A0B41" w:rsidRPr="00E92070" w:rsidRDefault="007A0B41" w:rsidP="007A0B41">
      <w:pPr>
        <w:pStyle w:val="NormalBold"/>
        <w:keepNext/>
      </w:pPr>
      <w:r w:rsidRPr="00E92070">
        <w:t>Artikel 1 – stk. 1 – nr. 7 – litra -a (nyt)</w:t>
      </w:r>
    </w:p>
    <w:p w14:paraId="17ED8454" w14:textId="77777777" w:rsidR="007A0B41" w:rsidRPr="00E92070" w:rsidRDefault="007A0B41" w:rsidP="007A0B41">
      <w:pPr>
        <w:keepNext/>
      </w:pPr>
      <w:r w:rsidRPr="00E92070">
        <w:t>Direktiv (EU) 2015/2302</w:t>
      </w:r>
    </w:p>
    <w:p w14:paraId="0DFA58E5" w14:textId="77777777" w:rsidR="007A0B41" w:rsidRPr="00E92070" w:rsidRDefault="007A0B41" w:rsidP="007A0B41">
      <w:r w:rsidRPr="00E92070">
        <w:t>Artikel 12 – stk.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6A543E0D" w14:textId="77777777" w:rsidTr="00F253CF">
        <w:trPr>
          <w:jc w:val="center"/>
        </w:trPr>
        <w:tc>
          <w:tcPr>
            <w:tcW w:w="9752" w:type="dxa"/>
            <w:gridSpan w:val="2"/>
          </w:tcPr>
          <w:p w14:paraId="5830FC84" w14:textId="77777777" w:rsidR="007A0B41" w:rsidRPr="00E92070" w:rsidRDefault="007A0B41" w:rsidP="00F253CF">
            <w:pPr>
              <w:keepNext/>
            </w:pPr>
          </w:p>
        </w:tc>
      </w:tr>
      <w:tr w:rsidR="007A0B41" w:rsidRPr="00E92070" w14:paraId="3B99B491" w14:textId="77777777" w:rsidTr="00F253CF">
        <w:trPr>
          <w:jc w:val="center"/>
        </w:trPr>
        <w:tc>
          <w:tcPr>
            <w:tcW w:w="4876" w:type="dxa"/>
            <w:hideMark/>
          </w:tcPr>
          <w:p w14:paraId="3CDD5A5B" w14:textId="77777777" w:rsidR="007A0B41" w:rsidRPr="00E92070" w:rsidRDefault="007A0B41" w:rsidP="00F253CF">
            <w:pPr>
              <w:pStyle w:val="AmColumnHeading"/>
              <w:keepNext/>
            </w:pPr>
            <w:r w:rsidRPr="00E92070">
              <w:t>Gældende ordlyd</w:t>
            </w:r>
          </w:p>
        </w:tc>
        <w:tc>
          <w:tcPr>
            <w:tcW w:w="4876" w:type="dxa"/>
            <w:hideMark/>
          </w:tcPr>
          <w:p w14:paraId="12E0228A" w14:textId="3428D783" w:rsidR="007A0B41" w:rsidRPr="00E92070" w:rsidRDefault="00EF7E27" w:rsidP="00F253CF">
            <w:pPr>
              <w:pStyle w:val="AmColumnHeading"/>
              <w:keepNext/>
            </w:pPr>
            <w:r>
              <w:t>Ændring</w:t>
            </w:r>
          </w:p>
        </w:tc>
      </w:tr>
      <w:tr w:rsidR="007A0B41" w:rsidRPr="00E92070" w14:paraId="564E5296" w14:textId="77777777" w:rsidTr="00F253CF">
        <w:trPr>
          <w:jc w:val="center"/>
        </w:trPr>
        <w:tc>
          <w:tcPr>
            <w:tcW w:w="4876" w:type="dxa"/>
          </w:tcPr>
          <w:p w14:paraId="12B0ED81" w14:textId="77777777" w:rsidR="007A0B41" w:rsidRPr="00E92070" w:rsidRDefault="007A0B41" w:rsidP="00F253CF">
            <w:pPr>
              <w:pStyle w:val="Normal6a"/>
            </w:pPr>
          </w:p>
        </w:tc>
        <w:tc>
          <w:tcPr>
            <w:tcW w:w="4876" w:type="dxa"/>
            <w:hideMark/>
          </w:tcPr>
          <w:p w14:paraId="289424A3" w14:textId="77777777" w:rsidR="007A0B41" w:rsidRPr="00E92070" w:rsidRDefault="007A0B41" w:rsidP="00F253CF">
            <w:pPr>
              <w:pStyle w:val="Normal6a"/>
              <w:rPr>
                <w:b/>
                <w:i/>
                <w:szCs w:val="24"/>
              </w:rPr>
            </w:pPr>
            <w:r w:rsidRPr="00E92070">
              <w:rPr>
                <w:b/>
                <w:i/>
              </w:rPr>
              <w:t>-a)</w:t>
            </w:r>
            <w:r w:rsidRPr="00E92070">
              <w:rPr>
                <w:b/>
                <w:i/>
              </w:rPr>
              <w:tab/>
              <w:t>Stk. 1 affattes således:</w:t>
            </w:r>
          </w:p>
        </w:tc>
      </w:tr>
      <w:tr w:rsidR="007A0B41" w:rsidRPr="00E92070" w14:paraId="7CB28BF5" w14:textId="77777777" w:rsidTr="00F253CF">
        <w:trPr>
          <w:jc w:val="center"/>
        </w:trPr>
        <w:tc>
          <w:tcPr>
            <w:tcW w:w="4876" w:type="dxa"/>
            <w:hideMark/>
          </w:tcPr>
          <w:p w14:paraId="15C32860" w14:textId="77777777" w:rsidR="007A0B41" w:rsidRPr="00E92070" w:rsidRDefault="007A0B41" w:rsidP="00F253CF">
            <w:pPr>
              <w:pStyle w:val="Normal6a"/>
            </w:pPr>
            <w:r w:rsidRPr="00E92070">
              <w:t>1.</w:t>
            </w:r>
            <w:r w:rsidRPr="00E92070">
              <w:tab/>
              <w:t xml:space="preserve">Medlemsstaterne sikrer, at den rejsende når som helst kan opsige aftalen om en pakkerejse inden pakkerejsens begyndelse. Hvis den rejsende opsiger aftalen om en pakkerejse i henhold til dette stykke, kan den rejsende være forpligtet til at betale et </w:t>
            </w:r>
            <w:r w:rsidRPr="00E92070">
              <w:rPr>
                <w:b/>
                <w:i/>
              </w:rPr>
              <w:t>passende og begrundet</w:t>
            </w:r>
            <w:r w:rsidRPr="00E92070">
              <w:t xml:space="preserve"> opsigelsesgebyr </w:t>
            </w:r>
            <w:r w:rsidRPr="00E92070">
              <w:rPr>
                <w:b/>
                <w:i/>
              </w:rPr>
              <w:t xml:space="preserve">til rejsearrangøren. Der </w:t>
            </w:r>
            <w:r w:rsidRPr="00E92070">
              <w:rPr>
                <w:b/>
                <w:i/>
              </w:rPr>
              <w:lastRenderedPageBreak/>
              <w:t xml:space="preserve">kan </w:t>
            </w:r>
            <w:r w:rsidRPr="00E92070">
              <w:t xml:space="preserve">i </w:t>
            </w:r>
            <w:r w:rsidRPr="00E92070">
              <w:rPr>
                <w:b/>
                <w:i/>
              </w:rPr>
              <w:t>aftalen om pakkerejsen fastsættes rimelige, standardiserede opsigelsesgebyrer under hensyn</w:t>
            </w:r>
            <w:r w:rsidRPr="00E92070">
              <w:t xml:space="preserve"> til </w:t>
            </w:r>
            <w:r w:rsidRPr="00E92070">
              <w:rPr>
                <w:b/>
                <w:i/>
              </w:rPr>
              <w:t>tidspunktet for opsigelsen af aftalen inden pakkerejsens begyndelse og de forventede sparede omkostninger og indtægter fra afsættelse af rejseydelserne til anden side</w:t>
            </w:r>
            <w:r w:rsidRPr="00E92070">
              <w:t>.</w:t>
            </w:r>
            <w:r w:rsidRPr="00E92070">
              <w:rPr>
                <w:b/>
                <w:i/>
              </w:rPr>
              <w:t xml:space="preserve"> Er der ikke fastsat standardiserede opsigelsesgebyrer, skal opsigelsesgebyret svare til pakkerejsens pris minus de sparede omkostninger og indtægterne fra afsættelse af rejseydelserne til anden side. Rejsearrangøren forelægger på den rejsendes anmodning en begrundelse for opsigelsesgebyrernes størrelse.</w:t>
            </w:r>
          </w:p>
        </w:tc>
        <w:tc>
          <w:tcPr>
            <w:tcW w:w="4876" w:type="dxa"/>
            <w:hideMark/>
          </w:tcPr>
          <w:p w14:paraId="7AF0A338" w14:textId="77777777" w:rsidR="007A0B41" w:rsidRPr="00E92070" w:rsidRDefault="007A0B41" w:rsidP="00F253CF">
            <w:pPr>
              <w:pStyle w:val="Normal6a"/>
              <w:rPr>
                <w:szCs w:val="24"/>
              </w:rPr>
            </w:pPr>
            <w:r w:rsidRPr="00E92070">
              <w:rPr>
                <w:b/>
                <w:i/>
              </w:rPr>
              <w:lastRenderedPageBreak/>
              <w:t>‘</w:t>
            </w:r>
            <w:r w:rsidRPr="00E92070">
              <w:t>1.</w:t>
            </w:r>
            <w:r w:rsidRPr="00E92070">
              <w:tab/>
              <w:t xml:space="preserve">Medlemsstaterne sikrer, at den rejsende når som helst kan opsige aftalen om en pakkerejse inden pakkerejsens begyndelse. Hvis den rejsende opsiger aftalen om en pakkerejse i henhold til dette stykke, kan den rejsende være forpligtet til at betale et </w:t>
            </w:r>
            <w:r w:rsidRPr="00E92070">
              <w:rPr>
                <w:b/>
                <w:i/>
              </w:rPr>
              <w:t>standardiseret</w:t>
            </w:r>
            <w:r w:rsidRPr="00E92070">
              <w:t xml:space="preserve"> opsigelsesgebyr i </w:t>
            </w:r>
            <w:r w:rsidRPr="00E92070">
              <w:rPr>
                <w:b/>
                <w:i/>
              </w:rPr>
              <w:t>henhold</w:t>
            </w:r>
            <w:r w:rsidRPr="00E92070">
              <w:t xml:space="preserve"> til </w:t>
            </w:r>
            <w:r w:rsidRPr="00E92070">
              <w:rPr>
                <w:b/>
                <w:i/>
              </w:rPr>
              <w:t>kontrakten</w:t>
            </w:r>
            <w:r w:rsidRPr="00E92070">
              <w:t>.</w:t>
            </w:r>
            <w:r w:rsidRPr="00E92070">
              <w:rPr>
                <w:b/>
                <w:i/>
              </w:rPr>
              <w:t>"</w:t>
            </w:r>
          </w:p>
        </w:tc>
      </w:tr>
    </w:tbl>
    <w:p w14:paraId="68B03681" w14:textId="77777777" w:rsidR="007A0B41" w:rsidRPr="00E92070" w:rsidRDefault="007A0B41" w:rsidP="007A0B41"/>
    <w:p w14:paraId="4B27E07C" w14:textId="1EDF18B2" w:rsidR="007A0B41" w:rsidRPr="00E92070" w:rsidRDefault="00EF7E27" w:rsidP="007A0B41">
      <w:pPr>
        <w:pStyle w:val="AmNumberTabs"/>
        <w:keepNext/>
      </w:pPr>
      <w:r>
        <w:t>Ændring</w:t>
      </w:r>
      <w:r w:rsidR="007A0B41" w:rsidRPr="00E92070">
        <w:tab/>
      </w:r>
      <w:r w:rsidR="007A0B41" w:rsidRPr="00E92070">
        <w:tab/>
        <w:t>48</w:t>
      </w:r>
    </w:p>
    <w:p w14:paraId="53DBC4EB" w14:textId="77777777" w:rsidR="007A0B41" w:rsidRPr="00E92070" w:rsidRDefault="007A0B41" w:rsidP="007A0B41"/>
    <w:p w14:paraId="311E5D57" w14:textId="77777777" w:rsidR="007A0B41" w:rsidRPr="00E92070" w:rsidRDefault="007A0B41" w:rsidP="007A0B41">
      <w:pPr>
        <w:pStyle w:val="NormalBold12b"/>
        <w:keepNext/>
      </w:pPr>
      <w:r w:rsidRPr="00E92070">
        <w:t>Forslag til direktiv</w:t>
      </w:r>
    </w:p>
    <w:p w14:paraId="74EF90A5" w14:textId="77777777" w:rsidR="007A0B41" w:rsidRPr="00E92070" w:rsidRDefault="007A0B41" w:rsidP="007A0B41">
      <w:pPr>
        <w:pStyle w:val="NormalBold"/>
        <w:keepNext/>
      </w:pPr>
      <w:r w:rsidRPr="00E92070">
        <w:t xml:space="preserve">Artikel 1 – stk. 1 – nr. 7 – litra -a </w:t>
      </w:r>
      <w:proofErr w:type="spellStart"/>
      <w:r w:rsidRPr="00E92070">
        <w:t>a</w:t>
      </w:r>
      <w:proofErr w:type="spellEnd"/>
      <w:r w:rsidRPr="00E92070">
        <w:t xml:space="preserve"> (nyt)</w:t>
      </w:r>
    </w:p>
    <w:p w14:paraId="258CF311" w14:textId="77777777" w:rsidR="007A0B41" w:rsidRPr="00E92070" w:rsidRDefault="007A0B41" w:rsidP="007A0B41">
      <w:pPr>
        <w:keepNext/>
      </w:pPr>
      <w:r w:rsidRPr="00E92070">
        <w:t>Direktiv (EU) 2015/2302</w:t>
      </w:r>
    </w:p>
    <w:p w14:paraId="2B55A706" w14:textId="77777777" w:rsidR="007A0B41" w:rsidRPr="00E92070" w:rsidRDefault="007A0B41" w:rsidP="007A0B41">
      <w:r w:rsidRPr="00E92070">
        <w:t>Artikel 12</w:t>
      </w:r>
      <w:r w:rsidRPr="00E92070">
        <w:rPr>
          <w:b/>
        </w:rPr>
        <w:t xml:space="preserve"> </w:t>
      </w:r>
      <w:r w:rsidRPr="00E92070">
        <w:t xml:space="preserve">– stk. 1 </w:t>
      </w:r>
      <w:r w:rsidRPr="00E92070">
        <w:rPr>
          <w:b/>
        </w:rPr>
        <w:t xml:space="preserve">– </w:t>
      </w:r>
      <w:r w:rsidRPr="00E92070">
        <w:t>afsnit 1a (nyt)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50D041C3" w14:textId="77777777" w:rsidTr="00F253CF">
        <w:trPr>
          <w:jc w:val="center"/>
        </w:trPr>
        <w:tc>
          <w:tcPr>
            <w:tcW w:w="9752" w:type="dxa"/>
            <w:gridSpan w:val="2"/>
          </w:tcPr>
          <w:p w14:paraId="0FF54E79" w14:textId="77777777" w:rsidR="007A0B41" w:rsidRPr="00E92070" w:rsidRDefault="007A0B41" w:rsidP="00F253CF">
            <w:pPr>
              <w:keepNext/>
            </w:pPr>
          </w:p>
        </w:tc>
      </w:tr>
      <w:tr w:rsidR="007A0B41" w:rsidRPr="00E92070" w14:paraId="637F2931" w14:textId="77777777" w:rsidTr="00F253CF">
        <w:trPr>
          <w:jc w:val="center"/>
        </w:trPr>
        <w:tc>
          <w:tcPr>
            <w:tcW w:w="4876" w:type="dxa"/>
            <w:hideMark/>
          </w:tcPr>
          <w:p w14:paraId="6077AC75" w14:textId="77777777" w:rsidR="007A0B41" w:rsidRPr="00E92070" w:rsidRDefault="007A0B41" w:rsidP="00F253CF">
            <w:pPr>
              <w:pStyle w:val="AmColumnHeading"/>
              <w:keepNext/>
            </w:pPr>
            <w:r w:rsidRPr="00E92070">
              <w:t>Kommissionens forslag</w:t>
            </w:r>
          </w:p>
        </w:tc>
        <w:tc>
          <w:tcPr>
            <w:tcW w:w="4876" w:type="dxa"/>
            <w:hideMark/>
          </w:tcPr>
          <w:p w14:paraId="6A1FDD71" w14:textId="55C7589C" w:rsidR="007A0B41" w:rsidRPr="00E92070" w:rsidRDefault="00EF7E27" w:rsidP="00F253CF">
            <w:pPr>
              <w:pStyle w:val="AmColumnHeading"/>
              <w:keepNext/>
            </w:pPr>
            <w:r>
              <w:t>Ændring</w:t>
            </w:r>
          </w:p>
        </w:tc>
      </w:tr>
      <w:tr w:rsidR="007A0B41" w:rsidRPr="00E92070" w14:paraId="7E44241C" w14:textId="77777777" w:rsidTr="00F253CF">
        <w:trPr>
          <w:jc w:val="center"/>
        </w:trPr>
        <w:tc>
          <w:tcPr>
            <w:tcW w:w="4876" w:type="dxa"/>
          </w:tcPr>
          <w:p w14:paraId="205C2148" w14:textId="77777777" w:rsidR="007A0B41" w:rsidRPr="00E92070" w:rsidRDefault="007A0B41" w:rsidP="00F253CF">
            <w:pPr>
              <w:pStyle w:val="Normal6a"/>
            </w:pPr>
          </w:p>
        </w:tc>
        <w:tc>
          <w:tcPr>
            <w:tcW w:w="4876" w:type="dxa"/>
            <w:hideMark/>
          </w:tcPr>
          <w:p w14:paraId="097590E4" w14:textId="77777777" w:rsidR="007A0B41" w:rsidRPr="00E92070" w:rsidRDefault="007A0B41" w:rsidP="00F253CF">
            <w:pPr>
              <w:pStyle w:val="Normal6a"/>
              <w:rPr>
                <w:b/>
                <w:i/>
                <w:szCs w:val="24"/>
              </w:rPr>
            </w:pPr>
            <w:r w:rsidRPr="00E92070">
              <w:rPr>
                <w:b/>
                <w:i/>
              </w:rPr>
              <w:t>-</w:t>
            </w:r>
            <w:proofErr w:type="spellStart"/>
            <w:r w:rsidRPr="00E92070">
              <w:rPr>
                <w:b/>
                <w:i/>
              </w:rPr>
              <w:t>aa</w:t>
            </w:r>
            <w:proofErr w:type="spellEnd"/>
            <w:r w:rsidRPr="00E92070">
              <w:rPr>
                <w:b/>
                <w:i/>
              </w:rPr>
              <w:t>)</w:t>
            </w:r>
            <w:r w:rsidRPr="00E92070">
              <w:rPr>
                <w:b/>
                <w:i/>
              </w:rPr>
              <w:tab/>
              <w:t>i stk. 1 tilføjes følgende afsnit:</w:t>
            </w:r>
          </w:p>
        </w:tc>
      </w:tr>
      <w:tr w:rsidR="007A0B41" w:rsidRPr="00E92070" w14:paraId="2374374A" w14:textId="77777777" w:rsidTr="00F253CF">
        <w:trPr>
          <w:jc w:val="center"/>
        </w:trPr>
        <w:tc>
          <w:tcPr>
            <w:tcW w:w="4876" w:type="dxa"/>
          </w:tcPr>
          <w:p w14:paraId="172A4999" w14:textId="77777777" w:rsidR="007A0B41" w:rsidRPr="00E92070" w:rsidRDefault="007A0B41" w:rsidP="00F253CF">
            <w:pPr>
              <w:pStyle w:val="Normal6"/>
            </w:pPr>
          </w:p>
        </w:tc>
        <w:tc>
          <w:tcPr>
            <w:tcW w:w="4876" w:type="dxa"/>
            <w:hideMark/>
          </w:tcPr>
          <w:p w14:paraId="4C563D23" w14:textId="77777777" w:rsidR="007A0B41" w:rsidRPr="00E92070" w:rsidRDefault="007A0B41" w:rsidP="00F253CF">
            <w:pPr>
              <w:pStyle w:val="Normal6"/>
              <w:rPr>
                <w:b/>
                <w:i/>
                <w:szCs w:val="24"/>
              </w:rPr>
            </w:pPr>
            <w:r w:rsidRPr="00E92070">
              <w:rPr>
                <w:b/>
                <w:i/>
              </w:rPr>
              <w:t>Rejsearrangøren skal klart angive enten det specifikke beløb for det standardiserede opsigelsesgebyr eller beregningsmetoden i de oplysninger, der gives til den rejsende forud for aftaleindgåelsen. Det standardiserede opsigelsesgebyr skal være passende og berettiget under hensyntagen til f.eks. tidspunktet for opsigelsen inden pakkerejsens begyndelse, de forventede omkostningsbesparelser og de potentielle indtægter fra den alternative anvendelse af rejseydelser."</w:t>
            </w:r>
          </w:p>
        </w:tc>
      </w:tr>
    </w:tbl>
    <w:p w14:paraId="3C79E7FA" w14:textId="77777777" w:rsidR="007A0B41" w:rsidRPr="00E92070" w:rsidRDefault="007A0B41" w:rsidP="007A0B41"/>
    <w:p w14:paraId="2BC53059" w14:textId="3029C970" w:rsidR="007A0B41" w:rsidRPr="00E92070" w:rsidRDefault="00EF7E27" w:rsidP="007A0B41">
      <w:pPr>
        <w:pStyle w:val="AMNumberTabs0"/>
        <w:keepNext/>
      </w:pPr>
      <w:r>
        <w:t>Ændring</w:t>
      </w:r>
      <w:r w:rsidR="007A0B41" w:rsidRPr="00E92070">
        <w:tab/>
      </w:r>
      <w:r w:rsidR="007A0B41" w:rsidRPr="00E92070">
        <w:tab/>
        <w:t>49</w:t>
      </w:r>
    </w:p>
    <w:p w14:paraId="46DC8798" w14:textId="77777777" w:rsidR="007A0B41" w:rsidRPr="00E92070" w:rsidRDefault="007A0B41" w:rsidP="007A0B41"/>
    <w:p w14:paraId="154AB414" w14:textId="77777777" w:rsidR="007A0B41" w:rsidRPr="00E92070" w:rsidRDefault="007A0B41" w:rsidP="007A0B41">
      <w:pPr>
        <w:pStyle w:val="NormalBold"/>
        <w:keepNext/>
      </w:pPr>
      <w:r w:rsidRPr="00E92070">
        <w:t>Forslag til direktiv</w:t>
      </w:r>
    </w:p>
    <w:p w14:paraId="6DEB1F48" w14:textId="77777777" w:rsidR="007A0B41" w:rsidRPr="00E92070" w:rsidRDefault="007A0B41" w:rsidP="007A0B41">
      <w:pPr>
        <w:pStyle w:val="NormalBold"/>
      </w:pPr>
      <w:r w:rsidRPr="00E92070">
        <w:t>Artikel 1 – stk. 1 – nr. 7 – litra a</w:t>
      </w:r>
    </w:p>
    <w:p w14:paraId="701BF9F3" w14:textId="77777777" w:rsidR="007A0B41" w:rsidRPr="00E92070" w:rsidRDefault="007A0B41" w:rsidP="007A0B41">
      <w:pPr>
        <w:keepNext/>
      </w:pPr>
      <w:r w:rsidRPr="00E92070">
        <w:t>Direktiv (EU) 2015/2302</w:t>
      </w:r>
    </w:p>
    <w:p w14:paraId="7C50D596" w14:textId="77777777" w:rsidR="007A0B41" w:rsidRPr="00E92070" w:rsidRDefault="007A0B41" w:rsidP="007A0B41">
      <w:r w:rsidRPr="00E92070">
        <w:t>Artikel 12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6DCB19D3" w14:textId="77777777" w:rsidTr="00F253CF">
        <w:trPr>
          <w:jc w:val="center"/>
        </w:trPr>
        <w:tc>
          <w:tcPr>
            <w:tcW w:w="9752" w:type="dxa"/>
            <w:gridSpan w:val="2"/>
          </w:tcPr>
          <w:p w14:paraId="441ED480" w14:textId="77777777" w:rsidR="007A0B41" w:rsidRPr="00E92070" w:rsidRDefault="007A0B41" w:rsidP="00F253CF">
            <w:pPr>
              <w:keepNext/>
            </w:pPr>
          </w:p>
        </w:tc>
      </w:tr>
      <w:tr w:rsidR="007A0B41" w:rsidRPr="00E92070" w14:paraId="2E2B958A" w14:textId="77777777" w:rsidTr="00F253CF">
        <w:trPr>
          <w:jc w:val="center"/>
        </w:trPr>
        <w:tc>
          <w:tcPr>
            <w:tcW w:w="4876" w:type="dxa"/>
            <w:hideMark/>
          </w:tcPr>
          <w:p w14:paraId="23AAA000" w14:textId="77777777" w:rsidR="007A0B41" w:rsidRPr="00E92070" w:rsidRDefault="007A0B41" w:rsidP="00F253CF">
            <w:pPr>
              <w:pStyle w:val="ColumnHeading"/>
              <w:keepNext/>
            </w:pPr>
            <w:r w:rsidRPr="00E92070">
              <w:t>Kommissionens forslag</w:t>
            </w:r>
          </w:p>
        </w:tc>
        <w:tc>
          <w:tcPr>
            <w:tcW w:w="4876" w:type="dxa"/>
            <w:hideMark/>
          </w:tcPr>
          <w:p w14:paraId="63C8ECA6" w14:textId="2EF92C51" w:rsidR="007A0B41" w:rsidRPr="00E92070" w:rsidRDefault="00EF7E27" w:rsidP="00F253CF">
            <w:pPr>
              <w:pStyle w:val="ColumnHeading"/>
              <w:keepNext/>
            </w:pPr>
            <w:r>
              <w:t>Ændring</w:t>
            </w:r>
          </w:p>
        </w:tc>
      </w:tr>
      <w:tr w:rsidR="007A0B41" w:rsidRPr="00E92070" w14:paraId="33B9B748" w14:textId="77777777" w:rsidTr="00F253CF">
        <w:trPr>
          <w:jc w:val="center"/>
        </w:trPr>
        <w:tc>
          <w:tcPr>
            <w:tcW w:w="4876" w:type="dxa"/>
          </w:tcPr>
          <w:p w14:paraId="5914A4ED" w14:textId="77777777" w:rsidR="007A0B41" w:rsidRPr="00E92070" w:rsidRDefault="007A0B41" w:rsidP="00F253CF">
            <w:pPr>
              <w:pStyle w:val="Normal6"/>
            </w:pPr>
          </w:p>
        </w:tc>
        <w:tc>
          <w:tcPr>
            <w:tcW w:w="4876" w:type="dxa"/>
            <w:hideMark/>
          </w:tcPr>
          <w:p w14:paraId="0807F11E" w14:textId="77777777" w:rsidR="007A0B41" w:rsidRPr="00E92070" w:rsidRDefault="007A0B41" w:rsidP="00F253CF">
            <w:pPr>
              <w:pStyle w:val="Normal6a"/>
              <w:rPr>
                <w:b/>
                <w:i/>
              </w:rPr>
            </w:pPr>
          </w:p>
        </w:tc>
      </w:tr>
      <w:tr w:rsidR="007A0B41" w:rsidRPr="00E92070" w14:paraId="4E3F22A7" w14:textId="77777777" w:rsidTr="00F253CF">
        <w:trPr>
          <w:jc w:val="center"/>
        </w:trPr>
        <w:tc>
          <w:tcPr>
            <w:tcW w:w="4876" w:type="dxa"/>
            <w:hideMark/>
          </w:tcPr>
          <w:p w14:paraId="76B92583" w14:textId="77777777" w:rsidR="007A0B41" w:rsidRPr="00E92070" w:rsidRDefault="007A0B41" w:rsidP="00F253CF">
            <w:pPr>
              <w:pStyle w:val="Normal6"/>
            </w:pPr>
            <w:r w:rsidRPr="00E92070">
              <w:t>2.</w:t>
            </w:r>
            <w:r w:rsidRPr="00E92070">
              <w:tab/>
              <w:t>Uanset stk. 1 har den rejsende ret til at opsige aftalen om pakkerejsen inden pakkerejsens begyndelse uden at betale et opsigelsesgebyr</w:t>
            </w:r>
            <w:r w:rsidRPr="00E92070">
              <w:rPr>
                <w:b/>
                <w:i/>
              </w:rPr>
              <w:t xml:space="preserve"> i tilfælde af uundgåelige og ekstraordinære omstændigheder</w:t>
            </w:r>
            <w:r w:rsidRPr="00E92070">
              <w:t xml:space="preserve">, </w:t>
            </w:r>
            <w:r w:rsidRPr="00E92070">
              <w:rPr>
                <w:b/>
                <w:i/>
              </w:rPr>
              <w:t>der indtræffer på rejsedestinationen eller i umiddelbar nærhed heraf eller på den rejsendes bopæls- eller afrejsested</w:t>
            </w:r>
            <w:r w:rsidRPr="00E92070">
              <w:t xml:space="preserve">, </w:t>
            </w:r>
            <w:r w:rsidRPr="00E92070">
              <w:rPr>
                <w:b/>
                <w:i/>
              </w:rPr>
              <w:t>eller som i væsentlig grad berører rejsen til destinationen, når leveringen af</w:t>
            </w:r>
            <w:r w:rsidRPr="00E92070">
              <w:t xml:space="preserve"> pakkerejsen vil blive væsentligt berørt af </w:t>
            </w:r>
            <w:r w:rsidRPr="00E92070">
              <w:rPr>
                <w:b/>
                <w:i/>
              </w:rPr>
              <w:t>disse omstændigheder. Den rejsende kan opsige aftalen</w:t>
            </w:r>
            <w:r w:rsidRPr="00E92070">
              <w:t xml:space="preserve">, </w:t>
            </w:r>
            <w:r w:rsidRPr="00E92070">
              <w:rPr>
                <w:b/>
                <w:i/>
              </w:rPr>
              <w:t>når det med rimelighed kan forventes, at opfyldelsen af aftalen om pakkerejsen vil blive væsentligt berørt af uundgåelige og ekstraordinære omstændigheder</w:t>
            </w:r>
            <w:r w:rsidRPr="00E92070">
              <w:t>. Hvis aftalen om pakkerejsen opsiges i henhold til dette stykke har den rejsende ret til fuld refusion af alle betalinger for pakkerejsen, men har ikke ret til yderligere kompensation.</w:t>
            </w:r>
          </w:p>
        </w:tc>
        <w:tc>
          <w:tcPr>
            <w:tcW w:w="4876" w:type="dxa"/>
            <w:hideMark/>
          </w:tcPr>
          <w:p w14:paraId="37E1030F" w14:textId="77777777" w:rsidR="007A0B41" w:rsidRPr="00E92070" w:rsidRDefault="007A0B41" w:rsidP="00F253CF">
            <w:pPr>
              <w:pStyle w:val="Normal6"/>
              <w:rPr>
                <w:szCs w:val="24"/>
              </w:rPr>
            </w:pPr>
            <w:r w:rsidRPr="00E92070">
              <w:t>2.</w:t>
            </w:r>
            <w:r w:rsidRPr="00E92070">
              <w:tab/>
              <w:t xml:space="preserve">Uanset stk. 1 har den rejsende ret til at opsige aftalen om pakkerejsen inden pakkerejsens begyndelse uden at betale et opsigelsesgebyr, </w:t>
            </w:r>
            <w:r w:rsidRPr="00E92070">
              <w:rPr>
                <w:b/>
                <w:i/>
              </w:rPr>
              <w:t>når det kan forventes</w:t>
            </w:r>
            <w:r w:rsidRPr="00E92070">
              <w:t xml:space="preserve">, </w:t>
            </w:r>
            <w:r w:rsidRPr="00E92070">
              <w:rPr>
                <w:b/>
                <w:i/>
              </w:rPr>
              <w:t>at opfyldelsen af aftalen om</w:t>
            </w:r>
            <w:r w:rsidRPr="00E92070">
              <w:t xml:space="preserve"> pakkerejsen vil blive væsentligt berørt af </w:t>
            </w:r>
            <w:r w:rsidRPr="00E92070">
              <w:rPr>
                <w:b/>
                <w:i/>
              </w:rPr>
              <w:t>uundgåelige og ekstraordinære omstændigheder</w:t>
            </w:r>
            <w:r w:rsidRPr="00E92070">
              <w:t xml:space="preserve">, </w:t>
            </w:r>
            <w:r w:rsidRPr="00E92070">
              <w:rPr>
                <w:b/>
                <w:i/>
              </w:rPr>
              <w:t>der indtræffer på rejsedestinationen eller i umiddelbar nærhed heraf eller påvirker den rejsendes rejse til eller fra destinationen</w:t>
            </w:r>
            <w:r w:rsidRPr="00E92070">
              <w:t>. Hvis aftalen om pakkerejsen opsiges i henhold til dette stykke har den rejsende ret til fuld refusion af alle betalinger for pakkerejsen, men har ikke ret til yderligere kompensation.</w:t>
            </w:r>
          </w:p>
        </w:tc>
      </w:tr>
    </w:tbl>
    <w:p w14:paraId="67213017" w14:textId="77777777" w:rsidR="007A0B41" w:rsidRPr="00E92070" w:rsidRDefault="007A0B41" w:rsidP="007A0B41"/>
    <w:p w14:paraId="7F3ED0DF" w14:textId="03212F79" w:rsidR="007A0B41" w:rsidRPr="00E92070" w:rsidRDefault="00EF7E27" w:rsidP="007A0B41">
      <w:pPr>
        <w:pStyle w:val="AmNumberTabs"/>
        <w:keepNext/>
      </w:pPr>
      <w:r>
        <w:t>Ændring</w:t>
      </w:r>
      <w:r w:rsidR="007A0B41" w:rsidRPr="00E92070">
        <w:tab/>
      </w:r>
      <w:r w:rsidR="007A0B41" w:rsidRPr="00E92070">
        <w:tab/>
        <w:t>50</w:t>
      </w:r>
    </w:p>
    <w:p w14:paraId="27DFF825" w14:textId="77777777" w:rsidR="007A0B41" w:rsidRPr="00E92070" w:rsidRDefault="007A0B41" w:rsidP="007A0B41"/>
    <w:p w14:paraId="563F641A" w14:textId="77777777" w:rsidR="007A0B41" w:rsidRPr="00E92070" w:rsidRDefault="007A0B41" w:rsidP="007A0B41">
      <w:pPr>
        <w:pStyle w:val="NormalBold12b"/>
        <w:keepNext/>
      </w:pPr>
      <w:r w:rsidRPr="00E92070">
        <w:t>Forslag til direktiv</w:t>
      </w:r>
    </w:p>
    <w:p w14:paraId="58F03048" w14:textId="77777777" w:rsidR="007A0B41" w:rsidRPr="00E92070" w:rsidRDefault="007A0B41" w:rsidP="007A0B41">
      <w:pPr>
        <w:pStyle w:val="NormalBold"/>
        <w:keepNext/>
      </w:pPr>
      <w:r w:rsidRPr="00E92070">
        <w:t xml:space="preserve">Artikel 1 – stk. 1 – nr. 7 – litra a </w:t>
      </w:r>
      <w:proofErr w:type="spellStart"/>
      <w:r w:rsidRPr="00E92070">
        <w:t>a</w:t>
      </w:r>
      <w:proofErr w:type="spellEnd"/>
      <w:r w:rsidRPr="00E92070">
        <w:t xml:space="preserve"> (nyt)</w:t>
      </w:r>
    </w:p>
    <w:p w14:paraId="11791725" w14:textId="77777777" w:rsidR="007A0B41" w:rsidRPr="00E92070" w:rsidRDefault="007A0B41" w:rsidP="007A0B41">
      <w:pPr>
        <w:keepNext/>
      </w:pPr>
      <w:r w:rsidRPr="00E92070">
        <w:t>Direktiv (EU) 2015/2302</w:t>
      </w:r>
    </w:p>
    <w:p w14:paraId="6D79A9E0" w14:textId="77777777" w:rsidR="007A0B41" w:rsidRPr="00E92070" w:rsidRDefault="007A0B41" w:rsidP="007A0B41">
      <w:r w:rsidRPr="00E92070">
        <w:t>Artikel 12 – stk. 3 – indledning</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3EDC002C" w14:textId="77777777" w:rsidTr="00F253CF">
        <w:trPr>
          <w:jc w:val="center"/>
        </w:trPr>
        <w:tc>
          <w:tcPr>
            <w:tcW w:w="9752" w:type="dxa"/>
            <w:gridSpan w:val="2"/>
          </w:tcPr>
          <w:p w14:paraId="6F76E27E" w14:textId="77777777" w:rsidR="007A0B41" w:rsidRPr="00E92070" w:rsidRDefault="007A0B41" w:rsidP="00F253CF">
            <w:pPr>
              <w:keepNext/>
            </w:pPr>
          </w:p>
        </w:tc>
      </w:tr>
      <w:tr w:rsidR="007A0B41" w:rsidRPr="00E92070" w14:paraId="7B5A6CBA" w14:textId="77777777" w:rsidTr="00F253CF">
        <w:trPr>
          <w:jc w:val="center"/>
        </w:trPr>
        <w:tc>
          <w:tcPr>
            <w:tcW w:w="4876" w:type="dxa"/>
            <w:hideMark/>
          </w:tcPr>
          <w:p w14:paraId="18FF7054" w14:textId="77777777" w:rsidR="007A0B41" w:rsidRPr="00E92070" w:rsidRDefault="007A0B41" w:rsidP="00F253CF">
            <w:pPr>
              <w:pStyle w:val="AmColumnHeading"/>
              <w:keepNext/>
            </w:pPr>
            <w:r w:rsidRPr="00E92070">
              <w:t>Gældende ordlyd</w:t>
            </w:r>
          </w:p>
        </w:tc>
        <w:tc>
          <w:tcPr>
            <w:tcW w:w="4876" w:type="dxa"/>
            <w:hideMark/>
          </w:tcPr>
          <w:p w14:paraId="1A84FFEA" w14:textId="11ED1B75" w:rsidR="007A0B41" w:rsidRPr="00E92070" w:rsidRDefault="00EF7E27" w:rsidP="00F253CF">
            <w:pPr>
              <w:pStyle w:val="AmColumnHeading"/>
              <w:keepNext/>
            </w:pPr>
            <w:r>
              <w:t>Ændring</w:t>
            </w:r>
          </w:p>
        </w:tc>
      </w:tr>
      <w:tr w:rsidR="007A0B41" w:rsidRPr="00E92070" w14:paraId="61DC0F37" w14:textId="77777777" w:rsidTr="00F253CF">
        <w:trPr>
          <w:jc w:val="center"/>
        </w:trPr>
        <w:tc>
          <w:tcPr>
            <w:tcW w:w="4876" w:type="dxa"/>
          </w:tcPr>
          <w:p w14:paraId="570A08AA" w14:textId="77777777" w:rsidR="007A0B41" w:rsidRPr="00E92070" w:rsidRDefault="007A0B41" w:rsidP="00F253CF">
            <w:pPr>
              <w:pStyle w:val="Normal6a"/>
            </w:pPr>
          </w:p>
        </w:tc>
        <w:tc>
          <w:tcPr>
            <w:tcW w:w="4876" w:type="dxa"/>
            <w:hideMark/>
          </w:tcPr>
          <w:p w14:paraId="36FB4D95" w14:textId="77777777" w:rsidR="007A0B41" w:rsidRPr="00E92070" w:rsidRDefault="007A0B41" w:rsidP="00F253CF">
            <w:pPr>
              <w:pStyle w:val="Normal6a"/>
              <w:rPr>
                <w:b/>
                <w:i/>
                <w:szCs w:val="24"/>
              </w:rPr>
            </w:pPr>
            <w:proofErr w:type="spellStart"/>
            <w:r w:rsidRPr="00E92070">
              <w:rPr>
                <w:b/>
                <w:i/>
              </w:rPr>
              <w:t>aa</w:t>
            </w:r>
            <w:proofErr w:type="spellEnd"/>
            <w:r w:rsidRPr="00E92070">
              <w:rPr>
                <w:b/>
                <w:i/>
              </w:rPr>
              <w:t>)</w:t>
            </w:r>
            <w:r w:rsidRPr="00E92070">
              <w:rPr>
                <w:b/>
                <w:i/>
              </w:rPr>
              <w:tab/>
              <w:t>Indledningen i stk. 3 affattes således:</w:t>
            </w:r>
          </w:p>
        </w:tc>
      </w:tr>
      <w:tr w:rsidR="007A0B41" w:rsidRPr="00E92070" w14:paraId="66D46E2A" w14:textId="77777777" w:rsidTr="00F253CF">
        <w:trPr>
          <w:jc w:val="center"/>
        </w:trPr>
        <w:tc>
          <w:tcPr>
            <w:tcW w:w="4876" w:type="dxa"/>
            <w:hideMark/>
          </w:tcPr>
          <w:p w14:paraId="524092C3" w14:textId="77777777" w:rsidR="007A0B41" w:rsidRPr="00E92070" w:rsidRDefault="007A0B41" w:rsidP="00F253CF">
            <w:pPr>
              <w:pStyle w:val="Normal6"/>
            </w:pPr>
            <w:r w:rsidRPr="00E92070">
              <w:t>3.</w:t>
            </w:r>
            <w:r w:rsidRPr="00E92070">
              <w:tab/>
              <w:t>Rejsearrangøren kan opsige aftalen om pakkerejsen og give den rejsende fuld refusion af alle betalinger for pakkerejsen</w:t>
            </w:r>
            <w:r w:rsidRPr="00E92070">
              <w:rPr>
                <w:b/>
                <w:i/>
              </w:rPr>
              <w:t>, men hæfter ikke for yderligere kompensation</w:t>
            </w:r>
            <w:r w:rsidRPr="00E92070">
              <w:t xml:space="preserve">, </w:t>
            </w:r>
            <w:r w:rsidRPr="00E92070">
              <w:rPr>
                <w:b/>
                <w:i/>
              </w:rPr>
              <w:t>hvis:</w:t>
            </w:r>
          </w:p>
        </w:tc>
        <w:tc>
          <w:tcPr>
            <w:tcW w:w="4876" w:type="dxa"/>
            <w:hideMark/>
          </w:tcPr>
          <w:p w14:paraId="124B1E41" w14:textId="77777777" w:rsidR="007A0B41" w:rsidRPr="00E92070" w:rsidRDefault="007A0B41" w:rsidP="00F253CF">
            <w:pPr>
              <w:pStyle w:val="Normal6"/>
              <w:rPr>
                <w:szCs w:val="24"/>
              </w:rPr>
            </w:pPr>
            <w:r w:rsidRPr="00E92070">
              <w:rPr>
                <w:b/>
                <w:i/>
              </w:rPr>
              <w:t>"</w:t>
            </w:r>
            <w:r w:rsidRPr="00E92070">
              <w:t>3.</w:t>
            </w:r>
            <w:r w:rsidRPr="00E92070">
              <w:tab/>
              <w:t>Rejsearrangøren kan opsige aftalen om pakkerejsen og give den rejsende fuld refusion af alle betalinger for pakkerejsen</w:t>
            </w:r>
            <w:r w:rsidRPr="00E92070">
              <w:rPr>
                <w:b/>
                <w:i/>
              </w:rPr>
              <w:t xml:space="preserve"> eller på et ikkebindende grundlag tilbyde en alternativ pakkerejse gennem alternative transportører og transportformer</w:t>
            </w:r>
            <w:r w:rsidRPr="00E92070">
              <w:t xml:space="preserve">, </w:t>
            </w:r>
            <w:r w:rsidRPr="00E92070">
              <w:rPr>
                <w:b/>
                <w:i/>
              </w:rPr>
              <w:t xml:space="preserve">eller en alternativ rejseydelse, der kan erstatte den oprindelige pakkerejse eller pakkerejsens komponenter. </w:t>
            </w:r>
          </w:p>
        </w:tc>
      </w:tr>
      <w:tr w:rsidR="007A0B41" w:rsidRPr="00E92070" w14:paraId="10226594" w14:textId="77777777" w:rsidTr="00F253CF">
        <w:trPr>
          <w:jc w:val="center"/>
        </w:trPr>
        <w:tc>
          <w:tcPr>
            <w:tcW w:w="4876" w:type="dxa"/>
          </w:tcPr>
          <w:p w14:paraId="7E933731" w14:textId="77777777" w:rsidR="007A0B41" w:rsidRPr="00E92070" w:rsidRDefault="007A0B41" w:rsidP="00F253CF">
            <w:pPr>
              <w:pStyle w:val="Normal6"/>
            </w:pPr>
          </w:p>
        </w:tc>
        <w:tc>
          <w:tcPr>
            <w:tcW w:w="4876" w:type="dxa"/>
          </w:tcPr>
          <w:p w14:paraId="70B94F41" w14:textId="77777777" w:rsidR="007A0B41" w:rsidRPr="00E92070" w:rsidRDefault="007A0B41" w:rsidP="00F253CF">
            <w:pPr>
              <w:pStyle w:val="Normal6"/>
              <w:rPr>
                <w:szCs w:val="24"/>
              </w:rPr>
            </w:pPr>
            <w:r w:rsidRPr="00E92070">
              <w:rPr>
                <w:b/>
                <w:i/>
              </w:rPr>
              <w:t>Rejsearrangøren hæfter ikke for yderligere kompensation, hvis:"</w:t>
            </w:r>
          </w:p>
        </w:tc>
      </w:tr>
    </w:tbl>
    <w:p w14:paraId="129FA713" w14:textId="77777777" w:rsidR="007A0B41" w:rsidRPr="00E92070" w:rsidRDefault="007A0B41" w:rsidP="007A0B41"/>
    <w:p w14:paraId="11D9423F" w14:textId="0BDAF643" w:rsidR="007A0B41" w:rsidRPr="00E92070" w:rsidRDefault="00EF7E27" w:rsidP="007A0B41">
      <w:pPr>
        <w:pStyle w:val="AMNumberTabs0"/>
        <w:keepNext/>
      </w:pPr>
      <w:r>
        <w:t>Ændring</w:t>
      </w:r>
      <w:r w:rsidR="007A0B41" w:rsidRPr="00E92070">
        <w:tab/>
      </w:r>
      <w:r w:rsidR="007A0B41" w:rsidRPr="00E92070">
        <w:tab/>
        <w:t>51</w:t>
      </w:r>
    </w:p>
    <w:p w14:paraId="56CF2328" w14:textId="77777777" w:rsidR="007A0B41" w:rsidRPr="00E92070" w:rsidRDefault="007A0B41" w:rsidP="007A0B41"/>
    <w:p w14:paraId="63849F2E" w14:textId="77777777" w:rsidR="007A0B41" w:rsidRPr="00E92070" w:rsidRDefault="007A0B41" w:rsidP="007A0B41">
      <w:pPr>
        <w:pStyle w:val="NormalBold"/>
        <w:keepNext/>
      </w:pPr>
      <w:r w:rsidRPr="00E92070">
        <w:t>Forslag til direktiv</w:t>
      </w:r>
    </w:p>
    <w:p w14:paraId="71DB85E5" w14:textId="77777777" w:rsidR="007A0B41" w:rsidRPr="00E92070" w:rsidRDefault="007A0B41" w:rsidP="007A0B41">
      <w:pPr>
        <w:pStyle w:val="NormalBold"/>
      </w:pPr>
      <w:r w:rsidRPr="00E92070">
        <w:t>Artikel 1 – stk. 1 – nr. 7 – litra b</w:t>
      </w:r>
    </w:p>
    <w:p w14:paraId="0DAC8866" w14:textId="77777777" w:rsidR="007A0B41" w:rsidRPr="00E92070" w:rsidRDefault="007A0B41" w:rsidP="007A0B41">
      <w:pPr>
        <w:keepNext/>
      </w:pPr>
      <w:r w:rsidRPr="00E92070">
        <w:t>Direktiv (EU) 2015/2302</w:t>
      </w:r>
    </w:p>
    <w:p w14:paraId="2EF95B3E" w14:textId="77777777" w:rsidR="007A0B41" w:rsidRPr="00E92070" w:rsidRDefault="007A0B41" w:rsidP="007A0B41">
      <w:r w:rsidRPr="00E92070">
        <w:t>Artikel 12 – stk. 3a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16399937" w14:textId="77777777" w:rsidTr="00F253CF">
        <w:trPr>
          <w:jc w:val="center"/>
        </w:trPr>
        <w:tc>
          <w:tcPr>
            <w:tcW w:w="9752" w:type="dxa"/>
            <w:gridSpan w:val="2"/>
          </w:tcPr>
          <w:p w14:paraId="2F2E171E" w14:textId="77777777" w:rsidR="007A0B41" w:rsidRPr="00E92070" w:rsidRDefault="007A0B41" w:rsidP="00F253CF">
            <w:pPr>
              <w:keepNext/>
            </w:pPr>
          </w:p>
        </w:tc>
      </w:tr>
      <w:tr w:rsidR="007A0B41" w:rsidRPr="00E92070" w14:paraId="4AF97E83" w14:textId="77777777" w:rsidTr="00F253CF">
        <w:trPr>
          <w:jc w:val="center"/>
        </w:trPr>
        <w:tc>
          <w:tcPr>
            <w:tcW w:w="4876" w:type="dxa"/>
            <w:hideMark/>
          </w:tcPr>
          <w:p w14:paraId="3AB7991D" w14:textId="77777777" w:rsidR="007A0B41" w:rsidRPr="00E92070" w:rsidRDefault="007A0B41" w:rsidP="00F253CF">
            <w:pPr>
              <w:pStyle w:val="ColumnHeading"/>
              <w:keepNext/>
            </w:pPr>
            <w:r w:rsidRPr="00E92070">
              <w:t>Kommissionens forslag</w:t>
            </w:r>
          </w:p>
        </w:tc>
        <w:tc>
          <w:tcPr>
            <w:tcW w:w="4876" w:type="dxa"/>
            <w:hideMark/>
          </w:tcPr>
          <w:p w14:paraId="3079C7FA" w14:textId="4AF8E332" w:rsidR="007A0B41" w:rsidRPr="00E92070" w:rsidRDefault="00EF7E27" w:rsidP="00F253CF">
            <w:pPr>
              <w:pStyle w:val="ColumnHeading"/>
              <w:keepNext/>
            </w:pPr>
            <w:r>
              <w:t>Ændring</w:t>
            </w:r>
          </w:p>
        </w:tc>
      </w:tr>
      <w:tr w:rsidR="007A0B41" w:rsidRPr="00E92070" w14:paraId="03FE6F07" w14:textId="77777777" w:rsidTr="00F253CF">
        <w:trPr>
          <w:jc w:val="center"/>
        </w:trPr>
        <w:tc>
          <w:tcPr>
            <w:tcW w:w="4876" w:type="dxa"/>
            <w:hideMark/>
          </w:tcPr>
          <w:p w14:paraId="6077465F" w14:textId="77777777" w:rsidR="007A0B41" w:rsidRPr="00E92070" w:rsidRDefault="007A0B41" w:rsidP="00F253CF">
            <w:pPr>
              <w:pStyle w:val="Normal6"/>
            </w:pPr>
            <w:r w:rsidRPr="00E92070">
              <w:t>3a.</w:t>
            </w:r>
            <w:r w:rsidRPr="00E92070">
              <w:tab/>
              <w:t>Officielle advarsler udstedt af myndighederne i afrejsemedlemsstaten eller i den rejsendes bopælsland eller destinationsland mod at rejse til en bestemt destination eller det forhold, at rejsende vil være underlagt alvorlige restriktioner på rejsedestinationen eller i bopæls- eller afrejsemedlemsstaten, når de vender tilbage fra rejsen eller ferien, udgør vigtige elementer, der skal tages i betragtning ved vurderingen af, om det er berettiget at opsige aftalen på grundlag af stk. 2 og stk. 3, litra b).</w:t>
            </w:r>
            <w:r w:rsidRPr="00E92070">
              <w:rPr>
                <w:b/>
                <w:i/>
              </w:rPr>
              <w:t>"</w:t>
            </w:r>
            <w:r w:rsidRPr="00E92070">
              <w:t>.</w:t>
            </w:r>
          </w:p>
        </w:tc>
        <w:tc>
          <w:tcPr>
            <w:tcW w:w="4876" w:type="dxa"/>
            <w:hideMark/>
          </w:tcPr>
          <w:p w14:paraId="5AD3A219" w14:textId="77777777" w:rsidR="007A0B41" w:rsidRPr="00E92070" w:rsidRDefault="007A0B41" w:rsidP="00F253CF">
            <w:pPr>
              <w:pStyle w:val="Normal6"/>
              <w:rPr>
                <w:szCs w:val="24"/>
              </w:rPr>
            </w:pPr>
            <w:r w:rsidRPr="00E92070">
              <w:t>3a.</w:t>
            </w:r>
            <w:r w:rsidRPr="00E92070">
              <w:tab/>
              <w:t xml:space="preserve">Officielle advarsler udstedt af myndighederne i afrejsemedlemsstaten eller i den rejsendes bopælsland eller destinationsland mod at rejse til en bestemt destination eller det forhold, at rejsende vil være underlagt alvorlige restriktioner på rejsedestinationen eller i bopæls- eller afrejsemedlemsstaten, når de vender tilbage fra rejsen eller ferien, udgør vigtige elementer, der skal tages i betragtning ved vurderingen af, om det er berettiget at opsige aftalen på grundlag af stk. 2 og stk. 3, litra b). </w:t>
            </w:r>
            <w:r w:rsidRPr="00E92070">
              <w:rPr>
                <w:b/>
                <w:i/>
              </w:rPr>
              <w:t>Dette gælder navnlig, når der er udstedt en officiel advarsel højst 28 dage før pakkerejsens planlagte start, men berører ikke en vurdering fra sag til sag.</w:t>
            </w:r>
            <w:r w:rsidRPr="00E92070">
              <w:t xml:space="preserve"> </w:t>
            </w:r>
            <w:r w:rsidRPr="00E92070">
              <w:rPr>
                <w:b/>
                <w:i/>
              </w:rPr>
              <w:t>Hvis den rejsende var blevet behørigt informeret om de officielle advarsler og rejserestriktioner af rejsearrangøren og ikke desto mindre afgav en bestilling, påtager den rejsende sig den økonomiske risiko, i tilfælde af at den rejsende aflyser rejsen.</w:t>
            </w:r>
          </w:p>
        </w:tc>
      </w:tr>
    </w:tbl>
    <w:p w14:paraId="52F62021" w14:textId="77777777" w:rsidR="007A0B41" w:rsidRPr="00E92070" w:rsidRDefault="007A0B41" w:rsidP="007A0B41"/>
    <w:p w14:paraId="473B81DB" w14:textId="06B434B5" w:rsidR="007A0B41" w:rsidRPr="00E92070" w:rsidRDefault="00EF7E27" w:rsidP="007A0B41">
      <w:pPr>
        <w:pStyle w:val="AMNumberTabs0"/>
        <w:keepNext/>
      </w:pPr>
      <w:r>
        <w:t>Ændring</w:t>
      </w:r>
      <w:r w:rsidR="007A0B41" w:rsidRPr="00E92070">
        <w:tab/>
      </w:r>
      <w:r w:rsidR="007A0B41" w:rsidRPr="00E92070">
        <w:tab/>
        <w:t>52</w:t>
      </w:r>
    </w:p>
    <w:p w14:paraId="50F18FAA" w14:textId="77777777" w:rsidR="007A0B41" w:rsidRPr="00E92070" w:rsidRDefault="007A0B41" w:rsidP="007A0B41"/>
    <w:p w14:paraId="5E21562E" w14:textId="77777777" w:rsidR="007A0B41" w:rsidRPr="00E92070" w:rsidRDefault="007A0B41" w:rsidP="007A0B41">
      <w:pPr>
        <w:pStyle w:val="NormalBold"/>
        <w:keepNext/>
      </w:pPr>
      <w:r w:rsidRPr="00E92070">
        <w:t>Forslag til direktiv</w:t>
      </w:r>
    </w:p>
    <w:p w14:paraId="3FF4125B" w14:textId="77777777" w:rsidR="007A0B41" w:rsidRPr="00E92070" w:rsidRDefault="007A0B41" w:rsidP="007A0B41">
      <w:pPr>
        <w:pStyle w:val="NormalBold"/>
      </w:pPr>
      <w:r w:rsidRPr="00E92070">
        <w:t>Artikel 1 – stk. 1 – nr. 7 – litra c</w:t>
      </w:r>
    </w:p>
    <w:p w14:paraId="1170F944" w14:textId="77777777" w:rsidR="007A0B41" w:rsidRPr="00E92070" w:rsidRDefault="007A0B41" w:rsidP="007A0B41">
      <w:pPr>
        <w:keepNext/>
      </w:pPr>
      <w:r w:rsidRPr="00E92070">
        <w:t>Direktiv (EU) 2015/2302</w:t>
      </w:r>
    </w:p>
    <w:p w14:paraId="36174EC4" w14:textId="77777777" w:rsidR="007A0B41" w:rsidRPr="00E92070" w:rsidRDefault="007A0B41" w:rsidP="007A0B41">
      <w:r w:rsidRPr="00E92070">
        <w:t>Artikel 12 – stk. 4 – afsnit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1A170931" w14:textId="77777777" w:rsidTr="00F253CF">
        <w:trPr>
          <w:jc w:val="center"/>
        </w:trPr>
        <w:tc>
          <w:tcPr>
            <w:tcW w:w="9752" w:type="dxa"/>
            <w:gridSpan w:val="2"/>
          </w:tcPr>
          <w:p w14:paraId="37357D5C" w14:textId="77777777" w:rsidR="007A0B41" w:rsidRPr="00E92070" w:rsidRDefault="007A0B41" w:rsidP="00F253CF">
            <w:pPr>
              <w:keepNext/>
            </w:pPr>
          </w:p>
        </w:tc>
      </w:tr>
      <w:tr w:rsidR="007A0B41" w:rsidRPr="00E92070" w14:paraId="1234F899" w14:textId="77777777" w:rsidTr="00F253CF">
        <w:trPr>
          <w:jc w:val="center"/>
        </w:trPr>
        <w:tc>
          <w:tcPr>
            <w:tcW w:w="4876" w:type="dxa"/>
            <w:hideMark/>
          </w:tcPr>
          <w:p w14:paraId="00C85D51" w14:textId="77777777" w:rsidR="007A0B41" w:rsidRPr="00E92070" w:rsidRDefault="007A0B41" w:rsidP="00F253CF">
            <w:pPr>
              <w:pStyle w:val="ColumnHeading"/>
              <w:keepNext/>
            </w:pPr>
            <w:r w:rsidRPr="00E92070">
              <w:t>Kommissionens forslag</w:t>
            </w:r>
          </w:p>
        </w:tc>
        <w:tc>
          <w:tcPr>
            <w:tcW w:w="4876" w:type="dxa"/>
            <w:hideMark/>
          </w:tcPr>
          <w:p w14:paraId="21B0AEF7" w14:textId="0254C2D9" w:rsidR="007A0B41" w:rsidRPr="00E92070" w:rsidRDefault="00EF7E27" w:rsidP="00F253CF">
            <w:pPr>
              <w:pStyle w:val="ColumnHeading"/>
              <w:keepNext/>
            </w:pPr>
            <w:r>
              <w:t>Ændring</w:t>
            </w:r>
          </w:p>
        </w:tc>
      </w:tr>
      <w:tr w:rsidR="007A0B41" w:rsidRPr="00E92070" w14:paraId="1DBE62AD" w14:textId="77777777" w:rsidTr="00F253CF">
        <w:trPr>
          <w:jc w:val="center"/>
        </w:trPr>
        <w:tc>
          <w:tcPr>
            <w:tcW w:w="4876" w:type="dxa"/>
            <w:hideMark/>
          </w:tcPr>
          <w:p w14:paraId="1531D3C6" w14:textId="77777777" w:rsidR="007A0B41" w:rsidRPr="00E92070" w:rsidRDefault="007A0B41" w:rsidP="00F253CF">
            <w:pPr>
              <w:pStyle w:val="Normal6"/>
            </w:pPr>
            <w:r w:rsidRPr="00E92070">
              <w:t xml:space="preserve">Rejsearrangøren foretager de refusioner, der kræves i henhold til stk. 2 og 3, eller, for så vidt angår stk. 1, refunderer alle </w:t>
            </w:r>
            <w:r w:rsidRPr="00E92070">
              <w:lastRenderedPageBreak/>
              <w:t>betalinger, som er foretaget af eller på vegne af den rejsende for pakkerejsen minus et passende og berettiget opsigelsesgebyr. Rejsearrangøren foretager sådanne refusioner til den rejsende uden unødigt ophold, og under alle omstændigheder senest 14 dage efter at aftalen om pakkerejsen er opsagt, uanset om den rejsende specifikt anmoder om refusion.</w:t>
            </w:r>
          </w:p>
        </w:tc>
        <w:tc>
          <w:tcPr>
            <w:tcW w:w="4876" w:type="dxa"/>
            <w:hideMark/>
          </w:tcPr>
          <w:p w14:paraId="33960804" w14:textId="77777777" w:rsidR="007A0B41" w:rsidRPr="00E92070" w:rsidRDefault="007A0B41" w:rsidP="00F253CF">
            <w:pPr>
              <w:pStyle w:val="Normal6"/>
              <w:rPr>
                <w:szCs w:val="24"/>
              </w:rPr>
            </w:pPr>
            <w:r w:rsidRPr="00E92070">
              <w:lastRenderedPageBreak/>
              <w:t xml:space="preserve">Rejsearrangøren foretager de refusioner, der kræves i henhold til stk. 2 og 3, eller, for så vidt angår stk. 1, refunderer alle </w:t>
            </w:r>
            <w:r w:rsidRPr="00E92070">
              <w:lastRenderedPageBreak/>
              <w:t xml:space="preserve">betalinger, som er foretaget af eller på vegne af den rejsende for pakkerejsen minus et passende og berettiget opsigelsesgebyr. Rejsearrangøren foretager sådanne refusioner til den rejsende uden unødigt ophold, og under alle omstændigheder senest 14 dage efter at aftalen om pakkerejsen er opsagt, uanset om den rejsende specifikt anmoder om refusion. </w:t>
            </w:r>
            <w:r w:rsidRPr="00E92070">
              <w:rPr>
                <w:b/>
                <w:i/>
              </w:rPr>
              <w:t>Hvis den rejsendes betalingsoplysninger ikke længere er gyldige, giver den rejsende rejsearrangøren de korrekte betalingsoplysninger. Rejsearrangøren foretager en refusion eller tilbagebetaling senest 14 dage, efter at den rejsende har indsendt betalingsoplysningerne.</w:t>
            </w:r>
          </w:p>
        </w:tc>
      </w:tr>
    </w:tbl>
    <w:p w14:paraId="2BDC412E" w14:textId="77777777" w:rsidR="007A0B41" w:rsidRPr="00E92070" w:rsidRDefault="007A0B41" w:rsidP="007A0B41"/>
    <w:p w14:paraId="3BBD57FE" w14:textId="7D44AE34" w:rsidR="007A0B41" w:rsidRPr="00E92070" w:rsidRDefault="00EF7E27" w:rsidP="007A0B41">
      <w:pPr>
        <w:pStyle w:val="AMNumberTabs0"/>
        <w:keepNext/>
      </w:pPr>
      <w:r>
        <w:t>Ændring</w:t>
      </w:r>
      <w:r w:rsidR="007A0B41" w:rsidRPr="00E92070">
        <w:tab/>
      </w:r>
      <w:r w:rsidR="007A0B41" w:rsidRPr="00E92070">
        <w:tab/>
        <w:t>53</w:t>
      </w:r>
    </w:p>
    <w:p w14:paraId="69E57809" w14:textId="77777777" w:rsidR="007A0B41" w:rsidRPr="00E92070" w:rsidRDefault="007A0B41" w:rsidP="007A0B41"/>
    <w:p w14:paraId="233AE1D0" w14:textId="77777777" w:rsidR="007A0B41" w:rsidRPr="00E92070" w:rsidRDefault="007A0B41" w:rsidP="007A0B41">
      <w:pPr>
        <w:pStyle w:val="NormalBold"/>
        <w:keepNext/>
      </w:pPr>
      <w:r w:rsidRPr="00E92070">
        <w:t>Forslag til direktiv</w:t>
      </w:r>
    </w:p>
    <w:p w14:paraId="24F5BBA9" w14:textId="77777777" w:rsidR="007A0B41" w:rsidRPr="00E92070" w:rsidRDefault="007A0B41" w:rsidP="007A0B41">
      <w:pPr>
        <w:pStyle w:val="NormalBold"/>
      </w:pPr>
      <w:r w:rsidRPr="00E92070">
        <w:t>Artikel 1 – stk. 1 – nr. 8</w:t>
      </w:r>
    </w:p>
    <w:p w14:paraId="022D06BC" w14:textId="77777777" w:rsidR="007A0B41" w:rsidRPr="00E92070" w:rsidRDefault="007A0B41" w:rsidP="007A0B41">
      <w:pPr>
        <w:keepNext/>
      </w:pPr>
      <w:r w:rsidRPr="00E92070">
        <w:t>Direktiv (EU) 2015/2302</w:t>
      </w:r>
    </w:p>
    <w:p w14:paraId="14680097" w14:textId="77777777" w:rsidR="007A0B41" w:rsidRPr="00E92070" w:rsidRDefault="007A0B41" w:rsidP="007A0B41">
      <w:r w:rsidRPr="00E92070">
        <w:t>Artikel 12 a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0203D596" w14:textId="77777777" w:rsidTr="00F253CF">
        <w:trPr>
          <w:jc w:val="center"/>
        </w:trPr>
        <w:tc>
          <w:tcPr>
            <w:tcW w:w="9752" w:type="dxa"/>
            <w:gridSpan w:val="2"/>
          </w:tcPr>
          <w:p w14:paraId="74EB4D5D" w14:textId="77777777" w:rsidR="007A0B41" w:rsidRPr="00E92070" w:rsidRDefault="007A0B41" w:rsidP="00F253CF">
            <w:pPr>
              <w:keepNext/>
            </w:pPr>
          </w:p>
        </w:tc>
      </w:tr>
      <w:tr w:rsidR="007A0B41" w:rsidRPr="00E92070" w14:paraId="7C986306" w14:textId="77777777" w:rsidTr="00F253CF">
        <w:trPr>
          <w:jc w:val="center"/>
        </w:trPr>
        <w:tc>
          <w:tcPr>
            <w:tcW w:w="4876" w:type="dxa"/>
            <w:hideMark/>
          </w:tcPr>
          <w:p w14:paraId="68258513" w14:textId="77777777" w:rsidR="007A0B41" w:rsidRPr="00E92070" w:rsidRDefault="007A0B41" w:rsidP="00F253CF">
            <w:pPr>
              <w:pStyle w:val="ColumnHeading"/>
              <w:keepNext/>
            </w:pPr>
            <w:r w:rsidRPr="00E92070">
              <w:t>Kommissionens forslag</w:t>
            </w:r>
          </w:p>
        </w:tc>
        <w:tc>
          <w:tcPr>
            <w:tcW w:w="4876" w:type="dxa"/>
            <w:hideMark/>
          </w:tcPr>
          <w:p w14:paraId="026F22D8" w14:textId="50CB9866" w:rsidR="007A0B41" w:rsidRPr="00E92070" w:rsidRDefault="00EF7E27" w:rsidP="00F253CF">
            <w:pPr>
              <w:pStyle w:val="ColumnHeading"/>
              <w:keepNext/>
            </w:pPr>
            <w:r>
              <w:t>Ændring</w:t>
            </w:r>
          </w:p>
        </w:tc>
      </w:tr>
      <w:tr w:rsidR="007A0B41" w:rsidRPr="00E92070" w14:paraId="24EB9792" w14:textId="77777777" w:rsidTr="00F253CF">
        <w:trPr>
          <w:jc w:val="center"/>
        </w:trPr>
        <w:tc>
          <w:tcPr>
            <w:tcW w:w="4876" w:type="dxa"/>
            <w:hideMark/>
          </w:tcPr>
          <w:p w14:paraId="7D1BE3FA" w14:textId="77777777" w:rsidR="007A0B41" w:rsidRPr="00E92070" w:rsidRDefault="007A0B41" w:rsidP="00F253CF">
            <w:pPr>
              <w:pStyle w:val="Normal6"/>
            </w:pPr>
            <w:r w:rsidRPr="00E92070">
              <w:t>1.</w:t>
            </w:r>
            <w:r w:rsidRPr="00E92070">
              <w:tab/>
              <w:t>Medlemsstaterne sørger for, at rejsearrangøren i de tilfælde, hvor en aftale opsiges i henhold til artikel 10, 11 eller 12, kan give den rejsende mulighed for at acceptere en voucher, som kan anvendes til en fremtidig pakkerejse, i stedet for at modtage refusion.</w:t>
            </w:r>
          </w:p>
        </w:tc>
        <w:tc>
          <w:tcPr>
            <w:tcW w:w="4876" w:type="dxa"/>
            <w:hideMark/>
          </w:tcPr>
          <w:p w14:paraId="3205D5E6" w14:textId="77777777" w:rsidR="007A0B41" w:rsidRPr="00E92070" w:rsidRDefault="007A0B41" w:rsidP="00F253CF">
            <w:pPr>
              <w:pStyle w:val="Normal6"/>
              <w:rPr>
                <w:szCs w:val="24"/>
              </w:rPr>
            </w:pPr>
            <w:r w:rsidRPr="00E92070">
              <w:t>1.</w:t>
            </w:r>
            <w:r w:rsidRPr="00E92070">
              <w:tab/>
              <w:t xml:space="preserve">Medlemsstaterne sørger for, at rejsearrangøren i de tilfælde, hvor en aftale opsiges i henhold til artikel 10, 11 eller 12, kan give den rejsende mulighed for at acceptere en voucher, som kan anvendes til en fremtidig pakkerejse, i stedet for at modtage refusion. </w:t>
            </w:r>
            <w:r w:rsidRPr="00E92070">
              <w:rPr>
                <w:b/>
                <w:i/>
              </w:rPr>
              <w:t>Rejsearrangøren kan tilbyde en voucher af en højere værdi end den rejsendes ret til refusion.</w:t>
            </w:r>
          </w:p>
        </w:tc>
      </w:tr>
    </w:tbl>
    <w:p w14:paraId="7D228CA9" w14:textId="77777777" w:rsidR="007A0B41" w:rsidRPr="00E92070" w:rsidRDefault="007A0B41" w:rsidP="007A0B41"/>
    <w:p w14:paraId="317B1A52" w14:textId="11369550" w:rsidR="007A0B41" w:rsidRPr="00E92070" w:rsidRDefault="00EF7E27" w:rsidP="007A0B41">
      <w:pPr>
        <w:pStyle w:val="AMNumberTabs0"/>
        <w:keepNext/>
      </w:pPr>
      <w:r>
        <w:t>Ændring</w:t>
      </w:r>
      <w:r w:rsidR="007A0B41" w:rsidRPr="00E92070">
        <w:tab/>
      </w:r>
      <w:r w:rsidR="007A0B41" w:rsidRPr="00E92070">
        <w:tab/>
        <w:t>54</w:t>
      </w:r>
    </w:p>
    <w:p w14:paraId="5AAD770E" w14:textId="77777777" w:rsidR="007A0B41" w:rsidRPr="00E92070" w:rsidRDefault="007A0B41" w:rsidP="007A0B41"/>
    <w:p w14:paraId="4BBD47ED" w14:textId="77777777" w:rsidR="007A0B41" w:rsidRPr="00E92070" w:rsidRDefault="007A0B41" w:rsidP="007A0B41">
      <w:pPr>
        <w:pStyle w:val="NormalBold"/>
        <w:keepNext/>
      </w:pPr>
      <w:r w:rsidRPr="00E92070">
        <w:t>Forslag til direktiv</w:t>
      </w:r>
    </w:p>
    <w:p w14:paraId="377D21E5" w14:textId="77777777" w:rsidR="007A0B41" w:rsidRPr="00E92070" w:rsidRDefault="007A0B41" w:rsidP="007A0B41">
      <w:pPr>
        <w:pStyle w:val="NormalBold"/>
      </w:pPr>
      <w:r w:rsidRPr="00E92070">
        <w:t>Artikel 1 – stk. 1 – nr. 8</w:t>
      </w:r>
    </w:p>
    <w:p w14:paraId="568A1D04" w14:textId="77777777" w:rsidR="007A0B41" w:rsidRPr="00E92070" w:rsidRDefault="007A0B41" w:rsidP="007A0B41">
      <w:pPr>
        <w:keepNext/>
      </w:pPr>
      <w:r w:rsidRPr="00E92070">
        <w:t>Direktiv (EU) 2015/2302</w:t>
      </w:r>
    </w:p>
    <w:p w14:paraId="0B87FF98" w14:textId="77777777" w:rsidR="007A0B41" w:rsidRPr="00E92070" w:rsidRDefault="007A0B41" w:rsidP="007A0B41">
      <w:r w:rsidRPr="00E92070">
        <w:t>Artikel 12a – stk. 1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6FEC35F2" w14:textId="77777777" w:rsidTr="00F253CF">
        <w:trPr>
          <w:jc w:val="center"/>
        </w:trPr>
        <w:tc>
          <w:tcPr>
            <w:tcW w:w="9752" w:type="dxa"/>
            <w:gridSpan w:val="2"/>
          </w:tcPr>
          <w:p w14:paraId="7B651539" w14:textId="77777777" w:rsidR="007A0B41" w:rsidRPr="00E92070" w:rsidRDefault="007A0B41" w:rsidP="00F253CF">
            <w:pPr>
              <w:keepNext/>
            </w:pPr>
          </w:p>
        </w:tc>
      </w:tr>
      <w:tr w:rsidR="007A0B41" w:rsidRPr="00E92070" w14:paraId="4D5E6415" w14:textId="77777777" w:rsidTr="00F253CF">
        <w:trPr>
          <w:jc w:val="center"/>
        </w:trPr>
        <w:tc>
          <w:tcPr>
            <w:tcW w:w="4876" w:type="dxa"/>
            <w:hideMark/>
          </w:tcPr>
          <w:p w14:paraId="53DE8A10" w14:textId="77777777" w:rsidR="007A0B41" w:rsidRPr="00E92070" w:rsidRDefault="007A0B41" w:rsidP="00F253CF">
            <w:pPr>
              <w:pStyle w:val="ColumnHeading"/>
              <w:keepNext/>
            </w:pPr>
            <w:r w:rsidRPr="00E92070">
              <w:t>Kommissionens forslag</w:t>
            </w:r>
          </w:p>
        </w:tc>
        <w:tc>
          <w:tcPr>
            <w:tcW w:w="4876" w:type="dxa"/>
            <w:hideMark/>
          </w:tcPr>
          <w:p w14:paraId="1B63591D" w14:textId="3006C03C" w:rsidR="007A0B41" w:rsidRPr="00E92070" w:rsidRDefault="00EF7E27" w:rsidP="00F253CF">
            <w:pPr>
              <w:pStyle w:val="ColumnHeading"/>
              <w:keepNext/>
            </w:pPr>
            <w:r>
              <w:t>Ændring</w:t>
            </w:r>
          </w:p>
        </w:tc>
      </w:tr>
      <w:tr w:rsidR="007A0B41" w:rsidRPr="00E92070" w14:paraId="358150F9" w14:textId="77777777" w:rsidTr="00F253CF">
        <w:trPr>
          <w:jc w:val="center"/>
        </w:trPr>
        <w:tc>
          <w:tcPr>
            <w:tcW w:w="4876" w:type="dxa"/>
          </w:tcPr>
          <w:p w14:paraId="39325C76" w14:textId="77777777" w:rsidR="007A0B41" w:rsidRPr="00E92070" w:rsidRDefault="007A0B41" w:rsidP="00F253CF">
            <w:pPr>
              <w:pStyle w:val="Normal6"/>
            </w:pPr>
          </w:p>
        </w:tc>
        <w:tc>
          <w:tcPr>
            <w:tcW w:w="4876" w:type="dxa"/>
            <w:hideMark/>
          </w:tcPr>
          <w:p w14:paraId="5C11E4BF" w14:textId="77777777" w:rsidR="007A0B41" w:rsidRPr="00E92070" w:rsidRDefault="007A0B41" w:rsidP="00F253CF">
            <w:pPr>
              <w:pStyle w:val="Normal6"/>
              <w:rPr>
                <w:szCs w:val="24"/>
              </w:rPr>
            </w:pPr>
            <w:r w:rsidRPr="00E92070">
              <w:rPr>
                <w:b/>
                <w:i/>
              </w:rPr>
              <w:t>1a.</w:t>
            </w:r>
            <w:r w:rsidRPr="00E92070">
              <w:rPr>
                <w:b/>
                <w:i/>
              </w:rPr>
              <w:tab/>
              <w:t xml:space="preserve">Den rejsendes samtykke forudsættes ikke. Inden der udstedes en </w:t>
            </w:r>
            <w:r w:rsidRPr="00E92070">
              <w:rPr>
                <w:b/>
                <w:i/>
              </w:rPr>
              <w:lastRenderedPageBreak/>
              <w:t>voucher, skal rejsearrangøren altid indhente den rejsendes udtrykkelige samtykke.</w:t>
            </w:r>
          </w:p>
        </w:tc>
      </w:tr>
    </w:tbl>
    <w:p w14:paraId="3D0C3547" w14:textId="77777777" w:rsidR="007A0B41" w:rsidRPr="00E92070" w:rsidRDefault="007A0B41" w:rsidP="007A0B41"/>
    <w:p w14:paraId="1864AFF3" w14:textId="565E1D10" w:rsidR="007A0B41" w:rsidRPr="00E92070" w:rsidRDefault="00EF7E27" w:rsidP="007A0B41">
      <w:pPr>
        <w:pStyle w:val="AMNumberTabs0"/>
        <w:keepNext/>
      </w:pPr>
      <w:r>
        <w:t>Ændring</w:t>
      </w:r>
      <w:r w:rsidR="007A0B41" w:rsidRPr="00E92070">
        <w:tab/>
      </w:r>
      <w:r w:rsidR="007A0B41" w:rsidRPr="00E92070">
        <w:tab/>
        <w:t>55</w:t>
      </w:r>
    </w:p>
    <w:p w14:paraId="69BEB7DE" w14:textId="77777777" w:rsidR="007A0B41" w:rsidRPr="00E92070" w:rsidRDefault="007A0B41" w:rsidP="007A0B41"/>
    <w:p w14:paraId="54A0C180" w14:textId="77777777" w:rsidR="007A0B41" w:rsidRPr="00E92070" w:rsidRDefault="007A0B41" w:rsidP="007A0B41">
      <w:pPr>
        <w:pStyle w:val="NormalBold"/>
        <w:keepNext/>
      </w:pPr>
      <w:r w:rsidRPr="00E92070">
        <w:t>Forslag til direktiv</w:t>
      </w:r>
    </w:p>
    <w:p w14:paraId="362C1D06" w14:textId="77777777" w:rsidR="007A0B41" w:rsidRPr="00E92070" w:rsidRDefault="007A0B41" w:rsidP="007A0B41">
      <w:pPr>
        <w:pStyle w:val="NormalBold"/>
      </w:pPr>
      <w:r w:rsidRPr="00E92070">
        <w:t>Artikel 1 – stk. 1 – nr. 8</w:t>
      </w:r>
    </w:p>
    <w:p w14:paraId="55623AA2" w14:textId="77777777" w:rsidR="007A0B41" w:rsidRPr="00E92070" w:rsidRDefault="007A0B41" w:rsidP="007A0B41">
      <w:pPr>
        <w:keepNext/>
      </w:pPr>
      <w:r w:rsidRPr="00E92070">
        <w:t>Direktiv (EU) 2015/2302</w:t>
      </w:r>
    </w:p>
    <w:p w14:paraId="34702F52" w14:textId="77777777" w:rsidR="007A0B41" w:rsidRPr="00E92070" w:rsidRDefault="007A0B41" w:rsidP="007A0B41">
      <w:r w:rsidRPr="00E92070">
        <w:t xml:space="preserve">Artikel 12a – stk. 2 – litra a </w:t>
      </w:r>
      <w:proofErr w:type="spellStart"/>
      <w:r w:rsidRPr="00E92070">
        <w:t>a</w:t>
      </w:r>
      <w:proofErr w:type="spellEnd"/>
      <w:r w:rsidRPr="00E92070">
        <w:t xml:space="preserve">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3C0769C4" w14:textId="77777777" w:rsidTr="00F253CF">
        <w:trPr>
          <w:jc w:val="center"/>
        </w:trPr>
        <w:tc>
          <w:tcPr>
            <w:tcW w:w="9752" w:type="dxa"/>
            <w:gridSpan w:val="2"/>
          </w:tcPr>
          <w:p w14:paraId="4ED427CB" w14:textId="77777777" w:rsidR="007A0B41" w:rsidRPr="00E92070" w:rsidRDefault="007A0B41" w:rsidP="00F253CF">
            <w:pPr>
              <w:keepNext/>
            </w:pPr>
          </w:p>
        </w:tc>
      </w:tr>
      <w:tr w:rsidR="007A0B41" w:rsidRPr="00E92070" w14:paraId="79C91C13" w14:textId="77777777" w:rsidTr="00F253CF">
        <w:trPr>
          <w:jc w:val="center"/>
        </w:trPr>
        <w:tc>
          <w:tcPr>
            <w:tcW w:w="4876" w:type="dxa"/>
            <w:hideMark/>
          </w:tcPr>
          <w:p w14:paraId="037167F0" w14:textId="77777777" w:rsidR="007A0B41" w:rsidRPr="00E92070" w:rsidRDefault="007A0B41" w:rsidP="00F253CF">
            <w:pPr>
              <w:pStyle w:val="ColumnHeading"/>
              <w:keepNext/>
            </w:pPr>
            <w:r w:rsidRPr="00E92070">
              <w:t>Kommissionens forslag</w:t>
            </w:r>
          </w:p>
        </w:tc>
        <w:tc>
          <w:tcPr>
            <w:tcW w:w="4876" w:type="dxa"/>
            <w:hideMark/>
          </w:tcPr>
          <w:p w14:paraId="30AD0C99" w14:textId="4523A787" w:rsidR="007A0B41" w:rsidRPr="00E92070" w:rsidRDefault="00EF7E27" w:rsidP="00F253CF">
            <w:pPr>
              <w:pStyle w:val="ColumnHeading"/>
              <w:keepNext/>
            </w:pPr>
            <w:r>
              <w:t>Ændring</w:t>
            </w:r>
          </w:p>
        </w:tc>
      </w:tr>
      <w:tr w:rsidR="007A0B41" w:rsidRPr="00E92070" w14:paraId="599498D6" w14:textId="77777777" w:rsidTr="00F253CF">
        <w:trPr>
          <w:jc w:val="center"/>
        </w:trPr>
        <w:tc>
          <w:tcPr>
            <w:tcW w:w="4876" w:type="dxa"/>
          </w:tcPr>
          <w:p w14:paraId="33470495" w14:textId="77777777" w:rsidR="007A0B41" w:rsidRPr="00E92070" w:rsidRDefault="007A0B41" w:rsidP="00F253CF">
            <w:pPr>
              <w:pStyle w:val="Normal6"/>
            </w:pPr>
          </w:p>
        </w:tc>
        <w:tc>
          <w:tcPr>
            <w:tcW w:w="4876" w:type="dxa"/>
            <w:hideMark/>
          </w:tcPr>
          <w:p w14:paraId="46878F63" w14:textId="77777777" w:rsidR="007A0B41" w:rsidRPr="00E92070" w:rsidRDefault="007A0B41" w:rsidP="00F253CF">
            <w:pPr>
              <w:pStyle w:val="Normal6"/>
              <w:rPr>
                <w:szCs w:val="24"/>
              </w:rPr>
            </w:pPr>
            <w:proofErr w:type="spellStart"/>
            <w:r w:rsidRPr="00E92070">
              <w:rPr>
                <w:b/>
                <w:i/>
              </w:rPr>
              <w:t>aa</w:t>
            </w:r>
            <w:proofErr w:type="spellEnd"/>
            <w:r w:rsidRPr="00E92070">
              <w:rPr>
                <w:b/>
                <w:i/>
              </w:rPr>
              <w:t>)</w:t>
            </w:r>
            <w:r w:rsidRPr="00E92070">
              <w:rPr>
                <w:b/>
                <w:i/>
              </w:rPr>
              <w:tab/>
              <w:t>voucherens værdi</w:t>
            </w:r>
          </w:p>
        </w:tc>
      </w:tr>
    </w:tbl>
    <w:p w14:paraId="34B83BB6" w14:textId="77777777" w:rsidR="007A0B41" w:rsidRPr="00E92070" w:rsidRDefault="007A0B41" w:rsidP="007A0B41"/>
    <w:p w14:paraId="1AD77329" w14:textId="76B29CDB" w:rsidR="007A0B41" w:rsidRPr="00E92070" w:rsidRDefault="00EF7E27" w:rsidP="007A0B41">
      <w:pPr>
        <w:pStyle w:val="AMNumberTabs0"/>
        <w:keepNext/>
      </w:pPr>
      <w:r>
        <w:t>Ændring</w:t>
      </w:r>
      <w:r w:rsidR="007A0B41" w:rsidRPr="00E92070">
        <w:tab/>
      </w:r>
      <w:r w:rsidR="007A0B41" w:rsidRPr="00E92070">
        <w:tab/>
        <w:t>56</w:t>
      </w:r>
    </w:p>
    <w:p w14:paraId="5669AEA8" w14:textId="77777777" w:rsidR="007A0B41" w:rsidRPr="00E92070" w:rsidRDefault="007A0B41" w:rsidP="007A0B41"/>
    <w:p w14:paraId="2F5E36CD" w14:textId="77777777" w:rsidR="007A0B41" w:rsidRPr="00E92070" w:rsidRDefault="007A0B41" w:rsidP="007A0B41">
      <w:pPr>
        <w:pStyle w:val="NormalBold"/>
        <w:keepNext/>
      </w:pPr>
      <w:r w:rsidRPr="00E92070">
        <w:t>Forslag til direktiv</w:t>
      </w:r>
    </w:p>
    <w:p w14:paraId="4C693329" w14:textId="77777777" w:rsidR="007A0B41" w:rsidRPr="00E92070" w:rsidRDefault="007A0B41" w:rsidP="007A0B41">
      <w:pPr>
        <w:pStyle w:val="NormalBold"/>
      </w:pPr>
      <w:r w:rsidRPr="00E92070">
        <w:t>Artikel 1 – stk. 1 – nr. 8</w:t>
      </w:r>
    </w:p>
    <w:p w14:paraId="7ADC79D1" w14:textId="77777777" w:rsidR="007A0B41" w:rsidRPr="00E92070" w:rsidRDefault="007A0B41" w:rsidP="007A0B41">
      <w:pPr>
        <w:keepNext/>
      </w:pPr>
      <w:r w:rsidRPr="00E92070">
        <w:t>Direktiv (EU) 2015/2302</w:t>
      </w:r>
    </w:p>
    <w:p w14:paraId="773A4387" w14:textId="77777777" w:rsidR="007A0B41" w:rsidRPr="00E92070" w:rsidRDefault="007A0B41" w:rsidP="007A0B41">
      <w:r w:rsidRPr="00E92070">
        <w:t>Artikel 12a – stk. 2 – litra a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0287C7FB" w14:textId="77777777" w:rsidTr="00F253CF">
        <w:trPr>
          <w:jc w:val="center"/>
        </w:trPr>
        <w:tc>
          <w:tcPr>
            <w:tcW w:w="9752" w:type="dxa"/>
            <w:gridSpan w:val="2"/>
          </w:tcPr>
          <w:p w14:paraId="113D94F2" w14:textId="77777777" w:rsidR="007A0B41" w:rsidRPr="00E92070" w:rsidRDefault="007A0B41" w:rsidP="00F253CF">
            <w:pPr>
              <w:keepNext/>
            </w:pPr>
          </w:p>
        </w:tc>
      </w:tr>
      <w:tr w:rsidR="007A0B41" w:rsidRPr="00E92070" w14:paraId="3ABABD9F" w14:textId="77777777" w:rsidTr="00F253CF">
        <w:trPr>
          <w:jc w:val="center"/>
        </w:trPr>
        <w:tc>
          <w:tcPr>
            <w:tcW w:w="4876" w:type="dxa"/>
            <w:hideMark/>
          </w:tcPr>
          <w:p w14:paraId="2E0FA746" w14:textId="77777777" w:rsidR="007A0B41" w:rsidRPr="00E92070" w:rsidRDefault="007A0B41" w:rsidP="00F253CF">
            <w:pPr>
              <w:pStyle w:val="ColumnHeading"/>
              <w:keepNext/>
            </w:pPr>
            <w:r w:rsidRPr="00E92070">
              <w:t>Kommissionens forslag</w:t>
            </w:r>
          </w:p>
        </w:tc>
        <w:tc>
          <w:tcPr>
            <w:tcW w:w="4876" w:type="dxa"/>
            <w:hideMark/>
          </w:tcPr>
          <w:p w14:paraId="29910006" w14:textId="1C2751A8" w:rsidR="007A0B41" w:rsidRPr="00E92070" w:rsidRDefault="00EF7E27" w:rsidP="00F253CF">
            <w:pPr>
              <w:pStyle w:val="ColumnHeading"/>
              <w:keepNext/>
            </w:pPr>
            <w:r>
              <w:t>Ændring</w:t>
            </w:r>
          </w:p>
        </w:tc>
      </w:tr>
      <w:tr w:rsidR="007A0B41" w:rsidRPr="00E92070" w14:paraId="786BDD35" w14:textId="77777777" w:rsidTr="00F253CF">
        <w:trPr>
          <w:jc w:val="center"/>
        </w:trPr>
        <w:tc>
          <w:tcPr>
            <w:tcW w:w="4876" w:type="dxa"/>
          </w:tcPr>
          <w:p w14:paraId="290955A1" w14:textId="77777777" w:rsidR="007A0B41" w:rsidRPr="00E92070" w:rsidRDefault="007A0B41" w:rsidP="00F253CF">
            <w:pPr>
              <w:pStyle w:val="Normal6"/>
            </w:pPr>
          </w:p>
        </w:tc>
        <w:tc>
          <w:tcPr>
            <w:tcW w:w="4876" w:type="dxa"/>
            <w:hideMark/>
          </w:tcPr>
          <w:p w14:paraId="6626C54C" w14:textId="77777777" w:rsidR="007A0B41" w:rsidRPr="00E92070" w:rsidRDefault="007A0B41" w:rsidP="00F253CF">
            <w:pPr>
              <w:pStyle w:val="Normal6"/>
              <w:rPr>
                <w:szCs w:val="24"/>
              </w:rPr>
            </w:pPr>
            <w:r w:rsidRPr="00E92070">
              <w:rPr>
                <w:b/>
                <w:i/>
              </w:rPr>
              <w:t>ab)</w:t>
            </w:r>
            <w:r w:rsidRPr="00E92070">
              <w:rPr>
                <w:b/>
                <w:i/>
              </w:rPr>
              <w:tab/>
              <w:t>det forhold, at voucheren kan bruges helt eller delvist, og at den kan bruges til enhver rejseydelse, som rejsearrangøren udbyder</w:t>
            </w:r>
          </w:p>
        </w:tc>
      </w:tr>
    </w:tbl>
    <w:p w14:paraId="5D1229F8" w14:textId="77777777" w:rsidR="007A0B41" w:rsidRPr="00E92070" w:rsidRDefault="007A0B41" w:rsidP="007A0B41"/>
    <w:p w14:paraId="1CE108B4" w14:textId="3A13628E" w:rsidR="007A0B41" w:rsidRPr="00E92070" w:rsidRDefault="00EF7E27" w:rsidP="007A0B41">
      <w:pPr>
        <w:pStyle w:val="AMNumberTabs0"/>
        <w:keepNext/>
      </w:pPr>
      <w:r>
        <w:t>Ændring</w:t>
      </w:r>
      <w:r w:rsidR="007A0B41" w:rsidRPr="00E92070">
        <w:tab/>
      </w:r>
      <w:r w:rsidR="007A0B41" w:rsidRPr="00E92070">
        <w:tab/>
        <w:t>57</w:t>
      </w:r>
    </w:p>
    <w:p w14:paraId="0017B3AB" w14:textId="77777777" w:rsidR="007A0B41" w:rsidRPr="00E92070" w:rsidRDefault="007A0B41" w:rsidP="007A0B41"/>
    <w:p w14:paraId="2854452B" w14:textId="77777777" w:rsidR="007A0B41" w:rsidRPr="00E92070" w:rsidRDefault="007A0B41" w:rsidP="007A0B41">
      <w:pPr>
        <w:pStyle w:val="NormalBold"/>
        <w:keepNext/>
      </w:pPr>
      <w:r w:rsidRPr="00E92070">
        <w:t>Forslag til direktiv</w:t>
      </w:r>
    </w:p>
    <w:p w14:paraId="43EE563E" w14:textId="77777777" w:rsidR="007A0B41" w:rsidRPr="00E92070" w:rsidRDefault="007A0B41" w:rsidP="007A0B41">
      <w:pPr>
        <w:pStyle w:val="NormalBold"/>
      </w:pPr>
      <w:r w:rsidRPr="00E92070">
        <w:t>Artikel 1 – stk. 1 – nr. 8</w:t>
      </w:r>
    </w:p>
    <w:p w14:paraId="296F64E9" w14:textId="77777777" w:rsidR="007A0B41" w:rsidRPr="00E92070" w:rsidRDefault="007A0B41" w:rsidP="007A0B41">
      <w:pPr>
        <w:keepNext/>
      </w:pPr>
      <w:r w:rsidRPr="00E92070">
        <w:t>Direktiv (EU) 2015/2302</w:t>
      </w:r>
    </w:p>
    <w:p w14:paraId="317F1710" w14:textId="77777777" w:rsidR="007A0B41" w:rsidRPr="00E92070" w:rsidRDefault="007A0B41" w:rsidP="007A0B41">
      <w:r w:rsidRPr="00E92070">
        <w:t>Artikel 12a – stk. 2 – litra a c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08FC7650" w14:textId="77777777" w:rsidTr="00F253CF">
        <w:trPr>
          <w:jc w:val="center"/>
        </w:trPr>
        <w:tc>
          <w:tcPr>
            <w:tcW w:w="9752" w:type="dxa"/>
            <w:gridSpan w:val="2"/>
          </w:tcPr>
          <w:p w14:paraId="73A4812C" w14:textId="77777777" w:rsidR="007A0B41" w:rsidRPr="00E92070" w:rsidRDefault="007A0B41" w:rsidP="00F253CF">
            <w:pPr>
              <w:keepNext/>
            </w:pPr>
          </w:p>
        </w:tc>
      </w:tr>
      <w:tr w:rsidR="007A0B41" w:rsidRPr="00E92070" w14:paraId="233E8C5D" w14:textId="77777777" w:rsidTr="00F253CF">
        <w:trPr>
          <w:jc w:val="center"/>
        </w:trPr>
        <w:tc>
          <w:tcPr>
            <w:tcW w:w="4876" w:type="dxa"/>
            <w:hideMark/>
          </w:tcPr>
          <w:p w14:paraId="5853A251" w14:textId="77777777" w:rsidR="007A0B41" w:rsidRPr="00E92070" w:rsidRDefault="007A0B41" w:rsidP="00F253CF">
            <w:pPr>
              <w:pStyle w:val="ColumnHeading"/>
              <w:keepNext/>
            </w:pPr>
            <w:r w:rsidRPr="00E92070">
              <w:t>Kommissionens forslag</w:t>
            </w:r>
          </w:p>
        </w:tc>
        <w:tc>
          <w:tcPr>
            <w:tcW w:w="4876" w:type="dxa"/>
            <w:hideMark/>
          </w:tcPr>
          <w:p w14:paraId="1B86F3AA" w14:textId="523FBECF" w:rsidR="007A0B41" w:rsidRPr="00E92070" w:rsidRDefault="00EF7E27" w:rsidP="00F253CF">
            <w:pPr>
              <w:pStyle w:val="ColumnHeading"/>
              <w:keepNext/>
            </w:pPr>
            <w:r>
              <w:t>Ændring</w:t>
            </w:r>
          </w:p>
        </w:tc>
      </w:tr>
      <w:tr w:rsidR="007A0B41" w:rsidRPr="00E92070" w14:paraId="14A54211" w14:textId="77777777" w:rsidTr="00F253CF">
        <w:trPr>
          <w:jc w:val="center"/>
        </w:trPr>
        <w:tc>
          <w:tcPr>
            <w:tcW w:w="4876" w:type="dxa"/>
          </w:tcPr>
          <w:p w14:paraId="319B89D4" w14:textId="77777777" w:rsidR="007A0B41" w:rsidRPr="00E92070" w:rsidRDefault="007A0B41" w:rsidP="00F253CF">
            <w:pPr>
              <w:pStyle w:val="Normal6"/>
            </w:pPr>
          </w:p>
        </w:tc>
        <w:tc>
          <w:tcPr>
            <w:tcW w:w="4876" w:type="dxa"/>
            <w:hideMark/>
          </w:tcPr>
          <w:p w14:paraId="37034CC7" w14:textId="77777777" w:rsidR="007A0B41" w:rsidRPr="00E92070" w:rsidRDefault="007A0B41" w:rsidP="00F253CF">
            <w:pPr>
              <w:pStyle w:val="Normal6"/>
              <w:rPr>
                <w:szCs w:val="24"/>
              </w:rPr>
            </w:pPr>
            <w:r w:rsidRPr="00E92070">
              <w:rPr>
                <w:b/>
                <w:i/>
              </w:rPr>
              <w:t>ac)</w:t>
            </w:r>
            <w:r w:rsidRPr="00E92070">
              <w:rPr>
                <w:b/>
                <w:i/>
              </w:rPr>
              <w:tab/>
              <w:t>det forhold, at voucheren kan overføres én gang og uden gebyr</w:t>
            </w:r>
          </w:p>
        </w:tc>
      </w:tr>
    </w:tbl>
    <w:p w14:paraId="22E43C80" w14:textId="77777777" w:rsidR="007A0B41" w:rsidRPr="00E92070" w:rsidRDefault="007A0B41" w:rsidP="007A0B41"/>
    <w:p w14:paraId="28F1C86D" w14:textId="15A93F1D" w:rsidR="007A0B41" w:rsidRPr="00E92070" w:rsidRDefault="00EF7E27" w:rsidP="007A0B41">
      <w:pPr>
        <w:pStyle w:val="AMNumberTabs0"/>
        <w:keepNext/>
      </w:pPr>
      <w:r>
        <w:t>Ændring</w:t>
      </w:r>
      <w:r w:rsidR="007A0B41" w:rsidRPr="00E92070">
        <w:tab/>
      </w:r>
      <w:r w:rsidR="007A0B41" w:rsidRPr="00E92070">
        <w:tab/>
        <w:t>58</w:t>
      </w:r>
    </w:p>
    <w:p w14:paraId="5EA2D3D7" w14:textId="77777777" w:rsidR="007A0B41" w:rsidRPr="00E92070" w:rsidRDefault="007A0B41" w:rsidP="007A0B41"/>
    <w:p w14:paraId="27A5BB92" w14:textId="77777777" w:rsidR="007A0B41" w:rsidRPr="00E92070" w:rsidRDefault="007A0B41" w:rsidP="007A0B41">
      <w:pPr>
        <w:pStyle w:val="NormalBold"/>
        <w:keepNext/>
      </w:pPr>
      <w:r w:rsidRPr="00E92070">
        <w:t>Forslag til direktiv</w:t>
      </w:r>
    </w:p>
    <w:p w14:paraId="1C198910" w14:textId="77777777" w:rsidR="007A0B41" w:rsidRPr="00E92070" w:rsidRDefault="007A0B41" w:rsidP="007A0B41">
      <w:pPr>
        <w:pStyle w:val="NormalBold"/>
      </w:pPr>
      <w:r w:rsidRPr="00E92070">
        <w:t>Artikel 1 – stk. 1 – nr. 8</w:t>
      </w:r>
    </w:p>
    <w:p w14:paraId="1AABE70F" w14:textId="77777777" w:rsidR="007A0B41" w:rsidRPr="006E39F7" w:rsidRDefault="007A0B41" w:rsidP="007A0B41">
      <w:pPr>
        <w:keepNext/>
        <w:rPr>
          <w:lang w:val="sv-SE"/>
        </w:rPr>
      </w:pPr>
      <w:r w:rsidRPr="006E39F7">
        <w:rPr>
          <w:lang w:val="sv-SE"/>
        </w:rPr>
        <w:lastRenderedPageBreak/>
        <w:t>Direktiv (EU) 2015/2302</w:t>
      </w:r>
    </w:p>
    <w:p w14:paraId="4FCBDF6C" w14:textId="77777777" w:rsidR="007A0B41" w:rsidRPr="006E39F7" w:rsidRDefault="007A0B41" w:rsidP="007A0B41">
      <w:pPr>
        <w:rPr>
          <w:lang w:val="sv-SE"/>
        </w:rPr>
      </w:pPr>
      <w:r w:rsidRPr="006E39F7">
        <w:rPr>
          <w:lang w:val="sv-SE"/>
        </w:rPr>
        <w:t xml:space="preserve">Artikel 12a – </w:t>
      </w:r>
      <w:proofErr w:type="spellStart"/>
      <w:r w:rsidRPr="006E39F7">
        <w:rPr>
          <w:lang w:val="sv-SE"/>
        </w:rPr>
        <w:t>stk</w:t>
      </w:r>
      <w:proofErr w:type="spellEnd"/>
      <w:r w:rsidRPr="006E39F7">
        <w:rPr>
          <w:lang w:val="sv-SE"/>
        </w:rPr>
        <w:t xml:space="preserve">. 2 – </w:t>
      </w:r>
      <w:proofErr w:type="spellStart"/>
      <w:r w:rsidRPr="006E39F7">
        <w:rPr>
          <w:lang w:val="sv-SE"/>
        </w:rPr>
        <w:t>litra</w:t>
      </w:r>
      <w:proofErr w:type="spellEnd"/>
      <w:r w:rsidRPr="006E39F7">
        <w:rPr>
          <w:lang w:val="sv-SE"/>
        </w:rPr>
        <w:t xml:space="preserv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E7038" w14:paraId="52110AC5" w14:textId="77777777" w:rsidTr="00F253CF">
        <w:trPr>
          <w:jc w:val="center"/>
        </w:trPr>
        <w:tc>
          <w:tcPr>
            <w:tcW w:w="9752" w:type="dxa"/>
            <w:gridSpan w:val="2"/>
          </w:tcPr>
          <w:p w14:paraId="5B471C2E" w14:textId="77777777" w:rsidR="007A0B41" w:rsidRPr="006E39F7" w:rsidRDefault="007A0B41" w:rsidP="00F253CF">
            <w:pPr>
              <w:keepNext/>
              <w:rPr>
                <w:lang w:val="sv-SE"/>
              </w:rPr>
            </w:pPr>
          </w:p>
        </w:tc>
      </w:tr>
      <w:tr w:rsidR="007A0B41" w:rsidRPr="00E92070" w14:paraId="2025AF9F" w14:textId="77777777" w:rsidTr="00F253CF">
        <w:trPr>
          <w:jc w:val="center"/>
        </w:trPr>
        <w:tc>
          <w:tcPr>
            <w:tcW w:w="4876" w:type="dxa"/>
            <w:hideMark/>
          </w:tcPr>
          <w:p w14:paraId="72D6FD48" w14:textId="77777777" w:rsidR="007A0B41" w:rsidRPr="00E92070" w:rsidRDefault="007A0B41" w:rsidP="00F253CF">
            <w:pPr>
              <w:pStyle w:val="ColumnHeading"/>
              <w:keepNext/>
            </w:pPr>
            <w:r w:rsidRPr="00E92070">
              <w:t>Kommissionens forslag</w:t>
            </w:r>
          </w:p>
        </w:tc>
        <w:tc>
          <w:tcPr>
            <w:tcW w:w="4876" w:type="dxa"/>
            <w:hideMark/>
          </w:tcPr>
          <w:p w14:paraId="3CBFAB91" w14:textId="5632E35D" w:rsidR="007A0B41" w:rsidRPr="00E92070" w:rsidRDefault="00EF7E27" w:rsidP="00F253CF">
            <w:pPr>
              <w:pStyle w:val="ColumnHeading"/>
              <w:keepNext/>
            </w:pPr>
            <w:r>
              <w:t>Ændring</w:t>
            </w:r>
          </w:p>
        </w:tc>
      </w:tr>
      <w:tr w:rsidR="007A0B41" w:rsidRPr="00E92070" w14:paraId="657492A2" w14:textId="77777777" w:rsidTr="00F253CF">
        <w:trPr>
          <w:jc w:val="center"/>
        </w:trPr>
        <w:tc>
          <w:tcPr>
            <w:tcW w:w="4876" w:type="dxa"/>
            <w:hideMark/>
          </w:tcPr>
          <w:p w14:paraId="60CF2759" w14:textId="77777777" w:rsidR="007A0B41" w:rsidRPr="00E92070" w:rsidRDefault="007A0B41" w:rsidP="00F253CF">
            <w:pPr>
              <w:pStyle w:val="Normal6"/>
            </w:pPr>
            <w:r w:rsidRPr="00E92070">
              <w:t>b)</w:t>
            </w:r>
            <w:r w:rsidRPr="00E92070">
              <w:tab/>
              <w:t xml:space="preserve">voucherens gyldighedsperiode og </w:t>
            </w:r>
            <w:r w:rsidRPr="00E92070">
              <w:rPr>
                <w:b/>
                <w:i/>
              </w:rPr>
              <w:t xml:space="preserve">den </w:t>
            </w:r>
            <w:r w:rsidRPr="00E92070">
              <w:t xml:space="preserve">rejsendes rettigheder i forbindelse med vouchere som </w:t>
            </w:r>
            <w:r w:rsidRPr="00E92070">
              <w:rPr>
                <w:b/>
                <w:i/>
              </w:rPr>
              <w:t>fastlagt</w:t>
            </w:r>
            <w:r w:rsidRPr="00E92070">
              <w:t xml:space="preserve"> i denne artikel</w:t>
            </w:r>
            <w:r w:rsidRPr="00E92070">
              <w:rPr>
                <w:b/>
                <w:i/>
              </w:rPr>
              <w:t>.</w:t>
            </w:r>
          </w:p>
        </w:tc>
        <w:tc>
          <w:tcPr>
            <w:tcW w:w="4876" w:type="dxa"/>
            <w:hideMark/>
          </w:tcPr>
          <w:p w14:paraId="06257134" w14:textId="77777777" w:rsidR="007A0B41" w:rsidRPr="00E92070" w:rsidRDefault="007A0B41" w:rsidP="00F253CF">
            <w:pPr>
              <w:pStyle w:val="Normal6"/>
              <w:rPr>
                <w:szCs w:val="24"/>
              </w:rPr>
            </w:pPr>
            <w:r w:rsidRPr="00E92070">
              <w:t>b)</w:t>
            </w:r>
            <w:r w:rsidRPr="00E92070">
              <w:tab/>
              <w:t xml:space="preserve">voucherens gyldighedsperiode og rejsendes rettigheder i forbindelse med vouchere som </w:t>
            </w:r>
            <w:r w:rsidRPr="00E92070">
              <w:rPr>
                <w:b/>
                <w:i/>
              </w:rPr>
              <w:t>fastsat</w:t>
            </w:r>
            <w:r w:rsidRPr="00E92070">
              <w:t xml:space="preserve"> i denne artikel</w:t>
            </w:r>
            <w:r w:rsidRPr="00E92070">
              <w:rPr>
                <w:b/>
                <w:i/>
              </w:rPr>
              <w:t xml:space="preserve"> og det forhold, at disse ikke vil ændre sig i løbet af voucherens gyldighedsperiode</w:t>
            </w:r>
          </w:p>
        </w:tc>
      </w:tr>
    </w:tbl>
    <w:p w14:paraId="442A3A47" w14:textId="77777777" w:rsidR="007A0B41" w:rsidRPr="00E92070" w:rsidRDefault="007A0B41" w:rsidP="007A0B41"/>
    <w:p w14:paraId="230A7F13" w14:textId="6F85B2CE" w:rsidR="007A0B41" w:rsidRPr="00E92070" w:rsidRDefault="00EF7E27" w:rsidP="007A0B41">
      <w:pPr>
        <w:pStyle w:val="AMNumberTabs0"/>
        <w:keepNext/>
      </w:pPr>
      <w:r>
        <w:t>Ændring</w:t>
      </w:r>
      <w:r w:rsidR="007A0B41" w:rsidRPr="00E92070">
        <w:tab/>
      </w:r>
      <w:r w:rsidR="007A0B41" w:rsidRPr="00E92070">
        <w:tab/>
        <w:t>59</w:t>
      </w:r>
    </w:p>
    <w:p w14:paraId="64B9C81A" w14:textId="77777777" w:rsidR="007A0B41" w:rsidRPr="00E92070" w:rsidRDefault="007A0B41" w:rsidP="007A0B41"/>
    <w:p w14:paraId="463E833C" w14:textId="77777777" w:rsidR="007A0B41" w:rsidRPr="00E92070" w:rsidRDefault="007A0B41" w:rsidP="007A0B41">
      <w:pPr>
        <w:pStyle w:val="NormalBold"/>
        <w:keepNext/>
      </w:pPr>
      <w:r w:rsidRPr="00E92070">
        <w:t>Forslag til direktiv</w:t>
      </w:r>
    </w:p>
    <w:p w14:paraId="673D5CF3" w14:textId="77777777" w:rsidR="007A0B41" w:rsidRPr="00E92070" w:rsidRDefault="007A0B41" w:rsidP="007A0B41">
      <w:pPr>
        <w:pStyle w:val="NormalBold"/>
      </w:pPr>
      <w:r w:rsidRPr="00E92070">
        <w:t>Artikel 1 – stk. 1 – nr. 8</w:t>
      </w:r>
    </w:p>
    <w:p w14:paraId="3823D369" w14:textId="77777777" w:rsidR="007A0B41" w:rsidRPr="00E92070" w:rsidRDefault="007A0B41" w:rsidP="007A0B41">
      <w:pPr>
        <w:keepNext/>
      </w:pPr>
      <w:r w:rsidRPr="00E92070">
        <w:t>Direktiv (EU) 2015/2302</w:t>
      </w:r>
    </w:p>
    <w:p w14:paraId="517223A8" w14:textId="77777777" w:rsidR="007A0B41" w:rsidRPr="00E92070" w:rsidRDefault="007A0B41" w:rsidP="007A0B41">
      <w:r w:rsidRPr="00E92070">
        <w:t>Artikel 12a – stk. 2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7298ABB0" w14:textId="77777777" w:rsidTr="00F253CF">
        <w:trPr>
          <w:jc w:val="center"/>
        </w:trPr>
        <w:tc>
          <w:tcPr>
            <w:tcW w:w="9752" w:type="dxa"/>
            <w:gridSpan w:val="2"/>
          </w:tcPr>
          <w:p w14:paraId="22CECCEF" w14:textId="77777777" w:rsidR="007A0B41" w:rsidRPr="00E92070" w:rsidRDefault="007A0B41" w:rsidP="00F253CF">
            <w:pPr>
              <w:keepNext/>
            </w:pPr>
          </w:p>
        </w:tc>
      </w:tr>
      <w:tr w:rsidR="007A0B41" w:rsidRPr="00E92070" w14:paraId="0130E3AC" w14:textId="77777777" w:rsidTr="00F253CF">
        <w:trPr>
          <w:jc w:val="center"/>
        </w:trPr>
        <w:tc>
          <w:tcPr>
            <w:tcW w:w="4876" w:type="dxa"/>
            <w:hideMark/>
          </w:tcPr>
          <w:p w14:paraId="65FF67FC" w14:textId="77777777" w:rsidR="007A0B41" w:rsidRPr="00E92070" w:rsidRDefault="007A0B41" w:rsidP="00F253CF">
            <w:pPr>
              <w:pStyle w:val="ColumnHeading"/>
              <w:keepNext/>
            </w:pPr>
            <w:r w:rsidRPr="00E92070">
              <w:t>Kommissionens forslag</w:t>
            </w:r>
          </w:p>
        </w:tc>
        <w:tc>
          <w:tcPr>
            <w:tcW w:w="4876" w:type="dxa"/>
            <w:hideMark/>
          </w:tcPr>
          <w:p w14:paraId="124521DD" w14:textId="44E9CA62" w:rsidR="007A0B41" w:rsidRPr="00E92070" w:rsidRDefault="00EF7E27" w:rsidP="00F253CF">
            <w:pPr>
              <w:pStyle w:val="ColumnHeading"/>
              <w:keepNext/>
            </w:pPr>
            <w:r>
              <w:t>Ændring</w:t>
            </w:r>
          </w:p>
        </w:tc>
      </w:tr>
      <w:tr w:rsidR="007A0B41" w:rsidRPr="00E92070" w14:paraId="248E1172" w14:textId="77777777" w:rsidTr="00F253CF">
        <w:trPr>
          <w:jc w:val="center"/>
        </w:trPr>
        <w:tc>
          <w:tcPr>
            <w:tcW w:w="4876" w:type="dxa"/>
          </w:tcPr>
          <w:p w14:paraId="4B9ADC6E" w14:textId="77777777" w:rsidR="007A0B41" w:rsidRPr="00E92070" w:rsidRDefault="007A0B41" w:rsidP="00F253CF">
            <w:pPr>
              <w:pStyle w:val="Normal6"/>
            </w:pPr>
          </w:p>
        </w:tc>
        <w:tc>
          <w:tcPr>
            <w:tcW w:w="4876" w:type="dxa"/>
            <w:hideMark/>
          </w:tcPr>
          <w:p w14:paraId="0F07427B" w14:textId="56518FAC" w:rsidR="007A0B41" w:rsidRPr="00E92070" w:rsidRDefault="007A0B41" w:rsidP="00F253CF">
            <w:pPr>
              <w:pStyle w:val="Normal6"/>
              <w:rPr>
                <w:szCs w:val="24"/>
              </w:rPr>
            </w:pPr>
            <w:r w:rsidRPr="00E92070">
              <w:rPr>
                <w:b/>
                <w:i/>
              </w:rPr>
              <w:t>2a.</w:t>
            </w:r>
            <w:r w:rsidRPr="00E92070">
              <w:rPr>
                <w:b/>
                <w:i/>
              </w:rPr>
              <w:tab/>
              <w:t>De oplysninger, der er omhandlet i stk. 2, deles af rejsearrangøren proaktivt, automatisk og på en personaliseret måde til rejsende via digitale kommunikationskanaler.</w:t>
            </w:r>
          </w:p>
        </w:tc>
      </w:tr>
    </w:tbl>
    <w:p w14:paraId="7940150F" w14:textId="77777777" w:rsidR="007A0B41" w:rsidRPr="00E92070" w:rsidRDefault="007A0B41" w:rsidP="007A0B41"/>
    <w:p w14:paraId="2A74C7B4" w14:textId="15E458AD" w:rsidR="007A0B41" w:rsidRPr="00E92070" w:rsidRDefault="00EF7E27" w:rsidP="007A0B41">
      <w:pPr>
        <w:pStyle w:val="AMNumberTabs0"/>
        <w:keepNext/>
      </w:pPr>
      <w:r>
        <w:t>Ændring</w:t>
      </w:r>
      <w:r w:rsidR="007A0B41" w:rsidRPr="00E92070">
        <w:tab/>
      </w:r>
      <w:r w:rsidR="007A0B41" w:rsidRPr="00E92070">
        <w:tab/>
        <w:t>60</w:t>
      </w:r>
    </w:p>
    <w:p w14:paraId="5D1E038E" w14:textId="77777777" w:rsidR="007A0B41" w:rsidRPr="00E92070" w:rsidRDefault="007A0B41" w:rsidP="007A0B41"/>
    <w:p w14:paraId="637B3D25" w14:textId="77777777" w:rsidR="007A0B41" w:rsidRPr="00E92070" w:rsidRDefault="007A0B41" w:rsidP="007A0B41">
      <w:pPr>
        <w:pStyle w:val="NormalBold"/>
        <w:keepNext/>
      </w:pPr>
      <w:r w:rsidRPr="00E92070">
        <w:t>Forslag til direktiv</w:t>
      </w:r>
    </w:p>
    <w:p w14:paraId="09E59720" w14:textId="77777777" w:rsidR="007A0B41" w:rsidRPr="00E92070" w:rsidRDefault="007A0B41" w:rsidP="007A0B41">
      <w:pPr>
        <w:pStyle w:val="NormalBold"/>
      </w:pPr>
      <w:r w:rsidRPr="00E92070">
        <w:t>Artikel 1 – stk. 1 – nr. 8</w:t>
      </w:r>
    </w:p>
    <w:p w14:paraId="47E36291" w14:textId="77777777" w:rsidR="007A0B41" w:rsidRPr="00E92070" w:rsidRDefault="007A0B41" w:rsidP="007A0B41">
      <w:pPr>
        <w:keepNext/>
      </w:pPr>
      <w:r w:rsidRPr="00E92070">
        <w:t>Direktiv (EU) 2015/2302</w:t>
      </w:r>
    </w:p>
    <w:p w14:paraId="79493A80" w14:textId="77777777" w:rsidR="007A0B41" w:rsidRPr="00E92070" w:rsidRDefault="007A0B41" w:rsidP="007A0B41">
      <w:r w:rsidRPr="00E92070">
        <w:t>Artikel 12a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4C1FB52C" w14:textId="77777777" w:rsidTr="00F253CF">
        <w:trPr>
          <w:jc w:val="center"/>
        </w:trPr>
        <w:tc>
          <w:tcPr>
            <w:tcW w:w="9752" w:type="dxa"/>
            <w:gridSpan w:val="2"/>
          </w:tcPr>
          <w:p w14:paraId="09563AF0" w14:textId="77777777" w:rsidR="007A0B41" w:rsidRPr="00E92070" w:rsidRDefault="007A0B41" w:rsidP="00F253CF">
            <w:pPr>
              <w:keepNext/>
            </w:pPr>
          </w:p>
        </w:tc>
      </w:tr>
      <w:tr w:rsidR="007A0B41" w:rsidRPr="00E92070" w14:paraId="4C7F66B8" w14:textId="77777777" w:rsidTr="00F253CF">
        <w:trPr>
          <w:jc w:val="center"/>
        </w:trPr>
        <w:tc>
          <w:tcPr>
            <w:tcW w:w="4876" w:type="dxa"/>
            <w:hideMark/>
          </w:tcPr>
          <w:p w14:paraId="7776245C" w14:textId="77777777" w:rsidR="007A0B41" w:rsidRPr="00E92070" w:rsidRDefault="007A0B41" w:rsidP="00F253CF">
            <w:pPr>
              <w:pStyle w:val="ColumnHeading"/>
              <w:keepNext/>
            </w:pPr>
            <w:r w:rsidRPr="00E92070">
              <w:t>Kommissionens forslag</w:t>
            </w:r>
          </w:p>
        </w:tc>
        <w:tc>
          <w:tcPr>
            <w:tcW w:w="4876" w:type="dxa"/>
            <w:hideMark/>
          </w:tcPr>
          <w:p w14:paraId="0A5DD34A" w14:textId="77CF986F" w:rsidR="007A0B41" w:rsidRPr="00E92070" w:rsidRDefault="00EF7E27" w:rsidP="00F253CF">
            <w:pPr>
              <w:pStyle w:val="ColumnHeading"/>
              <w:keepNext/>
            </w:pPr>
            <w:r>
              <w:t>Ændring</w:t>
            </w:r>
          </w:p>
        </w:tc>
      </w:tr>
      <w:tr w:rsidR="007A0B41" w:rsidRPr="00E92070" w14:paraId="4FB9D59B" w14:textId="77777777" w:rsidTr="00F253CF">
        <w:trPr>
          <w:jc w:val="center"/>
        </w:trPr>
        <w:tc>
          <w:tcPr>
            <w:tcW w:w="4876" w:type="dxa"/>
            <w:hideMark/>
          </w:tcPr>
          <w:p w14:paraId="4E947A75" w14:textId="77777777" w:rsidR="007A0B41" w:rsidRPr="00E92070" w:rsidRDefault="007A0B41" w:rsidP="00F253CF">
            <w:pPr>
              <w:pStyle w:val="Normal6"/>
            </w:pPr>
            <w:r w:rsidRPr="00E92070">
              <w:t>3.</w:t>
            </w:r>
            <w:r w:rsidRPr="00E92070">
              <w:tab/>
              <w:t xml:space="preserve">Værdien af den tilbudte voucher skal som minimum svare til det beløb, som den rejsende har ret til at få refunderet. Rejsearrangøren kan tilbyde en voucher </w:t>
            </w:r>
            <w:r w:rsidRPr="00E92070">
              <w:rPr>
                <w:b/>
                <w:i/>
              </w:rPr>
              <w:t>på et</w:t>
            </w:r>
            <w:r w:rsidRPr="00E92070">
              <w:t xml:space="preserve"> højere </w:t>
            </w:r>
            <w:r w:rsidRPr="00E92070">
              <w:rPr>
                <w:b/>
                <w:i/>
              </w:rPr>
              <w:t>beløb</w:t>
            </w:r>
            <w:r w:rsidRPr="00E92070">
              <w:t>.</w:t>
            </w:r>
          </w:p>
        </w:tc>
        <w:tc>
          <w:tcPr>
            <w:tcW w:w="4876" w:type="dxa"/>
            <w:hideMark/>
          </w:tcPr>
          <w:p w14:paraId="312ABDA3" w14:textId="77777777" w:rsidR="007A0B41" w:rsidRPr="00E92070" w:rsidRDefault="007A0B41" w:rsidP="00F253CF">
            <w:pPr>
              <w:pStyle w:val="Normal6"/>
              <w:rPr>
                <w:szCs w:val="24"/>
              </w:rPr>
            </w:pPr>
            <w:r w:rsidRPr="00E92070">
              <w:t>3.</w:t>
            </w:r>
            <w:r w:rsidRPr="00E92070">
              <w:tab/>
              <w:t xml:space="preserve">Værdien af den tilbudte voucher skal som minimum svare til det beløb, som den rejsende har ret til at få refunderet. Rejsearrangøren kan tilbyde en voucher </w:t>
            </w:r>
            <w:r w:rsidRPr="00E92070">
              <w:rPr>
                <w:b/>
                <w:i/>
              </w:rPr>
              <w:t>af en</w:t>
            </w:r>
            <w:r w:rsidRPr="00E92070">
              <w:t xml:space="preserve"> højere </w:t>
            </w:r>
            <w:r w:rsidRPr="00E92070">
              <w:rPr>
                <w:b/>
                <w:i/>
              </w:rPr>
              <w:t>samlet værdi</w:t>
            </w:r>
            <w:r w:rsidRPr="00E92070">
              <w:t>.</w:t>
            </w:r>
          </w:p>
        </w:tc>
      </w:tr>
    </w:tbl>
    <w:p w14:paraId="27446869" w14:textId="77777777" w:rsidR="007A0B41" w:rsidRPr="00E92070" w:rsidRDefault="007A0B41" w:rsidP="007A0B41"/>
    <w:p w14:paraId="06665A77" w14:textId="4A8AEC54" w:rsidR="007A0B41" w:rsidRPr="00E92070" w:rsidRDefault="00EF7E27" w:rsidP="007A0B41">
      <w:pPr>
        <w:pStyle w:val="AMNumberTabs0"/>
        <w:keepNext/>
      </w:pPr>
      <w:r>
        <w:t>Ændring</w:t>
      </w:r>
      <w:r w:rsidR="007A0B41" w:rsidRPr="00E92070">
        <w:tab/>
      </w:r>
      <w:r w:rsidR="007A0B41" w:rsidRPr="00E92070">
        <w:tab/>
        <w:t>61</w:t>
      </w:r>
    </w:p>
    <w:p w14:paraId="1FA9444D" w14:textId="77777777" w:rsidR="007A0B41" w:rsidRPr="00E92070" w:rsidRDefault="007A0B41" w:rsidP="007A0B41"/>
    <w:p w14:paraId="3BADF2DF" w14:textId="77777777" w:rsidR="007A0B41" w:rsidRPr="00E92070" w:rsidRDefault="007A0B41" w:rsidP="007A0B41">
      <w:pPr>
        <w:pStyle w:val="NormalBold"/>
        <w:keepNext/>
      </w:pPr>
      <w:r w:rsidRPr="00E92070">
        <w:t>Forslag til direktiv</w:t>
      </w:r>
    </w:p>
    <w:p w14:paraId="1B4B37FF" w14:textId="77777777" w:rsidR="007A0B41" w:rsidRPr="00E92070" w:rsidRDefault="007A0B41" w:rsidP="007A0B41">
      <w:pPr>
        <w:pStyle w:val="NormalBold"/>
      </w:pPr>
      <w:r w:rsidRPr="00E92070">
        <w:t>Artikel 1 – stk. 1 – nr. 8</w:t>
      </w:r>
    </w:p>
    <w:p w14:paraId="2FAFE317" w14:textId="77777777" w:rsidR="007A0B41" w:rsidRPr="00E92070" w:rsidRDefault="007A0B41" w:rsidP="007A0B41">
      <w:pPr>
        <w:keepNext/>
      </w:pPr>
      <w:r w:rsidRPr="00E92070">
        <w:t>Direktiv (EU) 2015/2302</w:t>
      </w:r>
    </w:p>
    <w:p w14:paraId="09A7BEB4" w14:textId="77777777" w:rsidR="007A0B41" w:rsidRPr="00E92070" w:rsidRDefault="007A0B41" w:rsidP="007A0B41">
      <w:r w:rsidRPr="00E92070">
        <w:t>Artikel 12a – stk. 3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0975E7B2" w14:textId="77777777" w:rsidTr="00F253CF">
        <w:trPr>
          <w:jc w:val="center"/>
        </w:trPr>
        <w:tc>
          <w:tcPr>
            <w:tcW w:w="9752" w:type="dxa"/>
            <w:gridSpan w:val="2"/>
          </w:tcPr>
          <w:p w14:paraId="034BAE99" w14:textId="77777777" w:rsidR="007A0B41" w:rsidRPr="00E92070" w:rsidRDefault="007A0B41" w:rsidP="00F253CF">
            <w:pPr>
              <w:keepNext/>
            </w:pPr>
          </w:p>
        </w:tc>
      </w:tr>
      <w:tr w:rsidR="007A0B41" w:rsidRPr="00E92070" w14:paraId="6A7AD038" w14:textId="77777777" w:rsidTr="00F253CF">
        <w:trPr>
          <w:jc w:val="center"/>
        </w:trPr>
        <w:tc>
          <w:tcPr>
            <w:tcW w:w="4876" w:type="dxa"/>
            <w:hideMark/>
          </w:tcPr>
          <w:p w14:paraId="0B464F6B" w14:textId="77777777" w:rsidR="007A0B41" w:rsidRPr="00E92070" w:rsidRDefault="007A0B41" w:rsidP="00F253CF">
            <w:pPr>
              <w:pStyle w:val="ColumnHeading"/>
              <w:keepNext/>
            </w:pPr>
            <w:r w:rsidRPr="00E92070">
              <w:t>Kommissionens forslag</w:t>
            </w:r>
          </w:p>
        </w:tc>
        <w:tc>
          <w:tcPr>
            <w:tcW w:w="4876" w:type="dxa"/>
            <w:hideMark/>
          </w:tcPr>
          <w:p w14:paraId="23616560" w14:textId="5346416A" w:rsidR="007A0B41" w:rsidRPr="00E92070" w:rsidRDefault="00EF7E27" w:rsidP="00F253CF">
            <w:pPr>
              <w:pStyle w:val="ColumnHeading"/>
              <w:keepNext/>
            </w:pPr>
            <w:r>
              <w:t>Ændring</w:t>
            </w:r>
          </w:p>
        </w:tc>
      </w:tr>
      <w:tr w:rsidR="007A0B41" w:rsidRPr="00E92070" w14:paraId="61B1D398" w14:textId="77777777" w:rsidTr="00F253CF">
        <w:trPr>
          <w:jc w:val="center"/>
        </w:trPr>
        <w:tc>
          <w:tcPr>
            <w:tcW w:w="4876" w:type="dxa"/>
          </w:tcPr>
          <w:p w14:paraId="0492DE12" w14:textId="77777777" w:rsidR="007A0B41" w:rsidRPr="00E92070" w:rsidRDefault="007A0B41" w:rsidP="00F253CF">
            <w:pPr>
              <w:pStyle w:val="Normal6"/>
            </w:pPr>
          </w:p>
        </w:tc>
        <w:tc>
          <w:tcPr>
            <w:tcW w:w="4876" w:type="dxa"/>
            <w:hideMark/>
          </w:tcPr>
          <w:p w14:paraId="115E1755" w14:textId="77777777" w:rsidR="007A0B41" w:rsidRPr="00E92070" w:rsidRDefault="007A0B41" w:rsidP="00F253CF">
            <w:pPr>
              <w:pStyle w:val="Normal6"/>
              <w:rPr>
                <w:szCs w:val="24"/>
              </w:rPr>
            </w:pPr>
            <w:r w:rsidRPr="00E92070">
              <w:rPr>
                <w:b/>
                <w:i/>
              </w:rPr>
              <w:t>3a.</w:t>
            </w:r>
            <w:r w:rsidRPr="00E92070">
              <w:rPr>
                <w:b/>
                <w:i/>
              </w:rPr>
              <w:tab/>
              <w:t>For rejsende, der vælger en voucher, skal arrangøren tilbyde et alternativ, der som minimum svarer til deres ønsker i valget af rejseydelser. Desuden bør disse rejsende prioriteres i deres valg af rejseydelser.</w:t>
            </w:r>
          </w:p>
        </w:tc>
      </w:tr>
    </w:tbl>
    <w:p w14:paraId="7E0F6580" w14:textId="77777777" w:rsidR="007A0B41" w:rsidRPr="00E92070" w:rsidRDefault="007A0B41" w:rsidP="007A0B41"/>
    <w:p w14:paraId="2FB5E64C" w14:textId="162C0EA8" w:rsidR="007A0B41" w:rsidRPr="00E92070" w:rsidRDefault="00EF7E27" w:rsidP="007A0B41">
      <w:pPr>
        <w:pStyle w:val="AMNumberTabs0"/>
        <w:keepNext/>
      </w:pPr>
      <w:r>
        <w:t>Ændring</w:t>
      </w:r>
      <w:r w:rsidR="007A0B41" w:rsidRPr="00E92070">
        <w:tab/>
      </w:r>
      <w:r w:rsidR="007A0B41" w:rsidRPr="00E92070">
        <w:tab/>
        <w:t>62</w:t>
      </w:r>
    </w:p>
    <w:p w14:paraId="7050C2C1" w14:textId="77777777" w:rsidR="007A0B41" w:rsidRPr="00E92070" w:rsidRDefault="007A0B41" w:rsidP="007A0B41"/>
    <w:p w14:paraId="654C5B73" w14:textId="77777777" w:rsidR="007A0B41" w:rsidRPr="00E92070" w:rsidRDefault="007A0B41" w:rsidP="007A0B41">
      <w:pPr>
        <w:pStyle w:val="NormalBold"/>
        <w:keepNext/>
      </w:pPr>
      <w:r w:rsidRPr="00E92070">
        <w:t>Forslag til direktiv</w:t>
      </w:r>
    </w:p>
    <w:p w14:paraId="3D5D3600" w14:textId="77777777" w:rsidR="007A0B41" w:rsidRPr="00E92070" w:rsidRDefault="007A0B41" w:rsidP="007A0B41">
      <w:pPr>
        <w:pStyle w:val="NormalBold"/>
      </w:pPr>
      <w:r w:rsidRPr="00E92070">
        <w:t>Artikel 1 – stk. 1 – nr. 8</w:t>
      </w:r>
    </w:p>
    <w:p w14:paraId="3BED7511" w14:textId="77777777" w:rsidR="007A0B41" w:rsidRPr="00E92070" w:rsidRDefault="007A0B41" w:rsidP="007A0B41">
      <w:pPr>
        <w:keepNext/>
      </w:pPr>
      <w:r w:rsidRPr="00E92070">
        <w:t>Direktiv (EU) 2015/2302</w:t>
      </w:r>
    </w:p>
    <w:p w14:paraId="1FB0E991" w14:textId="77777777" w:rsidR="007A0B41" w:rsidRPr="00E92070" w:rsidRDefault="007A0B41" w:rsidP="007A0B41">
      <w:r w:rsidRPr="00E92070">
        <w:t>Artikel 12a – stk.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679DF34B" w14:textId="77777777" w:rsidTr="00F253CF">
        <w:trPr>
          <w:jc w:val="center"/>
        </w:trPr>
        <w:tc>
          <w:tcPr>
            <w:tcW w:w="9752" w:type="dxa"/>
            <w:gridSpan w:val="2"/>
          </w:tcPr>
          <w:p w14:paraId="60FD11BA" w14:textId="77777777" w:rsidR="007A0B41" w:rsidRPr="00E92070" w:rsidRDefault="007A0B41" w:rsidP="00F253CF">
            <w:pPr>
              <w:keepNext/>
            </w:pPr>
          </w:p>
        </w:tc>
      </w:tr>
      <w:tr w:rsidR="007A0B41" w:rsidRPr="00E92070" w14:paraId="4415A687" w14:textId="77777777" w:rsidTr="00F253CF">
        <w:trPr>
          <w:jc w:val="center"/>
        </w:trPr>
        <w:tc>
          <w:tcPr>
            <w:tcW w:w="4876" w:type="dxa"/>
            <w:hideMark/>
          </w:tcPr>
          <w:p w14:paraId="318B8593" w14:textId="77777777" w:rsidR="007A0B41" w:rsidRPr="00E92070" w:rsidRDefault="007A0B41" w:rsidP="00F253CF">
            <w:pPr>
              <w:pStyle w:val="ColumnHeading"/>
              <w:keepNext/>
            </w:pPr>
            <w:r w:rsidRPr="00E92070">
              <w:t>Kommissionens forslag</w:t>
            </w:r>
          </w:p>
        </w:tc>
        <w:tc>
          <w:tcPr>
            <w:tcW w:w="4876" w:type="dxa"/>
            <w:hideMark/>
          </w:tcPr>
          <w:p w14:paraId="50901F82" w14:textId="5FED0ADF" w:rsidR="007A0B41" w:rsidRPr="00E92070" w:rsidRDefault="00EF7E27" w:rsidP="00F253CF">
            <w:pPr>
              <w:pStyle w:val="ColumnHeading"/>
              <w:keepNext/>
            </w:pPr>
            <w:r>
              <w:t>Ændring</w:t>
            </w:r>
          </w:p>
        </w:tc>
      </w:tr>
      <w:tr w:rsidR="007A0B41" w:rsidRPr="00E92070" w14:paraId="27F1F311" w14:textId="77777777" w:rsidTr="00F253CF">
        <w:trPr>
          <w:jc w:val="center"/>
        </w:trPr>
        <w:tc>
          <w:tcPr>
            <w:tcW w:w="4876" w:type="dxa"/>
            <w:hideMark/>
          </w:tcPr>
          <w:p w14:paraId="0DA25CE4" w14:textId="77777777" w:rsidR="007A0B41" w:rsidRPr="00E92070" w:rsidRDefault="007A0B41" w:rsidP="00F253CF">
            <w:pPr>
              <w:pStyle w:val="Normal6"/>
            </w:pPr>
            <w:r w:rsidRPr="00E92070">
              <w:t>4.</w:t>
            </w:r>
            <w:r w:rsidRPr="00E92070">
              <w:tab/>
              <w:t xml:space="preserve">Rejsende mister </w:t>
            </w:r>
            <w:r w:rsidRPr="00E92070">
              <w:rPr>
                <w:b/>
                <w:i/>
              </w:rPr>
              <w:t xml:space="preserve">kun </w:t>
            </w:r>
            <w:r w:rsidRPr="00E92070">
              <w:t>deres ret til refusion i voucherens gyldighedsperiode</w:t>
            </w:r>
            <w:r w:rsidRPr="00E92070">
              <w:rPr>
                <w:b/>
                <w:i/>
              </w:rPr>
              <w:t>, hvis de udtrykkeligt og skriftligt accepterer</w:t>
            </w:r>
            <w:r w:rsidRPr="00E92070">
              <w:t xml:space="preserve"> at </w:t>
            </w:r>
            <w:r w:rsidRPr="00E92070">
              <w:rPr>
                <w:b/>
                <w:i/>
              </w:rPr>
              <w:t>modtage en voucher i stedet for refusion</w:t>
            </w:r>
            <w:r w:rsidRPr="00E92070">
              <w:t>. Parterne kan til enhver tid blive enige om fuld refusion, før en voucher indløses eller udløber.</w:t>
            </w:r>
          </w:p>
        </w:tc>
        <w:tc>
          <w:tcPr>
            <w:tcW w:w="4876" w:type="dxa"/>
            <w:hideMark/>
          </w:tcPr>
          <w:p w14:paraId="28D2541F" w14:textId="77777777" w:rsidR="007A0B41" w:rsidRPr="00E92070" w:rsidRDefault="007A0B41" w:rsidP="00F253CF">
            <w:pPr>
              <w:pStyle w:val="Normal6"/>
              <w:rPr>
                <w:szCs w:val="24"/>
              </w:rPr>
            </w:pPr>
            <w:r w:rsidRPr="00E92070">
              <w:t>4.</w:t>
            </w:r>
            <w:r w:rsidRPr="00E92070">
              <w:tab/>
              <w:t>Rejsende mister deres ret til refusion i voucherens gyldighedsperiode</w:t>
            </w:r>
            <w:r w:rsidRPr="00E92070">
              <w:rPr>
                <w:b/>
                <w:i/>
              </w:rPr>
              <w:t xml:space="preserve"> efter</w:t>
            </w:r>
            <w:r w:rsidRPr="00E92070">
              <w:t xml:space="preserve"> at </w:t>
            </w:r>
            <w:r w:rsidRPr="00E92070">
              <w:rPr>
                <w:b/>
                <w:i/>
              </w:rPr>
              <w:t>have accepteret voucheren på et varigt medium</w:t>
            </w:r>
            <w:r w:rsidRPr="00E92070">
              <w:t>. Parterne kan til enhver tid blive enige om fuld</w:t>
            </w:r>
            <w:r w:rsidRPr="00E92070">
              <w:rPr>
                <w:b/>
                <w:i/>
              </w:rPr>
              <w:t xml:space="preserve"> eller delvis</w:t>
            </w:r>
            <w:r w:rsidRPr="00E92070">
              <w:t xml:space="preserve"> refusion, før en voucher indløses eller udløber.</w:t>
            </w:r>
          </w:p>
        </w:tc>
      </w:tr>
    </w:tbl>
    <w:p w14:paraId="0806A9CC" w14:textId="77777777" w:rsidR="007A0B41" w:rsidRPr="00E92070" w:rsidRDefault="007A0B41" w:rsidP="007A0B41"/>
    <w:p w14:paraId="02ACA9B1" w14:textId="3AC29801" w:rsidR="007A0B41" w:rsidRPr="00E92070" w:rsidRDefault="00EF7E27" w:rsidP="007A0B41">
      <w:pPr>
        <w:pStyle w:val="AMNumberTabs0"/>
        <w:keepNext/>
      </w:pPr>
      <w:r>
        <w:t>Ændring</w:t>
      </w:r>
      <w:r w:rsidR="007A0B41" w:rsidRPr="00E92070">
        <w:tab/>
      </w:r>
      <w:r w:rsidR="007A0B41" w:rsidRPr="00E92070">
        <w:tab/>
        <w:t>63</w:t>
      </w:r>
    </w:p>
    <w:p w14:paraId="34F68FB8" w14:textId="77777777" w:rsidR="007A0B41" w:rsidRPr="00E92070" w:rsidRDefault="007A0B41" w:rsidP="007A0B41"/>
    <w:p w14:paraId="71F443F5" w14:textId="77777777" w:rsidR="007A0B41" w:rsidRPr="00E92070" w:rsidRDefault="007A0B41" w:rsidP="007A0B41">
      <w:pPr>
        <w:pStyle w:val="NormalBold"/>
        <w:keepNext/>
      </w:pPr>
      <w:r w:rsidRPr="00E92070">
        <w:t>Forslag til direktiv</w:t>
      </w:r>
    </w:p>
    <w:p w14:paraId="42E0151A" w14:textId="77777777" w:rsidR="007A0B41" w:rsidRPr="00E92070" w:rsidRDefault="007A0B41" w:rsidP="007A0B41">
      <w:pPr>
        <w:pStyle w:val="NormalBold"/>
      </w:pPr>
      <w:r w:rsidRPr="00E92070">
        <w:t>Artikel 1 – stk. 1 – nr. 8</w:t>
      </w:r>
    </w:p>
    <w:p w14:paraId="29964D1B" w14:textId="77777777" w:rsidR="007A0B41" w:rsidRPr="00E92070" w:rsidRDefault="007A0B41" w:rsidP="007A0B41">
      <w:pPr>
        <w:keepNext/>
      </w:pPr>
      <w:r w:rsidRPr="00E92070">
        <w:t>Direktiv (EU) 2015/2302</w:t>
      </w:r>
    </w:p>
    <w:p w14:paraId="0618C34D" w14:textId="77777777" w:rsidR="007A0B41" w:rsidRPr="00E92070" w:rsidRDefault="007A0B41" w:rsidP="007A0B41">
      <w:r w:rsidRPr="00E92070">
        <w:t>Artikel 12a – stk.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1D30F11F" w14:textId="77777777" w:rsidTr="00F253CF">
        <w:trPr>
          <w:jc w:val="center"/>
        </w:trPr>
        <w:tc>
          <w:tcPr>
            <w:tcW w:w="9752" w:type="dxa"/>
            <w:gridSpan w:val="2"/>
          </w:tcPr>
          <w:p w14:paraId="7F09272D" w14:textId="77777777" w:rsidR="007A0B41" w:rsidRPr="00E92070" w:rsidRDefault="007A0B41" w:rsidP="00F253CF">
            <w:pPr>
              <w:keepNext/>
            </w:pPr>
          </w:p>
        </w:tc>
      </w:tr>
      <w:tr w:rsidR="007A0B41" w:rsidRPr="00E92070" w14:paraId="06EA97FD" w14:textId="77777777" w:rsidTr="00F253CF">
        <w:trPr>
          <w:jc w:val="center"/>
        </w:trPr>
        <w:tc>
          <w:tcPr>
            <w:tcW w:w="4876" w:type="dxa"/>
            <w:hideMark/>
          </w:tcPr>
          <w:p w14:paraId="799EEAD4" w14:textId="77777777" w:rsidR="007A0B41" w:rsidRPr="00E92070" w:rsidRDefault="007A0B41" w:rsidP="00F253CF">
            <w:pPr>
              <w:pStyle w:val="ColumnHeading"/>
              <w:keepNext/>
            </w:pPr>
            <w:r w:rsidRPr="00E92070">
              <w:t>Kommissionens forslag</w:t>
            </w:r>
          </w:p>
        </w:tc>
        <w:tc>
          <w:tcPr>
            <w:tcW w:w="4876" w:type="dxa"/>
            <w:hideMark/>
          </w:tcPr>
          <w:p w14:paraId="60A3CC89" w14:textId="06665BA0" w:rsidR="007A0B41" w:rsidRPr="00E92070" w:rsidRDefault="00EF7E27" w:rsidP="00F253CF">
            <w:pPr>
              <w:pStyle w:val="ColumnHeading"/>
              <w:keepNext/>
            </w:pPr>
            <w:r>
              <w:t>Ændring</w:t>
            </w:r>
          </w:p>
        </w:tc>
      </w:tr>
      <w:tr w:rsidR="007A0B41" w:rsidRPr="00E92070" w14:paraId="0B65D719" w14:textId="77777777" w:rsidTr="00F253CF">
        <w:trPr>
          <w:jc w:val="center"/>
        </w:trPr>
        <w:tc>
          <w:tcPr>
            <w:tcW w:w="4876" w:type="dxa"/>
            <w:hideMark/>
          </w:tcPr>
          <w:p w14:paraId="70D56DD1" w14:textId="77777777" w:rsidR="007A0B41" w:rsidRPr="00E92070" w:rsidRDefault="007A0B41" w:rsidP="00F253CF">
            <w:pPr>
              <w:pStyle w:val="Normal6"/>
            </w:pPr>
            <w:r w:rsidRPr="00E92070">
              <w:t>5.</w:t>
            </w:r>
            <w:r w:rsidRPr="00E92070">
              <w:tab/>
              <w:t>En voucher er gyldig i højst 12 måneder fra den dato, hvor en rejsende accepterer den, jf. stk. 4. Denne periode kan forlænges én gang med op til 12 måneder efter udtrykkelig og skriftlig aftale mellem begge parter.</w:t>
            </w:r>
          </w:p>
        </w:tc>
        <w:tc>
          <w:tcPr>
            <w:tcW w:w="4876" w:type="dxa"/>
            <w:hideMark/>
          </w:tcPr>
          <w:p w14:paraId="46E2F1DF" w14:textId="77777777" w:rsidR="007A0B41" w:rsidRPr="00E92070" w:rsidRDefault="007A0B41" w:rsidP="00F253CF">
            <w:pPr>
              <w:pStyle w:val="Normal6"/>
              <w:rPr>
                <w:szCs w:val="24"/>
              </w:rPr>
            </w:pPr>
            <w:r w:rsidRPr="00E92070">
              <w:t>5.</w:t>
            </w:r>
            <w:r w:rsidRPr="00E92070">
              <w:tab/>
              <w:t xml:space="preserve">En voucher er gyldig i højst 12 måneder fra den dato, hvor en rejsende accepterer den, jf. stk. 4. Denne periode kan forlænges én gang med op til 12 måneder efter udtrykkelig og skriftlig aftale mellem begge parter. </w:t>
            </w:r>
            <w:r w:rsidRPr="00E92070">
              <w:rPr>
                <w:b/>
                <w:i/>
              </w:rPr>
              <w:t>Rejsende har ret til at anmode om refusion efter udløbet af gyldighedsperioden.</w:t>
            </w:r>
          </w:p>
        </w:tc>
      </w:tr>
    </w:tbl>
    <w:p w14:paraId="5CF9A0D0" w14:textId="77777777" w:rsidR="007A0B41" w:rsidRPr="00E92070" w:rsidRDefault="007A0B41" w:rsidP="007A0B41"/>
    <w:p w14:paraId="6F9B3762" w14:textId="4611D288" w:rsidR="007A0B41" w:rsidRPr="00E92070" w:rsidRDefault="00EF7E27" w:rsidP="007A0B41">
      <w:pPr>
        <w:pStyle w:val="AMNumberTabs0"/>
        <w:keepNext/>
      </w:pPr>
      <w:r>
        <w:t>Ændring</w:t>
      </w:r>
      <w:r w:rsidR="007A0B41" w:rsidRPr="00E92070">
        <w:tab/>
      </w:r>
      <w:r w:rsidR="007A0B41" w:rsidRPr="00E92070">
        <w:tab/>
        <w:t>64</w:t>
      </w:r>
    </w:p>
    <w:p w14:paraId="30A8930E" w14:textId="77777777" w:rsidR="007A0B41" w:rsidRPr="00E92070" w:rsidRDefault="007A0B41" w:rsidP="007A0B41"/>
    <w:p w14:paraId="4E1E3BA7" w14:textId="77777777" w:rsidR="007A0B41" w:rsidRPr="00E92070" w:rsidRDefault="007A0B41" w:rsidP="007A0B41">
      <w:pPr>
        <w:pStyle w:val="NormalBold"/>
        <w:keepNext/>
      </w:pPr>
      <w:r w:rsidRPr="00E92070">
        <w:lastRenderedPageBreak/>
        <w:t>Forslag til direktiv</w:t>
      </w:r>
    </w:p>
    <w:p w14:paraId="78E35F04" w14:textId="77777777" w:rsidR="007A0B41" w:rsidRPr="00E92070" w:rsidRDefault="007A0B41" w:rsidP="007A0B41">
      <w:pPr>
        <w:pStyle w:val="NormalBold"/>
      </w:pPr>
      <w:r w:rsidRPr="00E92070">
        <w:t>Artikel 1 – stk. 1 – nr. 8</w:t>
      </w:r>
    </w:p>
    <w:p w14:paraId="45C10521" w14:textId="77777777" w:rsidR="007A0B41" w:rsidRPr="00E92070" w:rsidRDefault="007A0B41" w:rsidP="007A0B41">
      <w:pPr>
        <w:keepNext/>
      </w:pPr>
      <w:r w:rsidRPr="00E92070">
        <w:t>Direktiv (EU) 2015/2302</w:t>
      </w:r>
    </w:p>
    <w:p w14:paraId="18EE9364" w14:textId="77777777" w:rsidR="007A0B41" w:rsidRPr="00E92070" w:rsidRDefault="007A0B41" w:rsidP="007A0B41">
      <w:r w:rsidRPr="00E92070">
        <w:t>Artikel 12a – stk.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727A151A" w14:textId="77777777" w:rsidTr="00F253CF">
        <w:trPr>
          <w:jc w:val="center"/>
        </w:trPr>
        <w:tc>
          <w:tcPr>
            <w:tcW w:w="9752" w:type="dxa"/>
            <w:gridSpan w:val="2"/>
          </w:tcPr>
          <w:p w14:paraId="139912FC" w14:textId="77777777" w:rsidR="007A0B41" w:rsidRPr="00E92070" w:rsidRDefault="007A0B41" w:rsidP="00F253CF">
            <w:pPr>
              <w:keepNext/>
            </w:pPr>
          </w:p>
        </w:tc>
      </w:tr>
      <w:tr w:rsidR="007A0B41" w:rsidRPr="00E92070" w14:paraId="7737A6CC" w14:textId="77777777" w:rsidTr="00F253CF">
        <w:trPr>
          <w:jc w:val="center"/>
        </w:trPr>
        <w:tc>
          <w:tcPr>
            <w:tcW w:w="4876" w:type="dxa"/>
            <w:hideMark/>
          </w:tcPr>
          <w:p w14:paraId="50887231" w14:textId="77777777" w:rsidR="007A0B41" w:rsidRPr="00E92070" w:rsidRDefault="007A0B41" w:rsidP="00F253CF">
            <w:pPr>
              <w:pStyle w:val="ColumnHeading"/>
              <w:keepNext/>
            </w:pPr>
            <w:r w:rsidRPr="00E92070">
              <w:t>Kommissionens forslag</w:t>
            </w:r>
          </w:p>
        </w:tc>
        <w:tc>
          <w:tcPr>
            <w:tcW w:w="4876" w:type="dxa"/>
            <w:hideMark/>
          </w:tcPr>
          <w:p w14:paraId="1D91A36F" w14:textId="541AA617" w:rsidR="007A0B41" w:rsidRPr="00E92070" w:rsidRDefault="00EF7E27" w:rsidP="00F253CF">
            <w:pPr>
              <w:pStyle w:val="ColumnHeading"/>
              <w:keepNext/>
            </w:pPr>
            <w:r>
              <w:t>Ændring</w:t>
            </w:r>
          </w:p>
        </w:tc>
      </w:tr>
      <w:tr w:rsidR="007A0B41" w:rsidRPr="00E92070" w14:paraId="31ADB9D6" w14:textId="77777777" w:rsidTr="00F253CF">
        <w:trPr>
          <w:jc w:val="center"/>
        </w:trPr>
        <w:tc>
          <w:tcPr>
            <w:tcW w:w="4876" w:type="dxa"/>
            <w:hideMark/>
          </w:tcPr>
          <w:p w14:paraId="2D06D945" w14:textId="77777777" w:rsidR="007A0B41" w:rsidRPr="00E92070" w:rsidRDefault="007A0B41" w:rsidP="00F253CF">
            <w:pPr>
              <w:pStyle w:val="Normal6"/>
            </w:pPr>
            <w:r w:rsidRPr="00E92070">
              <w:t>6.</w:t>
            </w:r>
            <w:r w:rsidRPr="00E92070">
              <w:tab/>
              <w:t xml:space="preserve">Hvis voucheren ikke indløses inden for dens gyldighedsperiode, refunderer rejsearrangøren hurtigst muligt, og senest 14 dage efter at voucheren er udløbet, det beløb, der </w:t>
            </w:r>
            <w:r w:rsidRPr="00E92070">
              <w:rPr>
                <w:b/>
                <w:i/>
              </w:rPr>
              <w:t>er angivet i</w:t>
            </w:r>
            <w:r w:rsidRPr="00E92070">
              <w:t xml:space="preserve"> voucheren, uden at den rejsende skal anmode herom.</w:t>
            </w:r>
          </w:p>
        </w:tc>
        <w:tc>
          <w:tcPr>
            <w:tcW w:w="4876" w:type="dxa"/>
            <w:hideMark/>
          </w:tcPr>
          <w:p w14:paraId="7AC9FAF6" w14:textId="77777777" w:rsidR="007A0B41" w:rsidRPr="00E92070" w:rsidRDefault="007A0B41" w:rsidP="00F253CF">
            <w:pPr>
              <w:pStyle w:val="Normal6"/>
              <w:rPr>
                <w:szCs w:val="24"/>
              </w:rPr>
            </w:pPr>
            <w:r w:rsidRPr="00E92070">
              <w:t>6.</w:t>
            </w:r>
            <w:r w:rsidRPr="00E92070">
              <w:tab/>
            </w:r>
            <w:r w:rsidRPr="00E92070">
              <w:rPr>
                <w:b/>
                <w:i/>
              </w:rPr>
              <w:t>Vouchere skal kunne anvendes til alle rejseydelser, der tilbydes af rejsearrangøren. Rejsende kan bruge vouchere til en eller flere ydelser, der tilbydes af rejsearrangøren og i flere dele ved forskellige lejligheder.</w:t>
            </w:r>
            <w:r w:rsidRPr="00E92070">
              <w:t xml:space="preserve"> Hvis voucheren ikke indløses inden for dens gyldighedsperiode, refunderer rejsearrangøren hurtigst muligt, og senest 14 dage efter at voucheren er udløbet, det beløb, der </w:t>
            </w:r>
            <w:r w:rsidRPr="00E92070">
              <w:rPr>
                <w:b/>
                <w:i/>
              </w:rPr>
              <w:t>svarer til den rejsendes refusionsret, uden at den rejsende skal anmode herom.</w:t>
            </w:r>
            <w:r w:rsidRPr="00E92070">
              <w:t xml:space="preserve"> </w:t>
            </w:r>
            <w:r w:rsidRPr="00E92070">
              <w:rPr>
                <w:b/>
                <w:i/>
              </w:rPr>
              <w:t>Hvis voucheren indløses delvist, refunderer rejsearrangøren hurtigst muligt og senest 14 dage efter den delvise indløsning af voucheren det resterende beløb, uden at den rejsende skal anmode herom.</w:t>
            </w:r>
          </w:p>
        </w:tc>
      </w:tr>
    </w:tbl>
    <w:p w14:paraId="70BF13FE" w14:textId="77777777" w:rsidR="007A0B41" w:rsidRPr="00E92070" w:rsidRDefault="007A0B41" w:rsidP="007A0B41"/>
    <w:p w14:paraId="6D6EDB86" w14:textId="471B7B11" w:rsidR="007A0B41" w:rsidRPr="00E92070" w:rsidRDefault="00EF7E27" w:rsidP="007A0B41">
      <w:pPr>
        <w:pStyle w:val="AMNumberTabs0"/>
        <w:keepNext/>
      </w:pPr>
      <w:r>
        <w:t>Ændring</w:t>
      </w:r>
      <w:r w:rsidR="007A0B41" w:rsidRPr="00E92070">
        <w:tab/>
      </w:r>
      <w:r w:rsidR="007A0B41" w:rsidRPr="00E92070">
        <w:tab/>
        <w:t>65</w:t>
      </w:r>
    </w:p>
    <w:p w14:paraId="50E8A561" w14:textId="77777777" w:rsidR="007A0B41" w:rsidRPr="00E92070" w:rsidRDefault="007A0B41" w:rsidP="007A0B41"/>
    <w:p w14:paraId="081D6444" w14:textId="77777777" w:rsidR="007A0B41" w:rsidRPr="00E92070" w:rsidRDefault="007A0B41" w:rsidP="007A0B41">
      <w:pPr>
        <w:pStyle w:val="NormalBold"/>
        <w:keepNext/>
      </w:pPr>
      <w:r w:rsidRPr="00E92070">
        <w:t>Forslag til direktiv</w:t>
      </w:r>
    </w:p>
    <w:p w14:paraId="6A9C3900" w14:textId="77777777" w:rsidR="007A0B41" w:rsidRPr="00E92070" w:rsidRDefault="007A0B41" w:rsidP="007A0B41">
      <w:pPr>
        <w:pStyle w:val="NormalBold"/>
      </w:pPr>
      <w:r w:rsidRPr="00E92070">
        <w:t>Artikel 1 – stk. 1 – nr. 8</w:t>
      </w:r>
    </w:p>
    <w:p w14:paraId="0643ACF7" w14:textId="77777777" w:rsidR="007A0B41" w:rsidRPr="00E92070" w:rsidRDefault="007A0B41" w:rsidP="007A0B41">
      <w:pPr>
        <w:keepNext/>
      </w:pPr>
      <w:r w:rsidRPr="00E92070">
        <w:t>Direktiv (EU) 2015/2302</w:t>
      </w:r>
    </w:p>
    <w:p w14:paraId="6D4F2BC9" w14:textId="77777777" w:rsidR="007A0B41" w:rsidRPr="00E92070" w:rsidRDefault="007A0B41" w:rsidP="007A0B41">
      <w:r w:rsidRPr="00E92070">
        <w:t>Artikel 12a – stk.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3A21EF63" w14:textId="77777777" w:rsidTr="00F253CF">
        <w:trPr>
          <w:jc w:val="center"/>
        </w:trPr>
        <w:tc>
          <w:tcPr>
            <w:tcW w:w="9752" w:type="dxa"/>
            <w:gridSpan w:val="2"/>
          </w:tcPr>
          <w:p w14:paraId="114FB6BB" w14:textId="77777777" w:rsidR="007A0B41" w:rsidRPr="00E92070" w:rsidRDefault="007A0B41" w:rsidP="00F253CF">
            <w:pPr>
              <w:keepNext/>
            </w:pPr>
          </w:p>
        </w:tc>
      </w:tr>
      <w:tr w:rsidR="007A0B41" w:rsidRPr="00E92070" w14:paraId="000FB98A" w14:textId="77777777" w:rsidTr="00F253CF">
        <w:trPr>
          <w:jc w:val="center"/>
        </w:trPr>
        <w:tc>
          <w:tcPr>
            <w:tcW w:w="4876" w:type="dxa"/>
            <w:hideMark/>
          </w:tcPr>
          <w:p w14:paraId="42E97F6F" w14:textId="77777777" w:rsidR="007A0B41" w:rsidRPr="00E92070" w:rsidRDefault="007A0B41" w:rsidP="00F253CF">
            <w:pPr>
              <w:pStyle w:val="ColumnHeading"/>
              <w:keepNext/>
            </w:pPr>
            <w:r w:rsidRPr="00E92070">
              <w:t>Kommissionens forslag</w:t>
            </w:r>
          </w:p>
        </w:tc>
        <w:tc>
          <w:tcPr>
            <w:tcW w:w="4876" w:type="dxa"/>
            <w:hideMark/>
          </w:tcPr>
          <w:p w14:paraId="12CA9055" w14:textId="192CC1C7" w:rsidR="007A0B41" w:rsidRPr="00E92070" w:rsidRDefault="00EF7E27" w:rsidP="00F253CF">
            <w:pPr>
              <w:pStyle w:val="ColumnHeading"/>
              <w:keepNext/>
            </w:pPr>
            <w:r>
              <w:t>Ændring</w:t>
            </w:r>
          </w:p>
        </w:tc>
      </w:tr>
      <w:tr w:rsidR="007A0B41" w:rsidRPr="00E92070" w14:paraId="47A3A0B6" w14:textId="77777777" w:rsidTr="00F253CF">
        <w:trPr>
          <w:jc w:val="center"/>
        </w:trPr>
        <w:tc>
          <w:tcPr>
            <w:tcW w:w="4876" w:type="dxa"/>
            <w:hideMark/>
          </w:tcPr>
          <w:p w14:paraId="764DA07F" w14:textId="77777777" w:rsidR="007A0B41" w:rsidRPr="00E92070" w:rsidRDefault="007A0B41" w:rsidP="00F253CF">
            <w:pPr>
              <w:pStyle w:val="Normal6"/>
            </w:pPr>
            <w:r w:rsidRPr="00E92070">
              <w:t>7.</w:t>
            </w:r>
            <w:r w:rsidRPr="00E92070">
              <w:tab/>
              <w:t>Vouchere kan overdrages til en anden rejsende uden yderligere omkostninger.</w:t>
            </w:r>
          </w:p>
        </w:tc>
        <w:tc>
          <w:tcPr>
            <w:tcW w:w="4876" w:type="dxa"/>
            <w:hideMark/>
          </w:tcPr>
          <w:p w14:paraId="1B131F47" w14:textId="77777777" w:rsidR="007A0B41" w:rsidRPr="00E92070" w:rsidRDefault="007A0B41" w:rsidP="00F253CF">
            <w:pPr>
              <w:pStyle w:val="Normal6"/>
              <w:rPr>
                <w:szCs w:val="24"/>
              </w:rPr>
            </w:pPr>
            <w:r w:rsidRPr="00E92070">
              <w:t>7.</w:t>
            </w:r>
            <w:r w:rsidRPr="00E92070">
              <w:tab/>
              <w:t xml:space="preserve">Vouchere kan </w:t>
            </w:r>
            <w:r w:rsidRPr="00E92070">
              <w:rPr>
                <w:b/>
                <w:i/>
              </w:rPr>
              <w:t xml:space="preserve">kun </w:t>
            </w:r>
            <w:r w:rsidRPr="00E92070">
              <w:t>overdrages</w:t>
            </w:r>
            <w:r w:rsidRPr="00E92070">
              <w:rPr>
                <w:b/>
                <w:i/>
              </w:rPr>
              <w:t xml:space="preserve"> én gang</w:t>
            </w:r>
            <w:r w:rsidRPr="00E92070">
              <w:t xml:space="preserve"> til en anden rejsende uden yderligere omkostninger. </w:t>
            </w:r>
            <w:r w:rsidRPr="00E92070">
              <w:rPr>
                <w:b/>
                <w:i/>
              </w:rPr>
              <w:t>Den rejsende underretter skriftligt rejsearrangøren om overdragelsen af voucheren og giver rejsearrangøren de personoplysninger om erhververen, der er nødvendige for at indløse voucheren eller modtage refusion ved udløbet af dens gyldighedsperiode. For at forbedre sporbarheden skal voucheren mærkes som overført.</w:t>
            </w:r>
          </w:p>
        </w:tc>
      </w:tr>
    </w:tbl>
    <w:p w14:paraId="6B594F9D" w14:textId="77777777" w:rsidR="007A0B41" w:rsidRPr="00E92070" w:rsidRDefault="007A0B41" w:rsidP="007A0B41"/>
    <w:p w14:paraId="5C5030A5" w14:textId="6FACAE9F" w:rsidR="007A0B41" w:rsidRPr="00E92070" w:rsidRDefault="00EF7E27" w:rsidP="007A0B41">
      <w:pPr>
        <w:pStyle w:val="AMNumberTabs0"/>
        <w:keepNext/>
      </w:pPr>
      <w:r>
        <w:lastRenderedPageBreak/>
        <w:t>Ændring</w:t>
      </w:r>
      <w:r w:rsidR="007A0B41" w:rsidRPr="00E92070">
        <w:tab/>
      </w:r>
      <w:r w:rsidR="007A0B41" w:rsidRPr="00E92070">
        <w:tab/>
        <w:t>66</w:t>
      </w:r>
    </w:p>
    <w:p w14:paraId="0B671877" w14:textId="77777777" w:rsidR="007A0B41" w:rsidRPr="00E92070" w:rsidRDefault="007A0B41" w:rsidP="007A0B41"/>
    <w:p w14:paraId="0D223DA3" w14:textId="77777777" w:rsidR="007A0B41" w:rsidRPr="00E92070" w:rsidRDefault="007A0B41" w:rsidP="007A0B41">
      <w:pPr>
        <w:pStyle w:val="NormalBold"/>
        <w:keepNext/>
      </w:pPr>
      <w:r w:rsidRPr="00E92070">
        <w:t>Forslag til direktiv</w:t>
      </w:r>
    </w:p>
    <w:p w14:paraId="75A356BA" w14:textId="77777777" w:rsidR="007A0B41" w:rsidRPr="00E92070" w:rsidRDefault="007A0B41" w:rsidP="007A0B41">
      <w:pPr>
        <w:pStyle w:val="NormalBold"/>
      </w:pPr>
      <w:r w:rsidRPr="00E92070">
        <w:t>Artikel 1 – stk. 1 – nr. 9</w:t>
      </w:r>
    </w:p>
    <w:p w14:paraId="16430679" w14:textId="77777777" w:rsidR="007A0B41" w:rsidRPr="00E92070" w:rsidRDefault="007A0B41" w:rsidP="007A0B41">
      <w:pPr>
        <w:keepNext/>
      </w:pPr>
      <w:r w:rsidRPr="00E92070">
        <w:t>Direktiv (EU) 2015/2302</w:t>
      </w:r>
    </w:p>
    <w:p w14:paraId="245C0ED3" w14:textId="77777777" w:rsidR="007A0B41" w:rsidRPr="00E92070" w:rsidRDefault="007A0B41" w:rsidP="007A0B41">
      <w:r w:rsidRPr="00E92070">
        <w:t>Artikel 17 – stk. 1 – afsnit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053C1169" w14:textId="77777777" w:rsidTr="00F253CF">
        <w:trPr>
          <w:jc w:val="center"/>
        </w:trPr>
        <w:tc>
          <w:tcPr>
            <w:tcW w:w="9752" w:type="dxa"/>
            <w:gridSpan w:val="2"/>
          </w:tcPr>
          <w:p w14:paraId="7AB17756" w14:textId="77777777" w:rsidR="007A0B41" w:rsidRPr="00E92070" w:rsidRDefault="007A0B41" w:rsidP="00F253CF">
            <w:pPr>
              <w:keepNext/>
            </w:pPr>
          </w:p>
        </w:tc>
      </w:tr>
      <w:tr w:rsidR="007A0B41" w:rsidRPr="00E92070" w14:paraId="0880CA71" w14:textId="77777777" w:rsidTr="00F253CF">
        <w:trPr>
          <w:jc w:val="center"/>
        </w:trPr>
        <w:tc>
          <w:tcPr>
            <w:tcW w:w="4876" w:type="dxa"/>
            <w:hideMark/>
          </w:tcPr>
          <w:p w14:paraId="6C74A3A9" w14:textId="77777777" w:rsidR="007A0B41" w:rsidRPr="00E92070" w:rsidRDefault="007A0B41" w:rsidP="00F253CF">
            <w:pPr>
              <w:pStyle w:val="ColumnHeading"/>
              <w:keepNext/>
            </w:pPr>
            <w:r w:rsidRPr="00E92070">
              <w:t>Kommissionens forslag</w:t>
            </w:r>
          </w:p>
        </w:tc>
        <w:tc>
          <w:tcPr>
            <w:tcW w:w="4876" w:type="dxa"/>
            <w:hideMark/>
          </w:tcPr>
          <w:p w14:paraId="51B78547" w14:textId="3437B66D" w:rsidR="007A0B41" w:rsidRPr="00E92070" w:rsidRDefault="00EF7E27" w:rsidP="00F253CF">
            <w:pPr>
              <w:pStyle w:val="ColumnHeading"/>
              <w:keepNext/>
            </w:pPr>
            <w:r>
              <w:t>Ændring</w:t>
            </w:r>
          </w:p>
        </w:tc>
      </w:tr>
      <w:tr w:rsidR="007A0B41" w:rsidRPr="00E92070" w14:paraId="50F44969" w14:textId="77777777" w:rsidTr="00F253CF">
        <w:trPr>
          <w:jc w:val="center"/>
        </w:trPr>
        <w:tc>
          <w:tcPr>
            <w:tcW w:w="4876" w:type="dxa"/>
            <w:hideMark/>
          </w:tcPr>
          <w:p w14:paraId="4FE2F5C4" w14:textId="77777777" w:rsidR="007A0B41" w:rsidRPr="00E92070" w:rsidRDefault="007A0B41" w:rsidP="00F253CF">
            <w:pPr>
              <w:pStyle w:val="Normal6"/>
            </w:pPr>
            <w:r w:rsidRPr="00E92070">
              <w:t xml:space="preserve">Medlemsstaterne sikrer, at rejsearrangører, der er etableret på deres område, stiller garanti for, at alle betalinger foretaget af eller på vegne af rejsende refunderes i tilfælde af rejsearrangørens konkurs eller insolvens. Dette omfatter beskyttelse af foretagne betalinger i forbindelse med pakkerejser, der ikke gennemføres helt eller kun gennemføres delvist som følge af rejsearrangørens insolvens eller konkurs, eller tilfælde hvor den rejsende havde ret til refusion eller havde modtaget en voucher fra rejsearrangøren før dennes insolvens eller konkurs. I forbindelse med vouchere er garantien begrænset til </w:t>
            </w:r>
            <w:r w:rsidRPr="00E92070">
              <w:rPr>
                <w:b/>
                <w:i/>
              </w:rPr>
              <w:t>et beløb svarende</w:t>
            </w:r>
            <w:r w:rsidRPr="00E92070">
              <w:t xml:space="preserve"> til </w:t>
            </w:r>
            <w:r w:rsidRPr="00E92070">
              <w:rPr>
                <w:b/>
                <w:i/>
              </w:rPr>
              <w:t>de betalinger, der er modtaget fra den rejsende</w:t>
            </w:r>
            <w:r w:rsidRPr="00E92070">
              <w:t>. Hvis hjemrejsen er inkluderet i aftalen om en pakkerejse, stiller rejsearrangørerne også sikkerhed for de rejsendes hjemtransport. Fortsættelse af pakkerejsen kan tilbydes.</w:t>
            </w:r>
          </w:p>
        </w:tc>
        <w:tc>
          <w:tcPr>
            <w:tcW w:w="4876" w:type="dxa"/>
            <w:hideMark/>
          </w:tcPr>
          <w:p w14:paraId="50FB3A31" w14:textId="77777777" w:rsidR="007A0B41" w:rsidRPr="00E92070" w:rsidRDefault="007A0B41" w:rsidP="00F253CF">
            <w:pPr>
              <w:pStyle w:val="Normal6"/>
              <w:rPr>
                <w:szCs w:val="24"/>
              </w:rPr>
            </w:pPr>
            <w:r w:rsidRPr="00E92070">
              <w:t xml:space="preserve">Medlemsstaterne sikrer, at rejsearrangører, der er etableret på deres område, stiller garanti for, at alle betalinger foretaget af eller på vegne af rejsende refunderes i tilfælde af rejsearrangørens konkurs eller insolvens. Dette omfatter beskyttelse af foretagne betalinger i forbindelse med pakkerejser, der ikke gennemføres helt eller kun gennemføres delvist som følge af rejsearrangørens insolvens eller konkurs, eller tilfælde hvor den rejsende havde ret til refusion eller havde modtaget en voucher fra rejsearrangøren før dennes insolvens eller konkurs. I forbindelse med vouchere er garantien begrænset til </w:t>
            </w:r>
            <w:r w:rsidRPr="00E92070">
              <w:rPr>
                <w:b/>
                <w:i/>
              </w:rPr>
              <w:t>den rejsendes ret</w:t>
            </w:r>
            <w:r w:rsidRPr="00E92070">
              <w:t xml:space="preserve"> til </w:t>
            </w:r>
            <w:r w:rsidRPr="00E92070">
              <w:rPr>
                <w:b/>
                <w:i/>
              </w:rPr>
              <w:t>refusion</w:t>
            </w:r>
            <w:r w:rsidRPr="00E92070">
              <w:t>. Hvis hjemrejsen er inkluderet i aftalen om en pakkerejse, stiller rejsearrangørerne også sikkerhed for de rejsendes hjemtransport. Fortsættelse af pakkerejsen kan tilbydes.</w:t>
            </w:r>
          </w:p>
        </w:tc>
      </w:tr>
    </w:tbl>
    <w:p w14:paraId="46B1124B" w14:textId="77777777" w:rsidR="007A0B41" w:rsidRPr="00E92070" w:rsidRDefault="007A0B41" w:rsidP="007A0B41"/>
    <w:p w14:paraId="12179639" w14:textId="2E7D6E97" w:rsidR="007A0B41" w:rsidRPr="00E92070" w:rsidRDefault="00EF7E27" w:rsidP="007A0B41">
      <w:pPr>
        <w:pStyle w:val="AMNumberTabs0"/>
        <w:keepNext/>
      </w:pPr>
      <w:r>
        <w:t>Ændring</w:t>
      </w:r>
      <w:r w:rsidR="007A0B41" w:rsidRPr="00E92070">
        <w:tab/>
      </w:r>
      <w:r w:rsidR="007A0B41" w:rsidRPr="00E92070">
        <w:tab/>
        <w:t>67</w:t>
      </w:r>
    </w:p>
    <w:p w14:paraId="2DEACD6B" w14:textId="77777777" w:rsidR="007A0B41" w:rsidRPr="00E92070" w:rsidRDefault="007A0B41" w:rsidP="007A0B41"/>
    <w:p w14:paraId="23D74B01" w14:textId="77777777" w:rsidR="007A0B41" w:rsidRPr="00E92070" w:rsidRDefault="007A0B41" w:rsidP="007A0B41">
      <w:pPr>
        <w:pStyle w:val="NormalBold"/>
        <w:keepNext/>
      </w:pPr>
      <w:r w:rsidRPr="00E92070">
        <w:t>Forslag til direktiv</w:t>
      </w:r>
    </w:p>
    <w:p w14:paraId="156523A2" w14:textId="77777777" w:rsidR="007A0B41" w:rsidRPr="00E92070" w:rsidRDefault="007A0B41" w:rsidP="007A0B41">
      <w:pPr>
        <w:pStyle w:val="NormalBold"/>
      </w:pPr>
      <w:r w:rsidRPr="00E92070">
        <w:t>Artikel 1 – stk. 1 – nr. 9</w:t>
      </w:r>
    </w:p>
    <w:p w14:paraId="6414AF27" w14:textId="77777777" w:rsidR="007A0B41" w:rsidRPr="00E92070" w:rsidRDefault="007A0B41" w:rsidP="007A0B41">
      <w:pPr>
        <w:keepNext/>
      </w:pPr>
      <w:r w:rsidRPr="00E92070">
        <w:t>Direktiv (EU) 2015/2302</w:t>
      </w:r>
    </w:p>
    <w:p w14:paraId="089058F1" w14:textId="77777777" w:rsidR="007A0B41" w:rsidRPr="00E92070" w:rsidRDefault="007A0B41" w:rsidP="007A0B41">
      <w:r w:rsidRPr="00E92070">
        <w:t>Artikel 17 – stk. 1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2DB53C5D" w14:textId="77777777" w:rsidTr="00F253CF">
        <w:trPr>
          <w:jc w:val="center"/>
        </w:trPr>
        <w:tc>
          <w:tcPr>
            <w:tcW w:w="9752" w:type="dxa"/>
            <w:gridSpan w:val="2"/>
          </w:tcPr>
          <w:p w14:paraId="24B0CD00" w14:textId="77777777" w:rsidR="007A0B41" w:rsidRPr="00E92070" w:rsidRDefault="007A0B41" w:rsidP="00F253CF">
            <w:pPr>
              <w:keepNext/>
            </w:pPr>
          </w:p>
        </w:tc>
      </w:tr>
      <w:tr w:rsidR="007A0B41" w:rsidRPr="00E92070" w14:paraId="6136D4F8" w14:textId="77777777" w:rsidTr="00F253CF">
        <w:trPr>
          <w:jc w:val="center"/>
        </w:trPr>
        <w:tc>
          <w:tcPr>
            <w:tcW w:w="4876" w:type="dxa"/>
            <w:hideMark/>
          </w:tcPr>
          <w:p w14:paraId="1CD97A94" w14:textId="77777777" w:rsidR="007A0B41" w:rsidRPr="00E92070" w:rsidRDefault="007A0B41" w:rsidP="00F253CF">
            <w:pPr>
              <w:pStyle w:val="ColumnHeading"/>
              <w:keepNext/>
            </w:pPr>
            <w:r w:rsidRPr="00E92070">
              <w:t>Kommissionens forslag</w:t>
            </w:r>
          </w:p>
        </w:tc>
        <w:tc>
          <w:tcPr>
            <w:tcW w:w="4876" w:type="dxa"/>
            <w:hideMark/>
          </w:tcPr>
          <w:p w14:paraId="5E403B7B" w14:textId="3E77656E" w:rsidR="007A0B41" w:rsidRPr="00E92070" w:rsidRDefault="00EF7E27" w:rsidP="00F253CF">
            <w:pPr>
              <w:pStyle w:val="ColumnHeading"/>
              <w:keepNext/>
            </w:pPr>
            <w:r>
              <w:t>Ændring</w:t>
            </w:r>
          </w:p>
        </w:tc>
      </w:tr>
      <w:tr w:rsidR="007A0B41" w:rsidRPr="00E92070" w14:paraId="1738A0E8" w14:textId="77777777" w:rsidTr="00F253CF">
        <w:trPr>
          <w:jc w:val="center"/>
        </w:trPr>
        <w:tc>
          <w:tcPr>
            <w:tcW w:w="4876" w:type="dxa"/>
          </w:tcPr>
          <w:p w14:paraId="0F950E88" w14:textId="77777777" w:rsidR="007A0B41" w:rsidRPr="00E92070" w:rsidRDefault="007A0B41" w:rsidP="00F253CF">
            <w:pPr>
              <w:pStyle w:val="Normal6"/>
            </w:pPr>
          </w:p>
        </w:tc>
        <w:tc>
          <w:tcPr>
            <w:tcW w:w="4876" w:type="dxa"/>
            <w:hideMark/>
          </w:tcPr>
          <w:p w14:paraId="645B221D" w14:textId="77777777" w:rsidR="007A0B41" w:rsidRPr="00E92070" w:rsidRDefault="007A0B41" w:rsidP="00F253CF">
            <w:pPr>
              <w:pStyle w:val="Normal6"/>
              <w:rPr>
                <w:szCs w:val="24"/>
              </w:rPr>
            </w:pPr>
            <w:r w:rsidRPr="00E92070">
              <w:rPr>
                <w:b/>
                <w:i/>
              </w:rPr>
              <w:t>1a.</w:t>
            </w:r>
            <w:r w:rsidRPr="00E92070">
              <w:rPr>
                <w:b/>
                <w:i/>
              </w:rPr>
              <w:tab/>
              <w:t>Medlemsstaterne sikrer, at rejsende i tilfælde af rejsearrangørens konkurs eller insolvens uden unødig forsinkelse og gennem passende kommunikationskanaler som minimum informeres om følgende:</w:t>
            </w:r>
          </w:p>
        </w:tc>
      </w:tr>
      <w:tr w:rsidR="007A0B41" w:rsidRPr="00E92070" w14:paraId="32C0D11C" w14:textId="77777777" w:rsidTr="00F253CF">
        <w:trPr>
          <w:jc w:val="center"/>
        </w:trPr>
        <w:tc>
          <w:tcPr>
            <w:tcW w:w="4876" w:type="dxa"/>
          </w:tcPr>
          <w:p w14:paraId="7281AD1C" w14:textId="77777777" w:rsidR="007A0B41" w:rsidRPr="00E92070" w:rsidRDefault="007A0B41" w:rsidP="00F253CF">
            <w:pPr>
              <w:pStyle w:val="Normal6"/>
            </w:pPr>
          </w:p>
        </w:tc>
        <w:tc>
          <w:tcPr>
            <w:tcW w:w="4876" w:type="dxa"/>
            <w:hideMark/>
          </w:tcPr>
          <w:p w14:paraId="73DAFA4A" w14:textId="77777777" w:rsidR="007A0B41" w:rsidRPr="00E92070" w:rsidRDefault="007A0B41" w:rsidP="00F253CF">
            <w:pPr>
              <w:pStyle w:val="Normal6"/>
              <w:rPr>
                <w:szCs w:val="24"/>
              </w:rPr>
            </w:pPr>
            <w:r w:rsidRPr="00E92070">
              <w:rPr>
                <w:b/>
                <w:i/>
              </w:rPr>
              <w:t>a)</w:t>
            </w:r>
            <w:r w:rsidRPr="00E92070">
              <w:rPr>
                <w:b/>
                <w:i/>
              </w:rPr>
              <w:tab/>
              <w:t>den omstændighed, at rejsearrangøren er insolvent</w:t>
            </w:r>
          </w:p>
        </w:tc>
      </w:tr>
      <w:tr w:rsidR="007A0B41" w:rsidRPr="00E92070" w14:paraId="7E0F2208" w14:textId="77777777" w:rsidTr="00F253CF">
        <w:trPr>
          <w:jc w:val="center"/>
        </w:trPr>
        <w:tc>
          <w:tcPr>
            <w:tcW w:w="4876" w:type="dxa"/>
          </w:tcPr>
          <w:p w14:paraId="2A22EC20" w14:textId="77777777" w:rsidR="007A0B41" w:rsidRPr="00E92070" w:rsidRDefault="007A0B41" w:rsidP="00F253CF">
            <w:pPr>
              <w:pStyle w:val="Normal6"/>
            </w:pPr>
          </w:p>
        </w:tc>
        <w:tc>
          <w:tcPr>
            <w:tcW w:w="4876" w:type="dxa"/>
            <w:hideMark/>
          </w:tcPr>
          <w:p w14:paraId="18C95002" w14:textId="77777777" w:rsidR="007A0B41" w:rsidRPr="00E92070" w:rsidRDefault="007A0B41" w:rsidP="00F253CF">
            <w:pPr>
              <w:pStyle w:val="Normal6"/>
              <w:rPr>
                <w:szCs w:val="24"/>
              </w:rPr>
            </w:pPr>
            <w:r w:rsidRPr="00E92070">
              <w:rPr>
                <w:b/>
                <w:i/>
              </w:rPr>
              <w:t>b)</w:t>
            </w:r>
            <w:r w:rsidRPr="00E92070">
              <w:rPr>
                <w:b/>
                <w:i/>
              </w:rPr>
              <w:tab/>
              <w:t>navn og kontaktoplysninger på den enhed, der yder beskyttelse i tilfælde af konkurs eller insolvens og</w:t>
            </w:r>
          </w:p>
        </w:tc>
      </w:tr>
      <w:tr w:rsidR="007A0B41" w:rsidRPr="00E92070" w14:paraId="6CEFBCDF" w14:textId="77777777" w:rsidTr="00F253CF">
        <w:trPr>
          <w:jc w:val="center"/>
        </w:trPr>
        <w:tc>
          <w:tcPr>
            <w:tcW w:w="4876" w:type="dxa"/>
          </w:tcPr>
          <w:p w14:paraId="25998DC9" w14:textId="77777777" w:rsidR="007A0B41" w:rsidRPr="00E92070" w:rsidRDefault="007A0B41" w:rsidP="00F253CF">
            <w:pPr>
              <w:pStyle w:val="Normal6"/>
            </w:pPr>
          </w:p>
        </w:tc>
        <w:tc>
          <w:tcPr>
            <w:tcW w:w="4876" w:type="dxa"/>
            <w:hideMark/>
          </w:tcPr>
          <w:p w14:paraId="0EE11BAF" w14:textId="77777777" w:rsidR="007A0B41" w:rsidRPr="00E92070" w:rsidRDefault="007A0B41" w:rsidP="00F253CF">
            <w:pPr>
              <w:pStyle w:val="Normal6"/>
              <w:rPr>
                <w:szCs w:val="24"/>
              </w:rPr>
            </w:pPr>
            <w:r w:rsidRPr="00E92070">
              <w:rPr>
                <w:b/>
                <w:i/>
              </w:rPr>
              <w:t>c)</w:t>
            </w:r>
            <w:r w:rsidRPr="00E92070">
              <w:rPr>
                <w:b/>
                <w:i/>
              </w:rPr>
              <w:tab/>
              <w:t>deres rettigheder i forbindelse med pakker, der allerede er påbegyndt, eller som stadig kan leveres.</w:t>
            </w:r>
          </w:p>
        </w:tc>
      </w:tr>
    </w:tbl>
    <w:p w14:paraId="442DAEF9" w14:textId="77777777" w:rsidR="007A0B41" w:rsidRPr="00E92070" w:rsidRDefault="007A0B41" w:rsidP="007A0B41"/>
    <w:p w14:paraId="279E58F4" w14:textId="2DA3AA39" w:rsidR="007A0B41" w:rsidRPr="00E92070" w:rsidRDefault="00EF7E27" w:rsidP="007A0B41">
      <w:pPr>
        <w:pStyle w:val="AMNumberTabs0"/>
        <w:keepNext/>
      </w:pPr>
      <w:r>
        <w:t>Ændring</w:t>
      </w:r>
      <w:r w:rsidR="007A0B41" w:rsidRPr="00E92070">
        <w:tab/>
      </w:r>
      <w:r w:rsidR="007A0B41" w:rsidRPr="00E92070">
        <w:tab/>
        <w:t>68</w:t>
      </w:r>
    </w:p>
    <w:p w14:paraId="00C761F6" w14:textId="77777777" w:rsidR="007A0B41" w:rsidRPr="00E92070" w:rsidRDefault="007A0B41" w:rsidP="007A0B41"/>
    <w:p w14:paraId="7C05BB42" w14:textId="77777777" w:rsidR="007A0B41" w:rsidRPr="00E92070" w:rsidRDefault="007A0B41" w:rsidP="007A0B41">
      <w:pPr>
        <w:pStyle w:val="NormalBold"/>
        <w:keepNext/>
      </w:pPr>
      <w:r w:rsidRPr="00E92070">
        <w:t>Forslag til direktiv</w:t>
      </w:r>
    </w:p>
    <w:p w14:paraId="02EDC938" w14:textId="77777777" w:rsidR="007A0B41" w:rsidRPr="00E92070" w:rsidRDefault="007A0B41" w:rsidP="007A0B41">
      <w:pPr>
        <w:pStyle w:val="NormalBold"/>
      </w:pPr>
      <w:r w:rsidRPr="00E92070">
        <w:t>Artikel 1 – stk. 1 – nr. 9</w:t>
      </w:r>
    </w:p>
    <w:p w14:paraId="774D1A1E" w14:textId="77777777" w:rsidR="007A0B41" w:rsidRPr="00E92070" w:rsidRDefault="007A0B41" w:rsidP="007A0B41">
      <w:pPr>
        <w:keepNext/>
      </w:pPr>
      <w:r w:rsidRPr="00E92070">
        <w:t>Direktiv (EU) 2015/2302</w:t>
      </w:r>
    </w:p>
    <w:p w14:paraId="63EFFA9E" w14:textId="77777777" w:rsidR="007A0B41" w:rsidRPr="00E92070" w:rsidRDefault="007A0B41" w:rsidP="007A0B41">
      <w:r w:rsidRPr="00E92070">
        <w:t>Artikel 17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0F02EC93" w14:textId="77777777" w:rsidTr="00F253CF">
        <w:trPr>
          <w:jc w:val="center"/>
        </w:trPr>
        <w:tc>
          <w:tcPr>
            <w:tcW w:w="9752" w:type="dxa"/>
            <w:gridSpan w:val="2"/>
          </w:tcPr>
          <w:p w14:paraId="086E6AC6" w14:textId="77777777" w:rsidR="007A0B41" w:rsidRPr="00E92070" w:rsidRDefault="007A0B41" w:rsidP="00F253CF">
            <w:pPr>
              <w:keepNext/>
            </w:pPr>
          </w:p>
        </w:tc>
      </w:tr>
      <w:tr w:rsidR="007A0B41" w:rsidRPr="00E92070" w14:paraId="757790FE" w14:textId="77777777" w:rsidTr="00F253CF">
        <w:trPr>
          <w:jc w:val="center"/>
        </w:trPr>
        <w:tc>
          <w:tcPr>
            <w:tcW w:w="4876" w:type="dxa"/>
            <w:hideMark/>
          </w:tcPr>
          <w:p w14:paraId="7E3A712E" w14:textId="77777777" w:rsidR="007A0B41" w:rsidRPr="00E92070" w:rsidRDefault="007A0B41" w:rsidP="00F253CF">
            <w:pPr>
              <w:pStyle w:val="ColumnHeading"/>
              <w:keepNext/>
            </w:pPr>
            <w:r w:rsidRPr="00E92070">
              <w:t>Kommissionens forslag</w:t>
            </w:r>
          </w:p>
        </w:tc>
        <w:tc>
          <w:tcPr>
            <w:tcW w:w="4876" w:type="dxa"/>
            <w:hideMark/>
          </w:tcPr>
          <w:p w14:paraId="2314F13E" w14:textId="276815CC" w:rsidR="007A0B41" w:rsidRPr="00E92070" w:rsidRDefault="00EF7E27" w:rsidP="00F253CF">
            <w:pPr>
              <w:pStyle w:val="ColumnHeading"/>
              <w:keepNext/>
            </w:pPr>
            <w:r>
              <w:t>Ændring</w:t>
            </w:r>
          </w:p>
        </w:tc>
      </w:tr>
      <w:tr w:rsidR="007A0B41" w:rsidRPr="00E92070" w14:paraId="1EF9C291" w14:textId="77777777" w:rsidTr="00F253CF">
        <w:trPr>
          <w:jc w:val="center"/>
        </w:trPr>
        <w:tc>
          <w:tcPr>
            <w:tcW w:w="4876" w:type="dxa"/>
            <w:hideMark/>
          </w:tcPr>
          <w:p w14:paraId="07024654" w14:textId="77777777" w:rsidR="007A0B41" w:rsidRPr="00E92070" w:rsidRDefault="007A0B41" w:rsidP="00F253CF">
            <w:pPr>
              <w:pStyle w:val="Normal6"/>
            </w:pPr>
            <w:r w:rsidRPr="00E92070">
              <w:t>2.</w:t>
            </w:r>
            <w:r w:rsidRPr="00E92070">
              <w:tab/>
              <w:t>Den i stk. 1 omhandlede garanti skal være effektiv og dække de omkostninger, der med rimelighed kan forventes at opstå. Den skal dække et beløb svarende til de betalinger, der er foretaget af eller på vegne af rejsende i forbindelse med pakkerejser under hensyntagen til den tid, der er gået mellem modtagelsen af enhver betaling og afslutningen af pakkerejserne, samt de anslåede hjemtransportomkostninger i tilfælde af rejsearrangørens konkurs eller insolvens. Garantien skal være tilstrækkelig til, at den til enhver tid kan dække udgifterne til refusion og, hvor det er relevant, hjemtransport og vouchere. Der skal i forbindelse med dækningens omfang tages hensyn til de perioder, hvor rejsearrangørerne ligger inde med de største betalinger</w:t>
            </w:r>
            <w:r w:rsidRPr="00E92070">
              <w:rPr>
                <w:b/>
                <w:i/>
              </w:rPr>
              <w:t>, og eventuelle ændringer i mængden af solgte pakkerejser</w:t>
            </w:r>
            <w:r w:rsidRPr="00E92070">
              <w:t>.</w:t>
            </w:r>
          </w:p>
        </w:tc>
        <w:tc>
          <w:tcPr>
            <w:tcW w:w="4876" w:type="dxa"/>
            <w:hideMark/>
          </w:tcPr>
          <w:p w14:paraId="7D50C746" w14:textId="77777777" w:rsidR="007A0B41" w:rsidRPr="00E92070" w:rsidRDefault="007A0B41" w:rsidP="00F253CF">
            <w:pPr>
              <w:pStyle w:val="Normal6"/>
              <w:rPr>
                <w:szCs w:val="24"/>
              </w:rPr>
            </w:pPr>
            <w:r w:rsidRPr="00E92070">
              <w:t>2.</w:t>
            </w:r>
            <w:r w:rsidRPr="00E92070">
              <w:tab/>
              <w:t>Den i stk. 1 omhandlede garanti skal være effektiv og dække de omkostninger, der med rimelighed kan forventes at opstå. Den skal dække et beløb svarende til de betalinger, der er foretaget af eller på vegne af rejsende i forbindelse med pakkerejser under hensyntagen til den tid, der er gået mellem modtagelsen af enhver betaling og afslutningen af pakkerejserne, samt de anslåede hjemtransportomkostninger i tilfælde af rejsearrangørens konkurs eller insolvens. Garantien skal være tilstrækkelig til, at den til enhver tid kan dække udgifterne til refusion og, hvor det er relevant, hjemtransport og vouchere. Der skal i forbindelse med dækningens omfang tages hensyn til de perioder, hvor rejsearrangørerne ligger inde med de største betalinger.</w:t>
            </w:r>
          </w:p>
        </w:tc>
      </w:tr>
    </w:tbl>
    <w:p w14:paraId="6EA9EB25" w14:textId="77777777" w:rsidR="007A0B41" w:rsidRPr="00E92070" w:rsidRDefault="007A0B41" w:rsidP="007A0B41"/>
    <w:p w14:paraId="07AEECAC" w14:textId="243886EF" w:rsidR="007A0B41" w:rsidRPr="00E92070" w:rsidRDefault="00EF7E27" w:rsidP="007A0B41">
      <w:pPr>
        <w:pStyle w:val="AMNumberTabs0"/>
        <w:keepNext/>
      </w:pPr>
      <w:r>
        <w:t>Ændring</w:t>
      </w:r>
      <w:r w:rsidR="007A0B41" w:rsidRPr="00E92070">
        <w:tab/>
      </w:r>
      <w:r w:rsidR="007A0B41" w:rsidRPr="00E92070">
        <w:tab/>
        <w:t>69</w:t>
      </w:r>
    </w:p>
    <w:p w14:paraId="5CBA2A45" w14:textId="77777777" w:rsidR="007A0B41" w:rsidRPr="00E92070" w:rsidRDefault="007A0B41" w:rsidP="007A0B41"/>
    <w:p w14:paraId="6CF48436" w14:textId="77777777" w:rsidR="007A0B41" w:rsidRPr="00E92070" w:rsidRDefault="007A0B41" w:rsidP="007A0B41">
      <w:pPr>
        <w:pStyle w:val="NormalBold"/>
        <w:keepNext/>
      </w:pPr>
      <w:r w:rsidRPr="00E92070">
        <w:t>Forslag til direktiv</w:t>
      </w:r>
    </w:p>
    <w:p w14:paraId="7B810213" w14:textId="77777777" w:rsidR="007A0B41" w:rsidRPr="00E92070" w:rsidRDefault="007A0B41" w:rsidP="007A0B41">
      <w:pPr>
        <w:pStyle w:val="NormalBold"/>
      </w:pPr>
      <w:r w:rsidRPr="00E92070">
        <w:t>Artikel 1 – stk. 1 – nr. 9</w:t>
      </w:r>
    </w:p>
    <w:p w14:paraId="1F3999DA" w14:textId="77777777" w:rsidR="007A0B41" w:rsidRPr="00E92070" w:rsidRDefault="007A0B41" w:rsidP="007A0B41">
      <w:pPr>
        <w:keepNext/>
      </w:pPr>
      <w:r w:rsidRPr="00E92070">
        <w:t>Direktiv (EU) 2015/2302</w:t>
      </w:r>
    </w:p>
    <w:p w14:paraId="7FCFF8EA" w14:textId="77777777" w:rsidR="007A0B41" w:rsidRPr="00E92070" w:rsidRDefault="007A0B41" w:rsidP="007A0B41">
      <w:r w:rsidRPr="00E92070">
        <w:t>Artikel 17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0795CF45" w14:textId="77777777" w:rsidTr="00F253CF">
        <w:trPr>
          <w:jc w:val="center"/>
        </w:trPr>
        <w:tc>
          <w:tcPr>
            <w:tcW w:w="9752" w:type="dxa"/>
            <w:gridSpan w:val="2"/>
          </w:tcPr>
          <w:p w14:paraId="688D161A" w14:textId="77777777" w:rsidR="007A0B41" w:rsidRPr="00E92070" w:rsidRDefault="007A0B41" w:rsidP="00F253CF">
            <w:pPr>
              <w:keepNext/>
            </w:pPr>
          </w:p>
        </w:tc>
      </w:tr>
      <w:tr w:rsidR="007A0B41" w:rsidRPr="00E92070" w14:paraId="7EB126B0" w14:textId="77777777" w:rsidTr="00F253CF">
        <w:trPr>
          <w:jc w:val="center"/>
        </w:trPr>
        <w:tc>
          <w:tcPr>
            <w:tcW w:w="4876" w:type="dxa"/>
            <w:hideMark/>
          </w:tcPr>
          <w:p w14:paraId="193D4C28" w14:textId="77777777" w:rsidR="007A0B41" w:rsidRPr="00E92070" w:rsidRDefault="007A0B41" w:rsidP="00F253CF">
            <w:pPr>
              <w:pStyle w:val="ColumnHeading"/>
              <w:keepNext/>
            </w:pPr>
            <w:r w:rsidRPr="00E92070">
              <w:t>Kommissionens forslag</w:t>
            </w:r>
          </w:p>
        </w:tc>
        <w:tc>
          <w:tcPr>
            <w:tcW w:w="4876" w:type="dxa"/>
            <w:hideMark/>
          </w:tcPr>
          <w:p w14:paraId="5F9F55F3" w14:textId="2E097D4E" w:rsidR="007A0B41" w:rsidRPr="00E92070" w:rsidRDefault="00EF7E27" w:rsidP="00F253CF">
            <w:pPr>
              <w:pStyle w:val="ColumnHeading"/>
              <w:keepNext/>
            </w:pPr>
            <w:r>
              <w:t>Ændring</w:t>
            </w:r>
          </w:p>
        </w:tc>
      </w:tr>
      <w:tr w:rsidR="007A0B41" w:rsidRPr="00E92070" w14:paraId="79A1D963" w14:textId="77777777" w:rsidTr="00F253CF">
        <w:trPr>
          <w:jc w:val="center"/>
        </w:trPr>
        <w:tc>
          <w:tcPr>
            <w:tcW w:w="4876" w:type="dxa"/>
            <w:hideMark/>
          </w:tcPr>
          <w:p w14:paraId="6D261EDA" w14:textId="77777777" w:rsidR="007A0B41" w:rsidRPr="00E92070" w:rsidRDefault="007A0B41" w:rsidP="00F253CF">
            <w:pPr>
              <w:pStyle w:val="Normal6"/>
            </w:pPr>
            <w:r w:rsidRPr="00E92070">
              <w:t>3.</w:t>
            </w:r>
            <w:r w:rsidRPr="00E92070">
              <w:tab/>
              <w:t>For at sikre en effektiv beskyttelse mod insolvens og konkurs fører medlemsstaterne tilsyn med den beskyttelse mod konkurs og insolvens, som rejsearrangører etableret på deres område har arrangeret, overvåger markedet for ydelse af en sådan</w:t>
            </w:r>
            <w:r w:rsidRPr="00E92070">
              <w:rPr>
                <w:b/>
                <w:i/>
              </w:rPr>
              <w:t xml:space="preserve"> beskyttelse og kan om nødvendigt stille krav om ekstra</w:t>
            </w:r>
            <w:r w:rsidRPr="00E92070">
              <w:t xml:space="preserve"> beskyttelse. Medlemsstaterne må kun bidrage til finansieringen i ekstraordinære og behørigt begrundede tilfælde, og en sådan medfinansiering er betinget af godkendelse heraf i henhold til Unionens statsstøtteregler.</w:t>
            </w:r>
          </w:p>
        </w:tc>
        <w:tc>
          <w:tcPr>
            <w:tcW w:w="4876" w:type="dxa"/>
            <w:hideMark/>
          </w:tcPr>
          <w:p w14:paraId="6A7A8735" w14:textId="77777777" w:rsidR="007A0B41" w:rsidRPr="00E92070" w:rsidRDefault="007A0B41" w:rsidP="00F253CF">
            <w:pPr>
              <w:pStyle w:val="Normal6"/>
              <w:rPr>
                <w:szCs w:val="24"/>
              </w:rPr>
            </w:pPr>
            <w:r w:rsidRPr="00E92070">
              <w:t>3.</w:t>
            </w:r>
            <w:r w:rsidRPr="00E92070">
              <w:tab/>
              <w:t xml:space="preserve">For at sikre en effektiv beskyttelse mod insolvens og konkurs fører medlemsstaterne tilsyn med den beskyttelse mod konkurs og insolvens, som rejsearrangører etableret på deres område har arrangeret, </w:t>
            </w:r>
            <w:r w:rsidRPr="00E92070">
              <w:rPr>
                <w:b/>
                <w:i/>
              </w:rPr>
              <w:t xml:space="preserve">og </w:t>
            </w:r>
            <w:r w:rsidRPr="00E92070">
              <w:t>overvåger markedet for ydelse af en sådan beskyttelse. Medlemsstaterne må kun bidrage til finansieringen i ekstraordinære og behørigt begrundede tilfælde, og en sådan medfinansiering er betinget af godkendelse heraf i henhold til Unionens statsstøtteregler.</w:t>
            </w:r>
          </w:p>
        </w:tc>
      </w:tr>
    </w:tbl>
    <w:p w14:paraId="511DA2B3" w14:textId="77777777" w:rsidR="007A0B41" w:rsidRPr="00E92070" w:rsidRDefault="007A0B41" w:rsidP="007A0B41"/>
    <w:p w14:paraId="78F7910E" w14:textId="2E6511D6" w:rsidR="007A0B41" w:rsidRPr="00E92070" w:rsidRDefault="00EF7E27" w:rsidP="007A0B41">
      <w:pPr>
        <w:pStyle w:val="AMNumberTabs0"/>
        <w:keepNext/>
      </w:pPr>
      <w:r>
        <w:t>Ændring</w:t>
      </w:r>
      <w:r w:rsidR="007A0B41" w:rsidRPr="00E92070">
        <w:tab/>
      </w:r>
      <w:r w:rsidR="007A0B41" w:rsidRPr="00E92070">
        <w:tab/>
        <w:t>70</w:t>
      </w:r>
    </w:p>
    <w:p w14:paraId="4C84B2BB" w14:textId="77777777" w:rsidR="007A0B41" w:rsidRPr="00E92070" w:rsidRDefault="007A0B41" w:rsidP="007A0B41"/>
    <w:p w14:paraId="19C99876" w14:textId="77777777" w:rsidR="007A0B41" w:rsidRPr="00E92070" w:rsidRDefault="007A0B41" w:rsidP="007A0B41">
      <w:pPr>
        <w:pStyle w:val="NormalBold"/>
        <w:keepNext/>
      </w:pPr>
      <w:r w:rsidRPr="00E92070">
        <w:t>Forslag til direktiv</w:t>
      </w:r>
    </w:p>
    <w:p w14:paraId="65EAA940" w14:textId="77777777" w:rsidR="007A0B41" w:rsidRPr="00E92070" w:rsidRDefault="007A0B41" w:rsidP="007A0B41">
      <w:pPr>
        <w:pStyle w:val="NormalBold"/>
      </w:pPr>
      <w:r w:rsidRPr="00E92070">
        <w:t>Artikel 1 – stk. 1 – nr. 9</w:t>
      </w:r>
    </w:p>
    <w:p w14:paraId="766BF9E7" w14:textId="77777777" w:rsidR="007A0B41" w:rsidRPr="00E92070" w:rsidRDefault="007A0B41" w:rsidP="007A0B41">
      <w:pPr>
        <w:keepNext/>
      </w:pPr>
      <w:r w:rsidRPr="00E92070">
        <w:t>Direktiv (EU) 2015/2302</w:t>
      </w:r>
    </w:p>
    <w:p w14:paraId="275F0436" w14:textId="77777777" w:rsidR="007A0B41" w:rsidRPr="00E92070" w:rsidRDefault="007A0B41" w:rsidP="007A0B41">
      <w:r w:rsidRPr="00E92070">
        <w:t>Artikel 17 – stk.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16FD22F9" w14:textId="77777777" w:rsidTr="00F253CF">
        <w:trPr>
          <w:jc w:val="center"/>
        </w:trPr>
        <w:tc>
          <w:tcPr>
            <w:tcW w:w="9752" w:type="dxa"/>
            <w:gridSpan w:val="2"/>
          </w:tcPr>
          <w:p w14:paraId="033157AC" w14:textId="77777777" w:rsidR="007A0B41" w:rsidRPr="00E92070" w:rsidRDefault="007A0B41" w:rsidP="00F253CF">
            <w:pPr>
              <w:keepNext/>
            </w:pPr>
          </w:p>
        </w:tc>
      </w:tr>
      <w:tr w:rsidR="007A0B41" w:rsidRPr="00E92070" w14:paraId="3C71E29F" w14:textId="77777777" w:rsidTr="00F253CF">
        <w:trPr>
          <w:jc w:val="center"/>
        </w:trPr>
        <w:tc>
          <w:tcPr>
            <w:tcW w:w="4876" w:type="dxa"/>
            <w:hideMark/>
          </w:tcPr>
          <w:p w14:paraId="08337ADC" w14:textId="77777777" w:rsidR="007A0B41" w:rsidRPr="00E92070" w:rsidRDefault="007A0B41" w:rsidP="00F253CF">
            <w:pPr>
              <w:pStyle w:val="ColumnHeading"/>
              <w:keepNext/>
            </w:pPr>
            <w:r w:rsidRPr="00E92070">
              <w:t>Kommissionens forslag</w:t>
            </w:r>
          </w:p>
        </w:tc>
        <w:tc>
          <w:tcPr>
            <w:tcW w:w="4876" w:type="dxa"/>
            <w:hideMark/>
          </w:tcPr>
          <w:p w14:paraId="39FD1094" w14:textId="1F49F0A7" w:rsidR="007A0B41" w:rsidRPr="00E92070" w:rsidRDefault="00EF7E27" w:rsidP="00F253CF">
            <w:pPr>
              <w:pStyle w:val="ColumnHeading"/>
              <w:keepNext/>
            </w:pPr>
            <w:r>
              <w:t>Ændring</w:t>
            </w:r>
          </w:p>
        </w:tc>
      </w:tr>
      <w:tr w:rsidR="007A0B41" w:rsidRPr="00E92070" w14:paraId="526A976F" w14:textId="77777777" w:rsidTr="00F253CF">
        <w:trPr>
          <w:jc w:val="center"/>
        </w:trPr>
        <w:tc>
          <w:tcPr>
            <w:tcW w:w="4876" w:type="dxa"/>
            <w:hideMark/>
          </w:tcPr>
          <w:p w14:paraId="780FB3F7" w14:textId="77777777" w:rsidR="007A0B41" w:rsidRPr="00E92070" w:rsidRDefault="007A0B41" w:rsidP="00F253CF">
            <w:pPr>
              <w:pStyle w:val="Normal6"/>
            </w:pPr>
            <w:r w:rsidRPr="00E92070">
              <w:t>6.</w:t>
            </w:r>
            <w:r w:rsidRPr="00E92070">
              <w:tab/>
              <w:t xml:space="preserve">Refusion af betalinger, som påvirkes af rejsearrangørens konkurs eller insolvens, foretages uden unødigt ophold på den rejsendes anmodning, og senest </w:t>
            </w:r>
            <w:r w:rsidRPr="00E92070">
              <w:rPr>
                <w:b/>
                <w:i/>
              </w:rPr>
              <w:t>tre</w:t>
            </w:r>
            <w:r w:rsidRPr="00E92070">
              <w:t xml:space="preserve"> måneder efter at den rejsende har indgivet de dokumenter, der er nødvendige for at behandle anmodningen.</w:t>
            </w:r>
          </w:p>
        </w:tc>
        <w:tc>
          <w:tcPr>
            <w:tcW w:w="4876" w:type="dxa"/>
            <w:hideMark/>
          </w:tcPr>
          <w:p w14:paraId="0D781281" w14:textId="77777777" w:rsidR="007A0B41" w:rsidRPr="00E92070" w:rsidRDefault="007A0B41" w:rsidP="00F253CF">
            <w:pPr>
              <w:pStyle w:val="Normal6"/>
              <w:rPr>
                <w:szCs w:val="24"/>
              </w:rPr>
            </w:pPr>
            <w:r w:rsidRPr="00E92070">
              <w:t>6.</w:t>
            </w:r>
            <w:r w:rsidRPr="00E92070">
              <w:tab/>
              <w:t xml:space="preserve">Refusion af betalinger, som påvirkes af rejsearrangørens konkurs eller insolvens, foretages uden unødigt ophold på den rejsendes anmodning, og senest </w:t>
            </w:r>
            <w:r w:rsidRPr="00E92070">
              <w:rPr>
                <w:b/>
                <w:i/>
              </w:rPr>
              <w:t>seks</w:t>
            </w:r>
            <w:r w:rsidRPr="00E92070">
              <w:t xml:space="preserve"> måneder efter at den rejsende har indgivet de dokumenter, der er nødvendige for at behandle anmodningen. </w:t>
            </w:r>
            <w:r w:rsidRPr="00E92070">
              <w:rPr>
                <w:b/>
                <w:i/>
              </w:rPr>
              <w:t>Ved anmodning om refusion skal rejsende fremlægge aftalen om pakkerejsen samt bevis for betaling til rejsearrangøren eller, hvor det er relevant, formidlere. En sådan dokumentation er tilstrækkeligt til, at den rejsende kan anmode om en refusion.</w:t>
            </w:r>
          </w:p>
        </w:tc>
      </w:tr>
    </w:tbl>
    <w:p w14:paraId="5E405C7B" w14:textId="77777777" w:rsidR="007A0B41" w:rsidRPr="00E92070" w:rsidRDefault="007A0B41" w:rsidP="007A0B41"/>
    <w:p w14:paraId="6628CEBF" w14:textId="41019097" w:rsidR="007A0B41" w:rsidRPr="00E92070" w:rsidRDefault="00EF7E27" w:rsidP="007A0B41">
      <w:pPr>
        <w:pStyle w:val="AMNumberTabs0"/>
        <w:keepNext/>
      </w:pPr>
      <w:r>
        <w:t>Ændring</w:t>
      </w:r>
      <w:r w:rsidR="007A0B41" w:rsidRPr="00E92070">
        <w:tab/>
      </w:r>
      <w:r w:rsidR="007A0B41" w:rsidRPr="00E92070">
        <w:tab/>
        <w:t>71</w:t>
      </w:r>
    </w:p>
    <w:p w14:paraId="46905D16" w14:textId="77777777" w:rsidR="007A0B41" w:rsidRPr="00E92070" w:rsidRDefault="007A0B41" w:rsidP="007A0B41"/>
    <w:p w14:paraId="2B4FFDD2" w14:textId="77777777" w:rsidR="007A0B41" w:rsidRPr="00E92070" w:rsidRDefault="007A0B41" w:rsidP="007A0B41">
      <w:pPr>
        <w:pStyle w:val="NormalBold"/>
        <w:keepNext/>
      </w:pPr>
      <w:r w:rsidRPr="00E92070">
        <w:t>Forslag til direktiv</w:t>
      </w:r>
    </w:p>
    <w:p w14:paraId="36C91930" w14:textId="77777777" w:rsidR="007A0B41" w:rsidRPr="00E92070" w:rsidRDefault="007A0B41" w:rsidP="007A0B41">
      <w:pPr>
        <w:pStyle w:val="NormalBold"/>
      </w:pPr>
      <w:r w:rsidRPr="00E92070">
        <w:t>Artikel 1 – stk. 1 – nr. 10</w:t>
      </w:r>
    </w:p>
    <w:p w14:paraId="5BD80D3E" w14:textId="77777777" w:rsidR="007A0B41" w:rsidRPr="00E92070" w:rsidRDefault="007A0B41" w:rsidP="007A0B41">
      <w:pPr>
        <w:keepNext/>
      </w:pPr>
      <w:r w:rsidRPr="00E92070">
        <w:t>Direktiv (EU) 2015/2302</w:t>
      </w:r>
    </w:p>
    <w:p w14:paraId="0A80F651" w14:textId="77777777" w:rsidR="007A0B41" w:rsidRPr="00E92070" w:rsidRDefault="007A0B41" w:rsidP="007A0B41">
      <w:r w:rsidRPr="00E92070">
        <w:t>Artikel 18 – stk.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236AC17C" w14:textId="77777777" w:rsidTr="00F253CF">
        <w:trPr>
          <w:jc w:val="center"/>
        </w:trPr>
        <w:tc>
          <w:tcPr>
            <w:tcW w:w="9752" w:type="dxa"/>
            <w:gridSpan w:val="2"/>
          </w:tcPr>
          <w:p w14:paraId="10763F65" w14:textId="77777777" w:rsidR="007A0B41" w:rsidRPr="00E92070" w:rsidRDefault="007A0B41" w:rsidP="00F253CF">
            <w:pPr>
              <w:keepNext/>
            </w:pPr>
          </w:p>
        </w:tc>
      </w:tr>
      <w:tr w:rsidR="007A0B41" w:rsidRPr="00E92070" w14:paraId="787437F2" w14:textId="77777777" w:rsidTr="00F253CF">
        <w:trPr>
          <w:jc w:val="center"/>
        </w:trPr>
        <w:tc>
          <w:tcPr>
            <w:tcW w:w="4876" w:type="dxa"/>
            <w:hideMark/>
          </w:tcPr>
          <w:p w14:paraId="518D89F0" w14:textId="77777777" w:rsidR="007A0B41" w:rsidRPr="00E92070" w:rsidRDefault="007A0B41" w:rsidP="00F253CF">
            <w:pPr>
              <w:pStyle w:val="ColumnHeading"/>
              <w:keepNext/>
            </w:pPr>
            <w:r w:rsidRPr="00E92070">
              <w:t>Kommissionens forslag</w:t>
            </w:r>
          </w:p>
        </w:tc>
        <w:tc>
          <w:tcPr>
            <w:tcW w:w="4876" w:type="dxa"/>
            <w:hideMark/>
          </w:tcPr>
          <w:p w14:paraId="3DF19880" w14:textId="08A433D4" w:rsidR="007A0B41" w:rsidRPr="00E92070" w:rsidRDefault="00EF7E27" w:rsidP="00F253CF">
            <w:pPr>
              <w:pStyle w:val="ColumnHeading"/>
              <w:keepNext/>
            </w:pPr>
            <w:r>
              <w:t>Ændring</w:t>
            </w:r>
          </w:p>
        </w:tc>
      </w:tr>
      <w:tr w:rsidR="007A0B41" w:rsidRPr="00E92070" w14:paraId="2D0E1E55" w14:textId="77777777" w:rsidTr="00F253CF">
        <w:trPr>
          <w:jc w:val="center"/>
        </w:trPr>
        <w:tc>
          <w:tcPr>
            <w:tcW w:w="4876" w:type="dxa"/>
            <w:hideMark/>
          </w:tcPr>
          <w:p w14:paraId="1D9329C4" w14:textId="77777777" w:rsidR="007A0B41" w:rsidRPr="00E92070" w:rsidRDefault="007A0B41" w:rsidP="00F253CF">
            <w:pPr>
              <w:pStyle w:val="Normal6"/>
            </w:pPr>
            <w:r w:rsidRPr="00E92070">
              <w:t>2.</w:t>
            </w:r>
            <w:r w:rsidRPr="00E92070">
              <w:tab/>
              <w:t>Medlemsstaterne udpeger centrale kontaktpunkter til at lette det administrative samarbejde og tilsynet med rejsearrangører, som udøver deres virksomhed i forskellige medlemsstater, samt til at udveksle oplysninger om beskyttelse mod konkurs eller insolvens og eventuelle ordninger, der er indført for at sikre effektiv refusion af opsagte aftaler om pakkerejser. Medlemsstaterne meddeler de øvrige medlemsstater og Kommissionen kontaktoplysningerne på kontaktpunkterne.</w:t>
            </w:r>
            <w:r w:rsidRPr="00E92070">
              <w:rPr>
                <w:b/>
                <w:i/>
              </w:rPr>
              <w:t>"</w:t>
            </w:r>
            <w:r w:rsidRPr="00E92070">
              <w:t>.</w:t>
            </w:r>
          </w:p>
        </w:tc>
        <w:tc>
          <w:tcPr>
            <w:tcW w:w="4876" w:type="dxa"/>
            <w:hideMark/>
          </w:tcPr>
          <w:p w14:paraId="31B5F894" w14:textId="77777777" w:rsidR="007A0B41" w:rsidRPr="00E92070" w:rsidRDefault="007A0B41" w:rsidP="00F253CF">
            <w:pPr>
              <w:pStyle w:val="Normal6"/>
              <w:rPr>
                <w:szCs w:val="24"/>
              </w:rPr>
            </w:pPr>
            <w:r w:rsidRPr="00E92070">
              <w:t>2.</w:t>
            </w:r>
            <w:r w:rsidRPr="00E92070">
              <w:tab/>
              <w:t xml:space="preserve">Medlemsstaterne udpeger centrale kontaktpunkter til at lette det administrative samarbejde og tilsynet med rejsearrangører, som udøver deres virksomhed i forskellige medlemsstater, samt til at udveksle oplysninger om beskyttelse mod konkurs eller insolvens og eventuelle ordninger, der er indført for at sikre effektiv refusion af opsagte aftaler om pakkerejser. Medlemsstaterne meddeler de øvrige medlemsstater og Kommissionen kontaktoplysningerne på kontaktpunkterne. </w:t>
            </w:r>
            <w:r w:rsidRPr="00E92070">
              <w:rPr>
                <w:b/>
                <w:i/>
              </w:rPr>
              <w:t>Hver medlemsstat opretter en fortegnelse over alle erhvervsdrivende, der sælger pakkerejser på deres område, og den respektive identitet for den enhed, der er ansvarlig for beskyttelse mod konkurs eller insolvens. Disse fortegnelser skal være offentlige og tilgængelige og skal lette samarbejdet mellem de kontaktpunkter, der er udpeget af medlemsstaterne. Kommissionen centraliserer og ajourfører oplysninger om beskyttelse i tilfælde af konkurs eller insolvens, herunder en liste over alle fortegnelser, og gør dem offentligt tilgængelige på sit websted.</w:t>
            </w:r>
          </w:p>
        </w:tc>
      </w:tr>
    </w:tbl>
    <w:p w14:paraId="11AE712F" w14:textId="77777777" w:rsidR="007A0B41" w:rsidRPr="00E92070" w:rsidRDefault="007A0B41" w:rsidP="007A0B41"/>
    <w:p w14:paraId="6C38C46E" w14:textId="348C21D6" w:rsidR="007A0B41" w:rsidRPr="00E92070" w:rsidRDefault="00EF7E27" w:rsidP="007A0B41">
      <w:pPr>
        <w:pStyle w:val="AMNumberTabs0"/>
        <w:keepNext/>
      </w:pPr>
      <w:r>
        <w:t>Ændring</w:t>
      </w:r>
      <w:r w:rsidR="007A0B41" w:rsidRPr="00E92070">
        <w:tab/>
      </w:r>
      <w:r w:rsidR="007A0B41" w:rsidRPr="00E92070">
        <w:tab/>
        <w:t>72</w:t>
      </w:r>
    </w:p>
    <w:p w14:paraId="58D49E2E" w14:textId="77777777" w:rsidR="007A0B41" w:rsidRPr="00E92070" w:rsidRDefault="007A0B41" w:rsidP="007A0B41"/>
    <w:p w14:paraId="6FC52C0A" w14:textId="77777777" w:rsidR="007A0B41" w:rsidRPr="00E92070" w:rsidRDefault="007A0B41" w:rsidP="007A0B41">
      <w:pPr>
        <w:pStyle w:val="NormalBold"/>
        <w:keepNext/>
      </w:pPr>
      <w:r w:rsidRPr="00E92070">
        <w:t>Forslag til direktiv</w:t>
      </w:r>
    </w:p>
    <w:p w14:paraId="7A3779F5" w14:textId="77777777" w:rsidR="007A0B41" w:rsidRPr="00E92070" w:rsidRDefault="007A0B41" w:rsidP="007A0B41">
      <w:pPr>
        <w:pStyle w:val="NormalBold"/>
      </w:pPr>
      <w:r w:rsidRPr="00E92070">
        <w:t>Artikel 1 – stk. 1 – nr. 11</w:t>
      </w:r>
    </w:p>
    <w:p w14:paraId="3D4EB5CC" w14:textId="77777777" w:rsidR="007A0B41" w:rsidRPr="00E92070" w:rsidRDefault="007A0B41" w:rsidP="007A0B41">
      <w:pPr>
        <w:keepNext/>
      </w:pPr>
      <w:r w:rsidRPr="00E92070">
        <w:t>Direktiv (EU) 2015/2302</w:t>
      </w:r>
    </w:p>
    <w:p w14:paraId="0FA12E73" w14:textId="77777777" w:rsidR="007A0B41" w:rsidRPr="00E92070" w:rsidRDefault="007A0B41" w:rsidP="007A0B41">
      <w:r w:rsidRPr="00E92070">
        <w:t>Kapitel 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7F5D847A" w14:textId="77777777" w:rsidTr="00F253CF">
        <w:trPr>
          <w:jc w:val="center"/>
        </w:trPr>
        <w:tc>
          <w:tcPr>
            <w:tcW w:w="9752" w:type="dxa"/>
            <w:gridSpan w:val="2"/>
          </w:tcPr>
          <w:p w14:paraId="357FB55D" w14:textId="77777777" w:rsidR="007A0B41" w:rsidRPr="00E92070" w:rsidRDefault="007A0B41" w:rsidP="00F253CF">
            <w:pPr>
              <w:keepNext/>
            </w:pPr>
          </w:p>
        </w:tc>
      </w:tr>
      <w:tr w:rsidR="007A0B41" w:rsidRPr="00E92070" w14:paraId="1ABC401A" w14:textId="77777777" w:rsidTr="00F253CF">
        <w:trPr>
          <w:jc w:val="center"/>
        </w:trPr>
        <w:tc>
          <w:tcPr>
            <w:tcW w:w="4876" w:type="dxa"/>
            <w:hideMark/>
          </w:tcPr>
          <w:p w14:paraId="41B03867" w14:textId="77777777" w:rsidR="007A0B41" w:rsidRPr="00E92070" w:rsidRDefault="007A0B41" w:rsidP="00F253CF">
            <w:pPr>
              <w:pStyle w:val="ColumnHeading"/>
              <w:keepNext/>
            </w:pPr>
            <w:r w:rsidRPr="00E92070">
              <w:t>Kommissionens forslag</w:t>
            </w:r>
          </w:p>
        </w:tc>
        <w:tc>
          <w:tcPr>
            <w:tcW w:w="4876" w:type="dxa"/>
            <w:hideMark/>
          </w:tcPr>
          <w:p w14:paraId="20709977" w14:textId="0C1FF813" w:rsidR="007A0B41" w:rsidRPr="00E92070" w:rsidRDefault="00EF7E27" w:rsidP="00F253CF">
            <w:pPr>
              <w:pStyle w:val="ColumnHeading"/>
              <w:keepNext/>
            </w:pPr>
            <w:r>
              <w:t>Ændring</w:t>
            </w:r>
          </w:p>
        </w:tc>
      </w:tr>
      <w:tr w:rsidR="007A0B41" w:rsidRPr="00E92070" w14:paraId="35120535" w14:textId="77777777" w:rsidTr="00F253CF">
        <w:trPr>
          <w:jc w:val="center"/>
        </w:trPr>
        <w:tc>
          <w:tcPr>
            <w:tcW w:w="4876" w:type="dxa"/>
          </w:tcPr>
          <w:p w14:paraId="42F3DF11" w14:textId="77777777" w:rsidR="007A0B41" w:rsidRPr="00E92070" w:rsidRDefault="007A0B41" w:rsidP="00F253CF">
            <w:pPr>
              <w:pStyle w:val="Normal6"/>
              <w:rPr>
                <w:b/>
                <w:i/>
              </w:rPr>
            </w:pPr>
            <w:r w:rsidRPr="00E92070">
              <w:t>11)</w:t>
            </w:r>
            <w:r w:rsidRPr="00E92070">
              <w:tab/>
            </w:r>
            <w:r w:rsidRPr="00E92070">
              <w:rPr>
                <w:b/>
                <w:i/>
              </w:rPr>
              <w:t>Artikel 19 affattes således:</w:t>
            </w:r>
          </w:p>
        </w:tc>
        <w:tc>
          <w:tcPr>
            <w:tcW w:w="4876" w:type="dxa"/>
          </w:tcPr>
          <w:p w14:paraId="20C15CCE" w14:textId="77777777" w:rsidR="007A0B41" w:rsidRPr="00E92070" w:rsidRDefault="007A0B41" w:rsidP="00F253CF">
            <w:pPr>
              <w:pStyle w:val="Normal6"/>
              <w:rPr>
                <w:b/>
                <w:i/>
              </w:rPr>
            </w:pPr>
            <w:r w:rsidRPr="00E92070">
              <w:t>11)</w:t>
            </w:r>
            <w:r w:rsidRPr="00E92070">
              <w:tab/>
            </w:r>
            <w:r w:rsidRPr="00E92070">
              <w:rPr>
                <w:b/>
                <w:i/>
              </w:rPr>
              <w:t>Kapitel VI udgår.</w:t>
            </w:r>
          </w:p>
        </w:tc>
      </w:tr>
      <w:tr w:rsidR="007A0B41" w:rsidRPr="00E92070" w14:paraId="799285D0" w14:textId="77777777" w:rsidTr="00F253CF">
        <w:trPr>
          <w:jc w:val="center"/>
        </w:trPr>
        <w:tc>
          <w:tcPr>
            <w:tcW w:w="4876" w:type="dxa"/>
          </w:tcPr>
          <w:p w14:paraId="0F5E88D7" w14:textId="77777777" w:rsidR="007A0B41" w:rsidRPr="00E92070" w:rsidRDefault="007A0B41" w:rsidP="00F253CF">
            <w:pPr>
              <w:pStyle w:val="Normal6"/>
              <w:rPr>
                <w:b/>
                <w:i/>
              </w:rPr>
            </w:pPr>
            <w:r w:rsidRPr="00E92070">
              <w:rPr>
                <w:b/>
                <w:i/>
              </w:rPr>
              <w:t>"Artikel 19</w:t>
            </w:r>
          </w:p>
        </w:tc>
        <w:tc>
          <w:tcPr>
            <w:tcW w:w="4876" w:type="dxa"/>
          </w:tcPr>
          <w:p w14:paraId="38B457A1" w14:textId="77777777" w:rsidR="007A0B41" w:rsidRPr="00E92070" w:rsidRDefault="007A0B41" w:rsidP="00F253CF">
            <w:pPr>
              <w:pStyle w:val="Normal6"/>
              <w:rPr>
                <w:b/>
                <w:i/>
              </w:rPr>
            </w:pPr>
          </w:p>
        </w:tc>
      </w:tr>
      <w:tr w:rsidR="007A0B41" w:rsidRPr="00E92070" w14:paraId="143DCC24" w14:textId="77777777" w:rsidTr="00F253CF">
        <w:trPr>
          <w:jc w:val="center"/>
        </w:trPr>
        <w:tc>
          <w:tcPr>
            <w:tcW w:w="4876" w:type="dxa"/>
            <w:hideMark/>
          </w:tcPr>
          <w:p w14:paraId="052483F6" w14:textId="77777777" w:rsidR="007A0B41" w:rsidRPr="00E92070" w:rsidRDefault="007A0B41" w:rsidP="00F253CF">
            <w:pPr>
              <w:pStyle w:val="Normal6"/>
            </w:pPr>
            <w:r w:rsidRPr="00E92070">
              <w:rPr>
                <w:b/>
                <w:i/>
              </w:rPr>
              <w:t>Beskyttelse mod konkurs eller insolvens og oplysningskrav i forbindelse med sammensatte rejsearrangementer</w:t>
            </w:r>
          </w:p>
        </w:tc>
        <w:tc>
          <w:tcPr>
            <w:tcW w:w="4876" w:type="dxa"/>
            <w:hideMark/>
          </w:tcPr>
          <w:p w14:paraId="64E73088" w14:textId="77777777" w:rsidR="007A0B41" w:rsidRPr="00E92070" w:rsidRDefault="007A0B41" w:rsidP="00F253CF">
            <w:pPr>
              <w:pStyle w:val="Normal6"/>
              <w:rPr>
                <w:szCs w:val="24"/>
              </w:rPr>
            </w:pPr>
          </w:p>
        </w:tc>
      </w:tr>
      <w:tr w:rsidR="007A0B41" w:rsidRPr="00E92070" w14:paraId="29F554D9" w14:textId="77777777" w:rsidTr="00F253CF">
        <w:trPr>
          <w:jc w:val="center"/>
        </w:trPr>
        <w:tc>
          <w:tcPr>
            <w:tcW w:w="4876" w:type="dxa"/>
          </w:tcPr>
          <w:p w14:paraId="21CD48C9" w14:textId="77777777" w:rsidR="007A0B41" w:rsidRPr="00E92070" w:rsidRDefault="007A0B41" w:rsidP="00F253CF">
            <w:pPr>
              <w:pStyle w:val="Normal6"/>
              <w:rPr>
                <w:b/>
                <w:i/>
              </w:rPr>
            </w:pPr>
            <w:r w:rsidRPr="00E92070">
              <w:rPr>
                <w:b/>
                <w:i/>
              </w:rPr>
              <w:t>1.</w:t>
            </w:r>
            <w:r w:rsidRPr="00E92070">
              <w:tab/>
            </w:r>
            <w:r w:rsidRPr="00E92070">
              <w:rPr>
                <w:b/>
                <w:i/>
              </w:rPr>
              <w:t xml:space="preserve">I forbindelse med sammensatte rejsearrangementer, jf. artikel 3, nr. 5), sikrer medlemsstaterne, at </w:t>
            </w:r>
            <w:r w:rsidRPr="00E92070">
              <w:rPr>
                <w:b/>
                <w:i/>
              </w:rPr>
              <w:lastRenderedPageBreak/>
              <w:t>erhvervsdrivende, som opfordrer rejsende til at indgå en aftale om en anden type rejseydelse, stiller garanti for refusion af alle betalinger, de modtager fra rejsende. Hvis sådanne erhvervsdrivende er ansvarlige for den rejsendes hjemrejse, skal garantien også dække den rejsendes hjemtransport. Artikel 17, stk. 1, andet afsnit, artikel 17, stk. 2-6, og artikel 18 finder tilsvarende anvendelse.</w:t>
            </w:r>
          </w:p>
        </w:tc>
        <w:tc>
          <w:tcPr>
            <w:tcW w:w="4876" w:type="dxa"/>
          </w:tcPr>
          <w:p w14:paraId="5B6E1A57" w14:textId="77777777" w:rsidR="007A0B41" w:rsidRPr="00E92070" w:rsidRDefault="007A0B41" w:rsidP="00F253CF">
            <w:pPr>
              <w:pStyle w:val="Normal6"/>
              <w:rPr>
                <w:b/>
                <w:i/>
              </w:rPr>
            </w:pPr>
          </w:p>
        </w:tc>
      </w:tr>
      <w:tr w:rsidR="007A0B41" w:rsidRPr="00E92070" w14:paraId="7D4C7533" w14:textId="77777777" w:rsidTr="00F253CF">
        <w:trPr>
          <w:jc w:val="center"/>
        </w:trPr>
        <w:tc>
          <w:tcPr>
            <w:tcW w:w="4876" w:type="dxa"/>
          </w:tcPr>
          <w:p w14:paraId="43C4C91F" w14:textId="77777777" w:rsidR="007A0B41" w:rsidRPr="00E92070" w:rsidRDefault="007A0B41" w:rsidP="00F253CF">
            <w:pPr>
              <w:pStyle w:val="Normal6"/>
              <w:rPr>
                <w:b/>
                <w:i/>
              </w:rPr>
            </w:pPr>
            <w:r w:rsidRPr="00E92070">
              <w:rPr>
                <w:b/>
                <w:i/>
              </w:rPr>
              <w:t>2.</w:t>
            </w:r>
            <w:r w:rsidRPr="00E92070">
              <w:tab/>
            </w:r>
            <w:r w:rsidRPr="00E92070">
              <w:rPr>
                <w:b/>
                <w:i/>
              </w:rPr>
              <w:t>Når en erhvervsdrivende opfordrer en rejsende til at indgå en aftale om en anden type rejseydelse, herunder når den erhvervsdrivende ikke er etableret i en medlemsstat, men på en hvilken som helst måde retter sådan virksomhed mod en medlemsstat, forsyner vedkommende den rejsende med det relevante standardoplysningsskema, jf. bilag II, i behørigt udfyldt form. Skemaet udleveres i klar og tydelig form.</w:t>
            </w:r>
          </w:p>
        </w:tc>
        <w:tc>
          <w:tcPr>
            <w:tcW w:w="4876" w:type="dxa"/>
          </w:tcPr>
          <w:p w14:paraId="6F647E41" w14:textId="77777777" w:rsidR="007A0B41" w:rsidRPr="00E92070" w:rsidRDefault="007A0B41" w:rsidP="00F253CF">
            <w:pPr>
              <w:pStyle w:val="Normal6"/>
              <w:rPr>
                <w:b/>
                <w:i/>
              </w:rPr>
            </w:pPr>
          </w:p>
        </w:tc>
      </w:tr>
      <w:tr w:rsidR="007A0B41" w:rsidRPr="00E92070" w14:paraId="7DCBDF16" w14:textId="77777777" w:rsidTr="00F253CF">
        <w:trPr>
          <w:jc w:val="center"/>
        </w:trPr>
        <w:tc>
          <w:tcPr>
            <w:tcW w:w="4876" w:type="dxa"/>
          </w:tcPr>
          <w:p w14:paraId="793933D0" w14:textId="77777777" w:rsidR="007A0B41" w:rsidRPr="00E92070" w:rsidRDefault="007A0B41" w:rsidP="00F253CF">
            <w:pPr>
              <w:pStyle w:val="Normal6"/>
              <w:rPr>
                <w:b/>
                <w:i/>
              </w:rPr>
            </w:pPr>
            <w:r w:rsidRPr="00E92070">
              <w:rPr>
                <w:b/>
                <w:i/>
              </w:rPr>
              <w:t>3.</w:t>
            </w:r>
            <w:r w:rsidRPr="00E92070">
              <w:tab/>
            </w:r>
            <w:r w:rsidRPr="00E92070">
              <w:rPr>
                <w:b/>
                <w:i/>
              </w:rPr>
              <w:t>Hvis den erhvervsdrivende ikke overholder kravene i denne artikels stk. 1 og 2, finder de rettigheder og forpligtelser, der er fastsat i artikel 9 og 12 og i kapitel IV, anvendelse med hensyn til de rejseydelser, der indgår i det sammensatte rejsearrangement.</w:t>
            </w:r>
          </w:p>
        </w:tc>
        <w:tc>
          <w:tcPr>
            <w:tcW w:w="4876" w:type="dxa"/>
          </w:tcPr>
          <w:p w14:paraId="2285B05F" w14:textId="77777777" w:rsidR="007A0B41" w:rsidRPr="00E92070" w:rsidRDefault="007A0B41" w:rsidP="00F253CF">
            <w:pPr>
              <w:pStyle w:val="Normal6"/>
              <w:rPr>
                <w:b/>
                <w:i/>
              </w:rPr>
            </w:pPr>
          </w:p>
        </w:tc>
      </w:tr>
      <w:tr w:rsidR="007A0B41" w:rsidRPr="00E92070" w14:paraId="641F40D9" w14:textId="77777777" w:rsidTr="00F253CF">
        <w:trPr>
          <w:jc w:val="center"/>
        </w:trPr>
        <w:tc>
          <w:tcPr>
            <w:tcW w:w="4876" w:type="dxa"/>
          </w:tcPr>
          <w:p w14:paraId="113A4023" w14:textId="77777777" w:rsidR="007A0B41" w:rsidRPr="00E92070" w:rsidRDefault="007A0B41" w:rsidP="00F253CF">
            <w:pPr>
              <w:pStyle w:val="Normal6"/>
              <w:rPr>
                <w:b/>
                <w:i/>
              </w:rPr>
            </w:pPr>
            <w:r w:rsidRPr="00E92070">
              <w:rPr>
                <w:b/>
                <w:i/>
              </w:rPr>
              <w:t>4.</w:t>
            </w:r>
            <w:r w:rsidRPr="00E92070">
              <w:rPr>
                <w:b/>
                <w:i/>
              </w:rPr>
              <w:tab/>
              <w:t>Når der udarbejdes et sammensat rejsearrangement, underretter den erhvervsdrivende, som indgår aftalen om en anden type rejseydelse, den erhvervsdrivende, som opfordrede den rejsende til at indgå en sådan aftale, herom.".</w:t>
            </w:r>
          </w:p>
        </w:tc>
        <w:tc>
          <w:tcPr>
            <w:tcW w:w="4876" w:type="dxa"/>
          </w:tcPr>
          <w:p w14:paraId="02BB3CFC" w14:textId="77777777" w:rsidR="007A0B41" w:rsidRPr="00E92070" w:rsidRDefault="007A0B41" w:rsidP="00F253CF">
            <w:pPr>
              <w:pStyle w:val="Normal6"/>
              <w:rPr>
                <w:b/>
                <w:i/>
              </w:rPr>
            </w:pPr>
          </w:p>
        </w:tc>
      </w:tr>
    </w:tbl>
    <w:p w14:paraId="1E07B29B" w14:textId="77777777" w:rsidR="007A0B41" w:rsidRPr="00E92070" w:rsidRDefault="007A0B41" w:rsidP="007A0B41"/>
    <w:p w14:paraId="285BB2C3" w14:textId="77777777" w:rsidR="007A0B41" w:rsidRPr="00E92070" w:rsidRDefault="007A0B41" w:rsidP="007A0B41"/>
    <w:p w14:paraId="60E59D22" w14:textId="3CFB0D18" w:rsidR="007A0B41" w:rsidRPr="00E92070" w:rsidRDefault="00EF7E27" w:rsidP="007A0B41">
      <w:pPr>
        <w:pStyle w:val="AMNumberTabs0"/>
        <w:keepNext/>
      </w:pPr>
      <w:r>
        <w:t>Ændring</w:t>
      </w:r>
      <w:r w:rsidR="007A0B41" w:rsidRPr="00E92070">
        <w:tab/>
      </w:r>
      <w:r w:rsidR="007A0B41" w:rsidRPr="00E92070">
        <w:tab/>
        <w:t>73</w:t>
      </w:r>
    </w:p>
    <w:p w14:paraId="63CA0754" w14:textId="77777777" w:rsidR="007A0B41" w:rsidRPr="00E92070" w:rsidRDefault="007A0B41" w:rsidP="007A0B41"/>
    <w:p w14:paraId="58880385" w14:textId="77777777" w:rsidR="007A0B41" w:rsidRPr="00E92070" w:rsidRDefault="007A0B41" w:rsidP="007A0B41">
      <w:pPr>
        <w:pStyle w:val="NormalBold"/>
        <w:keepNext/>
      </w:pPr>
      <w:r w:rsidRPr="00E92070">
        <w:t>Forslag til direktiv</w:t>
      </w:r>
    </w:p>
    <w:p w14:paraId="74FBF5A2" w14:textId="77777777" w:rsidR="007A0B41" w:rsidRPr="00E92070" w:rsidRDefault="007A0B41" w:rsidP="007A0B41">
      <w:pPr>
        <w:pStyle w:val="NormalBold"/>
        <w:keepNext/>
      </w:pPr>
      <w:r w:rsidRPr="00E92070">
        <w:t>Artikel 1 – nr. 11 a (nyt)</w:t>
      </w:r>
    </w:p>
    <w:p w14:paraId="010B2C69" w14:textId="77777777" w:rsidR="007A0B41" w:rsidRPr="00E92070" w:rsidRDefault="007A0B41" w:rsidP="007A0B41">
      <w:pPr>
        <w:keepNext/>
      </w:pPr>
      <w:r w:rsidRPr="00E92070">
        <w:t>Direktiv (EU) 2015/2302</w:t>
      </w:r>
    </w:p>
    <w:p w14:paraId="24B362A2" w14:textId="77777777" w:rsidR="007A0B41" w:rsidRPr="00E92070" w:rsidRDefault="007A0B41" w:rsidP="007A0B41">
      <w:r w:rsidRPr="00E92070">
        <w:t>Artikel 21 – stk.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52C7D856" w14:textId="77777777" w:rsidTr="00F253CF">
        <w:trPr>
          <w:jc w:val="center"/>
        </w:trPr>
        <w:tc>
          <w:tcPr>
            <w:tcW w:w="9752" w:type="dxa"/>
            <w:gridSpan w:val="2"/>
          </w:tcPr>
          <w:p w14:paraId="10DB93F5" w14:textId="77777777" w:rsidR="007A0B41" w:rsidRPr="00E92070" w:rsidRDefault="007A0B41" w:rsidP="00F253CF">
            <w:pPr>
              <w:keepNext/>
            </w:pPr>
          </w:p>
        </w:tc>
      </w:tr>
      <w:tr w:rsidR="007A0B41" w:rsidRPr="00E92070" w14:paraId="69E2A59E" w14:textId="77777777" w:rsidTr="00F253CF">
        <w:trPr>
          <w:jc w:val="center"/>
        </w:trPr>
        <w:tc>
          <w:tcPr>
            <w:tcW w:w="4876" w:type="dxa"/>
            <w:hideMark/>
          </w:tcPr>
          <w:p w14:paraId="57C33185" w14:textId="77777777" w:rsidR="007A0B41" w:rsidRPr="00E92070" w:rsidRDefault="007A0B41" w:rsidP="00F253CF">
            <w:pPr>
              <w:pStyle w:val="AmColumnHeading"/>
              <w:keepNext/>
            </w:pPr>
            <w:r w:rsidRPr="00E92070">
              <w:t>Gældende ordlyd</w:t>
            </w:r>
          </w:p>
        </w:tc>
        <w:tc>
          <w:tcPr>
            <w:tcW w:w="4876" w:type="dxa"/>
            <w:hideMark/>
          </w:tcPr>
          <w:p w14:paraId="764FAE67" w14:textId="6F5635D6" w:rsidR="007A0B41" w:rsidRPr="00E92070" w:rsidRDefault="00EF7E27" w:rsidP="00F253CF">
            <w:pPr>
              <w:pStyle w:val="AmColumnHeading"/>
              <w:keepNext/>
            </w:pPr>
            <w:r>
              <w:t>Ændring</w:t>
            </w:r>
          </w:p>
        </w:tc>
      </w:tr>
      <w:tr w:rsidR="007A0B41" w:rsidRPr="00E92070" w14:paraId="5D521998" w14:textId="77777777" w:rsidTr="00F253CF">
        <w:trPr>
          <w:jc w:val="center"/>
        </w:trPr>
        <w:tc>
          <w:tcPr>
            <w:tcW w:w="4876" w:type="dxa"/>
          </w:tcPr>
          <w:p w14:paraId="36F89682" w14:textId="77777777" w:rsidR="007A0B41" w:rsidRPr="00E92070" w:rsidRDefault="007A0B41" w:rsidP="00F253CF">
            <w:pPr>
              <w:pStyle w:val="Normal6"/>
            </w:pPr>
          </w:p>
        </w:tc>
        <w:tc>
          <w:tcPr>
            <w:tcW w:w="4876" w:type="dxa"/>
          </w:tcPr>
          <w:p w14:paraId="79B2D995" w14:textId="77777777" w:rsidR="007A0B41" w:rsidRPr="00E92070" w:rsidRDefault="007A0B41" w:rsidP="00F253CF">
            <w:pPr>
              <w:pStyle w:val="Normal6"/>
              <w:rPr>
                <w:b/>
                <w:i/>
              </w:rPr>
            </w:pPr>
            <w:r w:rsidRPr="00E92070">
              <w:rPr>
                <w:b/>
                <w:i/>
              </w:rPr>
              <w:t>11a)</w:t>
            </w:r>
            <w:r w:rsidRPr="00E92070">
              <w:rPr>
                <w:b/>
                <w:i/>
              </w:rPr>
              <w:tab/>
              <w:t>Artikel 21, stk. 1, affattes således:</w:t>
            </w:r>
          </w:p>
        </w:tc>
      </w:tr>
      <w:tr w:rsidR="007A0B41" w:rsidRPr="00E92070" w14:paraId="1FCE1193" w14:textId="77777777" w:rsidTr="00F253CF">
        <w:trPr>
          <w:jc w:val="center"/>
        </w:trPr>
        <w:tc>
          <w:tcPr>
            <w:tcW w:w="4876" w:type="dxa"/>
            <w:hideMark/>
          </w:tcPr>
          <w:p w14:paraId="31ACCEC9" w14:textId="77777777" w:rsidR="007A0B41" w:rsidRPr="00E92070" w:rsidRDefault="007A0B41" w:rsidP="00F253CF">
            <w:pPr>
              <w:pStyle w:val="Normal6"/>
            </w:pPr>
            <w:r w:rsidRPr="00E92070">
              <w:lastRenderedPageBreak/>
              <w:t xml:space="preserve">Medlemsstaterne sikrer, at en erhvervsdrivende er ansvarlig for fejl, der skyldes tekniske mangler i bestillingssystemet, som kan tilskrives vedkommende, og, hvis den erhvervsdrivende har accepteret at sørge for bestillingen af en pakkerejse </w:t>
            </w:r>
            <w:r w:rsidRPr="00E92070">
              <w:rPr>
                <w:b/>
                <w:i/>
              </w:rPr>
              <w:t xml:space="preserve">eller af rejseydelser, der indgår i et sammensat rejsearrangement, </w:t>
            </w:r>
            <w:r w:rsidRPr="00E92070">
              <w:t>for de fejl, som begås i forbindelse med bestillingen.</w:t>
            </w:r>
          </w:p>
        </w:tc>
        <w:tc>
          <w:tcPr>
            <w:tcW w:w="4876" w:type="dxa"/>
            <w:hideMark/>
          </w:tcPr>
          <w:p w14:paraId="4D85C471" w14:textId="77777777" w:rsidR="007A0B41" w:rsidRPr="00E92070" w:rsidRDefault="007A0B41" w:rsidP="00F253CF">
            <w:pPr>
              <w:pStyle w:val="Normal6"/>
            </w:pPr>
            <w:r w:rsidRPr="00E92070">
              <w:t>Medlemsstaterne sikrer, at en erhvervsdrivende er ansvarlig for fejl, der skyldes tekniske mangler i bestillingssystemet, som kan tilskrives vedkommende, og, hvis den erhvervsdrivende har accepteret at sørge for bestillingen af en pakkerejse for de fejl, som begås i forbindelse med bestillingen.</w:t>
            </w:r>
          </w:p>
        </w:tc>
      </w:tr>
    </w:tbl>
    <w:p w14:paraId="3F84E4CE" w14:textId="77777777" w:rsidR="007A0B41" w:rsidRPr="00E92070" w:rsidRDefault="007A0B41" w:rsidP="007A0B41"/>
    <w:p w14:paraId="684A99B6" w14:textId="2AAEC2E8" w:rsidR="007A0B41" w:rsidRPr="00E92070" w:rsidRDefault="00EF7E27" w:rsidP="007A0B41">
      <w:pPr>
        <w:pStyle w:val="AMNumberTabs0"/>
        <w:keepNext/>
      </w:pPr>
      <w:r>
        <w:t>Ændring</w:t>
      </w:r>
      <w:r w:rsidR="007A0B41" w:rsidRPr="00E92070">
        <w:tab/>
      </w:r>
      <w:r w:rsidR="007A0B41" w:rsidRPr="00E92070">
        <w:tab/>
        <w:t>74</w:t>
      </w:r>
    </w:p>
    <w:p w14:paraId="10F7C405" w14:textId="77777777" w:rsidR="007A0B41" w:rsidRPr="00E92070" w:rsidRDefault="007A0B41" w:rsidP="007A0B41"/>
    <w:p w14:paraId="0C27B2AF" w14:textId="77777777" w:rsidR="007A0B41" w:rsidRPr="00E92070" w:rsidRDefault="007A0B41" w:rsidP="007A0B41">
      <w:pPr>
        <w:pStyle w:val="NormalBold"/>
        <w:keepNext/>
      </w:pPr>
      <w:r w:rsidRPr="00E92070">
        <w:t>Forslag til direktiv</w:t>
      </w:r>
    </w:p>
    <w:p w14:paraId="69FEA642" w14:textId="77777777" w:rsidR="007A0B41" w:rsidRPr="00E92070" w:rsidRDefault="007A0B41" w:rsidP="007A0B41">
      <w:pPr>
        <w:pStyle w:val="NormalBold"/>
        <w:keepNext/>
      </w:pPr>
      <w:r w:rsidRPr="00E92070">
        <w:t>Artikel 1 – nr. 12 a (nyt)</w:t>
      </w:r>
    </w:p>
    <w:p w14:paraId="693D2524" w14:textId="77777777" w:rsidR="007A0B41" w:rsidRPr="00E92070" w:rsidRDefault="007A0B41" w:rsidP="007A0B41">
      <w:pPr>
        <w:keepNext/>
      </w:pPr>
      <w:r w:rsidRPr="00E92070">
        <w:t>Direktiv (EU) 2015/2302</w:t>
      </w:r>
    </w:p>
    <w:p w14:paraId="69C6B6E2" w14:textId="77777777" w:rsidR="007A0B41" w:rsidRPr="00E92070" w:rsidRDefault="007A0B41" w:rsidP="007A0B41">
      <w:r w:rsidRPr="00E92070">
        <w:t>Artikel 23 – stk.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799EA337" w14:textId="77777777" w:rsidTr="00F253CF">
        <w:trPr>
          <w:jc w:val="center"/>
        </w:trPr>
        <w:tc>
          <w:tcPr>
            <w:tcW w:w="9752" w:type="dxa"/>
            <w:gridSpan w:val="2"/>
          </w:tcPr>
          <w:p w14:paraId="0762F005" w14:textId="77777777" w:rsidR="007A0B41" w:rsidRPr="00E92070" w:rsidRDefault="007A0B41" w:rsidP="00F253CF">
            <w:pPr>
              <w:keepNext/>
            </w:pPr>
          </w:p>
        </w:tc>
      </w:tr>
      <w:tr w:rsidR="007A0B41" w:rsidRPr="00E92070" w14:paraId="3D105E73" w14:textId="77777777" w:rsidTr="00F253CF">
        <w:trPr>
          <w:jc w:val="center"/>
        </w:trPr>
        <w:tc>
          <w:tcPr>
            <w:tcW w:w="4876" w:type="dxa"/>
            <w:hideMark/>
          </w:tcPr>
          <w:p w14:paraId="55E8660C" w14:textId="77777777" w:rsidR="007A0B41" w:rsidRPr="00E92070" w:rsidRDefault="007A0B41" w:rsidP="00F253CF">
            <w:pPr>
              <w:pStyle w:val="AmColumnHeading"/>
              <w:keepNext/>
            </w:pPr>
            <w:r w:rsidRPr="00E92070">
              <w:t>Gældende ordlyd</w:t>
            </w:r>
          </w:p>
        </w:tc>
        <w:tc>
          <w:tcPr>
            <w:tcW w:w="4876" w:type="dxa"/>
            <w:hideMark/>
          </w:tcPr>
          <w:p w14:paraId="4F9FB7F2" w14:textId="54B7C01B" w:rsidR="007A0B41" w:rsidRPr="00E92070" w:rsidRDefault="00EF7E27" w:rsidP="00F253CF">
            <w:pPr>
              <w:pStyle w:val="AmColumnHeading"/>
              <w:keepNext/>
            </w:pPr>
            <w:r>
              <w:t>Ændring</w:t>
            </w:r>
          </w:p>
          <w:p w14:paraId="3D6093BC" w14:textId="77777777" w:rsidR="007A0B41" w:rsidRPr="00E92070" w:rsidRDefault="007A0B41" w:rsidP="00F253CF">
            <w:pPr>
              <w:pStyle w:val="AmColumnHeading"/>
              <w:keepNext/>
              <w:jc w:val="left"/>
            </w:pPr>
          </w:p>
        </w:tc>
      </w:tr>
      <w:tr w:rsidR="007A0B41" w:rsidRPr="00E92070" w14:paraId="6E2E4D8A" w14:textId="77777777" w:rsidTr="00F253CF">
        <w:trPr>
          <w:jc w:val="center"/>
        </w:trPr>
        <w:tc>
          <w:tcPr>
            <w:tcW w:w="4876" w:type="dxa"/>
          </w:tcPr>
          <w:p w14:paraId="380442BC" w14:textId="77777777" w:rsidR="007A0B41" w:rsidRPr="00E92070" w:rsidRDefault="007A0B41" w:rsidP="00F253CF">
            <w:pPr>
              <w:pStyle w:val="Normal6"/>
            </w:pPr>
          </w:p>
        </w:tc>
        <w:tc>
          <w:tcPr>
            <w:tcW w:w="4876" w:type="dxa"/>
          </w:tcPr>
          <w:p w14:paraId="168101CA" w14:textId="77777777" w:rsidR="007A0B41" w:rsidRPr="00E92070" w:rsidRDefault="007A0B41" w:rsidP="00F253CF">
            <w:pPr>
              <w:pStyle w:val="Normal6"/>
              <w:rPr>
                <w:b/>
                <w:i/>
              </w:rPr>
            </w:pPr>
            <w:r w:rsidRPr="00E92070">
              <w:rPr>
                <w:b/>
                <w:i/>
              </w:rPr>
              <w:t>12a)</w:t>
            </w:r>
            <w:r w:rsidRPr="00E92070">
              <w:rPr>
                <w:b/>
                <w:i/>
              </w:rPr>
              <w:tab/>
              <w:t>Artikel 23, stk. 1, affattes således:</w:t>
            </w:r>
          </w:p>
        </w:tc>
      </w:tr>
      <w:tr w:rsidR="007A0B41" w:rsidRPr="00E92070" w14:paraId="5668E243" w14:textId="77777777" w:rsidTr="00F253CF">
        <w:trPr>
          <w:jc w:val="center"/>
        </w:trPr>
        <w:tc>
          <w:tcPr>
            <w:tcW w:w="4876" w:type="dxa"/>
            <w:hideMark/>
          </w:tcPr>
          <w:p w14:paraId="016198F4" w14:textId="77777777" w:rsidR="007A0B41" w:rsidRPr="00E92070" w:rsidRDefault="007A0B41" w:rsidP="00F253CF">
            <w:pPr>
              <w:pStyle w:val="Normal6"/>
            </w:pPr>
            <w:r w:rsidRPr="00E92070">
              <w:t>1.</w:t>
            </w:r>
            <w:r w:rsidRPr="00E92070">
              <w:tab/>
              <w:t xml:space="preserve">En erklæring fra en rejsearrangør af en pakkerejse </w:t>
            </w:r>
            <w:r w:rsidRPr="00E92070">
              <w:rPr>
                <w:b/>
                <w:i/>
              </w:rPr>
              <w:t xml:space="preserve">eller fra en erhvervsdrivende, der formidler et sammensat rejsearrangement, </w:t>
            </w:r>
            <w:r w:rsidRPr="00E92070">
              <w:t xml:space="preserve">om, at denne udelukkende handler som rejsetjenesteyder, som mellemmand eller i enhver anden egenskab, eller om, at en pakkerejse </w:t>
            </w:r>
            <w:r w:rsidRPr="00E92070">
              <w:rPr>
                <w:b/>
                <w:i/>
              </w:rPr>
              <w:t xml:space="preserve">eller et sammensat rejsearrangement </w:t>
            </w:r>
            <w:r w:rsidRPr="00E92070">
              <w:t xml:space="preserve">ikke udgør en pakkerejse </w:t>
            </w:r>
            <w:r w:rsidRPr="00E92070">
              <w:rPr>
                <w:b/>
                <w:i/>
              </w:rPr>
              <w:t>eller et sammensat rejsearrangement</w:t>
            </w:r>
            <w:r w:rsidRPr="00E92070">
              <w:t xml:space="preserve">, fritager ikke denne arrangør </w:t>
            </w:r>
            <w:r w:rsidRPr="00E92070">
              <w:rPr>
                <w:b/>
                <w:i/>
              </w:rPr>
              <w:t xml:space="preserve">eller erhvervsdrivende </w:t>
            </w:r>
            <w:r w:rsidRPr="00E92070">
              <w:t xml:space="preserve">for de forpligtelser, der påhviler </w:t>
            </w:r>
            <w:r w:rsidRPr="00E92070">
              <w:rPr>
                <w:b/>
                <w:i/>
              </w:rPr>
              <w:t>dem</w:t>
            </w:r>
            <w:r w:rsidRPr="00E92070">
              <w:t xml:space="preserve"> i henhold til dette direktiv.</w:t>
            </w:r>
          </w:p>
        </w:tc>
        <w:tc>
          <w:tcPr>
            <w:tcW w:w="4876" w:type="dxa"/>
            <w:hideMark/>
          </w:tcPr>
          <w:p w14:paraId="183578D3" w14:textId="7C8EF4CC" w:rsidR="007A0B41" w:rsidRPr="00E92070" w:rsidRDefault="007A0B41" w:rsidP="00F253CF">
            <w:pPr>
              <w:pStyle w:val="Normal6"/>
            </w:pPr>
            <w:r w:rsidRPr="00E92070">
              <w:t>1.</w:t>
            </w:r>
            <w:r w:rsidRPr="00E92070">
              <w:tab/>
              <w:t xml:space="preserve">En erklæring fra en rejsearrangør af en pakkerejse om, at denne udelukkende handler som rejsetjenesteyder, som mellemmand eller i enhver anden egenskab, eller om, at en pakkerejse ikke udgør en pakkerejse, fritager ikke denne arrangør for de forpligtelser, der påhviler </w:t>
            </w:r>
            <w:r w:rsidRPr="00E92070">
              <w:rPr>
                <w:b/>
                <w:i/>
              </w:rPr>
              <w:t>rejsearrangøren</w:t>
            </w:r>
            <w:r w:rsidRPr="00E92070">
              <w:t xml:space="preserve"> i henhold til dette direktiv.</w:t>
            </w:r>
          </w:p>
        </w:tc>
      </w:tr>
    </w:tbl>
    <w:p w14:paraId="10BCFEBE" w14:textId="77777777" w:rsidR="007A0B41" w:rsidRPr="00E92070" w:rsidRDefault="007A0B41" w:rsidP="007A0B41"/>
    <w:p w14:paraId="3D858B73" w14:textId="78B10690" w:rsidR="007A0B41" w:rsidRPr="00E92070" w:rsidRDefault="00EF7E27" w:rsidP="007A0B41">
      <w:pPr>
        <w:pStyle w:val="AMNumberTabs0"/>
        <w:keepNext/>
      </w:pPr>
      <w:r>
        <w:t>Ændring</w:t>
      </w:r>
      <w:r w:rsidR="007A0B41" w:rsidRPr="00E92070">
        <w:tab/>
      </w:r>
      <w:r w:rsidR="007A0B41" w:rsidRPr="00E92070">
        <w:tab/>
        <w:t>75</w:t>
      </w:r>
    </w:p>
    <w:p w14:paraId="47439F1B" w14:textId="77777777" w:rsidR="007A0B41" w:rsidRPr="00E92070" w:rsidRDefault="007A0B41" w:rsidP="007A0B41"/>
    <w:p w14:paraId="083BB0F8" w14:textId="77777777" w:rsidR="007A0B41" w:rsidRPr="00E92070" w:rsidRDefault="007A0B41" w:rsidP="007A0B41">
      <w:pPr>
        <w:pStyle w:val="NormalBold"/>
        <w:keepNext/>
      </w:pPr>
      <w:r w:rsidRPr="00E92070">
        <w:t>Forslag til direktiv</w:t>
      </w:r>
    </w:p>
    <w:p w14:paraId="7500CB9E" w14:textId="77777777" w:rsidR="007A0B41" w:rsidRPr="00E92070" w:rsidRDefault="007A0B41" w:rsidP="007A0B41">
      <w:pPr>
        <w:pStyle w:val="NormalBold"/>
        <w:keepNext/>
      </w:pPr>
      <w:r w:rsidRPr="00E92070">
        <w:t>Artikel 1 – nr. 12 b (nyt)</w:t>
      </w:r>
    </w:p>
    <w:p w14:paraId="3A906F13" w14:textId="77777777" w:rsidR="007A0B41" w:rsidRPr="00E92070" w:rsidRDefault="007A0B41" w:rsidP="007A0B41">
      <w:pPr>
        <w:keepNext/>
      </w:pPr>
      <w:r w:rsidRPr="00E92070">
        <w:t>Direktiv (EU) 2015/2302</w:t>
      </w:r>
    </w:p>
    <w:p w14:paraId="5201FD59" w14:textId="77777777" w:rsidR="007A0B41" w:rsidRPr="00E92070" w:rsidRDefault="007A0B41" w:rsidP="007A0B41">
      <w:r w:rsidRPr="00E92070">
        <w:t>Artikel 24 – stk. 1 a (nyt)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779C014C" w14:textId="77777777" w:rsidTr="00F253CF">
        <w:trPr>
          <w:jc w:val="center"/>
        </w:trPr>
        <w:tc>
          <w:tcPr>
            <w:tcW w:w="9752" w:type="dxa"/>
            <w:gridSpan w:val="2"/>
          </w:tcPr>
          <w:p w14:paraId="31612A2E" w14:textId="77777777" w:rsidR="007A0B41" w:rsidRPr="00E92070" w:rsidRDefault="007A0B41" w:rsidP="00F253CF">
            <w:pPr>
              <w:keepNext/>
            </w:pPr>
          </w:p>
        </w:tc>
      </w:tr>
      <w:tr w:rsidR="007A0B41" w:rsidRPr="00E92070" w14:paraId="3DD98862" w14:textId="77777777" w:rsidTr="00F253CF">
        <w:trPr>
          <w:jc w:val="center"/>
        </w:trPr>
        <w:tc>
          <w:tcPr>
            <w:tcW w:w="4876" w:type="dxa"/>
            <w:hideMark/>
          </w:tcPr>
          <w:p w14:paraId="36EAB19A" w14:textId="77777777" w:rsidR="007A0B41" w:rsidRPr="00E92070" w:rsidRDefault="007A0B41" w:rsidP="00F253CF">
            <w:pPr>
              <w:pStyle w:val="AmColumnHeading"/>
              <w:keepNext/>
            </w:pPr>
            <w:r w:rsidRPr="00E92070">
              <w:t>Kommissionens forslag</w:t>
            </w:r>
          </w:p>
        </w:tc>
        <w:tc>
          <w:tcPr>
            <w:tcW w:w="4876" w:type="dxa"/>
            <w:hideMark/>
          </w:tcPr>
          <w:p w14:paraId="64AC377C" w14:textId="14FB4DCA" w:rsidR="007A0B41" w:rsidRPr="00E92070" w:rsidRDefault="00EF7E27" w:rsidP="00F253CF">
            <w:pPr>
              <w:pStyle w:val="AmColumnHeading"/>
              <w:keepNext/>
            </w:pPr>
            <w:r>
              <w:t>Ændring</w:t>
            </w:r>
          </w:p>
        </w:tc>
      </w:tr>
      <w:tr w:rsidR="007A0B41" w:rsidRPr="00E92070" w14:paraId="0E922790" w14:textId="77777777" w:rsidTr="00F253CF">
        <w:trPr>
          <w:jc w:val="center"/>
        </w:trPr>
        <w:tc>
          <w:tcPr>
            <w:tcW w:w="4876" w:type="dxa"/>
          </w:tcPr>
          <w:p w14:paraId="5D51E680" w14:textId="77777777" w:rsidR="007A0B41" w:rsidRPr="00E92070" w:rsidRDefault="007A0B41" w:rsidP="00F253CF">
            <w:pPr>
              <w:pStyle w:val="Normal6a"/>
            </w:pPr>
          </w:p>
        </w:tc>
        <w:tc>
          <w:tcPr>
            <w:tcW w:w="4876" w:type="dxa"/>
          </w:tcPr>
          <w:p w14:paraId="2A04A09B" w14:textId="77777777" w:rsidR="007A0B41" w:rsidRPr="00E92070" w:rsidRDefault="007A0B41" w:rsidP="00F253CF">
            <w:pPr>
              <w:pStyle w:val="Normal6a"/>
              <w:rPr>
                <w:b/>
                <w:i/>
              </w:rPr>
            </w:pPr>
            <w:r w:rsidRPr="00E92070">
              <w:rPr>
                <w:b/>
                <w:i/>
              </w:rPr>
              <w:t>12b)</w:t>
            </w:r>
            <w:r w:rsidRPr="00E92070">
              <w:rPr>
                <w:b/>
                <w:i/>
              </w:rPr>
              <w:tab/>
              <w:t>I artikel 24 tilføjes følgende stykker:</w:t>
            </w:r>
          </w:p>
        </w:tc>
      </w:tr>
      <w:tr w:rsidR="007A0B41" w:rsidRPr="00E92070" w14:paraId="71034E46" w14:textId="77777777" w:rsidTr="00F253CF">
        <w:trPr>
          <w:jc w:val="center"/>
        </w:trPr>
        <w:tc>
          <w:tcPr>
            <w:tcW w:w="4876" w:type="dxa"/>
          </w:tcPr>
          <w:p w14:paraId="18047D35" w14:textId="77777777" w:rsidR="007A0B41" w:rsidRPr="00E92070" w:rsidRDefault="007A0B41" w:rsidP="00F253CF">
            <w:pPr>
              <w:pStyle w:val="Normal6a"/>
            </w:pPr>
          </w:p>
        </w:tc>
        <w:tc>
          <w:tcPr>
            <w:tcW w:w="4876" w:type="dxa"/>
            <w:hideMark/>
          </w:tcPr>
          <w:p w14:paraId="7F440F13" w14:textId="77777777" w:rsidR="007A0B41" w:rsidRPr="00E92070" w:rsidRDefault="007A0B41" w:rsidP="00F253CF">
            <w:pPr>
              <w:pStyle w:val="Normal6a"/>
              <w:rPr>
                <w:b/>
                <w:i/>
                <w:szCs w:val="24"/>
              </w:rPr>
            </w:pPr>
            <w:r w:rsidRPr="00E92070">
              <w:rPr>
                <w:b/>
                <w:i/>
              </w:rPr>
              <w:t>1a.</w:t>
            </w:r>
            <w:r w:rsidRPr="00E92070">
              <w:rPr>
                <w:b/>
                <w:i/>
              </w:rPr>
              <w:tab/>
              <w:t>Uden at det berører artikel 7, stk. 2, artikel 13, 15 og 16, indfører hver rejsearrangør og formidler en klageordning vedrørende de rettigheder og forpligtelser, der er omhandlet i denne forordning. De gør deres kontaktoplysninger og arbejdssprog kendt for rejsende og tilgængelige for forbrugerne, samtidig med at de skal fremlægge de dokumenter, der skal fremlægges inden pakkerejsens begyndelse, jf. artikel 7, stk. 1, litra g).</w:t>
            </w:r>
          </w:p>
        </w:tc>
      </w:tr>
    </w:tbl>
    <w:p w14:paraId="26DED5BB" w14:textId="77777777" w:rsidR="007A0B41" w:rsidRPr="00E92070" w:rsidRDefault="007A0B41" w:rsidP="007A0B41"/>
    <w:p w14:paraId="4DBA3BFA" w14:textId="19F2557F" w:rsidR="007A0B41" w:rsidRPr="00E92070" w:rsidRDefault="00EF7E27" w:rsidP="007A0B41">
      <w:pPr>
        <w:pStyle w:val="AMNumberTabs0"/>
        <w:keepNext/>
      </w:pPr>
      <w:r>
        <w:t>Ændring</w:t>
      </w:r>
      <w:r w:rsidR="007A0B41" w:rsidRPr="00E92070">
        <w:tab/>
      </w:r>
      <w:r w:rsidR="007A0B41" w:rsidRPr="00E92070">
        <w:tab/>
        <w:t>76</w:t>
      </w:r>
    </w:p>
    <w:p w14:paraId="7C9BC5E0" w14:textId="77777777" w:rsidR="007A0B41" w:rsidRPr="00E92070" w:rsidRDefault="007A0B41" w:rsidP="007A0B41"/>
    <w:p w14:paraId="7F031D54" w14:textId="77777777" w:rsidR="007A0B41" w:rsidRPr="00E92070" w:rsidRDefault="007A0B41" w:rsidP="007A0B41">
      <w:pPr>
        <w:pStyle w:val="NormalBold"/>
        <w:keepNext/>
      </w:pPr>
      <w:r w:rsidRPr="00E92070">
        <w:t>Forslag til direktiv</w:t>
      </w:r>
    </w:p>
    <w:p w14:paraId="35892291" w14:textId="77777777" w:rsidR="007A0B41" w:rsidRPr="00E92070" w:rsidRDefault="007A0B41" w:rsidP="007A0B41">
      <w:pPr>
        <w:pStyle w:val="NormalBold"/>
        <w:keepNext/>
      </w:pPr>
      <w:r w:rsidRPr="00E92070">
        <w:t>Artikel 1 – nr. 12 b (nyt)</w:t>
      </w:r>
    </w:p>
    <w:p w14:paraId="68FFE2AD" w14:textId="77777777" w:rsidR="007A0B41" w:rsidRPr="00E92070" w:rsidRDefault="007A0B41" w:rsidP="007A0B41">
      <w:pPr>
        <w:keepNext/>
      </w:pPr>
      <w:r w:rsidRPr="00E92070">
        <w:t>Direktiv (EU) 2015/2302</w:t>
      </w:r>
    </w:p>
    <w:p w14:paraId="3BA7E40F" w14:textId="77777777" w:rsidR="007A0B41" w:rsidRPr="00E92070" w:rsidRDefault="007A0B41" w:rsidP="007A0B41">
      <w:r w:rsidRPr="00E92070">
        <w:t>Artikel 24 – stk. 1 b (nyt)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13368425" w14:textId="77777777" w:rsidTr="00F253CF">
        <w:trPr>
          <w:jc w:val="center"/>
        </w:trPr>
        <w:tc>
          <w:tcPr>
            <w:tcW w:w="9752" w:type="dxa"/>
            <w:gridSpan w:val="2"/>
          </w:tcPr>
          <w:p w14:paraId="32E4EBCA" w14:textId="77777777" w:rsidR="007A0B41" w:rsidRPr="00E92070" w:rsidRDefault="007A0B41" w:rsidP="00F253CF">
            <w:pPr>
              <w:keepNext/>
            </w:pPr>
          </w:p>
        </w:tc>
      </w:tr>
      <w:tr w:rsidR="007A0B41" w:rsidRPr="00E92070" w14:paraId="0261FABC" w14:textId="77777777" w:rsidTr="00F253CF">
        <w:trPr>
          <w:jc w:val="center"/>
        </w:trPr>
        <w:tc>
          <w:tcPr>
            <w:tcW w:w="4876" w:type="dxa"/>
            <w:hideMark/>
          </w:tcPr>
          <w:p w14:paraId="2D78382A" w14:textId="77777777" w:rsidR="007A0B41" w:rsidRPr="00E92070" w:rsidRDefault="007A0B41" w:rsidP="00F253CF">
            <w:pPr>
              <w:pStyle w:val="AmColumnHeading"/>
              <w:keepNext/>
            </w:pPr>
            <w:r w:rsidRPr="00E92070">
              <w:t>Kommissionens forslag</w:t>
            </w:r>
          </w:p>
        </w:tc>
        <w:tc>
          <w:tcPr>
            <w:tcW w:w="4876" w:type="dxa"/>
            <w:hideMark/>
          </w:tcPr>
          <w:p w14:paraId="780F69FD" w14:textId="64D7705F" w:rsidR="007A0B41" w:rsidRPr="00E92070" w:rsidRDefault="00EF7E27" w:rsidP="00F253CF">
            <w:pPr>
              <w:pStyle w:val="AmColumnHeading"/>
              <w:keepNext/>
            </w:pPr>
            <w:r>
              <w:t>Ændring</w:t>
            </w:r>
          </w:p>
        </w:tc>
      </w:tr>
      <w:tr w:rsidR="007A0B41" w:rsidRPr="00E92070" w14:paraId="3BFE78E6" w14:textId="77777777" w:rsidTr="00F253CF">
        <w:trPr>
          <w:jc w:val="center"/>
        </w:trPr>
        <w:tc>
          <w:tcPr>
            <w:tcW w:w="4876" w:type="dxa"/>
          </w:tcPr>
          <w:p w14:paraId="03DCC076" w14:textId="77777777" w:rsidR="007A0B41" w:rsidRPr="00E92070" w:rsidRDefault="007A0B41" w:rsidP="00F253CF">
            <w:pPr>
              <w:pStyle w:val="Normal6a"/>
            </w:pPr>
          </w:p>
        </w:tc>
        <w:tc>
          <w:tcPr>
            <w:tcW w:w="4876" w:type="dxa"/>
            <w:hideMark/>
          </w:tcPr>
          <w:p w14:paraId="46D03142" w14:textId="77777777" w:rsidR="007A0B41" w:rsidRPr="00E92070" w:rsidRDefault="007A0B41" w:rsidP="00F253CF">
            <w:pPr>
              <w:spacing w:after="240"/>
              <w:ind w:left="-3"/>
              <w:rPr>
                <w:szCs w:val="24"/>
              </w:rPr>
            </w:pPr>
            <w:r w:rsidRPr="00E92070">
              <w:rPr>
                <w:b/>
                <w:i/>
              </w:rPr>
              <w:t>1b.</w:t>
            </w:r>
            <w:r w:rsidRPr="00E92070">
              <w:rPr>
                <w:b/>
                <w:i/>
              </w:rPr>
              <w:tab/>
              <w:t>Når en rejsende indgiver en klage ved hjælp af den i stk. 1a omhandlede ordning, bekræfter rejsearrangøren eller formidleren modtagelsen med en kopi af udvekslingerne senest syv arbejdsdage efter indgivelsen af klagen. Rejsearrangøren eller formidleren giver den rejsende et begrundet svar inden for 30 arbejdsdage. Rejsearrangørerne og formidlerne opbevarer de oplysninger, der er nødvendige for at vurdere klagen, så længe klagebehandlingsproceduren varer, og stiller efter anmodning disse oplysninger til rådighed for de nationale håndhævelsesorganer.</w:t>
            </w:r>
          </w:p>
        </w:tc>
      </w:tr>
    </w:tbl>
    <w:p w14:paraId="2C70E87F" w14:textId="77777777" w:rsidR="007A0B41" w:rsidRPr="00E92070" w:rsidRDefault="007A0B41" w:rsidP="007A0B41"/>
    <w:p w14:paraId="02941AEB" w14:textId="0BCAF972" w:rsidR="007A0B41" w:rsidRPr="00E92070" w:rsidRDefault="00EF7E27" w:rsidP="007A0B41">
      <w:pPr>
        <w:pStyle w:val="AMNumberTabs0"/>
        <w:keepNext/>
      </w:pPr>
      <w:r>
        <w:t>Ændring</w:t>
      </w:r>
      <w:r w:rsidR="007A0B41" w:rsidRPr="00E92070">
        <w:tab/>
      </w:r>
      <w:r w:rsidR="007A0B41" w:rsidRPr="00E92070">
        <w:tab/>
        <w:t>77</w:t>
      </w:r>
    </w:p>
    <w:p w14:paraId="06D9677E" w14:textId="77777777" w:rsidR="007A0B41" w:rsidRPr="00E92070" w:rsidRDefault="007A0B41" w:rsidP="007A0B41"/>
    <w:p w14:paraId="5D63F024" w14:textId="77777777" w:rsidR="007A0B41" w:rsidRPr="00E92070" w:rsidRDefault="007A0B41" w:rsidP="007A0B41">
      <w:pPr>
        <w:pStyle w:val="NormalBold"/>
        <w:keepNext/>
      </w:pPr>
      <w:r w:rsidRPr="00E92070">
        <w:lastRenderedPageBreak/>
        <w:t>Forslag til direktiv</w:t>
      </w:r>
    </w:p>
    <w:p w14:paraId="5E007BB8" w14:textId="77777777" w:rsidR="007A0B41" w:rsidRPr="00E92070" w:rsidRDefault="007A0B41" w:rsidP="007A0B41">
      <w:pPr>
        <w:pStyle w:val="NormalBold"/>
        <w:keepNext/>
      </w:pPr>
      <w:r w:rsidRPr="00E92070">
        <w:t>Artikel 1 – nr. 12 b (nyt)</w:t>
      </w:r>
    </w:p>
    <w:p w14:paraId="53972CEA" w14:textId="77777777" w:rsidR="007A0B41" w:rsidRPr="00E92070" w:rsidRDefault="007A0B41" w:rsidP="007A0B41">
      <w:pPr>
        <w:keepNext/>
      </w:pPr>
      <w:r w:rsidRPr="00E92070">
        <w:t>Direktiv (EU) 2015/2302</w:t>
      </w:r>
    </w:p>
    <w:p w14:paraId="69A2FC80" w14:textId="77777777" w:rsidR="007A0B41" w:rsidRPr="00E92070" w:rsidRDefault="007A0B41" w:rsidP="007A0B41">
      <w:r w:rsidRPr="00E92070">
        <w:t>Artikel 24 – stk. 1 c (nyt)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018E8CA9" w14:textId="77777777" w:rsidTr="00F253CF">
        <w:trPr>
          <w:jc w:val="center"/>
        </w:trPr>
        <w:tc>
          <w:tcPr>
            <w:tcW w:w="9752" w:type="dxa"/>
            <w:gridSpan w:val="2"/>
          </w:tcPr>
          <w:p w14:paraId="2CBD9F21" w14:textId="77777777" w:rsidR="007A0B41" w:rsidRPr="00E92070" w:rsidRDefault="007A0B41" w:rsidP="00F253CF">
            <w:pPr>
              <w:keepNext/>
            </w:pPr>
          </w:p>
        </w:tc>
      </w:tr>
      <w:tr w:rsidR="007A0B41" w:rsidRPr="00E92070" w14:paraId="06A29B54" w14:textId="77777777" w:rsidTr="00F253CF">
        <w:trPr>
          <w:jc w:val="center"/>
        </w:trPr>
        <w:tc>
          <w:tcPr>
            <w:tcW w:w="4876" w:type="dxa"/>
            <w:hideMark/>
          </w:tcPr>
          <w:p w14:paraId="54B6D070" w14:textId="77777777" w:rsidR="007A0B41" w:rsidRPr="00E92070" w:rsidRDefault="007A0B41" w:rsidP="00F253CF">
            <w:pPr>
              <w:pStyle w:val="AmColumnHeading"/>
              <w:keepNext/>
            </w:pPr>
            <w:r w:rsidRPr="00E92070">
              <w:t>Kommissionens forslag</w:t>
            </w:r>
          </w:p>
        </w:tc>
        <w:tc>
          <w:tcPr>
            <w:tcW w:w="4876" w:type="dxa"/>
            <w:hideMark/>
          </w:tcPr>
          <w:p w14:paraId="04673681" w14:textId="78846ABC" w:rsidR="007A0B41" w:rsidRPr="00E92070" w:rsidRDefault="00EF7E27" w:rsidP="00F253CF">
            <w:pPr>
              <w:pStyle w:val="AmColumnHeading"/>
              <w:keepNext/>
            </w:pPr>
            <w:r>
              <w:t>Ændring</w:t>
            </w:r>
          </w:p>
        </w:tc>
      </w:tr>
      <w:tr w:rsidR="007A0B41" w:rsidRPr="00E92070" w14:paraId="5231657E" w14:textId="77777777" w:rsidTr="00F253CF">
        <w:trPr>
          <w:jc w:val="center"/>
        </w:trPr>
        <w:tc>
          <w:tcPr>
            <w:tcW w:w="4876" w:type="dxa"/>
          </w:tcPr>
          <w:p w14:paraId="272D9C4A" w14:textId="77777777" w:rsidR="007A0B41" w:rsidRPr="00E92070" w:rsidRDefault="007A0B41" w:rsidP="00F253CF">
            <w:pPr>
              <w:pStyle w:val="Normal6a"/>
            </w:pPr>
          </w:p>
        </w:tc>
        <w:tc>
          <w:tcPr>
            <w:tcW w:w="4876" w:type="dxa"/>
            <w:hideMark/>
          </w:tcPr>
          <w:p w14:paraId="1BD19442" w14:textId="77777777" w:rsidR="007A0B41" w:rsidRPr="00E92070" w:rsidRDefault="007A0B41" w:rsidP="00F253CF">
            <w:pPr>
              <w:pStyle w:val="Normal6a"/>
              <w:rPr>
                <w:b/>
                <w:i/>
                <w:szCs w:val="24"/>
              </w:rPr>
            </w:pPr>
            <w:r w:rsidRPr="00E92070">
              <w:rPr>
                <w:b/>
                <w:i/>
              </w:rPr>
              <w:t>1c.</w:t>
            </w:r>
            <w:r w:rsidRPr="00E92070">
              <w:rPr>
                <w:b/>
                <w:i/>
              </w:rPr>
              <w:tab/>
              <w:t>Nærmere oplysninger om klagebehandlingsproceduren skal gøres tilgængelige på webstederne for de rejsearrangører og formidlere, der tilbyder tjenester, der er omfattet af dette direktiv.</w:t>
            </w:r>
          </w:p>
        </w:tc>
      </w:tr>
    </w:tbl>
    <w:p w14:paraId="4C0F717B" w14:textId="77777777" w:rsidR="007A0B41" w:rsidRPr="00E92070" w:rsidRDefault="007A0B41" w:rsidP="007A0B41"/>
    <w:p w14:paraId="07816C4E" w14:textId="49CF0549" w:rsidR="007A0B41" w:rsidRPr="00E92070" w:rsidRDefault="00EF7E27" w:rsidP="007A0B41">
      <w:pPr>
        <w:pStyle w:val="AMNumberTabs0"/>
        <w:keepNext/>
      </w:pPr>
      <w:r>
        <w:t>Ændring</w:t>
      </w:r>
      <w:r w:rsidR="007A0B41" w:rsidRPr="00E92070">
        <w:tab/>
      </w:r>
      <w:r w:rsidR="007A0B41" w:rsidRPr="00E92070">
        <w:tab/>
        <w:t>78</w:t>
      </w:r>
    </w:p>
    <w:p w14:paraId="0B24A00A" w14:textId="77777777" w:rsidR="007A0B41" w:rsidRPr="00E92070" w:rsidRDefault="007A0B41" w:rsidP="007A0B41"/>
    <w:p w14:paraId="171C5FD9" w14:textId="77777777" w:rsidR="007A0B41" w:rsidRPr="00E92070" w:rsidRDefault="007A0B41" w:rsidP="007A0B41">
      <w:pPr>
        <w:pStyle w:val="NormalBold"/>
        <w:keepNext/>
      </w:pPr>
      <w:r w:rsidRPr="00E92070">
        <w:t>Forslag til direktiv</w:t>
      </w:r>
    </w:p>
    <w:p w14:paraId="3695D4DC" w14:textId="77777777" w:rsidR="007A0B41" w:rsidRPr="00E92070" w:rsidRDefault="007A0B41" w:rsidP="007A0B41">
      <w:pPr>
        <w:pStyle w:val="NormalBold"/>
        <w:keepNext/>
      </w:pPr>
      <w:r w:rsidRPr="00E92070">
        <w:t>Artikel 1 – nr. 12 b (nyt)</w:t>
      </w:r>
    </w:p>
    <w:p w14:paraId="2D13CB46" w14:textId="77777777" w:rsidR="007A0B41" w:rsidRPr="00E92070" w:rsidRDefault="007A0B41" w:rsidP="007A0B41">
      <w:pPr>
        <w:keepNext/>
      </w:pPr>
      <w:r w:rsidRPr="00E92070">
        <w:t>Direktiv (EU) 2015/2302</w:t>
      </w:r>
    </w:p>
    <w:p w14:paraId="6B69FD9D" w14:textId="77777777" w:rsidR="007A0B41" w:rsidRPr="00E92070" w:rsidRDefault="007A0B41" w:rsidP="007A0B41">
      <w:r w:rsidRPr="00E92070">
        <w:t>Artikel 24 – stk. 1 d (nyt)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3C8DE419" w14:textId="77777777" w:rsidTr="00F253CF">
        <w:trPr>
          <w:jc w:val="center"/>
        </w:trPr>
        <w:tc>
          <w:tcPr>
            <w:tcW w:w="9752" w:type="dxa"/>
            <w:gridSpan w:val="2"/>
          </w:tcPr>
          <w:p w14:paraId="5C337149" w14:textId="77777777" w:rsidR="007A0B41" w:rsidRPr="00E92070" w:rsidRDefault="007A0B41" w:rsidP="00F253CF">
            <w:pPr>
              <w:keepNext/>
            </w:pPr>
          </w:p>
        </w:tc>
      </w:tr>
      <w:tr w:rsidR="007A0B41" w:rsidRPr="00E92070" w14:paraId="56B392DE" w14:textId="77777777" w:rsidTr="00F253CF">
        <w:trPr>
          <w:jc w:val="center"/>
        </w:trPr>
        <w:tc>
          <w:tcPr>
            <w:tcW w:w="4876" w:type="dxa"/>
            <w:hideMark/>
          </w:tcPr>
          <w:p w14:paraId="2A74601C" w14:textId="77777777" w:rsidR="007A0B41" w:rsidRPr="00E92070" w:rsidRDefault="007A0B41" w:rsidP="00F253CF">
            <w:pPr>
              <w:pStyle w:val="AmColumnHeading"/>
              <w:keepNext/>
            </w:pPr>
            <w:r w:rsidRPr="00E92070">
              <w:t>Kommissionens forslag</w:t>
            </w:r>
          </w:p>
        </w:tc>
        <w:tc>
          <w:tcPr>
            <w:tcW w:w="4876" w:type="dxa"/>
            <w:hideMark/>
          </w:tcPr>
          <w:p w14:paraId="4D97E185" w14:textId="01E4D3B3" w:rsidR="007A0B41" w:rsidRPr="00E92070" w:rsidRDefault="00EF7E27" w:rsidP="00F253CF">
            <w:pPr>
              <w:pStyle w:val="AmColumnHeading"/>
              <w:keepNext/>
            </w:pPr>
            <w:r>
              <w:t>Ændring</w:t>
            </w:r>
          </w:p>
        </w:tc>
      </w:tr>
      <w:tr w:rsidR="007A0B41" w:rsidRPr="00E92070" w14:paraId="433B6A7D" w14:textId="77777777" w:rsidTr="00F253CF">
        <w:trPr>
          <w:jc w:val="center"/>
        </w:trPr>
        <w:tc>
          <w:tcPr>
            <w:tcW w:w="4876" w:type="dxa"/>
          </w:tcPr>
          <w:p w14:paraId="42162989" w14:textId="77777777" w:rsidR="007A0B41" w:rsidRPr="00E92070" w:rsidRDefault="007A0B41" w:rsidP="00F253CF">
            <w:pPr>
              <w:pStyle w:val="Normal6a"/>
            </w:pPr>
          </w:p>
        </w:tc>
        <w:tc>
          <w:tcPr>
            <w:tcW w:w="4876" w:type="dxa"/>
            <w:hideMark/>
          </w:tcPr>
          <w:p w14:paraId="67445345" w14:textId="77777777" w:rsidR="007A0B41" w:rsidRPr="00E92070" w:rsidRDefault="007A0B41" w:rsidP="00F253CF">
            <w:pPr>
              <w:pStyle w:val="Normal6a"/>
              <w:rPr>
                <w:szCs w:val="24"/>
              </w:rPr>
            </w:pPr>
            <w:r w:rsidRPr="00E92070">
              <w:rPr>
                <w:b/>
                <w:i/>
              </w:rPr>
              <w:t>1d.</w:t>
            </w:r>
            <w:r w:rsidRPr="00E92070">
              <w:rPr>
                <w:b/>
                <w:i/>
              </w:rPr>
              <w:tab/>
              <w:t>Rejsendes indgivelse af klager ved hjælp af den ordning, der er omhandlet i stk. 1a, berører ikke deres ret til at indbringe tvister med henblik på udenretslig bilæggelse i overensstemmelse med artikel 26ac eller til at søge erstatning gennem retssager med forbehold af forældelsesfrister i overensstemmelse med national ret.</w:t>
            </w:r>
          </w:p>
        </w:tc>
      </w:tr>
    </w:tbl>
    <w:p w14:paraId="597110E1" w14:textId="77777777" w:rsidR="007A0B41" w:rsidRPr="00E92070" w:rsidRDefault="007A0B41" w:rsidP="007A0B41"/>
    <w:p w14:paraId="61A16EEA" w14:textId="5C989380" w:rsidR="007A0B41" w:rsidRPr="00E92070" w:rsidRDefault="00EF7E27" w:rsidP="007A0B41">
      <w:pPr>
        <w:pStyle w:val="AMNumberTabs0"/>
        <w:keepNext/>
      </w:pPr>
      <w:r>
        <w:t>Ændring</w:t>
      </w:r>
      <w:r w:rsidR="007A0B41" w:rsidRPr="00E92070">
        <w:tab/>
      </w:r>
      <w:r w:rsidR="007A0B41" w:rsidRPr="00E92070">
        <w:tab/>
        <w:t>79</w:t>
      </w:r>
    </w:p>
    <w:p w14:paraId="0928E56C" w14:textId="77777777" w:rsidR="007A0B41" w:rsidRPr="00E92070" w:rsidRDefault="007A0B41" w:rsidP="007A0B41"/>
    <w:p w14:paraId="00F60E9F" w14:textId="77777777" w:rsidR="007A0B41" w:rsidRPr="00E92070" w:rsidRDefault="007A0B41" w:rsidP="007A0B41">
      <w:pPr>
        <w:pStyle w:val="NormalBold"/>
        <w:keepNext/>
      </w:pPr>
      <w:r w:rsidRPr="00E92070">
        <w:t>Forslag til direktiv</w:t>
      </w:r>
    </w:p>
    <w:p w14:paraId="7A9B8794" w14:textId="77777777" w:rsidR="007A0B41" w:rsidRPr="00E92070" w:rsidRDefault="007A0B41" w:rsidP="007A0B41">
      <w:pPr>
        <w:pStyle w:val="NormalBold"/>
        <w:keepNext/>
      </w:pPr>
      <w:r w:rsidRPr="00E92070">
        <w:t xml:space="preserve">Artikel 1 – stk. 1 – nr. 12 c (nyt) </w:t>
      </w:r>
    </w:p>
    <w:p w14:paraId="3BAD4435" w14:textId="77777777" w:rsidR="007A0B41" w:rsidRPr="00E92070" w:rsidRDefault="007A0B41" w:rsidP="007A0B41">
      <w:pPr>
        <w:keepNext/>
      </w:pPr>
      <w:r w:rsidRPr="00E92070">
        <w:t>Direktiv (EU) 2015/2302</w:t>
      </w:r>
    </w:p>
    <w:p w14:paraId="011E8BFC" w14:textId="77777777" w:rsidR="007A0B41" w:rsidRPr="00E92070" w:rsidRDefault="007A0B41" w:rsidP="007A0B41">
      <w:r w:rsidRPr="00E92070">
        <w:t>Artikel 25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1CD233EA" w14:textId="77777777" w:rsidTr="00F253CF">
        <w:trPr>
          <w:jc w:val="center"/>
        </w:trPr>
        <w:tc>
          <w:tcPr>
            <w:tcW w:w="9752" w:type="dxa"/>
            <w:gridSpan w:val="2"/>
          </w:tcPr>
          <w:p w14:paraId="0BECF726" w14:textId="77777777" w:rsidR="007A0B41" w:rsidRPr="00E92070" w:rsidRDefault="007A0B41" w:rsidP="00F253CF">
            <w:pPr>
              <w:keepNext/>
            </w:pPr>
          </w:p>
        </w:tc>
      </w:tr>
      <w:tr w:rsidR="007A0B41" w:rsidRPr="00E92070" w14:paraId="0A2AB064" w14:textId="77777777" w:rsidTr="00F253CF">
        <w:trPr>
          <w:jc w:val="center"/>
        </w:trPr>
        <w:tc>
          <w:tcPr>
            <w:tcW w:w="4876" w:type="dxa"/>
            <w:hideMark/>
          </w:tcPr>
          <w:p w14:paraId="471E6572" w14:textId="77777777" w:rsidR="007A0B41" w:rsidRPr="00E92070" w:rsidRDefault="007A0B41" w:rsidP="00F253CF">
            <w:pPr>
              <w:pStyle w:val="AmColumnHeading"/>
              <w:keepNext/>
            </w:pPr>
            <w:r w:rsidRPr="00E92070">
              <w:t>Gældende ordlyd</w:t>
            </w:r>
          </w:p>
        </w:tc>
        <w:tc>
          <w:tcPr>
            <w:tcW w:w="4876" w:type="dxa"/>
            <w:hideMark/>
          </w:tcPr>
          <w:p w14:paraId="7426A8E8" w14:textId="56073DBA" w:rsidR="007A0B41" w:rsidRPr="00E92070" w:rsidRDefault="00EF7E27" w:rsidP="00F253CF">
            <w:pPr>
              <w:pStyle w:val="AmColumnHeading"/>
              <w:keepNext/>
            </w:pPr>
            <w:r>
              <w:t>Ændring</w:t>
            </w:r>
          </w:p>
        </w:tc>
      </w:tr>
      <w:tr w:rsidR="007A0B41" w:rsidRPr="00E92070" w14:paraId="7E2E9DFB" w14:textId="77777777" w:rsidTr="00F253CF">
        <w:trPr>
          <w:jc w:val="center"/>
        </w:trPr>
        <w:tc>
          <w:tcPr>
            <w:tcW w:w="4876" w:type="dxa"/>
          </w:tcPr>
          <w:p w14:paraId="22BD9338" w14:textId="77777777" w:rsidR="007A0B41" w:rsidRPr="00E92070" w:rsidRDefault="007A0B41" w:rsidP="00F253CF">
            <w:pPr>
              <w:pStyle w:val="Normal6"/>
            </w:pPr>
          </w:p>
        </w:tc>
        <w:tc>
          <w:tcPr>
            <w:tcW w:w="4876" w:type="dxa"/>
            <w:hideMark/>
          </w:tcPr>
          <w:p w14:paraId="5DC5893C" w14:textId="77777777" w:rsidR="007A0B41" w:rsidRPr="00E92070" w:rsidRDefault="007A0B41" w:rsidP="00F253CF">
            <w:pPr>
              <w:pStyle w:val="Normal6"/>
              <w:rPr>
                <w:b/>
                <w:i/>
              </w:rPr>
            </w:pPr>
            <w:r w:rsidRPr="00E92070">
              <w:rPr>
                <w:b/>
                <w:i/>
              </w:rPr>
              <w:t>12c) Artikel 25 affattes således:</w:t>
            </w:r>
          </w:p>
        </w:tc>
      </w:tr>
      <w:tr w:rsidR="007A0B41" w:rsidRPr="00E92070" w14:paraId="312C466F" w14:textId="77777777" w:rsidTr="00F253CF">
        <w:trPr>
          <w:jc w:val="center"/>
        </w:trPr>
        <w:tc>
          <w:tcPr>
            <w:tcW w:w="4876" w:type="dxa"/>
            <w:hideMark/>
          </w:tcPr>
          <w:p w14:paraId="5D6FA88F" w14:textId="77777777" w:rsidR="007A0B41" w:rsidRPr="00E92070" w:rsidRDefault="007A0B41" w:rsidP="00F253CF">
            <w:pPr>
              <w:pStyle w:val="Normal6"/>
            </w:pPr>
            <w:r w:rsidRPr="00EC2666">
              <w:rPr>
                <w:bCs/>
                <w:iCs/>
              </w:rPr>
              <w:t>Artikel</w:t>
            </w:r>
            <w:r w:rsidRPr="00E92070">
              <w:rPr>
                <w:b/>
                <w:i/>
              </w:rPr>
              <w:t> </w:t>
            </w:r>
            <w:r w:rsidRPr="00E92070">
              <w:t>25</w:t>
            </w:r>
          </w:p>
        </w:tc>
        <w:tc>
          <w:tcPr>
            <w:tcW w:w="4876" w:type="dxa"/>
            <w:hideMark/>
          </w:tcPr>
          <w:p w14:paraId="1FA251E3" w14:textId="77777777" w:rsidR="007A0B41" w:rsidRPr="00E92070" w:rsidRDefault="007A0B41" w:rsidP="00F253CF">
            <w:pPr>
              <w:pStyle w:val="Normal6"/>
            </w:pPr>
            <w:r w:rsidRPr="00E92070">
              <w:rPr>
                <w:b/>
                <w:i/>
              </w:rPr>
              <w:t>"</w:t>
            </w:r>
            <w:r w:rsidRPr="00EC2666">
              <w:rPr>
                <w:bCs/>
                <w:iCs/>
              </w:rPr>
              <w:t>Artikel</w:t>
            </w:r>
            <w:r w:rsidRPr="00E92070">
              <w:rPr>
                <w:b/>
                <w:i/>
              </w:rPr>
              <w:t xml:space="preserve"> </w:t>
            </w:r>
            <w:r w:rsidRPr="00E92070">
              <w:t>25</w:t>
            </w:r>
          </w:p>
        </w:tc>
      </w:tr>
      <w:tr w:rsidR="007A0B41" w:rsidRPr="00E92070" w14:paraId="49C946F2" w14:textId="77777777" w:rsidTr="00F253CF">
        <w:trPr>
          <w:jc w:val="center"/>
        </w:trPr>
        <w:tc>
          <w:tcPr>
            <w:tcW w:w="4876" w:type="dxa"/>
            <w:hideMark/>
          </w:tcPr>
          <w:p w14:paraId="0A96E96B" w14:textId="77777777" w:rsidR="007A0B41" w:rsidRPr="00E92070" w:rsidRDefault="007A0B41" w:rsidP="00F253CF">
            <w:pPr>
              <w:pStyle w:val="Normal6"/>
            </w:pPr>
            <w:r w:rsidRPr="00E92070">
              <w:rPr>
                <w:b/>
                <w:i/>
              </w:rPr>
              <w:t>Bøder</w:t>
            </w:r>
          </w:p>
        </w:tc>
        <w:tc>
          <w:tcPr>
            <w:tcW w:w="4876" w:type="dxa"/>
            <w:hideMark/>
          </w:tcPr>
          <w:p w14:paraId="5A856039" w14:textId="77777777" w:rsidR="007A0B41" w:rsidRPr="00E92070" w:rsidRDefault="007A0B41" w:rsidP="00F253CF">
            <w:pPr>
              <w:pStyle w:val="Normal6"/>
            </w:pPr>
            <w:r w:rsidRPr="00E92070">
              <w:rPr>
                <w:b/>
                <w:i/>
              </w:rPr>
              <w:t>Sanktioner</w:t>
            </w:r>
          </w:p>
        </w:tc>
      </w:tr>
      <w:tr w:rsidR="007A0B41" w:rsidRPr="00E92070" w14:paraId="7D96F8D2" w14:textId="77777777" w:rsidTr="00F253CF">
        <w:trPr>
          <w:jc w:val="center"/>
        </w:trPr>
        <w:tc>
          <w:tcPr>
            <w:tcW w:w="4876" w:type="dxa"/>
            <w:hideMark/>
          </w:tcPr>
          <w:p w14:paraId="49B37C64" w14:textId="77777777" w:rsidR="007A0B41" w:rsidRPr="00E92070" w:rsidRDefault="007A0B41" w:rsidP="00F253CF">
            <w:pPr>
              <w:pStyle w:val="Normal6"/>
            </w:pPr>
            <w:r w:rsidRPr="00E92070">
              <w:t xml:space="preserve">Medlemsstaterne fastsætter bestemmelser om sanktioner for overtrædelser af de </w:t>
            </w:r>
            <w:r w:rsidRPr="00E92070">
              <w:lastRenderedPageBreak/>
              <w:t>nationale bestemmelser, der er vedtaget i medfør af dette direktiv, og træffer alle nødvendige foranstaltninger til at sikre gennemførelsen heraf. Sanktionerne skal være effektive, stå i rimeligt forhold til overtrædelserne og have afskrækkende virkning.</w:t>
            </w:r>
          </w:p>
        </w:tc>
        <w:tc>
          <w:tcPr>
            <w:tcW w:w="4876" w:type="dxa"/>
            <w:hideMark/>
          </w:tcPr>
          <w:p w14:paraId="05B7F74D" w14:textId="77777777" w:rsidR="007A0B41" w:rsidRPr="00E92070" w:rsidRDefault="007A0B41" w:rsidP="00F253CF">
            <w:pPr>
              <w:pStyle w:val="Normal6"/>
            </w:pPr>
            <w:r w:rsidRPr="00E92070">
              <w:lastRenderedPageBreak/>
              <w:t xml:space="preserve">Medlemsstaterne fastsætter bestemmelser om sanktioner for overtrædelser af de </w:t>
            </w:r>
            <w:r w:rsidRPr="00E92070">
              <w:lastRenderedPageBreak/>
              <w:t xml:space="preserve">nationale bestemmelser, der er vedtaget i medfør af dette direktiv, og træffer alle nødvendige foranstaltninger til at sikre gennemførelsen heraf. Sanktionerne skal være effektive, stå i rimeligt forhold til overtrædelserne og have afskrækkende virkning. </w:t>
            </w:r>
            <w:r w:rsidRPr="00E92070">
              <w:rPr>
                <w:b/>
                <w:i/>
              </w:rPr>
              <w:t>Maksimumsstørrelsen for bøderne er mindst 4 % af den erhvervsdrivendes årlige omsætning i den eller de berørte medlemsstater. Medlemsstaterne giver Kommissionen meddelelse om disse regler og foranstaltninger og underretter den hurtigst muligt om alle senere ændringer af betydning for bestemmelserne."</w:t>
            </w:r>
          </w:p>
        </w:tc>
      </w:tr>
    </w:tbl>
    <w:p w14:paraId="23D484CE" w14:textId="77777777" w:rsidR="007A0B41" w:rsidRPr="00E92070" w:rsidRDefault="007A0B41" w:rsidP="007A0B41"/>
    <w:p w14:paraId="2AF797B2" w14:textId="65ABFB82" w:rsidR="007A0B41" w:rsidRPr="00E92070" w:rsidRDefault="00EF7E27" w:rsidP="007A0B41">
      <w:pPr>
        <w:pStyle w:val="AMNumberTabs0"/>
        <w:keepNext/>
      </w:pPr>
      <w:r>
        <w:t>Ændring</w:t>
      </w:r>
      <w:r w:rsidR="007A0B41" w:rsidRPr="00E92070">
        <w:tab/>
      </w:r>
      <w:r w:rsidR="007A0B41" w:rsidRPr="00E92070">
        <w:tab/>
        <w:t>80</w:t>
      </w:r>
    </w:p>
    <w:p w14:paraId="77835EBA" w14:textId="77777777" w:rsidR="007A0B41" w:rsidRPr="00E92070" w:rsidRDefault="007A0B41" w:rsidP="007A0B41"/>
    <w:p w14:paraId="05D60853" w14:textId="77777777" w:rsidR="007A0B41" w:rsidRPr="00E92070" w:rsidRDefault="007A0B41" w:rsidP="007A0B41">
      <w:pPr>
        <w:pStyle w:val="NormalBold"/>
        <w:keepNext/>
      </w:pPr>
      <w:r w:rsidRPr="00E92070">
        <w:t>Forslag til direktiv</w:t>
      </w:r>
    </w:p>
    <w:p w14:paraId="7F0A0A47" w14:textId="77777777" w:rsidR="007A0B41" w:rsidRPr="00E92070" w:rsidRDefault="007A0B41" w:rsidP="007A0B41">
      <w:pPr>
        <w:pStyle w:val="NormalBold"/>
        <w:keepNext/>
      </w:pPr>
      <w:r w:rsidRPr="00E92070">
        <w:t>Artikel 1 – stk. 1 – nr. 12 d (nyt)</w:t>
      </w:r>
    </w:p>
    <w:p w14:paraId="3F39337D" w14:textId="77777777" w:rsidR="007A0B41" w:rsidRPr="00E92070" w:rsidRDefault="007A0B41" w:rsidP="007A0B41">
      <w:pPr>
        <w:keepNext/>
      </w:pPr>
      <w:r w:rsidRPr="00E92070">
        <w:t>Direktiv (EU) 2015/2302</w:t>
      </w:r>
    </w:p>
    <w:p w14:paraId="10791941" w14:textId="77777777" w:rsidR="007A0B41" w:rsidRPr="00E92070" w:rsidRDefault="007A0B41" w:rsidP="007A0B41">
      <w:r w:rsidRPr="00E92070">
        <w:t>Artikel 26 a (ny)</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47866F7F" w14:textId="77777777" w:rsidTr="00F253CF">
        <w:trPr>
          <w:jc w:val="center"/>
        </w:trPr>
        <w:tc>
          <w:tcPr>
            <w:tcW w:w="9752" w:type="dxa"/>
            <w:gridSpan w:val="2"/>
          </w:tcPr>
          <w:p w14:paraId="10CA9A19" w14:textId="77777777" w:rsidR="007A0B41" w:rsidRPr="00E92070" w:rsidRDefault="007A0B41" w:rsidP="00F253CF">
            <w:pPr>
              <w:keepNext/>
            </w:pPr>
          </w:p>
        </w:tc>
      </w:tr>
      <w:tr w:rsidR="007A0B41" w:rsidRPr="00E92070" w14:paraId="31BFA800" w14:textId="77777777" w:rsidTr="00F253CF">
        <w:trPr>
          <w:jc w:val="center"/>
        </w:trPr>
        <w:tc>
          <w:tcPr>
            <w:tcW w:w="4876" w:type="dxa"/>
            <w:hideMark/>
          </w:tcPr>
          <w:p w14:paraId="0B7040BE" w14:textId="77777777" w:rsidR="007A0B41" w:rsidRPr="00E92070" w:rsidRDefault="007A0B41" w:rsidP="00F253CF">
            <w:pPr>
              <w:pStyle w:val="AmColumnHeading"/>
              <w:keepNext/>
            </w:pPr>
            <w:r w:rsidRPr="00E92070">
              <w:t>Kommissionens forslag</w:t>
            </w:r>
          </w:p>
        </w:tc>
        <w:tc>
          <w:tcPr>
            <w:tcW w:w="4876" w:type="dxa"/>
            <w:hideMark/>
          </w:tcPr>
          <w:p w14:paraId="6C707830" w14:textId="49D32B11" w:rsidR="007A0B41" w:rsidRPr="00E92070" w:rsidRDefault="00EF7E27" w:rsidP="00F253CF">
            <w:pPr>
              <w:pStyle w:val="AmColumnHeading"/>
              <w:keepNext/>
            </w:pPr>
            <w:r>
              <w:t>Ændring</w:t>
            </w:r>
          </w:p>
        </w:tc>
      </w:tr>
      <w:tr w:rsidR="007A0B41" w:rsidRPr="00E92070" w14:paraId="1A54748C" w14:textId="77777777" w:rsidTr="00F253CF">
        <w:trPr>
          <w:jc w:val="center"/>
        </w:trPr>
        <w:tc>
          <w:tcPr>
            <w:tcW w:w="4876" w:type="dxa"/>
          </w:tcPr>
          <w:p w14:paraId="209CC478" w14:textId="77777777" w:rsidR="007A0B41" w:rsidRPr="00E92070" w:rsidRDefault="007A0B41" w:rsidP="00F253CF">
            <w:pPr>
              <w:pStyle w:val="Normal6a"/>
            </w:pPr>
          </w:p>
        </w:tc>
        <w:tc>
          <w:tcPr>
            <w:tcW w:w="4876" w:type="dxa"/>
            <w:hideMark/>
          </w:tcPr>
          <w:p w14:paraId="3929F979" w14:textId="77777777" w:rsidR="007A0B41" w:rsidRPr="00E92070" w:rsidRDefault="007A0B41" w:rsidP="00F253CF">
            <w:pPr>
              <w:pStyle w:val="Normal6a"/>
              <w:rPr>
                <w:b/>
                <w:i/>
              </w:rPr>
            </w:pPr>
            <w:r w:rsidRPr="00E92070">
              <w:rPr>
                <w:b/>
                <w:i/>
              </w:rPr>
              <w:t>12d) Følgende artikel indsættes:</w:t>
            </w:r>
          </w:p>
        </w:tc>
      </w:tr>
      <w:tr w:rsidR="007A0B41" w:rsidRPr="00E92070" w14:paraId="7EFE79B8" w14:textId="77777777" w:rsidTr="00F253CF">
        <w:trPr>
          <w:jc w:val="center"/>
        </w:trPr>
        <w:tc>
          <w:tcPr>
            <w:tcW w:w="4876" w:type="dxa"/>
          </w:tcPr>
          <w:p w14:paraId="3507CD51" w14:textId="77777777" w:rsidR="007A0B41" w:rsidRPr="00E92070" w:rsidRDefault="007A0B41" w:rsidP="00F253CF">
            <w:pPr>
              <w:pStyle w:val="Normal6a"/>
            </w:pPr>
          </w:p>
        </w:tc>
        <w:tc>
          <w:tcPr>
            <w:tcW w:w="4876" w:type="dxa"/>
            <w:hideMark/>
          </w:tcPr>
          <w:p w14:paraId="075C6795" w14:textId="77777777" w:rsidR="007A0B41" w:rsidRPr="00E92070" w:rsidRDefault="007A0B41" w:rsidP="00F253CF">
            <w:pPr>
              <w:pStyle w:val="Normal6a"/>
              <w:rPr>
                <w:b/>
                <w:i/>
              </w:rPr>
            </w:pPr>
            <w:r w:rsidRPr="00E92070">
              <w:rPr>
                <w:b/>
                <w:i/>
              </w:rPr>
              <w:t>"Artikel 26a</w:t>
            </w:r>
          </w:p>
        </w:tc>
      </w:tr>
      <w:tr w:rsidR="007A0B41" w:rsidRPr="00E92070" w14:paraId="0DC433C4" w14:textId="77777777" w:rsidTr="00F253CF">
        <w:trPr>
          <w:jc w:val="center"/>
        </w:trPr>
        <w:tc>
          <w:tcPr>
            <w:tcW w:w="4876" w:type="dxa"/>
          </w:tcPr>
          <w:p w14:paraId="039089B3" w14:textId="77777777" w:rsidR="007A0B41" w:rsidRPr="00E92070" w:rsidRDefault="007A0B41" w:rsidP="00F253CF">
            <w:pPr>
              <w:pStyle w:val="Normal6a"/>
            </w:pPr>
          </w:p>
        </w:tc>
        <w:tc>
          <w:tcPr>
            <w:tcW w:w="4876" w:type="dxa"/>
            <w:hideMark/>
          </w:tcPr>
          <w:p w14:paraId="5AFF4342" w14:textId="77777777" w:rsidR="007A0B41" w:rsidRPr="00E92070" w:rsidRDefault="007A0B41" w:rsidP="00F253CF">
            <w:pPr>
              <w:pStyle w:val="Normal6a"/>
              <w:rPr>
                <w:b/>
                <w:i/>
              </w:rPr>
            </w:pPr>
            <w:r w:rsidRPr="00E92070">
              <w:rPr>
                <w:b/>
                <w:i/>
              </w:rPr>
              <w:t>Alternative tvistbilæggelsesordninger</w:t>
            </w:r>
          </w:p>
        </w:tc>
      </w:tr>
      <w:tr w:rsidR="007A0B41" w:rsidRPr="00E92070" w14:paraId="11A54F6E" w14:textId="77777777" w:rsidTr="00F253CF">
        <w:trPr>
          <w:jc w:val="center"/>
        </w:trPr>
        <w:tc>
          <w:tcPr>
            <w:tcW w:w="4876" w:type="dxa"/>
          </w:tcPr>
          <w:p w14:paraId="3B029230" w14:textId="77777777" w:rsidR="007A0B41" w:rsidRPr="00E92070" w:rsidRDefault="007A0B41" w:rsidP="00F253CF">
            <w:pPr>
              <w:pStyle w:val="Normal6a"/>
            </w:pPr>
          </w:p>
        </w:tc>
        <w:tc>
          <w:tcPr>
            <w:tcW w:w="4876" w:type="dxa"/>
            <w:hideMark/>
          </w:tcPr>
          <w:p w14:paraId="6CAF06D0" w14:textId="77777777" w:rsidR="007A0B41" w:rsidRPr="00E92070" w:rsidRDefault="007A0B41" w:rsidP="00F253CF">
            <w:pPr>
              <w:pStyle w:val="Normal6a"/>
              <w:rPr>
                <w:b/>
                <w:i/>
                <w:szCs w:val="24"/>
              </w:rPr>
            </w:pPr>
            <w:r w:rsidRPr="00E92070">
              <w:rPr>
                <w:b/>
                <w:i/>
              </w:rPr>
              <w:t>Rejsearrangører, formidlere, mellemmænd og andre aktører, der er omfattet af dette direktivs anvendelsesområde, kan deltage i alternative tvistbilæggelsesprocedurer."</w:t>
            </w:r>
          </w:p>
        </w:tc>
      </w:tr>
    </w:tbl>
    <w:p w14:paraId="0DE4D7CD" w14:textId="77777777" w:rsidR="007A0B41" w:rsidRPr="00E92070" w:rsidRDefault="007A0B41" w:rsidP="007A0B41">
      <w:pPr>
        <w:rPr>
          <w:rFonts w:eastAsiaTheme="majorEastAsia"/>
        </w:rPr>
      </w:pPr>
    </w:p>
    <w:p w14:paraId="1F3786BA" w14:textId="45102FC8" w:rsidR="007A0B41" w:rsidRPr="00E92070" w:rsidRDefault="00EF7E27" w:rsidP="007A0B41">
      <w:pPr>
        <w:pStyle w:val="AMNumberTabs0"/>
        <w:keepNext/>
      </w:pPr>
      <w:r>
        <w:t>Ændring</w:t>
      </w:r>
      <w:r w:rsidR="007A0B41" w:rsidRPr="00E92070">
        <w:tab/>
      </w:r>
      <w:r w:rsidR="007A0B41" w:rsidRPr="00E92070">
        <w:tab/>
        <w:t>81</w:t>
      </w:r>
    </w:p>
    <w:p w14:paraId="30384A57" w14:textId="77777777" w:rsidR="007A0B41" w:rsidRPr="00E92070" w:rsidRDefault="007A0B41" w:rsidP="007A0B41"/>
    <w:p w14:paraId="7A88AAFE" w14:textId="77777777" w:rsidR="007A0B41" w:rsidRPr="00E92070" w:rsidRDefault="007A0B41" w:rsidP="007A0B41">
      <w:pPr>
        <w:pStyle w:val="NormalBold"/>
        <w:keepNext/>
      </w:pPr>
      <w:r w:rsidRPr="00E92070">
        <w:t>Forslag til direktiv</w:t>
      </w:r>
    </w:p>
    <w:p w14:paraId="6814C5BC" w14:textId="77777777" w:rsidR="007A0B41" w:rsidRPr="00E92070" w:rsidRDefault="007A0B41" w:rsidP="007A0B41">
      <w:pPr>
        <w:pStyle w:val="NormalBold"/>
        <w:keepNext/>
      </w:pPr>
      <w:r w:rsidRPr="00E92070">
        <w:t>Artikel 1 – stk. 1 – nr. 14</w:t>
      </w:r>
    </w:p>
    <w:p w14:paraId="7FF2BA0D" w14:textId="77777777" w:rsidR="007A0B41" w:rsidRPr="00E92070" w:rsidRDefault="007A0B41" w:rsidP="007A0B41">
      <w:pPr>
        <w:keepNext/>
      </w:pPr>
      <w:r w:rsidRPr="00E92070">
        <w:t>Direktiv (EU) 2015/2302</w:t>
      </w:r>
    </w:p>
    <w:p w14:paraId="1DD86F20" w14:textId="77777777" w:rsidR="007A0B41" w:rsidRPr="00E92070" w:rsidRDefault="007A0B41" w:rsidP="007A0B41">
      <w:r w:rsidRPr="00E92070">
        <w:t>Bilag II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12C085C7" w14:textId="77777777" w:rsidTr="00F253CF">
        <w:trPr>
          <w:jc w:val="center"/>
        </w:trPr>
        <w:tc>
          <w:tcPr>
            <w:tcW w:w="9752" w:type="dxa"/>
            <w:gridSpan w:val="2"/>
          </w:tcPr>
          <w:p w14:paraId="132BCF68" w14:textId="77777777" w:rsidR="007A0B41" w:rsidRPr="00E92070" w:rsidRDefault="007A0B41" w:rsidP="00F253CF">
            <w:pPr>
              <w:keepNext/>
            </w:pPr>
          </w:p>
        </w:tc>
      </w:tr>
      <w:tr w:rsidR="007A0B41" w:rsidRPr="00E92070" w14:paraId="3A4502A4" w14:textId="77777777" w:rsidTr="00F253CF">
        <w:trPr>
          <w:jc w:val="center"/>
        </w:trPr>
        <w:tc>
          <w:tcPr>
            <w:tcW w:w="4876" w:type="dxa"/>
            <w:hideMark/>
          </w:tcPr>
          <w:p w14:paraId="7ED8D138" w14:textId="77777777" w:rsidR="007A0B41" w:rsidRPr="00E92070" w:rsidRDefault="007A0B41" w:rsidP="00F253CF">
            <w:pPr>
              <w:pStyle w:val="AmColumnHeading"/>
              <w:keepNext/>
            </w:pPr>
            <w:r w:rsidRPr="00E92070">
              <w:t>Kommissionens forslag</w:t>
            </w:r>
          </w:p>
        </w:tc>
        <w:tc>
          <w:tcPr>
            <w:tcW w:w="4876" w:type="dxa"/>
            <w:hideMark/>
          </w:tcPr>
          <w:p w14:paraId="5EDF5ECF" w14:textId="5B268927" w:rsidR="007A0B41" w:rsidRPr="00E92070" w:rsidRDefault="00EF7E27" w:rsidP="00F253CF">
            <w:pPr>
              <w:pStyle w:val="AmColumnHeading"/>
              <w:keepNext/>
            </w:pPr>
            <w:r>
              <w:t>Ændring</w:t>
            </w:r>
          </w:p>
        </w:tc>
      </w:tr>
      <w:tr w:rsidR="007A0B41" w:rsidRPr="00E92070" w14:paraId="1B2A1E4F" w14:textId="77777777" w:rsidTr="00F253CF">
        <w:trPr>
          <w:jc w:val="center"/>
        </w:trPr>
        <w:tc>
          <w:tcPr>
            <w:tcW w:w="4876" w:type="dxa"/>
          </w:tcPr>
          <w:p w14:paraId="04832672" w14:textId="77777777" w:rsidR="007A0B41" w:rsidRPr="00E92070" w:rsidRDefault="007A0B41" w:rsidP="00F253CF">
            <w:pPr>
              <w:pStyle w:val="Normal6a"/>
            </w:pPr>
            <w:r w:rsidRPr="00E92070">
              <w:t>14)</w:t>
            </w:r>
            <w:r w:rsidRPr="00E92070">
              <w:tab/>
              <w:t>Bilag</w:t>
            </w:r>
            <w:r w:rsidRPr="00E92070">
              <w:rPr>
                <w:b/>
                <w:i/>
              </w:rPr>
              <w:t xml:space="preserve"> </w:t>
            </w:r>
            <w:r w:rsidRPr="00E92070">
              <w:t xml:space="preserve">II </w:t>
            </w:r>
            <w:r w:rsidRPr="00E92070">
              <w:rPr>
                <w:b/>
                <w:i/>
              </w:rPr>
              <w:t>erstattes af teksten i bilag II til dette direktiv</w:t>
            </w:r>
            <w:r w:rsidRPr="00E92070">
              <w:t xml:space="preserve">. </w:t>
            </w:r>
          </w:p>
        </w:tc>
        <w:tc>
          <w:tcPr>
            <w:tcW w:w="4876" w:type="dxa"/>
            <w:hideMark/>
          </w:tcPr>
          <w:p w14:paraId="3666A73A" w14:textId="77777777" w:rsidR="007A0B41" w:rsidRPr="00E92070" w:rsidRDefault="007A0B41" w:rsidP="00F253CF">
            <w:pPr>
              <w:pStyle w:val="Normal6a"/>
              <w:rPr>
                <w:b/>
                <w:i/>
              </w:rPr>
            </w:pPr>
            <w:r w:rsidRPr="00E92070">
              <w:t>14)</w:t>
            </w:r>
            <w:r w:rsidRPr="00E92070">
              <w:tab/>
              <w:t>Bilag</w:t>
            </w:r>
            <w:r w:rsidRPr="00E92070">
              <w:rPr>
                <w:b/>
                <w:i/>
              </w:rPr>
              <w:t> </w:t>
            </w:r>
            <w:r w:rsidRPr="00E92070">
              <w:t xml:space="preserve">II </w:t>
            </w:r>
            <w:r w:rsidRPr="00E92070">
              <w:rPr>
                <w:b/>
                <w:i/>
              </w:rPr>
              <w:t>udgår</w:t>
            </w:r>
            <w:r w:rsidRPr="00E92070">
              <w:t>.</w:t>
            </w:r>
          </w:p>
        </w:tc>
      </w:tr>
    </w:tbl>
    <w:p w14:paraId="39D9860E" w14:textId="77777777" w:rsidR="007A0B41" w:rsidRPr="00E92070" w:rsidRDefault="007A0B41" w:rsidP="007A0B41"/>
    <w:p w14:paraId="68F89A41" w14:textId="5F193374" w:rsidR="007A0B41" w:rsidRPr="00E92070" w:rsidRDefault="00EF7E27" w:rsidP="007A0B41">
      <w:pPr>
        <w:pStyle w:val="AMNumberTabs0"/>
        <w:keepNext/>
      </w:pPr>
      <w:r>
        <w:lastRenderedPageBreak/>
        <w:t>Ændring</w:t>
      </w:r>
      <w:r w:rsidR="007A0B41" w:rsidRPr="00E92070">
        <w:tab/>
      </w:r>
      <w:r w:rsidR="007A0B41" w:rsidRPr="00E92070">
        <w:tab/>
        <w:t>82</w:t>
      </w:r>
    </w:p>
    <w:p w14:paraId="2442A148" w14:textId="77777777" w:rsidR="007A0B41" w:rsidRPr="00E92070" w:rsidRDefault="007A0B41" w:rsidP="007A0B41"/>
    <w:p w14:paraId="2B320FB0" w14:textId="77777777" w:rsidR="007A0B41" w:rsidRPr="00E92070" w:rsidRDefault="007A0B41" w:rsidP="007A0B41">
      <w:pPr>
        <w:pStyle w:val="NormalBold"/>
        <w:keepNext/>
      </w:pPr>
      <w:r w:rsidRPr="00E92070">
        <w:t>Forslag til direktiv</w:t>
      </w:r>
    </w:p>
    <w:p w14:paraId="3A90A62F" w14:textId="77777777" w:rsidR="007A0B41" w:rsidRPr="00E92070" w:rsidRDefault="007A0B41" w:rsidP="007A0B41">
      <w:pPr>
        <w:pStyle w:val="NormalBold"/>
        <w:keepNext/>
      </w:pPr>
      <w:r w:rsidRPr="00E92070">
        <w:t>Artikel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043FB9BF" w14:textId="77777777" w:rsidTr="00F253CF">
        <w:trPr>
          <w:jc w:val="center"/>
        </w:trPr>
        <w:tc>
          <w:tcPr>
            <w:tcW w:w="9752" w:type="dxa"/>
            <w:gridSpan w:val="2"/>
          </w:tcPr>
          <w:p w14:paraId="5A442B58" w14:textId="77777777" w:rsidR="007A0B41" w:rsidRPr="00E92070" w:rsidRDefault="007A0B41" w:rsidP="00F253CF">
            <w:pPr>
              <w:keepNext/>
            </w:pPr>
          </w:p>
        </w:tc>
      </w:tr>
      <w:tr w:rsidR="007A0B41" w:rsidRPr="00E92070" w14:paraId="67490D77" w14:textId="77777777" w:rsidTr="00F253CF">
        <w:trPr>
          <w:jc w:val="center"/>
        </w:trPr>
        <w:tc>
          <w:tcPr>
            <w:tcW w:w="4876" w:type="dxa"/>
            <w:hideMark/>
          </w:tcPr>
          <w:p w14:paraId="1BC581A5" w14:textId="77777777" w:rsidR="007A0B41" w:rsidRPr="00E92070" w:rsidRDefault="007A0B41" w:rsidP="00F253CF">
            <w:pPr>
              <w:pStyle w:val="AmColumnHeading"/>
              <w:keepNext/>
            </w:pPr>
            <w:r w:rsidRPr="00E92070">
              <w:t>Kommissionens forslag</w:t>
            </w:r>
          </w:p>
        </w:tc>
        <w:tc>
          <w:tcPr>
            <w:tcW w:w="4876" w:type="dxa"/>
            <w:hideMark/>
          </w:tcPr>
          <w:p w14:paraId="030B65B2" w14:textId="1571C51E" w:rsidR="007A0B41" w:rsidRPr="00E92070" w:rsidRDefault="00EF7E27" w:rsidP="00F253CF">
            <w:pPr>
              <w:pStyle w:val="AmColumnHeading"/>
              <w:keepNext/>
            </w:pPr>
            <w:r>
              <w:t>Ændring</w:t>
            </w:r>
          </w:p>
        </w:tc>
      </w:tr>
      <w:tr w:rsidR="007A0B41" w:rsidRPr="00E92070" w14:paraId="2281CFBE" w14:textId="77777777" w:rsidTr="00F253CF">
        <w:trPr>
          <w:jc w:val="center"/>
        </w:trPr>
        <w:tc>
          <w:tcPr>
            <w:tcW w:w="4876" w:type="dxa"/>
            <w:hideMark/>
          </w:tcPr>
          <w:p w14:paraId="78968A16" w14:textId="77777777" w:rsidR="007A0B41" w:rsidRPr="00E92070" w:rsidRDefault="007A0B41" w:rsidP="00F253CF">
            <w:pPr>
              <w:pStyle w:val="Normal6a"/>
            </w:pPr>
            <w:r w:rsidRPr="00E92070">
              <w:t>Artikel 3</w:t>
            </w:r>
          </w:p>
        </w:tc>
        <w:tc>
          <w:tcPr>
            <w:tcW w:w="4876" w:type="dxa"/>
            <w:hideMark/>
          </w:tcPr>
          <w:p w14:paraId="423C6880" w14:textId="77777777" w:rsidR="007A0B41" w:rsidRPr="00E92070" w:rsidRDefault="007A0B41" w:rsidP="00F253CF">
            <w:pPr>
              <w:pStyle w:val="Normal6a"/>
            </w:pPr>
            <w:r w:rsidRPr="00E92070">
              <w:t>Artikel 3</w:t>
            </w:r>
          </w:p>
        </w:tc>
      </w:tr>
      <w:tr w:rsidR="007A0B41" w:rsidRPr="00E92070" w14:paraId="1ECCC3AE" w14:textId="77777777" w:rsidTr="00F253CF">
        <w:trPr>
          <w:jc w:val="center"/>
        </w:trPr>
        <w:tc>
          <w:tcPr>
            <w:tcW w:w="4876" w:type="dxa"/>
            <w:hideMark/>
          </w:tcPr>
          <w:p w14:paraId="690B6C4F" w14:textId="77777777" w:rsidR="007A0B41" w:rsidRPr="00E92070" w:rsidRDefault="007A0B41" w:rsidP="00F253CF">
            <w:pPr>
              <w:pStyle w:val="Normal6a"/>
            </w:pPr>
            <w:r w:rsidRPr="00E92070">
              <w:t>Gennemførelse</w:t>
            </w:r>
          </w:p>
        </w:tc>
        <w:tc>
          <w:tcPr>
            <w:tcW w:w="4876" w:type="dxa"/>
            <w:hideMark/>
          </w:tcPr>
          <w:p w14:paraId="76470D0E" w14:textId="77777777" w:rsidR="007A0B41" w:rsidRPr="00E92070" w:rsidRDefault="007A0B41" w:rsidP="00F253CF">
            <w:pPr>
              <w:pStyle w:val="Normal6a"/>
            </w:pPr>
            <w:r w:rsidRPr="00E92070">
              <w:t>Gennemførelse</w:t>
            </w:r>
          </w:p>
        </w:tc>
      </w:tr>
      <w:tr w:rsidR="007A0B41" w:rsidRPr="00E92070" w14:paraId="3C540F82" w14:textId="77777777" w:rsidTr="00F253CF">
        <w:trPr>
          <w:jc w:val="center"/>
        </w:trPr>
        <w:tc>
          <w:tcPr>
            <w:tcW w:w="4876" w:type="dxa"/>
            <w:hideMark/>
          </w:tcPr>
          <w:p w14:paraId="307BABC6" w14:textId="77777777" w:rsidR="007A0B41" w:rsidRPr="00E92070" w:rsidRDefault="007A0B41" w:rsidP="00F253CF">
            <w:pPr>
              <w:pStyle w:val="Normal6a"/>
            </w:pPr>
            <w:r w:rsidRPr="00E92070">
              <w:rPr>
                <w:b/>
                <w:i/>
              </w:rPr>
              <w:t>1.</w:t>
            </w:r>
            <w:r w:rsidRPr="00E92070">
              <w:tab/>
              <w:t>Medlemsstaterne vedtager og offentliggør senest den [</w:t>
            </w:r>
            <w:r w:rsidRPr="00E92070">
              <w:rPr>
                <w:b/>
                <w:i/>
              </w:rPr>
              <w:t>18</w:t>
            </w:r>
            <w:r w:rsidRPr="00E92070">
              <w:t xml:space="preserve"> måneder efter direktivets ikrafttrædelsesdato] de love og administrative bestemmelser, der er nødvendige for at efterkomme dette direktiv. </w:t>
            </w:r>
            <w:r w:rsidRPr="00E92070">
              <w:rPr>
                <w:b/>
                <w:i/>
              </w:rPr>
              <w:t>De meddeler straks Kommissionen disse love og bestemmelser.</w:t>
            </w:r>
            <w:r w:rsidRPr="00E92070">
              <w:t xml:space="preserve"> </w:t>
            </w:r>
          </w:p>
        </w:tc>
        <w:tc>
          <w:tcPr>
            <w:tcW w:w="4876" w:type="dxa"/>
            <w:hideMark/>
          </w:tcPr>
          <w:p w14:paraId="1379A24D" w14:textId="10DCBE69" w:rsidR="007A0B41" w:rsidRPr="00E92070" w:rsidRDefault="007A0B41" w:rsidP="00F253CF">
            <w:pPr>
              <w:pStyle w:val="Normal6a"/>
            </w:pPr>
            <w:r w:rsidRPr="00E92070">
              <w:t xml:space="preserve">Medlemsstaterne vedtager og offentliggør senest den </w:t>
            </w:r>
            <w:r w:rsidR="00EC2666" w:rsidRPr="00F253CF">
              <w:rPr>
                <w:b/>
                <w:bCs/>
                <w:i/>
                <w:iCs/>
              </w:rPr>
              <w:t>...</w:t>
            </w:r>
            <w:r w:rsidR="00EC2666">
              <w:t xml:space="preserve"> </w:t>
            </w:r>
            <w:r w:rsidRPr="00E92070">
              <w:t>[</w:t>
            </w:r>
            <w:r w:rsidRPr="00E92070">
              <w:rPr>
                <w:b/>
                <w:i/>
              </w:rPr>
              <w:t>24</w:t>
            </w:r>
            <w:r w:rsidRPr="00E92070">
              <w:t xml:space="preserve"> måneder efter direktivets ikrafttrædelsesdato] de love og administrative bestemmelser, der er nødvendige for at efterkomme dette direktiv.</w:t>
            </w:r>
          </w:p>
        </w:tc>
      </w:tr>
      <w:tr w:rsidR="007A0B41" w:rsidRPr="00E92070" w14:paraId="1053536E" w14:textId="77777777" w:rsidTr="00F253CF">
        <w:trPr>
          <w:jc w:val="center"/>
        </w:trPr>
        <w:tc>
          <w:tcPr>
            <w:tcW w:w="4876" w:type="dxa"/>
            <w:hideMark/>
          </w:tcPr>
          <w:p w14:paraId="7FE3B627" w14:textId="77777777" w:rsidR="007A0B41" w:rsidRPr="00E92070" w:rsidRDefault="007A0B41" w:rsidP="00F253CF">
            <w:pPr>
              <w:pStyle w:val="Normal6a"/>
            </w:pPr>
            <w:r w:rsidRPr="00E92070">
              <w:t>De anvender disse love og bestemmelser fra den [6 måneder efter fristen for gennemførelse].</w:t>
            </w:r>
          </w:p>
        </w:tc>
        <w:tc>
          <w:tcPr>
            <w:tcW w:w="4876" w:type="dxa"/>
          </w:tcPr>
          <w:p w14:paraId="5DD004C1" w14:textId="66E2B437" w:rsidR="007A0B41" w:rsidRPr="00E92070" w:rsidRDefault="007A0B41" w:rsidP="00F253CF">
            <w:pPr>
              <w:pStyle w:val="Normal6a"/>
            </w:pPr>
            <w:r w:rsidRPr="00E92070">
              <w:rPr>
                <w:b/>
                <w:i/>
              </w:rPr>
              <w:t>De meddeler straks Kommissionen disse love og bestemmelser.</w:t>
            </w:r>
            <w:r w:rsidRPr="00E92070">
              <w:t xml:space="preserve"> De anvender disse love og bestemmelser fra den </w:t>
            </w:r>
            <w:r w:rsidR="00EC2666" w:rsidRPr="00EE7038">
              <w:rPr>
                <w:b/>
                <w:bCs/>
                <w:i/>
                <w:iCs/>
              </w:rPr>
              <w:t>...</w:t>
            </w:r>
            <w:r w:rsidR="00EC2666">
              <w:t xml:space="preserve"> </w:t>
            </w:r>
            <w:r w:rsidRPr="00E92070">
              <w:t>[6 måneder efter fristen for gennemførelse].</w:t>
            </w:r>
          </w:p>
        </w:tc>
      </w:tr>
      <w:tr w:rsidR="007A0B41" w:rsidRPr="00E92070" w14:paraId="428A824E" w14:textId="77777777" w:rsidTr="00F253CF">
        <w:trPr>
          <w:jc w:val="center"/>
        </w:trPr>
        <w:tc>
          <w:tcPr>
            <w:tcW w:w="4876" w:type="dxa"/>
            <w:hideMark/>
          </w:tcPr>
          <w:p w14:paraId="67B46B57" w14:textId="77777777" w:rsidR="007A0B41" w:rsidRPr="00E92070" w:rsidRDefault="007A0B41" w:rsidP="00F253CF">
            <w:pPr>
              <w:pStyle w:val="Normal6a"/>
            </w:pPr>
            <w:r w:rsidRPr="00E92070">
              <w:t>Disse love og bestemmelser skal ved vedtagelsen indeholde en henvisning til dette direktiv eller skal ved offentliggørelsen ledsages af en sådan henvisning. De nærmere regler for henvisningen fastsættes af medlemsstaterne.</w:t>
            </w:r>
          </w:p>
        </w:tc>
        <w:tc>
          <w:tcPr>
            <w:tcW w:w="4876" w:type="dxa"/>
          </w:tcPr>
          <w:p w14:paraId="0F86D448" w14:textId="77777777" w:rsidR="007A0B41" w:rsidRPr="00E92070" w:rsidRDefault="007A0B41" w:rsidP="00F253CF">
            <w:pPr>
              <w:pStyle w:val="Normal6a"/>
            </w:pPr>
            <w:r w:rsidRPr="00E92070">
              <w:t>Disse love og bestemmelser skal ved vedtagelsen indeholde en henvisning til dette direktiv eller skal ved offentliggørelsen ledsages af en sådan henvisning. De nærmere regler for henvisningen fastsættes af medlemsstaterne.</w:t>
            </w:r>
          </w:p>
        </w:tc>
      </w:tr>
      <w:tr w:rsidR="007A0B41" w:rsidRPr="00E92070" w14:paraId="665D2596" w14:textId="77777777" w:rsidTr="00F253CF">
        <w:trPr>
          <w:jc w:val="center"/>
        </w:trPr>
        <w:tc>
          <w:tcPr>
            <w:tcW w:w="4876" w:type="dxa"/>
            <w:hideMark/>
          </w:tcPr>
          <w:p w14:paraId="56B5D45C" w14:textId="77777777" w:rsidR="007A0B41" w:rsidRPr="00E92070" w:rsidRDefault="007A0B41" w:rsidP="00F253CF">
            <w:pPr>
              <w:pStyle w:val="Normal6a"/>
            </w:pPr>
            <w:r w:rsidRPr="00E92070">
              <w:rPr>
                <w:b/>
                <w:i/>
              </w:rPr>
              <w:t>2.</w:t>
            </w:r>
            <w:r w:rsidRPr="00E92070">
              <w:tab/>
              <w:t>Medlemsstaterne meddeler Kommissionen teksten til de vigtigste nationale retsforskrifter, som de udsteder på det område, der er omfattet af dette direktiv.</w:t>
            </w:r>
          </w:p>
        </w:tc>
        <w:tc>
          <w:tcPr>
            <w:tcW w:w="4876" w:type="dxa"/>
            <w:hideMark/>
          </w:tcPr>
          <w:p w14:paraId="18A0A816" w14:textId="77777777" w:rsidR="007A0B41" w:rsidRPr="00E92070" w:rsidRDefault="007A0B41" w:rsidP="00F253CF">
            <w:pPr>
              <w:pStyle w:val="Normal6a"/>
              <w:rPr>
                <w:szCs w:val="24"/>
              </w:rPr>
            </w:pPr>
            <w:r w:rsidRPr="00E92070">
              <w:t>Medlemsstaterne meddeler Kommissionen teksten til de vigtigste nationale retsforskrifter, som de udsteder på det område, der er omfattet af dette direktiv.</w:t>
            </w:r>
          </w:p>
        </w:tc>
      </w:tr>
    </w:tbl>
    <w:p w14:paraId="65F2A074" w14:textId="77777777" w:rsidR="00EC2666" w:rsidRPr="00E92070" w:rsidRDefault="00EC2666" w:rsidP="00EC2666"/>
    <w:p w14:paraId="1E77E447" w14:textId="248CEC20" w:rsidR="007A0B41" w:rsidRPr="00E92070" w:rsidRDefault="00EF7E27" w:rsidP="007A0B41">
      <w:pPr>
        <w:pStyle w:val="AMNumberTabs0"/>
        <w:keepNext/>
      </w:pPr>
      <w:r>
        <w:t>Ændring</w:t>
      </w:r>
      <w:r w:rsidR="007A0B41" w:rsidRPr="00E92070">
        <w:tab/>
      </w:r>
      <w:r w:rsidR="007A0B41" w:rsidRPr="00E92070">
        <w:tab/>
        <w:t>83</w:t>
      </w:r>
    </w:p>
    <w:p w14:paraId="787D4A23" w14:textId="77777777" w:rsidR="007A0B41" w:rsidRPr="00E92070" w:rsidRDefault="007A0B41" w:rsidP="007A0B41">
      <w:pPr>
        <w:pStyle w:val="NormalBold"/>
        <w:keepNext/>
      </w:pPr>
      <w:r w:rsidRPr="00E92070">
        <w:t>Forslag til direktiv</w:t>
      </w:r>
    </w:p>
    <w:p w14:paraId="79921274" w14:textId="77777777" w:rsidR="007A0B41" w:rsidRPr="00E92070" w:rsidRDefault="007A0B41" w:rsidP="007A0B41">
      <w:pPr>
        <w:pStyle w:val="NormalBold"/>
        <w:keepNext/>
        <w:rPr>
          <w:rStyle w:val="HideTWBExt"/>
          <w:rFonts w:ascii="Times New Roman" w:hAnsi="Times New Roman"/>
          <w:noProof w:val="0"/>
          <w:vanish w:val="0"/>
          <w:color w:val="auto"/>
          <w:sz w:val="24"/>
        </w:rPr>
      </w:pPr>
      <w:r w:rsidRPr="00E92070">
        <w:t>Bilag II</w:t>
      </w:r>
    </w:p>
    <w:p w14:paraId="73DAE226" w14:textId="77777777" w:rsidR="007A0B41" w:rsidRPr="00E92070" w:rsidRDefault="007A0B41" w:rsidP="007A0B41">
      <w:pPr>
        <w:keepNext/>
      </w:pPr>
      <w:r w:rsidRPr="00E92070">
        <w:t>Direktiv (EU) 2015/2302</w:t>
      </w:r>
    </w:p>
    <w:p w14:paraId="2F22CF4E" w14:textId="77777777" w:rsidR="007A0B41" w:rsidRPr="00E92070" w:rsidRDefault="007A0B41" w:rsidP="007A0B41">
      <w:r w:rsidRPr="00E92070">
        <w:t>Bilag II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A0B41" w:rsidRPr="00E92070" w14:paraId="2E46FA74" w14:textId="77777777" w:rsidTr="00EC2666">
        <w:trPr>
          <w:jc w:val="center"/>
        </w:trPr>
        <w:tc>
          <w:tcPr>
            <w:tcW w:w="9752" w:type="dxa"/>
            <w:gridSpan w:val="2"/>
          </w:tcPr>
          <w:p w14:paraId="3C5F4781" w14:textId="77777777" w:rsidR="007A0B41" w:rsidRPr="00E92070" w:rsidRDefault="007A0B41" w:rsidP="00F253CF">
            <w:pPr>
              <w:keepNext/>
            </w:pPr>
          </w:p>
        </w:tc>
      </w:tr>
      <w:tr w:rsidR="007A0B41" w:rsidRPr="00E92070" w14:paraId="10FBDE39" w14:textId="77777777" w:rsidTr="00EC2666">
        <w:trPr>
          <w:jc w:val="center"/>
        </w:trPr>
        <w:tc>
          <w:tcPr>
            <w:tcW w:w="4876" w:type="dxa"/>
            <w:hideMark/>
          </w:tcPr>
          <w:p w14:paraId="7402FEC4" w14:textId="77777777" w:rsidR="007A0B41" w:rsidRPr="00E92070" w:rsidRDefault="007A0B41" w:rsidP="00F253CF">
            <w:pPr>
              <w:pStyle w:val="AmColumnHeading"/>
              <w:keepNext/>
            </w:pPr>
            <w:r w:rsidRPr="00E92070">
              <w:t>Kommissionens forslag</w:t>
            </w:r>
          </w:p>
        </w:tc>
        <w:tc>
          <w:tcPr>
            <w:tcW w:w="4876" w:type="dxa"/>
            <w:hideMark/>
          </w:tcPr>
          <w:p w14:paraId="31F4A21C" w14:textId="5297A0BB" w:rsidR="007A0B41" w:rsidRPr="00E92070" w:rsidRDefault="00EF7E27" w:rsidP="00F253CF">
            <w:pPr>
              <w:pStyle w:val="AmColumnHeading"/>
              <w:keepNext/>
            </w:pPr>
            <w:r>
              <w:t>Ændring</w:t>
            </w:r>
          </w:p>
        </w:tc>
      </w:tr>
      <w:tr w:rsidR="007A0B41" w:rsidRPr="00E92070" w14:paraId="58437C92" w14:textId="77777777" w:rsidTr="00EC2666">
        <w:trPr>
          <w:jc w:val="center"/>
        </w:trPr>
        <w:tc>
          <w:tcPr>
            <w:tcW w:w="4876" w:type="dxa"/>
          </w:tcPr>
          <w:p w14:paraId="2988E037" w14:textId="77777777" w:rsidR="007A0B41" w:rsidRPr="00E92070" w:rsidRDefault="007A0B41" w:rsidP="00F253CF">
            <w:pPr>
              <w:pStyle w:val="Normal6a"/>
              <w:rPr>
                <w:b/>
                <w:i/>
              </w:rPr>
            </w:pPr>
            <w:r w:rsidRPr="00E92070">
              <w:rPr>
                <w:b/>
                <w:i/>
              </w:rPr>
              <w:t>[…]</w:t>
            </w:r>
          </w:p>
        </w:tc>
        <w:tc>
          <w:tcPr>
            <w:tcW w:w="4876" w:type="dxa"/>
            <w:hideMark/>
          </w:tcPr>
          <w:p w14:paraId="030E579B" w14:textId="77777777" w:rsidR="007A0B41" w:rsidRPr="00E92070" w:rsidRDefault="007A0B41" w:rsidP="00F253CF">
            <w:pPr>
              <w:pStyle w:val="Normal6a"/>
              <w:rPr>
                <w:b/>
                <w:i/>
                <w:szCs w:val="24"/>
              </w:rPr>
            </w:pPr>
            <w:r w:rsidRPr="00E92070">
              <w:rPr>
                <w:b/>
                <w:i/>
              </w:rPr>
              <w:t>udgår</w:t>
            </w:r>
          </w:p>
        </w:tc>
      </w:tr>
    </w:tbl>
    <w:p w14:paraId="09F02FD3" w14:textId="042A59C5" w:rsidR="00E365E1" w:rsidRPr="00E92070" w:rsidRDefault="00E365E1" w:rsidP="000C7DE9"/>
    <w:sectPr w:rsidR="00E365E1" w:rsidRPr="00E92070" w:rsidSect="00E9207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C9F20" w14:textId="77777777" w:rsidR="000C7DE9" w:rsidRPr="00E92070" w:rsidRDefault="000C7DE9">
      <w:r w:rsidRPr="00E92070">
        <w:separator/>
      </w:r>
    </w:p>
  </w:endnote>
  <w:endnote w:type="continuationSeparator" w:id="0">
    <w:p w14:paraId="2935222C" w14:textId="77777777" w:rsidR="000C7DE9" w:rsidRPr="00E92070" w:rsidRDefault="000C7DE9">
      <w:r w:rsidRPr="00E920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722E8" w14:textId="77777777" w:rsidR="00064002" w:rsidRPr="00E9207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0A8BE" w14:textId="77777777" w:rsidR="00064002" w:rsidRPr="00E9207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59A87" w14:textId="77777777" w:rsidR="00064002" w:rsidRPr="00E920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231D93" w14:textId="77777777" w:rsidR="000C7DE9" w:rsidRPr="00E92070" w:rsidRDefault="000C7DE9">
      <w:r w:rsidRPr="00E92070">
        <w:separator/>
      </w:r>
    </w:p>
  </w:footnote>
  <w:footnote w:type="continuationSeparator" w:id="0">
    <w:p w14:paraId="6CB8F105" w14:textId="77777777" w:rsidR="000C7DE9" w:rsidRPr="00E92070" w:rsidRDefault="000C7DE9">
      <w:r w:rsidRPr="00E92070">
        <w:continuationSeparator/>
      </w:r>
    </w:p>
  </w:footnote>
  <w:footnote w:id="1">
    <w:p w14:paraId="50642B00" w14:textId="7230CE57" w:rsidR="00D524DD" w:rsidRPr="00EE7038" w:rsidRDefault="00D524DD" w:rsidP="00EE7038">
      <w:pPr>
        <w:pStyle w:val="FootnoteText"/>
        <w:ind w:left="567" w:hanging="567"/>
        <w:rPr>
          <w:sz w:val="24"/>
          <w:szCs w:val="24"/>
          <w:lang w:val="da-DK"/>
        </w:rPr>
      </w:pPr>
      <w:r w:rsidRPr="00EE7038">
        <w:rPr>
          <w:rStyle w:val="FootnoteReference"/>
          <w:sz w:val="24"/>
          <w:szCs w:val="24"/>
        </w:rPr>
        <w:footnoteRef/>
      </w:r>
      <w:r w:rsidRPr="00EE7038">
        <w:rPr>
          <w:sz w:val="24"/>
          <w:szCs w:val="24"/>
          <w:lang w:val="da-DK"/>
        </w:rPr>
        <w:t xml:space="preserve"> </w:t>
      </w:r>
      <w:r w:rsidRPr="00EE7038">
        <w:rPr>
          <w:sz w:val="24"/>
          <w:szCs w:val="24"/>
          <w:lang w:val="da-DK"/>
        </w:rPr>
        <w:tab/>
      </w:r>
      <w:r w:rsidRPr="00D524DD">
        <w:rPr>
          <w:sz w:val="24"/>
          <w:szCs w:val="24"/>
          <w:lang w:val="da-DK"/>
        </w:rPr>
        <w:t xml:space="preserve">Sagen blev henvist til fornyet behandling i det kompetente udvalg med henblik på </w:t>
      </w:r>
      <w:proofErr w:type="spellStart"/>
      <w:r w:rsidRPr="00D524DD">
        <w:rPr>
          <w:sz w:val="24"/>
          <w:szCs w:val="24"/>
          <w:lang w:val="da-DK"/>
        </w:rPr>
        <w:t>interinstitutionelle</w:t>
      </w:r>
      <w:proofErr w:type="spellEnd"/>
      <w:r w:rsidRPr="00D524DD">
        <w:rPr>
          <w:sz w:val="24"/>
          <w:szCs w:val="24"/>
          <w:lang w:val="da-DK"/>
        </w:rPr>
        <w:t xml:space="preserve"> forhandlinger, jf. forretningsordenens artikel 60, stk. 4, fjerde afsnit (A10-</w:t>
      </w:r>
      <w:r w:rsidR="000B1499">
        <w:rPr>
          <w:sz w:val="24"/>
          <w:szCs w:val="24"/>
          <w:lang w:val="da-DK"/>
        </w:rPr>
        <w:t>0140</w:t>
      </w:r>
      <w:r w:rsidRPr="00D524DD">
        <w:rPr>
          <w:sz w:val="24"/>
          <w:szCs w:val="24"/>
          <w:lang w:val="da-DK"/>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B8FB6" w14:textId="77777777" w:rsidR="00064002" w:rsidRPr="00E9207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0FDFB" w14:textId="77777777" w:rsidR="00064002" w:rsidRPr="00E9207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14192" w14:textId="77777777" w:rsidR="00064002" w:rsidRPr="00E920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AC151C"/>
    <w:multiLevelType w:val="hybridMultilevel"/>
    <w:tmpl w:val="5A1A11FE"/>
    <w:lvl w:ilvl="0" w:tplc="2AF6A90C">
      <w:numFmt w:val="bullet"/>
      <w:lvlText w:val="-"/>
      <w:lvlJc w:val="left"/>
      <w:pPr>
        <w:ind w:left="720" w:hanging="360"/>
      </w:pPr>
      <w:rPr>
        <w:rFonts w:ascii="Times New Roman" w:eastAsia="Times New Roman" w:hAnsi="Times New Roman" w:cs="Times New Roman" w:hint="default"/>
      </w:rPr>
    </w:lvl>
    <w:lvl w:ilvl="1" w:tplc="C4C4117E" w:tentative="1">
      <w:start w:val="1"/>
      <w:numFmt w:val="bullet"/>
      <w:lvlText w:val="o"/>
      <w:lvlJc w:val="left"/>
      <w:pPr>
        <w:ind w:left="1440" w:hanging="360"/>
      </w:pPr>
      <w:rPr>
        <w:rFonts w:ascii="Courier New" w:hAnsi="Courier New" w:cs="Courier New" w:hint="default"/>
      </w:rPr>
    </w:lvl>
    <w:lvl w:ilvl="2" w:tplc="78CCB65C" w:tentative="1">
      <w:start w:val="1"/>
      <w:numFmt w:val="bullet"/>
      <w:lvlText w:val=""/>
      <w:lvlJc w:val="left"/>
      <w:pPr>
        <w:ind w:left="2160" w:hanging="360"/>
      </w:pPr>
      <w:rPr>
        <w:rFonts w:ascii="Wingdings" w:hAnsi="Wingdings" w:hint="default"/>
      </w:rPr>
    </w:lvl>
    <w:lvl w:ilvl="3" w:tplc="A0B487FE" w:tentative="1">
      <w:start w:val="1"/>
      <w:numFmt w:val="bullet"/>
      <w:lvlText w:val=""/>
      <w:lvlJc w:val="left"/>
      <w:pPr>
        <w:ind w:left="2880" w:hanging="360"/>
      </w:pPr>
      <w:rPr>
        <w:rFonts w:ascii="Symbol" w:hAnsi="Symbol" w:hint="default"/>
      </w:rPr>
    </w:lvl>
    <w:lvl w:ilvl="4" w:tplc="96C21582" w:tentative="1">
      <w:start w:val="1"/>
      <w:numFmt w:val="bullet"/>
      <w:lvlText w:val="o"/>
      <w:lvlJc w:val="left"/>
      <w:pPr>
        <w:ind w:left="3600" w:hanging="360"/>
      </w:pPr>
      <w:rPr>
        <w:rFonts w:ascii="Courier New" w:hAnsi="Courier New" w:cs="Courier New" w:hint="default"/>
      </w:rPr>
    </w:lvl>
    <w:lvl w:ilvl="5" w:tplc="8D9E5028" w:tentative="1">
      <w:start w:val="1"/>
      <w:numFmt w:val="bullet"/>
      <w:lvlText w:val=""/>
      <w:lvlJc w:val="left"/>
      <w:pPr>
        <w:ind w:left="4320" w:hanging="360"/>
      </w:pPr>
      <w:rPr>
        <w:rFonts w:ascii="Wingdings" w:hAnsi="Wingdings" w:hint="default"/>
      </w:rPr>
    </w:lvl>
    <w:lvl w:ilvl="6" w:tplc="9ABA691A" w:tentative="1">
      <w:start w:val="1"/>
      <w:numFmt w:val="bullet"/>
      <w:lvlText w:val=""/>
      <w:lvlJc w:val="left"/>
      <w:pPr>
        <w:ind w:left="5040" w:hanging="360"/>
      </w:pPr>
      <w:rPr>
        <w:rFonts w:ascii="Symbol" w:hAnsi="Symbol" w:hint="default"/>
      </w:rPr>
    </w:lvl>
    <w:lvl w:ilvl="7" w:tplc="89A2781E" w:tentative="1">
      <w:start w:val="1"/>
      <w:numFmt w:val="bullet"/>
      <w:lvlText w:val="o"/>
      <w:lvlJc w:val="left"/>
      <w:pPr>
        <w:ind w:left="5760" w:hanging="360"/>
      </w:pPr>
      <w:rPr>
        <w:rFonts w:ascii="Courier New" w:hAnsi="Courier New" w:cs="Courier New" w:hint="default"/>
      </w:rPr>
    </w:lvl>
    <w:lvl w:ilvl="8" w:tplc="BCDCD1EE" w:tentative="1">
      <w:start w:val="1"/>
      <w:numFmt w:val="bullet"/>
      <w:lvlText w:val=""/>
      <w:lvlJc w:val="left"/>
      <w:pPr>
        <w:ind w:left="6480" w:hanging="360"/>
      </w:pPr>
      <w:rPr>
        <w:rFonts w:ascii="Wingdings" w:hAnsi="Wingdings" w:hint="default"/>
      </w:rPr>
    </w:lvl>
  </w:abstractNum>
  <w:abstractNum w:abstractNumId="12" w15:restartNumberingAfterBreak="0">
    <w:nsid w:val="1BED1759"/>
    <w:multiLevelType w:val="hybridMultilevel"/>
    <w:tmpl w:val="2556A44E"/>
    <w:lvl w:ilvl="0" w:tplc="FD7C3C40">
      <w:start w:val="1"/>
      <w:numFmt w:val="decimal"/>
      <w:lvlText w:val="%1."/>
      <w:lvlJc w:val="left"/>
      <w:pPr>
        <w:ind w:left="1080" w:hanging="720"/>
      </w:pPr>
      <w:rPr>
        <w:rFonts w:hint="default"/>
      </w:rPr>
    </w:lvl>
    <w:lvl w:ilvl="1" w:tplc="F2902116" w:tentative="1">
      <w:start w:val="1"/>
      <w:numFmt w:val="lowerLetter"/>
      <w:lvlText w:val="%2."/>
      <w:lvlJc w:val="left"/>
      <w:pPr>
        <w:ind w:left="1440" w:hanging="360"/>
      </w:pPr>
    </w:lvl>
    <w:lvl w:ilvl="2" w:tplc="A79220BA" w:tentative="1">
      <w:start w:val="1"/>
      <w:numFmt w:val="lowerRoman"/>
      <w:lvlText w:val="%3."/>
      <w:lvlJc w:val="right"/>
      <w:pPr>
        <w:ind w:left="2160" w:hanging="180"/>
      </w:pPr>
    </w:lvl>
    <w:lvl w:ilvl="3" w:tplc="0A500B84" w:tentative="1">
      <w:start w:val="1"/>
      <w:numFmt w:val="decimal"/>
      <w:lvlText w:val="%4."/>
      <w:lvlJc w:val="left"/>
      <w:pPr>
        <w:ind w:left="2880" w:hanging="360"/>
      </w:pPr>
    </w:lvl>
    <w:lvl w:ilvl="4" w:tplc="3348D564" w:tentative="1">
      <w:start w:val="1"/>
      <w:numFmt w:val="lowerLetter"/>
      <w:lvlText w:val="%5."/>
      <w:lvlJc w:val="left"/>
      <w:pPr>
        <w:ind w:left="3600" w:hanging="360"/>
      </w:pPr>
    </w:lvl>
    <w:lvl w:ilvl="5" w:tplc="F126BDD0" w:tentative="1">
      <w:start w:val="1"/>
      <w:numFmt w:val="lowerRoman"/>
      <w:lvlText w:val="%6."/>
      <w:lvlJc w:val="right"/>
      <w:pPr>
        <w:ind w:left="4320" w:hanging="180"/>
      </w:pPr>
    </w:lvl>
    <w:lvl w:ilvl="6" w:tplc="656AECBE" w:tentative="1">
      <w:start w:val="1"/>
      <w:numFmt w:val="decimal"/>
      <w:lvlText w:val="%7."/>
      <w:lvlJc w:val="left"/>
      <w:pPr>
        <w:ind w:left="5040" w:hanging="360"/>
      </w:pPr>
    </w:lvl>
    <w:lvl w:ilvl="7" w:tplc="EA881204" w:tentative="1">
      <w:start w:val="1"/>
      <w:numFmt w:val="lowerLetter"/>
      <w:lvlText w:val="%8."/>
      <w:lvlJc w:val="left"/>
      <w:pPr>
        <w:ind w:left="5760" w:hanging="360"/>
      </w:pPr>
    </w:lvl>
    <w:lvl w:ilvl="8" w:tplc="62CE0940"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50A5173"/>
    <w:multiLevelType w:val="hybridMultilevel"/>
    <w:tmpl w:val="AC966EA2"/>
    <w:lvl w:ilvl="0" w:tplc="053C4BC0">
      <w:numFmt w:val="bullet"/>
      <w:lvlText w:val="-"/>
      <w:lvlJc w:val="left"/>
      <w:pPr>
        <w:ind w:left="720" w:hanging="360"/>
      </w:pPr>
      <w:rPr>
        <w:rFonts w:ascii="Times New Roman" w:eastAsia="Times New Roman" w:hAnsi="Times New Roman" w:cs="Times New Roman" w:hint="default"/>
      </w:rPr>
    </w:lvl>
    <w:lvl w:ilvl="1" w:tplc="579EA7DC" w:tentative="1">
      <w:start w:val="1"/>
      <w:numFmt w:val="bullet"/>
      <w:lvlText w:val="o"/>
      <w:lvlJc w:val="left"/>
      <w:pPr>
        <w:ind w:left="1440" w:hanging="360"/>
      </w:pPr>
      <w:rPr>
        <w:rFonts w:ascii="Courier New" w:hAnsi="Courier New" w:cs="Courier New" w:hint="default"/>
      </w:rPr>
    </w:lvl>
    <w:lvl w:ilvl="2" w:tplc="450081C2" w:tentative="1">
      <w:start w:val="1"/>
      <w:numFmt w:val="bullet"/>
      <w:lvlText w:val=""/>
      <w:lvlJc w:val="left"/>
      <w:pPr>
        <w:ind w:left="2160" w:hanging="360"/>
      </w:pPr>
      <w:rPr>
        <w:rFonts w:ascii="Wingdings" w:hAnsi="Wingdings" w:hint="default"/>
      </w:rPr>
    </w:lvl>
    <w:lvl w:ilvl="3" w:tplc="6D76C89A" w:tentative="1">
      <w:start w:val="1"/>
      <w:numFmt w:val="bullet"/>
      <w:lvlText w:val=""/>
      <w:lvlJc w:val="left"/>
      <w:pPr>
        <w:ind w:left="2880" w:hanging="360"/>
      </w:pPr>
      <w:rPr>
        <w:rFonts w:ascii="Symbol" w:hAnsi="Symbol" w:hint="default"/>
      </w:rPr>
    </w:lvl>
    <w:lvl w:ilvl="4" w:tplc="5F70DF48" w:tentative="1">
      <w:start w:val="1"/>
      <w:numFmt w:val="bullet"/>
      <w:lvlText w:val="o"/>
      <w:lvlJc w:val="left"/>
      <w:pPr>
        <w:ind w:left="3600" w:hanging="360"/>
      </w:pPr>
      <w:rPr>
        <w:rFonts w:ascii="Courier New" w:hAnsi="Courier New" w:cs="Courier New" w:hint="default"/>
      </w:rPr>
    </w:lvl>
    <w:lvl w:ilvl="5" w:tplc="6304FDFE" w:tentative="1">
      <w:start w:val="1"/>
      <w:numFmt w:val="bullet"/>
      <w:lvlText w:val=""/>
      <w:lvlJc w:val="left"/>
      <w:pPr>
        <w:ind w:left="4320" w:hanging="360"/>
      </w:pPr>
      <w:rPr>
        <w:rFonts w:ascii="Wingdings" w:hAnsi="Wingdings" w:hint="default"/>
      </w:rPr>
    </w:lvl>
    <w:lvl w:ilvl="6" w:tplc="B3066F1E" w:tentative="1">
      <w:start w:val="1"/>
      <w:numFmt w:val="bullet"/>
      <w:lvlText w:val=""/>
      <w:lvlJc w:val="left"/>
      <w:pPr>
        <w:ind w:left="5040" w:hanging="360"/>
      </w:pPr>
      <w:rPr>
        <w:rFonts w:ascii="Symbol" w:hAnsi="Symbol" w:hint="default"/>
      </w:rPr>
    </w:lvl>
    <w:lvl w:ilvl="7" w:tplc="4440A950" w:tentative="1">
      <w:start w:val="1"/>
      <w:numFmt w:val="bullet"/>
      <w:lvlText w:val="o"/>
      <w:lvlJc w:val="left"/>
      <w:pPr>
        <w:ind w:left="5760" w:hanging="360"/>
      </w:pPr>
      <w:rPr>
        <w:rFonts w:ascii="Courier New" w:hAnsi="Courier New" w:cs="Courier New" w:hint="default"/>
      </w:rPr>
    </w:lvl>
    <w:lvl w:ilvl="8" w:tplc="E208081E" w:tentative="1">
      <w:start w:val="1"/>
      <w:numFmt w:val="bullet"/>
      <w:lvlText w:val=""/>
      <w:lvlJc w:val="left"/>
      <w:pPr>
        <w:ind w:left="6480" w:hanging="360"/>
      </w:pPr>
      <w:rPr>
        <w:rFonts w:ascii="Wingdings" w:hAnsi="Wingdings" w:hint="default"/>
      </w:rPr>
    </w:lvl>
  </w:abstractNum>
  <w:abstractNum w:abstractNumId="15" w15:restartNumberingAfterBreak="0">
    <w:nsid w:val="4E986905"/>
    <w:multiLevelType w:val="hybridMultilevel"/>
    <w:tmpl w:val="257A4174"/>
    <w:lvl w:ilvl="0" w:tplc="3C4CA87C">
      <w:start w:val="1"/>
      <w:numFmt w:val="bullet"/>
      <w:lvlText w:val=""/>
      <w:lvlJc w:val="left"/>
      <w:pPr>
        <w:ind w:left="720" w:hanging="360"/>
      </w:pPr>
      <w:rPr>
        <w:rFonts w:ascii="Symbol" w:hAnsi="Symbol" w:hint="default"/>
      </w:rPr>
    </w:lvl>
    <w:lvl w:ilvl="1" w:tplc="47D2988E" w:tentative="1">
      <w:start w:val="1"/>
      <w:numFmt w:val="bullet"/>
      <w:lvlText w:val="o"/>
      <w:lvlJc w:val="left"/>
      <w:pPr>
        <w:ind w:left="1440" w:hanging="360"/>
      </w:pPr>
      <w:rPr>
        <w:rFonts w:ascii="Courier New" w:hAnsi="Courier New" w:cs="Courier New" w:hint="default"/>
      </w:rPr>
    </w:lvl>
    <w:lvl w:ilvl="2" w:tplc="042663C4" w:tentative="1">
      <w:start w:val="1"/>
      <w:numFmt w:val="bullet"/>
      <w:lvlText w:val=""/>
      <w:lvlJc w:val="left"/>
      <w:pPr>
        <w:ind w:left="2160" w:hanging="360"/>
      </w:pPr>
      <w:rPr>
        <w:rFonts w:ascii="Wingdings" w:hAnsi="Wingdings" w:hint="default"/>
      </w:rPr>
    </w:lvl>
    <w:lvl w:ilvl="3" w:tplc="E3C222DE" w:tentative="1">
      <w:start w:val="1"/>
      <w:numFmt w:val="bullet"/>
      <w:lvlText w:val=""/>
      <w:lvlJc w:val="left"/>
      <w:pPr>
        <w:ind w:left="2880" w:hanging="360"/>
      </w:pPr>
      <w:rPr>
        <w:rFonts w:ascii="Symbol" w:hAnsi="Symbol" w:hint="default"/>
      </w:rPr>
    </w:lvl>
    <w:lvl w:ilvl="4" w:tplc="EBF4AF2A" w:tentative="1">
      <w:start w:val="1"/>
      <w:numFmt w:val="bullet"/>
      <w:lvlText w:val="o"/>
      <w:lvlJc w:val="left"/>
      <w:pPr>
        <w:ind w:left="3600" w:hanging="360"/>
      </w:pPr>
      <w:rPr>
        <w:rFonts w:ascii="Courier New" w:hAnsi="Courier New" w:cs="Courier New" w:hint="default"/>
      </w:rPr>
    </w:lvl>
    <w:lvl w:ilvl="5" w:tplc="52E816C2" w:tentative="1">
      <w:start w:val="1"/>
      <w:numFmt w:val="bullet"/>
      <w:lvlText w:val=""/>
      <w:lvlJc w:val="left"/>
      <w:pPr>
        <w:ind w:left="4320" w:hanging="360"/>
      </w:pPr>
      <w:rPr>
        <w:rFonts w:ascii="Wingdings" w:hAnsi="Wingdings" w:hint="default"/>
      </w:rPr>
    </w:lvl>
    <w:lvl w:ilvl="6" w:tplc="686EA6AE" w:tentative="1">
      <w:start w:val="1"/>
      <w:numFmt w:val="bullet"/>
      <w:lvlText w:val=""/>
      <w:lvlJc w:val="left"/>
      <w:pPr>
        <w:ind w:left="5040" w:hanging="360"/>
      </w:pPr>
      <w:rPr>
        <w:rFonts w:ascii="Symbol" w:hAnsi="Symbol" w:hint="default"/>
      </w:rPr>
    </w:lvl>
    <w:lvl w:ilvl="7" w:tplc="13B218D2" w:tentative="1">
      <w:start w:val="1"/>
      <w:numFmt w:val="bullet"/>
      <w:lvlText w:val="o"/>
      <w:lvlJc w:val="left"/>
      <w:pPr>
        <w:ind w:left="5760" w:hanging="360"/>
      </w:pPr>
      <w:rPr>
        <w:rFonts w:ascii="Courier New" w:hAnsi="Courier New" w:cs="Courier New" w:hint="default"/>
      </w:rPr>
    </w:lvl>
    <w:lvl w:ilvl="8" w:tplc="A0EC0644" w:tentative="1">
      <w:start w:val="1"/>
      <w:numFmt w:val="bullet"/>
      <w:lvlText w:val=""/>
      <w:lvlJc w:val="left"/>
      <w:pPr>
        <w:ind w:left="6480" w:hanging="360"/>
      </w:pPr>
      <w:rPr>
        <w:rFonts w:ascii="Wingdings" w:hAnsi="Wingdings" w:hint="default"/>
      </w:rPr>
    </w:lvl>
  </w:abstractNum>
  <w:abstractNum w:abstractNumId="16" w15:restartNumberingAfterBreak="0">
    <w:nsid w:val="50C01E12"/>
    <w:multiLevelType w:val="hybridMultilevel"/>
    <w:tmpl w:val="9CA0358E"/>
    <w:lvl w:ilvl="0" w:tplc="3BBAA4A0">
      <w:start w:val="1"/>
      <w:numFmt w:val="decimal"/>
      <w:lvlText w:val="%1."/>
      <w:lvlJc w:val="left"/>
      <w:pPr>
        <w:ind w:left="720" w:hanging="360"/>
      </w:pPr>
      <w:rPr>
        <w:rFonts w:hint="default"/>
        <w:b/>
        <w:i/>
      </w:rPr>
    </w:lvl>
    <w:lvl w:ilvl="1" w:tplc="1A3CF13E" w:tentative="1">
      <w:start w:val="1"/>
      <w:numFmt w:val="lowerLetter"/>
      <w:lvlText w:val="%2."/>
      <w:lvlJc w:val="left"/>
      <w:pPr>
        <w:ind w:left="1440" w:hanging="360"/>
      </w:pPr>
    </w:lvl>
    <w:lvl w:ilvl="2" w:tplc="68920124" w:tentative="1">
      <w:start w:val="1"/>
      <w:numFmt w:val="lowerRoman"/>
      <w:lvlText w:val="%3."/>
      <w:lvlJc w:val="right"/>
      <w:pPr>
        <w:ind w:left="2160" w:hanging="180"/>
      </w:pPr>
    </w:lvl>
    <w:lvl w:ilvl="3" w:tplc="FB00B32C" w:tentative="1">
      <w:start w:val="1"/>
      <w:numFmt w:val="decimal"/>
      <w:lvlText w:val="%4."/>
      <w:lvlJc w:val="left"/>
      <w:pPr>
        <w:ind w:left="2880" w:hanging="360"/>
      </w:pPr>
    </w:lvl>
    <w:lvl w:ilvl="4" w:tplc="404649E4" w:tentative="1">
      <w:start w:val="1"/>
      <w:numFmt w:val="lowerLetter"/>
      <w:lvlText w:val="%5."/>
      <w:lvlJc w:val="left"/>
      <w:pPr>
        <w:ind w:left="3600" w:hanging="360"/>
      </w:pPr>
    </w:lvl>
    <w:lvl w:ilvl="5" w:tplc="33C09C8C" w:tentative="1">
      <w:start w:val="1"/>
      <w:numFmt w:val="lowerRoman"/>
      <w:lvlText w:val="%6."/>
      <w:lvlJc w:val="right"/>
      <w:pPr>
        <w:ind w:left="4320" w:hanging="180"/>
      </w:pPr>
    </w:lvl>
    <w:lvl w:ilvl="6" w:tplc="34D63C24" w:tentative="1">
      <w:start w:val="1"/>
      <w:numFmt w:val="decimal"/>
      <w:lvlText w:val="%7."/>
      <w:lvlJc w:val="left"/>
      <w:pPr>
        <w:ind w:left="5040" w:hanging="360"/>
      </w:pPr>
    </w:lvl>
    <w:lvl w:ilvl="7" w:tplc="A0C89CAE" w:tentative="1">
      <w:start w:val="1"/>
      <w:numFmt w:val="lowerLetter"/>
      <w:lvlText w:val="%8."/>
      <w:lvlJc w:val="left"/>
      <w:pPr>
        <w:ind w:left="5760" w:hanging="360"/>
      </w:pPr>
    </w:lvl>
    <w:lvl w:ilvl="8" w:tplc="5C9A0970" w:tentative="1">
      <w:start w:val="1"/>
      <w:numFmt w:val="lowerRoman"/>
      <w:lvlText w:val="%9."/>
      <w:lvlJc w:val="right"/>
      <w:pPr>
        <w:ind w:left="6480" w:hanging="180"/>
      </w:pPr>
    </w:lvl>
  </w:abstractNum>
  <w:abstractNum w:abstractNumId="17" w15:restartNumberingAfterBreak="0">
    <w:nsid w:val="64A978F7"/>
    <w:multiLevelType w:val="hybridMultilevel"/>
    <w:tmpl w:val="F410BDD2"/>
    <w:lvl w:ilvl="0" w:tplc="5F54B32C">
      <w:start w:val="1"/>
      <w:numFmt w:val="decimal"/>
      <w:lvlText w:val="(%1."/>
      <w:lvlJc w:val="left"/>
      <w:pPr>
        <w:ind w:left="720" w:hanging="360"/>
      </w:pPr>
      <w:rPr>
        <w:rFonts w:hint="default"/>
        <w:b/>
        <w:i/>
      </w:rPr>
    </w:lvl>
    <w:lvl w:ilvl="1" w:tplc="53C41E7C" w:tentative="1">
      <w:start w:val="1"/>
      <w:numFmt w:val="lowerLetter"/>
      <w:lvlText w:val="%2."/>
      <w:lvlJc w:val="left"/>
      <w:pPr>
        <w:ind w:left="1440" w:hanging="360"/>
      </w:pPr>
    </w:lvl>
    <w:lvl w:ilvl="2" w:tplc="CF14B3A6" w:tentative="1">
      <w:start w:val="1"/>
      <w:numFmt w:val="lowerRoman"/>
      <w:lvlText w:val="%3."/>
      <w:lvlJc w:val="right"/>
      <w:pPr>
        <w:ind w:left="2160" w:hanging="180"/>
      </w:pPr>
    </w:lvl>
    <w:lvl w:ilvl="3" w:tplc="875E9D50" w:tentative="1">
      <w:start w:val="1"/>
      <w:numFmt w:val="decimal"/>
      <w:lvlText w:val="%4."/>
      <w:lvlJc w:val="left"/>
      <w:pPr>
        <w:ind w:left="2880" w:hanging="360"/>
      </w:pPr>
    </w:lvl>
    <w:lvl w:ilvl="4" w:tplc="7E502158" w:tentative="1">
      <w:start w:val="1"/>
      <w:numFmt w:val="lowerLetter"/>
      <w:lvlText w:val="%5."/>
      <w:lvlJc w:val="left"/>
      <w:pPr>
        <w:ind w:left="3600" w:hanging="360"/>
      </w:pPr>
    </w:lvl>
    <w:lvl w:ilvl="5" w:tplc="AC746444" w:tentative="1">
      <w:start w:val="1"/>
      <w:numFmt w:val="lowerRoman"/>
      <w:lvlText w:val="%6."/>
      <w:lvlJc w:val="right"/>
      <w:pPr>
        <w:ind w:left="4320" w:hanging="180"/>
      </w:pPr>
    </w:lvl>
    <w:lvl w:ilvl="6" w:tplc="E4201DB4" w:tentative="1">
      <w:start w:val="1"/>
      <w:numFmt w:val="decimal"/>
      <w:lvlText w:val="%7."/>
      <w:lvlJc w:val="left"/>
      <w:pPr>
        <w:ind w:left="5040" w:hanging="360"/>
      </w:pPr>
    </w:lvl>
    <w:lvl w:ilvl="7" w:tplc="01B61270" w:tentative="1">
      <w:start w:val="1"/>
      <w:numFmt w:val="lowerLetter"/>
      <w:lvlText w:val="%8."/>
      <w:lvlJc w:val="left"/>
      <w:pPr>
        <w:ind w:left="5760" w:hanging="360"/>
      </w:pPr>
    </w:lvl>
    <w:lvl w:ilvl="8" w:tplc="C5F84B18" w:tentative="1">
      <w:start w:val="1"/>
      <w:numFmt w:val="lowerRoman"/>
      <w:lvlText w:val="%9."/>
      <w:lvlJc w:val="right"/>
      <w:pPr>
        <w:ind w:left="6480" w:hanging="180"/>
      </w:pPr>
    </w:lvl>
  </w:abstractNum>
  <w:num w:numId="1" w16cid:durableId="1547906924">
    <w:abstractNumId w:val="9"/>
  </w:num>
  <w:num w:numId="2" w16cid:durableId="436411499">
    <w:abstractNumId w:val="9"/>
  </w:num>
  <w:num w:numId="3" w16cid:durableId="2101297335">
    <w:abstractNumId w:val="7"/>
  </w:num>
  <w:num w:numId="4" w16cid:durableId="1287082760">
    <w:abstractNumId w:val="7"/>
  </w:num>
  <w:num w:numId="5" w16cid:durableId="690762018">
    <w:abstractNumId w:val="6"/>
  </w:num>
  <w:num w:numId="6" w16cid:durableId="770124707">
    <w:abstractNumId w:val="6"/>
  </w:num>
  <w:num w:numId="7" w16cid:durableId="1354188566">
    <w:abstractNumId w:val="5"/>
  </w:num>
  <w:num w:numId="8" w16cid:durableId="972099934">
    <w:abstractNumId w:val="5"/>
  </w:num>
  <w:num w:numId="9" w16cid:durableId="56319413">
    <w:abstractNumId w:val="4"/>
  </w:num>
  <w:num w:numId="10" w16cid:durableId="240800957">
    <w:abstractNumId w:val="4"/>
  </w:num>
  <w:num w:numId="11" w16cid:durableId="637809438">
    <w:abstractNumId w:val="8"/>
  </w:num>
  <w:num w:numId="12" w16cid:durableId="546845239">
    <w:abstractNumId w:val="8"/>
  </w:num>
  <w:num w:numId="13" w16cid:durableId="1143086709">
    <w:abstractNumId w:val="3"/>
  </w:num>
  <w:num w:numId="14" w16cid:durableId="1351909163">
    <w:abstractNumId w:val="3"/>
  </w:num>
  <w:num w:numId="15" w16cid:durableId="1917282910">
    <w:abstractNumId w:val="2"/>
  </w:num>
  <w:num w:numId="16" w16cid:durableId="374895556">
    <w:abstractNumId w:val="2"/>
  </w:num>
  <w:num w:numId="17" w16cid:durableId="366756237">
    <w:abstractNumId w:val="1"/>
  </w:num>
  <w:num w:numId="18" w16cid:durableId="1295139762">
    <w:abstractNumId w:val="1"/>
  </w:num>
  <w:num w:numId="19" w16cid:durableId="878589753">
    <w:abstractNumId w:val="0"/>
  </w:num>
  <w:num w:numId="20" w16cid:durableId="1811239503">
    <w:abstractNumId w:val="0"/>
  </w:num>
  <w:num w:numId="21" w16cid:durableId="2116704798">
    <w:abstractNumId w:val="9"/>
  </w:num>
  <w:num w:numId="22" w16cid:durableId="339628493">
    <w:abstractNumId w:val="7"/>
  </w:num>
  <w:num w:numId="23" w16cid:durableId="1971590307">
    <w:abstractNumId w:val="6"/>
  </w:num>
  <w:num w:numId="24" w16cid:durableId="1055424377">
    <w:abstractNumId w:val="5"/>
  </w:num>
  <w:num w:numId="25" w16cid:durableId="1723358736">
    <w:abstractNumId w:val="4"/>
  </w:num>
  <w:num w:numId="26" w16cid:durableId="574049909">
    <w:abstractNumId w:val="8"/>
  </w:num>
  <w:num w:numId="27" w16cid:durableId="571736823">
    <w:abstractNumId w:val="3"/>
  </w:num>
  <w:num w:numId="28" w16cid:durableId="1641961662">
    <w:abstractNumId w:val="2"/>
  </w:num>
  <w:num w:numId="29" w16cid:durableId="2028285996">
    <w:abstractNumId w:val="1"/>
  </w:num>
  <w:num w:numId="30" w16cid:durableId="774060014">
    <w:abstractNumId w:val="0"/>
  </w:num>
  <w:num w:numId="31" w16cid:durableId="1090389799">
    <w:abstractNumId w:val="9"/>
  </w:num>
  <w:num w:numId="32" w16cid:durableId="71633404">
    <w:abstractNumId w:val="7"/>
  </w:num>
  <w:num w:numId="33" w16cid:durableId="177817443">
    <w:abstractNumId w:val="6"/>
  </w:num>
  <w:num w:numId="34" w16cid:durableId="1564439756">
    <w:abstractNumId w:val="5"/>
  </w:num>
  <w:num w:numId="35" w16cid:durableId="1400248476">
    <w:abstractNumId w:val="4"/>
  </w:num>
  <w:num w:numId="36" w16cid:durableId="570195526">
    <w:abstractNumId w:val="8"/>
  </w:num>
  <w:num w:numId="37" w16cid:durableId="1245458369">
    <w:abstractNumId w:val="3"/>
  </w:num>
  <w:num w:numId="38" w16cid:durableId="321549403">
    <w:abstractNumId w:val="2"/>
  </w:num>
  <w:num w:numId="39" w16cid:durableId="1654021076">
    <w:abstractNumId w:val="1"/>
  </w:num>
  <w:num w:numId="40" w16cid:durableId="2024898510">
    <w:abstractNumId w:val="0"/>
  </w:num>
  <w:num w:numId="41" w16cid:durableId="1090542371">
    <w:abstractNumId w:val="10"/>
  </w:num>
  <w:num w:numId="42" w16cid:durableId="910311629">
    <w:abstractNumId w:val="10"/>
  </w:num>
  <w:num w:numId="43" w16cid:durableId="1511945192">
    <w:abstractNumId w:val="10"/>
  </w:num>
  <w:num w:numId="44" w16cid:durableId="900991791">
    <w:abstractNumId w:val="13"/>
  </w:num>
  <w:num w:numId="45" w16cid:durableId="703823437">
    <w:abstractNumId w:val="11"/>
  </w:num>
  <w:num w:numId="46" w16cid:durableId="2144155736">
    <w:abstractNumId w:val="17"/>
  </w:num>
  <w:num w:numId="47" w16cid:durableId="2056614370">
    <w:abstractNumId w:val="16"/>
  </w:num>
  <w:num w:numId="48" w16cid:durableId="502207761">
    <w:abstractNumId w:val="14"/>
  </w:num>
  <w:num w:numId="49" w16cid:durableId="34889681">
    <w:abstractNumId w:val="15"/>
  </w:num>
  <w:num w:numId="50" w16cid:durableId="2663571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0/2025"/>
    <w:docVar w:name="dvlangue" w:val="DA"/>
    <w:docVar w:name="dvnumam" w:val="135"/>
    <w:docVar w:name="dvpe" w:val="768.075"/>
    <w:docVar w:name="dvrapporteur" w:val="Ordfører: "/>
    <w:docVar w:name="dvstar" w:val="***I"/>
    <w:docVar w:name="dvtitre" w:val="Europa-Parlamentets lovgivningsmæssige beslutning af xx.xx 2025 om forslag til Europa-Parlamentets og Rådets direktiv om ændring af direktiv (EU) 2015/2302 med henblik på at sikre en mere effektiv beskyttelse af rejsende og forenkle og præcisere visse aspekter af direktivet(COM(2023)0905 – C9-0436/2023 – 2023/0435(COD))"/>
  </w:docVars>
  <w:rsids>
    <w:rsidRoot w:val="000C7DE9"/>
    <w:rsid w:val="00002272"/>
    <w:rsid w:val="00064002"/>
    <w:rsid w:val="000677B9"/>
    <w:rsid w:val="000831BA"/>
    <w:rsid w:val="000A42CC"/>
    <w:rsid w:val="000B1499"/>
    <w:rsid w:val="000C7DE9"/>
    <w:rsid w:val="000E7DD9"/>
    <w:rsid w:val="0010095E"/>
    <w:rsid w:val="00125B37"/>
    <w:rsid w:val="00187494"/>
    <w:rsid w:val="001C453F"/>
    <w:rsid w:val="001F32AE"/>
    <w:rsid w:val="002767FF"/>
    <w:rsid w:val="002B18FE"/>
    <w:rsid w:val="002B5493"/>
    <w:rsid w:val="002E0F71"/>
    <w:rsid w:val="00343214"/>
    <w:rsid w:val="00361C00"/>
    <w:rsid w:val="00384EB9"/>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27C4"/>
    <w:rsid w:val="006C55E9"/>
    <w:rsid w:val="006E39F7"/>
    <w:rsid w:val="006F74FA"/>
    <w:rsid w:val="00731ADD"/>
    <w:rsid w:val="00734777"/>
    <w:rsid w:val="00747932"/>
    <w:rsid w:val="00751A4A"/>
    <w:rsid w:val="00756632"/>
    <w:rsid w:val="00762C74"/>
    <w:rsid w:val="00786EC0"/>
    <w:rsid w:val="007A0B41"/>
    <w:rsid w:val="007C69A6"/>
    <w:rsid w:val="007D1690"/>
    <w:rsid w:val="007E22AD"/>
    <w:rsid w:val="00817416"/>
    <w:rsid w:val="00842779"/>
    <w:rsid w:val="00865F67"/>
    <w:rsid w:val="00881A7B"/>
    <w:rsid w:val="008840E5"/>
    <w:rsid w:val="00887B3E"/>
    <w:rsid w:val="008C2AC6"/>
    <w:rsid w:val="00917CF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4C46"/>
    <w:rsid w:val="00B558F0"/>
    <w:rsid w:val="00BD48FE"/>
    <w:rsid w:val="00BD7BD8"/>
    <w:rsid w:val="00BE6ADC"/>
    <w:rsid w:val="00C05BFE"/>
    <w:rsid w:val="00C23CD4"/>
    <w:rsid w:val="00C61C0C"/>
    <w:rsid w:val="00C941CB"/>
    <w:rsid w:val="00CC2357"/>
    <w:rsid w:val="00CC344D"/>
    <w:rsid w:val="00CF071A"/>
    <w:rsid w:val="00D058B8"/>
    <w:rsid w:val="00D524DD"/>
    <w:rsid w:val="00D56C11"/>
    <w:rsid w:val="00D834A0"/>
    <w:rsid w:val="00D872DF"/>
    <w:rsid w:val="00D91E21"/>
    <w:rsid w:val="00DA7FCD"/>
    <w:rsid w:val="00E365E1"/>
    <w:rsid w:val="00E70EBF"/>
    <w:rsid w:val="00E820A4"/>
    <w:rsid w:val="00E92070"/>
    <w:rsid w:val="00EB006A"/>
    <w:rsid w:val="00EB4772"/>
    <w:rsid w:val="00EC2666"/>
    <w:rsid w:val="00ED169E"/>
    <w:rsid w:val="00ED4235"/>
    <w:rsid w:val="00EE7038"/>
    <w:rsid w:val="00EF7E27"/>
    <w:rsid w:val="00F04346"/>
    <w:rsid w:val="00F075DC"/>
    <w:rsid w:val="00F11EC6"/>
    <w:rsid w:val="00F149E9"/>
    <w:rsid w:val="00F45864"/>
    <w:rsid w:val="00F5134D"/>
    <w:rsid w:val="00F5794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53CA0C"/>
  <w15:chartTrackingRefBased/>
  <w15:docId w15:val="{ECE235EC-0589-4E3B-89AE-4302112DA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A0B41"/>
    <w:rPr>
      <w:b/>
      <w:kern w:val="28"/>
      <w:sz w:val="28"/>
      <w:lang w:val="fr-FR" w:eastAsia="fr-FR"/>
    </w:rPr>
  </w:style>
  <w:style w:type="character" w:customStyle="1" w:styleId="Heading2Char">
    <w:name w:val="Heading 2 Char"/>
    <w:basedOn w:val="DefaultParagraphFont"/>
    <w:link w:val="Heading2"/>
    <w:semiHidden/>
    <w:rsid w:val="007A0B41"/>
    <w:rPr>
      <w:sz w:val="24"/>
      <w:lang w:val="fr-FR" w:eastAsia="fr-FR"/>
    </w:rPr>
  </w:style>
  <w:style w:type="character" w:customStyle="1" w:styleId="Heading3Char">
    <w:name w:val="Heading 3 Char"/>
    <w:basedOn w:val="DefaultParagraphFont"/>
    <w:link w:val="Heading3"/>
    <w:semiHidden/>
    <w:rsid w:val="007A0B41"/>
    <w:rPr>
      <w:rFonts w:ascii="Arial" w:hAnsi="Arial"/>
      <w:sz w:val="24"/>
      <w:lang w:val="fr-FR" w:eastAsia="fr-FR"/>
    </w:rPr>
  </w:style>
  <w:style w:type="character" w:customStyle="1" w:styleId="Heading4Char">
    <w:name w:val="Heading 4 Char"/>
    <w:basedOn w:val="DefaultParagraphFont"/>
    <w:link w:val="Heading4"/>
    <w:semiHidden/>
    <w:rsid w:val="007A0B41"/>
    <w:rPr>
      <w:sz w:val="24"/>
      <w:lang w:val="en-US" w:eastAsia="fr-FR"/>
    </w:rPr>
  </w:style>
  <w:style w:type="character" w:customStyle="1" w:styleId="Heading5Char">
    <w:name w:val="Heading 5 Char"/>
    <w:basedOn w:val="DefaultParagraphFont"/>
    <w:link w:val="Heading5"/>
    <w:semiHidden/>
    <w:rsid w:val="007A0B41"/>
    <w:rPr>
      <w:sz w:val="24"/>
      <w:lang w:val="en-US" w:eastAsia="fr-FR"/>
    </w:rPr>
  </w:style>
  <w:style w:type="character" w:customStyle="1" w:styleId="Heading6Char">
    <w:name w:val="Heading 6 Char"/>
    <w:basedOn w:val="DefaultParagraphFont"/>
    <w:link w:val="Heading6"/>
    <w:semiHidden/>
    <w:rsid w:val="007A0B41"/>
    <w:rPr>
      <w:i/>
      <w:sz w:val="22"/>
      <w:lang w:val="da-DK"/>
    </w:rPr>
  </w:style>
  <w:style w:type="character" w:customStyle="1" w:styleId="Heading7Char">
    <w:name w:val="Heading 7 Char"/>
    <w:basedOn w:val="DefaultParagraphFont"/>
    <w:link w:val="Heading7"/>
    <w:semiHidden/>
    <w:rsid w:val="007A0B41"/>
    <w:rPr>
      <w:rFonts w:ascii="Arial" w:hAnsi="Arial"/>
      <w:sz w:val="24"/>
      <w:lang w:val="da-DK"/>
    </w:rPr>
  </w:style>
  <w:style w:type="character" w:customStyle="1" w:styleId="Heading8Char">
    <w:name w:val="Heading 8 Char"/>
    <w:basedOn w:val="DefaultParagraphFont"/>
    <w:link w:val="Heading8"/>
    <w:semiHidden/>
    <w:rsid w:val="007A0B41"/>
    <w:rPr>
      <w:rFonts w:ascii="Arial" w:hAnsi="Arial"/>
      <w:i/>
      <w:sz w:val="24"/>
      <w:lang w:val="da-DK"/>
    </w:rPr>
  </w:style>
  <w:style w:type="character" w:customStyle="1" w:styleId="Heading9Char">
    <w:name w:val="Heading 9 Char"/>
    <w:basedOn w:val="DefaultParagraphFont"/>
    <w:link w:val="Heading9"/>
    <w:semiHidden/>
    <w:rsid w:val="007A0B41"/>
    <w:rPr>
      <w:rFonts w:ascii="Arial" w:hAnsi="Arial"/>
      <w:b/>
      <w:i/>
      <w:sz w:val="18"/>
      <w:lang w:val="da-DK"/>
    </w:rPr>
  </w:style>
  <w:style w:type="paragraph" w:styleId="TOCHeading">
    <w:name w:val="TOC Heading"/>
    <w:basedOn w:val="Normal"/>
    <w:next w:val="Normal"/>
    <w:uiPriority w:val="39"/>
    <w:unhideWhenUsed/>
    <w:qFormat/>
    <w:rsid w:val="007A0B41"/>
    <w:pPr>
      <w:widowControl/>
      <w:spacing w:after="240"/>
    </w:pPr>
    <w:rPr>
      <w:lang w:val="en-GB"/>
    </w:rPr>
  </w:style>
  <w:style w:type="paragraph" w:customStyle="1" w:styleId="EPFooter2">
    <w:name w:val="EPFooter2"/>
    <w:basedOn w:val="Normal"/>
    <w:next w:val="Normal"/>
    <w:rsid w:val="007A0B4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A0B41"/>
    <w:pPr>
      <w:keepNext/>
      <w:spacing w:after="240"/>
      <w:jc w:val="right"/>
    </w:pPr>
    <w:rPr>
      <w:rFonts w:ascii="Arial" w:hAnsi="Arial"/>
      <w:b/>
    </w:rPr>
  </w:style>
  <w:style w:type="paragraph" w:customStyle="1" w:styleId="Normal6a">
    <w:name w:val="Normal6a"/>
    <w:basedOn w:val="Normal"/>
    <w:rsid w:val="007A0B41"/>
    <w:pPr>
      <w:spacing w:after="120"/>
    </w:pPr>
  </w:style>
  <w:style w:type="paragraph" w:customStyle="1" w:styleId="PageHeading">
    <w:name w:val="PageHeading"/>
    <w:basedOn w:val="Normal"/>
    <w:rsid w:val="007A0B41"/>
    <w:pPr>
      <w:keepNext/>
      <w:spacing w:after="480"/>
      <w:jc w:val="center"/>
    </w:pPr>
    <w:rPr>
      <w:rFonts w:ascii="Arial" w:hAnsi="Arial" w:cs="Arial"/>
      <w:b/>
    </w:rPr>
  </w:style>
  <w:style w:type="paragraph" w:customStyle="1" w:styleId="NormalBold">
    <w:name w:val="NormalBold"/>
    <w:basedOn w:val="Normal"/>
    <w:link w:val="NormalBoldChar"/>
    <w:rsid w:val="007A0B41"/>
    <w:rPr>
      <w:b/>
    </w:rPr>
  </w:style>
  <w:style w:type="paragraph" w:customStyle="1" w:styleId="NormalBold12a">
    <w:name w:val="NormalBold12a"/>
    <w:basedOn w:val="Normal"/>
    <w:rsid w:val="007A0B41"/>
    <w:pPr>
      <w:spacing w:after="240"/>
    </w:pPr>
    <w:rPr>
      <w:b/>
    </w:rPr>
  </w:style>
  <w:style w:type="paragraph" w:customStyle="1" w:styleId="AmJustText">
    <w:name w:val="AmJustText"/>
    <w:basedOn w:val="Normal"/>
    <w:rsid w:val="007A0B41"/>
    <w:pPr>
      <w:spacing w:after="240"/>
    </w:pPr>
    <w:rPr>
      <w:i/>
    </w:rPr>
  </w:style>
  <w:style w:type="paragraph" w:customStyle="1" w:styleId="NormalHanging12a">
    <w:name w:val="NormalHanging12a"/>
    <w:basedOn w:val="Normal"/>
    <w:rsid w:val="007A0B41"/>
    <w:pPr>
      <w:spacing w:after="240"/>
      <w:ind w:left="567" w:hanging="567"/>
    </w:pPr>
  </w:style>
  <w:style w:type="paragraph" w:customStyle="1" w:styleId="CoverNormal24a">
    <w:name w:val="CoverNormal24a"/>
    <w:basedOn w:val="Normal"/>
    <w:rsid w:val="007A0B41"/>
    <w:pPr>
      <w:spacing w:after="480"/>
      <w:ind w:left="1417"/>
    </w:pPr>
  </w:style>
  <w:style w:type="paragraph" w:customStyle="1" w:styleId="CoverNormal">
    <w:name w:val="CoverNormal"/>
    <w:basedOn w:val="Normal"/>
    <w:rsid w:val="007A0B41"/>
    <w:pPr>
      <w:ind w:left="1418"/>
    </w:pPr>
  </w:style>
  <w:style w:type="paragraph" w:customStyle="1" w:styleId="AmCrossRef">
    <w:name w:val="AmCrossRef"/>
    <w:basedOn w:val="Normal"/>
    <w:rsid w:val="007A0B41"/>
    <w:pPr>
      <w:spacing w:before="240" w:after="240"/>
      <w:jc w:val="center"/>
    </w:pPr>
    <w:rPr>
      <w:i/>
    </w:rPr>
  </w:style>
  <w:style w:type="paragraph" w:customStyle="1" w:styleId="AmJustTitle">
    <w:name w:val="AmJustTitle"/>
    <w:basedOn w:val="Normal"/>
    <w:next w:val="AmJustText"/>
    <w:rsid w:val="007A0B41"/>
    <w:pPr>
      <w:keepNext/>
      <w:spacing w:before="240" w:after="240"/>
      <w:jc w:val="center"/>
    </w:pPr>
    <w:rPr>
      <w:i/>
    </w:rPr>
  </w:style>
  <w:style w:type="paragraph" w:customStyle="1" w:styleId="CoverReference">
    <w:name w:val="CoverReference"/>
    <w:basedOn w:val="Normal"/>
    <w:rsid w:val="007A0B41"/>
    <w:pPr>
      <w:spacing w:before="1080"/>
      <w:jc w:val="right"/>
    </w:pPr>
    <w:rPr>
      <w:rFonts w:ascii="Arial" w:hAnsi="Arial" w:cs="Arial"/>
      <w:b/>
    </w:rPr>
  </w:style>
  <w:style w:type="paragraph" w:customStyle="1" w:styleId="CoverDocType">
    <w:name w:val="CoverDocType"/>
    <w:basedOn w:val="Normal"/>
    <w:rsid w:val="007A0B41"/>
    <w:pPr>
      <w:ind w:left="1418"/>
    </w:pPr>
    <w:rPr>
      <w:rFonts w:ascii="Arial" w:hAnsi="Arial"/>
      <w:b/>
      <w:sz w:val="48"/>
    </w:rPr>
  </w:style>
  <w:style w:type="paragraph" w:customStyle="1" w:styleId="CoverDocType24a">
    <w:name w:val="CoverDocType24a"/>
    <w:basedOn w:val="Normal"/>
    <w:rsid w:val="007A0B41"/>
    <w:pPr>
      <w:spacing w:after="480"/>
      <w:ind w:left="1418"/>
    </w:pPr>
    <w:rPr>
      <w:rFonts w:ascii="Arial" w:hAnsi="Arial"/>
      <w:b/>
      <w:sz w:val="48"/>
    </w:rPr>
  </w:style>
  <w:style w:type="paragraph" w:customStyle="1" w:styleId="CoverDate">
    <w:name w:val="CoverDate"/>
    <w:basedOn w:val="Normal"/>
    <w:rsid w:val="007A0B41"/>
    <w:pPr>
      <w:spacing w:before="240" w:after="1200"/>
    </w:pPr>
  </w:style>
  <w:style w:type="paragraph" w:styleId="Header">
    <w:name w:val="header"/>
    <w:basedOn w:val="Normal"/>
    <w:link w:val="HeaderChar"/>
    <w:uiPriority w:val="99"/>
    <w:rsid w:val="007A0B41"/>
    <w:pPr>
      <w:tabs>
        <w:tab w:val="center" w:pos="4513"/>
        <w:tab w:val="right" w:pos="9026"/>
      </w:tabs>
    </w:pPr>
  </w:style>
  <w:style w:type="character" w:customStyle="1" w:styleId="HeaderChar">
    <w:name w:val="Header Char"/>
    <w:basedOn w:val="DefaultParagraphFont"/>
    <w:link w:val="Header"/>
    <w:uiPriority w:val="99"/>
    <w:rsid w:val="007A0B41"/>
    <w:rPr>
      <w:sz w:val="24"/>
      <w:lang w:val="da-DK"/>
    </w:rPr>
  </w:style>
  <w:style w:type="paragraph" w:customStyle="1" w:styleId="AmOrLang">
    <w:name w:val="AmOrLang"/>
    <w:basedOn w:val="Normal"/>
    <w:rsid w:val="007A0B41"/>
    <w:pPr>
      <w:spacing w:before="240" w:after="240"/>
      <w:jc w:val="right"/>
    </w:pPr>
  </w:style>
  <w:style w:type="paragraph" w:customStyle="1" w:styleId="AmColumnHeading">
    <w:name w:val="AmColumnHeading"/>
    <w:basedOn w:val="Normal"/>
    <w:rsid w:val="007A0B41"/>
    <w:pPr>
      <w:spacing w:after="240"/>
      <w:jc w:val="center"/>
    </w:pPr>
    <w:rPr>
      <w:i/>
    </w:rPr>
  </w:style>
  <w:style w:type="paragraph" w:customStyle="1" w:styleId="AmNumberTabs">
    <w:name w:val="AmNumberTabs"/>
    <w:basedOn w:val="Normal"/>
    <w:rsid w:val="007A0B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A0B41"/>
    <w:pPr>
      <w:spacing w:before="240"/>
    </w:pPr>
    <w:rPr>
      <w:b/>
    </w:rPr>
  </w:style>
  <w:style w:type="paragraph" w:customStyle="1" w:styleId="EPBody">
    <w:name w:val="EPBody"/>
    <w:basedOn w:val="Normal"/>
    <w:rsid w:val="007A0B41"/>
    <w:pPr>
      <w:jc w:val="center"/>
    </w:pPr>
    <w:rPr>
      <w:rFonts w:ascii="Arial" w:hAnsi="Arial" w:cs="Arial"/>
      <w:i/>
      <w:sz w:val="22"/>
      <w:szCs w:val="22"/>
    </w:rPr>
  </w:style>
  <w:style w:type="paragraph" w:customStyle="1" w:styleId="EPFooter">
    <w:name w:val="EPFooter"/>
    <w:basedOn w:val="Normal"/>
    <w:rsid w:val="007A0B41"/>
    <w:pPr>
      <w:tabs>
        <w:tab w:val="center" w:pos="4535"/>
        <w:tab w:val="right" w:pos="9071"/>
      </w:tabs>
      <w:spacing w:before="240" w:after="240"/>
    </w:pPr>
    <w:rPr>
      <w:color w:val="010000"/>
      <w:sz w:val="22"/>
    </w:rPr>
  </w:style>
  <w:style w:type="paragraph" w:customStyle="1" w:styleId="EPComma">
    <w:name w:val="EPComma"/>
    <w:basedOn w:val="Normal"/>
    <w:rsid w:val="007A0B41"/>
    <w:pPr>
      <w:spacing w:before="480" w:after="240"/>
    </w:pPr>
  </w:style>
  <w:style w:type="paragraph" w:customStyle="1" w:styleId="Lgendesigne">
    <w:name w:val="Légende signe"/>
    <w:basedOn w:val="Normal"/>
    <w:rsid w:val="007A0B41"/>
    <w:pPr>
      <w:tabs>
        <w:tab w:val="right" w:pos="454"/>
        <w:tab w:val="left" w:pos="737"/>
      </w:tabs>
      <w:ind w:left="737" w:hanging="737"/>
    </w:pPr>
    <w:rPr>
      <w:snapToGrid w:val="0"/>
      <w:sz w:val="18"/>
      <w:lang w:eastAsia="en-US"/>
    </w:rPr>
  </w:style>
  <w:style w:type="paragraph" w:customStyle="1" w:styleId="Lgendetitre">
    <w:name w:val="Légende titre"/>
    <w:basedOn w:val="Normal"/>
    <w:rsid w:val="007A0B41"/>
    <w:pPr>
      <w:spacing w:before="240" w:after="240"/>
    </w:pPr>
    <w:rPr>
      <w:b/>
      <w:i/>
      <w:snapToGrid w:val="0"/>
      <w:lang w:eastAsia="en-US"/>
    </w:rPr>
  </w:style>
  <w:style w:type="paragraph" w:customStyle="1" w:styleId="Lgendestandard">
    <w:name w:val="Légende standard"/>
    <w:basedOn w:val="Normal"/>
    <w:rsid w:val="007A0B41"/>
    <w:rPr>
      <w:sz w:val="18"/>
    </w:rPr>
  </w:style>
  <w:style w:type="paragraph" w:customStyle="1" w:styleId="Normal24a">
    <w:name w:val="Normal24a"/>
    <w:basedOn w:val="Normal"/>
    <w:rsid w:val="007A0B41"/>
    <w:pPr>
      <w:spacing w:after="480"/>
    </w:pPr>
  </w:style>
  <w:style w:type="paragraph" w:customStyle="1" w:styleId="NormalBoldCenter">
    <w:name w:val="NormalBoldCenter"/>
    <w:basedOn w:val="Normal"/>
    <w:rsid w:val="007A0B41"/>
    <w:pPr>
      <w:jc w:val="center"/>
    </w:pPr>
    <w:rPr>
      <w:b/>
    </w:rPr>
  </w:style>
  <w:style w:type="paragraph" w:customStyle="1" w:styleId="Footprint12b">
    <w:name w:val="Footprint12b"/>
    <w:basedOn w:val="Normal"/>
    <w:rsid w:val="007A0B41"/>
    <w:pPr>
      <w:spacing w:before="240"/>
    </w:pPr>
    <w:rPr>
      <w:szCs w:val="24"/>
    </w:rPr>
  </w:style>
  <w:style w:type="paragraph" w:customStyle="1" w:styleId="NormalSingle">
    <w:name w:val="NormalSingle"/>
    <w:basedOn w:val="Normal"/>
    <w:qFormat/>
    <w:rsid w:val="007A0B41"/>
    <w:rPr>
      <w:szCs w:val="24"/>
    </w:rPr>
  </w:style>
  <w:style w:type="character" w:styleId="Hyperlink">
    <w:name w:val="Hyperlink"/>
    <w:basedOn w:val="DefaultParagraphFont"/>
    <w:rsid w:val="007A0B41"/>
    <w:rPr>
      <w:color w:val="0563C1" w:themeColor="hyperlink"/>
      <w:u w:val="single"/>
    </w:rPr>
  </w:style>
  <w:style w:type="paragraph" w:customStyle="1" w:styleId="FreeForm">
    <w:name w:val="Free Form"/>
    <w:basedOn w:val="Normal"/>
    <w:rsid w:val="007A0B41"/>
    <w:pPr>
      <w:widowControl/>
    </w:pPr>
    <w:rPr>
      <w:rFonts w:ascii="Helvetica" w:eastAsia="Calibri" w:hAnsi="Helvetica"/>
      <w:color w:val="000000"/>
      <w:szCs w:val="24"/>
    </w:rPr>
  </w:style>
  <w:style w:type="paragraph" w:styleId="Footer">
    <w:name w:val="footer"/>
    <w:basedOn w:val="Normal"/>
    <w:link w:val="FooterChar"/>
    <w:rsid w:val="007A0B41"/>
    <w:pPr>
      <w:tabs>
        <w:tab w:val="center" w:pos="4513"/>
        <w:tab w:val="right" w:pos="9026"/>
      </w:tabs>
    </w:pPr>
  </w:style>
  <w:style w:type="character" w:customStyle="1" w:styleId="FooterChar">
    <w:name w:val="Footer Char"/>
    <w:basedOn w:val="DefaultParagraphFont"/>
    <w:link w:val="Footer"/>
    <w:rsid w:val="007A0B41"/>
    <w:rPr>
      <w:sz w:val="24"/>
      <w:lang w:val="da-DK"/>
    </w:rPr>
  </w:style>
  <w:style w:type="character" w:customStyle="1" w:styleId="Normal6Char">
    <w:name w:val="Normal6 Char"/>
    <w:basedOn w:val="DefaultParagraphFont"/>
    <w:link w:val="Normal6"/>
    <w:locked/>
    <w:rsid w:val="007A0B41"/>
    <w:rPr>
      <w:sz w:val="24"/>
      <w:lang w:val="da-DK"/>
    </w:rPr>
  </w:style>
  <w:style w:type="paragraph" w:customStyle="1" w:styleId="Normal6">
    <w:name w:val="Normal6"/>
    <w:basedOn w:val="Normal"/>
    <w:link w:val="Normal6Char"/>
    <w:rsid w:val="007A0B41"/>
    <w:pPr>
      <w:spacing w:after="120"/>
    </w:pPr>
  </w:style>
  <w:style w:type="character" w:customStyle="1" w:styleId="NormalBoldChar">
    <w:name w:val="NormalBold Char"/>
    <w:basedOn w:val="DefaultParagraphFont"/>
    <w:link w:val="NormalBold"/>
    <w:locked/>
    <w:rsid w:val="007A0B41"/>
    <w:rPr>
      <w:b/>
      <w:sz w:val="24"/>
      <w:lang w:val="da-DK"/>
    </w:rPr>
  </w:style>
  <w:style w:type="paragraph" w:customStyle="1" w:styleId="Normal12Italic">
    <w:name w:val="Normal12Italic"/>
    <w:basedOn w:val="Normal"/>
    <w:rsid w:val="007A0B41"/>
    <w:pPr>
      <w:spacing w:after="240"/>
    </w:pPr>
    <w:rPr>
      <w:i/>
      <w:noProof/>
    </w:rPr>
  </w:style>
  <w:style w:type="paragraph" w:customStyle="1" w:styleId="JustificationTitle">
    <w:name w:val="JustificationTitle"/>
    <w:basedOn w:val="Normal"/>
    <w:next w:val="Normal"/>
    <w:rsid w:val="007A0B41"/>
    <w:pPr>
      <w:keepNext/>
      <w:spacing w:before="240" w:after="240"/>
      <w:jc w:val="center"/>
    </w:pPr>
    <w:rPr>
      <w:i/>
      <w:noProof/>
    </w:rPr>
  </w:style>
  <w:style w:type="paragraph" w:customStyle="1" w:styleId="ColumnHeading">
    <w:name w:val="ColumnHeading"/>
    <w:basedOn w:val="Normal"/>
    <w:rsid w:val="007A0B41"/>
    <w:pPr>
      <w:spacing w:after="240"/>
      <w:jc w:val="center"/>
    </w:pPr>
    <w:rPr>
      <w:i/>
    </w:rPr>
  </w:style>
  <w:style w:type="paragraph" w:customStyle="1" w:styleId="AMNumberTabs0">
    <w:name w:val="AMNumberTabs"/>
    <w:basedOn w:val="Normal"/>
    <w:rsid w:val="007A0B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7A0B41"/>
    <w:pPr>
      <w:jc w:val="right"/>
    </w:pPr>
    <w:rPr>
      <w:lang w:val="da-DK"/>
    </w:rPr>
  </w:style>
  <w:style w:type="character" w:styleId="FollowedHyperlink">
    <w:name w:val="FollowedHyperlink"/>
    <w:basedOn w:val="DefaultParagraphFont"/>
    <w:rsid w:val="007A0B41"/>
    <w:rPr>
      <w:color w:val="954F72" w:themeColor="followedHyperlink"/>
      <w:u w:val="single"/>
    </w:rPr>
  </w:style>
  <w:style w:type="paragraph" w:styleId="BalloonText">
    <w:name w:val="Balloon Text"/>
    <w:basedOn w:val="Normal"/>
    <w:link w:val="BalloonTextChar"/>
    <w:unhideWhenUsed/>
    <w:rsid w:val="007A0B41"/>
    <w:rPr>
      <w:rFonts w:ascii="Segoe UI" w:hAnsi="Segoe UI" w:cs="Segoe UI"/>
      <w:sz w:val="18"/>
      <w:szCs w:val="18"/>
    </w:rPr>
  </w:style>
  <w:style w:type="character" w:customStyle="1" w:styleId="BalloonTextChar">
    <w:name w:val="Balloon Text Char"/>
    <w:basedOn w:val="DefaultParagraphFont"/>
    <w:link w:val="BalloonText"/>
    <w:rsid w:val="007A0B41"/>
    <w:rPr>
      <w:rFonts w:ascii="Segoe UI" w:hAnsi="Segoe UI" w:cs="Segoe UI"/>
      <w:sz w:val="18"/>
      <w:szCs w:val="18"/>
      <w:lang w:val="da-DK"/>
    </w:rPr>
  </w:style>
  <w:style w:type="character" w:styleId="CommentReference">
    <w:name w:val="annotation reference"/>
    <w:basedOn w:val="DefaultParagraphFont"/>
    <w:rsid w:val="007A0B41"/>
    <w:rPr>
      <w:sz w:val="16"/>
      <w:szCs w:val="16"/>
    </w:rPr>
  </w:style>
  <w:style w:type="paragraph" w:styleId="CommentText">
    <w:name w:val="annotation text"/>
    <w:basedOn w:val="Normal"/>
    <w:link w:val="CommentTextChar"/>
    <w:rsid w:val="007A0B41"/>
    <w:rPr>
      <w:sz w:val="20"/>
    </w:rPr>
  </w:style>
  <w:style w:type="character" w:customStyle="1" w:styleId="CommentTextChar">
    <w:name w:val="Comment Text Char"/>
    <w:basedOn w:val="DefaultParagraphFont"/>
    <w:link w:val="CommentText"/>
    <w:rsid w:val="007A0B41"/>
    <w:rPr>
      <w:lang w:val="da-DK"/>
    </w:rPr>
  </w:style>
  <w:style w:type="paragraph" w:styleId="CommentSubject">
    <w:name w:val="annotation subject"/>
    <w:basedOn w:val="CommentText"/>
    <w:next w:val="CommentText"/>
    <w:link w:val="CommentSubjectChar"/>
    <w:unhideWhenUsed/>
    <w:rsid w:val="007A0B41"/>
    <w:rPr>
      <w:b/>
      <w:bCs/>
    </w:rPr>
  </w:style>
  <w:style w:type="character" w:customStyle="1" w:styleId="CommentSubjectChar">
    <w:name w:val="Comment Subject Char"/>
    <w:basedOn w:val="CommentTextChar"/>
    <w:link w:val="CommentSubject"/>
    <w:rsid w:val="007A0B41"/>
    <w:rPr>
      <w:b/>
      <w:bCs/>
      <w:lang w:val="da-DK"/>
    </w:rPr>
  </w:style>
  <w:style w:type="paragraph" w:customStyle="1" w:styleId="msonormal0">
    <w:name w:val="msonormal"/>
    <w:basedOn w:val="Normal"/>
    <w:rsid w:val="007A0B41"/>
    <w:pPr>
      <w:widowControl/>
      <w:spacing w:before="100" w:beforeAutospacing="1" w:after="100" w:afterAutospacing="1"/>
    </w:pPr>
    <w:rPr>
      <w:szCs w:val="24"/>
    </w:rPr>
  </w:style>
  <w:style w:type="paragraph" w:styleId="ListParagraph">
    <w:name w:val="List Paragraph"/>
    <w:basedOn w:val="Normal"/>
    <w:uiPriority w:val="1"/>
    <w:qFormat/>
    <w:rsid w:val="007A0B41"/>
    <w:pPr>
      <w:autoSpaceDE w:val="0"/>
      <w:autoSpaceDN w:val="0"/>
      <w:ind w:left="107" w:right="105"/>
      <w:jc w:val="both"/>
    </w:pPr>
    <w:rPr>
      <w:rFonts w:ascii="Cambria" w:eastAsia="Cambria" w:hAnsi="Cambria" w:cs="Cambria"/>
      <w:sz w:val="22"/>
      <w:szCs w:val="22"/>
      <w:lang w:eastAsia="en-US"/>
    </w:rPr>
  </w:style>
  <w:style w:type="paragraph" w:customStyle="1" w:styleId="CoverBold">
    <w:name w:val="CoverBold"/>
    <w:basedOn w:val="Normal"/>
    <w:rsid w:val="007A0B41"/>
    <w:pPr>
      <w:ind w:left="1417"/>
    </w:pPr>
    <w:rPr>
      <w:b/>
    </w:rPr>
  </w:style>
  <w:style w:type="paragraph" w:customStyle="1" w:styleId="Normal12a">
    <w:name w:val="Normal12a"/>
    <w:basedOn w:val="Normal"/>
    <w:rsid w:val="007A0B41"/>
    <w:pPr>
      <w:spacing w:after="240"/>
    </w:pPr>
  </w:style>
  <w:style w:type="paragraph" w:customStyle="1" w:styleId="PageHeadingNotTOC">
    <w:name w:val="PageHeadingNotTOC"/>
    <w:basedOn w:val="Normal"/>
    <w:rsid w:val="007A0B41"/>
    <w:pPr>
      <w:keepNext/>
      <w:spacing w:after="480"/>
      <w:jc w:val="center"/>
    </w:pPr>
    <w:rPr>
      <w:rFonts w:ascii="Arial" w:hAnsi="Arial" w:cs="Arial"/>
      <w:b/>
    </w:rPr>
  </w:style>
  <w:style w:type="paragraph" w:customStyle="1" w:styleId="AmHeadingPA">
    <w:name w:val="AmHeadingPA"/>
    <w:basedOn w:val="Normal"/>
    <w:next w:val="Normal"/>
    <w:rsid w:val="007A0B41"/>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7A0B41"/>
    <w:rPr>
      <w:noProof/>
      <w:sz w:val="24"/>
    </w:rPr>
  </w:style>
  <w:style w:type="paragraph" w:customStyle="1" w:styleId="Normal12">
    <w:name w:val="Normal12"/>
    <w:basedOn w:val="Normal"/>
    <w:link w:val="Normal12Char"/>
    <w:rsid w:val="007A0B41"/>
    <w:pPr>
      <w:spacing w:after="240"/>
    </w:pPr>
    <w:rPr>
      <w:noProof/>
      <w:lang w:val="en-GB"/>
    </w:rPr>
  </w:style>
  <w:style w:type="paragraph" w:customStyle="1" w:styleId="CommitteeAM">
    <w:name w:val="CommitteeAM"/>
    <w:basedOn w:val="Normal"/>
    <w:rsid w:val="007A0B41"/>
    <w:pPr>
      <w:spacing w:before="240" w:after="600"/>
      <w:jc w:val="center"/>
    </w:pPr>
    <w:rPr>
      <w:i/>
    </w:rPr>
  </w:style>
  <w:style w:type="paragraph" w:customStyle="1" w:styleId="ZDateAM">
    <w:name w:val="ZDateAM"/>
    <w:basedOn w:val="Normal"/>
    <w:rsid w:val="007A0B41"/>
    <w:pPr>
      <w:tabs>
        <w:tab w:val="right" w:pos="9356"/>
      </w:tabs>
      <w:spacing w:after="480"/>
    </w:pPr>
    <w:rPr>
      <w:noProof/>
    </w:rPr>
  </w:style>
  <w:style w:type="paragraph" w:customStyle="1" w:styleId="ProjRap">
    <w:name w:val="ProjRap"/>
    <w:basedOn w:val="Normal"/>
    <w:rsid w:val="007A0B41"/>
    <w:pPr>
      <w:tabs>
        <w:tab w:val="right" w:pos="9356"/>
      </w:tabs>
    </w:pPr>
    <w:rPr>
      <w:b/>
      <w:noProof/>
    </w:rPr>
  </w:style>
  <w:style w:type="paragraph" w:customStyle="1" w:styleId="PELeft">
    <w:name w:val="PELeft"/>
    <w:basedOn w:val="Normal"/>
    <w:rsid w:val="007A0B41"/>
    <w:pPr>
      <w:spacing w:before="40" w:after="40"/>
    </w:pPr>
    <w:rPr>
      <w:rFonts w:ascii="Arial" w:hAnsi="Arial" w:cs="Arial"/>
      <w:sz w:val="22"/>
      <w:szCs w:val="22"/>
    </w:rPr>
  </w:style>
  <w:style w:type="paragraph" w:customStyle="1" w:styleId="PERight">
    <w:name w:val="PERight"/>
    <w:basedOn w:val="Normal"/>
    <w:next w:val="Normal"/>
    <w:rsid w:val="007A0B41"/>
    <w:pPr>
      <w:jc w:val="right"/>
    </w:pPr>
    <w:rPr>
      <w:rFonts w:ascii="Arial" w:hAnsi="Arial" w:cs="Arial"/>
      <w:sz w:val="22"/>
      <w:szCs w:val="22"/>
    </w:rPr>
  </w:style>
  <w:style w:type="paragraph" w:customStyle="1" w:styleId="CrossRef">
    <w:name w:val="CrossRef"/>
    <w:basedOn w:val="Normal"/>
    <w:rsid w:val="007A0B41"/>
    <w:pPr>
      <w:spacing w:before="240"/>
      <w:jc w:val="center"/>
    </w:pPr>
    <w:rPr>
      <w:i/>
    </w:rPr>
  </w:style>
  <w:style w:type="character" w:customStyle="1" w:styleId="Footer2Middle">
    <w:name w:val="Footer2Middle"/>
    <w:rsid w:val="007A0B41"/>
    <w:rPr>
      <w:rFonts w:ascii="Arial" w:hAnsi="Arial" w:cs="Arial" w:hint="default"/>
      <w:b w:val="0"/>
      <w:bCs w:val="0"/>
      <w:i/>
      <w:iCs w:val="0"/>
      <w:color w:val="C0C0C0"/>
      <w:sz w:val="22"/>
    </w:rPr>
  </w:style>
  <w:style w:type="paragraph" w:customStyle="1" w:styleId="EntPE">
    <w:name w:val="EntPE"/>
    <w:basedOn w:val="Normal12"/>
    <w:rsid w:val="007A0B41"/>
    <w:pPr>
      <w:jc w:val="center"/>
    </w:pPr>
    <w:rPr>
      <w:noProof w:val="0"/>
      <w:sz w:val="56"/>
    </w:rPr>
  </w:style>
  <w:style w:type="paragraph" w:styleId="Revision">
    <w:name w:val="Revision"/>
    <w:hidden/>
    <w:uiPriority w:val="99"/>
    <w:semiHidden/>
    <w:rsid w:val="007A0B41"/>
    <w:rPr>
      <w:sz w:val="24"/>
      <w:szCs w:val="24"/>
      <w:lang w:val="da-DK"/>
    </w:rPr>
  </w:style>
  <w:style w:type="paragraph" w:customStyle="1" w:styleId="RollCallSymbols14pt">
    <w:name w:val="RollCallSymbols14pt"/>
    <w:basedOn w:val="Normal"/>
    <w:rsid w:val="007A0B4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A0B41"/>
    <w:pPr>
      <w:tabs>
        <w:tab w:val="center" w:pos="284"/>
        <w:tab w:val="left" w:pos="426"/>
      </w:tabs>
    </w:pPr>
    <w:rPr>
      <w:snapToGrid w:val="0"/>
      <w:lang w:eastAsia="en-US"/>
    </w:rPr>
  </w:style>
  <w:style w:type="paragraph" w:customStyle="1" w:styleId="RollCallVotes">
    <w:name w:val="RollCallVotes"/>
    <w:basedOn w:val="Normal"/>
    <w:rsid w:val="007A0B41"/>
    <w:pPr>
      <w:spacing w:before="120" w:after="120"/>
      <w:jc w:val="center"/>
    </w:pPr>
    <w:rPr>
      <w:b/>
      <w:bCs/>
      <w:snapToGrid w:val="0"/>
      <w:sz w:val="16"/>
      <w:lang w:eastAsia="en-US"/>
    </w:rPr>
  </w:style>
  <w:style w:type="paragraph" w:customStyle="1" w:styleId="RollCallTable">
    <w:name w:val="RollCallTable"/>
    <w:basedOn w:val="Normal"/>
    <w:rsid w:val="007A0B41"/>
    <w:pPr>
      <w:spacing w:before="120" w:after="120"/>
    </w:pPr>
    <w:rPr>
      <w:snapToGrid w:val="0"/>
      <w:sz w:val="16"/>
      <w:lang w:eastAsia="en-US"/>
    </w:rPr>
  </w:style>
  <w:style w:type="paragraph" w:customStyle="1" w:styleId="Point0">
    <w:name w:val="Point 0"/>
    <w:basedOn w:val="Normal"/>
    <w:rsid w:val="007A0B41"/>
    <w:pPr>
      <w:widowControl/>
      <w:spacing w:before="120" w:after="120"/>
      <w:ind w:left="850" w:hanging="850"/>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44</Pages>
  <Words>11407</Words>
  <Characters>68195</Characters>
  <Application>Microsoft Office Word</Application>
  <DocSecurity>0</DocSecurity>
  <Lines>568</Lines>
  <Paragraphs>158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2025-09-11T12:12:00Z</dcterms:created>
  <dcterms:modified xsi:type="dcterms:W3CDTF">2025-09-11T12:12:00Z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P10_TA-PROV(2025)0000_A10-0140_2025_DA_net_</vt:lpwstr>
  </property>
  <property fmtid="{D5CDD505-2E9C-101B-9397-08002B2CF9AE}" pid="4" name="&lt;Type&gt;">
    <vt:lpwstr>RR</vt:lpwstr>
  </property>
</Properties>
</file>