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2E68" w14:paraId="0526FA95" w14:textId="77777777" w:rsidTr="0010095E">
        <w:trPr>
          <w:trHeight w:hRule="exact" w:val="1418"/>
        </w:trPr>
        <w:tc>
          <w:tcPr>
            <w:tcW w:w="6804" w:type="dxa"/>
            <w:shd w:val="clear" w:color="auto" w:fill="auto"/>
            <w:vAlign w:val="center"/>
          </w:tcPr>
          <w:p w14:paraId="1B323C63" w14:textId="2CB8E9D9" w:rsidR="00751A4A" w:rsidRPr="00AF2E68" w:rsidRDefault="00FF0B5A" w:rsidP="0010095E">
            <w:pPr>
              <w:pStyle w:val="EPName"/>
            </w:pPr>
            <w:r w:rsidRPr="00AF2E68">
              <w:t>Euroopan parlamentti</w:t>
            </w:r>
          </w:p>
          <w:p w14:paraId="71436C11" w14:textId="77777777" w:rsidR="00751A4A" w:rsidRPr="00AF2E68" w:rsidRDefault="005F1B17" w:rsidP="005F1B17">
            <w:pPr>
              <w:pStyle w:val="EPTerm"/>
              <w:rPr>
                <w:rStyle w:val="HideTWBExt"/>
                <w:noProof w:val="0"/>
                <w:vanish w:val="0"/>
                <w:color w:val="auto"/>
              </w:rPr>
            </w:pPr>
            <w:r w:rsidRPr="00AF2E68">
              <w:t>2024</w:t>
            </w:r>
            <w:r w:rsidR="00817416" w:rsidRPr="00AF2E68">
              <w:t>-202</w:t>
            </w:r>
            <w:r w:rsidRPr="00AF2E68">
              <w:t>9</w:t>
            </w:r>
          </w:p>
        </w:tc>
        <w:tc>
          <w:tcPr>
            <w:tcW w:w="2268" w:type="dxa"/>
            <w:shd w:val="clear" w:color="auto" w:fill="auto"/>
          </w:tcPr>
          <w:p w14:paraId="4295BAAB" w14:textId="77777777" w:rsidR="00751A4A" w:rsidRPr="00AF2E68" w:rsidRDefault="00187494" w:rsidP="0010095E">
            <w:pPr>
              <w:pStyle w:val="EPLogo"/>
            </w:pPr>
            <w:r w:rsidRPr="00AF2E68">
              <w:rPr>
                <w:noProof/>
                <w:lang w:eastAsia="ja-JP"/>
              </w:rPr>
              <w:drawing>
                <wp:inline distT="0" distB="0" distL="0" distR="0" wp14:anchorId="618524EC" wp14:editId="4BE64B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67CC0B" w14:textId="77777777" w:rsidR="00D058B8" w:rsidRPr="00AF2E68" w:rsidRDefault="00D058B8" w:rsidP="004C5D52">
      <w:pPr>
        <w:pStyle w:val="LineTop"/>
      </w:pPr>
    </w:p>
    <w:p w14:paraId="000B9865" w14:textId="2E22F6A9" w:rsidR="00680577" w:rsidRPr="00AF2E68" w:rsidRDefault="00FF0B5A" w:rsidP="00680577">
      <w:pPr>
        <w:pStyle w:val="EPBodyTA1"/>
      </w:pPr>
      <w:r w:rsidRPr="00AF2E68">
        <w:t>HYVÄKSYTYT TEKSTIT</w:t>
      </w:r>
    </w:p>
    <w:p w14:paraId="57E1F85D" w14:textId="77777777" w:rsidR="00D058B8" w:rsidRPr="00AF2E68" w:rsidRDefault="00D058B8" w:rsidP="00D058B8">
      <w:pPr>
        <w:pStyle w:val="LineBottom"/>
      </w:pPr>
    </w:p>
    <w:p w14:paraId="6CD0B6B7" w14:textId="1B5069B1" w:rsidR="00FF0B5A" w:rsidRPr="00AF2E68" w:rsidRDefault="00FF0B5A" w:rsidP="00FF0B5A">
      <w:pPr>
        <w:pStyle w:val="ATHeading1"/>
      </w:pPr>
      <w:bookmarkStart w:id="0" w:name="TANumber"/>
      <w:r w:rsidRPr="00AF2E68">
        <w:t>P10_TA(2025)0</w:t>
      </w:r>
      <w:r w:rsidR="00306C44" w:rsidRPr="00AF2E68">
        <w:t>2</w:t>
      </w:r>
      <w:r w:rsidRPr="00AF2E68">
        <w:t>00</w:t>
      </w:r>
      <w:bookmarkEnd w:id="0"/>
    </w:p>
    <w:p w14:paraId="1B3560FA" w14:textId="4D870645" w:rsidR="00FF0B5A" w:rsidRPr="00AF2E68" w:rsidRDefault="00266D66" w:rsidP="00FF0B5A">
      <w:pPr>
        <w:pStyle w:val="ATHeading2"/>
      </w:pPr>
      <w:bookmarkStart w:id="1" w:name="title"/>
      <w:r w:rsidRPr="00AF2E68">
        <w:rPr>
          <w:bCs/>
        </w:rPr>
        <w:t>Kolumbian tilanne viimeaikaisen terrori-iskuaallon jälkeen</w:t>
      </w:r>
      <w:bookmarkEnd w:id="1"/>
    </w:p>
    <w:p w14:paraId="492C57EE" w14:textId="085DA256" w:rsidR="00FF0B5A" w:rsidRPr="00AF2E68" w:rsidRDefault="00FF0B5A" w:rsidP="00FF0B5A">
      <w:pPr>
        <w:rPr>
          <w:i/>
          <w:vanish/>
        </w:rPr>
      </w:pPr>
      <w:r w:rsidRPr="00AF2E68">
        <w:rPr>
          <w:i/>
        </w:rPr>
        <w:fldChar w:fldCharType="begin"/>
      </w:r>
      <w:r w:rsidRPr="00AF2E68">
        <w:rPr>
          <w:i/>
        </w:rPr>
        <w:instrText xml:space="preserve"> TC"(</w:instrText>
      </w:r>
      <w:bookmarkStart w:id="2" w:name="DocNumber"/>
      <w:r w:rsidRPr="00AF2E68">
        <w:rPr>
          <w:i/>
        </w:rPr>
        <w:instrText>B10-</w:instrText>
      </w:r>
      <w:r w:rsidR="00D7233B" w:rsidRPr="00AF2E68">
        <w:rPr>
          <w:i/>
        </w:rPr>
        <w:instrText>0366, 0378 ja 0384</w:instrText>
      </w:r>
      <w:r w:rsidRPr="00AF2E68">
        <w:rPr>
          <w:i/>
        </w:rPr>
        <w:instrText>/2025</w:instrText>
      </w:r>
      <w:bookmarkEnd w:id="2"/>
      <w:r w:rsidRPr="00AF2E68">
        <w:rPr>
          <w:i/>
        </w:rPr>
        <w:instrText xml:space="preserve">)"\l3 \n&gt; \* MERGEFORMAT </w:instrText>
      </w:r>
      <w:r w:rsidRPr="00AF2E68">
        <w:rPr>
          <w:i/>
        </w:rPr>
        <w:fldChar w:fldCharType="end"/>
      </w:r>
    </w:p>
    <w:p w14:paraId="38852DA3" w14:textId="77777777" w:rsidR="00FF0B5A" w:rsidRPr="00AF2E68" w:rsidRDefault="00FF0B5A" w:rsidP="00FF0B5A">
      <w:pPr>
        <w:rPr>
          <w:vanish/>
        </w:rPr>
      </w:pPr>
      <w:bookmarkStart w:id="3" w:name="PE"/>
      <w:r w:rsidRPr="00AF2E68">
        <w:rPr>
          <w:vanish/>
        </w:rPr>
        <w:t>PE776.194</w:t>
      </w:r>
      <w:bookmarkEnd w:id="3"/>
    </w:p>
    <w:p w14:paraId="1DED3EA7" w14:textId="77777777" w:rsidR="00FF0B5A" w:rsidRPr="00AF2E68" w:rsidRDefault="00FF0B5A" w:rsidP="00FF0B5A">
      <w:pPr>
        <w:pStyle w:val="ATHeading3"/>
      </w:pPr>
      <w:bookmarkStart w:id="4" w:name="Sujet"/>
      <w:r w:rsidRPr="00AF2E68">
        <w:t>Euroopan parlamentin päätöslauselma 11. syyskuuta 2025 Kolumbian tilanteesta viimeaikaisen terrori-iskuaallon jälkeen</w:t>
      </w:r>
      <w:bookmarkEnd w:id="4"/>
      <w:r w:rsidRPr="00AF2E68">
        <w:t xml:space="preserve"> </w:t>
      </w:r>
      <w:bookmarkStart w:id="5" w:name="References"/>
      <w:r w:rsidRPr="00AF2E68">
        <w:t>(2025/2855(RSP))</w:t>
      </w:r>
      <w:bookmarkEnd w:id="5"/>
    </w:p>
    <w:p w14:paraId="06BD4D38" w14:textId="77777777" w:rsidR="00AE51C8" w:rsidRPr="00AF2E68" w:rsidRDefault="00AE51C8" w:rsidP="00266D66">
      <w:pPr>
        <w:pStyle w:val="EPComma"/>
        <w:widowControl/>
      </w:pPr>
      <w:bookmarkStart w:id="6" w:name="TextBodyBegin"/>
      <w:bookmarkEnd w:id="6"/>
      <w:r w:rsidRPr="00AF2E68">
        <w:rPr>
          <w:i/>
        </w:rPr>
        <w:t>Euroopan parlamentti</w:t>
      </w:r>
      <w:r w:rsidRPr="00AF2E68">
        <w:t>, joka</w:t>
      </w:r>
    </w:p>
    <w:p w14:paraId="27482128" w14:textId="77777777" w:rsidR="00AE51C8" w:rsidRPr="00AF2E68" w:rsidRDefault="00AE51C8" w:rsidP="00266D66">
      <w:pPr>
        <w:pStyle w:val="NormalHanging12a"/>
        <w:widowControl/>
      </w:pPr>
      <w:r w:rsidRPr="00AF2E68">
        <w:t>–</w:t>
      </w:r>
      <w:r w:rsidRPr="00AF2E68">
        <w:tab/>
        <w:t>ottaa huomioon aiemmat päätöslauselmansa Kolumbiasta,</w:t>
      </w:r>
    </w:p>
    <w:p w14:paraId="152CBDC5" w14:textId="77777777" w:rsidR="00AE51C8" w:rsidRPr="00AF2E68" w:rsidRDefault="00AE51C8" w:rsidP="00266D66">
      <w:pPr>
        <w:pStyle w:val="NormalHanging12a"/>
        <w:widowControl/>
      </w:pPr>
      <w:r w:rsidRPr="00AF2E68">
        <w:t>–</w:t>
      </w:r>
      <w:r w:rsidRPr="00AF2E68">
        <w:tab/>
        <w:t xml:space="preserve">ottaa huomioon kommentit, jotka komission varapuheenjohtaja / unionin ulkoasioiden ja turvallisuuspolitiikan korkea edustaja </w:t>
      </w:r>
      <w:proofErr w:type="spellStart"/>
      <w:r w:rsidRPr="00AF2E68">
        <w:t>Kaja</w:t>
      </w:r>
      <w:proofErr w:type="spellEnd"/>
      <w:r w:rsidRPr="00AF2E68">
        <w:t xml:space="preserve"> Kallas esitti Euroopan parlamentin täysistunnossa 17. kesäkuuta 2025 demokraattisiin prosesseihin ja rauhaan kohdistuvasta uhasta Kolumbiassa sen jälkeen, kun kolumbialaista senaattoria Miguel </w:t>
      </w:r>
      <w:proofErr w:type="spellStart"/>
      <w:r w:rsidRPr="00AF2E68">
        <w:t>Uribe</w:t>
      </w:r>
      <w:proofErr w:type="spellEnd"/>
      <w:r w:rsidRPr="00AF2E68">
        <w:t xml:space="preserve"> </w:t>
      </w:r>
      <w:proofErr w:type="spellStart"/>
      <w:r w:rsidRPr="00AF2E68">
        <w:t>Turbayta</w:t>
      </w:r>
      <w:proofErr w:type="spellEnd"/>
      <w:r w:rsidRPr="00AF2E68">
        <w:t xml:space="preserve"> oli ammuttu takaapäin kampanjatilaisuudessa,</w:t>
      </w:r>
    </w:p>
    <w:p w14:paraId="7078F7EB" w14:textId="77777777" w:rsidR="00AE51C8" w:rsidRPr="00AF2E68" w:rsidRDefault="00AE51C8" w:rsidP="00266D66">
      <w:pPr>
        <w:pStyle w:val="NormalHanging12a"/>
        <w:widowControl/>
      </w:pPr>
      <w:r w:rsidRPr="00AF2E68">
        <w:t>–</w:t>
      </w:r>
      <w:r w:rsidRPr="00AF2E68">
        <w:tab/>
        <w:t xml:space="preserve">ottaa huomioon Euroopan ulkosuhdehallinnon tiedottajan 11. elokuuta 2025 antaman julkilausuman senaattori Miguel </w:t>
      </w:r>
      <w:proofErr w:type="spellStart"/>
      <w:r w:rsidRPr="00AF2E68">
        <w:t>Uribe</w:t>
      </w:r>
      <w:proofErr w:type="spellEnd"/>
      <w:r w:rsidRPr="00AF2E68">
        <w:t xml:space="preserve"> </w:t>
      </w:r>
      <w:proofErr w:type="spellStart"/>
      <w:r w:rsidRPr="00AF2E68">
        <w:t>Turbayn</w:t>
      </w:r>
      <w:proofErr w:type="spellEnd"/>
      <w:r w:rsidRPr="00AF2E68">
        <w:t xml:space="preserve"> kuolemasta Kolumbiassa,</w:t>
      </w:r>
    </w:p>
    <w:p w14:paraId="6BCBEBE7" w14:textId="77777777" w:rsidR="00AE51C8" w:rsidRPr="00AF2E68" w:rsidRDefault="00AE51C8" w:rsidP="00266D66">
      <w:pPr>
        <w:pStyle w:val="NormalHanging12a"/>
        <w:widowControl/>
      </w:pPr>
      <w:r w:rsidRPr="00AF2E68">
        <w:t>–</w:t>
      </w:r>
      <w:r w:rsidRPr="00AF2E68">
        <w:tab/>
        <w:t xml:space="preserve">ottaa huomioon YK:n pääsihteerin </w:t>
      </w:r>
      <w:proofErr w:type="spellStart"/>
      <w:r w:rsidRPr="00AF2E68">
        <w:t>António</w:t>
      </w:r>
      <w:proofErr w:type="spellEnd"/>
      <w:r w:rsidRPr="00AF2E68">
        <w:t xml:space="preserve"> </w:t>
      </w:r>
      <w:proofErr w:type="spellStart"/>
      <w:r w:rsidRPr="00AF2E68">
        <w:t>Guterresin</w:t>
      </w:r>
      <w:proofErr w:type="spellEnd"/>
      <w:r w:rsidRPr="00AF2E68">
        <w:t xml:space="preserve"> tiedottajan 11. elokuuta 2025 antaman julkilausuman,</w:t>
      </w:r>
    </w:p>
    <w:p w14:paraId="0925EEBD" w14:textId="77777777" w:rsidR="00AE51C8" w:rsidRPr="00AF2E68" w:rsidRDefault="00AE51C8" w:rsidP="00266D66">
      <w:pPr>
        <w:pStyle w:val="NormalHanging12a"/>
        <w:widowControl/>
      </w:pPr>
      <w:r w:rsidRPr="00AF2E68">
        <w:t>–</w:t>
      </w:r>
      <w:r w:rsidRPr="00AF2E68">
        <w:tab/>
        <w:t xml:space="preserve">ottaa huomioon suhteista Andien yhteisön maihin vastaavan valtuuskunnan puheenjohtajiston 12. elokuuta 2025 antaman julkilausuman viimeaikaisesta poliittisen väkivallan aallosta Kolumbiassa, mukaan lukien kolumbialaisen senaattorin Miguel </w:t>
      </w:r>
      <w:proofErr w:type="spellStart"/>
      <w:r w:rsidRPr="00AF2E68">
        <w:t>Uribe</w:t>
      </w:r>
      <w:proofErr w:type="spellEnd"/>
      <w:r w:rsidRPr="00AF2E68">
        <w:t xml:space="preserve"> </w:t>
      </w:r>
      <w:proofErr w:type="spellStart"/>
      <w:r w:rsidRPr="00AF2E68">
        <w:t>Turbayn</w:t>
      </w:r>
      <w:proofErr w:type="spellEnd"/>
      <w:r w:rsidRPr="00AF2E68">
        <w:t xml:space="preserve"> murha,</w:t>
      </w:r>
    </w:p>
    <w:p w14:paraId="0F4478D8" w14:textId="77777777" w:rsidR="00AE51C8" w:rsidRPr="00AF2E68" w:rsidRDefault="00AE51C8" w:rsidP="00266D66">
      <w:pPr>
        <w:pStyle w:val="NormalHanging12a"/>
        <w:widowControl/>
      </w:pPr>
      <w:r w:rsidRPr="00AF2E68">
        <w:t>–</w:t>
      </w:r>
      <w:r w:rsidRPr="00AF2E68">
        <w:tab/>
        <w:t xml:space="preserve">ottaa huomioon Amerikan valtioiden ihmisoikeustoimikunnan Kolumbiasta antamat julkilausumat ja erityisesti 15. elokuuta 2025 annetun julkilausuman, jossa ihmisoikeustoimikunta tuomitsee Miguel </w:t>
      </w:r>
      <w:proofErr w:type="spellStart"/>
      <w:r w:rsidRPr="00AF2E68">
        <w:t>Uribe</w:t>
      </w:r>
      <w:proofErr w:type="spellEnd"/>
      <w:r w:rsidRPr="00AF2E68">
        <w:t xml:space="preserve"> </w:t>
      </w:r>
      <w:proofErr w:type="spellStart"/>
      <w:r w:rsidRPr="00AF2E68">
        <w:t>Turbayn</w:t>
      </w:r>
      <w:proofErr w:type="spellEnd"/>
      <w:r w:rsidRPr="00AF2E68">
        <w:t xml:space="preserve"> salamurhan Kolumbiassa ja kehottaa valtiota takaamaan poliittisten johtajien turvallisuuden,</w:t>
      </w:r>
    </w:p>
    <w:p w14:paraId="50DCA214" w14:textId="77777777" w:rsidR="00AE51C8" w:rsidRPr="00AF2E68" w:rsidRDefault="00AE51C8" w:rsidP="00266D66">
      <w:pPr>
        <w:pStyle w:val="NormalHanging12a"/>
        <w:widowControl/>
      </w:pPr>
      <w:r w:rsidRPr="00AF2E68">
        <w:t>–</w:t>
      </w:r>
      <w:r w:rsidRPr="00AF2E68">
        <w:tab/>
        <w:t xml:space="preserve">ottaa huomioon Amerikan valtioiden järjestön pääsihteeristön 11. elokuuta 2025 antaman julkilausuman kolumbialaisen senaattorin Miguel </w:t>
      </w:r>
      <w:proofErr w:type="spellStart"/>
      <w:r w:rsidRPr="00AF2E68">
        <w:t>Uribe</w:t>
      </w:r>
      <w:proofErr w:type="spellEnd"/>
      <w:r w:rsidRPr="00AF2E68">
        <w:t xml:space="preserve"> </w:t>
      </w:r>
      <w:proofErr w:type="spellStart"/>
      <w:r w:rsidRPr="00AF2E68">
        <w:t>Turbayn</w:t>
      </w:r>
      <w:proofErr w:type="spellEnd"/>
      <w:r w:rsidRPr="00AF2E68">
        <w:t xml:space="preserve"> kuolemasta,</w:t>
      </w:r>
    </w:p>
    <w:p w14:paraId="3B42A82A" w14:textId="77777777" w:rsidR="00AE51C8" w:rsidRPr="00AF2E68" w:rsidRDefault="00AE51C8" w:rsidP="00266D66">
      <w:pPr>
        <w:pStyle w:val="NormalHanging12a"/>
        <w:widowControl/>
      </w:pPr>
      <w:r w:rsidRPr="00AF2E68">
        <w:t>–</w:t>
      </w:r>
      <w:r w:rsidRPr="00AF2E68">
        <w:tab/>
        <w:t>ottaa huomioon työjärjestyksen 136 artiklan 2 ja 4 kohdan,</w:t>
      </w:r>
    </w:p>
    <w:p w14:paraId="073A375E" w14:textId="77777777" w:rsidR="00AE51C8" w:rsidRPr="00AF2E68" w:rsidRDefault="00AE51C8" w:rsidP="00266D66">
      <w:pPr>
        <w:pStyle w:val="NormalHanging12a"/>
        <w:widowControl/>
      </w:pPr>
      <w:r w:rsidRPr="00AF2E68">
        <w:t>A.</w:t>
      </w:r>
      <w:r w:rsidRPr="00AF2E68">
        <w:tab/>
        <w:t xml:space="preserve">ottaa huomioon, että jo vuosikymmenten ajan Kolumbia on kärsinyt sitkeästä aseelliseen ja terroristiseen väkivaltaan liittyvästä vaihtelevasta dynamiikasta ja maan turvallisuustilanne, yleinen järjestys ja humanitaarinen tilanne ovat heikentyneet tasaisesti sekä maaseudulla että kaupungeissa ja pakkomuutot, liikkumisrajoitukset, </w:t>
      </w:r>
      <w:r w:rsidRPr="00AF2E68">
        <w:lastRenderedPageBreak/>
        <w:t>lasten värväys ja joukkomurhat ovat lisääntyneet, ja toteaa, että tällä hetkellä tilanne on eskaloitunut erittäin vakavasti;</w:t>
      </w:r>
    </w:p>
    <w:p w14:paraId="5F6AB809" w14:textId="77777777" w:rsidR="00AE51C8" w:rsidRPr="00AF2E68" w:rsidRDefault="00AE51C8" w:rsidP="00266D66">
      <w:pPr>
        <w:pStyle w:val="NormalHanging12a"/>
        <w:widowControl/>
      </w:pPr>
      <w:r w:rsidRPr="00AF2E68">
        <w:t>B.</w:t>
      </w:r>
      <w:r w:rsidRPr="00AF2E68">
        <w:tab/>
        <w:t xml:space="preserve">toteaa, että väkivaltaisuudet ja terrori-iskut lisääntyvät tällä hetkellä hälyttävästi vuoden 2016 rauhansopimuksesta huolimatta ja ne ovat tiiviisti kytköksissä laittomiin aseellisiin ryhmiin, kuten kansalliseen vapautusarmeijaan </w:t>
      </w:r>
      <w:proofErr w:type="spellStart"/>
      <w:r w:rsidRPr="00AF2E68">
        <w:t>ELN:ään</w:t>
      </w:r>
      <w:proofErr w:type="spellEnd"/>
      <w:r w:rsidRPr="00AF2E68">
        <w:t xml:space="preserve"> ja </w:t>
      </w:r>
      <w:proofErr w:type="spellStart"/>
      <w:r w:rsidRPr="00AF2E68">
        <w:t>Farcista</w:t>
      </w:r>
      <w:proofErr w:type="spellEnd"/>
      <w:r w:rsidRPr="00AF2E68">
        <w:t xml:space="preserve"> eli Kolumbian vallankumouksellisista asevoimista irronneisiin ryhmiin, mukaan lukien vaikutusvaltainen </w:t>
      </w:r>
      <w:proofErr w:type="spellStart"/>
      <w:r w:rsidRPr="00AF2E68">
        <w:t>Segunda</w:t>
      </w:r>
      <w:proofErr w:type="spellEnd"/>
      <w:r w:rsidRPr="00AF2E68">
        <w:t xml:space="preserve"> </w:t>
      </w:r>
      <w:proofErr w:type="spellStart"/>
      <w:r w:rsidRPr="00AF2E68">
        <w:t>Marquetalia</w:t>
      </w:r>
      <w:proofErr w:type="spellEnd"/>
      <w:r w:rsidRPr="00AF2E68">
        <w:t xml:space="preserve"> -ryhmittymä, </w:t>
      </w:r>
      <w:proofErr w:type="spellStart"/>
      <w:r w:rsidRPr="00AF2E68">
        <w:t>Iván</w:t>
      </w:r>
      <w:proofErr w:type="spellEnd"/>
      <w:r w:rsidRPr="00AF2E68">
        <w:t xml:space="preserve"> </w:t>
      </w:r>
      <w:proofErr w:type="spellStart"/>
      <w:r w:rsidRPr="00AF2E68">
        <w:t>Mordiscon</w:t>
      </w:r>
      <w:proofErr w:type="spellEnd"/>
      <w:r w:rsidRPr="00AF2E68">
        <w:t xml:space="preserve"> (peitenimi) johtama </w:t>
      </w:r>
      <w:proofErr w:type="spellStart"/>
      <w:r w:rsidRPr="00AF2E68">
        <w:t>Estado</w:t>
      </w:r>
      <w:proofErr w:type="spellEnd"/>
      <w:r w:rsidRPr="00AF2E68">
        <w:t xml:space="preserve"> </w:t>
      </w:r>
      <w:proofErr w:type="spellStart"/>
      <w:r w:rsidRPr="00AF2E68">
        <w:t>Mayor</w:t>
      </w:r>
      <w:proofErr w:type="spellEnd"/>
      <w:r w:rsidRPr="00AF2E68">
        <w:t xml:space="preserve"> Central -ryhmittymä sekä järjestäytynyt rikollisryhmä </w:t>
      </w:r>
      <w:proofErr w:type="spellStart"/>
      <w:r w:rsidRPr="00AF2E68">
        <w:t>Clan</w:t>
      </w:r>
      <w:proofErr w:type="spellEnd"/>
      <w:r w:rsidRPr="00AF2E68">
        <w:t xml:space="preserve"> del </w:t>
      </w:r>
      <w:proofErr w:type="spellStart"/>
      <w:r w:rsidRPr="00AF2E68">
        <w:t>Golfo</w:t>
      </w:r>
      <w:proofErr w:type="spellEnd"/>
      <w:r w:rsidRPr="00AF2E68">
        <w:t xml:space="preserve">, jotka laajentavat edelleen valtaansa Kolumbiassa; toteaa, että nämä ryhmät saavat tuloja huumekaupasta, kiristyksestä, sieppauksista, laittomasta kaivostoiminnasta ja </w:t>
      </w:r>
      <w:proofErr w:type="spellStart"/>
      <w:r w:rsidRPr="00AF2E68">
        <w:t>rajatylittävästä</w:t>
      </w:r>
      <w:proofErr w:type="spellEnd"/>
      <w:r w:rsidRPr="00AF2E68">
        <w:t xml:space="preserve"> salakuljetuksesta ja rahoittavat niillä terrorismia ja siviiliväestöön kohdistuvia hyökkäyksiä, joissa ne käyttävät yhä kehittyneempiä menetelmiä, kuten räjähteillä varustettuja </w:t>
      </w:r>
      <w:proofErr w:type="spellStart"/>
      <w:r w:rsidRPr="00AF2E68">
        <w:t>drooneja</w:t>
      </w:r>
      <w:proofErr w:type="spellEnd"/>
      <w:r w:rsidRPr="00AF2E68">
        <w:t>; ottaa huomioon, että sotilaallisten tietojen mukaan vuonna 2024 Kolumbiassa tehtiin 108 </w:t>
      </w:r>
      <w:proofErr w:type="spellStart"/>
      <w:r w:rsidRPr="00AF2E68">
        <w:t>drooni</w:t>
      </w:r>
      <w:proofErr w:type="spellEnd"/>
      <w:r w:rsidRPr="00AF2E68">
        <w:t>-iskua ja tänä vuonna on raportoitu tähän mennessä 118 </w:t>
      </w:r>
      <w:proofErr w:type="spellStart"/>
      <w:r w:rsidRPr="00AF2E68">
        <w:t>drooni</w:t>
      </w:r>
      <w:proofErr w:type="spellEnd"/>
      <w:r w:rsidRPr="00AF2E68">
        <w:t xml:space="preserve">-iskusta; ottaa huomioon, että </w:t>
      </w:r>
      <w:proofErr w:type="spellStart"/>
      <w:r w:rsidRPr="00AF2E68">
        <w:t>drooneja</w:t>
      </w:r>
      <w:proofErr w:type="spellEnd"/>
      <w:r w:rsidRPr="00AF2E68">
        <w:t xml:space="preserve"> käytetään räjähteiden pudottamiseen ja niillä valvotaan armeijan joukkoja ja huumeiden kuljetusalueita;</w:t>
      </w:r>
    </w:p>
    <w:p w14:paraId="1C231587" w14:textId="77777777" w:rsidR="00AE51C8" w:rsidRPr="00AF2E68" w:rsidRDefault="00AE51C8" w:rsidP="00266D66">
      <w:pPr>
        <w:pStyle w:val="NormalHanging12a"/>
        <w:widowControl/>
      </w:pPr>
      <w:r w:rsidRPr="00AF2E68">
        <w:t>C.</w:t>
      </w:r>
      <w:r w:rsidRPr="00AF2E68">
        <w:tab/>
        <w:t xml:space="preserve">ottaa huomioon, että tämän vuoden aikana on tehty useita terrori-iskuja niin turvallisuusjoukkoja kuin siviilejäkin vastaan ja esimerkiksi tammikuussa 2025 ELN-yksiköiden ja </w:t>
      </w:r>
      <w:proofErr w:type="spellStart"/>
      <w:r w:rsidRPr="00AF2E68">
        <w:t>Farcista</w:t>
      </w:r>
      <w:proofErr w:type="spellEnd"/>
      <w:r w:rsidRPr="00AF2E68">
        <w:t xml:space="preserve"> irronneiden ryhmittymien väliset yhteenotot aiheuttivat </w:t>
      </w:r>
      <w:proofErr w:type="spellStart"/>
      <w:r w:rsidRPr="00AF2E68">
        <w:t>Catatumbon</w:t>
      </w:r>
      <w:proofErr w:type="spellEnd"/>
      <w:r w:rsidRPr="00AF2E68">
        <w:t xml:space="preserve"> alueella Norte de Santanderissa joukkomurhien aallon, jossa kuoli ainakin 80 ihmistä, myös siviilejä, ja jonka seurauksena tuhannet ihmiset joutuivat lähtemään kotiseudultaan; ottaa huomioon uusimmat, elokuussa 2025 tehdyt iskut, mukaan lukien Kolumbian kolmanneksi suurimmassa kaupungissa Calissa tehty autopommi-isku, jossa kuoli kuusi ihmistä ja haavoittui yli 60, ja </w:t>
      </w:r>
      <w:proofErr w:type="spellStart"/>
      <w:r w:rsidRPr="00AF2E68">
        <w:t>Antioquiassa</w:t>
      </w:r>
      <w:proofErr w:type="spellEnd"/>
      <w:r w:rsidRPr="00AF2E68">
        <w:t xml:space="preserve"> tehty terrori-isku, jossa </w:t>
      </w:r>
      <w:proofErr w:type="spellStart"/>
      <w:r w:rsidRPr="00AF2E68">
        <w:t>Iván</w:t>
      </w:r>
      <w:proofErr w:type="spellEnd"/>
      <w:r w:rsidRPr="00AF2E68">
        <w:t xml:space="preserve"> </w:t>
      </w:r>
      <w:proofErr w:type="spellStart"/>
      <w:r w:rsidRPr="00AF2E68">
        <w:t>Mordiscon</w:t>
      </w:r>
      <w:proofErr w:type="spellEnd"/>
      <w:r w:rsidRPr="00AF2E68">
        <w:t xml:space="preserve"> johtama </w:t>
      </w:r>
      <w:proofErr w:type="spellStart"/>
      <w:r w:rsidRPr="00AF2E68">
        <w:t>Farcista</w:t>
      </w:r>
      <w:proofErr w:type="spellEnd"/>
      <w:r w:rsidRPr="00AF2E68">
        <w:t xml:space="preserve"> irrottautunut </w:t>
      </w:r>
      <w:proofErr w:type="spellStart"/>
      <w:r w:rsidRPr="00AF2E68">
        <w:t>Estado</w:t>
      </w:r>
      <w:proofErr w:type="spellEnd"/>
      <w:r w:rsidRPr="00AF2E68">
        <w:t xml:space="preserve"> </w:t>
      </w:r>
      <w:proofErr w:type="spellStart"/>
      <w:r w:rsidRPr="00AF2E68">
        <w:t>Mayor</w:t>
      </w:r>
      <w:proofErr w:type="spellEnd"/>
      <w:r w:rsidRPr="00AF2E68">
        <w:t xml:space="preserve"> Central -ryhmittymä ampui alas helikopterin ja surmasi ainakin 12 poliisia, jotka olivat toteuttamassa kokapensaiden hävittämisoperaatiota;</w:t>
      </w:r>
    </w:p>
    <w:p w14:paraId="08FD90DF" w14:textId="77777777" w:rsidR="00AE51C8" w:rsidRPr="00AF2E68" w:rsidRDefault="00AE51C8" w:rsidP="00266D66">
      <w:pPr>
        <w:pStyle w:val="NormalHanging12a"/>
        <w:widowControl/>
      </w:pPr>
      <w:r w:rsidRPr="00AF2E68">
        <w:t>D.</w:t>
      </w:r>
      <w:r w:rsidRPr="00AF2E68">
        <w:tab/>
        <w:t xml:space="preserve">ottaa huomioon, että merkittävä opposition senaattori ja Centro </w:t>
      </w:r>
      <w:proofErr w:type="spellStart"/>
      <w:r w:rsidRPr="00AF2E68">
        <w:t>Democrático</w:t>
      </w:r>
      <w:proofErr w:type="spellEnd"/>
      <w:r w:rsidRPr="00AF2E68">
        <w:t xml:space="preserve"> -puolueen presidenttiehdokkaaksi pyrkinyt Miguel </w:t>
      </w:r>
      <w:proofErr w:type="spellStart"/>
      <w:r w:rsidRPr="00AF2E68">
        <w:t>Uribe</w:t>
      </w:r>
      <w:proofErr w:type="spellEnd"/>
      <w:r w:rsidRPr="00AF2E68">
        <w:t xml:space="preserve"> </w:t>
      </w:r>
      <w:proofErr w:type="spellStart"/>
      <w:r w:rsidRPr="00AF2E68">
        <w:t>Turbay</w:t>
      </w:r>
      <w:proofErr w:type="spellEnd"/>
      <w:r w:rsidRPr="00AF2E68">
        <w:t xml:space="preserve"> joutui 7. kesäkuuta 2025 murhayrityksen kohteeksi </w:t>
      </w:r>
      <w:proofErr w:type="spellStart"/>
      <w:r w:rsidRPr="00AF2E68">
        <w:t>Bogotássa</w:t>
      </w:r>
      <w:proofErr w:type="spellEnd"/>
      <w:r w:rsidRPr="00AF2E68">
        <w:t xml:space="preserve"> järjestetyssä kampanjatilaisuudessa; toteaa, että lääkäreiden ponnisteluista huolimatta hän kuoli vammoihinsa 11. elokuuta 2025; ottaa huomioon, että iskua edeltävinä kuukausina </w:t>
      </w:r>
      <w:proofErr w:type="spellStart"/>
      <w:r w:rsidRPr="00AF2E68">
        <w:t>Uribe</w:t>
      </w:r>
      <w:proofErr w:type="spellEnd"/>
      <w:r w:rsidRPr="00AF2E68">
        <w:t xml:space="preserve"> ja hänen juristinsa olivat esittäneet kansalliselle suojelupoliisille yli 20 virallista pyyntöä </w:t>
      </w:r>
      <w:proofErr w:type="spellStart"/>
      <w:r w:rsidRPr="00AF2E68">
        <w:t>Uriben</w:t>
      </w:r>
      <w:proofErr w:type="spellEnd"/>
      <w:r w:rsidRPr="00AF2E68">
        <w:t xml:space="preserve"> turvamiesten määrän lisäämisestä ja varoittaneet hänen henkeensä kohdistuvista uskottavista uhkauksista ja viimeinen pyyntö esitettiin vain kaksi päivää ennen ampumista; ottaa huomioon, että kansallinen suojelupoliisi kieltäytyi toistuvasti vahvistamasta hänen suojeluaan ja että juuri sinä päivänä, jona isku toteutettiin, </w:t>
      </w:r>
      <w:proofErr w:type="spellStart"/>
      <w:r w:rsidRPr="00AF2E68">
        <w:t>Uribella</w:t>
      </w:r>
      <w:proofErr w:type="spellEnd"/>
      <w:r w:rsidRPr="00AF2E68">
        <w:t xml:space="preserve"> oli vain kolme turvamiestä; ottaa huomioon, että rikoksen taustalla olevat henkilöt ja sen motiivit eivät ole vielä tiedossa;</w:t>
      </w:r>
    </w:p>
    <w:p w14:paraId="02AB70AA" w14:textId="77777777" w:rsidR="00AE51C8" w:rsidRPr="00AF2E68" w:rsidRDefault="00AE51C8" w:rsidP="00266D66">
      <w:pPr>
        <w:pStyle w:val="NormalHanging12a"/>
        <w:widowControl/>
      </w:pPr>
      <w:r w:rsidRPr="00AF2E68">
        <w:t>E.</w:t>
      </w:r>
      <w:r w:rsidRPr="00AF2E68">
        <w:tab/>
        <w:t xml:space="preserve">ottaa huomioon, että Kolumbian armeija ilmoitti 7. syyskuuta 2025, että 72 sotilasta oli otettu panttivangeiksi </w:t>
      </w:r>
      <w:proofErr w:type="spellStart"/>
      <w:r w:rsidRPr="00AF2E68">
        <w:t>Caucan</w:t>
      </w:r>
      <w:proofErr w:type="spellEnd"/>
      <w:r w:rsidRPr="00AF2E68">
        <w:t xml:space="preserve"> alueella, joka on sissiryhmien ja huumekauppaa harjoittavien ryhmien hallussa; ottaa huomioon, että heidät on sittemmin vapautettu;</w:t>
      </w:r>
    </w:p>
    <w:p w14:paraId="060DDF56" w14:textId="77777777" w:rsidR="00AE51C8" w:rsidRPr="00AF2E68" w:rsidRDefault="00AE51C8" w:rsidP="00266D66">
      <w:pPr>
        <w:pStyle w:val="NormalHanging12a"/>
        <w:widowControl/>
      </w:pPr>
      <w:r w:rsidRPr="00AF2E68">
        <w:t>F.</w:t>
      </w:r>
      <w:r w:rsidRPr="00AF2E68">
        <w:tab/>
        <w:t>toteaa näiden tapahtumien olevan osa kehitystä, jossa laittomat aseelliset ryhmät ovat lisänneet koordinoituja hyökkäyksiä koko maassa ja osoittaneet kykynsä uhata suoraan Kolumbian instituutioita ja demokratiaa, ja toteaa, että näiden ryhmien aikomuksena on selvästi luoda epävakautta vuonna 2026 järjestettävien vaalien alla;</w:t>
      </w:r>
    </w:p>
    <w:p w14:paraId="5D3D94D9" w14:textId="77777777" w:rsidR="00AE51C8" w:rsidRPr="00AF2E68" w:rsidRDefault="00AE51C8" w:rsidP="00266D66">
      <w:pPr>
        <w:pStyle w:val="NormalHanging12a"/>
        <w:widowControl/>
      </w:pPr>
      <w:r w:rsidRPr="00AF2E68">
        <w:lastRenderedPageBreak/>
        <w:t>G.</w:t>
      </w:r>
      <w:r w:rsidRPr="00AF2E68">
        <w:tab/>
        <w:t xml:space="preserve">toteaa, että maan presidentti ja muut poliittiset toimijat ovat lisänneet polarisaatiota vastakkainasettelua lietsovalla ja aggressiivisella kielenkäytöllä; toteaa, että tällainen retoriikka on voimistanut poliittista polarisaatiota ja saanut aikaan väkivaltaisen poliittisen ilmapiirin ja se on tuomittu laajasti; ottaa huomioon, että senaattori </w:t>
      </w:r>
      <w:proofErr w:type="spellStart"/>
      <w:r w:rsidRPr="00AF2E68">
        <w:t>Uriben</w:t>
      </w:r>
      <w:proofErr w:type="spellEnd"/>
      <w:r w:rsidRPr="00AF2E68">
        <w:t xml:space="preserve"> juristit ovat tehneet virallisen rikosilmoituksen senaattori </w:t>
      </w:r>
      <w:proofErr w:type="spellStart"/>
      <w:r w:rsidRPr="00AF2E68">
        <w:t>Uriben</w:t>
      </w:r>
      <w:proofErr w:type="spellEnd"/>
      <w:r w:rsidRPr="00AF2E68">
        <w:t xml:space="preserve"> demokraattisen valtuutuksen kyseenalaistamisen ja hänen perhetaustaansa viittaamisen seurauksena; ottaa huomioon, että presidentti on kiistänyt nämä väitteet;</w:t>
      </w:r>
    </w:p>
    <w:p w14:paraId="1E8438EB" w14:textId="77777777" w:rsidR="00AE51C8" w:rsidRPr="00AF2E68" w:rsidRDefault="00AE51C8" w:rsidP="00266D66">
      <w:pPr>
        <w:pStyle w:val="NormalHanging12a"/>
        <w:widowControl/>
      </w:pPr>
      <w:r w:rsidRPr="00AF2E68">
        <w:t>H.</w:t>
      </w:r>
      <w:r w:rsidRPr="00AF2E68">
        <w:tab/>
        <w:t xml:space="preserve">toteaa, että huumekartellit ja </w:t>
      </w:r>
      <w:proofErr w:type="spellStart"/>
      <w:r w:rsidRPr="00AF2E68">
        <w:t>rajatylittävän</w:t>
      </w:r>
      <w:proofErr w:type="spellEnd"/>
      <w:r w:rsidRPr="00AF2E68">
        <w:t xml:space="preserve"> rikollisuuden rakenteet, kuten Venezuelassa toimiva </w:t>
      </w:r>
      <w:proofErr w:type="spellStart"/>
      <w:r w:rsidRPr="00AF2E68">
        <w:t>Cártel</w:t>
      </w:r>
      <w:proofErr w:type="spellEnd"/>
      <w:r w:rsidRPr="00AF2E68">
        <w:t xml:space="preserve"> de </w:t>
      </w:r>
      <w:proofErr w:type="spellStart"/>
      <w:r w:rsidRPr="00AF2E68">
        <w:t>los</w:t>
      </w:r>
      <w:proofErr w:type="spellEnd"/>
      <w:r w:rsidRPr="00AF2E68">
        <w:t xml:space="preserve"> </w:t>
      </w:r>
      <w:proofErr w:type="spellStart"/>
      <w:r w:rsidRPr="00AF2E68">
        <w:t>Soles</w:t>
      </w:r>
      <w:proofErr w:type="spellEnd"/>
      <w:r w:rsidRPr="00AF2E68">
        <w:t xml:space="preserve"> ja muut laittomat ryhmät, tukevat terrorismia ylläpitämällä aseellisia ryhmiä Kolumbiassa ja sen ulkopuolella, toimittamalla aseita ja järjestämällä rahavirtoja ja piilopaikkoja maan rajojen ulkopuolella, mikä pahentaa alueellista epävakautta ja heikentää Kolumbian suvereniteettia ja demokratiaa;</w:t>
      </w:r>
    </w:p>
    <w:p w14:paraId="51884FBC" w14:textId="77777777" w:rsidR="00AE51C8" w:rsidRPr="00AF2E68" w:rsidRDefault="00AE51C8" w:rsidP="00266D66">
      <w:pPr>
        <w:pStyle w:val="NormalHanging12a"/>
        <w:widowControl/>
      </w:pPr>
      <w:r w:rsidRPr="00AF2E68">
        <w:t>I.</w:t>
      </w:r>
      <w:r w:rsidRPr="00AF2E68">
        <w:tab/>
        <w:t xml:space="preserve">toteaa, että tietojen mukaan </w:t>
      </w:r>
      <w:proofErr w:type="spellStart"/>
      <w:r w:rsidRPr="00AF2E68">
        <w:t>Cártel</w:t>
      </w:r>
      <w:proofErr w:type="spellEnd"/>
      <w:r w:rsidRPr="00AF2E68">
        <w:t xml:space="preserve"> de </w:t>
      </w:r>
      <w:proofErr w:type="spellStart"/>
      <w:r w:rsidRPr="00AF2E68">
        <w:t>los</w:t>
      </w:r>
      <w:proofErr w:type="spellEnd"/>
      <w:r w:rsidRPr="00AF2E68">
        <w:t xml:space="preserve"> </w:t>
      </w:r>
      <w:proofErr w:type="spellStart"/>
      <w:r w:rsidRPr="00AF2E68">
        <w:t>Soles</w:t>
      </w:r>
      <w:proofErr w:type="spellEnd"/>
      <w:r w:rsidRPr="00AF2E68">
        <w:t xml:space="preserve"> on venezuelalainen rikollisverkosto, jota johtavat Nicolás </w:t>
      </w:r>
      <w:proofErr w:type="spellStart"/>
      <w:r w:rsidRPr="00AF2E68">
        <w:t>Maduro</w:t>
      </w:r>
      <w:proofErr w:type="spellEnd"/>
      <w:r w:rsidRPr="00AF2E68">
        <w:t xml:space="preserve"> ja muut sotilashallinnon korkeat virkamiehet, muun muassa </w:t>
      </w:r>
      <w:proofErr w:type="spellStart"/>
      <w:r w:rsidRPr="00AF2E68">
        <w:t>Diosdado</w:t>
      </w:r>
      <w:proofErr w:type="spellEnd"/>
      <w:r w:rsidRPr="00AF2E68">
        <w:t xml:space="preserve"> </w:t>
      </w:r>
      <w:proofErr w:type="spellStart"/>
      <w:r w:rsidRPr="00AF2E68">
        <w:t>Cabello</w:t>
      </w:r>
      <w:proofErr w:type="spellEnd"/>
      <w:r w:rsidRPr="00AF2E68">
        <w:t xml:space="preserve">, Jorge </w:t>
      </w:r>
      <w:proofErr w:type="spellStart"/>
      <w:r w:rsidRPr="00AF2E68">
        <w:t>Rodríguez</w:t>
      </w:r>
      <w:proofErr w:type="spellEnd"/>
      <w:r w:rsidRPr="00AF2E68">
        <w:t xml:space="preserve">, </w:t>
      </w:r>
      <w:proofErr w:type="spellStart"/>
      <w:r w:rsidRPr="00AF2E68">
        <w:t>Delcy</w:t>
      </w:r>
      <w:proofErr w:type="spellEnd"/>
      <w:r w:rsidRPr="00AF2E68">
        <w:t xml:space="preserve"> </w:t>
      </w:r>
      <w:proofErr w:type="spellStart"/>
      <w:r w:rsidRPr="00AF2E68">
        <w:t>Rodríguez</w:t>
      </w:r>
      <w:proofErr w:type="spellEnd"/>
      <w:r w:rsidRPr="00AF2E68">
        <w:t xml:space="preserve"> ja kenraali </w:t>
      </w:r>
      <w:proofErr w:type="spellStart"/>
      <w:r w:rsidRPr="00AF2E68">
        <w:t>Padrino</w:t>
      </w:r>
      <w:proofErr w:type="spellEnd"/>
      <w:r w:rsidRPr="00AF2E68">
        <w:t xml:space="preserve"> </w:t>
      </w:r>
      <w:proofErr w:type="spellStart"/>
      <w:r w:rsidRPr="00AF2E68">
        <w:t>López</w:t>
      </w:r>
      <w:proofErr w:type="spellEnd"/>
      <w:r w:rsidRPr="00AF2E68">
        <w:t xml:space="preserve">, ja Yhdysvaltojen valtiovarainministeriö on nimennyt ryhmän erityisluokitelluksi globaaliterrorismin edustajaksi sen roolin vuoksi, joka sillä on huumekauppaan liittyvän terrorismin edistämisessä, mukaan lukien </w:t>
      </w:r>
      <w:proofErr w:type="spellStart"/>
      <w:r w:rsidRPr="00AF2E68">
        <w:t>Farcista</w:t>
      </w:r>
      <w:proofErr w:type="spellEnd"/>
      <w:r w:rsidRPr="00AF2E68">
        <w:t xml:space="preserve"> irronneiden ryhmien tuottaman kokaiinin laiton kauppa Yhdysvaltoihin ja Eurooppaan, aineellisen tuen antaminen ja valtion instituutioiden käyttäminen korruptoituneisiin sotilaallisiin ja oikeudellisiin tarkoituksiin;</w:t>
      </w:r>
    </w:p>
    <w:p w14:paraId="7567BA42" w14:textId="0B29833B" w:rsidR="00AE51C8" w:rsidRPr="00AF2E68" w:rsidRDefault="00AE51C8" w:rsidP="00266D66">
      <w:pPr>
        <w:pStyle w:val="NormalHanging12a"/>
        <w:widowControl/>
      </w:pPr>
      <w:r w:rsidRPr="00AF2E68">
        <w:t>J.</w:t>
      </w:r>
      <w:r w:rsidRPr="00AF2E68">
        <w:tab/>
        <w:t>ottaa huomioon, että YK:n tuoreimpien tietojen mukaan kokaiinin tuotanto on noussut Kolumbiassa ennätykselliselle tasolle, millä on heijastusvaikutuksia kaikkialla Latinalaisessa Amerikassa, Yhdysvalloissa ja Euroopassa;</w:t>
      </w:r>
    </w:p>
    <w:p w14:paraId="27616373" w14:textId="77777777" w:rsidR="00AE51C8" w:rsidRPr="00AF2E68" w:rsidRDefault="00AE51C8" w:rsidP="00266D66">
      <w:pPr>
        <w:pStyle w:val="NormalHanging12a"/>
        <w:widowControl/>
      </w:pPr>
      <w:r w:rsidRPr="00AF2E68">
        <w:t>K.</w:t>
      </w:r>
      <w:r w:rsidRPr="00AF2E68">
        <w:tab/>
        <w:t xml:space="preserve">ottaa huomioon, että jotkin Kolumbiassa toimivat aseelliset ryhmät, kuten ELN, on jo merkitty EU:n ylläpitämään terroristijärjestöjen luetteloon; toteaa, että </w:t>
      </w:r>
      <w:proofErr w:type="spellStart"/>
      <w:r w:rsidRPr="00AF2E68">
        <w:t>Farc</w:t>
      </w:r>
      <w:proofErr w:type="spellEnd"/>
      <w:r w:rsidRPr="00AF2E68">
        <w:t xml:space="preserve"> poistettiin luettelosta vuoden 2016 rauhansopimuksen jälkeen mutta turvallisuustilanne on nyt muuttunut ja maahan on ilmaantunut uusia väkivaltaisia toimijoita, jotka ovat EU:n lainsäädännössä vahvistettujen kriteerien perusteella selvästi terroristijärjestöjä; toteaa, että tällaisia toimijoita ovat erityisesti </w:t>
      </w:r>
      <w:proofErr w:type="spellStart"/>
      <w:r w:rsidRPr="00AF2E68">
        <w:t>Farcista</w:t>
      </w:r>
      <w:proofErr w:type="spellEnd"/>
      <w:r w:rsidRPr="00AF2E68">
        <w:t xml:space="preserve"> irronneet ryhmittymät, varsinkin </w:t>
      </w:r>
      <w:proofErr w:type="spellStart"/>
      <w:r w:rsidRPr="00AF2E68">
        <w:t>Estado</w:t>
      </w:r>
      <w:proofErr w:type="spellEnd"/>
      <w:r w:rsidRPr="00AF2E68">
        <w:t xml:space="preserve"> </w:t>
      </w:r>
      <w:proofErr w:type="spellStart"/>
      <w:r w:rsidRPr="00AF2E68">
        <w:t>Mayor</w:t>
      </w:r>
      <w:proofErr w:type="spellEnd"/>
      <w:r w:rsidRPr="00AF2E68">
        <w:t xml:space="preserve"> Central, jotka ovat tehneet järjestelmällisiä hyökkäyksiä siviilejä ja turvallisuusjoukkoja vastaan, sekä </w:t>
      </w:r>
      <w:proofErr w:type="spellStart"/>
      <w:r w:rsidRPr="00AF2E68">
        <w:t>rajatylittävän</w:t>
      </w:r>
      <w:proofErr w:type="spellEnd"/>
      <w:r w:rsidRPr="00AF2E68">
        <w:t xml:space="preserve"> rikollisuuden rakenteet, kuten </w:t>
      </w:r>
      <w:proofErr w:type="spellStart"/>
      <w:r w:rsidRPr="00AF2E68">
        <w:t>Clan</w:t>
      </w:r>
      <w:proofErr w:type="spellEnd"/>
      <w:r w:rsidRPr="00AF2E68">
        <w:t xml:space="preserve"> del </w:t>
      </w:r>
      <w:proofErr w:type="spellStart"/>
      <w:r w:rsidRPr="00AF2E68">
        <w:t>Golfo</w:t>
      </w:r>
      <w:proofErr w:type="spellEnd"/>
      <w:r w:rsidRPr="00AF2E68">
        <w:t xml:space="preserve"> ja </w:t>
      </w:r>
      <w:proofErr w:type="spellStart"/>
      <w:r w:rsidRPr="00AF2E68">
        <w:t>Cártel</w:t>
      </w:r>
      <w:proofErr w:type="spellEnd"/>
      <w:r w:rsidRPr="00AF2E68">
        <w:t xml:space="preserve"> de </w:t>
      </w:r>
      <w:proofErr w:type="spellStart"/>
      <w:r w:rsidRPr="00AF2E68">
        <w:t>los</w:t>
      </w:r>
      <w:proofErr w:type="spellEnd"/>
      <w:r w:rsidRPr="00AF2E68">
        <w:t xml:space="preserve"> </w:t>
      </w:r>
      <w:proofErr w:type="spellStart"/>
      <w:r w:rsidRPr="00AF2E68">
        <w:t>Soles</w:t>
      </w:r>
      <w:proofErr w:type="spellEnd"/>
      <w:r w:rsidRPr="00AF2E68">
        <w:t>, jotka edistävät terroritoimintaa ja tarjoavat suojaa ja piilopaikkoja rajojen toisella puolella;</w:t>
      </w:r>
    </w:p>
    <w:p w14:paraId="5E30F4CA" w14:textId="43FD7B5A" w:rsidR="00AE51C8" w:rsidRPr="00AF2E68" w:rsidRDefault="00AE51C8" w:rsidP="00266D66">
      <w:pPr>
        <w:pStyle w:val="NormalHanging12a"/>
        <w:widowControl/>
      </w:pPr>
      <w:r w:rsidRPr="00AF2E68">
        <w:t>L.</w:t>
      </w:r>
      <w:r w:rsidRPr="00AF2E68">
        <w:tab/>
        <w:t>toteaa, että niin sanotun täyden rauhan strategian omaksumisen jälkeen näiden laittomien ryhmien toiminta on paradoksaalisesti lisääntynyt ja järjestäytynyt rikollisuus on saanut haltuunsa lisää alueita ja valtaa paikoissa, joilla valtion läsnäolo on perinteisesti ollut vähäistä; ottaa huomioon, että Kolumbian viranomaiset ovat pyrkineet parantamaan turvallisuusoperaatioita, joilla torjutaan laittomia kapinallisryhmiä;</w:t>
      </w:r>
    </w:p>
    <w:p w14:paraId="172BC433" w14:textId="77777777" w:rsidR="00AE51C8" w:rsidRPr="00AF2E68" w:rsidRDefault="00AE51C8" w:rsidP="00266D66">
      <w:pPr>
        <w:pStyle w:val="NormalHanging12a"/>
        <w:widowControl/>
      </w:pPr>
      <w:r w:rsidRPr="00AF2E68">
        <w:t>M.</w:t>
      </w:r>
      <w:r w:rsidRPr="00AF2E68">
        <w:tab/>
        <w:t xml:space="preserve">toteaa, että laittomat aseelliset ryhmät, mukaan lukien sissi- ja kapinallisryhmät ja puolisotilaallisisiin joukkoihin juurensa juontavat ryhmät, rikkovat jatkuvasti kansainvälistä humanitaarista oikeutta ja niillä on suora yhteys laajalle levinneen väkivallan ja rankaisemattomuuden lisääntymiseen Kolumbiassa, mikä vaikuttaa muun muassa poliittisiin puolueisiin, ihmisoikeuksien puolustajiin, toimittajiin ja yhteiskunnallisiin johtajiin; ottaa huomioon, että nykyinen väkivaltaisuuksien aalto </w:t>
      </w:r>
      <w:r w:rsidRPr="00AF2E68">
        <w:lastRenderedPageBreak/>
        <w:t>koskettaa aseellisen konfliktin aikaisempiin vaiheisiin verrattuna suurempaa joukkoa ihmisiä ja väkivaltaisuudet ovat levinneet uusiin paikkoihin;</w:t>
      </w:r>
    </w:p>
    <w:p w14:paraId="051291B4" w14:textId="77777777" w:rsidR="00AE51C8" w:rsidRPr="00AF2E68" w:rsidRDefault="00AE51C8" w:rsidP="00266D66">
      <w:pPr>
        <w:pStyle w:val="NormalHanging12a"/>
        <w:widowControl/>
      </w:pPr>
      <w:r w:rsidRPr="00AF2E68">
        <w:t>N.</w:t>
      </w:r>
      <w:r w:rsidRPr="00AF2E68">
        <w:tab/>
        <w:t>ottaa huomioon, että Kolumbian oikeusasiamiehen toimisto (</w:t>
      </w:r>
      <w:proofErr w:type="spellStart"/>
      <w:r w:rsidRPr="00AF2E68">
        <w:t>Defensoría</w:t>
      </w:r>
      <w:proofErr w:type="spellEnd"/>
      <w:r w:rsidRPr="00AF2E68">
        <w:t xml:space="preserve"> del Pueblo) vahvisti, että vuoden 2025 viiden ensimmäisen kuukauden aikana maassa surmattiin yhteensä 81 ihmisoikeuksien puolustajaa ja yhteiskunnallista johtohahmoa; </w:t>
      </w:r>
      <w:bookmarkStart w:id="7" w:name="_Hlk208416280"/>
      <w:r w:rsidRPr="00AF2E68">
        <w:t xml:space="preserve">ottaa huomioon, että Global </w:t>
      </w:r>
      <w:proofErr w:type="spellStart"/>
      <w:r w:rsidRPr="00AF2E68">
        <w:t>Witness</w:t>
      </w:r>
      <w:proofErr w:type="spellEnd"/>
      <w:r w:rsidRPr="00AF2E68">
        <w:t xml:space="preserve"> ja </w:t>
      </w:r>
      <w:proofErr w:type="spellStart"/>
      <w:r w:rsidRPr="00AF2E68">
        <w:t>Front</w:t>
      </w:r>
      <w:proofErr w:type="spellEnd"/>
      <w:r w:rsidRPr="00AF2E68">
        <w:t xml:space="preserve"> Line </w:t>
      </w:r>
      <w:proofErr w:type="spellStart"/>
      <w:r w:rsidRPr="00AF2E68">
        <w:t>Defenders</w:t>
      </w:r>
      <w:proofErr w:type="spellEnd"/>
      <w:r w:rsidRPr="00AF2E68">
        <w:t xml:space="preserve"> -järjestöjen mukaan Kolumbia on maailman vaarallisin maa ihmisoikeuksien puolustajille ja että tammikuun 2024 ja syyskuun 2025 välisenä aikana maailmassa kuoli 324 ihmisoikeuksien puolustajaa, joista 157 sai surmansa Kolumbiassa; </w:t>
      </w:r>
      <w:bookmarkEnd w:id="7"/>
      <w:r w:rsidRPr="00AF2E68">
        <w:t>ottaa huomioon, että presidentti aikoo ehdottaa Kolumbian oikeusasiamiehen toimiston määrärahojen leikkausta, ja toteaa, että vuonna 1992 perustettu oikeusasiamiehen toimisto on olemassaolonsa aikana kerännyt tietoja yli 1 500 ihmisoikeuksien puolustajan ja muun henkilön surmasta; toteaa, että määrärahojen leikkaus vaikuttaa suoraan ihmisoikeuksien suojeluun maassa, kun väkivalta lisääntyy ja ratkaisevan tärkeät vaalit lähestyvät;</w:t>
      </w:r>
    </w:p>
    <w:p w14:paraId="346C4A35" w14:textId="77777777" w:rsidR="00AE51C8" w:rsidRPr="00AF2E68" w:rsidRDefault="00AE51C8" w:rsidP="00266D66">
      <w:pPr>
        <w:pStyle w:val="NormalHanging12a"/>
        <w:widowControl/>
        <w:rPr>
          <w:bCs/>
        </w:rPr>
      </w:pPr>
      <w:r w:rsidRPr="00AF2E68">
        <w:t>O.</w:t>
      </w:r>
      <w:r w:rsidRPr="00AF2E68">
        <w:tab/>
        <w:t>ottaa huomioon, että vuoden 2025 alkupuoliskolla väkivaltaisuuksista kärsi Kolumbiassa 1,45 miljoonaa ihmistä – neljä kertaa enemmän kuin samalla ajanjaksolla vuonna 2024 – ja yli 70 200 ihmistä joutui siirtymään kotiseudultaan, mikä on 30 prosenttia enemmän kuin koko vuonna 2024; ottaa huomioon, että raporttien mukaan lasten värväys ja jalkaväkimiinojen käyttö ovat lisääntyneet;</w:t>
      </w:r>
    </w:p>
    <w:p w14:paraId="3967A65A" w14:textId="77777777" w:rsidR="00AE51C8" w:rsidRPr="00AF2E68" w:rsidRDefault="00AE51C8" w:rsidP="00266D66">
      <w:pPr>
        <w:pStyle w:val="NormalHanging12a"/>
        <w:widowControl/>
      </w:pPr>
      <w:r w:rsidRPr="00AF2E68">
        <w:t>P.</w:t>
      </w:r>
      <w:r w:rsidRPr="00AF2E68">
        <w:tab/>
        <w:t xml:space="preserve">ottaa huomioon, että vuonna 2025 </w:t>
      </w:r>
      <w:proofErr w:type="spellStart"/>
      <w:r w:rsidRPr="00AF2E68">
        <w:t>Indepaz</w:t>
      </w:r>
      <w:proofErr w:type="spellEnd"/>
      <w:r w:rsidRPr="00AF2E68">
        <w:t xml:space="preserve">-instituutin seurantakeskus dokumentoi 52 joukkomurhaa, joissa oli yhteensä 172 uhria, ja että Kolumbian oikeusasiamiehen toimisto määritti ainakin 11 kriittistä aluetta, joilla vallitsee humanitaarinen hätätilanne aseellisen väkivallan lisäännyttyä vähintään kymmenen laittoman aseellisen ryhmän pirstoutumisen ja laajentumisen vuoksi, ja toteaa, että nämä ryhmät vaikuttavat tällä hetkellä yli 73 prosentilla maan alueesta (809 kuntaa); toteaa, että maan tärkeimpiin sanomalehtiin kuuluvassa </w:t>
      </w:r>
      <w:proofErr w:type="spellStart"/>
      <w:r w:rsidRPr="00AF2E68">
        <w:t>El</w:t>
      </w:r>
      <w:proofErr w:type="spellEnd"/>
      <w:r w:rsidRPr="00AF2E68">
        <w:t xml:space="preserve"> </w:t>
      </w:r>
      <w:proofErr w:type="spellStart"/>
      <w:r w:rsidRPr="00AF2E68">
        <w:t>Tiempossa</w:t>
      </w:r>
      <w:proofErr w:type="spellEnd"/>
      <w:r w:rsidRPr="00AF2E68">
        <w:t xml:space="preserve"> uutisoitiin sotilastiedusteluraportista, jonka mukaan vuoden 2025 alkupuoliskolla laittomiin ryhmiin liittyi yli tuhat uutta jäsentä ja koko maassa laittomissa ryhmissä toimi yhteensä lähes 22 000 jäsentä; ottaa huomioon, että nämä ryhmät saattavat nyt olla läsnä 562 kunnassa 29:ssä Kolumbian 32 maakunnasta;</w:t>
      </w:r>
    </w:p>
    <w:p w14:paraId="58658F07" w14:textId="77777777" w:rsidR="00AE51C8" w:rsidRPr="00AF2E68" w:rsidRDefault="00AE51C8" w:rsidP="00266D66">
      <w:pPr>
        <w:pStyle w:val="NormalHanging12a"/>
        <w:widowControl/>
      </w:pPr>
      <w:r w:rsidRPr="00AF2E68">
        <w:t>Q.</w:t>
      </w:r>
      <w:r w:rsidRPr="00AF2E68">
        <w:tab/>
        <w:t>ottaa huomioon, että EU ja parlamentti ovat tukeneet voimakkaasti Kolumbian vuoden 2016 rauhanprosessia; ottaa huomioon, että EU on vahvistanut poliittisen ja taloudellisen sitoumuksensa Kolumbian rauhanprosessiin ja seuraa edelleen sen täytäntöönpanoa; ottaa huomioon, että Kolumbian kansa hylkäsi ehdotuksen kansanäänestyksessä;</w:t>
      </w:r>
    </w:p>
    <w:p w14:paraId="4B2CF28F" w14:textId="77777777" w:rsidR="00AE51C8" w:rsidRPr="00AF2E68" w:rsidRDefault="00AE51C8" w:rsidP="00266D66">
      <w:pPr>
        <w:pStyle w:val="NormalHanging12a"/>
        <w:widowControl/>
      </w:pPr>
      <w:r w:rsidRPr="00AF2E68">
        <w:t>R.</w:t>
      </w:r>
      <w:r w:rsidRPr="00AF2E68">
        <w:tab/>
        <w:t>toteaa, että vahva ja demokraattinen Kolumbia on ratkaisevan tärkeä Latinalaisen Amerikan alueellisen vakauden ja turvallisuuden kannalta;</w:t>
      </w:r>
    </w:p>
    <w:p w14:paraId="16622AD3" w14:textId="77777777" w:rsidR="00AE51C8" w:rsidRPr="00AF2E68" w:rsidRDefault="00AE51C8" w:rsidP="00266D66">
      <w:pPr>
        <w:pStyle w:val="NormalHanging12a"/>
        <w:widowControl/>
        <w:rPr>
          <w:szCs w:val="24"/>
        </w:rPr>
      </w:pPr>
      <w:r w:rsidRPr="00AF2E68">
        <w:t>1.</w:t>
      </w:r>
      <w:r w:rsidRPr="00AF2E68">
        <w:tab/>
        <w:t xml:space="preserve">tuomitsee mitä jyrkimmin kolumbialaisen senaattorin ja presidenttiehdokkaaksi pyrkineen Miguel </w:t>
      </w:r>
      <w:proofErr w:type="spellStart"/>
      <w:r w:rsidRPr="00AF2E68">
        <w:t>Uribe</w:t>
      </w:r>
      <w:proofErr w:type="spellEnd"/>
      <w:r w:rsidRPr="00AF2E68">
        <w:t xml:space="preserve"> </w:t>
      </w:r>
      <w:proofErr w:type="spellStart"/>
      <w:r w:rsidRPr="00AF2E68">
        <w:t>Turbayn</w:t>
      </w:r>
      <w:proofErr w:type="spellEnd"/>
      <w:r w:rsidRPr="00AF2E68">
        <w:t xml:space="preserve"> salamurhan ja ilmaisee osanottonsa hänen perheelleen ja läheisilleen;</w:t>
      </w:r>
    </w:p>
    <w:p w14:paraId="4F119015" w14:textId="77777777" w:rsidR="00AE51C8" w:rsidRPr="00AF2E68" w:rsidRDefault="00AE51C8" w:rsidP="00266D66">
      <w:pPr>
        <w:pStyle w:val="NormalHanging12a"/>
        <w:widowControl/>
      </w:pPr>
      <w:r w:rsidRPr="00AF2E68">
        <w:t>2.</w:t>
      </w:r>
      <w:r w:rsidRPr="00AF2E68">
        <w:tab/>
        <w:t xml:space="preserve">korostaa, että </w:t>
      </w:r>
      <w:proofErr w:type="spellStart"/>
      <w:r w:rsidRPr="00AF2E68">
        <w:t>Uriben</w:t>
      </w:r>
      <w:proofErr w:type="spellEnd"/>
      <w:r w:rsidRPr="00AF2E68">
        <w:t xml:space="preserve"> salamurha ei ole yksittäinen tragedia vaan osa laajempaa poliittisen pelottelun ja väkivallan ilmapiiriä Kolumbiassa; toteaa jälleen tukevansa kaikkia kolumbialaisia, jotka torjuvat väkivallan ja vaativat korruptiosta ja rikollisista salaliitoista vapaata tulevaisuutta;</w:t>
      </w:r>
    </w:p>
    <w:p w14:paraId="6FD14EA4" w14:textId="77777777" w:rsidR="00AE51C8" w:rsidRPr="00AF2E68" w:rsidRDefault="00AE51C8" w:rsidP="00266D66">
      <w:pPr>
        <w:pStyle w:val="NormalHanging12a"/>
        <w:widowControl/>
        <w:rPr>
          <w:szCs w:val="24"/>
        </w:rPr>
      </w:pPr>
      <w:r w:rsidRPr="00AF2E68">
        <w:lastRenderedPageBreak/>
        <w:t>3.</w:t>
      </w:r>
      <w:r w:rsidRPr="00AF2E68">
        <w:tab/>
        <w:t>tuomitsee lisäksi viimeaikaiset terrori-iskut samoin kuin poliittisten toimijoiden, julkisuuden henkilöiden, ihmisoikeuksien puolustajien, toimittajien, yhteiskunnallisten johtajien ja turvallisuusjoukkojen surmaamisen sekä heihin kohdistuvan väkivallan yleisen lisääntymisen ja pitää näitä ilmiöitä valitettavina, sillä ne ovat järkyttäneet Kolumbiaa ja vaikuttaneet erittäin haitallisesti sosiaaliseen yhteenkuuluvuuteen ja vakauteen maassa;</w:t>
      </w:r>
    </w:p>
    <w:p w14:paraId="4BC2E1B0" w14:textId="77777777" w:rsidR="00AE51C8" w:rsidRPr="00AF2E68" w:rsidRDefault="00AE51C8" w:rsidP="00266D66">
      <w:pPr>
        <w:pStyle w:val="NormalHanging12a"/>
        <w:widowControl/>
        <w:rPr>
          <w:szCs w:val="24"/>
        </w:rPr>
      </w:pPr>
      <w:r w:rsidRPr="00AF2E68">
        <w:t>4.</w:t>
      </w:r>
      <w:r w:rsidRPr="00AF2E68">
        <w:tab/>
        <w:t>toteaa, että monet iskuissa kuolleet olivat turvallisuusjoukkojen jäseniä, ja ilmaisee osanottonsa lukuisten uhrien perheille ja Kolumbian kansalle;</w:t>
      </w:r>
    </w:p>
    <w:p w14:paraId="0E58FD60" w14:textId="77777777" w:rsidR="00AE51C8" w:rsidRPr="00AF2E68" w:rsidRDefault="00AE51C8" w:rsidP="00266D66">
      <w:pPr>
        <w:pStyle w:val="NormalHanging12a"/>
        <w:widowControl/>
        <w:rPr>
          <w:szCs w:val="24"/>
        </w:rPr>
      </w:pPr>
      <w:r w:rsidRPr="00AF2E68">
        <w:t>5.</w:t>
      </w:r>
      <w:r w:rsidRPr="00AF2E68">
        <w:tab/>
        <w:t xml:space="preserve">kehottaa viranomaisia tutkimaan nämä terrori-iskut, Miguel </w:t>
      </w:r>
      <w:proofErr w:type="spellStart"/>
      <w:r w:rsidRPr="00AF2E68">
        <w:t>Uribe</w:t>
      </w:r>
      <w:proofErr w:type="spellEnd"/>
      <w:r w:rsidRPr="00AF2E68">
        <w:t xml:space="preserve"> </w:t>
      </w:r>
      <w:proofErr w:type="spellStart"/>
      <w:r w:rsidRPr="00AF2E68">
        <w:t>Turbayn</w:t>
      </w:r>
      <w:proofErr w:type="spellEnd"/>
      <w:r w:rsidRPr="00AF2E68">
        <w:t xml:space="preserve"> salamurha mukaan lukien, mahdollisimman perusteellisesti, jotta syylliset voidaan saattaa oikeuden eteen; korostaa, että jotta syylliset voidaan saattaa oikeuden eteen, viranomaisten tutkintojen on kohdistuttava paitsi teot toteuttaneisiin henkilöihin myös iskujen takana oleviin ja ne mahdollistaneisiin henkilöihin;</w:t>
      </w:r>
    </w:p>
    <w:p w14:paraId="06FCF697" w14:textId="77777777" w:rsidR="00AE51C8" w:rsidRPr="00AF2E68" w:rsidRDefault="00AE51C8" w:rsidP="00266D66">
      <w:pPr>
        <w:pStyle w:val="NormalHanging12a"/>
        <w:widowControl/>
        <w:rPr>
          <w:szCs w:val="24"/>
        </w:rPr>
      </w:pPr>
      <w:r w:rsidRPr="00AF2E68">
        <w:t>6.</w:t>
      </w:r>
      <w:r w:rsidRPr="00AF2E68">
        <w:tab/>
        <w:t>kehottaa Kolumbian viranomaisia yksilöimään syyt ja kaikki tekijät, jotka vaikuttavat väkivallan huolestuttavan kärjistymisen ja terrori-iskujen taustalla, sekä jatkamaan konfliktin juurisyiden käsittelyä, varmistamaan ihmisoikeuksien täyden suojelun kaikkialla Kolumbiassa ja rakentamaan rauhan ja vuoropuhelun kulttuuria konfliktien ratkaisemiseksi;</w:t>
      </w:r>
    </w:p>
    <w:p w14:paraId="318CA080" w14:textId="77777777" w:rsidR="00AE51C8" w:rsidRPr="00AF2E68" w:rsidRDefault="00AE51C8" w:rsidP="00266D66">
      <w:pPr>
        <w:pStyle w:val="NormalHanging12a"/>
        <w:widowControl/>
      </w:pPr>
      <w:r w:rsidRPr="00AF2E68">
        <w:t>7.</w:t>
      </w:r>
      <w:r w:rsidRPr="00AF2E68">
        <w:tab/>
        <w:t xml:space="preserve">panee erittäin huolestuneena merkille järjestäytyneen rikollisuuden ja mielivaltaisten terroristiryhmien toiminnan lisääntymisen ja vakiintumisen Kolumbiassa Venezuelan vastaisilla raja-alueilla; korostaa, että näistä alueista on tullut väyliä huumekaupalle, aseiden salakuljetukselle ja rahanpesulle, joita edistävät </w:t>
      </w:r>
      <w:proofErr w:type="spellStart"/>
      <w:r w:rsidRPr="00AF2E68">
        <w:t>rajatylittävät</w:t>
      </w:r>
      <w:proofErr w:type="spellEnd"/>
      <w:r w:rsidRPr="00AF2E68">
        <w:t xml:space="preserve"> rakenteet, kuten </w:t>
      </w:r>
      <w:proofErr w:type="spellStart"/>
      <w:r w:rsidRPr="00AF2E68">
        <w:t>Cártel</w:t>
      </w:r>
      <w:proofErr w:type="spellEnd"/>
      <w:r w:rsidRPr="00AF2E68">
        <w:t xml:space="preserve"> de </w:t>
      </w:r>
      <w:proofErr w:type="spellStart"/>
      <w:r w:rsidRPr="00AF2E68">
        <w:t>los</w:t>
      </w:r>
      <w:proofErr w:type="spellEnd"/>
      <w:r w:rsidRPr="00AF2E68">
        <w:t xml:space="preserve"> </w:t>
      </w:r>
      <w:proofErr w:type="spellStart"/>
      <w:r w:rsidRPr="00AF2E68">
        <w:t>Soles</w:t>
      </w:r>
      <w:proofErr w:type="spellEnd"/>
      <w:r w:rsidRPr="00AF2E68">
        <w:t xml:space="preserve">, ja että Yhdysvallat on nostanut syytteitä Venezuelan hallinnon korkeimpia virkamiehiä vastaan ja asettanut heille sanktioita heidän todistetun osallisuutensa vuoksi; painottaa, että nämä </w:t>
      </w:r>
      <w:proofErr w:type="spellStart"/>
      <w:r w:rsidRPr="00AF2E68">
        <w:t>rajatylittävät</w:t>
      </w:r>
      <w:proofErr w:type="spellEnd"/>
      <w:r w:rsidRPr="00AF2E68">
        <w:t xml:space="preserve"> verkostot ruokkivat terrorismia ja vahvistavat erilaisia kapinallisryhmiä Kolumbiassa, mutta sen lisäksi ne ovat myös suora uhka alueelliselle vakaudelle, demokraattiselle hallinnolle ja Kolumbian suvereniteetille; kehottaa Kolumbian viranomaisia tutkimaan kartellien rahoitusta ja asettamaan syytteeseen henkilöt, jotka toimivat niiden kanssa yhteistyössä Kolumbiassa, erityisesti seuraamalla kartellien käyttämiä, pankkien, kultakaivosten ja peiteyhtiöiden kautta kulkevia kansainvälisiä rahavirtoja ja katkaisemalla ne, nykyaikaistamaan valvontaa ja tehostamaan huumekaupan torjuntaoperaatioita sekä tehostamaan alueellista yhteistyötä ja tiedustelutiedon jakamista koskevia mekanismeja;</w:t>
      </w:r>
    </w:p>
    <w:p w14:paraId="228EAEA1" w14:textId="1052E8A3" w:rsidR="001A000F" w:rsidRPr="00AF2E68" w:rsidRDefault="001A000F" w:rsidP="00266D66">
      <w:pPr>
        <w:pStyle w:val="NormalHanging12a"/>
        <w:widowControl/>
      </w:pPr>
      <w:r w:rsidRPr="00AF2E68">
        <w:t>8.</w:t>
      </w:r>
      <w:r w:rsidRPr="00AF2E68">
        <w:tab/>
      </w:r>
      <w:r w:rsidRPr="00AF2E68">
        <w:rPr>
          <w:bCs/>
          <w:iCs/>
        </w:rPr>
        <w:t>suhtautuu myönteisesti EU:n jäsenvaltioiden tähän liittyviin konkreettisiin toimiin, kuten Italian ”</w:t>
      </w:r>
      <w:proofErr w:type="spellStart"/>
      <w:r w:rsidRPr="00AF2E68">
        <w:rPr>
          <w:bCs/>
          <w:iCs/>
        </w:rPr>
        <w:t>Falcone</w:t>
      </w:r>
      <w:proofErr w:type="spellEnd"/>
      <w:r w:rsidRPr="00AF2E68">
        <w:rPr>
          <w:bCs/>
          <w:iCs/>
        </w:rPr>
        <w:t>–</w:t>
      </w:r>
      <w:proofErr w:type="spellStart"/>
      <w:r w:rsidRPr="00AF2E68">
        <w:rPr>
          <w:bCs/>
          <w:iCs/>
        </w:rPr>
        <w:t>Borsellino</w:t>
      </w:r>
      <w:proofErr w:type="spellEnd"/>
      <w:r w:rsidRPr="00AF2E68">
        <w:rPr>
          <w:bCs/>
          <w:iCs/>
        </w:rPr>
        <w:t>-aloitteeseen”, jonka tarkoituksena on auttaa Latinalaisen Amerikan ja Karibian alueen maita torjumaan kansainvälistä järjestäytynyttä rikollisuutta tarjoamalla mahdollisuus hyödyntää teknistä tukea ja apua, koulutusta ja hyviä käytäntöjä oikeuden ja turvallisuuden alalla;</w:t>
      </w:r>
    </w:p>
    <w:p w14:paraId="7AF61754" w14:textId="2C4B8190" w:rsidR="00AE51C8" w:rsidRPr="00AF2E68" w:rsidRDefault="001A000F" w:rsidP="00266D66">
      <w:pPr>
        <w:pStyle w:val="NormalHanging12a"/>
        <w:widowControl/>
        <w:rPr>
          <w:szCs w:val="24"/>
        </w:rPr>
      </w:pPr>
      <w:r w:rsidRPr="00AF2E68">
        <w:t>9</w:t>
      </w:r>
      <w:r w:rsidR="00AE51C8" w:rsidRPr="00AF2E68">
        <w:t>.</w:t>
      </w:r>
      <w:r w:rsidR="00AE51C8" w:rsidRPr="00AF2E68">
        <w:tab/>
        <w:t xml:space="preserve">katsoo, että presidentin ja muiden poliittisten toimijoiden levittämät provosoivat lausunnot ovat osaltaan lisänneet polarisaatiota, poliittista väkivaltaa, vihapuhetta ja epävakautta Kolumbiassa; kehottaa Kolumbian viranomaisia, poliittisia johtajia ja kansalaisyhteiskuntaa yleisesti ottaen tekemään kaikkensa väkivallan kärjistymisen estämiseksi, kuten lisäämään turvallisuustoimenpiteitä ja pidättymään lisäämästä maan polarisaatiota provosoivilla lausunnoilla; muistuttaa Kolumbian viranomaisia kiireellisestä tarpeesta suojella poliittisia toimijoita, julkisuuden henkilöitä, </w:t>
      </w:r>
      <w:r w:rsidR="00AE51C8" w:rsidRPr="00AF2E68">
        <w:lastRenderedPageBreak/>
        <w:t>ihmisoikeuksien puolustajia, toimittajia ja kaikkia demokraattisia oikeuksiaan käyttäviä kansalaisia ja kehottaa ryhtymään välittömiin toimiin heidän suojelunsa parantamiseksi;</w:t>
      </w:r>
    </w:p>
    <w:p w14:paraId="4DE9E0A2" w14:textId="7EE58754" w:rsidR="00AE51C8" w:rsidRPr="00AF2E68" w:rsidRDefault="001A000F" w:rsidP="00266D66">
      <w:pPr>
        <w:pStyle w:val="NormalHanging12a"/>
        <w:widowControl/>
      </w:pPr>
      <w:r w:rsidRPr="00AF2E68">
        <w:t>10</w:t>
      </w:r>
      <w:r w:rsidR="00AE51C8" w:rsidRPr="00AF2E68">
        <w:t>.</w:t>
      </w:r>
      <w:r w:rsidR="00AE51C8" w:rsidRPr="00AF2E68">
        <w:tab/>
        <w:t xml:space="preserve">on huolissaan tiedoista, jotka osoittavat ehdokkaisiin ja johtajiin kohdistetun poliittisen väkivallan lisääntyneen vuonna 2025, ja toteaa tämän saattavan heikentää vaaleja koskevia takeita ja kansalaisten luottamusta valtion instituutioihin; kehottaa instituutioita viestimään avoimesti ja kehottaa osoittamaan vaaliviranomaisille riittävät resurssit sekä toteuttamaan järeitä turvallisuustoimia sen varmistamiseksi, että tulevat vuoden 2026 vaalit järjestetään vapaasti ja turvallisesti; </w:t>
      </w:r>
    </w:p>
    <w:p w14:paraId="205B8F14" w14:textId="34CD0A0C" w:rsidR="00AE51C8" w:rsidRPr="00AF2E68" w:rsidRDefault="001A000F" w:rsidP="00266D66">
      <w:pPr>
        <w:pStyle w:val="NormalHanging12a"/>
        <w:widowControl/>
        <w:rPr>
          <w:szCs w:val="24"/>
        </w:rPr>
      </w:pPr>
      <w:r w:rsidRPr="00AF2E68">
        <w:t>11</w:t>
      </w:r>
      <w:r w:rsidR="00AE51C8" w:rsidRPr="00AF2E68">
        <w:t>.</w:t>
      </w:r>
      <w:r w:rsidR="00AE51C8" w:rsidRPr="00AF2E68">
        <w:tab/>
        <w:t>on huolissaan rankaisemattomuuden jatkumisesta ja oikeussuojan saatavuuden esteistä vakavia ihmisoikeusloukkauksia ja -rikkomuksia koskevissa asioissa; korostaa, että rankaisemattomuuden torjuminen on keskeisen tärkeää, jotta voidaan estää rikosten ja terrori-iskujen uusiminen ja taata mahdollisuus käyttää kaikkia poliittisia oikeuksia;</w:t>
      </w:r>
    </w:p>
    <w:p w14:paraId="738CBF24" w14:textId="6B21DC23" w:rsidR="00AE51C8" w:rsidRPr="00AF2E68" w:rsidRDefault="001A000F" w:rsidP="00266D66">
      <w:pPr>
        <w:pStyle w:val="NormalHanging12a"/>
        <w:widowControl/>
        <w:rPr>
          <w:szCs w:val="24"/>
        </w:rPr>
      </w:pPr>
      <w:r w:rsidRPr="00AF2E68">
        <w:t>12</w:t>
      </w:r>
      <w:r w:rsidR="00AE51C8" w:rsidRPr="00AF2E68">
        <w:t>.</w:t>
      </w:r>
      <w:r w:rsidR="00AE51C8" w:rsidRPr="00AF2E68">
        <w:tab/>
        <w:t>kehottaa vahvistamaan YK:n ihmisoikeusvaltuutetun toimiston läsnäoloa Kolumbiassa ja jatkamaan Kolumbiassa toimivan YK:n tarkkailijaryhmän toimeksiantoa;</w:t>
      </w:r>
    </w:p>
    <w:p w14:paraId="798DAFDA" w14:textId="6041EB25" w:rsidR="00AE51C8" w:rsidRPr="00AF2E68" w:rsidRDefault="001A000F" w:rsidP="00266D66">
      <w:pPr>
        <w:pStyle w:val="NormalHanging12a"/>
        <w:widowControl/>
        <w:rPr>
          <w:szCs w:val="24"/>
        </w:rPr>
      </w:pPr>
      <w:r w:rsidRPr="00AF2E68">
        <w:t>13</w:t>
      </w:r>
      <w:r w:rsidR="00AE51C8" w:rsidRPr="00AF2E68">
        <w:t>.</w:t>
      </w:r>
      <w:r w:rsidR="00AE51C8" w:rsidRPr="00AF2E68">
        <w:tab/>
        <w:t xml:space="preserve">kehottaa neuvostoa ja komission varapuheenjohtajaa / korkeaa edustajaa päivittämään EU:n ylläpitämää terroristijärjestöjen luetteloa, jotta siinä voidaan ottaa huomioon Kolumbian ja sen lähialueen tämänhetkiset olosuhteet; kehottaa neuvostoa lisäämään luetteloon jo nyt sisältyvän </w:t>
      </w:r>
      <w:proofErr w:type="spellStart"/>
      <w:r w:rsidR="00AE51C8" w:rsidRPr="00AF2E68">
        <w:t>ELN:n</w:t>
      </w:r>
      <w:proofErr w:type="spellEnd"/>
      <w:r w:rsidR="00AE51C8" w:rsidRPr="00AF2E68">
        <w:t xml:space="preserve"> rinnalle erityisesti </w:t>
      </w:r>
      <w:proofErr w:type="spellStart"/>
      <w:r w:rsidR="00AE51C8" w:rsidRPr="00AF2E68">
        <w:t>Clan</w:t>
      </w:r>
      <w:proofErr w:type="spellEnd"/>
      <w:r w:rsidR="00AE51C8" w:rsidRPr="00AF2E68">
        <w:t xml:space="preserve"> del </w:t>
      </w:r>
      <w:proofErr w:type="spellStart"/>
      <w:r w:rsidR="00AE51C8" w:rsidRPr="00AF2E68">
        <w:t>Golfon</w:t>
      </w:r>
      <w:proofErr w:type="spellEnd"/>
      <w:r w:rsidR="00AE51C8" w:rsidRPr="00AF2E68">
        <w:t xml:space="preserve"> sekä </w:t>
      </w:r>
      <w:proofErr w:type="spellStart"/>
      <w:r w:rsidR="00AE51C8" w:rsidRPr="00AF2E68">
        <w:t>Farcista</w:t>
      </w:r>
      <w:proofErr w:type="spellEnd"/>
      <w:r w:rsidR="00AE51C8" w:rsidRPr="00AF2E68">
        <w:t xml:space="preserve"> irronneet ryhmittymät, erityisesti </w:t>
      </w:r>
      <w:proofErr w:type="spellStart"/>
      <w:r w:rsidR="00AE51C8" w:rsidRPr="00AF2E68">
        <w:t>Segunda</w:t>
      </w:r>
      <w:proofErr w:type="spellEnd"/>
      <w:r w:rsidR="00AE51C8" w:rsidRPr="00AF2E68">
        <w:t xml:space="preserve"> </w:t>
      </w:r>
      <w:proofErr w:type="spellStart"/>
      <w:r w:rsidR="00AE51C8" w:rsidRPr="00AF2E68">
        <w:t>Marquetalian</w:t>
      </w:r>
      <w:proofErr w:type="spellEnd"/>
      <w:r w:rsidR="00AE51C8" w:rsidRPr="00AF2E68">
        <w:t xml:space="preserve"> ja </w:t>
      </w:r>
      <w:proofErr w:type="spellStart"/>
      <w:r w:rsidR="00AE51C8" w:rsidRPr="00AF2E68">
        <w:t>Estado</w:t>
      </w:r>
      <w:proofErr w:type="spellEnd"/>
      <w:r w:rsidR="00AE51C8" w:rsidRPr="00AF2E68">
        <w:t xml:space="preserve"> </w:t>
      </w:r>
      <w:proofErr w:type="spellStart"/>
      <w:r w:rsidR="00AE51C8" w:rsidRPr="00AF2E68">
        <w:t>Mayor</w:t>
      </w:r>
      <w:proofErr w:type="spellEnd"/>
      <w:r w:rsidR="00AE51C8" w:rsidRPr="00AF2E68">
        <w:t xml:space="preserve"> Centralin, sekä </w:t>
      </w:r>
      <w:proofErr w:type="spellStart"/>
      <w:r w:rsidR="00AE51C8" w:rsidRPr="00AF2E68">
        <w:t>Cártel</w:t>
      </w:r>
      <w:proofErr w:type="spellEnd"/>
      <w:r w:rsidR="00AE51C8" w:rsidRPr="00AF2E68">
        <w:t xml:space="preserve"> de </w:t>
      </w:r>
      <w:proofErr w:type="spellStart"/>
      <w:r w:rsidR="00AE51C8" w:rsidRPr="00AF2E68">
        <w:t>los</w:t>
      </w:r>
      <w:proofErr w:type="spellEnd"/>
      <w:r w:rsidR="00AE51C8" w:rsidRPr="00AF2E68">
        <w:t xml:space="preserve"> </w:t>
      </w:r>
      <w:proofErr w:type="spellStart"/>
      <w:r w:rsidR="00AE51C8" w:rsidRPr="00AF2E68">
        <w:t>Solesin</w:t>
      </w:r>
      <w:proofErr w:type="spellEnd"/>
      <w:r w:rsidR="00AE51C8" w:rsidRPr="00AF2E68">
        <w:t xml:space="preserve"> organisaationa, joka tukee, suojelee ja auttaa logistisesti Kolumbiassa toimivia aseellisia terroristijärjestöjä; painottaa, että näiden toimijoiden nimeäminen terroristijärjestöiksi EU:n lainsäädännön mukaisesti on olennaisen tärkeää, jotta voidaan vahvistaa kansainvälistä yhteistyötä, katkaista niiden rahoitusverkostot ja tehostaa tukea Kolumbian instituutioille ja demokratialle sekä parantaa siviiliväestön suojelua;</w:t>
      </w:r>
    </w:p>
    <w:p w14:paraId="4BA02E10" w14:textId="0CDF91D9" w:rsidR="00AE51C8" w:rsidRPr="00AF2E68" w:rsidRDefault="001A000F" w:rsidP="00266D66">
      <w:pPr>
        <w:pStyle w:val="NormalHanging12a"/>
        <w:widowControl/>
        <w:rPr>
          <w:szCs w:val="24"/>
        </w:rPr>
      </w:pPr>
      <w:r w:rsidRPr="00AF2E68">
        <w:t>14</w:t>
      </w:r>
      <w:r w:rsidR="00AE51C8" w:rsidRPr="00AF2E68">
        <w:t>.</w:t>
      </w:r>
      <w:r w:rsidR="00AE51C8" w:rsidRPr="00AF2E68">
        <w:tab/>
        <w:t>panee merkille nyt jo toimintansa päättäneen EU:n Kolumbia-erityisrahaston myönteisen vaikutuksen ja kehottaa varapuheenjohtajaa / korkeaa edustajaa, komissiota ja jäsenvaltioita vahvistamaan EU:n poliittisen, taloudellisen ja teknisen tuen Kolumbian rauhanprosessille ja lisäämään tätä tukea niin, että se näkyy tulevassa monivuotisessa rahoituskehyksessä, jatkuvassa korkean tason poliittisessa sitoutumisessa ja Kolumbian rauhanprosessia käsittelevän EU:n erityislähettilään meneillään olevassa työssä;</w:t>
      </w:r>
    </w:p>
    <w:p w14:paraId="5B13FCFE" w14:textId="3E561990" w:rsidR="00AE51C8" w:rsidRPr="00AF2E68" w:rsidRDefault="001A000F" w:rsidP="00266D66">
      <w:pPr>
        <w:pStyle w:val="NormalHanging12a"/>
        <w:widowControl/>
        <w:rPr>
          <w:szCs w:val="24"/>
        </w:rPr>
      </w:pPr>
      <w:r w:rsidRPr="00AF2E68">
        <w:t>15</w:t>
      </w:r>
      <w:r w:rsidR="00AE51C8" w:rsidRPr="00AF2E68">
        <w:t>.</w:t>
      </w:r>
      <w:r w:rsidR="00AE51C8" w:rsidRPr="00AF2E68">
        <w:tab/>
        <w:t>ilmaisee huolensa Kolumbian oikeusasiamiehen toimiston määrärahoihin ehdotetuista leikkauksista ja toistaa, että rahoitus on elintärkeää ihmisoikeuksien suojelemiseksi; kehottaa EU:ta ja erityisesti Euroopan ulkosuhdehallintoa ja sen Kolumbian-edustustoa tukemaan aktiivisesti kansainvälisen humanitaarisen oikeuden noudattamista ja hallituksen velvollisuutta suojella siviiliväestöä;</w:t>
      </w:r>
    </w:p>
    <w:p w14:paraId="28DD8CAB" w14:textId="3005C3D0" w:rsidR="005B3082" w:rsidRPr="00AF2E68" w:rsidRDefault="001A000F" w:rsidP="00266D66">
      <w:pPr>
        <w:pStyle w:val="NormalHanging12a"/>
        <w:widowControl/>
      </w:pPr>
      <w:r w:rsidRPr="00AF2E68">
        <w:t>16</w:t>
      </w:r>
      <w:r w:rsidR="00AE51C8" w:rsidRPr="00AF2E68">
        <w:t>.</w:t>
      </w:r>
      <w:r w:rsidR="00AE51C8" w:rsidRPr="00AF2E68">
        <w:tab/>
        <w:t>kehottaa puhemiestä välittämään tämän päätöslauselman neuvostolle, komissiolle, komission varapuheenjohtajalle / unionin ulkoasioiden ja turvallisuuspolitiikan korkealle edustajalle, jäsenvaltioiden hallituksille ja parlamenteille, Kolumbian presidentille, hallitukselle ja parlamentille, Yhdistyneille kansakunnille sekä Amerikan valtioiden järjestölle.</w:t>
      </w:r>
    </w:p>
    <w:sectPr w:rsidR="005B3082" w:rsidRPr="00AF2E68" w:rsidSect="005B308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9B979" w14:textId="77777777" w:rsidR="00FF0B5A" w:rsidRPr="005B3082" w:rsidRDefault="00FF0B5A">
      <w:r w:rsidRPr="005B3082">
        <w:separator/>
      </w:r>
    </w:p>
  </w:endnote>
  <w:endnote w:type="continuationSeparator" w:id="0">
    <w:p w14:paraId="101163D2" w14:textId="77777777" w:rsidR="00FF0B5A" w:rsidRPr="005B3082" w:rsidRDefault="00FF0B5A">
      <w:r w:rsidRPr="005B30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E6A4B" w14:textId="77777777" w:rsidR="00FF0B5A" w:rsidRPr="005B3082" w:rsidRDefault="00FF0B5A">
      <w:r w:rsidRPr="005B3082">
        <w:separator/>
      </w:r>
    </w:p>
  </w:footnote>
  <w:footnote w:type="continuationSeparator" w:id="0">
    <w:p w14:paraId="43A026B6" w14:textId="77777777" w:rsidR="00FF0B5A" w:rsidRPr="005B3082" w:rsidRDefault="00FF0B5A">
      <w:r w:rsidRPr="005B308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9259939">
    <w:abstractNumId w:val="9"/>
  </w:num>
  <w:num w:numId="2" w16cid:durableId="753402763">
    <w:abstractNumId w:val="9"/>
  </w:num>
  <w:num w:numId="3" w16cid:durableId="510030777">
    <w:abstractNumId w:val="7"/>
  </w:num>
  <w:num w:numId="4" w16cid:durableId="248347257">
    <w:abstractNumId w:val="7"/>
  </w:num>
  <w:num w:numId="5" w16cid:durableId="992831708">
    <w:abstractNumId w:val="6"/>
  </w:num>
  <w:num w:numId="6" w16cid:durableId="85806791">
    <w:abstractNumId w:val="6"/>
  </w:num>
  <w:num w:numId="7" w16cid:durableId="1102993098">
    <w:abstractNumId w:val="5"/>
  </w:num>
  <w:num w:numId="8" w16cid:durableId="417405107">
    <w:abstractNumId w:val="5"/>
  </w:num>
  <w:num w:numId="9" w16cid:durableId="1733499933">
    <w:abstractNumId w:val="4"/>
  </w:num>
  <w:num w:numId="10" w16cid:durableId="916669850">
    <w:abstractNumId w:val="4"/>
  </w:num>
  <w:num w:numId="11" w16cid:durableId="1397630926">
    <w:abstractNumId w:val="8"/>
  </w:num>
  <w:num w:numId="12" w16cid:durableId="2094351148">
    <w:abstractNumId w:val="8"/>
  </w:num>
  <w:num w:numId="13" w16cid:durableId="1511483518">
    <w:abstractNumId w:val="3"/>
  </w:num>
  <w:num w:numId="14" w16cid:durableId="669678155">
    <w:abstractNumId w:val="3"/>
  </w:num>
  <w:num w:numId="15" w16cid:durableId="307250043">
    <w:abstractNumId w:val="2"/>
  </w:num>
  <w:num w:numId="16" w16cid:durableId="1769276142">
    <w:abstractNumId w:val="2"/>
  </w:num>
  <w:num w:numId="17" w16cid:durableId="1676423521">
    <w:abstractNumId w:val="1"/>
  </w:num>
  <w:num w:numId="18" w16cid:durableId="1591357118">
    <w:abstractNumId w:val="1"/>
  </w:num>
  <w:num w:numId="19" w16cid:durableId="755593677">
    <w:abstractNumId w:val="0"/>
  </w:num>
  <w:num w:numId="20" w16cid:durableId="647049807">
    <w:abstractNumId w:val="0"/>
  </w:num>
  <w:num w:numId="21" w16cid:durableId="1323389926">
    <w:abstractNumId w:val="9"/>
  </w:num>
  <w:num w:numId="22" w16cid:durableId="1313371838">
    <w:abstractNumId w:val="7"/>
  </w:num>
  <w:num w:numId="23" w16cid:durableId="790366424">
    <w:abstractNumId w:val="6"/>
  </w:num>
  <w:num w:numId="24" w16cid:durableId="2045330674">
    <w:abstractNumId w:val="5"/>
  </w:num>
  <w:num w:numId="25" w16cid:durableId="442384168">
    <w:abstractNumId w:val="4"/>
  </w:num>
  <w:num w:numId="26" w16cid:durableId="1447389553">
    <w:abstractNumId w:val="8"/>
  </w:num>
  <w:num w:numId="27" w16cid:durableId="1537422078">
    <w:abstractNumId w:val="3"/>
  </w:num>
  <w:num w:numId="28" w16cid:durableId="407385652">
    <w:abstractNumId w:val="2"/>
  </w:num>
  <w:num w:numId="29" w16cid:durableId="1020929351">
    <w:abstractNumId w:val="1"/>
  </w:num>
  <w:num w:numId="30" w16cid:durableId="390080158">
    <w:abstractNumId w:val="0"/>
  </w:num>
  <w:num w:numId="31" w16cid:durableId="1378240551">
    <w:abstractNumId w:val="9"/>
  </w:num>
  <w:num w:numId="32" w16cid:durableId="1777629096">
    <w:abstractNumId w:val="7"/>
  </w:num>
  <w:num w:numId="33" w16cid:durableId="35204180">
    <w:abstractNumId w:val="6"/>
  </w:num>
  <w:num w:numId="34" w16cid:durableId="748577551">
    <w:abstractNumId w:val="5"/>
  </w:num>
  <w:num w:numId="35" w16cid:durableId="1448232105">
    <w:abstractNumId w:val="4"/>
  </w:num>
  <w:num w:numId="36" w16cid:durableId="277030976">
    <w:abstractNumId w:val="8"/>
  </w:num>
  <w:num w:numId="37" w16cid:durableId="1499997198">
    <w:abstractNumId w:val="3"/>
  </w:num>
  <w:num w:numId="38" w16cid:durableId="1468551866">
    <w:abstractNumId w:val="2"/>
  </w:num>
  <w:num w:numId="39" w16cid:durableId="328682712">
    <w:abstractNumId w:val="1"/>
  </w:num>
  <w:num w:numId="40" w16cid:durableId="1218971720">
    <w:abstractNumId w:val="0"/>
  </w:num>
  <w:num w:numId="41" w16cid:durableId="165170655">
    <w:abstractNumId w:val="10"/>
  </w:num>
  <w:num w:numId="42" w16cid:durableId="349600090">
    <w:abstractNumId w:val="10"/>
  </w:num>
  <w:num w:numId="43" w16cid:durableId="4022227">
    <w:abstractNumId w:val="10"/>
  </w:num>
  <w:num w:numId="44" w16cid:durableId="1112241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FI"/>
    <w:docVar w:name="dvnumam" w:val="0"/>
    <w:docVar w:name="dvpe" w:val="776.194"/>
    <w:docVar w:name="dvtitre" w:val="Euroopan parlamentin päätöslauselma 11. syyskuuta 2025 Kolumbian tilanteesta viimeaikaisen terrori-iskuaallon jälkeen(2025/2855(RSP))"/>
  </w:docVars>
  <w:rsids>
    <w:rsidRoot w:val="00FF0B5A"/>
    <w:rsid w:val="00002272"/>
    <w:rsid w:val="00064002"/>
    <w:rsid w:val="000677B9"/>
    <w:rsid w:val="000831BA"/>
    <w:rsid w:val="000A42CC"/>
    <w:rsid w:val="000E7DD9"/>
    <w:rsid w:val="0010095E"/>
    <w:rsid w:val="00125B37"/>
    <w:rsid w:val="00187494"/>
    <w:rsid w:val="001A000F"/>
    <w:rsid w:val="001F32AE"/>
    <w:rsid w:val="00266D66"/>
    <w:rsid w:val="002767FF"/>
    <w:rsid w:val="002B18FE"/>
    <w:rsid w:val="002B5493"/>
    <w:rsid w:val="00306581"/>
    <w:rsid w:val="00306C44"/>
    <w:rsid w:val="00343214"/>
    <w:rsid w:val="00361C00"/>
    <w:rsid w:val="00395FA1"/>
    <w:rsid w:val="003E15D4"/>
    <w:rsid w:val="00411CCE"/>
    <w:rsid w:val="0041666E"/>
    <w:rsid w:val="00421060"/>
    <w:rsid w:val="00471C19"/>
    <w:rsid w:val="004867E3"/>
    <w:rsid w:val="00494A28"/>
    <w:rsid w:val="004C0004"/>
    <w:rsid w:val="004C4E7C"/>
    <w:rsid w:val="004C5D52"/>
    <w:rsid w:val="0050519A"/>
    <w:rsid w:val="005072A1"/>
    <w:rsid w:val="00514517"/>
    <w:rsid w:val="00545827"/>
    <w:rsid w:val="00560270"/>
    <w:rsid w:val="005B308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1C8"/>
    <w:rsid w:val="00AF2E6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33B"/>
    <w:rsid w:val="00D834A0"/>
    <w:rsid w:val="00D872DF"/>
    <w:rsid w:val="00D91E21"/>
    <w:rsid w:val="00DA7FCD"/>
    <w:rsid w:val="00DE6813"/>
    <w:rsid w:val="00E365E1"/>
    <w:rsid w:val="00E66513"/>
    <w:rsid w:val="00E820A4"/>
    <w:rsid w:val="00EB006A"/>
    <w:rsid w:val="00EB4772"/>
    <w:rsid w:val="00ED169E"/>
    <w:rsid w:val="00ED4235"/>
    <w:rsid w:val="00F04346"/>
    <w:rsid w:val="00F075DC"/>
    <w:rsid w:val="00F149E9"/>
    <w:rsid w:val="00F5134D"/>
    <w:rsid w:val="00F74202"/>
    <w:rsid w:val="00F87713"/>
    <w:rsid w:val="00FB4360"/>
    <w:rsid w:val="00FD0C70"/>
    <w:rsid w:val="00FF0B5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8177D"/>
  <w15:chartTrackingRefBased/>
  <w15:docId w15:val="{89D16208-7FFA-475B-84BB-89603C621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E51C8"/>
    <w:pPr>
      <w:spacing w:after="240"/>
      <w:ind w:left="567" w:hanging="567"/>
    </w:pPr>
  </w:style>
  <w:style w:type="paragraph" w:customStyle="1" w:styleId="EPComma">
    <w:name w:val="EPComma"/>
    <w:basedOn w:val="Normal"/>
    <w:rsid w:val="00AE51C8"/>
    <w:pPr>
      <w:spacing w:before="480" w:after="240"/>
    </w:pPr>
  </w:style>
  <w:style w:type="character" w:customStyle="1" w:styleId="NormalHanging12aChar">
    <w:name w:val="NormalHanging12a Char"/>
    <w:basedOn w:val="DefaultParagraphFont"/>
    <w:link w:val="NormalHanging12a"/>
    <w:rsid w:val="00AE51C8"/>
    <w:rPr>
      <w:sz w:val="24"/>
      <w:lang w:val="fi-FI"/>
    </w:rPr>
  </w:style>
  <w:style w:type="paragraph" w:styleId="Footer">
    <w:name w:val="footer"/>
    <w:basedOn w:val="Normal"/>
    <w:link w:val="FooterChar"/>
    <w:rsid w:val="00DE6813"/>
    <w:pPr>
      <w:tabs>
        <w:tab w:val="center" w:pos="4513"/>
        <w:tab w:val="right" w:pos="9026"/>
      </w:tabs>
    </w:pPr>
  </w:style>
  <w:style w:type="character" w:customStyle="1" w:styleId="FooterChar">
    <w:name w:val="Footer Char"/>
    <w:basedOn w:val="DefaultParagraphFont"/>
    <w:link w:val="Footer"/>
    <w:rsid w:val="00DE6813"/>
    <w:rPr>
      <w:sz w:val="24"/>
      <w:lang w:val="fi-FI"/>
    </w:rPr>
  </w:style>
  <w:style w:type="paragraph" w:styleId="Revision">
    <w:name w:val="Revision"/>
    <w:hidden/>
    <w:uiPriority w:val="99"/>
    <w:semiHidden/>
    <w:rsid w:val="00D7233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2158</Words>
  <Characters>17603</Characters>
  <Application>Microsoft Office Word</Application>
  <DocSecurity>0</DocSecurity>
  <Lines>146</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2025-09-11T12:27:00Z</dcterms:created>
  <dcterms:modified xsi:type="dcterms:W3CDTF">2025-09-11T12:27:00Z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B10-0366/2025</vt:lpwstr>
  </property>
  <property fmtid="{D5CDD505-2E9C-101B-9397-08002B2CF9AE}" pid="4" name="&lt;Type&gt;">
    <vt:lpwstr>RR</vt:lpwstr>
  </property>
</Properties>
</file>