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668" w14:paraId="1C5E4AEC" w14:textId="77777777" w:rsidTr="0010095E">
        <w:trPr>
          <w:trHeight w:hRule="exact" w:val="1418"/>
        </w:trPr>
        <w:tc>
          <w:tcPr>
            <w:tcW w:w="6804" w:type="dxa"/>
            <w:shd w:val="clear" w:color="auto" w:fill="auto"/>
            <w:vAlign w:val="center"/>
          </w:tcPr>
          <w:p w14:paraId="0EFC25B8" w14:textId="77777777" w:rsidR="00751A4A" w:rsidRPr="00AA6668" w:rsidRDefault="001F071C" w:rsidP="0010095E">
            <w:pPr>
              <w:pStyle w:val="EPName"/>
            </w:pPr>
            <w:r w:rsidRPr="00AA6668">
              <w:t>Parlamentul European</w:t>
            </w:r>
          </w:p>
          <w:p w14:paraId="7A3FCB79" w14:textId="77777777" w:rsidR="00751A4A" w:rsidRPr="00AA6668" w:rsidRDefault="005F1B17" w:rsidP="005F1B17">
            <w:pPr>
              <w:pStyle w:val="EPTerm"/>
              <w:rPr>
                <w:rStyle w:val="HideTWBExt"/>
                <w:noProof w:val="0"/>
                <w:vanish w:val="0"/>
                <w:color w:val="auto"/>
              </w:rPr>
            </w:pPr>
            <w:r w:rsidRPr="00AA6668">
              <w:t>2024</w:t>
            </w:r>
            <w:r w:rsidR="00817416" w:rsidRPr="00AA6668">
              <w:t>-202</w:t>
            </w:r>
            <w:r w:rsidRPr="00AA6668">
              <w:t>9</w:t>
            </w:r>
          </w:p>
        </w:tc>
        <w:tc>
          <w:tcPr>
            <w:tcW w:w="2268" w:type="dxa"/>
            <w:shd w:val="clear" w:color="auto" w:fill="auto"/>
          </w:tcPr>
          <w:p w14:paraId="7C6DD3AB" w14:textId="77777777" w:rsidR="00751A4A" w:rsidRPr="00AA6668" w:rsidRDefault="00187494" w:rsidP="0010095E">
            <w:pPr>
              <w:pStyle w:val="EPLogo"/>
            </w:pPr>
            <w:r w:rsidRPr="00AA6668">
              <w:rPr>
                <w:noProof/>
                <w:lang w:eastAsia="ja-JP"/>
              </w:rPr>
              <w:drawing>
                <wp:inline distT="0" distB="0" distL="0" distR="0" wp14:anchorId="2D4FB070" wp14:editId="653094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6D06B0" w14:textId="77777777" w:rsidR="00D058B8" w:rsidRPr="00AA6668" w:rsidRDefault="00D058B8" w:rsidP="004C5D52">
      <w:pPr>
        <w:pStyle w:val="LineTop"/>
      </w:pPr>
    </w:p>
    <w:p w14:paraId="39A68EAA" w14:textId="77777777" w:rsidR="00680577" w:rsidRPr="00AA6668" w:rsidRDefault="001F071C" w:rsidP="00680577">
      <w:pPr>
        <w:pStyle w:val="EPBodyTA1"/>
      </w:pPr>
      <w:r w:rsidRPr="00AA6668">
        <w:t>TEXTE ADOPTATE</w:t>
      </w:r>
    </w:p>
    <w:p w14:paraId="45BBEBD8" w14:textId="77777777" w:rsidR="00D058B8" w:rsidRPr="00AA6668" w:rsidRDefault="00D058B8" w:rsidP="00D058B8">
      <w:pPr>
        <w:pStyle w:val="LineBottom"/>
      </w:pPr>
    </w:p>
    <w:p w14:paraId="5553A060" w14:textId="4DC915C8" w:rsidR="001F071C" w:rsidRPr="00AA6668" w:rsidRDefault="001F071C" w:rsidP="001F071C">
      <w:pPr>
        <w:pStyle w:val="ATHeading1"/>
      </w:pPr>
      <w:bookmarkStart w:id="0" w:name="TANumber"/>
      <w:r w:rsidRPr="00AA6668">
        <w:t>P10_TA(2025)0</w:t>
      </w:r>
      <w:r w:rsidR="00C21653" w:rsidRPr="00AA6668">
        <w:t>2</w:t>
      </w:r>
      <w:r w:rsidRPr="00AA6668">
        <w:t>00</w:t>
      </w:r>
      <w:bookmarkEnd w:id="0"/>
    </w:p>
    <w:p w14:paraId="043C53BA" w14:textId="77777777" w:rsidR="001F071C" w:rsidRPr="00AA6668" w:rsidRDefault="001F071C" w:rsidP="001F071C">
      <w:pPr>
        <w:pStyle w:val="ATHeading2"/>
      </w:pPr>
      <w:bookmarkStart w:id="1" w:name="title"/>
      <w:r w:rsidRPr="00AA6668">
        <w:t>Situația din Columbia după valul recent de atacuri teroriste</w:t>
      </w:r>
      <w:bookmarkEnd w:id="1"/>
    </w:p>
    <w:p w14:paraId="1964B9AD" w14:textId="4C75FDFF" w:rsidR="001F071C" w:rsidRPr="00AA6668" w:rsidRDefault="001F071C" w:rsidP="001F071C">
      <w:pPr>
        <w:rPr>
          <w:i/>
          <w:vanish/>
        </w:rPr>
      </w:pPr>
      <w:r w:rsidRPr="00AA6668">
        <w:rPr>
          <w:i/>
        </w:rPr>
        <w:fldChar w:fldCharType="begin"/>
      </w:r>
      <w:r w:rsidRPr="00AA6668">
        <w:rPr>
          <w:i/>
        </w:rPr>
        <w:instrText xml:space="preserve"> TC"(</w:instrText>
      </w:r>
      <w:bookmarkStart w:id="2" w:name="DocNumber"/>
      <w:r w:rsidRPr="00AA6668">
        <w:rPr>
          <w:i/>
        </w:rPr>
        <w:instrText>B10-0366</w:instrText>
      </w:r>
      <w:r w:rsidR="00B960EC" w:rsidRPr="00AA6668">
        <w:rPr>
          <w:i/>
        </w:rPr>
        <w:instrText>, 0378 și 0384</w:instrText>
      </w:r>
      <w:r w:rsidRPr="00AA6668">
        <w:rPr>
          <w:i/>
        </w:rPr>
        <w:instrText>/2025</w:instrText>
      </w:r>
      <w:bookmarkEnd w:id="2"/>
      <w:r w:rsidRPr="00AA6668">
        <w:rPr>
          <w:i/>
        </w:rPr>
        <w:instrText xml:space="preserve">)"\l3 \n&gt; \* MERGEFORMAT </w:instrText>
      </w:r>
      <w:r w:rsidRPr="00AA6668">
        <w:rPr>
          <w:i/>
        </w:rPr>
        <w:fldChar w:fldCharType="end"/>
      </w:r>
    </w:p>
    <w:p w14:paraId="4833D0AD" w14:textId="77777777" w:rsidR="001F071C" w:rsidRPr="00AA6668" w:rsidRDefault="001F071C" w:rsidP="001F071C">
      <w:pPr>
        <w:rPr>
          <w:vanish/>
        </w:rPr>
      </w:pPr>
      <w:bookmarkStart w:id="3" w:name="PE"/>
      <w:r w:rsidRPr="00AA6668">
        <w:rPr>
          <w:vanish/>
        </w:rPr>
        <w:t>PE776.194</w:t>
      </w:r>
      <w:bookmarkEnd w:id="3"/>
    </w:p>
    <w:p w14:paraId="06D96AD9" w14:textId="77777777" w:rsidR="001F071C" w:rsidRPr="00AA6668" w:rsidRDefault="001F071C" w:rsidP="001F071C">
      <w:pPr>
        <w:pStyle w:val="ATHeading3"/>
      </w:pPr>
      <w:bookmarkStart w:id="4" w:name="Sujet"/>
      <w:r w:rsidRPr="00AA6668">
        <w:t>Rezoluția Parlamentului European din 11 septembrie 2025 referitoare la situația din Columbia după valul recent de atacuri teroriste</w:t>
      </w:r>
      <w:bookmarkEnd w:id="4"/>
      <w:r w:rsidRPr="00AA6668">
        <w:t xml:space="preserve"> </w:t>
      </w:r>
      <w:bookmarkStart w:id="5" w:name="References"/>
      <w:r w:rsidRPr="00AA6668">
        <w:t>(2025/2855(RSP))</w:t>
      </w:r>
      <w:bookmarkEnd w:id="5"/>
    </w:p>
    <w:p w14:paraId="2060EDB6" w14:textId="77777777" w:rsidR="00AF0EB0" w:rsidRPr="00AA6668" w:rsidRDefault="00AF0EB0" w:rsidP="00AF0EB0">
      <w:pPr>
        <w:pStyle w:val="EPComma"/>
      </w:pPr>
      <w:bookmarkStart w:id="6" w:name="TextBodyBegin"/>
      <w:bookmarkEnd w:id="6"/>
      <w:r w:rsidRPr="00AA6668">
        <w:rPr>
          <w:i/>
        </w:rPr>
        <w:t>Parlamentul European</w:t>
      </w:r>
      <w:r w:rsidRPr="00AA6668">
        <w:t>,</w:t>
      </w:r>
    </w:p>
    <w:p w14:paraId="418C1D3C" w14:textId="77777777" w:rsidR="00AF0EB0" w:rsidRPr="00AA6668" w:rsidRDefault="00AF0EB0" w:rsidP="00AF0EB0">
      <w:pPr>
        <w:pStyle w:val="NormalHanging12a"/>
      </w:pPr>
      <w:r w:rsidRPr="00AA6668">
        <w:t>–</w:t>
      </w:r>
      <w:r w:rsidRPr="00AA6668">
        <w:tab/>
        <w:t>având în vedere rezoluțiile sale anterioare referitoare la situația din Columbia,</w:t>
      </w:r>
    </w:p>
    <w:p w14:paraId="374A5087" w14:textId="77777777" w:rsidR="00AF0EB0" w:rsidRPr="00AA6668" w:rsidRDefault="00AF0EB0" w:rsidP="00AF0EB0">
      <w:pPr>
        <w:pStyle w:val="NormalHanging12a"/>
      </w:pPr>
      <w:r w:rsidRPr="00AA6668">
        <w:t>–</w:t>
      </w:r>
      <w:r w:rsidRPr="00AA6668">
        <w:tab/>
        <w:t xml:space="preserve">având în vedere observațiile făcute la sesiunea plenară a Parlamentului European din 17 iunie 2025 de Vicepreședinta Comisiei/Înalta Reprezentantă a Uniunii pentru afaceri externe și politica de securitate (VP/ÎR), </w:t>
      </w:r>
      <w:proofErr w:type="spellStart"/>
      <w:r w:rsidRPr="00AA6668">
        <w:t>Kaja</w:t>
      </w:r>
      <w:proofErr w:type="spellEnd"/>
      <w:r w:rsidRPr="00AA6668">
        <w:t> </w:t>
      </w:r>
      <w:proofErr w:type="spellStart"/>
      <w:r w:rsidRPr="00AA6668">
        <w:t>Kallas</w:t>
      </w:r>
      <w:proofErr w:type="spellEnd"/>
      <w:r w:rsidRPr="00AA6668">
        <w:t xml:space="preserve">, după ce senatorul columbian Miguel </w:t>
      </w:r>
      <w:proofErr w:type="spellStart"/>
      <w:r w:rsidRPr="00AA6668">
        <w:t>Uribe</w:t>
      </w:r>
      <w:proofErr w:type="spellEnd"/>
      <w:r w:rsidRPr="00AA6668">
        <w:t xml:space="preserve"> </w:t>
      </w:r>
      <w:proofErr w:type="spellStart"/>
      <w:r w:rsidRPr="00AA6668">
        <w:t>Turbay</w:t>
      </w:r>
      <w:proofErr w:type="spellEnd"/>
      <w:r w:rsidRPr="00AA6668">
        <w:t xml:space="preserve"> a fost împușcat pe la spate în timpul unui miting, despre amenințarea la adresa procesului democratic și a păcii din Columbia,</w:t>
      </w:r>
    </w:p>
    <w:p w14:paraId="39001AB1" w14:textId="77777777" w:rsidR="00AF0EB0" w:rsidRPr="00AA6668" w:rsidRDefault="00AF0EB0" w:rsidP="00AF0EB0">
      <w:pPr>
        <w:pStyle w:val="NormalHanging12a"/>
      </w:pPr>
      <w:r w:rsidRPr="00AA6668">
        <w:t>–</w:t>
      </w:r>
      <w:r w:rsidRPr="00AA6668">
        <w:tab/>
        <w:t xml:space="preserve">având în vedere declarația purtătorului de cuvânt al Serviciului European de Acțiune Externă din 11 august 2025 în urma decesului senatorului Miguel </w:t>
      </w:r>
      <w:proofErr w:type="spellStart"/>
      <w:r w:rsidRPr="00AA6668">
        <w:t>Uribe</w:t>
      </w:r>
      <w:proofErr w:type="spellEnd"/>
      <w:r w:rsidRPr="00AA6668">
        <w:t xml:space="preserve"> </w:t>
      </w:r>
      <w:proofErr w:type="spellStart"/>
      <w:r w:rsidRPr="00AA6668">
        <w:t>Turbay</w:t>
      </w:r>
      <w:proofErr w:type="spellEnd"/>
      <w:r w:rsidRPr="00AA6668">
        <w:t>,</w:t>
      </w:r>
    </w:p>
    <w:p w14:paraId="540CD55C" w14:textId="77777777" w:rsidR="00AF0EB0" w:rsidRPr="00AA6668" w:rsidRDefault="00AF0EB0" w:rsidP="00AF0EB0">
      <w:pPr>
        <w:pStyle w:val="NormalHanging12a"/>
      </w:pPr>
      <w:r w:rsidRPr="00AA6668">
        <w:t>–</w:t>
      </w:r>
      <w:r w:rsidRPr="00AA6668">
        <w:tab/>
        <w:t xml:space="preserve">având în vedere declarația purtătorului de cuvânt al Secretarului General al ONU </w:t>
      </w:r>
      <w:proofErr w:type="spellStart"/>
      <w:r w:rsidRPr="00AA6668">
        <w:t>António</w:t>
      </w:r>
      <w:proofErr w:type="spellEnd"/>
      <w:r w:rsidRPr="00AA6668">
        <w:t xml:space="preserve"> </w:t>
      </w:r>
      <w:proofErr w:type="spellStart"/>
      <w:r w:rsidRPr="00AA6668">
        <w:t>Guterres</w:t>
      </w:r>
      <w:proofErr w:type="spellEnd"/>
      <w:r w:rsidRPr="00AA6668">
        <w:t xml:space="preserve"> din 11 august 2025,</w:t>
      </w:r>
    </w:p>
    <w:p w14:paraId="0B621B31" w14:textId="77777777" w:rsidR="00AF0EB0" w:rsidRPr="00AA6668" w:rsidRDefault="00AF0EB0" w:rsidP="00AF0EB0">
      <w:pPr>
        <w:pStyle w:val="NormalHanging12a"/>
      </w:pPr>
      <w:r w:rsidRPr="00AA6668">
        <w:t>–</w:t>
      </w:r>
      <w:r w:rsidRPr="00AA6668">
        <w:tab/>
        <w:t xml:space="preserve">având în vedere declarația dată de Biroul Delegației pentru relațiile cu țările din Comunitatea Andină la 12 august 2025 privind recentul val de violențe politice din Columbia, inclusiv asasinarea senatorului columbian Miguel </w:t>
      </w:r>
      <w:proofErr w:type="spellStart"/>
      <w:r w:rsidRPr="00AA6668">
        <w:t>Uribe</w:t>
      </w:r>
      <w:proofErr w:type="spellEnd"/>
      <w:r w:rsidRPr="00AA6668">
        <w:t xml:space="preserve"> </w:t>
      </w:r>
      <w:proofErr w:type="spellStart"/>
      <w:r w:rsidRPr="00AA6668">
        <w:t>Turbay</w:t>
      </w:r>
      <w:proofErr w:type="spellEnd"/>
      <w:r w:rsidRPr="00AA6668">
        <w:t>,</w:t>
      </w:r>
    </w:p>
    <w:p w14:paraId="4DB9E870" w14:textId="77777777" w:rsidR="00AF0EB0" w:rsidRPr="00AA6668" w:rsidRDefault="00AF0EB0" w:rsidP="00AF0EB0">
      <w:pPr>
        <w:pStyle w:val="NormalHanging12a"/>
      </w:pPr>
      <w:r w:rsidRPr="00AA6668">
        <w:t>–</w:t>
      </w:r>
      <w:r w:rsidRPr="00AA6668">
        <w:tab/>
        <w:t xml:space="preserve">având în vedere declarațiile Comisiei Interamericane a Drepturilor Omului (IACHR) referitoare la Columbia și în special declarația din 15 august 2025 intitulată „IACHR condamnă asasinarea lui Miguel </w:t>
      </w:r>
      <w:proofErr w:type="spellStart"/>
      <w:r w:rsidRPr="00AA6668">
        <w:t>Uribe</w:t>
      </w:r>
      <w:proofErr w:type="spellEnd"/>
      <w:r w:rsidRPr="00AA6668">
        <w:t xml:space="preserve"> </w:t>
      </w:r>
      <w:proofErr w:type="spellStart"/>
      <w:r w:rsidRPr="00AA6668">
        <w:t>Turbay</w:t>
      </w:r>
      <w:proofErr w:type="spellEnd"/>
      <w:r w:rsidRPr="00AA6668">
        <w:t xml:space="preserve"> în Columbia și solicită statului columbian să garanteze siguranța liderilor politici”,</w:t>
      </w:r>
    </w:p>
    <w:p w14:paraId="7016EF05" w14:textId="77777777" w:rsidR="00AF0EB0" w:rsidRPr="00AA6668" w:rsidRDefault="00AF0EB0" w:rsidP="00AF0EB0">
      <w:pPr>
        <w:pStyle w:val="NormalHanging12a"/>
      </w:pPr>
      <w:r w:rsidRPr="00AA6668">
        <w:t>–</w:t>
      </w:r>
      <w:r w:rsidRPr="00AA6668">
        <w:tab/>
        <w:t xml:space="preserve">având în vedere declarația Secretariatului General al Organizației Statelor Americane din 11 august 2025 privind decesul senatorului columbian Miguel </w:t>
      </w:r>
      <w:proofErr w:type="spellStart"/>
      <w:r w:rsidRPr="00AA6668">
        <w:t>Uribe</w:t>
      </w:r>
      <w:proofErr w:type="spellEnd"/>
      <w:r w:rsidRPr="00AA6668">
        <w:t xml:space="preserve"> </w:t>
      </w:r>
      <w:proofErr w:type="spellStart"/>
      <w:r w:rsidRPr="00AA6668">
        <w:t>Turbay</w:t>
      </w:r>
      <w:proofErr w:type="spellEnd"/>
      <w:r w:rsidRPr="00AA6668">
        <w:t>,</w:t>
      </w:r>
    </w:p>
    <w:p w14:paraId="3ADC86F5" w14:textId="77777777" w:rsidR="00AF0EB0" w:rsidRPr="00AA6668" w:rsidRDefault="00AF0EB0" w:rsidP="00AF0EB0">
      <w:pPr>
        <w:pStyle w:val="NormalHanging12a"/>
      </w:pPr>
      <w:r w:rsidRPr="00AA6668">
        <w:t>–</w:t>
      </w:r>
      <w:r w:rsidRPr="00AA6668">
        <w:tab/>
        <w:t>având în vedere articolul 136 alineatele (2) și (4) din Regulamentul său de procedură,</w:t>
      </w:r>
    </w:p>
    <w:p w14:paraId="39322D76" w14:textId="77777777" w:rsidR="00AF0EB0" w:rsidRPr="00AA6668" w:rsidRDefault="00AF0EB0" w:rsidP="00AF0EB0">
      <w:pPr>
        <w:pStyle w:val="NormalHanging12a"/>
      </w:pPr>
      <w:r w:rsidRPr="00AA6668">
        <w:t>A.</w:t>
      </w:r>
      <w:r w:rsidRPr="00AA6668">
        <w:tab/>
        <w:t xml:space="preserve">întrucât, timp de decenii și mai ales acum ca urmare a escaladării actuale, dinamica situației din Columbia s-a schimbat, degenerând într-un val persistent de acte de violență armată și teroristă, climatul de securitate, ordinea publică și condițiile umanitare deteriorându-se constant atât în zonele rurale, cât și în cele urbane, </w:t>
      </w:r>
      <w:r w:rsidRPr="00AA6668">
        <w:lastRenderedPageBreak/>
        <w:t>înregistrându-se rate mai mari de strămutare forțată, sechestrare, recrutare a copiilor și masacre;</w:t>
      </w:r>
    </w:p>
    <w:p w14:paraId="5506D425" w14:textId="77777777" w:rsidR="00AF0EB0" w:rsidRPr="00AA6668" w:rsidRDefault="00AF0EB0" w:rsidP="00AF0EB0">
      <w:pPr>
        <w:pStyle w:val="NormalHanging12a"/>
      </w:pPr>
      <w:r w:rsidRPr="00AA6668">
        <w:t>B.</w:t>
      </w:r>
      <w:r w:rsidRPr="00AA6668">
        <w:tab/>
        <w:t xml:space="preserve">întrucât, în pofida Acordului de pace din 2016, asistăm în prezent la o escaladare alarmantă a violențelor și a atacurilor teroriste, datorată în primul rând unor grupări armate ilegale, precum ELN (Armata de Eliberare Națională) și grupărilor disidente desprinse din FARC (Forțele Armate Revoluționare din Columbia), printre care puternica facțiune </w:t>
      </w:r>
      <w:proofErr w:type="spellStart"/>
      <w:r w:rsidRPr="00AA6668">
        <w:rPr>
          <w:i/>
          <w:iCs/>
        </w:rPr>
        <w:t>Segunda</w:t>
      </w:r>
      <w:proofErr w:type="spellEnd"/>
      <w:r w:rsidRPr="00AA6668">
        <w:rPr>
          <w:i/>
          <w:iCs/>
        </w:rPr>
        <w:t xml:space="preserve"> </w:t>
      </w:r>
      <w:proofErr w:type="spellStart"/>
      <w:r w:rsidRPr="00AA6668">
        <w:rPr>
          <w:i/>
          <w:iCs/>
        </w:rPr>
        <w:t>Marquetalia</w:t>
      </w:r>
      <w:proofErr w:type="spellEnd"/>
      <w:r w:rsidRPr="00AA6668">
        <w:t xml:space="preserve">, facțiunea </w:t>
      </w:r>
      <w:proofErr w:type="spellStart"/>
      <w:r w:rsidRPr="00AA6668">
        <w:rPr>
          <w:i/>
          <w:iCs/>
        </w:rPr>
        <w:t>Estado</w:t>
      </w:r>
      <w:proofErr w:type="spellEnd"/>
      <w:r w:rsidRPr="00AA6668">
        <w:rPr>
          <w:i/>
          <w:iCs/>
        </w:rPr>
        <w:t xml:space="preserve"> </w:t>
      </w:r>
      <w:proofErr w:type="spellStart"/>
      <w:r w:rsidRPr="00AA6668">
        <w:rPr>
          <w:i/>
          <w:iCs/>
        </w:rPr>
        <w:t>Mayor</w:t>
      </w:r>
      <w:proofErr w:type="spellEnd"/>
      <w:r w:rsidRPr="00AA6668">
        <w:rPr>
          <w:i/>
          <w:iCs/>
        </w:rPr>
        <w:t xml:space="preserve"> Central</w:t>
      </w:r>
      <w:r w:rsidRPr="00AA6668">
        <w:t xml:space="preserve">, condusă de cel supranumit </w:t>
      </w:r>
      <w:proofErr w:type="spellStart"/>
      <w:r w:rsidRPr="00AA6668">
        <w:t>Iván</w:t>
      </w:r>
      <w:proofErr w:type="spellEnd"/>
      <w:r w:rsidRPr="00AA6668">
        <w:t xml:space="preserve"> </w:t>
      </w:r>
      <w:proofErr w:type="spellStart"/>
      <w:r w:rsidRPr="00AA6668">
        <w:t>Mordisco</w:t>
      </w:r>
      <w:proofErr w:type="spellEnd"/>
      <w:r w:rsidRPr="00AA6668">
        <w:t xml:space="preserve">, și grupul paramilitar </w:t>
      </w:r>
      <w:r w:rsidRPr="00AA6668">
        <w:rPr>
          <w:i/>
          <w:iCs/>
        </w:rPr>
        <w:t xml:space="preserve">Clan </w:t>
      </w:r>
      <w:proofErr w:type="spellStart"/>
      <w:r w:rsidRPr="00AA6668">
        <w:rPr>
          <w:i/>
          <w:iCs/>
        </w:rPr>
        <w:t>del</w:t>
      </w:r>
      <w:proofErr w:type="spellEnd"/>
      <w:r w:rsidRPr="00AA6668">
        <w:rPr>
          <w:i/>
          <w:iCs/>
        </w:rPr>
        <w:t xml:space="preserve"> </w:t>
      </w:r>
      <w:proofErr w:type="spellStart"/>
      <w:r w:rsidRPr="00AA6668">
        <w:rPr>
          <w:i/>
          <w:iCs/>
        </w:rPr>
        <w:t>Golfo</w:t>
      </w:r>
      <w:proofErr w:type="spellEnd"/>
      <w:r w:rsidRPr="00AA6668">
        <w:t xml:space="preserve">, care își întind tot mai mult zona de control în Columbia; întrucât aceste grupuri câștigă din activități precum traficul de droguri, extorcările, răpirile, minele ilegale și contrabanda transfrontalieră, folosind aceste venituri pentru a finanța terorismul și atacurile împotriva populației civile și aplicând metode tot mai sofisticate, precum </w:t>
      </w:r>
      <w:proofErr w:type="spellStart"/>
      <w:r w:rsidRPr="00AA6668">
        <w:t>dronele</w:t>
      </w:r>
      <w:proofErr w:type="spellEnd"/>
      <w:r w:rsidRPr="00AA6668">
        <w:t xml:space="preserve"> cu încărcătură explozivă; întrucât datele militare arată că în 2024 în Columbia au avut loc 108 atacuri cu </w:t>
      </w:r>
      <w:proofErr w:type="spellStart"/>
      <w:r w:rsidRPr="00AA6668">
        <w:t>drone</w:t>
      </w:r>
      <w:proofErr w:type="spellEnd"/>
      <w:r w:rsidRPr="00AA6668">
        <w:t xml:space="preserve">, iar anul acesta până în prezent au fost raportate 118; întrucât </w:t>
      </w:r>
      <w:proofErr w:type="spellStart"/>
      <w:r w:rsidRPr="00AA6668">
        <w:t>dronele</w:t>
      </w:r>
      <w:proofErr w:type="spellEnd"/>
      <w:r w:rsidRPr="00AA6668">
        <w:t xml:space="preserve"> sunt utilizate atât pentru a lansa explozivi, cât și pentru a monitoriza trupele armatei regulate și zonele de tranzit ale drogurilor;</w:t>
      </w:r>
    </w:p>
    <w:p w14:paraId="020565D6" w14:textId="77777777" w:rsidR="00AF0EB0" w:rsidRPr="00AA6668" w:rsidRDefault="00AF0EB0" w:rsidP="00AF0EB0">
      <w:pPr>
        <w:pStyle w:val="NormalHanging12a"/>
      </w:pPr>
      <w:r w:rsidRPr="00AA6668">
        <w:t>C.</w:t>
      </w:r>
      <w:r w:rsidRPr="00AA6668">
        <w:tab/>
        <w:t xml:space="preserve">întrucât, pe tot parcursul anului, a avut loc o serie de atacuri teroriste care au avut ca țintă atât forțe de securitate, cât și civili, printre care un val de masacre în ianuarie 2025 în regiunea </w:t>
      </w:r>
      <w:proofErr w:type="spellStart"/>
      <w:r w:rsidRPr="00AA6668">
        <w:t>Catatumbo</w:t>
      </w:r>
      <w:proofErr w:type="spellEnd"/>
      <w:r w:rsidRPr="00AA6668">
        <w:t xml:space="preserve"> din </w:t>
      </w:r>
      <w:proofErr w:type="spellStart"/>
      <w:r w:rsidRPr="00AA6668">
        <w:t>Norte</w:t>
      </w:r>
      <w:proofErr w:type="spellEnd"/>
      <w:r w:rsidRPr="00AA6668">
        <w:t xml:space="preserve"> de Santander, declanșat de ciocniri între unități ale ELN și facțiuni disidente din FARC, în urma cărora au murit cel puțin 80 de oameni, inclusiv civili, și au fost strămutate mii de persoane; întrucât alte atacuri mai recente petrecute în august 2025 cu cuprins un atac cu mașină-capcană în Cali – al treilea oraș ca mărime din Columbia – în care au fost ucise șase persoane și rănite peste 60, și un atac terorist în </w:t>
      </w:r>
      <w:proofErr w:type="spellStart"/>
      <w:r w:rsidRPr="00AA6668">
        <w:t>Antioquia</w:t>
      </w:r>
      <w:proofErr w:type="spellEnd"/>
      <w:r w:rsidRPr="00AA6668">
        <w:t xml:space="preserve">, unde facțiunea disidentă desprinsă din FARC, </w:t>
      </w:r>
      <w:proofErr w:type="spellStart"/>
      <w:r w:rsidRPr="00AA6668">
        <w:rPr>
          <w:i/>
          <w:iCs/>
        </w:rPr>
        <w:t>Estado</w:t>
      </w:r>
      <w:proofErr w:type="spellEnd"/>
      <w:r w:rsidRPr="00AA6668">
        <w:rPr>
          <w:i/>
          <w:iCs/>
        </w:rPr>
        <w:t xml:space="preserve"> </w:t>
      </w:r>
      <w:proofErr w:type="spellStart"/>
      <w:r w:rsidRPr="00AA6668">
        <w:rPr>
          <w:i/>
          <w:iCs/>
        </w:rPr>
        <w:t>Mayor</w:t>
      </w:r>
      <w:proofErr w:type="spellEnd"/>
      <w:r w:rsidRPr="00AA6668">
        <w:rPr>
          <w:i/>
          <w:iCs/>
        </w:rPr>
        <w:t xml:space="preserve"> Central</w:t>
      </w:r>
      <w:r w:rsidRPr="00AA6668">
        <w:t xml:space="preserve">, condusă de </w:t>
      </w:r>
      <w:proofErr w:type="spellStart"/>
      <w:r w:rsidRPr="00AA6668">
        <w:t>Iván</w:t>
      </w:r>
      <w:proofErr w:type="spellEnd"/>
      <w:r w:rsidRPr="00AA6668">
        <w:t xml:space="preserve"> </w:t>
      </w:r>
      <w:proofErr w:type="spellStart"/>
      <w:r w:rsidRPr="00AA6668">
        <w:t>Mordisco</w:t>
      </w:r>
      <w:proofErr w:type="spellEnd"/>
      <w:r w:rsidRPr="00AA6668">
        <w:t>, a doborât un elicopter, ucigând cel puțin 12 agenți de poliție care desfășurau o operațiune de eradicare a plantațiilor de coca;</w:t>
      </w:r>
    </w:p>
    <w:p w14:paraId="242086C7" w14:textId="77777777" w:rsidR="00AF0EB0" w:rsidRPr="00AA6668" w:rsidRDefault="00AF0EB0" w:rsidP="00AF0EB0">
      <w:pPr>
        <w:pStyle w:val="NormalHanging12a"/>
      </w:pPr>
      <w:r w:rsidRPr="00AA6668">
        <w:t>D.</w:t>
      </w:r>
      <w:r w:rsidRPr="00AA6668">
        <w:tab/>
        <w:t xml:space="preserve">întrucât la 7 iunie 2025 Miguel </w:t>
      </w:r>
      <w:proofErr w:type="spellStart"/>
      <w:r w:rsidRPr="00AA6668">
        <w:t>Uribe</w:t>
      </w:r>
      <w:proofErr w:type="spellEnd"/>
      <w:r w:rsidRPr="00AA6668">
        <w:t xml:space="preserve"> </w:t>
      </w:r>
      <w:proofErr w:type="spellStart"/>
      <w:r w:rsidRPr="00AA6668">
        <w:t>Turbay</w:t>
      </w:r>
      <w:proofErr w:type="spellEnd"/>
      <w:r w:rsidRPr="00AA6668">
        <w:t xml:space="preserve">, senator de vază al opoziției și candidat la alegerile pentru desemnarea candidatului prezidențial al partidului </w:t>
      </w:r>
      <w:proofErr w:type="spellStart"/>
      <w:r w:rsidRPr="00AA6668">
        <w:rPr>
          <w:i/>
          <w:iCs/>
        </w:rPr>
        <w:t>Centro</w:t>
      </w:r>
      <w:proofErr w:type="spellEnd"/>
      <w:r w:rsidRPr="00AA6668">
        <w:rPr>
          <w:i/>
          <w:iCs/>
        </w:rPr>
        <w:t xml:space="preserve"> </w:t>
      </w:r>
      <w:proofErr w:type="spellStart"/>
      <w:r w:rsidRPr="00AA6668">
        <w:rPr>
          <w:i/>
          <w:iCs/>
        </w:rPr>
        <w:t>Democrático</w:t>
      </w:r>
      <w:proofErr w:type="spellEnd"/>
      <w:r w:rsidRPr="00AA6668">
        <w:t xml:space="preserve">, a fost victima unei tentative de asasinat în timpul unei manifestații din </w:t>
      </w:r>
      <w:proofErr w:type="spellStart"/>
      <w:r w:rsidRPr="00AA6668">
        <w:t>Bogotá</w:t>
      </w:r>
      <w:proofErr w:type="spellEnd"/>
      <w:r w:rsidRPr="00AA6668">
        <w:t xml:space="preserve">; întrucât, în ciuda eforturilor medicale, el a murit pe 11 august 2025 din cauza rănilor; întrucât, în lunile care au precedat atacul, </w:t>
      </w:r>
      <w:proofErr w:type="spellStart"/>
      <w:r w:rsidRPr="00AA6668">
        <w:t>Uribe</w:t>
      </w:r>
      <w:proofErr w:type="spellEnd"/>
      <w:r w:rsidRPr="00AA6668">
        <w:t xml:space="preserve"> și echipa sa de avocați au depus peste 20 de cereri oficiale la Unitatea Națională de Protecție (UNP) cerând să i se suplimenteze dispozitivul de securitate, avertizând că a primit amenințări cu moartea credibile, ultima cerere în acest sens fiind depusă cu doar două zile înainte să fie împușcat; întrucât UNP a refuzat cu încăpățânare să îi asigure condiții de securitate sporită și, chiar în ziua atacului, dispozitivul de securitate alocat era format din doar trei agenți; întrucât cei care au organizat asasinatul și mobilul acestuia rămân necunoscute;</w:t>
      </w:r>
    </w:p>
    <w:p w14:paraId="0EDF5771" w14:textId="2B2EB1EA" w:rsidR="00AF0EB0" w:rsidRPr="00AA6668" w:rsidRDefault="00AF0EB0" w:rsidP="00AF0EB0">
      <w:pPr>
        <w:pStyle w:val="NormalHanging12a"/>
      </w:pPr>
      <w:r w:rsidRPr="00AA6668">
        <w:t>E.</w:t>
      </w:r>
      <w:r w:rsidRPr="00AA6668">
        <w:tab/>
        <w:t xml:space="preserve">întrucât la 7 septembrie 2025 armata columbiană a anunțat că 72 de soldați au fost luați ostatici în regiunea </w:t>
      </w:r>
      <w:proofErr w:type="spellStart"/>
      <w:r w:rsidRPr="00AA6668">
        <w:t>Cauca</w:t>
      </w:r>
      <w:proofErr w:type="spellEnd"/>
      <w:r w:rsidRPr="00AA6668">
        <w:t xml:space="preserve">, o zonă luată în stăpânire </w:t>
      </w:r>
      <w:r w:rsidR="008869CA" w:rsidRPr="00AA6668">
        <w:t>de</w:t>
      </w:r>
      <w:r w:rsidRPr="00AA6668">
        <w:t xml:space="preserve"> grupările de gherilă și trafic de stupefiante; întrucât, între timp, aceștia au fost eliberați;</w:t>
      </w:r>
    </w:p>
    <w:p w14:paraId="292A37AF" w14:textId="77777777" w:rsidR="00AF0EB0" w:rsidRPr="00AA6668" w:rsidRDefault="00AF0EB0" w:rsidP="00AF0EB0">
      <w:pPr>
        <w:pStyle w:val="NormalHanging12a"/>
      </w:pPr>
      <w:r w:rsidRPr="00AA6668">
        <w:t>F.</w:t>
      </w:r>
      <w:r w:rsidRPr="00AA6668">
        <w:tab/>
        <w:t>întrucât aceste evenimente se înscriu într-o tendință tot mai pronunțată de atacuri coordonate în toată țara, demonstrând capacitatea grupărilor armate ilegale de a amenința direct instituțiile și democrația Columbiei, cu intenția clară de a crea instabilitate în perioada de dinainte de alegerile din 2026;</w:t>
      </w:r>
    </w:p>
    <w:p w14:paraId="53A6FFCD" w14:textId="77777777" w:rsidR="00AF0EB0" w:rsidRPr="00AA6668" w:rsidRDefault="00AF0EB0" w:rsidP="00AF0EB0">
      <w:pPr>
        <w:pStyle w:val="NormalHanging12a"/>
      </w:pPr>
      <w:r w:rsidRPr="00AA6668">
        <w:t>G.</w:t>
      </w:r>
      <w:r w:rsidRPr="00AA6668">
        <w:tab/>
        <w:t xml:space="preserve">întrucât Președintele țării și alți actori politici au accentuat polarizarea prin discursuri agresive și generatoare de dezbinare; întrucât o astfel de retorică a intensificat </w:t>
      </w:r>
      <w:r w:rsidRPr="00AA6668">
        <w:lastRenderedPageBreak/>
        <w:t xml:space="preserve">polarizarea politică, fiind condamnată în cercuri largi, și a generat un climat politic violent; întrucât echipa de avocați a senatorului </w:t>
      </w:r>
      <w:proofErr w:type="spellStart"/>
      <w:r w:rsidRPr="00AA6668">
        <w:t>Uribe</w:t>
      </w:r>
      <w:proofErr w:type="spellEnd"/>
      <w:r w:rsidRPr="00AA6668">
        <w:t xml:space="preserve"> a depus o plângere penală oficială deoarece acestuia i-a fost pus la îndoială atașamentul față de democrație, fiind invocat trecutul tulbure al familiei sale; întrucât președintele a negat aceste acuzații;</w:t>
      </w:r>
    </w:p>
    <w:p w14:paraId="48B04366" w14:textId="77777777" w:rsidR="00AF0EB0" w:rsidRPr="00AA6668" w:rsidRDefault="00AF0EB0" w:rsidP="00AF0EB0">
      <w:pPr>
        <w:pStyle w:val="NormalHanging12a"/>
      </w:pPr>
      <w:r w:rsidRPr="00AA6668">
        <w:t>H.</w:t>
      </w:r>
      <w:r w:rsidRPr="00AA6668">
        <w:tab/>
        <w:t xml:space="preserve">întrucât unele carteluri de droguri și structuri infracționale transnaționale, inclusiv </w:t>
      </w:r>
      <w:proofErr w:type="spellStart"/>
      <w:r w:rsidRPr="00AA6668">
        <w:rPr>
          <w:i/>
          <w:iCs/>
        </w:rPr>
        <w:t>Cártel</w:t>
      </w:r>
      <w:proofErr w:type="spellEnd"/>
      <w:r w:rsidRPr="00AA6668">
        <w:rPr>
          <w:i/>
          <w:iCs/>
        </w:rPr>
        <w:t xml:space="preserve"> de </w:t>
      </w:r>
      <w:proofErr w:type="spellStart"/>
      <w:r w:rsidRPr="00AA6668">
        <w:rPr>
          <w:i/>
          <w:iCs/>
        </w:rPr>
        <w:t>los</w:t>
      </w:r>
      <w:proofErr w:type="spellEnd"/>
      <w:r w:rsidRPr="00AA6668">
        <w:rPr>
          <w:i/>
          <w:iCs/>
        </w:rPr>
        <w:t xml:space="preserve"> </w:t>
      </w:r>
      <w:proofErr w:type="spellStart"/>
      <w:r w:rsidRPr="00AA6668">
        <w:rPr>
          <w:i/>
          <w:iCs/>
        </w:rPr>
        <w:t>Soles</w:t>
      </w:r>
      <w:proofErr w:type="spellEnd"/>
      <w:r w:rsidRPr="00AA6668">
        <w:t xml:space="preserve"> din Venezuela și alte grupări ilegale, sprijină terorismul, susținând grupări armate din interiorul și din afara Columbiei și furnizează arme, bani și ascunzători sigure în alte țări, agravând astfel instabilitatea regională și subminând suveranitatea și democrația Columbiei;</w:t>
      </w:r>
    </w:p>
    <w:p w14:paraId="2D16776C" w14:textId="77777777" w:rsidR="00AF0EB0" w:rsidRPr="00AA6668" w:rsidRDefault="00AF0EB0" w:rsidP="00AF0EB0">
      <w:pPr>
        <w:pStyle w:val="NormalHanging12a"/>
      </w:pPr>
      <w:r w:rsidRPr="00AA6668">
        <w:t>I.</w:t>
      </w:r>
      <w:r w:rsidRPr="00AA6668">
        <w:tab/>
        <w:t xml:space="preserve">întrucât </w:t>
      </w:r>
      <w:proofErr w:type="spellStart"/>
      <w:r w:rsidRPr="00AA6668">
        <w:rPr>
          <w:i/>
          <w:iCs/>
        </w:rPr>
        <w:t>Cártel</w:t>
      </w:r>
      <w:proofErr w:type="spellEnd"/>
      <w:r w:rsidRPr="00AA6668">
        <w:rPr>
          <w:i/>
          <w:iCs/>
        </w:rPr>
        <w:t xml:space="preserve"> de </w:t>
      </w:r>
      <w:proofErr w:type="spellStart"/>
      <w:r w:rsidRPr="00AA6668">
        <w:rPr>
          <w:i/>
          <w:iCs/>
        </w:rPr>
        <w:t>los</w:t>
      </w:r>
      <w:proofErr w:type="spellEnd"/>
      <w:r w:rsidRPr="00AA6668">
        <w:rPr>
          <w:i/>
          <w:iCs/>
        </w:rPr>
        <w:t xml:space="preserve"> </w:t>
      </w:r>
      <w:proofErr w:type="spellStart"/>
      <w:r w:rsidRPr="00AA6668">
        <w:rPr>
          <w:i/>
          <w:iCs/>
        </w:rPr>
        <w:t>Soles</w:t>
      </w:r>
      <w:proofErr w:type="spellEnd"/>
      <w:r w:rsidRPr="00AA6668">
        <w:t xml:space="preserve">, despre care se afirmă că ar fi o rețea infracțională venezueleană condusă de </w:t>
      </w:r>
      <w:proofErr w:type="spellStart"/>
      <w:r w:rsidRPr="00AA6668">
        <w:t>Nicolás</w:t>
      </w:r>
      <w:proofErr w:type="spellEnd"/>
      <w:r w:rsidRPr="00AA6668">
        <w:t xml:space="preserve"> </w:t>
      </w:r>
      <w:proofErr w:type="spellStart"/>
      <w:r w:rsidRPr="00AA6668">
        <w:t>Maduro</w:t>
      </w:r>
      <w:proofErr w:type="spellEnd"/>
      <w:r w:rsidRPr="00AA6668">
        <w:t xml:space="preserve"> și de alți înalți funcționari militari ai regimului, inclusiv </w:t>
      </w:r>
      <w:proofErr w:type="spellStart"/>
      <w:r w:rsidRPr="00AA6668">
        <w:t>Diosdado</w:t>
      </w:r>
      <w:proofErr w:type="spellEnd"/>
      <w:r w:rsidRPr="00AA6668">
        <w:t xml:space="preserve"> </w:t>
      </w:r>
      <w:proofErr w:type="spellStart"/>
      <w:r w:rsidRPr="00AA6668">
        <w:t>Cabello</w:t>
      </w:r>
      <w:proofErr w:type="spellEnd"/>
      <w:r w:rsidRPr="00AA6668">
        <w:t xml:space="preserve">, Jorge </w:t>
      </w:r>
      <w:proofErr w:type="spellStart"/>
      <w:r w:rsidRPr="00AA6668">
        <w:t>Rodríguez</w:t>
      </w:r>
      <w:proofErr w:type="spellEnd"/>
      <w:r w:rsidRPr="00AA6668">
        <w:t xml:space="preserve">, </w:t>
      </w:r>
      <w:proofErr w:type="spellStart"/>
      <w:r w:rsidRPr="00AA6668">
        <w:t>Delcy</w:t>
      </w:r>
      <w:proofErr w:type="spellEnd"/>
      <w:r w:rsidRPr="00AA6668">
        <w:t xml:space="preserve"> </w:t>
      </w:r>
      <w:proofErr w:type="spellStart"/>
      <w:r w:rsidRPr="00AA6668">
        <w:t>Rodríguez</w:t>
      </w:r>
      <w:proofErr w:type="spellEnd"/>
      <w:r w:rsidRPr="00AA6668">
        <w:t xml:space="preserve"> și generalul </w:t>
      </w:r>
      <w:proofErr w:type="spellStart"/>
      <w:r w:rsidRPr="00AA6668">
        <w:t>Padrino</w:t>
      </w:r>
      <w:proofErr w:type="spellEnd"/>
      <w:r w:rsidRPr="00AA6668">
        <w:t xml:space="preserve"> </w:t>
      </w:r>
      <w:proofErr w:type="spellStart"/>
      <w:r w:rsidRPr="00AA6668">
        <w:t>López</w:t>
      </w:r>
      <w:proofErr w:type="spellEnd"/>
      <w:r w:rsidRPr="00AA6668">
        <w:t xml:space="preserve">, printre alții, a fost desemnat de Departamentul de Trezorerie al SUA ca grup terorist mondial special identificat pentru rolul său în facilitarea </w:t>
      </w:r>
      <w:proofErr w:type="spellStart"/>
      <w:r w:rsidRPr="00AA6668">
        <w:t>narco</w:t>
      </w:r>
      <w:proofErr w:type="spellEnd"/>
      <w:r w:rsidRPr="00AA6668">
        <w:t>-terorismului, inclusiv prin traficul de cocaină produsă de dizidenții desprinși din FARC, sprijin material și infiltrarea instituțiilor de stat pentru a corupe funcționari din armată și justiție;</w:t>
      </w:r>
    </w:p>
    <w:p w14:paraId="51F03C21" w14:textId="77777777" w:rsidR="00AF0EB0" w:rsidRPr="00AA6668" w:rsidRDefault="00AF0EB0" w:rsidP="00AF0EB0">
      <w:pPr>
        <w:pStyle w:val="NormalHanging12a"/>
      </w:pPr>
      <w:r w:rsidRPr="00AA6668">
        <w:t>J.</w:t>
      </w:r>
      <w:r w:rsidRPr="00AA6668">
        <w:tab/>
        <w:t xml:space="preserve">întrucât, potrivit ultimelor date ale ONU, sub conducerea actualului guvern, producția de cocaină din Columbia a atins niveluri record, provocând efecte negative în lanț în America Latină, Statele Unite și Europa; </w:t>
      </w:r>
    </w:p>
    <w:p w14:paraId="083FAC49" w14:textId="77777777" w:rsidR="00AF0EB0" w:rsidRPr="00AA6668" w:rsidRDefault="00AF0EB0" w:rsidP="00AF0EB0">
      <w:pPr>
        <w:pStyle w:val="NormalHanging12a"/>
      </w:pPr>
      <w:r w:rsidRPr="00AA6668">
        <w:t>K.</w:t>
      </w:r>
      <w:r w:rsidRPr="00AA6668">
        <w:tab/>
        <w:t xml:space="preserve">întrucât unele grupări armate care acționează în Columbia, cum ar fi ELN, figurează deja pe lista UE a organizațiilor teroriste; întrucât, deși FARC a fost scoasă de pe lista respectivă în urma Acordului de pace din 2016, evoluția contextului de securitate a dus la apariția unor noi actori violenți, care, după criteriile stabilite de legislația UE, se încadrează clar drept organizații teroriste; întrucât printre acestea se numără îndeosebi facțiunile disidente desprinse din FARC, în special </w:t>
      </w:r>
      <w:proofErr w:type="spellStart"/>
      <w:r w:rsidRPr="00AA6668">
        <w:rPr>
          <w:i/>
          <w:iCs/>
        </w:rPr>
        <w:t>Estado</w:t>
      </w:r>
      <w:proofErr w:type="spellEnd"/>
      <w:r w:rsidRPr="00AA6668">
        <w:rPr>
          <w:i/>
          <w:iCs/>
        </w:rPr>
        <w:t xml:space="preserve"> </w:t>
      </w:r>
      <w:proofErr w:type="spellStart"/>
      <w:r w:rsidRPr="00AA6668">
        <w:rPr>
          <w:i/>
          <w:iCs/>
        </w:rPr>
        <w:t>Mayor</w:t>
      </w:r>
      <w:proofErr w:type="spellEnd"/>
      <w:r w:rsidRPr="00AA6668">
        <w:rPr>
          <w:i/>
          <w:iCs/>
        </w:rPr>
        <w:t xml:space="preserve"> Central</w:t>
      </w:r>
      <w:r w:rsidRPr="00AA6668">
        <w:t xml:space="preserve">, care au comis atacuri sistematice împotriva civililor și a forțelor de securitate, dar și structuri infracționale transnaționale, ca </w:t>
      </w:r>
      <w:r w:rsidRPr="00AA6668">
        <w:rPr>
          <w:i/>
          <w:iCs/>
        </w:rPr>
        <w:t xml:space="preserve">Clan </w:t>
      </w:r>
      <w:proofErr w:type="spellStart"/>
      <w:r w:rsidRPr="00AA6668">
        <w:rPr>
          <w:i/>
          <w:iCs/>
        </w:rPr>
        <w:t>del</w:t>
      </w:r>
      <w:proofErr w:type="spellEnd"/>
      <w:r w:rsidRPr="00AA6668">
        <w:rPr>
          <w:i/>
          <w:iCs/>
        </w:rPr>
        <w:t xml:space="preserve"> </w:t>
      </w:r>
      <w:proofErr w:type="spellStart"/>
      <w:r w:rsidRPr="00AA6668">
        <w:rPr>
          <w:i/>
          <w:iCs/>
        </w:rPr>
        <w:t>Golfo</w:t>
      </w:r>
      <w:proofErr w:type="spellEnd"/>
      <w:r w:rsidRPr="00AA6668">
        <w:t xml:space="preserve"> și </w:t>
      </w:r>
      <w:proofErr w:type="spellStart"/>
      <w:r w:rsidRPr="00AA6668">
        <w:rPr>
          <w:i/>
          <w:iCs/>
        </w:rPr>
        <w:t>Cártel</w:t>
      </w:r>
      <w:proofErr w:type="spellEnd"/>
      <w:r w:rsidRPr="00AA6668">
        <w:rPr>
          <w:i/>
          <w:iCs/>
        </w:rPr>
        <w:t xml:space="preserve"> de </w:t>
      </w:r>
      <w:proofErr w:type="spellStart"/>
      <w:r w:rsidRPr="00AA6668">
        <w:rPr>
          <w:i/>
          <w:iCs/>
        </w:rPr>
        <w:t>los</w:t>
      </w:r>
      <w:proofErr w:type="spellEnd"/>
      <w:r w:rsidRPr="00AA6668">
        <w:rPr>
          <w:i/>
          <w:iCs/>
        </w:rPr>
        <w:t xml:space="preserve"> </w:t>
      </w:r>
      <w:proofErr w:type="spellStart"/>
      <w:r w:rsidRPr="00AA6668">
        <w:rPr>
          <w:i/>
          <w:iCs/>
        </w:rPr>
        <w:t>Soles</w:t>
      </w:r>
      <w:proofErr w:type="spellEnd"/>
      <w:r w:rsidRPr="00AA6668">
        <w:t>, care facilitează activitățile teroriste și oferă adăpost și refugiu sigur în alte țări;</w:t>
      </w:r>
    </w:p>
    <w:p w14:paraId="0DC12E63" w14:textId="77777777" w:rsidR="00AF0EB0" w:rsidRPr="00AA6668" w:rsidRDefault="00AF0EB0" w:rsidP="00AF0EB0">
      <w:pPr>
        <w:pStyle w:val="NormalHanging12a"/>
      </w:pPr>
      <w:r w:rsidRPr="00AA6668">
        <w:t>L.</w:t>
      </w:r>
      <w:r w:rsidRPr="00AA6668">
        <w:tab/>
        <w:t>întrucât, după ce s-a implementat „strategia de pace totală”, activitatea acestor grupări ilegale și criminalitatea organizată au înregistrat o creștere paradoxală, câștigând teritorii și putere în zone în care dintotdeauna prezența statului a fost limitată; întrucât autoritățile columbiene au încercat să îmbunătățească operațiunile de securitate cu scopul de a combate facțiunile disidente ilegale;</w:t>
      </w:r>
    </w:p>
    <w:p w14:paraId="471D327A" w14:textId="77777777" w:rsidR="00AF0EB0" w:rsidRPr="00AA6668" w:rsidRDefault="00AF0EB0" w:rsidP="00AF0EB0">
      <w:pPr>
        <w:pStyle w:val="NormalHanging12a"/>
      </w:pPr>
      <w:r w:rsidRPr="00AA6668">
        <w:t>M.</w:t>
      </w:r>
      <w:r w:rsidRPr="00AA6668">
        <w:tab/>
        <w:t>întrucât grupările armate ilegale, inclusiv gherilele, disidenții și grupurile care provin din paramilitari, încalcă în permanență dreptul internațional umanitar și sunt direct legate de intensificarea și violenței și a impunității peste tot în Columbia, ceea ce afectează, printre altele, partidele politice, apărătorii drepturilor omului, jurnaliștii și liderii sociali; întrucât, în comparație cu fazele anterioare ale conflictului armat, valul actual de violențe afectează mai multe persoane din mai multe zone și se tot întinde;</w:t>
      </w:r>
    </w:p>
    <w:p w14:paraId="46265A19" w14:textId="77777777" w:rsidR="00AF0EB0" w:rsidRPr="00AA6668" w:rsidRDefault="00AF0EB0" w:rsidP="00AF0EB0">
      <w:pPr>
        <w:pStyle w:val="NormalHanging12a"/>
      </w:pPr>
      <w:r w:rsidRPr="00AA6668">
        <w:t>N.</w:t>
      </w:r>
      <w:r w:rsidRPr="00AA6668">
        <w:tab/>
        <w:t>întrucât Biroul Avocatului Poporului columbian (</w:t>
      </w:r>
      <w:proofErr w:type="spellStart"/>
      <w:r w:rsidRPr="00AA6668">
        <w:rPr>
          <w:i/>
          <w:iCs/>
        </w:rPr>
        <w:t>Defensoría</w:t>
      </w:r>
      <w:proofErr w:type="spellEnd"/>
      <w:r w:rsidRPr="00AA6668">
        <w:rPr>
          <w:i/>
          <w:iCs/>
        </w:rPr>
        <w:t xml:space="preserve"> </w:t>
      </w:r>
      <w:proofErr w:type="spellStart"/>
      <w:r w:rsidRPr="00AA6668">
        <w:rPr>
          <w:i/>
          <w:iCs/>
        </w:rPr>
        <w:t>del</w:t>
      </w:r>
      <w:proofErr w:type="spellEnd"/>
      <w:r w:rsidRPr="00AA6668">
        <w:rPr>
          <w:i/>
          <w:iCs/>
        </w:rPr>
        <w:t xml:space="preserve"> </w:t>
      </w:r>
      <w:proofErr w:type="spellStart"/>
      <w:r w:rsidRPr="00AA6668">
        <w:rPr>
          <w:i/>
          <w:iCs/>
        </w:rPr>
        <w:t>Pueblo</w:t>
      </w:r>
      <w:proofErr w:type="spellEnd"/>
      <w:r w:rsidRPr="00AA6668">
        <w:t>) a confirmat că în primele cinci luni ale anului 2025 în întreaga țară au fost uciși în total 81 de apărători ai drepturilor omului și lideri sociali;</w:t>
      </w:r>
      <w:bookmarkStart w:id="7" w:name="_Hlk208416280"/>
      <w:r w:rsidRPr="00AA6668">
        <w:t xml:space="preserve"> întrucât Global </w:t>
      </w:r>
      <w:proofErr w:type="spellStart"/>
      <w:r w:rsidRPr="00AA6668">
        <w:t>Witness</w:t>
      </w:r>
      <w:proofErr w:type="spellEnd"/>
      <w:r w:rsidRPr="00AA6668">
        <w:t xml:space="preserve"> și Front Line </w:t>
      </w:r>
      <w:proofErr w:type="spellStart"/>
      <w:r w:rsidRPr="00AA6668">
        <w:t>Defenders</w:t>
      </w:r>
      <w:proofErr w:type="spellEnd"/>
      <w:r w:rsidRPr="00AA6668">
        <w:t xml:space="preserve"> au raportat că Columbia este cea mai periculoasă țară din lume pentru apărătorii drepturilor omului și că dintre cei 324 de apărători ai drepturilor omului uciși la nivel </w:t>
      </w:r>
      <w:r w:rsidRPr="00AA6668">
        <w:lastRenderedPageBreak/>
        <w:t xml:space="preserve">mondial între ianuarie 2024 și septembrie 2025, 157 au fost uciși în Columbia; </w:t>
      </w:r>
      <w:bookmarkEnd w:id="7"/>
      <w:r w:rsidRPr="00AA6668">
        <w:t>întrucât președintele are de gând să propună o reducere bugetară la Biroul Ombudsmanului columbian, care din 1992, de când a fost înființat, a strâns dovezi documentare pentru peste 1 500 de asasinate ale apărătorilor drepturilor omului și ale altor persoane; întrucât acest lucru va avea un impact direct asupra protecției drepturilor omului în această țară, pe măsură ce violența crește și se apropie alegeri de importanță crucială;</w:t>
      </w:r>
    </w:p>
    <w:p w14:paraId="485B3A83" w14:textId="77777777" w:rsidR="00AF0EB0" w:rsidRPr="00AA6668" w:rsidRDefault="00AF0EB0" w:rsidP="00AF0EB0">
      <w:pPr>
        <w:pStyle w:val="NormalHanging12a"/>
        <w:rPr>
          <w:bCs/>
        </w:rPr>
      </w:pPr>
      <w:r w:rsidRPr="00AA6668">
        <w:t>O.</w:t>
      </w:r>
      <w:r w:rsidRPr="00AA6668">
        <w:tab/>
        <w:t>întrucât, în prima jumătate a anului 2025, 1,45 milioane de persoane au fost afectate de violență în Columbia – de patru ori mai multe decât în aceeași perioadă din 2024 – și peste 70 200 de persoane au fost strămutate forțat, cu 30 % mai multe decât în 2024; întrucât datele indică o creștere a recrutării copiilor și a utilizării minelor antipersonal;</w:t>
      </w:r>
    </w:p>
    <w:p w14:paraId="6EE08DBA" w14:textId="77777777" w:rsidR="00AF0EB0" w:rsidRPr="00AA6668" w:rsidRDefault="00AF0EB0" w:rsidP="00AF0EB0">
      <w:pPr>
        <w:pStyle w:val="NormalHanging12a"/>
      </w:pPr>
      <w:r w:rsidRPr="00AA6668">
        <w:t>P.</w:t>
      </w:r>
      <w:r w:rsidRPr="00AA6668">
        <w:tab/>
        <w:t xml:space="preserve">întrucât, în 2025, Observatorul </w:t>
      </w:r>
      <w:proofErr w:type="spellStart"/>
      <w:r w:rsidRPr="00AA6668">
        <w:t>Indepaz</w:t>
      </w:r>
      <w:proofErr w:type="spellEnd"/>
      <w:r w:rsidRPr="00AA6668">
        <w:t xml:space="preserve"> a strâns date despre 52 de masacre, cu un total de 172 de victime, iar Biroul Avocatului Poporului din Columbia a identificat cel puțin 11 zone critice de urgență umanitară ca urmare a creșterii violenței armate cauzate de fragmentarea internă și de expansiunea a cel puțin 10 grupări armate ilegale, care în acest moment sunt prezente în peste 73 % din teritoriul țării (809 localități), întrucât, potrivit unui raport de informații militare citat de unul dintre cele mai prestigioase ziare din Columbia, </w:t>
      </w:r>
      <w:r w:rsidRPr="00AA6668">
        <w:rPr>
          <w:i/>
          <w:iCs/>
        </w:rPr>
        <w:t xml:space="preserve">El </w:t>
      </w:r>
      <w:proofErr w:type="spellStart"/>
      <w:r w:rsidRPr="00AA6668">
        <w:rPr>
          <w:i/>
          <w:iCs/>
        </w:rPr>
        <w:t>Tiempo</w:t>
      </w:r>
      <w:proofErr w:type="spellEnd"/>
      <w:r w:rsidRPr="00AA6668">
        <w:t>, în prima jumătate a lui 2025 efectivele grupurilor ilegale s-au înmulțit cu peste 1 000 de membri, ajungând la un total de aproape 22 000 în toată țara; întrucât se pare că în momentul de față aceste grupări sunt prezente în 562 de municipalități și în 29 din cele 32 de departamente ale Columbiei;</w:t>
      </w:r>
    </w:p>
    <w:p w14:paraId="37AA061E" w14:textId="77777777" w:rsidR="00AF0EB0" w:rsidRPr="00AA6668" w:rsidRDefault="00AF0EB0" w:rsidP="00AF0EB0">
      <w:pPr>
        <w:pStyle w:val="NormalHanging12a"/>
      </w:pPr>
      <w:r w:rsidRPr="00AA6668">
        <w:t>Q.</w:t>
      </w:r>
      <w:r w:rsidRPr="00AA6668">
        <w:tab/>
        <w:t>întrucât UE și Parlamentul au sprijinit ferm procesul de pace din Columbia din 2016; întrucât UE și-a reafirmat angajamentul politic și financiar față de procesul de pace din Columbia și îi monitorizează în continuare punerea în aplicare; întrucât poporul columbian a respins propunerea în urma unui referendum;</w:t>
      </w:r>
    </w:p>
    <w:p w14:paraId="10B975F5" w14:textId="77777777" w:rsidR="00AF0EB0" w:rsidRPr="00AA6668" w:rsidRDefault="00AF0EB0" w:rsidP="00AF0EB0">
      <w:pPr>
        <w:pStyle w:val="NormalHanging12a"/>
      </w:pPr>
      <w:r w:rsidRPr="00AA6668">
        <w:t>R.</w:t>
      </w:r>
      <w:r w:rsidRPr="00AA6668">
        <w:tab/>
        <w:t xml:space="preserve">întrucât o </w:t>
      </w:r>
      <w:proofErr w:type="spellStart"/>
      <w:r w:rsidRPr="00AA6668">
        <w:t>Columbie</w:t>
      </w:r>
      <w:proofErr w:type="spellEnd"/>
      <w:r w:rsidRPr="00AA6668">
        <w:t xml:space="preserve"> puternică și democratică este vitală pentru stabilitatea și securitatea regională din America Latină,</w:t>
      </w:r>
    </w:p>
    <w:p w14:paraId="35EEEF4D" w14:textId="77777777" w:rsidR="00AF0EB0" w:rsidRPr="00AA6668" w:rsidRDefault="00AF0EB0" w:rsidP="00AF0EB0">
      <w:pPr>
        <w:pStyle w:val="NormalHanging12a"/>
        <w:rPr>
          <w:szCs w:val="24"/>
        </w:rPr>
      </w:pPr>
      <w:r w:rsidRPr="00AA6668">
        <w:t>1.</w:t>
      </w:r>
      <w:r w:rsidRPr="00AA6668">
        <w:tab/>
        <w:t xml:space="preserve">condamnă în termenii cei mai duri asasinarea senatorului columbian și candidat la cursa pentru desemnarea candidatului la președinție Miguel </w:t>
      </w:r>
      <w:proofErr w:type="spellStart"/>
      <w:r w:rsidRPr="00AA6668">
        <w:t>Uribe</w:t>
      </w:r>
      <w:proofErr w:type="spellEnd"/>
      <w:r w:rsidRPr="00AA6668">
        <w:t xml:space="preserve"> </w:t>
      </w:r>
      <w:proofErr w:type="spellStart"/>
      <w:r w:rsidRPr="00AA6668">
        <w:t>Turbay</w:t>
      </w:r>
      <w:proofErr w:type="spellEnd"/>
      <w:r w:rsidRPr="00AA6668">
        <w:t xml:space="preserve"> și transmite condoleanțe familiei sale și persoanelor apropiate;</w:t>
      </w:r>
    </w:p>
    <w:p w14:paraId="2A5F38C3" w14:textId="77777777" w:rsidR="00AF0EB0" w:rsidRPr="00AA6668" w:rsidRDefault="00AF0EB0" w:rsidP="00AF0EB0">
      <w:pPr>
        <w:pStyle w:val="NormalHanging12a"/>
      </w:pPr>
      <w:r w:rsidRPr="00AA6668">
        <w:t>2.</w:t>
      </w:r>
      <w:r w:rsidRPr="00AA6668">
        <w:tab/>
        <w:t xml:space="preserve">subliniază că asasinarea lui </w:t>
      </w:r>
      <w:proofErr w:type="spellStart"/>
      <w:r w:rsidRPr="00AA6668">
        <w:t>Uribe</w:t>
      </w:r>
      <w:proofErr w:type="spellEnd"/>
      <w:r w:rsidRPr="00AA6668">
        <w:t xml:space="preserve"> nu este o tragedie izolată, ci face parte dintr-un climat mai larg de intimidare politică și violență în Columbia; își reafirmă sprijinul pentru toți columbienii care resping violența și cer un viitor fără corupție și fără coluziune cu infractorii;</w:t>
      </w:r>
    </w:p>
    <w:p w14:paraId="221157E0" w14:textId="77777777" w:rsidR="00AF0EB0" w:rsidRPr="00AA6668" w:rsidRDefault="00AF0EB0" w:rsidP="00AF0EB0">
      <w:pPr>
        <w:pStyle w:val="NormalHanging12a"/>
        <w:rPr>
          <w:szCs w:val="24"/>
        </w:rPr>
      </w:pPr>
      <w:r w:rsidRPr="00AA6668">
        <w:t>3.</w:t>
      </w:r>
      <w:r w:rsidRPr="00AA6668">
        <w:tab/>
        <w:t>condamnă și deplânge, de asemenea, recentul val de atacuri teroriste, uciderea actorilor politici, a personalităților publice, a apărătorilor drepturilor omului, a jurnaliștilor, a liderilor sociali și a forțelor de securitate și escaladarea generală a violenței împotriva lor, care s-au abătut asupra Columbiei și au avut un efect extrem de dăunător asupra coeziunii și stabilității sociale a acestei țări;</w:t>
      </w:r>
    </w:p>
    <w:p w14:paraId="0E64E759" w14:textId="77777777" w:rsidR="00AF0EB0" w:rsidRPr="00AA6668" w:rsidRDefault="00AF0EB0" w:rsidP="00AF0EB0">
      <w:pPr>
        <w:pStyle w:val="NormalHanging12a"/>
        <w:rPr>
          <w:szCs w:val="24"/>
        </w:rPr>
      </w:pPr>
      <w:r w:rsidRPr="00AA6668">
        <w:t>4.</w:t>
      </w:r>
      <w:r w:rsidRPr="00AA6668">
        <w:tab/>
        <w:t>transmite condoleanțe familiilor numeroaselor victime, dintre care multe erau membri ai forțelor de securitate, precum și poporului columbian;</w:t>
      </w:r>
    </w:p>
    <w:p w14:paraId="500BF2EF" w14:textId="77777777" w:rsidR="00AF0EB0" w:rsidRPr="00AA6668" w:rsidRDefault="00AF0EB0" w:rsidP="00AF0EB0">
      <w:pPr>
        <w:pStyle w:val="NormalHanging12a"/>
        <w:rPr>
          <w:szCs w:val="24"/>
        </w:rPr>
      </w:pPr>
      <w:r w:rsidRPr="00AA6668">
        <w:t>5.</w:t>
      </w:r>
      <w:r w:rsidRPr="00AA6668">
        <w:tab/>
        <w:t xml:space="preserve">invită autoritățile să investigheze aceste atacuri teroriste, inclusiv asasinarea lui Miguel </w:t>
      </w:r>
      <w:proofErr w:type="spellStart"/>
      <w:r w:rsidRPr="00AA6668">
        <w:t>Uribe</w:t>
      </w:r>
      <w:proofErr w:type="spellEnd"/>
      <w:r w:rsidRPr="00AA6668">
        <w:t xml:space="preserve"> </w:t>
      </w:r>
      <w:proofErr w:type="spellStart"/>
      <w:r w:rsidRPr="00AA6668">
        <w:t>Turbay</w:t>
      </w:r>
      <w:proofErr w:type="spellEnd"/>
      <w:r w:rsidRPr="00AA6668">
        <w:t xml:space="preserve">, fără să lase nimic necercetat, așa încât făptașii să poată fi aduși în fața justiției; subliniază că, pentru a-i aduce pe vinovați în fața justiției, autoritățile trebuie să </w:t>
      </w:r>
      <w:r w:rsidRPr="00AA6668">
        <w:lastRenderedPageBreak/>
        <w:t>îi investigheze nu doar pe executanți, ci și pe cei care i-au instigat și le-au pregătit terenul;</w:t>
      </w:r>
    </w:p>
    <w:p w14:paraId="75739E1A" w14:textId="77777777" w:rsidR="00AF0EB0" w:rsidRPr="00AA6668" w:rsidRDefault="00AF0EB0" w:rsidP="00AF0EB0">
      <w:pPr>
        <w:pStyle w:val="NormalHanging12a"/>
        <w:rPr>
          <w:szCs w:val="24"/>
        </w:rPr>
      </w:pPr>
      <w:r w:rsidRPr="00AA6668">
        <w:t>6.</w:t>
      </w:r>
      <w:r w:rsidRPr="00AA6668">
        <w:tab/>
        <w:t>solicită autorităților columbiene să identifice motivele și toți factorii care stau la baza escaladării îngrijorătoare a violențelor și a atentatelor teroriste, să încerce în continuare să soluționeze cauzele profunde ale conflictului, să asigure protecția deplină a drepturilor omului pe tot teritoriul Columbiei și să dezvolte o cultură a păcii și a dialogului pentru rezolvarea conflictelor;</w:t>
      </w:r>
    </w:p>
    <w:p w14:paraId="6F853F22" w14:textId="77777777" w:rsidR="00AF0EB0" w:rsidRPr="00AA6668" w:rsidRDefault="00AF0EB0" w:rsidP="00AF0EB0">
      <w:pPr>
        <w:pStyle w:val="NormalHanging12a"/>
      </w:pPr>
      <w:r w:rsidRPr="00AA6668">
        <w:t>7.</w:t>
      </w:r>
      <w:r w:rsidRPr="00AA6668">
        <w:tab/>
        <w:t>observă, cu profundă îngrijorare, că grupările infracționale organizate și activitățile grupurilor teroriste se înmulțesc și iau amploare în regiunile din Columbia aflate la granița cu Venezuela; subliniază că aceste teritorii au devenit coridoare pentru traficul de droguri, contrabanda cu arme și spălarea de bani facilitate de structuri transnaționale, precum</w:t>
      </w:r>
      <w:r w:rsidRPr="00AA6668">
        <w:rPr>
          <w:i/>
          <w:iCs/>
        </w:rPr>
        <w:t xml:space="preserve"> </w:t>
      </w:r>
      <w:proofErr w:type="spellStart"/>
      <w:r w:rsidRPr="00AA6668">
        <w:rPr>
          <w:i/>
          <w:iCs/>
        </w:rPr>
        <w:t>Cártel</w:t>
      </w:r>
      <w:proofErr w:type="spellEnd"/>
      <w:r w:rsidRPr="00AA6668">
        <w:rPr>
          <w:i/>
          <w:iCs/>
        </w:rPr>
        <w:t xml:space="preserve"> de </w:t>
      </w:r>
      <w:proofErr w:type="spellStart"/>
      <w:r w:rsidRPr="00AA6668">
        <w:rPr>
          <w:i/>
          <w:iCs/>
        </w:rPr>
        <w:t>los</w:t>
      </w:r>
      <w:proofErr w:type="spellEnd"/>
      <w:r w:rsidRPr="00AA6668">
        <w:rPr>
          <w:i/>
          <w:iCs/>
        </w:rPr>
        <w:t xml:space="preserve"> </w:t>
      </w:r>
      <w:proofErr w:type="spellStart"/>
      <w:r w:rsidRPr="00AA6668">
        <w:rPr>
          <w:i/>
          <w:iCs/>
        </w:rPr>
        <w:t>Soles</w:t>
      </w:r>
      <w:proofErr w:type="spellEnd"/>
      <w:r w:rsidRPr="00AA6668">
        <w:t xml:space="preserve"> și că Statele Unite i-au acuzat și sancționat pe cei mai înalți funcționari ai guvernului Venezuelei, după ce au găsit dovezi ale complicității lor; subliniază că această legătură transfrontalieră nu numai că alimentează terorismul și consolidează grupările insurgente și disidente columbiene, ci reprezintă și o amenințare directă la adresa stabilității regionale, a guvernanței democratice și a suveranității Columbiei; îndeamnă autoritățile columbiene să investigheze finanțarea cartelurilor și să îi aducă în fața justiției pe colaboratorii din Columbia, în primul rând urmărind și anihilând fluxurile financiare transnaționale care trec prin bănci utilizate de carteluri, minele de aur și firmele-paravan, să modernizeze supravegherea, să intensifice operațiunile de combatere a drogurilor și să intensifice cooperarea regională și mecanismele de schimb de informații;</w:t>
      </w:r>
    </w:p>
    <w:p w14:paraId="1FB2E90D" w14:textId="02718D84" w:rsidR="007451A4" w:rsidRPr="00AA6668" w:rsidRDefault="001A044A" w:rsidP="00AF0EB0">
      <w:pPr>
        <w:pStyle w:val="NormalHanging12a"/>
        <w:rPr>
          <w:szCs w:val="24"/>
        </w:rPr>
      </w:pPr>
      <w:r w:rsidRPr="00AA6668">
        <w:rPr>
          <w:szCs w:val="24"/>
        </w:rPr>
        <w:t>8</w:t>
      </w:r>
      <w:r w:rsidR="007451A4" w:rsidRPr="00AA6668">
        <w:rPr>
          <w:szCs w:val="24"/>
        </w:rPr>
        <w:t>.</w:t>
      </w:r>
      <w:r w:rsidR="007451A4" w:rsidRPr="00AA6668">
        <w:rPr>
          <w:szCs w:val="24"/>
        </w:rPr>
        <w:tab/>
      </w:r>
      <w:r w:rsidR="00114737" w:rsidRPr="00AA6668">
        <w:rPr>
          <w:szCs w:val="24"/>
        </w:rPr>
        <w:t>salută</w:t>
      </w:r>
      <w:r w:rsidR="007451A4" w:rsidRPr="00AA6668">
        <w:rPr>
          <w:szCs w:val="24"/>
        </w:rPr>
        <w:t xml:space="preserve"> contribuțiile concrete ale statelor membre în acest sens, </w:t>
      </w:r>
      <w:r w:rsidR="00114737" w:rsidRPr="00AA6668">
        <w:rPr>
          <w:szCs w:val="24"/>
        </w:rPr>
        <w:t>cum ar</w:t>
      </w:r>
      <w:r w:rsidR="007451A4" w:rsidRPr="00AA6668">
        <w:rPr>
          <w:szCs w:val="24"/>
        </w:rPr>
        <w:t xml:space="preserve"> fi inițiativa italiană „</w:t>
      </w:r>
      <w:proofErr w:type="spellStart"/>
      <w:r w:rsidR="007451A4" w:rsidRPr="00AA6668">
        <w:rPr>
          <w:szCs w:val="24"/>
        </w:rPr>
        <w:t>Falcone-Borsellino</w:t>
      </w:r>
      <w:proofErr w:type="spellEnd"/>
      <w:r w:rsidR="007451A4" w:rsidRPr="00AA6668">
        <w:rPr>
          <w:szCs w:val="24"/>
        </w:rPr>
        <w:t>”, care își propune să ajute țările din America Latină și zona Caraibilor să combată criminalitatea organizată transnațională, oferind sprijin și asistență tehnică, pregătire și bune practici în domeniul justiției și securității;</w:t>
      </w:r>
    </w:p>
    <w:p w14:paraId="65D3E692" w14:textId="594EADFC" w:rsidR="00AF0EB0" w:rsidRPr="00AA6668" w:rsidRDefault="001A044A" w:rsidP="00AF0EB0">
      <w:pPr>
        <w:pStyle w:val="NormalHanging12a"/>
        <w:rPr>
          <w:szCs w:val="24"/>
        </w:rPr>
      </w:pPr>
      <w:r w:rsidRPr="00AA6668">
        <w:t>9</w:t>
      </w:r>
      <w:r w:rsidR="00AF0EB0" w:rsidRPr="00AA6668">
        <w:t>.</w:t>
      </w:r>
      <w:r w:rsidR="00AF0EB0" w:rsidRPr="00AA6668">
        <w:tab/>
        <w:t xml:space="preserve">consideră că declarațiile incendiare difuzate de Președinte și de alți actori politici au făcut să se acutizeze polarizarea, violențele politice, discursurile de incitare la ură și instabilitatea în această țară; face un apel la autoritățile columbiene, la liderii politici și la societatea civilă în general să facă tot ce le stă în putință pentru a preveni escaladarea violenței, intensificând măsurile de securitate și </w:t>
      </w:r>
      <w:proofErr w:type="spellStart"/>
      <w:r w:rsidR="00AF0EB0" w:rsidRPr="00AA6668">
        <w:t>abținându-se</w:t>
      </w:r>
      <w:proofErr w:type="spellEnd"/>
      <w:r w:rsidR="00AF0EB0" w:rsidRPr="00AA6668">
        <w:t xml:space="preserve"> de la declarații incendiare, care exacerbează polarizarea din țară; reamintește autorităților columbiene necesitatea urgentă de a proteja actorii politici, personalitățile publice, apărătorii drepturilor omului, jurnaliștii și toți cetățenii care își exercită drepturile democratice și cere să se ia măsuri imediate pentru a-i ocroti mai bine;</w:t>
      </w:r>
    </w:p>
    <w:p w14:paraId="0D416C8C" w14:textId="3A757CC2" w:rsidR="00AF0EB0" w:rsidRPr="00AA6668" w:rsidRDefault="001A044A" w:rsidP="00AF0EB0">
      <w:pPr>
        <w:pStyle w:val="NormalHanging12a"/>
      </w:pPr>
      <w:r w:rsidRPr="00AA6668">
        <w:t>10</w:t>
      </w:r>
      <w:r w:rsidR="00AF0EB0" w:rsidRPr="00AA6668">
        <w:t>.</w:t>
      </w:r>
      <w:r w:rsidR="00AF0EB0" w:rsidRPr="00AA6668">
        <w:tab/>
        <w:t xml:space="preserve">se arată îngrijorat de faptul că în 2025 s-au amplificat actele de violență politică împotriva candidaților și liderilor, fenomen atestat cu dovezi, care riscă să submineze garanțiile electorale și încrederea populației în administrația țării; cere o comunicare transparentă din partea instituțiilor, resurse adecvate pentru autoritățile electorale și măsuri de securitate solide pentru ca viitoarele alegeri din 2026 să se desfășoare într-un climat de libertate și siguranță; </w:t>
      </w:r>
    </w:p>
    <w:p w14:paraId="21EDF3DA" w14:textId="483FF1A6" w:rsidR="00AF0EB0" w:rsidRPr="00AA6668" w:rsidRDefault="001A044A" w:rsidP="00AF0EB0">
      <w:pPr>
        <w:pStyle w:val="NormalHanging12a"/>
        <w:rPr>
          <w:szCs w:val="24"/>
        </w:rPr>
      </w:pPr>
      <w:r w:rsidRPr="00AA6668">
        <w:t>11</w:t>
      </w:r>
      <w:r w:rsidR="00AF0EB0" w:rsidRPr="00AA6668">
        <w:t>.</w:t>
      </w:r>
      <w:r w:rsidR="00AF0EB0" w:rsidRPr="00AA6668">
        <w:tab/>
        <w:t>se arată îngrijorat de climatul de impunitate și de obstacolele în calea accesului la justiție în cazurile de încălcări ale drepturilor omului și abuzuri grave care tot persistă; reliefează că lupta împotriva impunității este esențială pentru a preveni repetarea infracțiunilor și a atentatelor teroriste și pentru a garanta exercitarea deplină a drepturilor politice;</w:t>
      </w:r>
    </w:p>
    <w:p w14:paraId="40B0C67D" w14:textId="5826389B" w:rsidR="00AF0EB0" w:rsidRPr="00AA6668" w:rsidRDefault="001A044A" w:rsidP="00AF0EB0">
      <w:pPr>
        <w:pStyle w:val="NormalHanging12a"/>
        <w:rPr>
          <w:szCs w:val="24"/>
        </w:rPr>
      </w:pPr>
      <w:r w:rsidRPr="00AA6668">
        <w:lastRenderedPageBreak/>
        <w:t>12</w:t>
      </w:r>
      <w:r w:rsidR="00AF0EB0" w:rsidRPr="00AA6668">
        <w:t>.</w:t>
      </w:r>
      <w:r w:rsidR="00AF0EB0" w:rsidRPr="00AA6668">
        <w:tab/>
        <w:t>cere să se suplimenteze efectivele Oficiului Înaltului Comisar al ONU în Columbia și să se prelungească mandatul Misiunii de verificare a Organizației Națiunilor Unite în Columbia;</w:t>
      </w:r>
    </w:p>
    <w:p w14:paraId="58BB9083" w14:textId="4D568134" w:rsidR="00AF0EB0" w:rsidRPr="00AA6668" w:rsidRDefault="001A044A" w:rsidP="00AF0EB0">
      <w:pPr>
        <w:pStyle w:val="NormalHanging12a"/>
        <w:rPr>
          <w:szCs w:val="24"/>
        </w:rPr>
      </w:pPr>
      <w:r w:rsidRPr="00AA6668">
        <w:t>13</w:t>
      </w:r>
      <w:r w:rsidR="00AF0EB0" w:rsidRPr="00AA6668">
        <w:t>.</w:t>
      </w:r>
      <w:r w:rsidR="00AF0EB0" w:rsidRPr="00AA6668">
        <w:tab/>
        <w:t xml:space="preserve">invită Consiliul și VP/ÎR să actualizeze lista UE a organizațiilor teroriste pentru a reflecta realitățile actuale din Columbia și din întreaga regiune; îndeamnă Consiliul ca, pe lângă entitățile aflate deja pe listă, ca ELN, să includă cu mențiune specială </w:t>
      </w:r>
      <w:r w:rsidR="00AF0EB0" w:rsidRPr="00AA6668">
        <w:rPr>
          <w:i/>
          <w:iCs/>
        </w:rPr>
        <w:t xml:space="preserve">Clan </w:t>
      </w:r>
      <w:proofErr w:type="spellStart"/>
      <w:r w:rsidR="00AF0EB0" w:rsidRPr="00AA6668">
        <w:rPr>
          <w:i/>
          <w:iCs/>
        </w:rPr>
        <w:t>del</w:t>
      </w:r>
      <w:proofErr w:type="spellEnd"/>
      <w:r w:rsidR="00AF0EB0" w:rsidRPr="00AA6668">
        <w:rPr>
          <w:i/>
          <w:iCs/>
        </w:rPr>
        <w:t xml:space="preserve"> </w:t>
      </w:r>
      <w:proofErr w:type="spellStart"/>
      <w:r w:rsidR="00AF0EB0" w:rsidRPr="00AA6668">
        <w:rPr>
          <w:i/>
          <w:iCs/>
        </w:rPr>
        <w:t>Golfo</w:t>
      </w:r>
      <w:proofErr w:type="spellEnd"/>
      <w:r w:rsidR="00AF0EB0" w:rsidRPr="00AA6668">
        <w:t xml:space="preserve">, facțiunile disidente desprinse din FARC, în special </w:t>
      </w:r>
      <w:proofErr w:type="spellStart"/>
      <w:r w:rsidR="00AF0EB0" w:rsidRPr="00AA6668">
        <w:rPr>
          <w:i/>
          <w:iCs/>
        </w:rPr>
        <w:t>Segunda</w:t>
      </w:r>
      <w:proofErr w:type="spellEnd"/>
      <w:r w:rsidR="00AF0EB0" w:rsidRPr="00AA6668">
        <w:rPr>
          <w:i/>
          <w:iCs/>
        </w:rPr>
        <w:t xml:space="preserve"> </w:t>
      </w:r>
      <w:proofErr w:type="spellStart"/>
      <w:r w:rsidR="00AF0EB0" w:rsidRPr="00AA6668">
        <w:rPr>
          <w:i/>
          <w:iCs/>
        </w:rPr>
        <w:t>Marquetalia</w:t>
      </w:r>
      <w:proofErr w:type="spellEnd"/>
      <w:r w:rsidR="00AF0EB0" w:rsidRPr="00AA6668">
        <w:t xml:space="preserve"> și </w:t>
      </w:r>
      <w:proofErr w:type="spellStart"/>
      <w:r w:rsidR="00AF0EB0" w:rsidRPr="00AA6668">
        <w:rPr>
          <w:i/>
          <w:iCs/>
        </w:rPr>
        <w:t>Estado</w:t>
      </w:r>
      <w:proofErr w:type="spellEnd"/>
      <w:r w:rsidR="00AF0EB0" w:rsidRPr="00AA6668">
        <w:rPr>
          <w:i/>
          <w:iCs/>
        </w:rPr>
        <w:t xml:space="preserve"> </w:t>
      </w:r>
      <w:proofErr w:type="spellStart"/>
      <w:r w:rsidR="00AF0EB0" w:rsidRPr="00AA6668">
        <w:rPr>
          <w:i/>
          <w:iCs/>
        </w:rPr>
        <w:t>Mayor</w:t>
      </w:r>
      <w:proofErr w:type="spellEnd"/>
      <w:r w:rsidR="00AF0EB0" w:rsidRPr="00AA6668">
        <w:rPr>
          <w:i/>
          <w:iCs/>
        </w:rPr>
        <w:t xml:space="preserve"> Central</w:t>
      </w:r>
      <w:r w:rsidR="00AF0EB0" w:rsidRPr="00AA6668">
        <w:t xml:space="preserve">, precum și </w:t>
      </w:r>
      <w:proofErr w:type="spellStart"/>
      <w:r w:rsidR="00AF0EB0" w:rsidRPr="00AA6668">
        <w:rPr>
          <w:i/>
          <w:iCs/>
        </w:rPr>
        <w:t>Cártel</w:t>
      </w:r>
      <w:proofErr w:type="spellEnd"/>
      <w:r w:rsidR="00AF0EB0" w:rsidRPr="00AA6668">
        <w:rPr>
          <w:i/>
          <w:iCs/>
        </w:rPr>
        <w:t xml:space="preserve"> de </w:t>
      </w:r>
      <w:proofErr w:type="spellStart"/>
      <w:r w:rsidR="00AF0EB0" w:rsidRPr="00AA6668">
        <w:rPr>
          <w:i/>
          <w:iCs/>
        </w:rPr>
        <w:t>los</w:t>
      </w:r>
      <w:proofErr w:type="spellEnd"/>
      <w:r w:rsidR="00AF0EB0" w:rsidRPr="00AA6668">
        <w:rPr>
          <w:i/>
          <w:iCs/>
        </w:rPr>
        <w:t xml:space="preserve"> </w:t>
      </w:r>
      <w:proofErr w:type="spellStart"/>
      <w:r w:rsidR="00AF0EB0" w:rsidRPr="00AA6668">
        <w:rPr>
          <w:i/>
          <w:iCs/>
        </w:rPr>
        <w:t>Soles</w:t>
      </w:r>
      <w:proofErr w:type="spellEnd"/>
      <w:r w:rsidR="00AF0EB0" w:rsidRPr="00AA6668">
        <w:t>, o organizație care oferă sprijin, adăpost și logistică grupărilor teroriste armate din Columbia; subliniază că recunoașterea acestor actori ca organizații teroriste în temeiul legislației UE este esențială pentru a întări cooperarea internațională, a le destrăma rețelele financiare, a intensifica cooperarea internațională, a consolida sprijinul acordat instituțiilor și democrației din Columbia și a proteja populația civilă;</w:t>
      </w:r>
    </w:p>
    <w:p w14:paraId="2EA3C908" w14:textId="0AA77B24" w:rsidR="00AF0EB0" w:rsidRPr="00AA6668" w:rsidRDefault="001A044A" w:rsidP="00AF0EB0">
      <w:pPr>
        <w:pStyle w:val="NormalHanging12a"/>
        <w:rPr>
          <w:szCs w:val="24"/>
        </w:rPr>
      </w:pPr>
      <w:r w:rsidRPr="00AA6668">
        <w:t>14</w:t>
      </w:r>
      <w:r w:rsidR="00AF0EB0" w:rsidRPr="00AA6668">
        <w:t>.</w:t>
      </w:r>
      <w:r w:rsidR="00AF0EB0" w:rsidRPr="00AA6668">
        <w:tab/>
        <w:t>recunoaște impactul pozitiv pe care l-a avut Fondul fiduciar european pentru pace în Columbia, care și-a încetat existența, și roagă VP/ÎR, Comisia și statele membre să reafirme și să majoreze sprijinul politic, financiar și tehnic acordat de UE pentru procesul de pace columbian, reflectând acest lucru în viitorul cadru financiar multianual, printr-un angajament politic continuu la nivel înalt și munca depusă de trimisul special al UE pentru procesul de pace columbian;</w:t>
      </w:r>
    </w:p>
    <w:p w14:paraId="5C6410C5" w14:textId="562BBFFC" w:rsidR="00AF0EB0" w:rsidRPr="00AA6668" w:rsidRDefault="001A044A" w:rsidP="00AF0EB0">
      <w:pPr>
        <w:pStyle w:val="NormalHanging12a"/>
        <w:rPr>
          <w:szCs w:val="24"/>
        </w:rPr>
      </w:pPr>
      <w:r w:rsidRPr="00AA6668">
        <w:t>15</w:t>
      </w:r>
      <w:r w:rsidR="00AF0EB0" w:rsidRPr="00AA6668">
        <w:t>.</w:t>
      </w:r>
      <w:r w:rsidR="00AF0EB0" w:rsidRPr="00AA6668">
        <w:tab/>
        <w:t>se arată preocupat de propunerea de a reduce bugetul Biroului Ombudsmanului și reiterează că fondurile respective sunt esențiale pentru a proteja drepturile omului; solicită Uniunii Europene, în special SEAE și delegației sale în Columbia, să sprijine activ respectarea dreptului internațional umanitar și să reamintească guvernului că are obligația de a proteja populația civilă;</w:t>
      </w:r>
    </w:p>
    <w:p w14:paraId="05E43FBE" w14:textId="67711151" w:rsidR="00E82A6A" w:rsidRPr="00AA6668" w:rsidRDefault="001A044A" w:rsidP="00E82A6A">
      <w:pPr>
        <w:pStyle w:val="NormalHanging12a"/>
      </w:pPr>
      <w:r w:rsidRPr="00AA6668">
        <w:t>16</w:t>
      </w:r>
      <w:r w:rsidR="00AF0EB0" w:rsidRPr="00AA6668">
        <w:t>.</w:t>
      </w:r>
      <w:r w:rsidR="00AF0EB0" w:rsidRPr="00AA6668">
        <w:tab/>
        <w:t>încredințează Președintei sarcina de a transmite prezenta rezoluție Consiliului, Comisiei, Vicepreședintei Comisiei / Înaltei Reprezentante a Uniunii pentru afaceri externe și politica de securitate, guvernelor și parlamentelor statelor membre, Președintelui, guvernului și Parlamentului Columbiei, Organizației Națiunilor Unite și Organizației Statelor Americane.</w:t>
      </w:r>
    </w:p>
    <w:p w14:paraId="6E65B394" w14:textId="4BA59CA5" w:rsidR="00E365E1" w:rsidRPr="00AA6668" w:rsidRDefault="00E365E1" w:rsidP="001F071C"/>
    <w:sectPr w:rsidR="00E365E1" w:rsidRPr="00AA6668" w:rsidSect="00E82A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24B9A" w14:textId="77777777" w:rsidR="001F071C" w:rsidRPr="00E82A6A" w:rsidRDefault="001F071C">
      <w:r w:rsidRPr="00E82A6A">
        <w:separator/>
      </w:r>
    </w:p>
  </w:endnote>
  <w:endnote w:type="continuationSeparator" w:id="0">
    <w:p w14:paraId="68F40FDE" w14:textId="77777777" w:rsidR="001F071C" w:rsidRPr="00E82A6A" w:rsidRDefault="001F071C">
      <w:r w:rsidRPr="00E82A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B6EEB" w14:textId="77777777" w:rsidR="001F071C" w:rsidRPr="00E82A6A" w:rsidRDefault="001F071C">
      <w:r w:rsidRPr="00E82A6A">
        <w:separator/>
      </w:r>
    </w:p>
  </w:footnote>
  <w:footnote w:type="continuationSeparator" w:id="0">
    <w:p w14:paraId="3746F6E0" w14:textId="77777777" w:rsidR="001F071C" w:rsidRPr="00E82A6A" w:rsidRDefault="001F071C">
      <w:r w:rsidRPr="00E82A6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5676165">
    <w:abstractNumId w:val="9"/>
  </w:num>
  <w:num w:numId="2" w16cid:durableId="1507015668">
    <w:abstractNumId w:val="9"/>
  </w:num>
  <w:num w:numId="3" w16cid:durableId="911936206">
    <w:abstractNumId w:val="7"/>
  </w:num>
  <w:num w:numId="4" w16cid:durableId="424693252">
    <w:abstractNumId w:val="7"/>
  </w:num>
  <w:num w:numId="5" w16cid:durableId="2120761477">
    <w:abstractNumId w:val="6"/>
  </w:num>
  <w:num w:numId="6" w16cid:durableId="665941640">
    <w:abstractNumId w:val="6"/>
  </w:num>
  <w:num w:numId="7" w16cid:durableId="45182228">
    <w:abstractNumId w:val="5"/>
  </w:num>
  <w:num w:numId="8" w16cid:durableId="1090199068">
    <w:abstractNumId w:val="5"/>
  </w:num>
  <w:num w:numId="9" w16cid:durableId="516164232">
    <w:abstractNumId w:val="4"/>
  </w:num>
  <w:num w:numId="10" w16cid:durableId="1478571049">
    <w:abstractNumId w:val="4"/>
  </w:num>
  <w:num w:numId="11" w16cid:durableId="194539342">
    <w:abstractNumId w:val="8"/>
  </w:num>
  <w:num w:numId="12" w16cid:durableId="318508360">
    <w:abstractNumId w:val="8"/>
  </w:num>
  <w:num w:numId="13" w16cid:durableId="1681277569">
    <w:abstractNumId w:val="3"/>
  </w:num>
  <w:num w:numId="14" w16cid:durableId="276256924">
    <w:abstractNumId w:val="3"/>
  </w:num>
  <w:num w:numId="15" w16cid:durableId="819620663">
    <w:abstractNumId w:val="2"/>
  </w:num>
  <w:num w:numId="16" w16cid:durableId="719328580">
    <w:abstractNumId w:val="2"/>
  </w:num>
  <w:num w:numId="17" w16cid:durableId="1370108874">
    <w:abstractNumId w:val="1"/>
  </w:num>
  <w:num w:numId="18" w16cid:durableId="1822577983">
    <w:abstractNumId w:val="1"/>
  </w:num>
  <w:num w:numId="19" w16cid:durableId="2020620972">
    <w:abstractNumId w:val="0"/>
  </w:num>
  <w:num w:numId="20" w16cid:durableId="2044404269">
    <w:abstractNumId w:val="0"/>
  </w:num>
  <w:num w:numId="21" w16cid:durableId="1603763286">
    <w:abstractNumId w:val="9"/>
  </w:num>
  <w:num w:numId="22" w16cid:durableId="444618284">
    <w:abstractNumId w:val="7"/>
  </w:num>
  <w:num w:numId="23" w16cid:durableId="557324017">
    <w:abstractNumId w:val="6"/>
  </w:num>
  <w:num w:numId="24" w16cid:durableId="293871618">
    <w:abstractNumId w:val="5"/>
  </w:num>
  <w:num w:numId="25" w16cid:durableId="1207062959">
    <w:abstractNumId w:val="4"/>
  </w:num>
  <w:num w:numId="26" w16cid:durableId="928543581">
    <w:abstractNumId w:val="8"/>
  </w:num>
  <w:num w:numId="27" w16cid:durableId="1875386080">
    <w:abstractNumId w:val="3"/>
  </w:num>
  <w:num w:numId="28" w16cid:durableId="1189373362">
    <w:abstractNumId w:val="2"/>
  </w:num>
  <w:num w:numId="29" w16cid:durableId="985552363">
    <w:abstractNumId w:val="1"/>
  </w:num>
  <w:num w:numId="30" w16cid:durableId="91780041">
    <w:abstractNumId w:val="0"/>
  </w:num>
  <w:num w:numId="31" w16cid:durableId="74209395">
    <w:abstractNumId w:val="9"/>
  </w:num>
  <w:num w:numId="32" w16cid:durableId="1341615324">
    <w:abstractNumId w:val="7"/>
  </w:num>
  <w:num w:numId="33" w16cid:durableId="569580258">
    <w:abstractNumId w:val="6"/>
  </w:num>
  <w:num w:numId="34" w16cid:durableId="1636326018">
    <w:abstractNumId w:val="5"/>
  </w:num>
  <w:num w:numId="35" w16cid:durableId="2135052772">
    <w:abstractNumId w:val="4"/>
  </w:num>
  <w:num w:numId="36" w16cid:durableId="1420635426">
    <w:abstractNumId w:val="8"/>
  </w:num>
  <w:num w:numId="37" w16cid:durableId="676924446">
    <w:abstractNumId w:val="3"/>
  </w:num>
  <w:num w:numId="38" w16cid:durableId="890924132">
    <w:abstractNumId w:val="2"/>
  </w:num>
  <w:num w:numId="39" w16cid:durableId="1929457803">
    <w:abstractNumId w:val="1"/>
  </w:num>
  <w:num w:numId="40" w16cid:durableId="379791647">
    <w:abstractNumId w:val="0"/>
  </w:num>
  <w:num w:numId="41" w16cid:durableId="876895699">
    <w:abstractNumId w:val="10"/>
  </w:num>
  <w:num w:numId="42" w16cid:durableId="70742982">
    <w:abstractNumId w:val="10"/>
  </w:num>
  <w:num w:numId="43" w16cid:durableId="1067806765">
    <w:abstractNumId w:val="10"/>
  </w:num>
  <w:num w:numId="44" w16cid:durableId="263341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RO"/>
    <w:docVar w:name="dvnumam" w:val="0"/>
    <w:docVar w:name="dvpe" w:val="776.194"/>
    <w:docVar w:name="dvtitre" w:val="Rezoluția Parlamentului European din 11 septembrie 2025 referitoare la situația din Columbia după valul recent de atacuri teroriste(2025/2855(RSP))"/>
  </w:docVars>
  <w:rsids>
    <w:rsidRoot w:val="001F071C"/>
    <w:rsid w:val="00002272"/>
    <w:rsid w:val="00064002"/>
    <w:rsid w:val="000677B9"/>
    <w:rsid w:val="000831BA"/>
    <w:rsid w:val="000A42CC"/>
    <w:rsid w:val="000E7DD9"/>
    <w:rsid w:val="0010095E"/>
    <w:rsid w:val="00114737"/>
    <w:rsid w:val="00125B37"/>
    <w:rsid w:val="00187494"/>
    <w:rsid w:val="001A044A"/>
    <w:rsid w:val="001F071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51A4"/>
    <w:rsid w:val="00747932"/>
    <w:rsid w:val="00751A4A"/>
    <w:rsid w:val="00752EA3"/>
    <w:rsid w:val="00756632"/>
    <w:rsid w:val="00762C74"/>
    <w:rsid w:val="00786EC0"/>
    <w:rsid w:val="007D1690"/>
    <w:rsid w:val="007E22AD"/>
    <w:rsid w:val="00817416"/>
    <w:rsid w:val="00842779"/>
    <w:rsid w:val="00865F67"/>
    <w:rsid w:val="00881A7B"/>
    <w:rsid w:val="008840E5"/>
    <w:rsid w:val="008869CA"/>
    <w:rsid w:val="00887B3E"/>
    <w:rsid w:val="008B11CD"/>
    <w:rsid w:val="008C2AC6"/>
    <w:rsid w:val="00930C23"/>
    <w:rsid w:val="0093193B"/>
    <w:rsid w:val="009509D8"/>
    <w:rsid w:val="00950B64"/>
    <w:rsid w:val="00981893"/>
    <w:rsid w:val="009D5C18"/>
    <w:rsid w:val="00A1687D"/>
    <w:rsid w:val="00A43E52"/>
    <w:rsid w:val="00A4678D"/>
    <w:rsid w:val="00A778C7"/>
    <w:rsid w:val="00AA6668"/>
    <w:rsid w:val="00AB441E"/>
    <w:rsid w:val="00AB6293"/>
    <w:rsid w:val="00AE0928"/>
    <w:rsid w:val="00AF0EB0"/>
    <w:rsid w:val="00AF3B82"/>
    <w:rsid w:val="00B12E95"/>
    <w:rsid w:val="00B22876"/>
    <w:rsid w:val="00B558F0"/>
    <w:rsid w:val="00B960EC"/>
    <w:rsid w:val="00BD48FE"/>
    <w:rsid w:val="00BD7BD8"/>
    <w:rsid w:val="00BE6ADC"/>
    <w:rsid w:val="00C05BFE"/>
    <w:rsid w:val="00C21653"/>
    <w:rsid w:val="00C23CD4"/>
    <w:rsid w:val="00C61C0C"/>
    <w:rsid w:val="00C941CB"/>
    <w:rsid w:val="00CC2357"/>
    <w:rsid w:val="00CF071A"/>
    <w:rsid w:val="00D058B8"/>
    <w:rsid w:val="00D14C5D"/>
    <w:rsid w:val="00D56C11"/>
    <w:rsid w:val="00D834A0"/>
    <w:rsid w:val="00D872DF"/>
    <w:rsid w:val="00D91E21"/>
    <w:rsid w:val="00DA7FCD"/>
    <w:rsid w:val="00E365E1"/>
    <w:rsid w:val="00E820A4"/>
    <w:rsid w:val="00E82A6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FE4F8"/>
  <w15:chartTrackingRefBased/>
  <w15:docId w15:val="{2B940A9E-5192-4E92-A600-5D85A2B9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F0EB0"/>
    <w:pPr>
      <w:spacing w:after="240"/>
      <w:ind w:left="567" w:hanging="567"/>
    </w:pPr>
  </w:style>
  <w:style w:type="paragraph" w:customStyle="1" w:styleId="EPComma">
    <w:name w:val="EPComma"/>
    <w:basedOn w:val="Normal"/>
    <w:rsid w:val="00AF0EB0"/>
    <w:pPr>
      <w:spacing w:before="480" w:after="240"/>
    </w:pPr>
  </w:style>
  <w:style w:type="character" w:customStyle="1" w:styleId="NormalHanging12aChar">
    <w:name w:val="NormalHanging12a Char"/>
    <w:basedOn w:val="DefaultParagraphFont"/>
    <w:link w:val="NormalHanging12a"/>
    <w:rsid w:val="00AF0EB0"/>
    <w:rPr>
      <w:sz w:val="24"/>
      <w:lang w:val="ro-RO"/>
    </w:rPr>
  </w:style>
  <w:style w:type="paragraph" w:styleId="Revision">
    <w:name w:val="Revision"/>
    <w:hidden/>
    <w:uiPriority w:val="99"/>
    <w:semiHidden/>
    <w:rsid w:val="008869CA"/>
    <w:rPr>
      <w:sz w:val="24"/>
      <w:lang w:val="ro-RO"/>
    </w:rPr>
  </w:style>
  <w:style w:type="character" w:styleId="CommentReference">
    <w:name w:val="annotation reference"/>
    <w:basedOn w:val="DefaultParagraphFont"/>
    <w:rsid w:val="007451A4"/>
    <w:rPr>
      <w:sz w:val="16"/>
      <w:szCs w:val="16"/>
    </w:rPr>
  </w:style>
  <w:style w:type="paragraph" w:styleId="CommentText">
    <w:name w:val="annotation text"/>
    <w:basedOn w:val="Normal"/>
    <w:link w:val="CommentTextChar"/>
    <w:rsid w:val="007451A4"/>
    <w:rPr>
      <w:sz w:val="20"/>
    </w:rPr>
  </w:style>
  <w:style w:type="character" w:customStyle="1" w:styleId="CommentTextChar">
    <w:name w:val="Comment Text Char"/>
    <w:basedOn w:val="DefaultParagraphFont"/>
    <w:link w:val="CommentText"/>
    <w:rsid w:val="007451A4"/>
    <w:rPr>
      <w:lang w:val="ro-RO"/>
    </w:rPr>
  </w:style>
  <w:style w:type="paragraph" w:styleId="CommentSubject">
    <w:name w:val="annotation subject"/>
    <w:basedOn w:val="CommentText"/>
    <w:next w:val="CommentText"/>
    <w:link w:val="CommentSubjectChar"/>
    <w:rsid w:val="007451A4"/>
    <w:rPr>
      <w:b/>
      <w:bCs/>
    </w:rPr>
  </w:style>
  <w:style w:type="character" w:customStyle="1" w:styleId="CommentSubjectChar">
    <w:name w:val="Comment Subject Char"/>
    <w:basedOn w:val="CommentTextChar"/>
    <w:link w:val="CommentSubject"/>
    <w:rsid w:val="007451A4"/>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2819</Words>
  <Characters>16535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2025-09-11T14:23:00Z</dcterms:created>
  <dcterms:modified xsi:type="dcterms:W3CDTF">2025-09-11T14:23:00Z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B10-0366/2025</vt:lpwstr>
  </property>
  <property fmtid="{D5CDD505-2E9C-101B-9397-08002B2CF9AE}" pid="4" name="&lt;Type&gt;">
    <vt:lpwstr>RR</vt:lpwstr>
  </property>
</Properties>
</file>