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1824" w14:paraId="10DA6506" w14:textId="77777777" w:rsidTr="0010095E">
        <w:trPr>
          <w:trHeight w:hRule="exact" w:val="1418"/>
        </w:trPr>
        <w:tc>
          <w:tcPr>
            <w:tcW w:w="6804" w:type="dxa"/>
            <w:shd w:val="clear" w:color="auto" w:fill="auto"/>
            <w:vAlign w:val="center"/>
          </w:tcPr>
          <w:p w14:paraId="5B3A7100" w14:textId="77777777" w:rsidR="00751A4A" w:rsidRPr="00981824" w:rsidRDefault="00901D75" w:rsidP="0010095E">
            <w:pPr>
              <w:pStyle w:val="EPName"/>
            </w:pPr>
            <w:r w:rsidRPr="00981824">
              <w:t>Parlaimint na hEorpa</w:t>
            </w:r>
          </w:p>
          <w:p w14:paraId="6C0DE3EA" w14:textId="77777777" w:rsidR="00751A4A" w:rsidRPr="00981824" w:rsidRDefault="005F1B17" w:rsidP="005F1B17">
            <w:pPr>
              <w:pStyle w:val="EPTerm"/>
              <w:rPr>
                <w:rStyle w:val="HideTWBExt"/>
                <w:noProof w:val="0"/>
                <w:vanish w:val="0"/>
                <w:color w:val="auto"/>
              </w:rPr>
            </w:pPr>
            <w:r w:rsidRPr="00981824">
              <w:t>2024</w:t>
            </w:r>
            <w:r w:rsidR="00817416" w:rsidRPr="00981824">
              <w:t>-202</w:t>
            </w:r>
            <w:r w:rsidRPr="00981824">
              <w:t>9</w:t>
            </w:r>
          </w:p>
        </w:tc>
        <w:tc>
          <w:tcPr>
            <w:tcW w:w="2268" w:type="dxa"/>
            <w:shd w:val="clear" w:color="auto" w:fill="auto"/>
          </w:tcPr>
          <w:p w14:paraId="6BED7CD2" w14:textId="77777777" w:rsidR="00751A4A" w:rsidRPr="00981824" w:rsidRDefault="00187494" w:rsidP="0010095E">
            <w:pPr>
              <w:pStyle w:val="EPLogo"/>
            </w:pPr>
            <w:r w:rsidRPr="00981824">
              <w:rPr>
                <w:noProof/>
                <w:lang w:eastAsia="ja-JP"/>
              </w:rPr>
              <w:drawing>
                <wp:inline distT="0" distB="0" distL="0" distR="0" wp14:anchorId="0BB393DC" wp14:editId="033C10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625DD7" w14:textId="77777777" w:rsidR="00D058B8" w:rsidRPr="00981824" w:rsidRDefault="00D058B8" w:rsidP="004C5D52">
      <w:pPr>
        <w:pStyle w:val="LineTop"/>
      </w:pPr>
    </w:p>
    <w:p w14:paraId="49B6BF98" w14:textId="77777777" w:rsidR="00680577" w:rsidRPr="00981824" w:rsidRDefault="00901D75" w:rsidP="00680577">
      <w:pPr>
        <w:pStyle w:val="EPBodyTA1"/>
      </w:pPr>
      <w:r w:rsidRPr="00981824">
        <w:t xml:space="preserve">TÉACSANNA ARNA </w:t>
      </w:r>
      <w:proofErr w:type="spellStart"/>
      <w:r w:rsidRPr="00981824">
        <w:t>nGLACADH</w:t>
      </w:r>
      <w:proofErr w:type="spellEnd"/>
    </w:p>
    <w:p w14:paraId="02E116CB" w14:textId="77777777" w:rsidR="00D058B8" w:rsidRPr="00981824" w:rsidRDefault="00D058B8" w:rsidP="00D058B8">
      <w:pPr>
        <w:pStyle w:val="LineBottom"/>
      </w:pPr>
    </w:p>
    <w:p w14:paraId="103424CB" w14:textId="37610115" w:rsidR="00901D75" w:rsidRPr="00981824" w:rsidRDefault="00901D75" w:rsidP="00901D75">
      <w:pPr>
        <w:pStyle w:val="ATHeading1"/>
      </w:pPr>
      <w:bookmarkStart w:id="0" w:name="TANumber"/>
      <w:r w:rsidRPr="00981824">
        <w:t>P10_TA(2025)0</w:t>
      </w:r>
      <w:bookmarkEnd w:id="0"/>
      <w:r w:rsidR="005525DD">
        <w:t>206</w:t>
      </w:r>
    </w:p>
    <w:p w14:paraId="3B743852" w14:textId="7792C18A" w:rsidR="00901D75" w:rsidRPr="00981824" w:rsidRDefault="00841CCD" w:rsidP="00901D75">
      <w:pPr>
        <w:pStyle w:val="ATHeading2"/>
      </w:pPr>
      <w:bookmarkStart w:id="1" w:name="title"/>
      <w:r w:rsidRPr="00981824">
        <w:t xml:space="preserve">Iarraidh ar dhíolúine </w:t>
      </w:r>
      <w:proofErr w:type="spellStart"/>
      <w:r w:rsidRPr="00981824">
        <w:t>Ilaria</w:t>
      </w:r>
      <w:proofErr w:type="spellEnd"/>
      <w:r w:rsidRPr="00981824">
        <w:t xml:space="preserve"> </w:t>
      </w:r>
      <w:proofErr w:type="spellStart"/>
      <w:r w:rsidRPr="00981824">
        <w:t>Salis</w:t>
      </w:r>
      <w:proofErr w:type="spellEnd"/>
      <w:r w:rsidRPr="00981824">
        <w:t xml:space="preserve"> a tharscaoileadh</w:t>
      </w:r>
      <w:bookmarkEnd w:id="1"/>
    </w:p>
    <w:p w14:paraId="74A17196" w14:textId="77777777" w:rsidR="00901D75" w:rsidRPr="00981824" w:rsidRDefault="00901D75" w:rsidP="00901D75">
      <w:pPr>
        <w:rPr>
          <w:i/>
          <w:vanish/>
        </w:rPr>
      </w:pPr>
      <w:r w:rsidRPr="00981824">
        <w:rPr>
          <w:i/>
        </w:rPr>
        <w:fldChar w:fldCharType="begin"/>
      </w:r>
      <w:r w:rsidRPr="00981824">
        <w:rPr>
          <w:i/>
        </w:rPr>
        <w:instrText xml:space="preserve"> TC"(</w:instrText>
      </w:r>
      <w:bookmarkStart w:id="2" w:name="DocNumber"/>
      <w:r w:rsidRPr="00981824">
        <w:rPr>
          <w:i/>
        </w:rPr>
        <w:instrText>A10-0183/2025</w:instrText>
      </w:r>
      <w:bookmarkEnd w:id="2"/>
      <w:r w:rsidRPr="00981824">
        <w:rPr>
          <w:i/>
        </w:rPr>
        <w:instrText xml:space="preserve"> -  Rapóirtéir:Ilhan Kyuchyuk)"\l3 \n&gt; \* MERGEFORMAT </w:instrText>
      </w:r>
      <w:r w:rsidRPr="00981824">
        <w:rPr>
          <w:i/>
        </w:rPr>
        <w:fldChar w:fldCharType="end"/>
      </w:r>
    </w:p>
    <w:p w14:paraId="708F727D" w14:textId="77777777" w:rsidR="00901D75" w:rsidRPr="00981824" w:rsidRDefault="00901D75" w:rsidP="00901D75">
      <w:pPr>
        <w:rPr>
          <w:vanish/>
        </w:rPr>
      </w:pPr>
      <w:bookmarkStart w:id="3" w:name="Commission"/>
      <w:r w:rsidRPr="00981824">
        <w:rPr>
          <w:vanish/>
        </w:rPr>
        <w:t>An Coiste um Ghnóthaí Dlíthiúla</w:t>
      </w:r>
      <w:bookmarkEnd w:id="3"/>
    </w:p>
    <w:p w14:paraId="4A280DEF" w14:textId="77777777" w:rsidR="00901D75" w:rsidRPr="00981824" w:rsidRDefault="00901D75" w:rsidP="00901D75">
      <w:pPr>
        <w:rPr>
          <w:vanish/>
        </w:rPr>
      </w:pPr>
      <w:bookmarkStart w:id="4" w:name="PE"/>
      <w:r w:rsidRPr="00981824">
        <w:rPr>
          <w:vanish/>
        </w:rPr>
        <w:t>PE774.380</w:t>
      </w:r>
      <w:bookmarkEnd w:id="4"/>
    </w:p>
    <w:p w14:paraId="355A2891" w14:textId="1A862D7B" w:rsidR="00901D75" w:rsidRPr="00981824" w:rsidRDefault="00901D75" w:rsidP="00841CCD">
      <w:pPr>
        <w:pStyle w:val="ATHeading3"/>
      </w:pPr>
      <w:bookmarkStart w:id="5" w:name="Sujet"/>
      <w:r w:rsidRPr="00981824">
        <w:t xml:space="preserve">Cinneadh ó Pharlaimint na hEorpa an </w:t>
      </w:r>
      <w:r w:rsidR="00841CCD" w:rsidRPr="00981824">
        <w:t>7</w:t>
      </w:r>
      <w:r w:rsidRPr="00981824">
        <w:t xml:space="preserve"> </w:t>
      </w:r>
      <w:r w:rsidR="00841CCD" w:rsidRPr="00981824">
        <w:t>Deireadh Fómhair</w:t>
      </w:r>
      <w:r w:rsidRPr="00981824">
        <w:t xml:space="preserve"> 2025 ar iarraidh ar dhíolúine </w:t>
      </w:r>
      <w:proofErr w:type="spellStart"/>
      <w:r w:rsidRPr="00981824">
        <w:t>Ilaria</w:t>
      </w:r>
      <w:proofErr w:type="spellEnd"/>
      <w:r w:rsidRPr="00981824">
        <w:t xml:space="preserve"> </w:t>
      </w:r>
      <w:proofErr w:type="spellStart"/>
      <w:r w:rsidRPr="00981824">
        <w:t>Salis</w:t>
      </w:r>
      <w:proofErr w:type="spellEnd"/>
      <w:r w:rsidRPr="00981824">
        <w:t xml:space="preserve"> a tharscaoileadh</w:t>
      </w:r>
      <w:bookmarkEnd w:id="5"/>
      <w:r w:rsidRPr="00981824">
        <w:t xml:space="preserve"> </w:t>
      </w:r>
      <w:bookmarkStart w:id="6" w:name="References"/>
      <w:r w:rsidRPr="00981824">
        <w:t>(2024/2086(IMM))</w:t>
      </w:r>
      <w:bookmarkEnd w:id="6"/>
    </w:p>
    <w:p w14:paraId="2C593D48" w14:textId="77777777" w:rsidR="00D949D8" w:rsidRPr="00981824" w:rsidRDefault="00D949D8" w:rsidP="00D949D8">
      <w:pPr>
        <w:pStyle w:val="EPComma"/>
      </w:pPr>
      <w:bookmarkStart w:id="7" w:name="TextBodyBegin"/>
      <w:bookmarkEnd w:id="7"/>
      <w:r w:rsidRPr="00981824">
        <w:rPr>
          <w:i/>
        </w:rPr>
        <w:t>Tá Parlaimint na hEorpa</w:t>
      </w:r>
      <w:r w:rsidRPr="00981824">
        <w:t>,</w:t>
      </w:r>
    </w:p>
    <w:p w14:paraId="7690BA7C" w14:textId="1205557D" w:rsidR="00D949D8" w:rsidRPr="00981824" w:rsidRDefault="00D949D8" w:rsidP="00D949D8">
      <w:pPr>
        <w:pStyle w:val="NormalHanging12a"/>
      </w:pPr>
      <w:r w:rsidRPr="00981824">
        <w:t>–</w:t>
      </w:r>
      <w:r w:rsidRPr="00981824">
        <w:tab/>
        <w:t xml:space="preserve">ag féachaint don iarraidh ar tharscaoileadh dhíolúine </w:t>
      </w:r>
      <w:proofErr w:type="spellStart"/>
      <w:r w:rsidRPr="00981824">
        <w:t>Ilaria</w:t>
      </w:r>
      <w:proofErr w:type="spellEnd"/>
      <w:r w:rsidRPr="00981824">
        <w:t xml:space="preserve"> </w:t>
      </w:r>
      <w:proofErr w:type="spellStart"/>
      <w:r w:rsidRPr="00981824">
        <w:t>Salis</w:t>
      </w:r>
      <w:proofErr w:type="spellEnd"/>
      <w:r w:rsidR="00D813ED" w:rsidRPr="00981824">
        <w:t>, dar dáta an 10 Deireadh Fómhair 2024,</w:t>
      </w:r>
      <w:r w:rsidRPr="00981824">
        <w:t xml:space="preserve"> a thíolaic Cúirt Réigiúnach </w:t>
      </w:r>
      <w:proofErr w:type="spellStart"/>
      <w:r w:rsidR="00D813ED" w:rsidRPr="00981824">
        <w:t>Phríomhchathair</w:t>
      </w:r>
      <w:proofErr w:type="spellEnd"/>
      <w:r w:rsidR="00D813ED" w:rsidRPr="00981824">
        <w:t xml:space="preserve"> </w:t>
      </w:r>
      <w:r w:rsidRPr="00981824">
        <w:t xml:space="preserve">Bhúdaipeist i ndáil le himeachtaí coiriúla atá ar feitheamh os comhair na cúirte sin, agus a fógraíodh sa </w:t>
      </w:r>
      <w:r w:rsidR="00D813ED" w:rsidRPr="00981824">
        <w:t>Pharlaimint</w:t>
      </w:r>
      <w:r w:rsidRPr="00981824">
        <w:t xml:space="preserve"> an 22 Deireadh Fómhair 2024,</w:t>
      </w:r>
    </w:p>
    <w:p w14:paraId="294F2441" w14:textId="22515875" w:rsidR="00D949D8" w:rsidRPr="00981824" w:rsidRDefault="00D949D8" w:rsidP="00D949D8">
      <w:pPr>
        <w:pStyle w:val="NormalHanging12a"/>
      </w:pPr>
      <w:r w:rsidRPr="00981824">
        <w:t>–</w:t>
      </w:r>
      <w:r w:rsidRPr="00981824">
        <w:tab/>
        <w:t xml:space="preserve">tar éis di éisteacht le </w:t>
      </w:r>
      <w:proofErr w:type="spellStart"/>
      <w:r w:rsidRPr="00981824">
        <w:t>Ilaria</w:t>
      </w:r>
      <w:proofErr w:type="spellEnd"/>
      <w:r w:rsidRPr="00981824">
        <w:t xml:space="preserve"> </w:t>
      </w:r>
      <w:proofErr w:type="spellStart"/>
      <w:r w:rsidRPr="00981824">
        <w:t>Salis</w:t>
      </w:r>
      <w:proofErr w:type="spellEnd"/>
      <w:r w:rsidRPr="00981824">
        <w:t xml:space="preserve"> an 13 Feabhra 2025 agus ag féachaint do na doiciméid a thíolaic sí </w:t>
      </w:r>
      <w:r w:rsidR="00D813ED" w:rsidRPr="00981824">
        <w:t>i gcomhréir le Riail 9(6) dá Rialacha Nós Imeachta</w:t>
      </w:r>
      <w:r w:rsidRPr="00981824">
        <w:t>,</w:t>
      </w:r>
    </w:p>
    <w:p w14:paraId="5C2E992B" w14:textId="25BB3914" w:rsidR="00D949D8" w:rsidRPr="00981824" w:rsidRDefault="00D949D8" w:rsidP="00D949D8">
      <w:pPr>
        <w:pStyle w:val="NormalHanging12a"/>
      </w:pPr>
      <w:r w:rsidRPr="00981824">
        <w:t>–</w:t>
      </w:r>
      <w:r w:rsidRPr="00981824">
        <w:tab/>
        <w:t xml:space="preserve">ag féachaint d’fhaisnéis bhreise arna soláthar ag Cúirt Réigiúnach </w:t>
      </w:r>
      <w:proofErr w:type="spellStart"/>
      <w:r w:rsidR="00D813ED" w:rsidRPr="00981824">
        <w:t>Phríomhchathair</w:t>
      </w:r>
      <w:proofErr w:type="spellEnd"/>
      <w:r w:rsidR="00D813ED" w:rsidRPr="00981824">
        <w:t xml:space="preserve"> </w:t>
      </w:r>
      <w:r w:rsidRPr="00981824">
        <w:t>Bhúdaipeist,</w:t>
      </w:r>
    </w:p>
    <w:p w14:paraId="02B6F25F" w14:textId="77777777" w:rsidR="00D949D8" w:rsidRPr="00981824" w:rsidRDefault="00D949D8" w:rsidP="00D949D8">
      <w:pPr>
        <w:pStyle w:val="NormalHanging12a"/>
      </w:pPr>
      <w:r w:rsidRPr="00981824">
        <w:t>–</w:t>
      </w:r>
      <w:r w:rsidRPr="00981824">
        <w:tab/>
        <w:t xml:space="preserve">ag féachaint </w:t>
      </w:r>
      <w:proofErr w:type="spellStart"/>
      <w:r w:rsidRPr="00981824">
        <w:t>d’Airteagail</w:t>
      </w:r>
      <w:proofErr w:type="spellEnd"/>
      <w:r w:rsidRPr="00981824">
        <w:t xml:space="preserve"> 8 agus 9 de Phrótacal (Uimh. 7) ar Phribhléidí agus Díolúintí an Aontais Eorpaigh agus </w:t>
      </w:r>
      <w:proofErr w:type="spellStart"/>
      <w:r w:rsidRPr="00981824">
        <w:t>d’Airteagal</w:t>
      </w:r>
      <w:proofErr w:type="spellEnd"/>
      <w:r w:rsidRPr="00981824">
        <w:t xml:space="preserve"> 6(2) </w:t>
      </w:r>
      <w:proofErr w:type="spellStart"/>
      <w:r w:rsidRPr="00981824">
        <w:t>d’Ionstraim</w:t>
      </w:r>
      <w:proofErr w:type="spellEnd"/>
      <w:r w:rsidRPr="00981824">
        <w:t xml:space="preserve"> an 20 Meán Fómhair 1976 maidir le toghadh Fheisirí Pharlaimint na hEorpa trí vótáil chomhchoiteann dhíreach,</w:t>
      </w:r>
    </w:p>
    <w:p w14:paraId="3F7CE1A1" w14:textId="77777777" w:rsidR="00D949D8" w:rsidRPr="00981824" w:rsidRDefault="00D949D8" w:rsidP="00D949D8">
      <w:pPr>
        <w:pStyle w:val="NormalHanging12a"/>
      </w:pPr>
      <w:r w:rsidRPr="00981824">
        <w:t>–</w:t>
      </w:r>
      <w:r w:rsidRPr="00981824">
        <w:tab/>
        <w:t>ag féachaint do na breithiúnais a thug Cúirt Bhreithiúnais an Aontais Eorpaigh an 21 Deireadh Fómhair 2008, an 19 Márta 2010, an 6 Meán Fómhair 2011, an 17 Eanáir 2013, 19 Nollaig 2019 agus an 5 Iúil 2023</w:t>
      </w:r>
      <w:r w:rsidRPr="00981824">
        <w:rPr>
          <w:rStyle w:val="FootnoteReference"/>
          <w:color w:val="000000"/>
        </w:rPr>
        <w:footnoteReference w:id="1"/>
      </w:r>
      <w:r w:rsidRPr="00981824">
        <w:t>,</w:t>
      </w:r>
    </w:p>
    <w:p w14:paraId="34E8C365" w14:textId="77777777" w:rsidR="00D949D8" w:rsidRPr="00981824" w:rsidRDefault="00D949D8" w:rsidP="00D949D8">
      <w:pPr>
        <w:pStyle w:val="NormalHanging12a"/>
      </w:pPr>
      <w:r w:rsidRPr="00981824">
        <w:lastRenderedPageBreak/>
        <w:t>–</w:t>
      </w:r>
      <w:r w:rsidRPr="00981824">
        <w:tab/>
        <w:t>ag féachaint do Riail 5(2), do Riail 6(1) agus do Riail 9 dá Rialacha Nós Imeachta,</w:t>
      </w:r>
    </w:p>
    <w:p w14:paraId="609CC55E" w14:textId="77777777" w:rsidR="00D949D8" w:rsidRPr="00981824" w:rsidRDefault="00D949D8" w:rsidP="00D949D8">
      <w:pPr>
        <w:pStyle w:val="NormalHanging12a"/>
      </w:pPr>
      <w:r w:rsidRPr="00981824">
        <w:t>–</w:t>
      </w:r>
      <w:r w:rsidRPr="00981824">
        <w:tab/>
        <w:t xml:space="preserve">ag féachaint don tuarascáil ón gCoiste um </w:t>
      </w:r>
      <w:proofErr w:type="spellStart"/>
      <w:r w:rsidRPr="00981824">
        <w:t>Ghnóthaí</w:t>
      </w:r>
      <w:proofErr w:type="spellEnd"/>
      <w:r w:rsidRPr="00981824">
        <w:t xml:space="preserve"> Dlíthiúla (A10-0183/2025),</w:t>
      </w:r>
    </w:p>
    <w:p w14:paraId="794C9284" w14:textId="316C7B1E" w:rsidR="00D949D8" w:rsidRPr="00981824" w:rsidRDefault="00D949D8" w:rsidP="00D949D8">
      <w:pPr>
        <w:pStyle w:val="NormalHanging12a"/>
      </w:pPr>
      <w:r w:rsidRPr="00981824">
        <w:t>A.</w:t>
      </w:r>
      <w:r w:rsidRPr="00981824">
        <w:tab/>
        <w:t xml:space="preserve">de bhrí gur </w:t>
      </w:r>
      <w:proofErr w:type="spellStart"/>
      <w:r w:rsidR="00D813ED" w:rsidRPr="00981824">
        <w:t>thíolac</w:t>
      </w:r>
      <w:proofErr w:type="spellEnd"/>
      <w:r w:rsidR="00D813ED" w:rsidRPr="00981824">
        <w:t>, an 10 Deireadh Fómhair 2024,</w:t>
      </w:r>
      <w:r w:rsidRPr="00981824">
        <w:t xml:space="preserve"> Cúirt Réigiúnach </w:t>
      </w:r>
      <w:proofErr w:type="spellStart"/>
      <w:r w:rsidR="00D813ED" w:rsidRPr="00981824">
        <w:t>Phríomhchathair</w:t>
      </w:r>
      <w:proofErr w:type="spellEnd"/>
      <w:r w:rsidR="00D813ED" w:rsidRPr="00981824">
        <w:t xml:space="preserve"> </w:t>
      </w:r>
      <w:r w:rsidRPr="00981824">
        <w:t xml:space="preserve">Bhúdaipeist </w:t>
      </w:r>
      <w:r w:rsidR="00D813ED" w:rsidRPr="00981824">
        <w:t>iarratas ar tharscaoileadh</w:t>
      </w:r>
      <w:r w:rsidRPr="00981824">
        <w:t xml:space="preserve"> d</w:t>
      </w:r>
      <w:r w:rsidR="002B68F8" w:rsidRPr="00981824">
        <w:t>h</w:t>
      </w:r>
      <w:r w:rsidRPr="00981824">
        <w:t xml:space="preserve">íolúine </w:t>
      </w:r>
      <w:proofErr w:type="spellStart"/>
      <w:r w:rsidRPr="00981824">
        <w:t>Ilaria</w:t>
      </w:r>
      <w:proofErr w:type="spellEnd"/>
      <w:r w:rsidRPr="00981824">
        <w:t xml:space="preserve"> </w:t>
      </w:r>
      <w:proofErr w:type="spellStart"/>
      <w:r w:rsidRPr="00981824">
        <w:t>Salis</w:t>
      </w:r>
      <w:proofErr w:type="spellEnd"/>
      <w:r w:rsidRPr="00981824">
        <w:t>, Feisire de Pharlaimint na hEorpa a toghadh san Iodáil, a tharscaoileadh i ndáil le himeachtaí coiriúla atá ar feitheamh os comhair na cúirte sin;</w:t>
      </w:r>
    </w:p>
    <w:p w14:paraId="099DDD53" w14:textId="2D1A33FD" w:rsidR="00D949D8" w:rsidRPr="00981824" w:rsidRDefault="00D949D8" w:rsidP="00D949D8">
      <w:pPr>
        <w:pStyle w:val="NormalHanging12a"/>
      </w:pPr>
      <w:r w:rsidRPr="00981824">
        <w:t>B.</w:t>
      </w:r>
      <w:r w:rsidRPr="00981824">
        <w:tab/>
        <w:t xml:space="preserve">de bhrí, de réir na </w:t>
      </w:r>
      <w:proofErr w:type="spellStart"/>
      <w:r w:rsidRPr="00981824">
        <w:t>hiarrata</w:t>
      </w:r>
      <w:proofErr w:type="spellEnd"/>
      <w:r w:rsidRPr="00981824">
        <w:t xml:space="preserve">, gur chinn comhaltaí d’eagraíocht a bunaíodh sa Ghearmáin in 2022 ionsaithe comhordaithe foréigneacha a dhéanamh i mBúdaipeist ar </w:t>
      </w:r>
      <w:proofErr w:type="spellStart"/>
      <w:r w:rsidRPr="00981824">
        <w:t>shiomptálaithe</w:t>
      </w:r>
      <w:proofErr w:type="spellEnd"/>
      <w:r w:rsidRPr="00981824">
        <w:t xml:space="preserve"> atá i bhfad ar dheis, nó ar dhaoine gan aithne a mheastar a bheith amhlaidh nó a bhfuil amhras fúthu gur daoine den sórt sin iad, agus gur phleanáil siad na hionsaithe sin don 11 Feabhra 2023, agus do na laethanta roimh an lá seo agus ina dhiaidh, lena ndéantar Lá Oinigh, mar a thugtar air, a cheiliúradh, imeacht bliantúil i mBúdaipeist ina ndéantar comóradh ar iarracht ar bhriseadh amach ag </w:t>
      </w:r>
      <w:proofErr w:type="spellStart"/>
      <w:r w:rsidRPr="00981824">
        <w:t>trúpaí</w:t>
      </w:r>
      <w:proofErr w:type="spellEnd"/>
      <w:r w:rsidRPr="00981824">
        <w:t xml:space="preserve"> Naitsíocha faoi léigear in 1945 agus ar pointe cruinnithe é do shaol nua-Naitsíoch na hEorpa; de bhrí, de réir na </w:t>
      </w:r>
      <w:proofErr w:type="spellStart"/>
      <w:r w:rsidRPr="00981824">
        <w:t>hiarrata</w:t>
      </w:r>
      <w:proofErr w:type="spellEnd"/>
      <w:r w:rsidRPr="00981824">
        <w:t xml:space="preserve">, gur thaistil </w:t>
      </w:r>
      <w:proofErr w:type="spellStart"/>
      <w:r w:rsidRPr="00981824">
        <w:t>Ilaria</w:t>
      </w:r>
      <w:proofErr w:type="spellEnd"/>
      <w:r w:rsidRPr="00981824">
        <w:t xml:space="preserve"> </w:t>
      </w:r>
      <w:proofErr w:type="spellStart"/>
      <w:r w:rsidRPr="00981824">
        <w:t>Salis</w:t>
      </w:r>
      <w:proofErr w:type="spellEnd"/>
      <w:r w:rsidRPr="00981824">
        <w:t xml:space="preserve"> go dtí an Ungáir chun páirt a ghlacadh sna hionsaithe comhordaithe sin agus go ndearna sé amhlaidh an 10 agus 11 Feabhra 2023; de bhrí go raibh tuairiscí ar </w:t>
      </w:r>
      <w:proofErr w:type="spellStart"/>
      <w:r w:rsidRPr="00981824">
        <w:t>choimhlintí</w:t>
      </w:r>
      <w:proofErr w:type="spellEnd"/>
      <w:r w:rsidRPr="00981824">
        <w:t xml:space="preserve"> agus ar theagmhais foréigin a rinne na daoine aonair a bhí ag ceiliúradh Lá Oinigh, mar a thugtar air; de bhrí gur luaigh Cúirt Réigiúnach </w:t>
      </w:r>
      <w:proofErr w:type="spellStart"/>
      <w:r w:rsidR="00D813ED" w:rsidRPr="00981824">
        <w:t>Phríomhchathair</w:t>
      </w:r>
      <w:proofErr w:type="spellEnd"/>
      <w:r w:rsidR="00D813ED" w:rsidRPr="00981824">
        <w:t xml:space="preserve"> </w:t>
      </w:r>
      <w:r w:rsidRPr="00981824">
        <w:t>Bhúdaipeist, mar sin féin, nach raibh sí ar an eolas faoi aon ghníomhartha foréigneacha a rinne aon rannpháirtí i gcomóradh Lá Oinigh 2023 a d’fhágfadh go ndéanfaí aon ghníomhaíocht i gcoinne</w:t>
      </w:r>
      <w:r w:rsidR="00D813ED" w:rsidRPr="00981824">
        <w:t xml:space="preserve"> an rannpháirtí sin</w:t>
      </w:r>
      <w:r w:rsidRPr="00981824">
        <w:t xml:space="preserve">, seachas </w:t>
      </w:r>
      <w:proofErr w:type="spellStart"/>
      <w:r w:rsidRPr="00981824">
        <w:t>Ilaria</w:t>
      </w:r>
      <w:proofErr w:type="spellEnd"/>
      <w:r w:rsidRPr="00981824">
        <w:t xml:space="preserve"> </w:t>
      </w:r>
      <w:proofErr w:type="spellStart"/>
      <w:r w:rsidRPr="00981824">
        <w:t>Salis</w:t>
      </w:r>
      <w:proofErr w:type="spellEnd"/>
      <w:r w:rsidRPr="00981824">
        <w:t xml:space="preserve"> agus beirt </w:t>
      </w:r>
      <w:proofErr w:type="spellStart"/>
      <w:r w:rsidRPr="00981824">
        <w:t>chosantóirí</w:t>
      </w:r>
      <w:proofErr w:type="spellEnd"/>
      <w:r w:rsidRPr="00981824">
        <w:t xml:space="preserve"> eile sa chás;</w:t>
      </w:r>
    </w:p>
    <w:p w14:paraId="084066F0" w14:textId="797561B6" w:rsidR="00D949D8" w:rsidRPr="00981824" w:rsidRDefault="00D949D8" w:rsidP="00D949D8">
      <w:pPr>
        <w:pStyle w:val="NormalHanging12a"/>
      </w:pPr>
      <w:r w:rsidRPr="00981824">
        <w:t>C.</w:t>
      </w:r>
      <w:r w:rsidRPr="00981824">
        <w:tab/>
        <w:t xml:space="preserve">de bhrí, de réir na </w:t>
      </w:r>
      <w:proofErr w:type="spellStart"/>
      <w:r w:rsidRPr="00981824">
        <w:t>hiarrata</w:t>
      </w:r>
      <w:proofErr w:type="spellEnd"/>
      <w:r w:rsidRPr="00981824">
        <w:t xml:space="preserve">, gur cúisíodh </w:t>
      </w:r>
      <w:proofErr w:type="spellStart"/>
      <w:r w:rsidRPr="00981824">
        <w:t>Ilaria</w:t>
      </w:r>
      <w:proofErr w:type="spellEnd"/>
      <w:r w:rsidRPr="00981824">
        <w:t xml:space="preserve"> </w:t>
      </w:r>
      <w:proofErr w:type="spellStart"/>
      <w:r w:rsidRPr="00981824">
        <w:t>Salis</w:t>
      </w:r>
      <w:proofErr w:type="spellEnd"/>
      <w:r w:rsidRPr="00981824">
        <w:t xml:space="preserve">, duine den triúr </w:t>
      </w:r>
      <w:proofErr w:type="spellStart"/>
      <w:r w:rsidRPr="00981824">
        <w:t>cosantóirí</w:t>
      </w:r>
      <w:proofErr w:type="spellEnd"/>
      <w:r w:rsidRPr="00981824">
        <w:t xml:space="preserve"> sa chás, as trí chúiseamh d’iarracht ar ionsaí a bhí ina gcúis le díobháil choirp a d’fhéadfadh a bheith bagrach don </w:t>
      </w:r>
      <w:proofErr w:type="spellStart"/>
      <w:r w:rsidRPr="00981824">
        <w:t>bheatha</w:t>
      </w:r>
      <w:proofErr w:type="spellEnd"/>
      <w:r w:rsidRPr="00981824">
        <w:t xml:space="preserve"> faoi chuimsiú eagraíocht choiriúil, i gcomhréir leis an gcéad chuid de Roinn 164(8) agus de shárú ar Roinn 164(1) d’Acht C de 2012 maidir le Cód Coiriúil na </w:t>
      </w:r>
      <w:proofErr w:type="spellStart"/>
      <w:r w:rsidRPr="00981824">
        <w:t>hUngáire</w:t>
      </w:r>
      <w:proofErr w:type="spellEnd"/>
      <w:r w:rsidRPr="00981824">
        <w:t xml:space="preserve">, dhá uair mar </w:t>
      </w:r>
      <w:proofErr w:type="spellStart"/>
      <w:r w:rsidRPr="00981824">
        <w:t>chomh</w:t>
      </w:r>
      <w:r w:rsidR="00D813ED" w:rsidRPr="00981824">
        <w:t>c</w:t>
      </w:r>
      <w:r w:rsidR="007221D5" w:rsidRPr="00981824">
        <w:t>h</w:t>
      </w:r>
      <w:r w:rsidR="002B68F8" w:rsidRPr="00981824">
        <w:t>ion</w:t>
      </w:r>
      <w:r w:rsidR="00D813ED" w:rsidRPr="00981824">
        <w:t>tóir</w:t>
      </w:r>
      <w:proofErr w:type="spellEnd"/>
      <w:r w:rsidR="00D813ED" w:rsidRPr="00981824">
        <w:t xml:space="preserve"> </w:t>
      </w:r>
      <w:r w:rsidRPr="00981824">
        <w:t xml:space="preserve">agus uair amháin mar </w:t>
      </w:r>
      <w:proofErr w:type="spellStart"/>
      <w:r w:rsidRPr="00981824">
        <w:t>chomhchoir</w:t>
      </w:r>
      <w:proofErr w:type="spellEnd"/>
      <w:r w:rsidRPr="00981824">
        <w:t xml:space="preserve">; de bhrí gur cionta coiriúla faoi Chód Coiriúil na </w:t>
      </w:r>
      <w:proofErr w:type="spellStart"/>
      <w:r w:rsidRPr="00981824">
        <w:t>hUngáire</w:t>
      </w:r>
      <w:proofErr w:type="spellEnd"/>
      <w:r w:rsidRPr="00981824">
        <w:t xml:space="preserve"> iad na gníomhartha a líomhnaítear a rinne </w:t>
      </w:r>
      <w:proofErr w:type="spellStart"/>
      <w:r w:rsidRPr="00981824">
        <w:t>Ilaria</w:t>
      </w:r>
      <w:proofErr w:type="spellEnd"/>
      <w:r w:rsidRPr="00981824">
        <w:t xml:space="preserve"> </w:t>
      </w:r>
      <w:proofErr w:type="spellStart"/>
      <w:r w:rsidRPr="00981824">
        <w:t>Salis</w:t>
      </w:r>
      <w:proofErr w:type="spellEnd"/>
      <w:r w:rsidRPr="00981824">
        <w:t>;</w:t>
      </w:r>
    </w:p>
    <w:p w14:paraId="29B9B7FE" w14:textId="57BF544A" w:rsidR="00D949D8" w:rsidRPr="00981824" w:rsidRDefault="00D949D8" w:rsidP="00D949D8">
      <w:pPr>
        <w:pStyle w:val="NormalHanging12a"/>
        <w:rPr>
          <w:szCs w:val="24"/>
          <w:shd w:val="clear" w:color="auto" w:fill="FFFFFF"/>
        </w:rPr>
      </w:pPr>
      <w:r w:rsidRPr="00981824">
        <w:t>D.</w:t>
      </w:r>
      <w:r w:rsidRPr="00981824">
        <w:tab/>
      </w:r>
      <w:r w:rsidRPr="00981824">
        <w:rPr>
          <w:shd w:val="clear" w:color="auto" w:fill="FFFFFF"/>
        </w:rPr>
        <w:t xml:space="preserve">de bhrí </w:t>
      </w:r>
      <w:r w:rsidRPr="00981824">
        <w:t xml:space="preserve">gur toghadh </w:t>
      </w:r>
      <w:proofErr w:type="spellStart"/>
      <w:r w:rsidRPr="00981824">
        <w:t>Ilaria</w:t>
      </w:r>
      <w:proofErr w:type="spellEnd"/>
      <w:r w:rsidRPr="00981824">
        <w:t xml:space="preserve"> </w:t>
      </w:r>
      <w:proofErr w:type="spellStart"/>
      <w:r w:rsidRPr="00981824">
        <w:t>Salis</w:t>
      </w:r>
      <w:proofErr w:type="spellEnd"/>
      <w:r w:rsidRPr="00981824">
        <w:t xml:space="preserve"> </w:t>
      </w:r>
      <w:r w:rsidRPr="00981824">
        <w:rPr>
          <w:shd w:val="clear" w:color="auto" w:fill="FFFFFF"/>
        </w:rPr>
        <w:t xml:space="preserve">chuig Parlaimint na hEorpa sna toghcháin Eorpacha </w:t>
      </w:r>
      <w:r w:rsidR="00561674" w:rsidRPr="00981824">
        <w:rPr>
          <w:shd w:val="clear" w:color="auto" w:fill="FFFFFF"/>
        </w:rPr>
        <w:t xml:space="preserve">i mí Meithimh </w:t>
      </w:r>
      <w:r w:rsidRPr="00981824">
        <w:rPr>
          <w:shd w:val="clear" w:color="auto" w:fill="FFFFFF"/>
        </w:rPr>
        <w:t>2024;</w:t>
      </w:r>
    </w:p>
    <w:p w14:paraId="54D44498" w14:textId="125A6D01" w:rsidR="00D949D8" w:rsidRPr="00981824" w:rsidRDefault="00D949D8" w:rsidP="00D949D8">
      <w:pPr>
        <w:pStyle w:val="NormalHanging12a"/>
      </w:pPr>
      <w:r w:rsidRPr="00981824">
        <w:t>E.</w:t>
      </w:r>
      <w:r w:rsidRPr="00981824">
        <w:tab/>
        <w:t xml:space="preserve">de bhrí nach </w:t>
      </w:r>
      <w:r w:rsidR="00561674" w:rsidRPr="00981824">
        <w:t>ionann</w:t>
      </w:r>
      <w:r w:rsidRPr="00981824">
        <w:t xml:space="preserve"> na cionta </w:t>
      </w:r>
      <w:proofErr w:type="spellStart"/>
      <w:r w:rsidRPr="00981824">
        <w:t>líomhnaithe</w:t>
      </w:r>
      <w:proofErr w:type="spellEnd"/>
      <w:r w:rsidRPr="00981824">
        <w:t xml:space="preserve"> ná an iarraidh ina dhiaidh sin ar tharscaoileadh díolúine </w:t>
      </w:r>
      <w:proofErr w:type="spellStart"/>
      <w:r w:rsidR="00A918B7" w:rsidRPr="00981824">
        <w:t>Ilaria</w:t>
      </w:r>
      <w:proofErr w:type="spellEnd"/>
      <w:r w:rsidR="00A918B7" w:rsidRPr="00981824">
        <w:t xml:space="preserve"> </w:t>
      </w:r>
      <w:proofErr w:type="spellStart"/>
      <w:r w:rsidR="00A918B7" w:rsidRPr="00981824">
        <w:t>Salis</w:t>
      </w:r>
      <w:proofErr w:type="spellEnd"/>
      <w:r w:rsidR="00A918B7" w:rsidRPr="00981824">
        <w:t xml:space="preserve"> </w:t>
      </w:r>
      <w:r w:rsidRPr="00981824">
        <w:t xml:space="preserve">le tuairim a chuir </w:t>
      </w:r>
      <w:proofErr w:type="spellStart"/>
      <w:r w:rsidRPr="00981824">
        <w:t>Ilaria</w:t>
      </w:r>
      <w:proofErr w:type="spellEnd"/>
      <w:r w:rsidRPr="00981824">
        <w:t xml:space="preserve"> </w:t>
      </w:r>
      <w:proofErr w:type="spellStart"/>
      <w:r w:rsidRPr="00981824">
        <w:t>Salis</w:t>
      </w:r>
      <w:proofErr w:type="spellEnd"/>
      <w:r w:rsidRPr="00981824">
        <w:t xml:space="preserve"> in iúl nó le vóta a chaith </w:t>
      </w:r>
      <w:proofErr w:type="spellStart"/>
      <w:r w:rsidRPr="00981824">
        <w:t>Ilaria</w:t>
      </w:r>
      <w:proofErr w:type="spellEnd"/>
      <w:r w:rsidRPr="00981824">
        <w:t xml:space="preserve"> </w:t>
      </w:r>
      <w:proofErr w:type="spellStart"/>
      <w:r w:rsidRPr="00981824">
        <w:t>Salis</w:t>
      </w:r>
      <w:proofErr w:type="spellEnd"/>
      <w:r w:rsidRPr="00981824">
        <w:t xml:space="preserve"> agus a cuid dualgas á gcomhlíonadh aici de réir bhrí Airteagal 8 de Phrótacal Uimh. 7 ar Phribhléidí agus Díolúintí an Aontais Eorpaigh;</w:t>
      </w:r>
    </w:p>
    <w:p w14:paraId="6E585355" w14:textId="77777777" w:rsidR="00D949D8" w:rsidRPr="00981824" w:rsidRDefault="00D949D8" w:rsidP="00D949D8">
      <w:pPr>
        <w:pStyle w:val="NormalHanging12a"/>
        <w:rPr>
          <w:spacing w:val="-4"/>
        </w:rPr>
      </w:pPr>
      <w:r w:rsidRPr="00981824">
        <w:t>F.</w:t>
      </w:r>
      <w:r w:rsidRPr="00981824">
        <w:tab/>
        <w:t xml:space="preserve">de bhrí go bhforáiltear le hAirteagal 9, an chéad mhír, de Phrótacal Uimh. 7 ar Phribhléidí agus Díolúintí an Aontais Eorpaigh, go </w:t>
      </w:r>
      <w:proofErr w:type="spellStart"/>
      <w:r w:rsidRPr="00981824">
        <w:t>dteachtann</w:t>
      </w:r>
      <w:proofErr w:type="spellEnd"/>
      <w:r w:rsidRPr="00981824">
        <w:t xml:space="preserve"> Feisirí de Pharlaimint na hEorpa, i gcríoch a mBallstáit féin, na díolúintí a thugtar do chomhaltaí </w:t>
      </w:r>
      <w:proofErr w:type="spellStart"/>
      <w:r w:rsidRPr="00981824">
        <w:t>pharlaimint</w:t>
      </w:r>
      <w:proofErr w:type="spellEnd"/>
      <w:r w:rsidRPr="00981824">
        <w:t xml:space="preserve"> a dtíre, agus i gcríoch aon Bhallstáit eile, díolúine ó aon bheart coinneála agus ó aon imeachtaí dlíthiúla;</w:t>
      </w:r>
    </w:p>
    <w:p w14:paraId="4D81D518" w14:textId="3598109C" w:rsidR="00D949D8" w:rsidRPr="00981824" w:rsidRDefault="00D949D8" w:rsidP="00D949D8">
      <w:pPr>
        <w:pStyle w:val="NormalHanging12a"/>
      </w:pPr>
      <w:r w:rsidRPr="00981824">
        <w:t>G.</w:t>
      </w:r>
      <w:r w:rsidRPr="00981824">
        <w:tab/>
        <w:t xml:space="preserve">de bhrí, i gcomhréir le Riail 5(2) dá Rialacha Nós Imeachta, nach pribhléid phearsanta í díolúine pharlaiminteach don Fheisire, ach gur ráthaíocht í ar neamhspleáchas na Parlaiminte </w:t>
      </w:r>
      <w:r w:rsidR="004457F5">
        <w:t xml:space="preserve">na hEorpa </w:t>
      </w:r>
      <w:r w:rsidRPr="00981824">
        <w:t>ina hiomláine agus a Feisirí;</w:t>
      </w:r>
    </w:p>
    <w:p w14:paraId="08D8E53F" w14:textId="77777777" w:rsidR="00D949D8" w:rsidRPr="00981824" w:rsidRDefault="00D949D8" w:rsidP="00D949D8">
      <w:pPr>
        <w:pStyle w:val="NormalHanging12a"/>
      </w:pPr>
      <w:r w:rsidRPr="00981824">
        <w:lastRenderedPageBreak/>
        <w:t>H.</w:t>
      </w:r>
      <w:r w:rsidRPr="00981824">
        <w:tab/>
        <w:t xml:space="preserve">de bhrí go leanann sé ó </w:t>
      </w:r>
      <w:proofErr w:type="spellStart"/>
      <w:r w:rsidRPr="00981824">
        <w:t>chásdlí</w:t>
      </w:r>
      <w:proofErr w:type="spellEnd"/>
      <w:r w:rsidRPr="00981824">
        <w:t xml:space="preserve"> Chúirt Bhreithiúnais an Aontais Eorpaigh go bhfuil ‘rogha an-leathan ag an bParlaimint maidir leis an treo a bhfuil sé ar intinn aici a thabhairt do chinneadh tar éis iarraidh ar tharscaoileadh díolúine (...), mar gheall ar chineál polaitiúil an chinnidh sin’</w:t>
      </w:r>
      <w:r w:rsidRPr="00981824">
        <w:rPr>
          <w:vertAlign w:val="superscript"/>
        </w:rPr>
        <w:footnoteReference w:id="2"/>
      </w:r>
      <w:r w:rsidRPr="00981824">
        <w:t>;</w:t>
      </w:r>
    </w:p>
    <w:p w14:paraId="03DF481B" w14:textId="6AEF04FC" w:rsidR="00D949D8" w:rsidRPr="00981824" w:rsidRDefault="00D949D8" w:rsidP="00D949D8">
      <w:pPr>
        <w:pStyle w:val="NormalHanging12a"/>
      </w:pPr>
      <w:r w:rsidRPr="00981824">
        <w:t>I.</w:t>
      </w:r>
      <w:r w:rsidRPr="00981824">
        <w:tab/>
        <w:t xml:space="preserve">de bhrí, agus an </w:t>
      </w:r>
      <w:proofErr w:type="spellStart"/>
      <w:r w:rsidRPr="00981824">
        <w:t>lánrogha</w:t>
      </w:r>
      <w:proofErr w:type="spellEnd"/>
      <w:r w:rsidRPr="00981824">
        <w:t xml:space="preserve"> leathan sin á feidhmiú aici, gur chinn an Pharlaimint sa chás áirithe seo go raibh </w:t>
      </w:r>
      <w:proofErr w:type="spellStart"/>
      <w:r w:rsidRPr="00981824">
        <w:t>Ilaria</w:t>
      </w:r>
      <w:proofErr w:type="spellEnd"/>
      <w:r w:rsidRPr="00981824">
        <w:t xml:space="preserve"> </w:t>
      </w:r>
      <w:proofErr w:type="spellStart"/>
      <w:r w:rsidRPr="00981824">
        <w:t>Salis</w:t>
      </w:r>
      <w:proofErr w:type="spellEnd"/>
      <w:r w:rsidRPr="00981824">
        <w:t xml:space="preserve"> faoi réir </w:t>
      </w:r>
      <w:proofErr w:type="spellStart"/>
      <w:r w:rsidRPr="00981824">
        <w:t>dianchoinníollacha</w:t>
      </w:r>
      <w:proofErr w:type="spellEnd"/>
      <w:r w:rsidRPr="00981824">
        <w:t xml:space="preserve"> coinneála agus bearta diana coinneála le linn na n-imeachtaí coiriúla ina coinne; de bhrí go ndealraíonn sé nach bhfuil Cúirt Réigiúnach</w:t>
      </w:r>
      <w:r w:rsidR="002B68F8" w:rsidRPr="00981824">
        <w:t xml:space="preserve"> Phríomhchathair</w:t>
      </w:r>
      <w:r w:rsidRPr="00981824">
        <w:t xml:space="preserve"> Bhúdaipeist ar an eolas faoi aon ghníomhartha foréigneacha a rinne aon rannpháirtí eile, go háirithe iad siúd a dhéanann comóradh ar Lá Oinigh, mar a thugtar air, in 2023, as a dtiocfadh aon ghníomhaíocht a dhéanfaí ina gcoinne; de bhrí go ndealraíonn sé, dá bhrí sin, go bhfuil amhras ann nach bhféadfaí a scaipeadh maidir leis an bhfaisnéis a fuarthas; de bhrí gur cosúil gurb é bunchuspóir na n-imeachtaí agus an iarraidh ina dhiaidh sin, dá bhrí sin, </w:t>
      </w:r>
      <w:proofErr w:type="spellStart"/>
      <w:r w:rsidRPr="00981824">
        <w:t>Ilaria</w:t>
      </w:r>
      <w:proofErr w:type="spellEnd"/>
      <w:r w:rsidRPr="00981824">
        <w:t xml:space="preserve"> </w:t>
      </w:r>
      <w:proofErr w:type="spellStart"/>
      <w:r w:rsidRPr="00981824">
        <w:t>Salis</w:t>
      </w:r>
      <w:proofErr w:type="spellEnd"/>
      <w:r w:rsidRPr="00981824">
        <w:t xml:space="preserve"> a chur ina thost mar gheall ar a tuairimí polaitiúla seanbhunaithe agus a </w:t>
      </w:r>
      <w:proofErr w:type="spellStart"/>
      <w:r w:rsidRPr="00981824">
        <w:t>gníomhaíochas</w:t>
      </w:r>
      <w:proofErr w:type="spellEnd"/>
      <w:r w:rsidRPr="00981824">
        <w:t>, go háirithe chun cur i gcoinne an chomórtha bhliantúil nua-Naitsíoch a údaraítear a reáchtáil i mBúdaipeist, atá mar bhonn freisin dá rannpháirtíocht agus dá gníomhaíocht pholaitiúil ina cáil mar Fheisire de Pharlaimint na hEorpa;</w:t>
      </w:r>
    </w:p>
    <w:p w14:paraId="27DDD959" w14:textId="77777777" w:rsidR="00D949D8" w:rsidRPr="00981824" w:rsidRDefault="00D949D8" w:rsidP="00D949D8">
      <w:pPr>
        <w:pStyle w:val="NormalHanging12a"/>
      </w:pPr>
      <w:r w:rsidRPr="00981824">
        <w:t>J.</w:t>
      </w:r>
      <w:r w:rsidRPr="00981824">
        <w:tab/>
        <w:t xml:space="preserve">de bhrí go ndealraíonn sé, dá bhrí sin, gur féidir glacadh leis, sa chás seo, go bhfuil </w:t>
      </w:r>
      <w:proofErr w:type="spellStart"/>
      <w:r w:rsidRPr="00981824">
        <w:rPr>
          <w:i/>
          <w:iCs/>
        </w:rPr>
        <w:t>fumus</w:t>
      </w:r>
      <w:proofErr w:type="spellEnd"/>
      <w:r w:rsidRPr="00981824">
        <w:rPr>
          <w:i/>
          <w:iCs/>
        </w:rPr>
        <w:t xml:space="preserve"> </w:t>
      </w:r>
      <w:proofErr w:type="spellStart"/>
      <w:r w:rsidRPr="00981824">
        <w:rPr>
          <w:i/>
          <w:iCs/>
        </w:rPr>
        <w:t>persecutionis</w:t>
      </w:r>
      <w:proofErr w:type="spellEnd"/>
      <w:r w:rsidRPr="00981824">
        <w:t xml:space="preserve"> ann, is é sin le rá go bhfuil ‘fianaise nithiúil’</w:t>
      </w:r>
      <w:r w:rsidRPr="00981824">
        <w:rPr>
          <w:vertAlign w:val="superscript"/>
        </w:rPr>
        <w:footnoteReference w:id="3"/>
      </w:r>
      <w:r w:rsidRPr="00981824">
        <w:t xml:space="preserve"> ann gurb é an rún is bun leis na himeachtaí dlíthiúla atá i gceist an bonn a bhaint de ghníomhaíocht pholaitiúil </w:t>
      </w:r>
      <w:proofErr w:type="spellStart"/>
      <w:r w:rsidRPr="00981824">
        <w:t>Ilaria</w:t>
      </w:r>
      <w:proofErr w:type="spellEnd"/>
      <w:r w:rsidRPr="00981824">
        <w:t xml:space="preserve"> </w:t>
      </w:r>
      <w:proofErr w:type="spellStart"/>
      <w:r w:rsidRPr="00981824">
        <w:t>Salis</w:t>
      </w:r>
      <w:proofErr w:type="spellEnd"/>
      <w:r w:rsidRPr="00981824">
        <w:t xml:space="preserve"> ina cáil mar Fheisire de Pharlaimint na hEorpa;</w:t>
      </w:r>
    </w:p>
    <w:p w14:paraId="04E80540" w14:textId="77777777" w:rsidR="00D949D8" w:rsidRPr="00981824" w:rsidRDefault="00D949D8" w:rsidP="00D949D8">
      <w:pPr>
        <w:pStyle w:val="NormalHanging12a"/>
      </w:pPr>
      <w:r w:rsidRPr="00981824">
        <w:t>K.</w:t>
      </w:r>
      <w:r w:rsidRPr="00981824">
        <w:tab/>
        <w:t>de bhrí nach féidir le Parlaimint na hEorpa ról cúirte a ghlacadh, agus de bhrí nach féidir, i nós imeachta um dhíolúine a tharscaoileadh, Feisire a mheas mar chosantóir</w:t>
      </w:r>
      <w:r w:rsidRPr="00981824">
        <w:rPr>
          <w:rStyle w:val="FootnoteReference"/>
          <w:color w:val="000000"/>
        </w:rPr>
        <w:footnoteReference w:id="4"/>
      </w:r>
      <w:r w:rsidRPr="00981824">
        <w:t>;</w:t>
      </w:r>
    </w:p>
    <w:p w14:paraId="541E1A87" w14:textId="77777777" w:rsidR="00D949D8" w:rsidRPr="00981824" w:rsidRDefault="00D949D8" w:rsidP="00D949D8">
      <w:pPr>
        <w:pStyle w:val="NormalHanging12a"/>
      </w:pPr>
      <w:r w:rsidRPr="00981824">
        <w:t>1.</w:t>
      </w:r>
      <w:r w:rsidRPr="00981824">
        <w:tab/>
        <w:t xml:space="preserve">á chinneadh gan díolúine </w:t>
      </w:r>
      <w:proofErr w:type="spellStart"/>
      <w:r w:rsidRPr="00981824">
        <w:t>Ilaria</w:t>
      </w:r>
      <w:proofErr w:type="spellEnd"/>
      <w:r w:rsidRPr="00981824">
        <w:t xml:space="preserve"> </w:t>
      </w:r>
      <w:proofErr w:type="spellStart"/>
      <w:r w:rsidRPr="00981824">
        <w:t>Salis</w:t>
      </w:r>
      <w:proofErr w:type="spellEnd"/>
      <w:r w:rsidRPr="00981824">
        <w:t xml:space="preserve"> a tharscaoileadh;</w:t>
      </w:r>
    </w:p>
    <w:p w14:paraId="61256637" w14:textId="4763053C" w:rsidR="00E365E1" w:rsidRPr="00180680" w:rsidRDefault="00D949D8" w:rsidP="00841CCD">
      <w:pPr>
        <w:pStyle w:val="NormalHanging12a"/>
      </w:pPr>
      <w:r w:rsidRPr="00981824">
        <w:t>2.</w:t>
      </w:r>
      <w:r w:rsidRPr="00981824">
        <w:tab/>
        <w:t xml:space="preserve">á threorú dá hUachtarán an cinneadh seo agus tuarascáil a coiste </w:t>
      </w:r>
      <w:proofErr w:type="spellStart"/>
      <w:r w:rsidRPr="00981824">
        <w:t>fhreagraigh</w:t>
      </w:r>
      <w:proofErr w:type="spellEnd"/>
      <w:r w:rsidRPr="00981824">
        <w:t xml:space="preserve"> a chur ar aghaidh láithreach chuig údarás inniúil na </w:t>
      </w:r>
      <w:proofErr w:type="spellStart"/>
      <w:r w:rsidRPr="00981824">
        <w:t>hUngáire</w:t>
      </w:r>
      <w:proofErr w:type="spellEnd"/>
      <w:r w:rsidRPr="00981824">
        <w:t xml:space="preserve"> agus chuig </w:t>
      </w:r>
      <w:proofErr w:type="spellStart"/>
      <w:r w:rsidRPr="00981824">
        <w:t>Ilaria</w:t>
      </w:r>
      <w:proofErr w:type="spellEnd"/>
      <w:r w:rsidRPr="00981824">
        <w:t xml:space="preserve"> </w:t>
      </w:r>
      <w:proofErr w:type="spellStart"/>
      <w:r w:rsidRPr="00981824">
        <w:t>Salis</w:t>
      </w:r>
      <w:proofErr w:type="spellEnd"/>
      <w:r w:rsidRPr="00981824">
        <w:t>.</w:t>
      </w:r>
    </w:p>
    <w:sectPr w:rsidR="00E365E1" w:rsidRPr="00180680" w:rsidSect="001806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6DF70" w14:textId="77777777" w:rsidR="00901D75" w:rsidRPr="00180680" w:rsidRDefault="00901D75">
      <w:r w:rsidRPr="00180680">
        <w:separator/>
      </w:r>
    </w:p>
  </w:endnote>
  <w:endnote w:type="continuationSeparator" w:id="0">
    <w:p w14:paraId="3F77F8BB" w14:textId="77777777" w:rsidR="00901D75" w:rsidRPr="00180680" w:rsidRDefault="00901D75">
      <w:r w:rsidRPr="001806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99AA" w14:textId="77777777" w:rsidR="00064002" w:rsidRPr="001806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5B568" w14:textId="77777777" w:rsidR="00064002" w:rsidRPr="001806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C0180" w14:textId="77777777" w:rsidR="00064002" w:rsidRPr="001806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E0726" w14:textId="77777777" w:rsidR="00901D75" w:rsidRPr="00180680" w:rsidRDefault="00901D75">
      <w:r w:rsidRPr="00180680">
        <w:separator/>
      </w:r>
    </w:p>
  </w:footnote>
  <w:footnote w:type="continuationSeparator" w:id="0">
    <w:p w14:paraId="7E6802E3" w14:textId="77777777" w:rsidR="00901D75" w:rsidRPr="00180680" w:rsidRDefault="00901D75">
      <w:r w:rsidRPr="00180680">
        <w:continuationSeparator/>
      </w:r>
    </w:p>
  </w:footnote>
  <w:footnote w:id="1">
    <w:p w14:paraId="095005AA" w14:textId="0E8FDBD2" w:rsidR="00D949D8" w:rsidRPr="00180680" w:rsidRDefault="00D949D8" w:rsidP="00180680">
      <w:pPr>
        <w:pStyle w:val="FootnoteText"/>
        <w:ind w:left="567" w:hanging="567"/>
        <w:rPr>
          <w:sz w:val="24"/>
          <w:lang w:val="ga-IE"/>
        </w:rPr>
      </w:pPr>
      <w:r w:rsidRPr="00180680">
        <w:rPr>
          <w:rStyle w:val="FootnoteReference"/>
          <w:sz w:val="24"/>
          <w:lang w:val="ga-IE"/>
        </w:rPr>
        <w:footnoteRef/>
      </w:r>
      <w:r w:rsidR="00180680" w:rsidRPr="00180680">
        <w:rPr>
          <w:sz w:val="24"/>
          <w:lang w:val="ga-IE"/>
        </w:rPr>
        <w:t xml:space="preserve"> </w:t>
      </w:r>
      <w:r w:rsidR="00180680" w:rsidRPr="00180680">
        <w:rPr>
          <w:sz w:val="24"/>
          <w:lang w:val="ga-IE"/>
        </w:rPr>
        <w:tab/>
      </w:r>
      <w:r w:rsidRPr="00180680">
        <w:rPr>
          <w:sz w:val="24"/>
          <w:lang w:val="ga-IE"/>
        </w:rPr>
        <w:t>Breithiúnas ón gCúirt Bhreithiúnais an 21 Deireadh Fómhair 2008,</w:t>
      </w:r>
      <w:r w:rsidRPr="00180680">
        <w:rPr>
          <w:i/>
          <w:sz w:val="24"/>
          <w:lang w:val="ga-IE"/>
        </w:rPr>
        <w:t xml:space="preserve"> </w:t>
      </w:r>
      <w:proofErr w:type="spellStart"/>
      <w:r w:rsidRPr="00180680">
        <w:rPr>
          <w:i/>
          <w:sz w:val="24"/>
          <w:lang w:val="ga-IE"/>
        </w:rPr>
        <w:t>Marra</w:t>
      </w:r>
      <w:proofErr w:type="spellEnd"/>
      <w:r w:rsidRPr="00180680">
        <w:rPr>
          <w:sz w:val="24"/>
          <w:lang w:val="ga-IE"/>
        </w:rPr>
        <w:t xml:space="preserve"> v </w:t>
      </w:r>
      <w:r w:rsidRPr="00180680">
        <w:rPr>
          <w:i/>
          <w:sz w:val="24"/>
          <w:lang w:val="ga-IE"/>
        </w:rPr>
        <w:t xml:space="preserve">De </w:t>
      </w:r>
      <w:proofErr w:type="spellStart"/>
      <w:r w:rsidRPr="00180680">
        <w:rPr>
          <w:i/>
          <w:sz w:val="24"/>
          <w:lang w:val="ga-IE"/>
        </w:rPr>
        <w:t>Gregorio</w:t>
      </w:r>
      <w:proofErr w:type="spellEnd"/>
      <w:r w:rsidRPr="00180680">
        <w:rPr>
          <w:i/>
          <w:sz w:val="24"/>
          <w:lang w:val="ga-IE"/>
        </w:rPr>
        <w:t xml:space="preserve"> agus </w:t>
      </w:r>
      <w:proofErr w:type="spellStart"/>
      <w:r w:rsidRPr="00180680">
        <w:rPr>
          <w:i/>
          <w:sz w:val="24"/>
          <w:lang w:val="ga-IE"/>
        </w:rPr>
        <w:t>Clemente</w:t>
      </w:r>
      <w:proofErr w:type="spellEnd"/>
      <w:r w:rsidRPr="00180680">
        <w:rPr>
          <w:sz w:val="24"/>
          <w:lang w:val="ga-IE"/>
        </w:rPr>
        <w:t>, C-200/07 agus C-201/07, ECLI:EU:C:2008:579; breithiúnas ón gCúirt Ghinearálta an 19 Márta 2010,</w:t>
      </w:r>
      <w:r w:rsidRPr="00180680">
        <w:rPr>
          <w:i/>
          <w:sz w:val="24"/>
          <w:lang w:val="ga-IE"/>
        </w:rPr>
        <w:t xml:space="preserve"> </w:t>
      </w:r>
      <w:proofErr w:type="spellStart"/>
      <w:r w:rsidRPr="00180680">
        <w:rPr>
          <w:i/>
          <w:sz w:val="24"/>
          <w:lang w:val="ga-IE"/>
        </w:rPr>
        <w:t>Gollnisch</w:t>
      </w:r>
      <w:proofErr w:type="spellEnd"/>
      <w:r w:rsidRPr="00180680">
        <w:rPr>
          <w:sz w:val="24"/>
          <w:lang w:val="ga-IE"/>
        </w:rPr>
        <w:t xml:space="preserve"> v </w:t>
      </w:r>
      <w:r w:rsidRPr="00180680">
        <w:rPr>
          <w:i/>
          <w:sz w:val="24"/>
          <w:lang w:val="ga-IE"/>
        </w:rPr>
        <w:t>an Pharlaimint</w:t>
      </w:r>
      <w:r w:rsidRPr="00180680">
        <w:rPr>
          <w:sz w:val="24"/>
          <w:lang w:val="ga-IE"/>
        </w:rPr>
        <w:t xml:space="preserve">, T-42/06, ECLI:EU:T:2010:102; breithiúnas ón gCúirt Bhreithiúnais an 6 Meán Fómhair 2011, </w:t>
      </w:r>
      <w:proofErr w:type="spellStart"/>
      <w:r w:rsidRPr="00180680">
        <w:rPr>
          <w:i/>
          <w:sz w:val="24"/>
          <w:lang w:val="ga-IE"/>
        </w:rPr>
        <w:t>Patriciello</w:t>
      </w:r>
      <w:proofErr w:type="spellEnd"/>
      <w:r w:rsidRPr="00180680">
        <w:rPr>
          <w:sz w:val="24"/>
          <w:lang w:val="ga-IE"/>
        </w:rPr>
        <w:t xml:space="preserve">, C-163/10, ECLI: AE:C:2011:543; breithiúnas ón gCúirt Ghinearálta an 17 Eanáir 2013, </w:t>
      </w:r>
      <w:proofErr w:type="spellStart"/>
      <w:r w:rsidRPr="00180680">
        <w:rPr>
          <w:i/>
          <w:sz w:val="24"/>
          <w:lang w:val="ga-IE"/>
        </w:rPr>
        <w:t>Gollnisch</w:t>
      </w:r>
      <w:proofErr w:type="spellEnd"/>
      <w:r w:rsidRPr="00180680">
        <w:rPr>
          <w:sz w:val="24"/>
          <w:lang w:val="ga-IE"/>
        </w:rPr>
        <w:t xml:space="preserve"> v </w:t>
      </w:r>
      <w:r w:rsidRPr="00180680">
        <w:rPr>
          <w:i/>
          <w:sz w:val="24"/>
          <w:lang w:val="ga-IE"/>
        </w:rPr>
        <w:t>an Pharlaimint</w:t>
      </w:r>
      <w:r w:rsidRPr="00180680">
        <w:rPr>
          <w:sz w:val="24"/>
          <w:lang w:val="ga-IE"/>
        </w:rPr>
        <w:t xml:space="preserve">, T-346/11 agus T-347/11, ECLI:EU:T:2013:23; Breithiúnas ón gCúirt Bhreithiúnais an 19 Nollaig 2019, </w:t>
      </w:r>
      <w:proofErr w:type="spellStart"/>
      <w:r w:rsidRPr="00180680">
        <w:rPr>
          <w:i/>
          <w:sz w:val="24"/>
          <w:lang w:val="ga-IE"/>
        </w:rPr>
        <w:t>Junqueras</w:t>
      </w:r>
      <w:proofErr w:type="spellEnd"/>
      <w:r w:rsidRPr="00180680">
        <w:rPr>
          <w:i/>
          <w:sz w:val="24"/>
          <w:lang w:val="ga-IE"/>
        </w:rPr>
        <w:t xml:space="preserve"> </w:t>
      </w:r>
      <w:proofErr w:type="spellStart"/>
      <w:r w:rsidRPr="00180680">
        <w:rPr>
          <w:i/>
          <w:sz w:val="24"/>
          <w:lang w:val="ga-IE"/>
        </w:rPr>
        <w:t>Vies</w:t>
      </w:r>
      <w:proofErr w:type="spellEnd"/>
      <w:r w:rsidRPr="00180680">
        <w:rPr>
          <w:sz w:val="24"/>
          <w:lang w:val="ga-IE"/>
        </w:rPr>
        <w:t xml:space="preserve">, C-502/19, ECLI:EU:C:2019:1115. breithiúnas ón gCúirt Ghinearálta an 5 Iúil 2023, </w:t>
      </w:r>
      <w:proofErr w:type="spellStart"/>
      <w:r w:rsidRPr="00180680">
        <w:rPr>
          <w:i/>
          <w:sz w:val="24"/>
          <w:lang w:val="ga-IE"/>
        </w:rPr>
        <w:t>Puigdemont</w:t>
      </w:r>
      <w:proofErr w:type="spellEnd"/>
      <w:r w:rsidRPr="00180680">
        <w:rPr>
          <w:i/>
          <w:sz w:val="24"/>
          <w:lang w:val="ga-IE"/>
        </w:rPr>
        <w:t xml:space="preserve"> i </w:t>
      </w:r>
      <w:proofErr w:type="spellStart"/>
      <w:r w:rsidRPr="00180680">
        <w:rPr>
          <w:i/>
          <w:sz w:val="24"/>
          <w:lang w:val="ga-IE"/>
        </w:rPr>
        <w:t>Casamajó</w:t>
      </w:r>
      <w:proofErr w:type="spellEnd"/>
      <w:r w:rsidRPr="00180680">
        <w:rPr>
          <w:i/>
          <w:sz w:val="24"/>
          <w:lang w:val="ga-IE"/>
        </w:rPr>
        <w:t xml:space="preserve"> agus Eile</w:t>
      </w:r>
      <w:r w:rsidRPr="00180680">
        <w:rPr>
          <w:sz w:val="24"/>
          <w:lang w:val="ga-IE"/>
        </w:rPr>
        <w:t xml:space="preserve"> v </w:t>
      </w:r>
      <w:r w:rsidRPr="00180680">
        <w:rPr>
          <w:i/>
          <w:sz w:val="24"/>
          <w:lang w:val="ga-IE"/>
        </w:rPr>
        <w:t>an Pharlaimint</w:t>
      </w:r>
      <w:r w:rsidRPr="00180680">
        <w:rPr>
          <w:sz w:val="24"/>
          <w:lang w:val="ga-IE"/>
        </w:rPr>
        <w:t>, T-272/21, ECLI:EU:T:2023:373;</w:t>
      </w:r>
    </w:p>
  </w:footnote>
  <w:footnote w:id="2">
    <w:p w14:paraId="5DF612FD" w14:textId="13CEF380" w:rsidR="00D949D8" w:rsidRPr="00180680" w:rsidRDefault="00D949D8" w:rsidP="00180680">
      <w:pPr>
        <w:pStyle w:val="FootnoteText"/>
        <w:ind w:left="567" w:hanging="567"/>
        <w:rPr>
          <w:sz w:val="24"/>
          <w:lang w:val="ga-IE"/>
        </w:rPr>
      </w:pPr>
      <w:r w:rsidRPr="00180680">
        <w:rPr>
          <w:rStyle w:val="FootnoteReference"/>
          <w:sz w:val="24"/>
          <w:lang w:val="ga-IE"/>
        </w:rPr>
        <w:footnoteRef/>
      </w:r>
      <w:r w:rsidR="00180680" w:rsidRPr="00180680">
        <w:rPr>
          <w:sz w:val="24"/>
          <w:lang w:val="ga-IE"/>
        </w:rPr>
        <w:t xml:space="preserve"> </w:t>
      </w:r>
      <w:r w:rsidR="00180680" w:rsidRPr="00180680">
        <w:rPr>
          <w:sz w:val="24"/>
          <w:lang w:val="ga-IE"/>
        </w:rPr>
        <w:tab/>
      </w:r>
      <w:r w:rsidRPr="00180680">
        <w:rPr>
          <w:sz w:val="24"/>
          <w:lang w:val="ga-IE"/>
        </w:rPr>
        <w:t xml:space="preserve">Breithiúnas ón gCúirt Ghinearálta an 17 Eanáir 2013, </w:t>
      </w:r>
      <w:proofErr w:type="spellStart"/>
      <w:r w:rsidRPr="00180680">
        <w:rPr>
          <w:i/>
          <w:iCs/>
          <w:sz w:val="24"/>
          <w:lang w:val="ga-IE"/>
        </w:rPr>
        <w:t>Gollnisch</w:t>
      </w:r>
      <w:proofErr w:type="spellEnd"/>
      <w:r w:rsidRPr="00180680">
        <w:rPr>
          <w:sz w:val="24"/>
          <w:lang w:val="ga-IE"/>
        </w:rPr>
        <w:t xml:space="preserve"> v </w:t>
      </w:r>
      <w:r w:rsidRPr="00180680">
        <w:rPr>
          <w:i/>
          <w:iCs/>
          <w:sz w:val="24"/>
          <w:lang w:val="ga-IE"/>
        </w:rPr>
        <w:t>an Pharlaimint,</w:t>
      </w:r>
      <w:r w:rsidRPr="00180680">
        <w:rPr>
          <w:sz w:val="24"/>
          <w:lang w:val="ga-IE"/>
        </w:rPr>
        <w:t xml:space="preserve"> T-346/11 agus T-347/11, ECLI:EU:T:2013:23, mír 59 agus an cásdlí a luaitear.</w:t>
      </w:r>
    </w:p>
  </w:footnote>
  <w:footnote w:id="3">
    <w:p w14:paraId="444351A5" w14:textId="57249891" w:rsidR="00D949D8" w:rsidRPr="00180680" w:rsidRDefault="00D949D8" w:rsidP="00180680">
      <w:pPr>
        <w:pStyle w:val="FootnoteText"/>
        <w:ind w:left="567" w:hanging="567"/>
        <w:rPr>
          <w:sz w:val="24"/>
          <w:lang w:val="ga-IE"/>
        </w:rPr>
      </w:pPr>
      <w:r w:rsidRPr="00180680">
        <w:rPr>
          <w:rStyle w:val="FootnoteReference"/>
          <w:sz w:val="24"/>
          <w:lang w:val="ga-IE"/>
        </w:rPr>
        <w:footnoteRef/>
      </w:r>
      <w:r w:rsidR="00180680" w:rsidRPr="00180680">
        <w:rPr>
          <w:sz w:val="24"/>
          <w:lang w:val="ga-IE"/>
        </w:rPr>
        <w:t xml:space="preserve"> </w:t>
      </w:r>
      <w:r w:rsidR="00180680" w:rsidRPr="00180680">
        <w:rPr>
          <w:sz w:val="24"/>
          <w:lang w:val="ga-IE"/>
        </w:rPr>
        <w:tab/>
      </w:r>
      <w:r w:rsidRPr="00180680">
        <w:rPr>
          <w:sz w:val="24"/>
          <w:lang w:val="ga-IE"/>
        </w:rPr>
        <w:t xml:space="preserve">Breithiúnas na Cúirte Breithiúnais an 17 Meán Fómhair 2020, </w:t>
      </w:r>
      <w:proofErr w:type="spellStart"/>
      <w:r w:rsidRPr="00180680">
        <w:rPr>
          <w:i/>
          <w:iCs/>
          <w:sz w:val="24"/>
          <w:lang w:val="ga-IE"/>
        </w:rPr>
        <w:t>Troszczynski</w:t>
      </w:r>
      <w:proofErr w:type="spellEnd"/>
      <w:r w:rsidRPr="00180680">
        <w:rPr>
          <w:sz w:val="24"/>
          <w:lang w:val="ga-IE"/>
        </w:rPr>
        <w:t xml:space="preserve"> v </w:t>
      </w:r>
      <w:r w:rsidRPr="00180680">
        <w:rPr>
          <w:i/>
          <w:iCs/>
          <w:sz w:val="24"/>
          <w:lang w:val="ga-IE"/>
        </w:rPr>
        <w:t>an Pharlaimint</w:t>
      </w:r>
      <w:r w:rsidRPr="00180680">
        <w:rPr>
          <w:sz w:val="24"/>
          <w:lang w:val="ga-IE"/>
        </w:rPr>
        <w:t>, C-12/19, ECLI:EU:C:2020:725, mír 26.</w:t>
      </w:r>
    </w:p>
  </w:footnote>
  <w:footnote w:id="4">
    <w:p w14:paraId="65A009B2" w14:textId="71454DFE" w:rsidR="00D949D8" w:rsidRPr="00180680" w:rsidRDefault="00D949D8" w:rsidP="00180680">
      <w:pPr>
        <w:pStyle w:val="FootnoteText"/>
        <w:ind w:left="567" w:hanging="567"/>
        <w:rPr>
          <w:sz w:val="24"/>
          <w:lang w:val="ga-IE"/>
        </w:rPr>
      </w:pPr>
      <w:r w:rsidRPr="00180680">
        <w:rPr>
          <w:rStyle w:val="FootnoteReference"/>
          <w:sz w:val="24"/>
          <w:lang w:val="ga-IE"/>
        </w:rPr>
        <w:footnoteRef/>
      </w:r>
      <w:r w:rsidR="00180680" w:rsidRPr="00180680">
        <w:rPr>
          <w:sz w:val="24"/>
          <w:lang w:val="ga-IE"/>
        </w:rPr>
        <w:t xml:space="preserve"> </w:t>
      </w:r>
      <w:r w:rsidR="00180680" w:rsidRPr="00180680">
        <w:rPr>
          <w:sz w:val="24"/>
          <w:lang w:val="ga-IE"/>
        </w:rPr>
        <w:tab/>
      </w:r>
      <w:r w:rsidRPr="00180680">
        <w:rPr>
          <w:sz w:val="24"/>
          <w:lang w:val="ga-IE"/>
        </w:rPr>
        <w:t xml:space="preserve">breithiúnas ón gCúirt Ghinearálta an 30 Aibreán 2019, </w:t>
      </w:r>
      <w:proofErr w:type="spellStart"/>
      <w:r w:rsidRPr="00180680">
        <w:rPr>
          <w:i/>
          <w:sz w:val="24"/>
          <w:lang w:val="ga-IE"/>
        </w:rPr>
        <w:t>Briois</w:t>
      </w:r>
      <w:proofErr w:type="spellEnd"/>
      <w:r w:rsidRPr="00180680">
        <w:rPr>
          <w:sz w:val="24"/>
          <w:lang w:val="ga-IE"/>
        </w:rPr>
        <w:t xml:space="preserve"> v </w:t>
      </w:r>
      <w:r w:rsidRPr="00180680">
        <w:rPr>
          <w:i/>
          <w:sz w:val="24"/>
          <w:lang w:val="ga-IE"/>
        </w:rPr>
        <w:t>an Pharlaimint</w:t>
      </w:r>
      <w:r w:rsidRPr="00180680">
        <w:rPr>
          <w:sz w:val="24"/>
          <w:lang w:val="ga-I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A567" w14:textId="77777777" w:rsidR="00064002" w:rsidRPr="001806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9E57" w14:textId="77777777" w:rsidR="00064002" w:rsidRPr="001806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8AA5" w14:textId="77777777" w:rsidR="00064002" w:rsidRPr="001806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6621812">
    <w:abstractNumId w:val="9"/>
  </w:num>
  <w:num w:numId="2" w16cid:durableId="42336534">
    <w:abstractNumId w:val="9"/>
  </w:num>
  <w:num w:numId="3" w16cid:durableId="32271429">
    <w:abstractNumId w:val="7"/>
  </w:num>
  <w:num w:numId="4" w16cid:durableId="1699693385">
    <w:abstractNumId w:val="7"/>
  </w:num>
  <w:num w:numId="5" w16cid:durableId="195852495">
    <w:abstractNumId w:val="6"/>
  </w:num>
  <w:num w:numId="6" w16cid:durableId="771163721">
    <w:abstractNumId w:val="6"/>
  </w:num>
  <w:num w:numId="7" w16cid:durableId="1320889630">
    <w:abstractNumId w:val="5"/>
  </w:num>
  <w:num w:numId="8" w16cid:durableId="1798647589">
    <w:abstractNumId w:val="5"/>
  </w:num>
  <w:num w:numId="9" w16cid:durableId="1274706450">
    <w:abstractNumId w:val="4"/>
  </w:num>
  <w:num w:numId="10" w16cid:durableId="249121775">
    <w:abstractNumId w:val="4"/>
  </w:num>
  <w:num w:numId="11" w16cid:durableId="1140197399">
    <w:abstractNumId w:val="8"/>
  </w:num>
  <w:num w:numId="12" w16cid:durableId="1329400820">
    <w:abstractNumId w:val="8"/>
  </w:num>
  <w:num w:numId="13" w16cid:durableId="706485571">
    <w:abstractNumId w:val="3"/>
  </w:num>
  <w:num w:numId="14" w16cid:durableId="1530530402">
    <w:abstractNumId w:val="3"/>
  </w:num>
  <w:num w:numId="15" w16cid:durableId="1732266697">
    <w:abstractNumId w:val="2"/>
  </w:num>
  <w:num w:numId="16" w16cid:durableId="404381033">
    <w:abstractNumId w:val="2"/>
  </w:num>
  <w:num w:numId="17" w16cid:durableId="1628193675">
    <w:abstractNumId w:val="1"/>
  </w:num>
  <w:num w:numId="18" w16cid:durableId="1985621283">
    <w:abstractNumId w:val="1"/>
  </w:num>
  <w:num w:numId="19" w16cid:durableId="1879469803">
    <w:abstractNumId w:val="0"/>
  </w:num>
  <w:num w:numId="20" w16cid:durableId="755828718">
    <w:abstractNumId w:val="0"/>
  </w:num>
  <w:num w:numId="21" w16cid:durableId="1251237195">
    <w:abstractNumId w:val="9"/>
  </w:num>
  <w:num w:numId="22" w16cid:durableId="126751397">
    <w:abstractNumId w:val="7"/>
  </w:num>
  <w:num w:numId="23" w16cid:durableId="1920945551">
    <w:abstractNumId w:val="6"/>
  </w:num>
  <w:num w:numId="24" w16cid:durableId="1625386512">
    <w:abstractNumId w:val="5"/>
  </w:num>
  <w:num w:numId="25" w16cid:durableId="1896577329">
    <w:abstractNumId w:val="4"/>
  </w:num>
  <w:num w:numId="26" w16cid:durableId="119887108">
    <w:abstractNumId w:val="8"/>
  </w:num>
  <w:num w:numId="27" w16cid:durableId="112134487">
    <w:abstractNumId w:val="3"/>
  </w:num>
  <w:num w:numId="28" w16cid:durableId="1356226039">
    <w:abstractNumId w:val="2"/>
  </w:num>
  <w:num w:numId="29" w16cid:durableId="682977366">
    <w:abstractNumId w:val="1"/>
  </w:num>
  <w:num w:numId="30" w16cid:durableId="1735423480">
    <w:abstractNumId w:val="0"/>
  </w:num>
  <w:num w:numId="31" w16cid:durableId="354042567">
    <w:abstractNumId w:val="9"/>
  </w:num>
  <w:num w:numId="32" w16cid:durableId="712509696">
    <w:abstractNumId w:val="7"/>
  </w:num>
  <w:num w:numId="33" w16cid:durableId="1944533393">
    <w:abstractNumId w:val="6"/>
  </w:num>
  <w:num w:numId="34" w16cid:durableId="1366564367">
    <w:abstractNumId w:val="5"/>
  </w:num>
  <w:num w:numId="35" w16cid:durableId="1653482100">
    <w:abstractNumId w:val="4"/>
  </w:num>
  <w:num w:numId="36" w16cid:durableId="383913577">
    <w:abstractNumId w:val="8"/>
  </w:num>
  <w:num w:numId="37" w16cid:durableId="1496795694">
    <w:abstractNumId w:val="3"/>
  </w:num>
  <w:num w:numId="38" w16cid:durableId="741634024">
    <w:abstractNumId w:val="2"/>
  </w:num>
  <w:num w:numId="39" w16cid:durableId="317148530">
    <w:abstractNumId w:val="1"/>
  </w:num>
  <w:num w:numId="40" w16cid:durableId="1997563186">
    <w:abstractNumId w:val="0"/>
  </w:num>
  <w:num w:numId="41" w16cid:durableId="1463766009">
    <w:abstractNumId w:val="10"/>
  </w:num>
  <w:num w:numId="42" w16cid:durableId="1260604334">
    <w:abstractNumId w:val="10"/>
  </w:num>
  <w:num w:numId="43" w16cid:durableId="2030061207">
    <w:abstractNumId w:val="10"/>
  </w:num>
  <w:num w:numId="44" w16cid:durableId="1618827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GA"/>
    <w:docVar w:name="dvnumam" w:val="0"/>
    <w:docVar w:name="dvpe" w:val="774.380"/>
    <w:docVar w:name="dvrapporteur" w:val=" Rapóirtéir:"/>
    <w:docVar w:name="dvtitre" w:val="Cinneadh ó Pharlaimint na hEorpa an xx Xxxx 2025 ar iarraidh ar dhíolúine Ilaria Salis a tharscaoileadh(2024/2086(IMM))"/>
  </w:docVars>
  <w:rsids>
    <w:rsidRoot w:val="00901D75"/>
    <w:rsid w:val="00002272"/>
    <w:rsid w:val="00064002"/>
    <w:rsid w:val="000677B9"/>
    <w:rsid w:val="000831BA"/>
    <w:rsid w:val="000A42CC"/>
    <w:rsid w:val="000E23DE"/>
    <w:rsid w:val="000E7DD9"/>
    <w:rsid w:val="0010095E"/>
    <w:rsid w:val="00102511"/>
    <w:rsid w:val="00125B37"/>
    <w:rsid w:val="00180680"/>
    <w:rsid w:val="00187494"/>
    <w:rsid w:val="001F32AE"/>
    <w:rsid w:val="002767FF"/>
    <w:rsid w:val="002B18FE"/>
    <w:rsid w:val="002B5493"/>
    <w:rsid w:val="002B68F8"/>
    <w:rsid w:val="00343214"/>
    <w:rsid w:val="00361C00"/>
    <w:rsid w:val="00393DE1"/>
    <w:rsid w:val="00395FA1"/>
    <w:rsid w:val="003E15D4"/>
    <w:rsid w:val="00411CCE"/>
    <w:rsid w:val="0041666E"/>
    <w:rsid w:val="00421060"/>
    <w:rsid w:val="004457F5"/>
    <w:rsid w:val="00471C19"/>
    <w:rsid w:val="00483695"/>
    <w:rsid w:val="004867E3"/>
    <w:rsid w:val="00494A28"/>
    <w:rsid w:val="004C0004"/>
    <w:rsid w:val="004C5D52"/>
    <w:rsid w:val="00503AAC"/>
    <w:rsid w:val="0050519A"/>
    <w:rsid w:val="005072A1"/>
    <w:rsid w:val="00514517"/>
    <w:rsid w:val="00545827"/>
    <w:rsid w:val="005525DD"/>
    <w:rsid w:val="00560270"/>
    <w:rsid w:val="00561674"/>
    <w:rsid w:val="005C2568"/>
    <w:rsid w:val="005F1B17"/>
    <w:rsid w:val="006037C0"/>
    <w:rsid w:val="006040BB"/>
    <w:rsid w:val="006631B6"/>
    <w:rsid w:val="00680577"/>
    <w:rsid w:val="006F74FA"/>
    <w:rsid w:val="007221D5"/>
    <w:rsid w:val="00731ADD"/>
    <w:rsid w:val="00734777"/>
    <w:rsid w:val="00747932"/>
    <w:rsid w:val="00751A4A"/>
    <w:rsid w:val="00756632"/>
    <w:rsid w:val="00762C74"/>
    <w:rsid w:val="00786EC0"/>
    <w:rsid w:val="007D1690"/>
    <w:rsid w:val="007E22AD"/>
    <w:rsid w:val="00817416"/>
    <w:rsid w:val="00841CCD"/>
    <w:rsid w:val="00842779"/>
    <w:rsid w:val="00865F67"/>
    <w:rsid w:val="00881A7B"/>
    <w:rsid w:val="008840E5"/>
    <w:rsid w:val="00887B3E"/>
    <w:rsid w:val="008C2AC6"/>
    <w:rsid w:val="00901D75"/>
    <w:rsid w:val="00930C23"/>
    <w:rsid w:val="0093193B"/>
    <w:rsid w:val="009509D8"/>
    <w:rsid w:val="00950B64"/>
    <w:rsid w:val="00981824"/>
    <w:rsid w:val="00981893"/>
    <w:rsid w:val="00A07AF2"/>
    <w:rsid w:val="00A1687D"/>
    <w:rsid w:val="00A43E52"/>
    <w:rsid w:val="00A4678D"/>
    <w:rsid w:val="00A778C7"/>
    <w:rsid w:val="00A918B7"/>
    <w:rsid w:val="00AB441E"/>
    <w:rsid w:val="00AB6293"/>
    <w:rsid w:val="00AE0928"/>
    <w:rsid w:val="00AF3B82"/>
    <w:rsid w:val="00B12E95"/>
    <w:rsid w:val="00B22876"/>
    <w:rsid w:val="00B558F0"/>
    <w:rsid w:val="00BD48FE"/>
    <w:rsid w:val="00BD7BD8"/>
    <w:rsid w:val="00BE6ADC"/>
    <w:rsid w:val="00C05BFE"/>
    <w:rsid w:val="00C064BE"/>
    <w:rsid w:val="00C23CD4"/>
    <w:rsid w:val="00C61C0C"/>
    <w:rsid w:val="00C941CB"/>
    <w:rsid w:val="00CC2357"/>
    <w:rsid w:val="00CF071A"/>
    <w:rsid w:val="00D058B8"/>
    <w:rsid w:val="00D56C11"/>
    <w:rsid w:val="00D813ED"/>
    <w:rsid w:val="00D834A0"/>
    <w:rsid w:val="00D872DF"/>
    <w:rsid w:val="00D91E21"/>
    <w:rsid w:val="00D949D8"/>
    <w:rsid w:val="00DA7FCD"/>
    <w:rsid w:val="00E365E1"/>
    <w:rsid w:val="00E803FD"/>
    <w:rsid w:val="00E820A4"/>
    <w:rsid w:val="00EB006A"/>
    <w:rsid w:val="00EB4772"/>
    <w:rsid w:val="00ED169E"/>
    <w:rsid w:val="00ED4235"/>
    <w:rsid w:val="00F04346"/>
    <w:rsid w:val="00F075DC"/>
    <w:rsid w:val="00F149E9"/>
    <w:rsid w:val="00F5134D"/>
    <w:rsid w:val="00F74202"/>
    <w:rsid w:val="00F87713"/>
    <w:rsid w:val="00F93A6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50340"/>
  <w15:chartTrackingRefBased/>
  <w15:docId w15:val="{F79E9113-F466-4775-93C5-D1F80F7F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949D8"/>
    <w:pPr>
      <w:spacing w:after="240"/>
      <w:ind w:left="567" w:hanging="567"/>
    </w:pPr>
  </w:style>
  <w:style w:type="paragraph" w:customStyle="1" w:styleId="EPComma">
    <w:name w:val="EPComma"/>
    <w:basedOn w:val="Normal"/>
    <w:rsid w:val="00D949D8"/>
    <w:pPr>
      <w:spacing w:before="480" w:after="240"/>
    </w:pPr>
  </w:style>
  <w:style w:type="paragraph" w:styleId="Revision">
    <w:name w:val="Revision"/>
    <w:hidden/>
    <w:uiPriority w:val="99"/>
    <w:semiHidden/>
    <w:rsid w:val="00393DE1"/>
    <w:rPr>
      <w:sz w:val="24"/>
      <w:lang w:val="ga-IE"/>
    </w:rPr>
  </w:style>
  <w:style w:type="character" w:styleId="CommentReference">
    <w:name w:val="annotation reference"/>
    <w:basedOn w:val="DefaultParagraphFont"/>
    <w:rsid w:val="00D813ED"/>
    <w:rPr>
      <w:sz w:val="16"/>
      <w:szCs w:val="16"/>
    </w:rPr>
  </w:style>
  <w:style w:type="paragraph" w:styleId="CommentText">
    <w:name w:val="annotation text"/>
    <w:basedOn w:val="Normal"/>
    <w:link w:val="CommentTextChar"/>
    <w:rsid w:val="00D813ED"/>
    <w:rPr>
      <w:sz w:val="20"/>
    </w:rPr>
  </w:style>
  <w:style w:type="character" w:customStyle="1" w:styleId="CommentTextChar">
    <w:name w:val="Comment Text Char"/>
    <w:basedOn w:val="DefaultParagraphFont"/>
    <w:link w:val="CommentText"/>
    <w:rsid w:val="00D813ED"/>
    <w:rPr>
      <w:lang w:val="ga-IE"/>
    </w:rPr>
  </w:style>
  <w:style w:type="paragraph" w:styleId="CommentSubject">
    <w:name w:val="annotation subject"/>
    <w:basedOn w:val="CommentText"/>
    <w:next w:val="CommentText"/>
    <w:link w:val="CommentSubjectChar"/>
    <w:rsid w:val="00D813ED"/>
    <w:rPr>
      <w:b/>
      <w:bCs/>
    </w:rPr>
  </w:style>
  <w:style w:type="character" w:customStyle="1" w:styleId="CommentSubjectChar">
    <w:name w:val="Comment Subject Char"/>
    <w:basedOn w:val="CommentTextChar"/>
    <w:link w:val="CommentSubject"/>
    <w:rsid w:val="00D813ED"/>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1108</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2025-10-07T11:49:00Z</dcterms:created>
  <dcterms:modified xsi:type="dcterms:W3CDTF">2025-10-07T11:49:00Z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A10-0183/2025</vt:lpwstr>
  </property>
  <property fmtid="{D5CDD505-2E9C-101B-9397-08002B2CF9AE}" pid="4" name="&lt;Type&gt;">
    <vt:lpwstr>RR</vt:lpwstr>
  </property>
</Properties>
</file>