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B264C" w14:paraId="04367DBD" w14:textId="77777777" w:rsidTr="0010095E">
        <w:trPr>
          <w:trHeight w:hRule="exact" w:val="1418"/>
        </w:trPr>
        <w:tc>
          <w:tcPr>
            <w:tcW w:w="6804" w:type="dxa"/>
            <w:shd w:val="clear" w:color="auto" w:fill="auto"/>
            <w:vAlign w:val="center"/>
          </w:tcPr>
          <w:p w14:paraId="1E018C6D" w14:textId="77777777" w:rsidR="00751A4A" w:rsidRPr="000B264C" w:rsidRDefault="00B57099" w:rsidP="0010095E">
            <w:pPr>
              <w:pStyle w:val="EPName"/>
            </w:pPr>
            <w:r w:rsidRPr="000B264C">
              <w:t>Europski parlament</w:t>
            </w:r>
          </w:p>
          <w:p w14:paraId="3C74EBF8" w14:textId="77777777" w:rsidR="00751A4A" w:rsidRPr="000B264C" w:rsidRDefault="005F1B17" w:rsidP="005F1B17">
            <w:pPr>
              <w:pStyle w:val="EPTerm"/>
              <w:rPr>
                <w:rStyle w:val="HideTWBExt"/>
                <w:noProof w:val="0"/>
                <w:vanish w:val="0"/>
                <w:color w:val="auto"/>
              </w:rPr>
            </w:pPr>
            <w:r w:rsidRPr="000B264C">
              <w:t>2024</w:t>
            </w:r>
            <w:r w:rsidR="00817416" w:rsidRPr="000B264C">
              <w:t>-202</w:t>
            </w:r>
            <w:r w:rsidRPr="000B264C">
              <w:t>9</w:t>
            </w:r>
          </w:p>
        </w:tc>
        <w:tc>
          <w:tcPr>
            <w:tcW w:w="2268" w:type="dxa"/>
            <w:shd w:val="clear" w:color="auto" w:fill="auto"/>
          </w:tcPr>
          <w:p w14:paraId="6C8D4FAC" w14:textId="77777777" w:rsidR="00751A4A" w:rsidRPr="000B264C" w:rsidRDefault="00187494" w:rsidP="0010095E">
            <w:pPr>
              <w:pStyle w:val="EPLogo"/>
            </w:pPr>
            <w:r w:rsidRPr="000B264C">
              <w:rPr>
                <w:noProof/>
                <w:lang w:eastAsia="ja-JP"/>
              </w:rPr>
              <w:drawing>
                <wp:inline distT="0" distB="0" distL="0" distR="0" wp14:anchorId="02A461FC" wp14:editId="774FB4F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9825FB4" w14:textId="77777777" w:rsidR="00D058B8" w:rsidRPr="000B264C" w:rsidRDefault="00D058B8" w:rsidP="004C5D52">
      <w:pPr>
        <w:pStyle w:val="LineTop"/>
      </w:pPr>
    </w:p>
    <w:p w14:paraId="599E3E07" w14:textId="77777777" w:rsidR="00680577" w:rsidRPr="000B264C" w:rsidRDefault="00B57099" w:rsidP="00680577">
      <w:pPr>
        <w:pStyle w:val="EPBodyTA1"/>
      </w:pPr>
      <w:r w:rsidRPr="000B264C">
        <w:t>USVOJENI TEKSTOVI</w:t>
      </w:r>
    </w:p>
    <w:p w14:paraId="26BE70E1" w14:textId="77777777" w:rsidR="00D058B8" w:rsidRPr="000B264C" w:rsidRDefault="00D058B8" w:rsidP="00D058B8">
      <w:pPr>
        <w:pStyle w:val="LineBottom"/>
      </w:pPr>
    </w:p>
    <w:p w14:paraId="72FD3583" w14:textId="643E222E" w:rsidR="00B57099" w:rsidRPr="000B264C" w:rsidRDefault="00B57099" w:rsidP="00B57099">
      <w:pPr>
        <w:pStyle w:val="ATHeading1"/>
      </w:pPr>
      <w:bookmarkStart w:id="0" w:name="TANumber"/>
      <w:r w:rsidRPr="000B264C">
        <w:t>P10_TA(2025)0</w:t>
      </w:r>
      <w:r w:rsidR="00436476">
        <w:t>213</w:t>
      </w:r>
      <w:bookmarkEnd w:id="0"/>
    </w:p>
    <w:p w14:paraId="76FAD142" w14:textId="77777777" w:rsidR="00B57099" w:rsidRPr="000B264C" w:rsidRDefault="00B57099" w:rsidP="00B57099">
      <w:pPr>
        <w:pStyle w:val="ATHeading2"/>
      </w:pPr>
      <w:bookmarkStart w:id="1" w:name="title"/>
      <w:r w:rsidRPr="000B264C">
        <w:t>Izmjene određenih uredbi o ZPP-u u pogledu sustava uvjetovanosti, vrsta intervencija u obliku izravnih plaćanja, vrsta intervencija u određenim sektorima i području ruralnog razvoja te godišnjih izvješća o uspješnosti, upravljanja podacima i interoperabilnosti, suspenzija plaćanja povezanih s godišnjim poravnanjem s obzirom na uspješnost te kontrola i kazni</w:t>
      </w:r>
      <w:bookmarkEnd w:id="1"/>
    </w:p>
    <w:p w14:paraId="0F3AB5C2" w14:textId="77777777" w:rsidR="00B57099" w:rsidRPr="000B264C" w:rsidRDefault="00B57099" w:rsidP="00B57099">
      <w:pPr>
        <w:rPr>
          <w:i/>
          <w:vanish/>
        </w:rPr>
      </w:pPr>
      <w:r w:rsidRPr="000B264C">
        <w:rPr>
          <w:i/>
        </w:rPr>
        <w:fldChar w:fldCharType="begin"/>
      </w:r>
      <w:r w:rsidRPr="000B264C">
        <w:rPr>
          <w:i/>
        </w:rPr>
        <w:instrText xml:space="preserve"> TC"(</w:instrText>
      </w:r>
      <w:bookmarkStart w:id="2" w:name="DocNumber"/>
      <w:r w:rsidRPr="000B264C">
        <w:rPr>
          <w:i/>
        </w:rPr>
        <w:instrText>A10-0164/2025</w:instrText>
      </w:r>
      <w:bookmarkEnd w:id="2"/>
      <w:r w:rsidRPr="000B264C">
        <w:rPr>
          <w:i/>
        </w:rPr>
        <w:instrText xml:space="preserve"> - Izvjestitelj: André Rodrigues)"\l3 \n&gt; \* MERGEFORMAT </w:instrText>
      </w:r>
      <w:r w:rsidRPr="000B264C">
        <w:rPr>
          <w:i/>
        </w:rPr>
        <w:fldChar w:fldCharType="end"/>
      </w:r>
    </w:p>
    <w:p w14:paraId="5A5B92CA" w14:textId="77777777" w:rsidR="00B57099" w:rsidRPr="000B264C" w:rsidRDefault="00B57099" w:rsidP="00B57099">
      <w:pPr>
        <w:rPr>
          <w:vanish/>
        </w:rPr>
      </w:pPr>
      <w:bookmarkStart w:id="3" w:name="Commission"/>
      <w:r w:rsidRPr="000B264C">
        <w:rPr>
          <w:vanish/>
        </w:rPr>
        <w:t>Odbor za poljoprivredu i ruralni razvoj</w:t>
      </w:r>
      <w:bookmarkEnd w:id="3"/>
    </w:p>
    <w:p w14:paraId="061B3BE2" w14:textId="77777777" w:rsidR="00B57099" w:rsidRPr="000B264C" w:rsidRDefault="00B57099" w:rsidP="00B57099">
      <w:pPr>
        <w:rPr>
          <w:vanish/>
        </w:rPr>
      </w:pPr>
      <w:bookmarkStart w:id="4" w:name="PE"/>
      <w:r w:rsidRPr="000B264C">
        <w:rPr>
          <w:vanish/>
        </w:rPr>
        <w:t>PE776.996</w:t>
      </w:r>
      <w:bookmarkEnd w:id="4"/>
    </w:p>
    <w:p w14:paraId="5DD5012D" w14:textId="19B7194C" w:rsidR="00B57099" w:rsidRPr="000B264C" w:rsidRDefault="00031C20" w:rsidP="00B57099">
      <w:pPr>
        <w:pStyle w:val="ATHeading3"/>
      </w:pPr>
      <w:bookmarkStart w:id="5" w:name="Sujet"/>
      <w:r>
        <w:t xml:space="preserve">Amandmani koje je donio </w:t>
      </w:r>
      <w:r w:rsidR="00B57099" w:rsidRPr="000B264C">
        <w:t>Europsk</w:t>
      </w:r>
      <w:r>
        <w:t>i</w:t>
      </w:r>
      <w:r w:rsidR="00B57099" w:rsidRPr="000B264C">
        <w:t xml:space="preserve"> parlament </w:t>
      </w:r>
      <w:r w:rsidR="000B264C">
        <w:t>8</w:t>
      </w:r>
      <w:r w:rsidR="00B57099" w:rsidRPr="000B264C">
        <w:t xml:space="preserve">. </w:t>
      </w:r>
      <w:r w:rsidR="000B264C">
        <w:t xml:space="preserve">listopada </w:t>
      </w:r>
      <w:r w:rsidR="00B57099" w:rsidRPr="000B264C">
        <w:t>2025. o Prijedlogu uredbe Europskog parlamenta i Vijeća o izmjeni Uredbe (EU) 2021/2115 u pogledu sustava uvjetovanosti, vrsta intervencija u obliku izravnih plaćanja, vrsta intervencija u određenim sektorima i području ruralnog razvoja te godišnjih izvješća o uspješnosti i Uredbe (EU) 2021/2116 u pogledu upravljanja podacima i interoperabilnosti, suspenzija plaćanja povezanih s godišnjim poravnanjem s obzirom na uspješnost te kontrola i kazni</w:t>
      </w:r>
      <w:bookmarkEnd w:id="5"/>
      <w:r w:rsidR="00B57099" w:rsidRPr="000B264C">
        <w:t xml:space="preserve"> </w:t>
      </w:r>
      <w:bookmarkStart w:id="6" w:name="References"/>
      <w:r w:rsidR="00B57099" w:rsidRPr="000B264C">
        <w:t>(COM(2025)0236 – C10-0086/2025 – 2025/0236(COD))</w:t>
      </w:r>
      <w:bookmarkEnd w:id="6"/>
      <w:r>
        <w:rPr>
          <w:rStyle w:val="FootnoteReference"/>
        </w:rPr>
        <w:footnoteReference w:id="1"/>
      </w:r>
    </w:p>
    <w:p w14:paraId="4F9AFE67" w14:textId="77777777" w:rsidR="00B57099" w:rsidRPr="000B264C" w:rsidRDefault="00B57099" w:rsidP="00B57099"/>
    <w:p w14:paraId="412A4958" w14:textId="77777777" w:rsidR="006A33B8" w:rsidRPr="000B264C" w:rsidRDefault="006A33B8" w:rsidP="006A33B8">
      <w:pPr>
        <w:pStyle w:val="NormalBold"/>
      </w:pPr>
      <w:bookmarkStart w:id="7" w:name="TextBodyBegin"/>
      <w:bookmarkEnd w:id="7"/>
      <w:r w:rsidRPr="000B264C">
        <w:t>(Redovni zakonodavni postupak: prvo čitanje)</w:t>
      </w:r>
    </w:p>
    <w:p w14:paraId="41697866" w14:textId="77777777" w:rsidR="000A6DE0" w:rsidRDefault="000A6DE0">
      <w:pPr>
        <w:widowControl/>
        <w:rPr>
          <w:b/>
        </w:rPr>
      </w:pPr>
      <w:r>
        <w:br w:type="page"/>
      </w:r>
    </w:p>
    <w:p w14:paraId="59084AB3" w14:textId="26024DA5" w:rsidR="006A33B8" w:rsidRPr="000B264C" w:rsidRDefault="006A33B8" w:rsidP="006A33B8">
      <w:pPr>
        <w:pStyle w:val="AmNumberTabs"/>
      </w:pPr>
      <w:r w:rsidRPr="000B264C">
        <w:lastRenderedPageBreak/>
        <w:t>Amandman</w:t>
      </w:r>
      <w:r w:rsidRPr="000B264C">
        <w:tab/>
      </w:r>
      <w:r w:rsidRPr="000B264C">
        <w:tab/>
        <w:t>1</w:t>
      </w:r>
    </w:p>
    <w:p w14:paraId="2E26A1D3" w14:textId="77777777" w:rsidR="006A33B8" w:rsidRPr="000B264C" w:rsidRDefault="006A33B8" w:rsidP="006A33B8"/>
    <w:p w14:paraId="1B1AEB9A" w14:textId="77777777" w:rsidR="006A33B8" w:rsidRPr="000B264C" w:rsidRDefault="006A33B8" w:rsidP="006A33B8">
      <w:pPr>
        <w:pStyle w:val="NormalBold"/>
        <w:keepNext/>
      </w:pPr>
      <w:r w:rsidRPr="000B264C">
        <w:t>Prijedlog uredbe</w:t>
      </w:r>
    </w:p>
    <w:p w14:paraId="72CD4583" w14:textId="77777777" w:rsidR="006A33B8" w:rsidRPr="000B264C" w:rsidRDefault="006A33B8" w:rsidP="006A33B8">
      <w:pPr>
        <w:pStyle w:val="NormalBold"/>
      </w:pPr>
      <w:r w:rsidRPr="000B264C">
        <w:t>Uvodna izjava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3B8" w:rsidRPr="000B264C" w14:paraId="78FF1C5E" w14:textId="77777777" w:rsidTr="00D83EA9">
        <w:trPr>
          <w:jc w:val="center"/>
        </w:trPr>
        <w:tc>
          <w:tcPr>
            <w:tcW w:w="9752" w:type="dxa"/>
            <w:gridSpan w:val="2"/>
          </w:tcPr>
          <w:p w14:paraId="47F0B93C" w14:textId="77777777" w:rsidR="006A33B8" w:rsidRPr="000B264C" w:rsidRDefault="006A33B8" w:rsidP="00D83EA9">
            <w:pPr>
              <w:keepNext/>
            </w:pPr>
          </w:p>
        </w:tc>
      </w:tr>
      <w:tr w:rsidR="006A33B8" w:rsidRPr="000B264C" w14:paraId="37FA9D71" w14:textId="77777777" w:rsidTr="00D83EA9">
        <w:trPr>
          <w:jc w:val="center"/>
        </w:trPr>
        <w:tc>
          <w:tcPr>
            <w:tcW w:w="4876" w:type="dxa"/>
            <w:hideMark/>
          </w:tcPr>
          <w:p w14:paraId="6DF03FBA" w14:textId="77777777" w:rsidR="006A33B8" w:rsidRPr="000B264C" w:rsidRDefault="006A33B8" w:rsidP="00D83EA9">
            <w:pPr>
              <w:pStyle w:val="ColumnHeading"/>
              <w:keepNext/>
            </w:pPr>
            <w:r w:rsidRPr="000B264C">
              <w:t>Tekst koji je predložila Komisija</w:t>
            </w:r>
          </w:p>
        </w:tc>
        <w:tc>
          <w:tcPr>
            <w:tcW w:w="4876" w:type="dxa"/>
            <w:hideMark/>
          </w:tcPr>
          <w:p w14:paraId="34C9ACE5" w14:textId="77777777" w:rsidR="006A33B8" w:rsidRPr="000B264C" w:rsidRDefault="006A33B8" w:rsidP="00D83EA9">
            <w:pPr>
              <w:pStyle w:val="ColumnHeading"/>
              <w:keepNext/>
            </w:pPr>
            <w:r w:rsidRPr="000B264C">
              <w:t>Izmjena</w:t>
            </w:r>
          </w:p>
        </w:tc>
      </w:tr>
      <w:tr w:rsidR="006A33B8" w:rsidRPr="000B264C" w14:paraId="2600A4CE" w14:textId="77777777" w:rsidTr="00D83EA9">
        <w:trPr>
          <w:jc w:val="center"/>
        </w:trPr>
        <w:tc>
          <w:tcPr>
            <w:tcW w:w="4876" w:type="dxa"/>
            <w:hideMark/>
          </w:tcPr>
          <w:p w14:paraId="2476C022" w14:textId="77777777" w:rsidR="006A33B8" w:rsidRPr="000B264C" w:rsidRDefault="006A33B8" w:rsidP="00D83EA9">
            <w:pPr>
              <w:pStyle w:val="Normal6"/>
            </w:pPr>
            <w:r w:rsidRPr="000B264C">
              <w:t>(4)</w:t>
            </w:r>
            <w:r w:rsidRPr="000B264C">
              <w:tab/>
              <w:t xml:space="preserve">Povratne informacije i iskustvo nakon dvije godine provedbe strateških planova u okviru ZPP-a na temelju aktualnog pravnog okvira ZPP-a upućuju na to da je to zakonodavstvo potrebno u ograničenoj mjeri prilagoditi kako bi se uklonila utvrđena uska grla i komplicirane odredbe. To uključuje činjenicu da specifične okolnosti, prakse i potrebe određenih skupina poljoprivrednika, kao što su ekološki, mladi i mali poljoprivrednici te stočari, još nisu dovoljno uzete u obzir u pravnom okviru ZPP-a Unije, koji državama članicama ne dopušta da različite instrumente prilagode specifičnim okolnostima, potrebama i praksama tih poljoprivrednika. Osim toga, određene mogućnosti pojednostavnjenja u okviru ZPP-a, kao što su jednokratni iznosi ili pojednostavnjene mogućnosti obračuna troškova, nedovoljno su iskorištene zbog kompliciranosti njihove provedbe i upravljanja. To može dovesti do preklapanja ili dvosmislenih zahtjeva za poljoprivrednike, komplicirati pristup poljoprivrednika potpori i otežati mogućnosti poslovnog razvoja za poljoprivrednike, primjerice za mlade i nove poljoprivrednike. Postoje i određene nefleksibilnosti u pravilima koje utječu na način na koji države članice upravljaju svojim strateškim planovima u okviru ZPP-a i kako ih mijenjaju te ispunjavaju svoje obveze izvješćivanja. Opterećenje koje proizlazi iz posjeta na poljoprivrednim gospodarstvima i kontrola poljoprivrednika i administrativnih tijela još uvijek treba smanjiti, i to uvođenjem učinkovitijih metodologija za procjene kvalitete integriranog administrativnog i kontrolnog sustava (IAKS) i kontrole uvjetovanosti. Uklanjanje tih uskih grla i nefleksibilnosti trebalo bi državama članicama pomoći da </w:t>
            </w:r>
            <w:r w:rsidRPr="000B264C">
              <w:lastRenderedPageBreak/>
              <w:t>bolje iskoriste strateške planove u okviru ZPP-a kako bi maksimalno povećale prilike za poljoprivrednike i druge korisnike ZPP-a, smanjile administrativno opterećenje i razinu složenosti te bolje iskoristile ograničena sredstva.</w:t>
            </w:r>
          </w:p>
        </w:tc>
        <w:tc>
          <w:tcPr>
            <w:tcW w:w="4876" w:type="dxa"/>
            <w:hideMark/>
          </w:tcPr>
          <w:p w14:paraId="7AB5A826" w14:textId="77777777" w:rsidR="006A33B8" w:rsidRPr="000B264C" w:rsidRDefault="006A33B8" w:rsidP="00D83EA9">
            <w:pPr>
              <w:pStyle w:val="Normal6"/>
              <w:rPr>
                <w:szCs w:val="24"/>
              </w:rPr>
            </w:pPr>
            <w:r w:rsidRPr="000B264C">
              <w:lastRenderedPageBreak/>
              <w:t>(4)</w:t>
            </w:r>
            <w:r w:rsidRPr="000B264C">
              <w:tab/>
              <w:t>Povratne informacije i iskustvo nakon dvije godine provedbe strateških planova u okviru ZPP-a na temelju aktualnog pravnog okvira ZPP-a upućuju na to da je to zakonodavstvo potrebno u ograničenoj mjeri prilagoditi kako bi se uklonila utvrđena uska grla i komplicirane odredbe. To uključuje činjenicu da specifične okolnosti, prakse i potrebe određenih skupina poljoprivrednika, kao što su ekološki, mladi</w:t>
            </w:r>
            <w:r w:rsidRPr="000B264C">
              <w:rPr>
                <w:b/>
                <w:i/>
              </w:rPr>
              <w:t>, ženski te planinski</w:t>
            </w:r>
            <w:r w:rsidRPr="000B264C">
              <w:t xml:space="preserve"> i mali poljoprivrednici te stočari, još nisu dovoljno uzete u obzir u pravnom okviru ZPP-a Unije, koji državama članicama ne dopušta da različite instrumente prilagode specifičnim okolnostima, potrebama i praksama tih poljoprivrednika. Osim toga, određene mogućnosti pojednostavnjenja u okviru ZPP-a, kao što su jednokratni iznosi ili pojednostavnjene mogućnosti obračuna troškova, nedovoljno su iskorištene zbog kompliciranosti njihove provedbe i upravljanja. To može dovesti do preklapanja ili dvosmislenih zahtjeva za poljoprivrednike, komplicirati pristup poljoprivrednika potpori i otežati mogućnosti poslovnog razvoja za poljoprivrednike, primjerice za mlade i nove poljoprivrednike. Postoje i određene nefleksibilnosti u pravilima koje utječu na način na koji države članice upravljaju svojim strateškim planovima u okviru ZPP-a i kako ih mijenjaju te ispunjavaju svoje obveze izvješćivanja. Opterećenje koje proizlazi iz posjeta na poljoprivrednim gospodarstvima i kontrola poljoprivrednika i administrativnih tijela još uvijek treba smanjiti, i to uvođenjem učinkovitijih metodologija za procjene kvalitete integriranog administrativnog i kontrolnog sustava (IAKS) i kontrole uvjetovanosti. Uklanjanje tih uskih grla i nefleksibilnosti trebalo bi državama članicama pomoći da </w:t>
            </w:r>
            <w:r w:rsidRPr="000B264C">
              <w:lastRenderedPageBreak/>
              <w:t>bolje iskoriste strateške planove u okviru ZPP-a kako bi maksimalno povećale prilike za poljoprivrednike i druge korisnike ZPP-a, smanjile administrativno opterećenje i razinu složenosti te bolje iskoristile ograničena sredstva.</w:t>
            </w:r>
          </w:p>
        </w:tc>
      </w:tr>
    </w:tbl>
    <w:p w14:paraId="01BF3500" w14:textId="77777777" w:rsidR="006A33B8" w:rsidRPr="000B264C" w:rsidRDefault="006A33B8" w:rsidP="006A33B8"/>
    <w:p w14:paraId="1F610364" w14:textId="77777777" w:rsidR="006A33B8" w:rsidRPr="000B264C" w:rsidRDefault="006A33B8" w:rsidP="006A33B8">
      <w:pPr>
        <w:pStyle w:val="AmNumberTabs"/>
      </w:pPr>
      <w:r w:rsidRPr="000B264C">
        <w:t>Amandman</w:t>
      </w:r>
      <w:r w:rsidRPr="000B264C">
        <w:tab/>
      </w:r>
      <w:r w:rsidRPr="000B264C">
        <w:tab/>
        <w:t>2</w:t>
      </w:r>
    </w:p>
    <w:p w14:paraId="67CBC442" w14:textId="77777777" w:rsidR="006A33B8" w:rsidRPr="000B264C" w:rsidRDefault="006A33B8" w:rsidP="006A33B8"/>
    <w:p w14:paraId="0F34F9E9" w14:textId="77777777" w:rsidR="006A33B8" w:rsidRPr="000B264C" w:rsidRDefault="006A33B8" w:rsidP="006A33B8">
      <w:pPr>
        <w:pStyle w:val="NormalBold"/>
        <w:keepNext/>
      </w:pPr>
      <w:r w:rsidRPr="000B264C">
        <w:t>Prijedlog uredbe</w:t>
      </w:r>
    </w:p>
    <w:p w14:paraId="7E6422A0" w14:textId="77777777" w:rsidR="006A33B8" w:rsidRPr="000B264C" w:rsidRDefault="006A33B8" w:rsidP="006A33B8">
      <w:pPr>
        <w:pStyle w:val="NormalBold"/>
      </w:pPr>
      <w:r w:rsidRPr="000B264C">
        <w:t>Uvodna izjava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3B8" w:rsidRPr="000B264C" w14:paraId="7E9612A7" w14:textId="77777777" w:rsidTr="00D83EA9">
        <w:trPr>
          <w:jc w:val="center"/>
        </w:trPr>
        <w:tc>
          <w:tcPr>
            <w:tcW w:w="9752" w:type="dxa"/>
            <w:gridSpan w:val="2"/>
          </w:tcPr>
          <w:p w14:paraId="62916329" w14:textId="77777777" w:rsidR="006A33B8" w:rsidRPr="000B264C" w:rsidRDefault="006A33B8" w:rsidP="00D83EA9">
            <w:pPr>
              <w:keepNext/>
            </w:pPr>
          </w:p>
        </w:tc>
      </w:tr>
      <w:tr w:rsidR="006A33B8" w:rsidRPr="000B264C" w14:paraId="4A1AD68A" w14:textId="77777777" w:rsidTr="00D83EA9">
        <w:trPr>
          <w:jc w:val="center"/>
        </w:trPr>
        <w:tc>
          <w:tcPr>
            <w:tcW w:w="4876" w:type="dxa"/>
            <w:hideMark/>
          </w:tcPr>
          <w:p w14:paraId="5E568D0C" w14:textId="77777777" w:rsidR="006A33B8" w:rsidRPr="000B264C" w:rsidRDefault="006A33B8" w:rsidP="00D83EA9">
            <w:pPr>
              <w:pStyle w:val="ColumnHeading"/>
              <w:keepNext/>
            </w:pPr>
            <w:r w:rsidRPr="000B264C">
              <w:t>Tekst koji je predložila Komisija</w:t>
            </w:r>
          </w:p>
        </w:tc>
        <w:tc>
          <w:tcPr>
            <w:tcW w:w="4876" w:type="dxa"/>
            <w:hideMark/>
          </w:tcPr>
          <w:p w14:paraId="396DF348" w14:textId="77777777" w:rsidR="006A33B8" w:rsidRPr="000B264C" w:rsidRDefault="006A33B8" w:rsidP="00D83EA9">
            <w:pPr>
              <w:pStyle w:val="ColumnHeading"/>
              <w:keepNext/>
            </w:pPr>
            <w:r w:rsidRPr="000B264C">
              <w:t>Izmjena</w:t>
            </w:r>
          </w:p>
        </w:tc>
      </w:tr>
      <w:tr w:rsidR="006A33B8" w:rsidRPr="000B264C" w14:paraId="7016833A" w14:textId="77777777" w:rsidTr="00D83EA9">
        <w:trPr>
          <w:jc w:val="center"/>
        </w:trPr>
        <w:tc>
          <w:tcPr>
            <w:tcW w:w="4876" w:type="dxa"/>
            <w:hideMark/>
          </w:tcPr>
          <w:p w14:paraId="02A54D9E" w14:textId="77777777" w:rsidR="006A33B8" w:rsidRPr="000B264C" w:rsidRDefault="006A33B8" w:rsidP="00D83EA9">
            <w:pPr>
              <w:pStyle w:val="Normal6"/>
            </w:pPr>
            <w:r w:rsidRPr="000B264C">
              <w:t>(6)</w:t>
            </w:r>
            <w:r w:rsidRPr="000B264C">
              <w:tab/>
              <w:t xml:space="preserve">Kako bi se rizik od negativnih učinaka novih kriznih plaćanja poljoprivrednicima nakon prirodnih katastrofa, nepovoljnih klimatskih prilika i katastrofalnih događaja za jedinstveno tržište i međunarodnu trgovinu u skladu s </w:t>
            </w:r>
            <w:r w:rsidRPr="000B264C">
              <w:rPr>
                <w:b/>
                <w:i/>
              </w:rPr>
              <w:t>člancima 41.a i</w:t>
            </w:r>
            <w:r w:rsidRPr="000B264C">
              <w:t xml:space="preserve"> 78.a Uredbe (EU) 2021/2115 sveo na najmanju mjeru, države članice trebale bi osmisliti intervencije u okviru kojih se dodjeljuje ta potpora Unije tako da ispunjavaju kriterije iz Priloga 2. Sporazumu WTO-a o poljoprivredi („zelena kutija”).</w:t>
            </w:r>
          </w:p>
        </w:tc>
        <w:tc>
          <w:tcPr>
            <w:tcW w:w="4876" w:type="dxa"/>
            <w:hideMark/>
          </w:tcPr>
          <w:p w14:paraId="1A9F65F1" w14:textId="77777777" w:rsidR="006A33B8" w:rsidRPr="000B264C" w:rsidRDefault="006A33B8" w:rsidP="00D83EA9">
            <w:pPr>
              <w:pStyle w:val="Normal6"/>
              <w:rPr>
                <w:szCs w:val="24"/>
              </w:rPr>
            </w:pPr>
            <w:r w:rsidRPr="000B264C">
              <w:t>(6)</w:t>
            </w:r>
            <w:r w:rsidRPr="000B264C">
              <w:tab/>
              <w:t xml:space="preserve">Kako bi se rizik od negativnih učinaka novih kriznih plaćanja poljoprivrednicima nakon prirodnih katastrofa, nepovoljnih klimatskih prilika i katastrofalnih događaja za jedinstveno tržište i međunarodnu trgovinu u skladu s </w:t>
            </w:r>
            <w:r w:rsidRPr="000B264C">
              <w:rPr>
                <w:b/>
                <w:i/>
              </w:rPr>
              <w:t>člankom</w:t>
            </w:r>
            <w:r w:rsidRPr="000B264C">
              <w:t xml:space="preserve"> 78.a Uredbe (EU) 2021/2115 sveo na najmanju mjeru, države članice trebale bi osmisliti intervencije u okviru kojih se dodjeljuje ta potpora Unije tako da ispunjavaju kriterije iz Priloga 2. Sporazumu WTO-a o poljoprivredi („zelena kutija”).</w:t>
            </w:r>
          </w:p>
        </w:tc>
      </w:tr>
    </w:tbl>
    <w:p w14:paraId="2AB52D26" w14:textId="77777777" w:rsidR="006A33B8" w:rsidRPr="000B264C" w:rsidRDefault="006A33B8" w:rsidP="006A33B8"/>
    <w:p w14:paraId="0391E5FF" w14:textId="77777777" w:rsidR="006A33B8" w:rsidRPr="000B264C" w:rsidRDefault="006A33B8" w:rsidP="006A33B8">
      <w:pPr>
        <w:pStyle w:val="AmNumberTabs"/>
      </w:pPr>
      <w:r w:rsidRPr="000B264C">
        <w:t>Amandman</w:t>
      </w:r>
      <w:r w:rsidRPr="000B264C">
        <w:tab/>
      </w:r>
      <w:r w:rsidRPr="000B264C">
        <w:tab/>
        <w:t>3</w:t>
      </w:r>
    </w:p>
    <w:p w14:paraId="0F311D4A" w14:textId="77777777" w:rsidR="006A33B8" w:rsidRPr="000B264C" w:rsidRDefault="006A33B8" w:rsidP="006A33B8"/>
    <w:p w14:paraId="6A3D5574" w14:textId="77777777" w:rsidR="006A33B8" w:rsidRPr="000B264C" w:rsidRDefault="006A33B8" w:rsidP="006A33B8">
      <w:pPr>
        <w:pStyle w:val="NormalBold"/>
        <w:keepNext/>
      </w:pPr>
      <w:r w:rsidRPr="000B264C">
        <w:t>Prijedlog uredbe</w:t>
      </w:r>
    </w:p>
    <w:p w14:paraId="4E043E79" w14:textId="77777777" w:rsidR="006A33B8" w:rsidRPr="000B264C" w:rsidRDefault="006A33B8" w:rsidP="006A33B8">
      <w:pPr>
        <w:pStyle w:val="NormalBold"/>
      </w:pPr>
      <w:r w:rsidRPr="000B264C">
        <w:t>Uvodna izjava 8.</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3B8" w:rsidRPr="000B264C" w14:paraId="33AC8213" w14:textId="77777777" w:rsidTr="00D83EA9">
        <w:trPr>
          <w:jc w:val="center"/>
        </w:trPr>
        <w:tc>
          <w:tcPr>
            <w:tcW w:w="9752" w:type="dxa"/>
            <w:gridSpan w:val="2"/>
          </w:tcPr>
          <w:p w14:paraId="13DD810D" w14:textId="77777777" w:rsidR="006A33B8" w:rsidRPr="000B264C" w:rsidRDefault="006A33B8" w:rsidP="00D83EA9">
            <w:pPr>
              <w:keepNext/>
            </w:pPr>
          </w:p>
        </w:tc>
      </w:tr>
      <w:tr w:rsidR="006A33B8" w:rsidRPr="000B264C" w14:paraId="749BF0B4" w14:textId="77777777" w:rsidTr="00D83EA9">
        <w:trPr>
          <w:jc w:val="center"/>
        </w:trPr>
        <w:tc>
          <w:tcPr>
            <w:tcW w:w="4876" w:type="dxa"/>
            <w:hideMark/>
          </w:tcPr>
          <w:p w14:paraId="7C06EF23" w14:textId="77777777" w:rsidR="006A33B8" w:rsidRPr="000B264C" w:rsidRDefault="006A33B8" w:rsidP="00D83EA9">
            <w:pPr>
              <w:pStyle w:val="ColumnHeading"/>
              <w:keepNext/>
            </w:pPr>
            <w:r w:rsidRPr="000B264C">
              <w:t>Tekst koji je predložila Komisija</w:t>
            </w:r>
          </w:p>
        </w:tc>
        <w:tc>
          <w:tcPr>
            <w:tcW w:w="4876" w:type="dxa"/>
            <w:hideMark/>
          </w:tcPr>
          <w:p w14:paraId="3111028F" w14:textId="77777777" w:rsidR="006A33B8" w:rsidRPr="000B264C" w:rsidRDefault="006A33B8" w:rsidP="00D83EA9">
            <w:pPr>
              <w:pStyle w:val="ColumnHeading"/>
              <w:keepNext/>
            </w:pPr>
            <w:r w:rsidRPr="000B264C">
              <w:t>Izmjena</w:t>
            </w:r>
          </w:p>
        </w:tc>
      </w:tr>
      <w:tr w:rsidR="006A33B8" w:rsidRPr="000B264C" w14:paraId="002B660F" w14:textId="77777777" w:rsidTr="00D83EA9">
        <w:trPr>
          <w:jc w:val="center"/>
        </w:trPr>
        <w:tc>
          <w:tcPr>
            <w:tcW w:w="4876" w:type="dxa"/>
            <w:hideMark/>
          </w:tcPr>
          <w:p w14:paraId="1D6E118B" w14:textId="77777777" w:rsidR="006A33B8" w:rsidRPr="000B264C" w:rsidRDefault="006A33B8" w:rsidP="00D83EA9">
            <w:pPr>
              <w:pStyle w:val="Normal6"/>
            </w:pPr>
            <w:r w:rsidRPr="000B264C">
              <w:rPr>
                <w:b/>
                <w:i/>
              </w:rPr>
              <w:t>(8)</w:t>
            </w:r>
            <w:r w:rsidRPr="000B264C">
              <w:rPr>
                <w:b/>
                <w:i/>
              </w:rPr>
              <w:tab/>
              <w:t xml:space="preserve">S obzirom na iznimnu prirodu plaćanja koje bi poljoprivrednik primio u kriznoj situaciji, nakon što je pretrpio znatne gubitke u proizvodnji zbog prirodnih katastrofa, nepovoljnih klimatskih prilika ili drugih katastrofalnih događaja, te kako bi se zajamčila usklađenost s plaćanjima iz članka 78.a Uredbe (EU) 2021/2115, sustav uvjetovanosti iz članka 12. te uredbe ne bi se trebao primjenjivati na dodatna plaćanja poljoprivrednicima nakon prirodnih katastrofa, nepovoljnih </w:t>
            </w:r>
            <w:r w:rsidRPr="000B264C">
              <w:rPr>
                <w:b/>
                <w:i/>
              </w:rPr>
              <w:lastRenderedPageBreak/>
              <w:t>klimatskih prilika ili katastrofalnih događaja u okviru izravnih plaćanja iz članka 41.a te uredbe.</w:t>
            </w:r>
          </w:p>
        </w:tc>
        <w:tc>
          <w:tcPr>
            <w:tcW w:w="4876" w:type="dxa"/>
            <w:hideMark/>
          </w:tcPr>
          <w:p w14:paraId="22A3C78E" w14:textId="77777777" w:rsidR="006A33B8" w:rsidRPr="000B264C" w:rsidRDefault="006A33B8" w:rsidP="00D83EA9">
            <w:pPr>
              <w:pStyle w:val="Normal6"/>
              <w:rPr>
                <w:szCs w:val="24"/>
              </w:rPr>
            </w:pPr>
            <w:r w:rsidRPr="000B264C">
              <w:rPr>
                <w:b/>
                <w:i/>
              </w:rPr>
              <w:lastRenderedPageBreak/>
              <w:t>Briše se.</w:t>
            </w:r>
          </w:p>
        </w:tc>
      </w:tr>
    </w:tbl>
    <w:p w14:paraId="1BF70E44" w14:textId="77777777" w:rsidR="006A33B8" w:rsidRPr="000B264C" w:rsidRDefault="006A33B8" w:rsidP="006A33B8"/>
    <w:p w14:paraId="6FEAFEC0" w14:textId="77777777" w:rsidR="006A33B8" w:rsidRPr="000B264C" w:rsidRDefault="006A33B8" w:rsidP="006A33B8">
      <w:pPr>
        <w:pStyle w:val="AmNumberTabs"/>
      </w:pPr>
      <w:r w:rsidRPr="000B264C">
        <w:t>Amandman</w:t>
      </w:r>
      <w:r w:rsidRPr="000B264C">
        <w:tab/>
      </w:r>
      <w:r w:rsidRPr="000B264C">
        <w:tab/>
        <w:t>4</w:t>
      </w:r>
    </w:p>
    <w:p w14:paraId="253BEEE2" w14:textId="77777777" w:rsidR="006A33B8" w:rsidRPr="000B264C" w:rsidRDefault="006A33B8" w:rsidP="006A33B8"/>
    <w:p w14:paraId="07481392" w14:textId="77777777" w:rsidR="006A33B8" w:rsidRPr="000B264C" w:rsidRDefault="006A33B8" w:rsidP="006A33B8">
      <w:pPr>
        <w:pStyle w:val="NormalBold"/>
        <w:keepNext/>
      </w:pPr>
      <w:r w:rsidRPr="000B264C">
        <w:t>Prijedlog uredbe</w:t>
      </w:r>
    </w:p>
    <w:p w14:paraId="732375BE" w14:textId="77777777" w:rsidR="006A33B8" w:rsidRPr="000B264C" w:rsidRDefault="006A33B8" w:rsidP="006A33B8">
      <w:pPr>
        <w:pStyle w:val="NormalBold"/>
      </w:pPr>
      <w:r w:rsidRPr="000B264C">
        <w:t>Uvodna izjava 9.</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3B8" w:rsidRPr="000B264C" w14:paraId="7F2F2201" w14:textId="77777777" w:rsidTr="00D83EA9">
        <w:trPr>
          <w:jc w:val="center"/>
        </w:trPr>
        <w:tc>
          <w:tcPr>
            <w:tcW w:w="9752" w:type="dxa"/>
            <w:gridSpan w:val="2"/>
          </w:tcPr>
          <w:p w14:paraId="3268F296" w14:textId="77777777" w:rsidR="006A33B8" w:rsidRPr="000B264C" w:rsidRDefault="006A33B8" w:rsidP="00D83EA9">
            <w:pPr>
              <w:keepNext/>
            </w:pPr>
          </w:p>
        </w:tc>
      </w:tr>
      <w:tr w:rsidR="006A33B8" w:rsidRPr="000B264C" w14:paraId="382C6E9E" w14:textId="77777777" w:rsidTr="00D83EA9">
        <w:trPr>
          <w:jc w:val="center"/>
        </w:trPr>
        <w:tc>
          <w:tcPr>
            <w:tcW w:w="4876" w:type="dxa"/>
            <w:hideMark/>
          </w:tcPr>
          <w:p w14:paraId="4E38856F" w14:textId="77777777" w:rsidR="006A33B8" w:rsidRPr="000B264C" w:rsidRDefault="006A33B8" w:rsidP="00D83EA9">
            <w:pPr>
              <w:pStyle w:val="ColumnHeading"/>
              <w:keepNext/>
            </w:pPr>
            <w:r w:rsidRPr="000B264C">
              <w:t>Tekst koji je predložila Komisija</w:t>
            </w:r>
          </w:p>
        </w:tc>
        <w:tc>
          <w:tcPr>
            <w:tcW w:w="4876" w:type="dxa"/>
            <w:hideMark/>
          </w:tcPr>
          <w:p w14:paraId="6963E3F0" w14:textId="77777777" w:rsidR="006A33B8" w:rsidRPr="000B264C" w:rsidRDefault="006A33B8" w:rsidP="00D83EA9">
            <w:pPr>
              <w:pStyle w:val="ColumnHeading"/>
              <w:keepNext/>
            </w:pPr>
            <w:r w:rsidRPr="000B264C">
              <w:t>Izmjena</w:t>
            </w:r>
          </w:p>
        </w:tc>
      </w:tr>
      <w:tr w:rsidR="006A33B8" w:rsidRPr="000B264C" w14:paraId="5B9A7429" w14:textId="77777777" w:rsidTr="00D83EA9">
        <w:trPr>
          <w:jc w:val="center"/>
        </w:trPr>
        <w:tc>
          <w:tcPr>
            <w:tcW w:w="4876" w:type="dxa"/>
            <w:hideMark/>
          </w:tcPr>
          <w:p w14:paraId="1B9C639D" w14:textId="77777777" w:rsidR="006A33B8" w:rsidRPr="000B264C" w:rsidRDefault="006A33B8" w:rsidP="00D83EA9">
            <w:pPr>
              <w:pStyle w:val="Normal6"/>
            </w:pPr>
            <w:r w:rsidRPr="000B264C">
              <w:t>(9)</w:t>
            </w:r>
            <w:r w:rsidRPr="000B264C">
              <w:tab/>
              <w:t xml:space="preserve">Sustavom uvjetovanosti koji obuhvaća propisane zahtjeve upravljanja (SMR) i standarde za dobre poljoprivredne i okolišne uvjete (GAEC) nastoji se doprinijeti razvoju održive poljoprivrede povećanjem svijesti korisnika o potrebi poštovanja tih osnovnih standarda i zahtjeva. Njime se ujedno nastoji povećati usklađenost ZPP-a s ciljevima u području okoliša, javnog zdravlja, zdravlja bilja i dobrobiti životinja koji se nastoje ostvariti zakonodavstvom Unije. Međutim, s obzirom na to da je poljoprivredna površina kojom upravljaju mali poljoprivrednici koji ostvaruju korist od plaćanja u okviru intervencija iz članka 28. Uredbe (EU) 2021/2115 ograničena, prednosti primjene sustava uvjetovanosti na takve male poljoprivrednike, koji upravljaju </w:t>
            </w:r>
            <w:r w:rsidRPr="000B264C">
              <w:rPr>
                <w:b/>
                <w:i/>
              </w:rPr>
              <w:t>većinom</w:t>
            </w:r>
            <w:r w:rsidRPr="000B264C">
              <w:t xml:space="preserve"> poljoprivrednih gospodarstava u Uniji, manje su od troškova te on predstavlja znatno administrativno opterećenje za te poljoprivrednike i nacionalne uprave. Kako bi se snizili takvi troškovi i smanjilo povezano administrativno opterećenje, primjereno je izuzeti male poljoprivrednike od primjene sustava uvjetovanosti.</w:t>
            </w:r>
          </w:p>
        </w:tc>
        <w:tc>
          <w:tcPr>
            <w:tcW w:w="4876" w:type="dxa"/>
            <w:hideMark/>
          </w:tcPr>
          <w:p w14:paraId="59A64B0F" w14:textId="77777777" w:rsidR="006A33B8" w:rsidRPr="000B264C" w:rsidRDefault="006A33B8" w:rsidP="00D83EA9">
            <w:pPr>
              <w:pStyle w:val="Normal6"/>
              <w:rPr>
                <w:szCs w:val="24"/>
              </w:rPr>
            </w:pPr>
            <w:r w:rsidRPr="000B264C">
              <w:t>(9)</w:t>
            </w:r>
            <w:r w:rsidRPr="000B264C">
              <w:tab/>
              <w:t xml:space="preserve">Sustavom uvjetovanosti koji obuhvaća propisane zahtjeve upravljanja (SMR) i standarde za dobre poljoprivredne i okolišne uvjete (GAEC) nastoji se doprinijeti razvoju održive poljoprivrede povećanjem svijesti korisnika o potrebi poštovanja tih osnovnih standarda i zahtjeva. Njime se ujedno nastoji povećati usklađenost ZPP-a s ciljevima u području okoliša, javnog zdravlja, zdravlja bilja i dobrobiti životinja koji se nastoje ostvariti zakonodavstvom Unije. Međutim, s obzirom na to da je poljoprivredna površina kojom upravljaju mali poljoprivrednici koji ostvaruju korist od plaćanja u okviru intervencija iz članka 28. Uredbe (EU) 2021/2115 ograničena, prednosti primjene sustava uvjetovanosti na takve male poljoprivrednike, koji upravljaju </w:t>
            </w:r>
            <w:r w:rsidRPr="000B264C">
              <w:rPr>
                <w:b/>
                <w:i/>
              </w:rPr>
              <w:t>dvjema trećinama</w:t>
            </w:r>
            <w:r w:rsidRPr="000B264C">
              <w:t xml:space="preserve"> poljoprivrednih gospodarstava u Uniji</w:t>
            </w:r>
            <w:r w:rsidRPr="000B264C">
              <w:rPr>
                <w:b/>
                <w:i/>
              </w:rPr>
              <w:t xml:space="preserve"> i čija veličina poljoprivrednog gospodarstva ne premašuje 10 hektara</w:t>
            </w:r>
            <w:r w:rsidRPr="000B264C">
              <w:t>, manje su od troškova te on predstavlja znatno administrativno opterećenje za te poljoprivrednike i nacionalne uprave. Kako bi se snizili takvi troškovi i smanjilo povezano administrativno opterećenje, primjereno je izuzeti male poljoprivrednike od primjene sustava uvjetovanosti.</w:t>
            </w:r>
          </w:p>
        </w:tc>
      </w:tr>
    </w:tbl>
    <w:p w14:paraId="4F673072" w14:textId="77777777" w:rsidR="006A33B8" w:rsidRPr="000B264C" w:rsidRDefault="006A33B8" w:rsidP="006A33B8"/>
    <w:p w14:paraId="44BA604D" w14:textId="77777777" w:rsidR="006A33B8" w:rsidRPr="000B264C" w:rsidRDefault="006A33B8" w:rsidP="006A33B8">
      <w:pPr>
        <w:pStyle w:val="AmNumberTabs"/>
      </w:pPr>
      <w:r w:rsidRPr="000B264C">
        <w:t>Amandman</w:t>
      </w:r>
      <w:r w:rsidRPr="000B264C">
        <w:tab/>
      </w:r>
      <w:r w:rsidRPr="000B264C">
        <w:tab/>
        <w:t>5</w:t>
      </w:r>
    </w:p>
    <w:p w14:paraId="3D0D507A" w14:textId="77777777" w:rsidR="006A33B8" w:rsidRPr="000B264C" w:rsidRDefault="006A33B8" w:rsidP="006A33B8">
      <w:pPr>
        <w:pStyle w:val="NormalBold12b"/>
      </w:pPr>
      <w:r w:rsidRPr="000B264C">
        <w:t>Prijedlog uredbe</w:t>
      </w:r>
    </w:p>
    <w:p w14:paraId="42D51E61" w14:textId="77777777" w:rsidR="006A33B8" w:rsidRPr="000B264C" w:rsidRDefault="006A33B8" w:rsidP="006A33B8">
      <w:pPr>
        <w:pStyle w:val="NormalBold"/>
      </w:pPr>
      <w:r w:rsidRPr="000B264C">
        <w:t>Uvodna izjava 11.</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33B8" w:rsidRPr="000B264C" w14:paraId="363B00EE" w14:textId="77777777" w:rsidTr="00D83EA9">
        <w:trPr>
          <w:trHeight w:hRule="exact" w:val="240"/>
          <w:jc w:val="center"/>
        </w:trPr>
        <w:tc>
          <w:tcPr>
            <w:tcW w:w="9752" w:type="dxa"/>
            <w:gridSpan w:val="2"/>
            <w:tcBorders>
              <w:top w:val="nil"/>
              <w:left w:val="nil"/>
              <w:bottom w:val="nil"/>
              <w:right w:val="nil"/>
            </w:tcBorders>
          </w:tcPr>
          <w:p w14:paraId="04FB42B6" w14:textId="77777777" w:rsidR="006A33B8" w:rsidRPr="000B264C" w:rsidRDefault="006A33B8" w:rsidP="00D83EA9"/>
        </w:tc>
      </w:tr>
      <w:tr w:rsidR="006A33B8" w:rsidRPr="000B264C" w14:paraId="24FA81AA" w14:textId="77777777" w:rsidTr="00D83EA9">
        <w:trPr>
          <w:trHeight w:val="240"/>
          <w:jc w:val="center"/>
        </w:trPr>
        <w:tc>
          <w:tcPr>
            <w:tcW w:w="4876" w:type="dxa"/>
            <w:tcBorders>
              <w:top w:val="nil"/>
              <w:left w:val="nil"/>
              <w:bottom w:val="nil"/>
              <w:right w:val="nil"/>
            </w:tcBorders>
          </w:tcPr>
          <w:p w14:paraId="109F88E0" w14:textId="77777777" w:rsidR="006A33B8" w:rsidRPr="000B264C" w:rsidRDefault="006A33B8" w:rsidP="00D83EA9">
            <w:pPr>
              <w:pStyle w:val="AmColumnHeading"/>
            </w:pPr>
            <w:r w:rsidRPr="000B264C">
              <w:lastRenderedPageBreak/>
              <w:t>Tekst koji je predložila Komisija</w:t>
            </w:r>
          </w:p>
        </w:tc>
        <w:tc>
          <w:tcPr>
            <w:tcW w:w="4876" w:type="dxa"/>
            <w:tcBorders>
              <w:top w:val="nil"/>
              <w:left w:val="nil"/>
              <w:bottom w:val="nil"/>
              <w:right w:val="nil"/>
            </w:tcBorders>
          </w:tcPr>
          <w:p w14:paraId="5352A7C1" w14:textId="77777777" w:rsidR="006A33B8" w:rsidRPr="000B264C" w:rsidRDefault="006A33B8" w:rsidP="00D83EA9">
            <w:pPr>
              <w:pStyle w:val="AmColumnHeading"/>
            </w:pPr>
            <w:r w:rsidRPr="000B264C">
              <w:t>Izmjena</w:t>
            </w:r>
          </w:p>
        </w:tc>
      </w:tr>
      <w:tr w:rsidR="006A33B8" w:rsidRPr="000B264C" w14:paraId="1FE5ED96" w14:textId="77777777" w:rsidTr="00D83EA9">
        <w:trPr>
          <w:jc w:val="center"/>
        </w:trPr>
        <w:tc>
          <w:tcPr>
            <w:tcW w:w="4876" w:type="dxa"/>
            <w:tcBorders>
              <w:top w:val="nil"/>
              <w:left w:val="nil"/>
              <w:bottom w:val="nil"/>
              <w:right w:val="nil"/>
            </w:tcBorders>
          </w:tcPr>
          <w:p w14:paraId="394D1579" w14:textId="77777777" w:rsidR="006A33B8" w:rsidRPr="000B264C" w:rsidRDefault="006A33B8" w:rsidP="00D83EA9">
            <w:pPr>
              <w:pStyle w:val="Normal6a"/>
            </w:pPr>
            <w:r w:rsidRPr="000B264C">
              <w:t>(11)</w:t>
            </w:r>
            <w:r w:rsidRPr="000B264C">
              <w:tab/>
              <w:t>Standard GAEC 1 naveden u Prilogu III. Uredbi (EU) 2021/2115 usmjeren je na održavanje trajnih travnjaka radi očuvanja zaliha ugljika. U točkama 1.7.3. i 1.9.1.1. Priloga II. Uredbi (EU) 2018/848 ističe se važnost najveće upotrebe ispaše i pašnjaka, čime se sprečava prenamjena trajnih travnjaka i u skladu s glavnim ciljem standarda GAEC 1 čuvaju zalihe ugljika na trajnim travnjacima. Standardima GAEC 3, 5 i 6, navedenima u Prilogu III. Uredbi (EU) 2021/2115, nastoje se zadržati organske tvari u tlu, ograničiti erozija i zaštititi tla tu osjetljivim razdobljima. Ti se ciljevi već postižu postupcima obrade tla i uzgoja koji se primjenjuju u ekološkoj biljnoj proizvodnji, posebno onima iz točke 1.9. Priloga II. Uredbi (EU) 2018/848. Standardom GAEC 4, navedenim u Prilogu III. Uredbi (EU) 2021/2115, nastoji se zaštititi voda od onečišćenja. Slično tome, točkama 1.5., 1.7., 1.9. i 1.10. Priloga II. Uredbi (EU) 2018/848 nastoji se smanjiti rizik od onečišćenja vode ograničavanjem upotrebe veterinarsko-medicinskih proizvoda, ograničavanjem upotrebe gnojiva i pesticida te ograničavanjem gustoće populacije. Iskustvo je pokazalo da ekološki uzgoj ima pozitivan učinak na ispiranje i otjecanje hranjivih tvari, zbog čega je manje vjerojatno da bi ekološki poljoprivrednik ugrozio kvalitetu vode, čime bi se postigao glavni cilj standarda GAEC 4. Stoga bi, s obzirom na načela i pravila utvrđena u Uredbi (EU) 2018/848 i postojeće prakse u okviru sustava ekološkog uzgoja, trebalo smatrati da ekološki poljoprivrednici čije je cijelo gospodarstvo certificirano u skladu s Uredbom (EU) 2018/848 ispunjavaju standarde GAEC 1, 3, 4, 5 i 6, kao što je već slučaj sa standardom GAEC 7.</w:t>
            </w:r>
          </w:p>
        </w:tc>
        <w:tc>
          <w:tcPr>
            <w:tcW w:w="4876" w:type="dxa"/>
            <w:tcBorders>
              <w:top w:val="nil"/>
              <w:left w:val="nil"/>
              <w:bottom w:val="nil"/>
              <w:right w:val="nil"/>
            </w:tcBorders>
          </w:tcPr>
          <w:p w14:paraId="5D3D9E12" w14:textId="77777777" w:rsidR="006A33B8" w:rsidRPr="000B264C" w:rsidRDefault="006A33B8" w:rsidP="00D83EA9">
            <w:pPr>
              <w:pStyle w:val="Normal6a"/>
            </w:pPr>
            <w:r w:rsidRPr="000B264C">
              <w:t>(11)</w:t>
            </w:r>
            <w:r w:rsidRPr="000B264C">
              <w:tab/>
              <w:t>Standard GAEC 1 naveden u Prilogu III. Uredbi (EU) 2021/2115 usmjeren je na održavanje trajnih travnjaka radi očuvanja zaliha ugljika. U točkama 1.7.3. i 1.9.1.1. Priloga II. Uredbi (EU) 2018/848 ističe se važnost najveće upotrebe ispaše i pašnjaka, čime se sprečava prenamjena trajnih travnjaka i u skladu s glavnim ciljem standarda GAEC 1 čuvaju zalihe ugljika na trajnim travnjacima. Standardima GAEC 3, 5 i 6, navedenima u Prilogu III. Uredbi (EU) 2021/2115, nastoje se zadržati organske tvari u tlu, ograničiti erozija i zaštititi tla tu osjetljivim razdobljima. Ti se ciljevi već postižu postupcima obrade tla i uzgoja koji se primjenjuju u ekološkoj biljnoj proizvodnji, posebno onima iz točke 1.9. Priloga II. Uredbi (EU) 2018/848. Standardom GAEC 4, navedenim u Prilogu III. Uredbi (EU) 2021/2115, nastoji se zaštititi voda od onečišćenja. Slično tome, točkama 1.5., 1.7., 1.9. i 1.10. Priloga II. Uredbi (EU) 2018/848 nastoji se smanjiti rizik od onečišćenja vode ograničavanjem upotrebe veterinarsko-medicinskih proizvoda, ograničavanjem upotrebe gnojiva i pesticida te ograničavanjem gustoće populacije. Iskustvo je pokazalo da ekološki uzgoj ima pozitivan učinak na ispiranje i otjecanje hranjivih tvari, zbog čega je manje vjerojatno da bi ekološki poljoprivrednik ugrozio kvalitetu vode, čime bi se postigao glavni cilj standarda GAEC 4. Stoga bi, s obzirom na načela i pravila utvrđena u Uredbi (EU) 2018/848 i postojeće prakse u okviru sustava ekološkog uzgoja</w:t>
            </w:r>
            <w:r w:rsidRPr="000B264C">
              <w:rPr>
                <w:b/>
                <w:i/>
              </w:rPr>
              <w:t xml:space="preserve"> te prakse koje se primjenjuju u kontekstu integrirane zaštite bilja</w:t>
            </w:r>
            <w:r w:rsidRPr="000B264C">
              <w:t>, trebalo smatrati da ekološki poljoprivrednici čije je cijelo gospodarstvo certificirano u skladu s Uredbom (EU) 2018/848</w:t>
            </w:r>
            <w:r w:rsidRPr="000B264C">
              <w:rPr>
                <w:b/>
                <w:i/>
              </w:rPr>
              <w:t xml:space="preserve"> ili poljoprivrednici koji se bave drugim održivim metodama proizvodnje, kao što je integrirana poljoprivreda, i oni koji primjenjuju integrirano upravljanje na akreditiran način</w:t>
            </w:r>
            <w:r w:rsidRPr="000B264C">
              <w:t xml:space="preserve"> ispunjavaju standarde </w:t>
            </w:r>
            <w:r w:rsidRPr="000B264C">
              <w:lastRenderedPageBreak/>
              <w:t>GAEC 1, 3, 4, 5 i 6, kao što je već slučaj sa standardom GAEC 7.</w:t>
            </w:r>
          </w:p>
        </w:tc>
      </w:tr>
    </w:tbl>
    <w:p w14:paraId="52D84D30" w14:textId="77777777" w:rsidR="006A33B8" w:rsidRPr="000B264C" w:rsidRDefault="006A33B8" w:rsidP="006A33B8"/>
    <w:p w14:paraId="4F15FF08" w14:textId="77777777" w:rsidR="006A33B8" w:rsidRPr="000B264C" w:rsidRDefault="006A33B8" w:rsidP="006A33B8">
      <w:pPr>
        <w:pStyle w:val="AmNumberTabs"/>
      </w:pPr>
      <w:r w:rsidRPr="000B264C">
        <w:t>Amandman</w:t>
      </w:r>
      <w:r w:rsidRPr="000B264C">
        <w:tab/>
      </w:r>
      <w:r w:rsidRPr="000B264C">
        <w:tab/>
        <w:t>6</w:t>
      </w:r>
    </w:p>
    <w:p w14:paraId="19E5B285" w14:textId="77777777" w:rsidR="006A33B8" w:rsidRPr="000B264C" w:rsidRDefault="006A33B8" w:rsidP="006A33B8"/>
    <w:p w14:paraId="1BFE5F47" w14:textId="77777777" w:rsidR="006A33B8" w:rsidRPr="000B264C" w:rsidRDefault="006A33B8" w:rsidP="006A33B8">
      <w:pPr>
        <w:pStyle w:val="NormalBold"/>
        <w:keepNext/>
      </w:pPr>
      <w:r w:rsidRPr="000B264C">
        <w:t>Prijedlog uredbe</w:t>
      </w:r>
    </w:p>
    <w:p w14:paraId="0899DACC" w14:textId="77777777" w:rsidR="006A33B8" w:rsidRPr="000B264C" w:rsidRDefault="006A33B8" w:rsidP="006A33B8">
      <w:pPr>
        <w:pStyle w:val="NormalBold"/>
      </w:pPr>
      <w:r w:rsidRPr="000B264C">
        <w:t>Uvodna izjava 13.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3B8" w:rsidRPr="000B264C" w14:paraId="632DC348" w14:textId="77777777" w:rsidTr="00D83EA9">
        <w:trPr>
          <w:jc w:val="center"/>
        </w:trPr>
        <w:tc>
          <w:tcPr>
            <w:tcW w:w="9752" w:type="dxa"/>
            <w:gridSpan w:val="2"/>
          </w:tcPr>
          <w:p w14:paraId="116B79D6" w14:textId="77777777" w:rsidR="006A33B8" w:rsidRPr="000B264C" w:rsidRDefault="006A33B8" w:rsidP="00D83EA9">
            <w:pPr>
              <w:keepNext/>
            </w:pPr>
          </w:p>
        </w:tc>
      </w:tr>
      <w:tr w:rsidR="006A33B8" w:rsidRPr="000B264C" w14:paraId="2AC78761" w14:textId="77777777" w:rsidTr="00D83EA9">
        <w:trPr>
          <w:jc w:val="center"/>
        </w:trPr>
        <w:tc>
          <w:tcPr>
            <w:tcW w:w="4876" w:type="dxa"/>
            <w:hideMark/>
          </w:tcPr>
          <w:p w14:paraId="6DA9985D" w14:textId="77777777" w:rsidR="006A33B8" w:rsidRPr="000B264C" w:rsidRDefault="006A33B8" w:rsidP="00D83EA9">
            <w:pPr>
              <w:pStyle w:val="ColumnHeading"/>
              <w:keepNext/>
            </w:pPr>
            <w:r w:rsidRPr="000B264C">
              <w:t>Tekst koji je predložila Komisija</w:t>
            </w:r>
          </w:p>
        </w:tc>
        <w:tc>
          <w:tcPr>
            <w:tcW w:w="4876" w:type="dxa"/>
            <w:hideMark/>
          </w:tcPr>
          <w:p w14:paraId="1E47279D" w14:textId="77777777" w:rsidR="006A33B8" w:rsidRPr="000B264C" w:rsidRDefault="006A33B8" w:rsidP="00D83EA9">
            <w:pPr>
              <w:pStyle w:val="ColumnHeading"/>
              <w:keepNext/>
            </w:pPr>
            <w:r w:rsidRPr="000B264C">
              <w:t>Izmjena</w:t>
            </w:r>
          </w:p>
        </w:tc>
      </w:tr>
      <w:tr w:rsidR="006A33B8" w:rsidRPr="000B264C" w14:paraId="15172AD0" w14:textId="77777777" w:rsidTr="00D83EA9">
        <w:trPr>
          <w:jc w:val="center"/>
        </w:trPr>
        <w:tc>
          <w:tcPr>
            <w:tcW w:w="4876" w:type="dxa"/>
            <w:hideMark/>
          </w:tcPr>
          <w:p w14:paraId="43A169CE" w14:textId="77777777" w:rsidR="006A33B8" w:rsidRPr="000B264C" w:rsidRDefault="006A33B8" w:rsidP="00D83EA9">
            <w:pPr>
              <w:pStyle w:val="Normal6"/>
            </w:pPr>
            <w:r w:rsidRPr="000B264C">
              <w:rPr>
                <w:b/>
                <w:i/>
              </w:rPr>
              <w:t>(13)</w:t>
            </w:r>
            <w:r w:rsidRPr="000B264C">
              <w:rPr>
                <w:b/>
                <w:i/>
              </w:rPr>
              <w:tab/>
              <w:t>S obzirom na iznimnu prirodu plaćanja koje poljoprivrednik može primiti u kriznoj situaciji, nakon što je pretrpio znatne gubitke u proizvodnji zbog prirodnih katastrofa, nepovoljnih klimatskih prilika ili drugih katastrofalnih događaja, te kako bi se zajamčila usklađenost s plaćanjima iz članka 78.a Uredbe (EU) 2021/2115, sustav uvjetovanosti iz članka 14. te uredbe ne bi se trebao primjenjivati na dodatna plaćanja poljoprivrednicima nakon prirodnih katastrofa, nepovoljnih klimatskih prilika ili katastrofalnih događaja u okviru izravnih plaćanja iz članka 41.a te uredbe.</w:t>
            </w:r>
          </w:p>
        </w:tc>
        <w:tc>
          <w:tcPr>
            <w:tcW w:w="4876" w:type="dxa"/>
            <w:hideMark/>
          </w:tcPr>
          <w:p w14:paraId="2264EE50" w14:textId="77777777" w:rsidR="006A33B8" w:rsidRPr="000B264C" w:rsidRDefault="006A33B8" w:rsidP="00D83EA9">
            <w:pPr>
              <w:pStyle w:val="Normal6"/>
              <w:rPr>
                <w:szCs w:val="24"/>
              </w:rPr>
            </w:pPr>
            <w:r w:rsidRPr="000B264C">
              <w:rPr>
                <w:b/>
                <w:i/>
              </w:rPr>
              <w:t>Briše se.</w:t>
            </w:r>
          </w:p>
        </w:tc>
      </w:tr>
    </w:tbl>
    <w:p w14:paraId="34D2266F" w14:textId="77777777" w:rsidR="006A33B8" w:rsidRPr="000B264C" w:rsidRDefault="006A33B8" w:rsidP="006A33B8"/>
    <w:p w14:paraId="7D1944FD" w14:textId="77777777" w:rsidR="006A33B8" w:rsidRPr="000B264C" w:rsidRDefault="006A33B8" w:rsidP="006A33B8">
      <w:pPr>
        <w:pStyle w:val="AmNumberTabs"/>
      </w:pPr>
      <w:r w:rsidRPr="000B264C">
        <w:t>Amandman</w:t>
      </w:r>
      <w:r w:rsidRPr="000B264C">
        <w:tab/>
      </w:r>
      <w:r w:rsidRPr="000B264C">
        <w:tab/>
        <w:t>7</w:t>
      </w:r>
    </w:p>
    <w:p w14:paraId="4D78A7DA" w14:textId="77777777" w:rsidR="006A33B8" w:rsidRPr="000B264C" w:rsidRDefault="006A33B8" w:rsidP="006A33B8"/>
    <w:p w14:paraId="28CC3F79" w14:textId="77777777" w:rsidR="006A33B8" w:rsidRPr="000B264C" w:rsidRDefault="006A33B8" w:rsidP="006A33B8">
      <w:pPr>
        <w:pStyle w:val="NormalBold"/>
        <w:keepNext/>
      </w:pPr>
      <w:r w:rsidRPr="000B264C">
        <w:t>Prijedlog uredbe</w:t>
      </w:r>
    </w:p>
    <w:p w14:paraId="3EABC04D" w14:textId="77777777" w:rsidR="006A33B8" w:rsidRPr="000B264C" w:rsidRDefault="006A33B8" w:rsidP="006A33B8">
      <w:pPr>
        <w:pStyle w:val="NormalBold"/>
      </w:pPr>
      <w:r w:rsidRPr="000B264C">
        <w:t>Uvodna izjava 14.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3B8" w:rsidRPr="000B264C" w14:paraId="5284BD8C" w14:textId="77777777" w:rsidTr="00D83EA9">
        <w:trPr>
          <w:jc w:val="center"/>
        </w:trPr>
        <w:tc>
          <w:tcPr>
            <w:tcW w:w="9752" w:type="dxa"/>
            <w:gridSpan w:val="2"/>
          </w:tcPr>
          <w:p w14:paraId="5DFD1E6A" w14:textId="77777777" w:rsidR="006A33B8" w:rsidRPr="000B264C" w:rsidRDefault="006A33B8" w:rsidP="00D83EA9">
            <w:pPr>
              <w:keepNext/>
            </w:pPr>
          </w:p>
        </w:tc>
      </w:tr>
      <w:tr w:rsidR="006A33B8" w:rsidRPr="000B264C" w14:paraId="3A2AA8F1" w14:textId="77777777" w:rsidTr="00D83EA9">
        <w:trPr>
          <w:jc w:val="center"/>
        </w:trPr>
        <w:tc>
          <w:tcPr>
            <w:tcW w:w="4876" w:type="dxa"/>
            <w:hideMark/>
          </w:tcPr>
          <w:p w14:paraId="4968730F" w14:textId="77777777" w:rsidR="006A33B8" w:rsidRPr="000B264C" w:rsidRDefault="006A33B8" w:rsidP="00D83EA9">
            <w:pPr>
              <w:pStyle w:val="ColumnHeading"/>
              <w:keepNext/>
            </w:pPr>
            <w:r w:rsidRPr="000B264C">
              <w:t>Tekst koji je predložila Komisija</w:t>
            </w:r>
          </w:p>
        </w:tc>
        <w:tc>
          <w:tcPr>
            <w:tcW w:w="4876" w:type="dxa"/>
            <w:hideMark/>
          </w:tcPr>
          <w:p w14:paraId="4712E010" w14:textId="77777777" w:rsidR="006A33B8" w:rsidRPr="000B264C" w:rsidRDefault="006A33B8" w:rsidP="00D83EA9">
            <w:pPr>
              <w:pStyle w:val="ColumnHeading"/>
              <w:keepNext/>
            </w:pPr>
            <w:r w:rsidRPr="000B264C">
              <w:t>Izmjena</w:t>
            </w:r>
          </w:p>
        </w:tc>
      </w:tr>
      <w:tr w:rsidR="006A33B8" w:rsidRPr="000B264C" w14:paraId="4958AB01" w14:textId="77777777" w:rsidTr="00D83EA9">
        <w:trPr>
          <w:jc w:val="center"/>
        </w:trPr>
        <w:tc>
          <w:tcPr>
            <w:tcW w:w="4876" w:type="dxa"/>
            <w:hideMark/>
          </w:tcPr>
          <w:p w14:paraId="11A00B4E" w14:textId="77777777" w:rsidR="006A33B8" w:rsidRPr="000B264C" w:rsidRDefault="006A33B8" w:rsidP="00D83EA9">
            <w:pPr>
              <w:pStyle w:val="Normal6"/>
            </w:pPr>
            <w:r w:rsidRPr="000B264C">
              <w:rPr>
                <w:b/>
                <w:i/>
              </w:rPr>
              <w:t>(14)</w:t>
            </w:r>
            <w:r w:rsidRPr="000B264C">
              <w:rPr>
                <w:b/>
                <w:i/>
              </w:rPr>
              <w:tab/>
              <w:t xml:space="preserve">Učestalost, intenzitet i trajanje prirodnih katastrofa, nepovoljnih klimatskih prilika i katastrofalnih događaja sve su češći i intenzivniji te znatno utječu na poljoprivredni sektor u Uniji. Uredbom (EU) 2021/2115 poljoprivrednicima se već pruža skup alata za izgradnju otpornosti i odgovor na krizu. Međutim, zbog razmjera događaja i njihove iznenadne i izvanredne prirode potrebno je proširiti instrumente dostupne državama članicama. Stoga je primjereno predvidjeti dodatna krizna plaćanja poljoprivrednicima i uključiti ih kao novu </w:t>
            </w:r>
            <w:r w:rsidRPr="000B264C">
              <w:rPr>
                <w:b/>
                <w:i/>
              </w:rPr>
              <w:lastRenderedPageBreak/>
              <w:t>vrstu intervencije u obliku izravnih plaćanja u članak 16. te uredbe.</w:t>
            </w:r>
          </w:p>
        </w:tc>
        <w:tc>
          <w:tcPr>
            <w:tcW w:w="4876" w:type="dxa"/>
            <w:hideMark/>
          </w:tcPr>
          <w:p w14:paraId="43DE7C70" w14:textId="77777777" w:rsidR="006A33B8" w:rsidRPr="000B264C" w:rsidRDefault="006A33B8" w:rsidP="00D83EA9">
            <w:pPr>
              <w:pStyle w:val="Normal6"/>
              <w:rPr>
                <w:szCs w:val="24"/>
              </w:rPr>
            </w:pPr>
            <w:r w:rsidRPr="000B264C">
              <w:rPr>
                <w:b/>
                <w:i/>
              </w:rPr>
              <w:lastRenderedPageBreak/>
              <w:t>Briše se.</w:t>
            </w:r>
          </w:p>
        </w:tc>
      </w:tr>
    </w:tbl>
    <w:p w14:paraId="69A528CA" w14:textId="77777777" w:rsidR="006A33B8" w:rsidRPr="000B264C" w:rsidRDefault="006A33B8" w:rsidP="006A33B8"/>
    <w:p w14:paraId="001ACF03" w14:textId="77777777" w:rsidR="006A33B8" w:rsidRPr="000B264C" w:rsidRDefault="006A33B8" w:rsidP="006A33B8">
      <w:pPr>
        <w:pStyle w:val="AmNumberTabs"/>
      </w:pPr>
      <w:r w:rsidRPr="000B264C">
        <w:t>Amandman</w:t>
      </w:r>
      <w:r w:rsidRPr="000B264C">
        <w:tab/>
      </w:r>
      <w:r w:rsidRPr="000B264C">
        <w:tab/>
        <w:t>8</w:t>
      </w:r>
    </w:p>
    <w:p w14:paraId="1F8462B6" w14:textId="77777777" w:rsidR="006A33B8" w:rsidRPr="000B264C" w:rsidRDefault="006A33B8" w:rsidP="006A33B8"/>
    <w:p w14:paraId="34CB9193" w14:textId="77777777" w:rsidR="006A33B8" w:rsidRPr="000B264C" w:rsidRDefault="006A33B8" w:rsidP="006A33B8">
      <w:pPr>
        <w:pStyle w:val="NormalBold"/>
        <w:keepNext/>
      </w:pPr>
      <w:r w:rsidRPr="000B264C">
        <w:t>Prijedlog uredbe</w:t>
      </w:r>
    </w:p>
    <w:p w14:paraId="009C71C6" w14:textId="77777777" w:rsidR="006A33B8" w:rsidRPr="000B264C" w:rsidRDefault="006A33B8" w:rsidP="006A33B8">
      <w:pPr>
        <w:pStyle w:val="NormalBold"/>
      </w:pPr>
      <w:r w:rsidRPr="000B264C">
        <w:t>Uvodna izjava 15.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3B8" w:rsidRPr="000B264C" w14:paraId="0B80D31B" w14:textId="77777777" w:rsidTr="00D83EA9">
        <w:trPr>
          <w:jc w:val="center"/>
        </w:trPr>
        <w:tc>
          <w:tcPr>
            <w:tcW w:w="9752" w:type="dxa"/>
            <w:gridSpan w:val="2"/>
          </w:tcPr>
          <w:p w14:paraId="0CC56358" w14:textId="77777777" w:rsidR="006A33B8" w:rsidRPr="000B264C" w:rsidRDefault="006A33B8" w:rsidP="00D83EA9">
            <w:pPr>
              <w:keepNext/>
            </w:pPr>
          </w:p>
        </w:tc>
      </w:tr>
      <w:tr w:rsidR="006A33B8" w:rsidRPr="000B264C" w14:paraId="7A525A35" w14:textId="77777777" w:rsidTr="00D83EA9">
        <w:trPr>
          <w:jc w:val="center"/>
        </w:trPr>
        <w:tc>
          <w:tcPr>
            <w:tcW w:w="4876" w:type="dxa"/>
            <w:hideMark/>
          </w:tcPr>
          <w:p w14:paraId="682F7142" w14:textId="77777777" w:rsidR="006A33B8" w:rsidRPr="000B264C" w:rsidRDefault="006A33B8" w:rsidP="00D83EA9">
            <w:pPr>
              <w:pStyle w:val="ColumnHeading"/>
              <w:keepNext/>
            </w:pPr>
            <w:r w:rsidRPr="000B264C">
              <w:t>Tekst koji je predložila Komisija</w:t>
            </w:r>
          </w:p>
        </w:tc>
        <w:tc>
          <w:tcPr>
            <w:tcW w:w="4876" w:type="dxa"/>
            <w:hideMark/>
          </w:tcPr>
          <w:p w14:paraId="7F18ED3E" w14:textId="77777777" w:rsidR="006A33B8" w:rsidRPr="000B264C" w:rsidRDefault="006A33B8" w:rsidP="00D83EA9">
            <w:pPr>
              <w:pStyle w:val="ColumnHeading"/>
              <w:keepNext/>
            </w:pPr>
            <w:r w:rsidRPr="000B264C">
              <w:t>Izmjena</w:t>
            </w:r>
          </w:p>
        </w:tc>
      </w:tr>
      <w:tr w:rsidR="006A33B8" w:rsidRPr="000B264C" w14:paraId="5F27945A" w14:textId="77777777" w:rsidTr="00D83EA9">
        <w:trPr>
          <w:jc w:val="center"/>
        </w:trPr>
        <w:tc>
          <w:tcPr>
            <w:tcW w:w="4876" w:type="dxa"/>
            <w:hideMark/>
          </w:tcPr>
          <w:p w14:paraId="445B98AB" w14:textId="77777777" w:rsidR="006A33B8" w:rsidRPr="000B264C" w:rsidRDefault="006A33B8" w:rsidP="00D83EA9">
            <w:pPr>
              <w:pStyle w:val="Normal6"/>
            </w:pPr>
            <w:r w:rsidRPr="000B264C">
              <w:t>(15)</w:t>
            </w:r>
            <w:r w:rsidRPr="000B264C">
              <w:tab/>
              <w:t xml:space="preserve">Člankom 19. Uredbe (EU) 2021/2115 država članica može zadržati najviše 3 % izravnih plaćanja koja treba isplatiti poljoprivredniku za doprinos poljoprivrednika instrumentu za upravljanje rizicima. Država članica koja je odlučila iskoristiti tu mogućnost morala je to primijeniti na sve korisnike izravnih plaćanja u određenoj godini. Iskustvo pokazuje da samo vrlo mali broj država članica koristi tu mogućnost. Rasprave s državama članicama pokazale su da je prepreka provedbi te odredbe nedostatak alata za upravljanje rizicima, </w:t>
            </w:r>
            <w:r w:rsidRPr="000B264C">
              <w:rPr>
                <w:b/>
                <w:i/>
              </w:rPr>
              <w:t>koje su uspostavile</w:t>
            </w:r>
            <w:r w:rsidRPr="000B264C">
              <w:t xml:space="preserve"> države članice </w:t>
            </w:r>
            <w:r w:rsidRPr="000B264C">
              <w:rPr>
                <w:b/>
                <w:i/>
              </w:rPr>
              <w:t>ili koji</w:t>
            </w:r>
            <w:r w:rsidRPr="000B264C">
              <w:t xml:space="preserve"> su dostupni putem privatnog osiguranja, za sve poljoprivrednike koji primaju izravna plaćanja. Kako bi se povećali uvođenje i upotreba mogućnosti iz članka 19. te uredbe, njegova provedba trebala bi biti fleksibilnija i prilagoditi se postojećim alatima za upravljanje u državama članicama. Zbog ove izmjene države članice trebale bi moći zadržati do 3 % izravnih plaćanja koja će se isplatiti samo onim poljoprivrednicima za koje programi upravljanja rizikom postoje u određenoj godini. </w:t>
            </w:r>
            <w:r w:rsidRPr="000B264C">
              <w:rPr>
                <w:b/>
                <w:i/>
              </w:rPr>
              <w:t>Države članice u kojima bi programi upravljanja rizikom postojali za sve korisnike izravnih plaćanja trebale bi moći nastaviti zadržavati do 3 % izravnih plaćanja svih takvih korisnika.</w:t>
            </w:r>
          </w:p>
        </w:tc>
        <w:tc>
          <w:tcPr>
            <w:tcW w:w="4876" w:type="dxa"/>
            <w:hideMark/>
          </w:tcPr>
          <w:p w14:paraId="08FCA3E1" w14:textId="77777777" w:rsidR="006A33B8" w:rsidRPr="000B264C" w:rsidRDefault="006A33B8" w:rsidP="00D83EA9">
            <w:pPr>
              <w:pStyle w:val="Normal6"/>
              <w:rPr>
                <w:szCs w:val="24"/>
              </w:rPr>
            </w:pPr>
            <w:r w:rsidRPr="000B264C">
              <w:t>(15)</w:t>
            </w:r>
            <w:r w:rsidRPr="000B264C">
              <w:tab/>
              <w:t xml:space="preserve">Člankom 19. Uredbe (EU) 2021/2115 država članica može zadržati najviše 3 % izravnih plaćanja koja treba isplatiti poljoprivredniku za doprinos poljoprivrednika instrumentu za upravljanje rizicima. Država članica koja je odlučila iskoristiti tu mogućnost morala je to primijeniti na sve korisnike izravnih plaćanja u određenoj godini. Iskustvo pokazuje da samo vrlo mali broj država članica koristi tu mogućnost. Rasprave s državama članicama pokazale su da je prepreka provedbi te odredbe nedostatak alata za upravljanje rizicima, </w:t>
            </w:r>
            <w:r w:rsidRPr="000B264C">
              <w:rPr>
                <w:b/>
                <w:i/>
              </w:rPr>
              <w:t>bilo da ih uspostavljaju</w:t>
            </w:r>
            <w:r w:rsidRPr="000B264C">
              <w:t xml:space="preserve"> države članice </w:t>
            </w:r>
            <w:r w:rsidRPr="000B264C">
              <w:rPr>
                <w:b/>
                <w:i/>
              </w:rPr>
              <w:t>bilo da</w:t>
            </w:r>
            <w:r w:rsidRPr="000B264C">
              <w:t xml:space="preserve"> su dostupni putem privatnog osiguranja, za sve poljoprivrednike koji primaju izravna plaćanja. Kako bi se povećali uvođenje i upotreba mogućnosti iz članka 19. te uredbe, njegova provedba trebala bi biti fleksibilnija i prilagoditi se postojećim alatima za upravljanje u državama članicama. Zbog ove izmjene države članice trebale bi </w:t>
            </w:r>
            <w:r w:rsidRPr="000B264C">
              <w:rPr>
                <w:b/>
                <w:i/>
              </w:rPr>
              <w:t xml:space="preserve">također </w:t>
            </w:r>
            <w:r w:rsidRPr="000B264C">
              <w:t>moći zadržati do 3 % izravnih plaćanja koja će se isplatiti samo onim poljoprivrednicima za koje programi upravljanja rizikom postoje u određenoj godini.</w:t>
            </w:r>
          </w:p>
        </w:tc>
      </w:tr>
    </w:tbl>
    <w:p w14:paraId="0C732195" w14:textId="77777777" w:rsidR="006A33B8" w:rsidRPr="000B264C" w:rsidRDefault="006A33B8" w:rsidP="006A33B8"/>
    <w:p w14:paraId="37DBFF49" w14:textId="77777777" w:rsidR="006A33B8" w:rsidRPr="000B264C" w:rsidRDefault="006A33B8" w:rsidP="006A33B8">
      <w:pPr>
        <w:pStyle w:val="AmNumberTabs"/>
      </w:pPr>
      <w:r w:rsidRPr="000B264C">
        <w:t>Amandman</w:t>
      </w:r>
      <w:r w:rsidRPr="000B264C">
        <w:tab/>
      </w:r>
      <w:r w:rsidRPr="000B264C">
        <w:tab/>
        <w:t>9</w:t>
      </w:r>
    </w:p>
    <w:p w14:paraId="0DDD692A" w14:textId="77777777" w:rsidR="006A33B8" w:rsidRPr="000B264C" w:rsidRDefault="006A33B8" w:rsidP="006A33B8"/>
    <w:p w14:paraId="02183B57" w14:textId="77777777" w:rsidR="006A33B8" w:rsidRPr="000B264C" w:rsidRDefault="006A33B8" w:rsidP="006A33B8">
      <w:pPr>
        <w:pStyle w:val="NormalBold"/>
        <w:keepNext/>
      </w:pPr>
      <w:r w:rsidRPr="000B264C">
        <w:t>Prijedlog uredbe</w:t>
      </w:r>
    </w:p>
    <w:p w14:paraId="76A92C3A" w14:textId="77777777" w:rsidR="006A33B8" w:rsidRPr="000B264C" w:rsidRDefault="006A33B8" w:rsidP="006A33B8">
      <w:pPr>
        <w:pStyle w:val="NormalBold"/>
      </w:pPr>
      <w:r w:rsidRPr="000B264C">
        <w:t>Uvodna izjava 21.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3B8" w:rsidRPr="000B264C" w14:paraId="0F6B953A" w14:textId="77777777" w:rsidTr="00D83EA9">
        <w:trPr>
          <w:jc w:val="center"/>
        </w:trPr>
        <w:tc>
          <w:tcPr>
            <w:tcW w:w="9752" w:type="dxa"/>
            <w:gridSpan w:val="2"/>
          </w:tcPr>
          <w:p w14:paraId="5312B30B" w14:textId="77777777" w:rsidR="006A33B8" w:rsidRPr="000B264C" w:rsidRDefault="006A33B8" w:rsidP="00D83EA9">
            <w:pPr>
              <w:keepNext/>
            </w:pPr>
          </w:p>
        </w:tc>
      </w:tr>
      <w:tr w:rsidR="006A33B8" w:rsidRPr="000B264C" w14:paraId="483C34B6" w14:textId="77777777" w:rsidTr="00D83EA9">
        <w:trPr>
          <w:jc w:val="center"/>
        </w:trPr>
        <w:tc>
          <w:tcPr>
            <w:tcW w:w="4876" w:type="dxa"/>
            <w:hideMark/>
          </w:tcPr>
          <w:p w14:paraId="2D487896" w14:textId="77777777" w:rsidR="006A33B8" w:rsidRPr="000B264C" w:rsidRDefault="006A33B8" w:rsidP="00D83EA9">
            <w:pPr>
              <w:pStyle w:val="ColumnHeading"/>
              <w:keepNext/>
            </w:pPr>
            <w:r w:rsidRPr="000B264C">
              <w:t>Tekst koji je predložila Komisija</w:t>
            </w:r>
          </w:p>
        </w:tc>
        <w:tc>
          <w:tcPr>
            <w:tcW w:w="4876" w:type="dxa"/>
            <w:hideMark/>
          </w:tcPr>
          <w:p w14:paraId="5046D3E7" w14:textId="77777777" w:rsidR="006A33B8" w:rsidRPr="000B264C" w:rsidRDefault="006A33B8" w:rsidP="00D83EA9">
            <w:pPr>
              <w:pStyle w:val="ColumnHeading"/>
              <w:keepNext/>
            </w:pPr>
            <w:r w:rsidRPr="000B264C">
              <w:t>Izmjena</w:t>
            </w:r>
          </w:p>
        </w:tc>
      </w:tr>
      <w:tr w:rsidR="006A33B8" w:rsidRPr="000B264C" w14:paraId="6F9F30CC" w14:textId="77777777" w:rsidTr="00D83EA9">
        <w:trPr>
          <w:jc w:val="center"/>
        </w:trPr>
        <w:tc>
          <w:tcPr>
            <w:tcW w:w="4876" w:type="dxa"/>
            <w:hideMark/>
          </w:tcPr>
          <w:p w14:paraId="48BF0441" w14:textId="77777777" w:rsidR="006A33B8" w:rsidRPr="000B264C" w:rsidRDefault="006A33B8" w:rsidP="00D83EA9">
            <w:pPr>
              <w:pStyle w:val="Normal6"/>
            </w:pPr>
            <w:r w:rsidRPr="000B264C">
              <w:rPr>
                <w:b/>
                <w:i/>
              </w:rPr>
              <w:t>(21)</w:t>
            </w:r>
            <w:r w:rsidRPr="000B264C">
              <w:rPr>
                <w:b/>
                <w:i/>
              </w:rPr>
              <w:tab/>
              <w:t xml:space="preserve">U prvim godinama provedbe strateških planova u okviru ZPP-a prirodne katastrofe, nepovoljne klimatske prilike ili drugi katastrofalni događaji utjecali su na proizvodnju brojnih poljoprivrednika u Uniji. Očekuje se da će se taj trend nastaviti i u budućnosti. Stoga bi države članice trebale moći ponuditi krizna plaćanja u obliku povećane izravne potpore dohotku kako bi se </w:t>
            </w:r>
            <w:proofErr w:type="spellStart"/>
            <w:r w:rsidRPr="000B264C">
              <w:rPr>
                <w:b/>
                <w:i/>
              </w:rPr>
              <w:t>najpogođenijim</w:t>
            </w:r>
            <w:proofErr w:type="spellEnd"/>
            <w:r w:rsidRPr="000B264C">
              <w:rPr>
                <w:b/>
                <w:i/>
              </w:rPr>
              <w:t xml:space="preserve"> poljoprivrednicima omogućila brza nadoknada. Kako bi se poljoprivrednike i dalje poticalo da osiguraju svoju proizvodnju, države članice trebale bi utvrditi višu stopu naknade za one poljoprivrednike koji su pokriveni programom osiguranja ili drugim instrumentom upravljanja rizicima. Kako bi se povećala sredstva koja će se mobilizirati za potporu poljoprivrednicima, državama članicama trebalo bi dopustiti sufinanciranje tih kriznih plaćanja dodatnim nacionalnim financiranjem u iznosu do 200 %. Međutim, države članice trebale bi se pobrinuti da ukupna naknada koju je poljoprivrednik primio zajedno s drugim oblicima potpore koju financiraju Unija ili država (uključujući dodatno nacionalno financiranje), privatnim osiguranjem ili drugim programima upravljanja rizicima ne dovodi do prekomjerne naknade ili dvostrukog financiranja.</w:t>
            </w:r>
          </w:p>
        </w:tc>
        <w:tc>
          <w:tcPr>
            <w:tcW w:w="4876" w:type="dxa"/>
            <w:hideMark/>
          </w:tcPr>
          <w:p w14:paraId="63131F28" w14:textId="77777777" w:rsidR="006A33B8" w:rsidRPr="000B264C" w:rsidRDefault="006A33B8" w:rsidP="00D83EA9">
            <w:pPr>
              <w:pStyle w:val="Normal6"/>
              <w:rPr>
                <w:szCs w:val="24"/>
              </w:rPr>
            </w:pPr>
            <w:r w:rsidRPr="000B264C">
              <w:rPr>
                <w:b/>
                <w:i/>
              </w:rPr>
              <w:t>Briše se.</w:t>
            </w:r>
          </w:p>
        </w:tc>
      </w:tr>
    </w:tbl>
    <w:p w14:paraId="491FF832" w14:textId="77777777" w:rsidR="006A33B8" w:rsidRPr="000B264C" w:rsidRDefault="006A33B8" w:rsidP="006A33B8"/>
    <w:p w14:paraId="6A817A31" w14:textId="77777777" w:rsidR="006A33B8" w:rsidRPr="000B264C" w:rsidRDefault="006A33B8" w:rsidP="006A33B8"/>
    <w:p w14:paraId="04399673" w14:textId="77777777" w:rsidR="006A33B8" w:rsidRPr="000B264C" w:rsidRDefault="006A33B8" w:rsidP="006A33B8">
      <w:pPr>
        <w:pStyle w:val="AmNumberTabs"/>
      </w:pPr>
      <w:r w:rsidRPr="000B264C">
        <w:t>Amandman</w:t>
      </w:r>
      <w:r w:rsidRPr="000B264C">
        <w:tab/>
      </w:r>
      <w:r w:rsidRPr="000B264C">
        <w:tab/>
        <w:t>10</w:t>
      </w:r>
    </w:p>
    <w:p w14:paraId="304D7BCA" w14:textId="77777777" w:rsidR="006A33B8" w:rsidRPr="000B264C" w:rsidRDefault="006A33B8" w:rsidP="006A33B8"/>
    <w:p w14:paraId="2792CF33" w14:textId="77777777" w:rsidR="006A33B8" w:rsidRPr="000B264C" w:rsidRDefault="006A33B8" w:rsidP="006A33B8">
      <w:pPr>
        <w:pStyle w:val="NormalBold"/>
        <w:keepNext/>
      </w:pPr>
      <w:r w:rsidRPr="000B264C">
        <w:t>Prijedlog uredbe</w:t>
      </w:r>
    </w:p>
    <w:p w14:paraId="462390B3" w14:textId="77777777" w:rsidR="006A33B8" w:rsidRPr="000B264C" w:rsidRDefault="006A33B8" w:rsidP="006A33B8">
      <w:pPr>
        <w:pStyle w:val="NormalBold"/>
      </w:pPr>
      <w:r w:rsidRPr="000B264C">
        <w:t>Uvodna izjava 33.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3B8" w:rsidRPr="000B264C" w14:paraId="1D02DD5A" w14:textId="77777777" w:rsidTr="00D83EA9">
        <w:trPr>
          <w:jc w:val="center"/>
        </w:trPr>
        <w:tc>
          <w:tcPr>
            <w:tcW w:w="9752" w:type="dxa"/>
            <w:gridSpan w:val="2"/>
          </w:tcPr>
          <w:p w14:paraId="5D72ED34" w14:textId="77777777" w:rsidR="006A33B8" w:rsidRPr="000B264C" w:rsidRDefault="006A33B8" w:rsidP="00D83EA9">
            <w:pPr>
              <w:keepNext/>
            </w:pPr>
          </w:p>
        </w:tc>
      </w:tr>
      <w:tr w:rsidR="006A33B8" w:rsidRPr="000B264C" w14:paraId="20623DD2" w14:textId="77777777" w:rsidTr="00D83EA9">
        <w:trPr>
          <w:jc w:val="center"/>
        </w:trPr>
        <w:tc>
          <w:tcPr>
            <w:tcW w:w="4876" w:type="dxa"/>
            <w:hideMark/>
          </w:tcPr>
          <w:p w14:paraId="11F28A08" w14:textId="77777777" w:rsidR="006A33B8" w:rsidRPr="000B264C" w:rsidRDefault="006A33B8" w:rsidP="00D83EA9">
            <w:pPr>
              <w:pStyle w:val="ColumnHeading"/>
              <w:keepNext/>
            </w:pPr>
            <w:r w:rsidRPr="000B264C">
              <w:t>Tekst koji je predložila Komisija</w:t>
            </w:r>
          </w:p>
        </w:tc>
        <w:tc>
          <w:tcPr>
            <w:tcW w:w="4876" w:type="dxa"/>
            <w:hideMark/>
          </w:tcPr>
          <w:p w14:paraId="20A6218F" w14:textId="77777777" w:rsidR="006A33B8" w:rsidRPr="000B264C" w:rsidRDefault="006A33B8" w:rsidP="00D83EA9">
            <w:pPr>
              <w:pStyle w:val="ColumnHeading"/>
              <w:keepNext/>
            </w:pPr>
            <w:r w:rsidRPr="000B264C">
              <w:t>Izmjena</w:t>
            </w:r>
          </w:p>
        </w:tc>
      </w:tr>
      <w:tr w:rsidR="006A33B8" w:rsidRPr="000B264C" w14:paraId="359B40B0" w14:textId="77777777" w:rsidTr="00D83EA9">
        <w:trPr>
          <w:jc w:val="center"/>
        </w:trPr>
        <w:tc>
          <w:tcPr>
            <w:tcW w:w="4876" w:type="dxa"/>
            <w:hideMark/>
          </w:tcPr>
          <w:p w14:paraId="73EA7714" w14:textId="77777777" w:rsidR="006A33B8" w:rsidRPr="000B264C" w:rsidRDefault="006A33B8" w:rsidP="00D83EA9">
            <w:pPr>
              <w:pStyle w:val="Normal6"/>
            </w:pPr>
            <w:r w:rsidRPr="000B264C">
              <w:t>(33)</w:t>
            </w:r>
            <w:r w:rsidRPr="000B264C">
              <w:tab/>
              <w:t xml:space="preserve">Kako bi se učinkovito pružila potpora poljoprivrednicima čija je proizvodnja oštećena prirodnim </w:t>
            </w:r>
            <w:r w:rsidRPr="000B264C">
              <w:lastRenderedPageBreak/>
              <w:t xml:space="preserve">katastrofama, nepovoljnim klimatskim prilikama ili drugim katastrofalnim događajima, države članice trebale bi moći planirati krizna plaćanja </w:t>
            </w:r>
            <w:r w:rsidRPr="000B264C">
              <w:rPr>
                <w:b/>
                <w:i/>
              </w:rPr>
              <w:t xml:space="preserve">ne samo intervencijama za izravnu potporu dohotku nego i </w:t>
            </w:r>
            <w:r w:rsidRPr="000B264C">
              <w:t>intervencijama u području ruralnog razvoja. Takve vrste potpore trebale bi državama članicama omogućiti dovoljnu fleksibilnost u planiranju intervencija</w:t>
            </w:r>
            <w:r w:rsidRPr="000B264C">
              <w:rPr>
                <w:b/>
                <w:i/>
              </w:rPr>
              <w:t>. Međutim, države članice trebale bi osigurati dosljednost među tim intervencijama. U skladu s tim, odredbe o usmjeravanju potpore i učinku poticaja trebale bi biti iste</w:t>
            </w:r>
            <w:r w:rsidRPr="000B264C">
              <w:t>. Za dobro financijsko upravljanje fondovima Unije države članice trebale bi se pobrinuti da ukupna naknada koju je poljoprivrednik primio, zajedno s drugim oblicima potpore koju financiraju Unija ili država članica (uključujući dodatno nacionalno financiranje), privatnim osiguranjem ili drugim programima upravljanja rizicima, ne dovodi do prekomjerne naknade ili dvostrukog financiranja.</w:t>
            </w:r>
          </w:p>
        </w:tc>
        <w:tc>
          <w:tcPr>
            <w:tcW w:w="4876" w:type="dxa"/>
            <w:hideMark/>
          </w:tcPr>
          <w:p w14:paraId="04E739A6" w14:textId="77777777" w:rsidR="006A33B8" w:rsidRPr="000B264C" w:rsidRDefault="006A33B8" w:rsidP="00D83EA9">
            <w:pPr>
              <w:pStyle w:val="Normal6"/>
              <w:rPr>
                <w:szCs w:val="24"/>
              </w:rPr>
            </w:pPr>
            <w:r w:rsidRPr="000B264C">
              <w:lastRenderedPageBreak/>
              <w:t>(33)</w:t>
            </w:r>
            <w:r w:rsidRPr="000B264C">
              <w:tab/>
              <w:t xml:space="preserve">Kako bi se učinkovito pružila potpora poljoprivrednicima čija je proizvodnja oštećena prirodnim </w:t>
            </w:r>
            <w:r w:rsidRPr="000B264C">
              <w:lastRenderedPageBreak/>
              <w:t>katastrofama, nepovoljnim klimatskim prilikama ili drugim katastrofalnim događajima, države članice trebale bi moći planirati krizna plaćanja intervencijama u području ruralnog razvoja. Takve vrste potpore trebale bi državama članicama omogućiti dovoljnu fleksibilnost u planiranju intervencija. Za dobro financijsko upravljanje fondovima Unije države članice trebale bi se pobrinuti da ukupna naknada koju je poljoprivrednik primio, zajedno s drugim oblicima potpore koju financiraju Unija ili država članica (uključujući dodatno nacionalno financiranje), privatnim osiguranjem ili drugim programima upravljanja rizicima, ne dovodi do prekomjerne naknade ili dvostrukog financiranja.</w:t>
            </w:r>
          </w:p>
        </w:tc>
      </w:tr>
    </w:tbl>
    <w:p w14:paraId="200D804C" w14:textId="77777777" w:rsidR="006A33B8" w:rsidRPr="000B264C" w:rsidRDefault="006A33B8" w:rsidP="006A33B8"/>
    <w:p w14:paraId="40FFADB7" w14:textId="77777777" w:rsidR="006A33B8" w:rsidRPr="000B264C" w:rsidRDefault="006A33B8" w:rsidP="006A33B8">
      <w:pPr>
        <w:pStyle w:val="AmNumberTabs"/>
      </w:pPr>
      <w:r w:rsidRPr="000B264C">
        <w:t>Amandman</w:t>
      </w:r>
      <w:r w:rsidRPr="000B264C">
        <w:tab/>
      </w:r>
      <w:r w:rsidRPr="000B264C">
        <w:tab/>
        <w:t>11</w:t>
      </w:r>
    </w:p>
    <w:p w14:paraId="2BB8119C" w14:textId="77777777" w:rsidR="006A33B8" w:rsidRPr="000B264C" w:rsidRDefault="006A33B8" w:rsidP="006A33B8"/>
    <w:p w14:paraId="4F885620" w14:textId="77777777" w:rsidR="006A33B8" w:rsidRPr="000B264C" w:rsidRDefault="006A33B8" w:rsidP="006A33B8">
      <w:pPr>
        <w:pStyle w:val="NormalBold"/>
        <w:keepNext/>
      </w:pPr>
      <w:r w:rsidRPr="000B264C">
        <w:t>Prijedlog uredbe</w:t>
      </w:r>
    </w:p>
    <w:p w14:paraId="3C5CFC44" w14:textId="77777777" w:rsidR="006A33B8" w:rsidRPr="000B264C" w:rsidRDefault="006A33B8" w:rsidP="006A33B8">
      <w:pPr>
        <w:pStyle w:val="NormalBold"/>
      </w:pPr>
      <w:r w:rsidRPr="000B264C">
        <w:t>Uvodna izjava 40.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3B8" w:rsidRPr="000B264C" w14:paraId="6C85EA1D" w14:textId="77777777" w:rsidTr="00D83EA9">
        <w:trPr>
          <w:jc w:val="center"/>
        </w:trPr>
        <w:tc>
          <w:tcPr>
            <w:tcW w:w="9752" w:type="dxa"/>
            <w:gridSpan w:val="2"/>
          </w:tcPr>
          <w:p w14:paraId="56469318" w14:textId="77777777" w:rsidR="006A33B8" w:rsidRPr="000B264C" w:rsidRDefault="006A33B8" w:rsidP="00D83EA9">
            <w:pPr>
              <w:keepNext/>
            </w:pPr>
          </w:p>
        </w:tc>
      </w:tr>
      <w:tr w:rsidR="006A33B8" w:rsidRPr="000B264C" w14:paraId="64835013" w14:textId="77777777" w:rsidTr="00D83EA9">
        <w:trPr>
          <w:jc w:val="center"/>
        </w:trPr>
        <w:tc>
          <w:tcPr>
            <w:tcW w:w="4876" w:type="dxa"/>
            <w:hideMark/>
          </w:tcPr>
          <w:p w14:paraId="6873580A" w14:textId="77777777" w:rsidR="006A33B8" w:rsidRPr="000B264C" w:rsidRDefault="006A33B8" w:rsidP="00D83EA9">
            <w:pPr>
              <w:pStyle w:val="ColumnHeading"/>
              <w:keepNext/>
            </w:pPr>
            <w:r w:rsidRPr="000B264C">
              <w:t>Tekst koji je predložila Komisija</w:t>
            </w:r>
          </w:p>
        </w:tc>
        <w:tc>
          <w:tcPr>
            <w:tcW w:w="4876" w:type="dxa"/>
            <w:hideMark/>
          </w:tcPr>
          <w:p w14:paraId="2C055B10" w14:textId="77777777" w:rsidR="006A33B8" w:rsidRPr="000B264C" w:rsidRDefault="006A33B8" w:rsidP="00D83EA9">
            <w:pPr>
              <w:pStyle w:val="ColumnHeading"/>
              <w:keepNext/>
            </w:pPr>
            <w:r w:rsidRPr="000B264C">
              <w:t>Izmjena</w:t>
            </w:r>
          </w:p>
        </w:tc>
      </w:tr>
      <w:tr w:rsidR="006A33B8" w:rsidRPr="000B264C" w14:paraId="487F30B7" w14:textId="77777777" w:rsidTr="00D83EA9">
        <w:trPr>
          <w:jc w:val="center"/>
        </w:trPr>
        <w:tc>
          <w:tcPr>
            <w:tcW w:w="4876" w:type="dxa"/>
            <w:hideMark/>
          </w:tcPr>
          <w:p w14:paraId="1CA3CBE3" w14:textId="77777777" w:rsidR="006A33B8" w:rsidRPr="000B264C" w:rsidRDefault="006A33B8" w:rsidP="00D83EA9">
            <w:pPr>
              <w:pStyle w:val="Normal6"/>
            </w:pPr>
            <w:r w:rsidRPr="000B264C">
              <w:t>(40)</w:t>
            </w:r>
            <w:r w:rsidRPr="000B264C">
              <w:tab/>
              <w:t xml:space="preserve">Člankom 86. stavcima 2. i 3. Uredbe (EU) 2021/2115 utvrđuju se pravila o prihvatljivosti rashoda koja proizlazi iz izmjena strateških planova u okviru ZPP-a za doprinos iz EFJP-a odnosno EPFRR-a. Kako bi se pojednostavnila pravila o prihvatljivosti rashoda, poboljšale sinergije između EFJP-a i EPFRR-a te povećala fleksibilnost za države članice u utvrđivanju datuma od kojih izmjene strateških planova u okviru ZPP-a povezane s EFJP-om proizvode učinke, primjereno je prihvatljivost rashoda koja proizlazi iz odobrene strateške izmjene strateškog plana u okviru ZPP-a za doprinos iz EFJP-a dopustiti od datuma od kojeg izmjena počinje proizvoditi učinak i </w:t>
            </w:r>
            <w:r w:rsidRPr="000B264C">
              <w:lastRenderedPageBreak/>
              <w:t xml:space="preserve">koji je utvrdila predmetna država članica u skladu s člankom 119. stavkom 8. te uredbe, ali najranije od datuma podnošenja zahtjeva za izmjenu Komisiji. Kad je riječ o drugim izmjenama strateških planova u okviru ZPP-a koje se odnose na EFJP, rashodi bi trebali biti prihvatljivi za doprinos iz EFJP-a od datuma obavijesti Komisiji o izmjeni, kako je utvrđeno u članku 119. stavku 9. Uredbe (EU) 2021/2115, kako je izmijenjena ovom Uredbom. </w:t>
            </w:r>
            <w:r w:rsidRPr="000B264C">
              <w:rPr>
                <w:b/>
                <w:i/>
              </w:rPr>
              <w:t>Kako bi se uskladila pravila o prihvatljivosti za doprinos iz EFJP-a i EPFRR-a u slučajevima hitnih mjera zbog prirodnih katastrofa, katastrofalnih događaja ili nepovoljnih klimatskih prilika, u strateškim planovima u okviru ZPP-a trebalo bi se moći utvrditi da prihvatljivost rashoda financiranih iz EFJP-a i povezanih s izmjenama strateških planova u okviru ZPP-a povezanima s dodatnim kriznim plaćanjima poljoprivrednicima u okviru izravnih plaćanja iz članka 41.a te uredbe može početi od datuma nastanka događaja.</w:t>
            </w:r>
          </w:p>
        </w:tc>
        <w:tc>
          <w:tcPr>
            <w:tcW w:w="4876" w:type="dxa"/>
            <w:hideMark/>
          </w:tcPr>
          <w:p w14:paraId="52D174EB" w14:textId="77777777" w:rsidR="006A33B8" w:rsidRPr="000B264C" w:rsidRDefault="006A33B8" w:rsidP="00D83EA9">
            <w:pPr>
              <w:pStyle w:val="Normal6"/>
              <w:rPr>
                <w:szCs w:val="24"/>
              </w:rPr>
            </w:pPr>
            <w:r w:rsidRPr="000B264C">
              <w:lastRenderedPageBreak/>
              <w:t>(40)</w:t>
            </w:r>
            <w:r w:rsidRPr="000B264C">
              <w:tab/>
              <w:t xml:space="preserve">Člankom 86. stavcima 2. i 3. Uredbe (EU) 2021/2115 utvrđuju se pravila o prihvatljivosti rashoda koja proizlazi iz izmjena strateških planova u okviru ZPP-a za doprinos iz EFJP-a odnosno EPFRR-a. Kako bi se pojednostavnila pravila o prihvatljivosti rashoda, poboljšale sinergije između EFJP-a i EPFRR-a te povećala fleksibilnost za države članice u utvrđivanju datuma od kojih izmjene strateških planova u okviru ZPP-a povezane s EFJP-om proizvode učinke, primjereno je prihvatljivost rashoda koja proizlazi iz odobrene strateške izmjene strateškog plana u okviru ZPP-a za doprinos iz EFJP-a dopustiti od datuma od kojeg izmjena počinje proizvoditi učinak i </w:t>
            </w:r>
            <w:r w:rsidRPr="000B264C">
              <w:lastRenderedPageBreak/>
              <w:t>koji je utvrdila predmetna država članica u skladu s člankom 119. stavkom 8. te uredbe, ali najranije od datuma podnošenja zahtjeva za izmjenu Komisiji. Kad je riječ o drugim izmjenama strateških planova u okviru ZPP-a koje se odnose na EFJP, rashodi bi trebali biti prihvatljivi za doprinos iz EFJP-a od datuma obavijesti Komisiji o izmjeni, kako je utvrđeno u članku 119. stavku 9. Uredbe (EU) 2021/2115, kako je izmijenjena ovom Uredbom.</w:t>
            </w:r>
          </w:p>
        </w:tc>
      </w:tr>
    </w:tbl>
    <w:p w14:paraId="527CB20C" w14:textId="77777777" w:rsidR="006A33B8" w:rsidRPr="000B264C" w:rsidRDefault="006A33B8" w:rsidP="006A33B8"/>
    <w:p w14:paraId="14C760D6" w14:textId="77777777" w:rsidR="006A33B8" w:rsidRPr="000B264C" w:rsidRDefault="006A33B8" w:rsidP="006A33B8">
      <w:pPr>
        <w:pStyle w:val="AmNumberTabs"/>
      </w:pPr>
      <w:r w:rsidRPr="000B264C">
        <w:t>Amandman</w:t>
      </w:r>
      <w:r w:rsidRPr="000B264C">
        <w:tab/>
      </w:r>
      <w:r w:rsidRPr="000B264C">
        <w:tab/>
        <w:t>12</w:t>
      </w:r>
    </w:p>
    <w:p w14:paraId="3FDAA97D" w14:textId="77777777" w:rsidR="006A33B8" w:rsidRPr="000B264C" w:rsidRDefault="006A33B8" w:rsidP="006A33B8"/>
    <w:p w14:paraId="42A4FFA5" w14:textId="77777777" w:rsidR="006A33B8" w:rsidRPr="000B264C" w:rsidRDefault="006A33B8" w:rsidP="006A33B8">
      <w:pPr>
        <w:pStyle w:val="NormalBold"/>
        <w:keepNext/>
      </w:pPr>
      <w:r w:rsidRPr="000B264C">
        <w:t>Prijedlog uredbe</w:t>
      </w:r>
    </w:p>
    <w:p w14:paraId="4EF0319C" w14:textId="77777777" w:rsidR="006A33B8" w:rsidRPr="000B264C" w:rsidRDefault="006A33B8" w:rsidP="006A33B8">
      <w:pPr>
        <w:pStyle w:val="NormalBold"/>
      </w:pPr>
      <w:r w:rsidRPr="000B264C">
        <w:t>Uvodna izjava 41.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3B8" w:rsidRPr="000B264C" w14:paraId="371EAD73" w14:textId="77777777" w:rsidTr="00D83EA9">
        <w:trPr>
          <w:jc w:val="center"/>
        </w:trPr>
        <w:tc>
          <w:tcPr>
            <w:tcW w:w="9752" w:type="dxa"/>
            <w:gridSpan w:val="2"/>
          </w:tcPr>
          <w:p w14:paraId="6FAC1140" w14:textId="77777777" w:rsidR="006A33B8" w:rsidRPr="000B264C" w:rsidRDefault="006A33B8" w:rsidP="00D83EA9">
            <w:pPr>
              <w:keepNext/>
            </w:pPr>
          </w:p>
        </w:tc>
      </w:tr>
      <w:tr w:rsidR="006A33B8" w:rsidRPr="000B264C" w14:paraId="5A59839D" w14:textId="77777777" w:rsidTr="00D83EA9">
        <w:trPr>
          <w:jc w:val="center"/>
        </w:trPr>
        <w:tc>
          <w:tcPr>
            <w:tcW w:w="4876" w:type="dxa"/>
            <w:hideMark/>
          </w:tcPr>
          <w:p w14:paraId="2EF0EF84" w14:textId="77777777" w:rsidR="006A33B8" w:rsidRPr="000B264C" w:rsidRDefault="006A33B8" w:rsidP="00D83EA9">
            <w:pPr>
              <w:pStyle w:val="ColumnHeading"/>
              <w:keepNext/>
            </w:pPr>
            <w:r w:rsidRPr="000B264C">
              <w:t>Tekst koji je predložila Komisija</w:t>
            </w:r>
          </w:p>
        </w:tc>
        <w:tc>
          <w:tcPr>
            <w:tcW w:w="4876" w:type="dxa"/>
            <w:hideMark/>
          </w:tcPr>
          <w:p w14:paraId="6C217384" w14:textId="77777777" w:rsidR="006A33B8" w:rsidRPr="000B264C" w:rsidRDefault="006A33B8" w:rsidP="00D83EA9">
            <w:pPr>
              <w:pStyle w:val="ColumnHeading"/>
              <w:keepNext/>
            </w:pPr>
            <w:r w:rsidRPr="000B264C">
              <w:t>Izmjena</w:t>
            </w:r>
          </w:p>
        </w:tc>
      </w:tr>
      <w:tr w:rsidR="006A33B8" w:rsidRPr="000B264C" w14:paraId="621A720B" w14:textId="77777777" w:rsidTr="00D83EA9">
        <w:trPr>
          <w:jc w:val="center"/>
        </w:trPr>
        <w:tc>
          <w:tcPr>
            <w:tcW w:w="4876" w:type="dxa"/>
            <w:hideMark/>
          </w:tcPr>
          <w:p w14:paraId="371B1732" w14:textId="77777777" w:rsidR="006A33B8" w:rsidRPr="000B264C" w:rsidRDefault="006A33B8" w:rsidP="00D83EA9">
            <w:pPr>
              <w:pStyle w:val="Normal6"/>
            </w:pPr>
            <w:r w:rsidRPr="000B264C">
              <w:t>(41)</w:t>
            </w:r>
            <w:r w:rsidRPr="000B264C">
              <w:tab/>
              <w:t xml:space="preserve">Kako bi se </w:t>
            </w:r>
            <w:r w:rsidRPr="000B264C">
              <w:rPr>
                <w:b/>
                <w:i/>
              </w:rPr>
              <w:t>nove vrste intervencija</w:t>
            </w:r>
            <w:r w:rsidRPr="000B264C">
              <w:t xml:space="preserve"> za plaćanja poljoprivrednicima u kriznim situacijama nakon prirodnih katastrofa, nepovoljnih klimatskih prilika ili katastrofalnih događaja iz </w:t>
            </w:r>
            <w:r w:rsidRPr="000B264C">
              <w:rPr>
                <w:b/>
                <w:i/>
              </w:rPr>
              <w:t xml:space="preserve">članaka 41.a i </w:t>
            </w:r>
            <w:r w:rsidRPr="000B264C">
              <w:t xml:space="preserve">78.a Uredbe (EU) 2021/2115 odgovarajuće </w:t>
            </w:r>
            <w:r w:rsidRPr="000B264C">
              <w:rPr>
                <w:b/>
                <w:i/>
              </w:rPr>
              <w:t>financirale</w:t>
            </w:r>
            <w:r w:rsidRPr="000B264C">
              <w:t xml:space="preserve">, države članice trebale bi moći određeni udio </w:t>
            </w:r>
            <w:r w:rsidRPr="000B264C">
              <w:rPr>
                <w:b/>
                <w:i/>
              </w:rPr>
              <w:t xml:space="preserve">izravnih plaćanja i </w:t>
            </w:r>
            <w:r w:rsidRPr="000B264C">
              <w:t xml:space="preserve">sredstava iz EPFRR-a rezervirati za </w:t>
            </w:r>
            <w:r w:rsidRPr="000B264C">
              <w:rPr>
                <w:b/>
                <w:i/>
              </w:rPr>
              <w:t>te vrste intervencija</w:t>
            </w:r>
            <w:r w:rsidRPr="000B264C">
              <w:t>. Međutim, kako bi dostatna financijska sredstva bila raspoloživa za ostvarivanje drugih prioriteta ZPP-a, taj bi se udio trebao ograničiti na maksimalni godišnji iznos dostupan po državi članici koji odgovara 3 % ukupnih</w:t>
            </w:r>
            <w:r w:rsidRPr="000B264C">
              <w:rPr>
                <w:b/>
                <w:i/>
              </w:rPr>
              <w:t xml:space="preserve"> izravnih </w:t>
            </w:r>
            <w:r w:rsidRPr="000B264C">
              <w:rPr>
                <w:b/>
                <w:i/>
              </w:rPr>
              <w:lastRenderedPageBreak/>
              <w:t>plaćanja i financijskih sredstava iz EPFRR-a godišnje.</w:t>
            </w:r>
            <w:r w:rsidRPr="000B264C">
              <w:t xml:space="preserve"> </w:t>
            </w:r>
            <w:r w:rsidRPr="000B264C">
              <w:rPr>
                <w:b/>
                <w:i/>
              </w:rPr>
              <w:t xml:space="preserve">Ako država članica odluči ne pružiti potporu za krizna plaćanja na temelju članka 78.a te uredbe i kako bi se države članice potaknulo da daju prednost instrumentu iz članka 41.a te uredbe koji se financira sredstvima za izravna plaćanja, maksimalni godišnji iznos koji država članica može rezervirati za tu vrstu intervencije trebao bi iznositi 4 % ukupnih izravnih plaćanja i </w:t>
            </w:r>
            <w:r w:rsidRPr="00B96F47">
              <w:rPr>
                <w:bCs/>
                <w:iCs/>
              </w:rPr>
              <w:t>financijskih sredstava iz EPFRR-a godišnje.</w:t>
            </w:r>
          </w:p>
        </w:tc>
        <w:tc>
          <w:tcPr>
            <w:tcW w:w="4876" w:type="dxa"/>
            <w:hideMark/>
          </w:tcPr>
          <w:p w14:paraId="2555A7FE" w14:textId="77777777" w:rsidR="006A33B8" w:rsidRPr="000B264C" w:rsidRDefault="006A33B8" w:rsidP="00D83EA9">
            <w:pPr>
              <w:pStyle w:val="Normal6"/>
              <w:rPr>
                <w:szCs w:val="24"/>
              </w:rPr>
            </w:pPr>
            <w:r w:rsidRPr="000B264C">
              <w:lastRenderedPageBreak/>
              <w:t>(41)</w:t>
            </w:r>
            <w:r w:rsidRPr="000B264C">
              <w:tab/>
              <w:t xml:space="preserve">Kako bi se </w:t>
            </w:r>
            <w:r w:rsidRPr="000B264C">
              <w:rPr>
                <w:b/>
                <w:i/>
              </w:rPr>
              <w:t>nova vrsta intervencije</w:t>
            </w:r>
            <w:r w:rsidRPr="000B264C">
              <w:t xml:space="preserve"> za plaćanja poljoprivrednicima u kriznim situacijama nakon prirodnih katastrofa, nepovoljnih klimatskih prilika ili katastrofalnih događaja iz </w:t>
            </w:r>
            <w:r w:rsidRPr="000B264C">
              <w:rPr>
                <w:b/>
                <w:i/>
              </w:rPr>
              <w:t>članka </w:t>
            </w:r>
            <w:r w:rsidRPr="000B264C">
              <w:t xml:space="preserve">78.a Uredbe (EU) 2021/2115 odgovarajuće </w:t>
            </w:r>
            <w:r w:rsidRPr="000B264C">
              <w:rPr>
                <w:b/>
                <w:i/>
              </w:rPr>
              <w:t>financirala</w:t>
            </w:r>
            <w:r w:rsidRPr="000B264C">
              <w:t xml:space="preserve">, države članice trebale bi moći određeni udio sredstava iz EPFRR-a rezervirati za </w:t>
            </w:r>
            <w:r w:rsidRPr="000B264C">
              <w:rPr>
                <w:b/>
                <w:i/>
              </w:rPr>
              <w:t>tu vrstu intervencije</w:t>
            </w:r>
            <w:r w:rsidRPr="000B264C">
              <w:t xml:space="preserve">. Međutim, kako bi dostatna financijska sredstva bila raspoloživa za ostvarivanje drugih prioriteta ZPP-a, taj bi se udio trebao ograničiti na maksimalni godišnji iznos dostupan po državi članici koji odgovara 3 % ukupnih financijskih </w:t>
            </w:r>
            <w:r w:rsidRPr="000B264C">
              <w:lastRenderedPageBreak/>
              <w:t>sredstava iz EPFRR-a godišnje.</w:t>
            </w:r>
          </w:p>
        </w:tc>
      </w:tr>
    </w:tbl>
    <w:p w14:paraId="2B9607BC" w14:textId="77777777" w:rsidR="006A33B8" w:rsidRPr="000B264C" w:rsidRDefault="006A33B8" w:rsidP="006A33B8"/>
    <w:p w14:paraId="35B374D0" w14:textId="77777777" w:rsidR="006A33B8" w:rsidRPr="000B264C" w:rsidRDefault="006A33B8" w:rsidP="006A33B8">
      <w:pPr>
        <w:pStyle w:val="AmNumberTabs"/>
      </w:pPr>
      <w:r w:rsidRPr="000B264C">
        <w:t>Amandman</w:t>
      </w:r>
      <w:r w:rsidRPr="000B264C">
        <w:tab/>
      </w:r>
      <w:r w:rsidRPr="000B264C">
        <w:tab/>
        <w:t>13</w:t>
      </w:r>
    </w:p>
    <w:p w14:paraId="40952E46" w14:textId="77777777" w:rsidR="006A33B8" w:rsidRPr="000B264C" w:rsidRDefault="006A33B8" w:rsidP="006A33B8"/>
    <w:p w14:paraId="361CFDAF" w14:textId="77777777" w:rsidR="006A33B8" w:rsidRPr="000B264C" w:rsidRDefault="006A33B8" w:rsidP="006A33B8">
      <w:pPr>
        <w:pStyle w:val="NormalBold"/>
        <w:keepNext/>
      </w:pPr>
      <w:r w:rsidRPr="000B264C">
        <w:t>Prijedlog uredbe</w:t>
      </w:r>
    </w:p>
    <w:p w14:paraId="113CFCA4" w14:textId="77777777" w:rsidR="006A33B8" w:rsidRPr="000B264C" w:rsidRDefault="006A33B8" w:rsidP="006A33B8">
      <w:pPr>
        <w:pStyle w:val="NormalBold"/>
      </w:pPr>
      <w:r w:rsidRPr="000B264C">
        <w:t>Uvodna izjava 42.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3B8" w:rsidRPr="000B264C" w14:paraId="14FA3BC6" w14:textId="77777777" w:rsidTr="00D83EA9">
        <w:trPr>
          <w:jc w:val="center"/>
        </w:trPr>
        <w:tc>
          <w:tcPr>
            <w:tcW w:w="9752" w:type="dxa"/>
            <w:gridSpan w:val="2"/>
          </w:tcPr>
          <w:p w14:paraId="6BB4DFCA" w14:textId="77777777" w:rsidR="006A33B8" w:rsidRPr="000B264C" w:rsidRDefault="006A33B8" w:rsidP="00D83EA9">
            <w:pPr>
              <w:keepNext/>
            </w:pPr>
          </w:p>
        </w:tc>
      </w:tr>
      <w:tr w:rsidR="006A33B8" w:rsidRPr="000B264C" w14:paraId="6F6E43DB" w14:textId="77777777" w:rsidTr="00D83EA9">
        <w:trPr>
          <w:jc w:val="center"/>
        </w:trPr>
        <w:tc>
          <w:tcPr>
            <w:tcW w:w="4876" w:type="dxa"/>
            <w:hideMark/>
          </w:tcPr>
          <w:p w14:paraId="5ED3EA47" w14:textId="77777777" w:rsidR="006A33B8" w:rsidRPr="000B264C" w:rsidRDefault="006A33B8" w:rsidP="00D83EA9">
            <w:pPr>
              <w:pStyle w:val="ColumnHeading"/>
              <w:keepNext/>
            </w:pPr>
            <w:r w:rsidRPr="000B264C">
              <w:t>Tekst koji je predložila Komisija</w:t>
            </w:r>
          </w:p>
        </w:tc>
        <w:tc>
          <w:tcPr>
            <w:tcW w:w="4876" w:type="dxa"/>
            <w:hideMark/>
          </w:tcPr>
          <w:p w14:paraId="02CF8D59" w14:textId="77777777" w:rsidR="006A33B8" w:rsidRPr="000B264C" w:rsidRDefault="006A33B8" w:rsidP="00D83EA9">
            <w:pPr>
              <w:pStyle w:val="ColumnHeading"/>
              <w:keepNext/>
            </w:pPr>
            <w:r w:rsidRPr="000B264C">
              <w:t>Izmjena</w:t>
            </w:r>
          </w:p>
        </w:tc>
      </w:tr>
      <w:tr w:rsidR="006A33B8" w:rsidRPr="000B264C" w14:paraId="1DC4FCBA" w14:textId="77777777" w:rsidTr="00D83EA9">
        <w:trPr>
          <w:jc w:val="center"/>
        </w:trPr>
        <w:tc>
          <w:tcPr>
            <w:tcW w:w="4876" w:type="dxa"/>
            <w:hideMark/>
          </w:tcPr>
          <w:p w14:paraId="742E0F0F" w14:textId="77777777" w:rsidR="006A33B8" w:rsidRPr="000B264C" w:rsidRDefault="006A33B8" w:rsidP="00D83EA9">
            <w:pPr>
              <w:pStyle w:val="Normal6"/>
            </w:pPr>
            <w:r w:rsidRPr="000B264C">
              <w:t>(42)</w:t>
            </w:r>
            <w:r w:rsidRPr="000B264C">
              <w:tab/>
              <w:t xml:space="preserve">Zbog svoje posebne prirode nove vrste intervencija za krizna plaćanja poljoprivrednicima u okviru </w:t>
            </w:r>
            <w:r w:rsidRPr="000B264C">
              <w:rPr>
                <w:b/>
                <w:i/>
              </w:rPr>
              <w:t>izravnih plaćanja</w:t>
            </w:r>
            <w:r w:rsidRPr="000B264C">
              <w:t xml:space="preserve"> iz članka </w:t>
            </w:r>
            <w:r w:rsidRPr="000B264C">
              <w:rPr>
                <w:b/>
                <w:i/>
              </w:rPr>
              <w:t>41</w:t>
            </w:r>
            <w:r w:rsidRPr="000B264C">
              <w:t>.a Uredbe (EU) 2021/2115</w:t>
            </w:r>
            <w:r w:rsidRPr="000B264C">
              <w:rPr>
                <w:b/>
                <w:i/>
              </w:rPr>
              <w:t xml:space="preserve"> i u okviru ruralnog razvoja iz članka 78.a te uredbe</w:t>
            </w:r>
            <w:r w:rsidRPr="000B264C">
              <w:t xml:space="preserve"> trebale bi se izuzeti od obveze doprinosa pokazateljima rezultata navedenima u Prilogu I. toj uredbi.</w:t>
            </w:r>
          </w:p>
        </w:tc>
        <w:tc>
          <w:tcPr>
            <w:tcW w:w="4876" w:type="dxa"/>
            <w:hideMark/>
          </w:tcPr>
          <w:p w14:paraId="2604B5F3" w14:textId="77777777" w:rsidR="006A33B8" w:rsidRPr="000B264C" w:rsidRDefault="006A33B8" w:rsidP="00D83EA9">
            <w:pPr>
              <w:pStyle w:val="Normal6"/>
              <w:rPr>
                <w:szCs w:val="24"/>
              </w:rPr>
            </w:pPr>
            <w:r w:rsidRPr="000B264C">
              <w:t>(42)</w:t>
            </w:r>
            <w:r w:rsidRPr="000B264C">
              <w:tab/>
              <w:t xml:space="preserve">Zbog svoje posebne prirode nove vrste intervencija za krizna plaćanja poljoprivrednicima u okviru </w:t>
            </w:r>
            <w:r w:rsidRPr="000B264C">
              <w:rPr>
                <w:b/>
                <w:i/>
              </w:rPr>
              <w:t>ruralnog razvoja</w:t>
            </w:r>
            <w:r w:rsidRPr="000B264C">
              <w:t xml:space="preserve"> iz članka </w:t>
            </w:r>
            <w:r w:rsidRPr="000B264C">
              <w:rPr>
                <w:b/>
                <w:i/>
              </w:rPr>
              <w:t>78</w:t>
            </w:r>
            <w:r w:rsidRPr="000B264C">
              <w:t>.a Uredbe (EU) 2021/2115 trebale bi se izuzeti od obveze doprinosa pokazateljima rezultata navedenima u Prilogu I. toj uredbi.</w:t>
            </w:r>
          </w:p>
        </w:tc>
      </w:tr>
    </w:tbl>
    <w:p w14:paraId="2920300E" w14:textId="77777777" w:rsidR="006A33B8" w:rsidRPr="000B264C" w:rsidRDefault="006A33B8" w:rsidP="006A33B8"/>
    <w:p w14:paraId="52E063AC" w14:textId="77777777" w:rsidR="006A33B8" w:rsidRPr="000B264C" w:rsidRDefault="006A33B8" w:rsidP="006A33B8">
      <w:pPr>
        <w:pStyle w:val="AmNumberTabs"/>
      </w:pPr>
      <w:r w:rsidRPr="000B264C">
        <w:t>Amandman</w:t>
      </w:r>
      <w:r w:rsidRPr="000B264C">
        <w:tab/>
      </w:r>
      <w:r w:rsidRPr="000B264C">
        <w:tab/>
        <w:t>14</w:t>
      </w:r>
    </w:p>
    <w:p w14:paraId="055CAE7B" w14:textId="77777777" w:rsidR="006A33B8" w:rsidRPr="000B264C" w:rsidRDefault="006A33B8" w:rsidP="006A33B8"/>
    <w:p w14:paraId="4F9E54DD" w14:textId="77777777" w:rsidR="006A33B8" w:rsidRPr="000B264C" w:rsidRDefault="006A33B8" w:rsidP="006A33B8">
      <w:pPr>
        <w:pStyle w:val="NormalBold"/>
        <w:keepNext/>
      </w:pPr>
      <w:r w:rsidRPr="000B264C">
        <w:t>Prijedlog uredbe</w:t>
      </w:r>
    </w:p>
    <w:p w14:paraId="082A7443" w14:textId="77777777" w:rsidR="006A33B8" w:rsidRPr="000B264C" w:rsidRDefault="006A33B8" w:rsidP="006A33B8">
      <w:pPr>
        <w:pStyle w:val="NormalBold"/>
      </w:pPr>
      <w:r w:rsidRPr="000B264C">
        <w:t>Uvodna izjava 43.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3B8" w:rsidRPr="000B264C" w14:paraId="1DD2337B" w14:textId="77777777" w:rsidTr="00D83EA9">
        <w:trPr>
          <w:jc w:val="center"/>
        </w:trPr>
        <w:tc>
          <w:tcPr>
            <w:tcW w:w="9752" w:type="dxa"/>
            <w:gridSpan w:val="2"/>
          </w:tcPr>
          <w:p w14:paraId="5FBAD6E0" w14:textId="77777777" w:rsidR="006A33B8" w:rsidRPr="000B264C" w:rsidRDefault="006A33B8" w:rsidP="00D83EA9">
            <w:pPr>
              <w:keepNext/>
            </w:pPr>
          </w:p>
        </w:tc>
      </w:tr>
      <w:tr w:rsidR="006A33B8" w:rsidRPr="000B264C" w14:paraId="6BA6ED73" w14:textId="77777777" w:rsidTr="00D83EA9">
        <w:trPr>
          <w:jc w:val="center"/>
        </w:trPr>
        <w:tc>
          <w:tcPr>
            <w:tcW w:w="4876" w:type="dxa"/>
            <w:hideMark/>
          </w:tcPr>
          <w:p w14:paraId="240DC2F0" w14:textId="77777777" w:rsidR="006A33B8" w:rsidRPr="000B264C" w:rsidRDefault="006A33B8" w:rsidP="00D83EA9">
            <w:pPr>
              <w:pStyle w:val="ColumnHeading"/>
              <w:keepNext/>
            </w:pPr>
            <w:r w:rsidRPr="000B264C">
              <w:t>Tekst koji je predložila Komisija</w:t>
            </w:r>
          </w:p>
        </w:tc>
        <w:tc>
          <w:tcPr>
            <w:tcW w:w="4876" w:type="dxa"/>
            <w:hideMark/>
          </w:tcPr>
          <w:p w14:paraId="3EFC2F14" w14:textId="77777777" w:rsidR="006A33B8" w:rsidRPr="000B264C" w:rsidRDefault="006A33B8" w:rsidP="00D83EA9">
            <w:pPr>
              <w:pStyle w:val="ColumnHeading"/>
              <w:keepNext/>
            </w:pPr>
            <w:r w:rsidRPr="000B264C">
              <w:t>Izmjena</w:t>
            </w:r>
          </w:p>
        </w:tc>
      </w:tr>
      <w:tr w:rsidR="006A33B8" w:rsidRPr="000B264C" w14:paraId="728393D9" w14:textId="77777777" w:rsidTr="00D83EA9">
        <w:trPr>
          <w:jc w:val="center"/>
        </w:trPr>
        <w:tc>
          <w:tcPr>
            <w:tcW w:w="4876" w:type="dxa"/>
            <w:hideMark/>
          </w:tcPr>
          <w:p w14:paraId="7DF05726" w14:textId="77777777" w:rsidR="006A33B8" w:rsidRPr="000B264C" w:rsidRDefault="006A33B8" w:rsidP="00D83EA9">
            <w:pPr>
              <w:pStyle w:val="Normal6"/>
            </w:pPr>
            <w:r w:rsidRPr="000B264C">
              <w:rPr>
                <w:b/>
                <w:i/>
              </w:rPr>
              <w:t>(43)</w:t>
            </w:r>
            <w:r w:rsidRPr="000B264C">
              <w:rPr>
                <w:b/>
                <w:i/>
              </w:rPr>
              <w:tab/>
              <w:t>Dodatno nacionalno financiranje dodatnih kriznih plaćanja poljoprivrednicima u skladu s člankom 41.a Uredbe (EU) 2021/2115 trebalo bi se uključiti u Prilog V. strateškom planu države članice u okviru ZPP-a.</w:t>
            </w:r>
          </w:p>
        </w:tc>
        <w:tc>
          <w:tcPr>
            <w:tcW w:w="4876" w:type="dxa"/>
            <w:hideMark/>
          </w:tcPr>
          <w:p w14:paraId="084C4F1C" w14:textId="77777777" w:rsidR="006A33B8" w:rsidRPr="000B264C" w:rsidRDefault="006A33B8" w:rsidP="00D83EA9">
            <w:pPr>
              <w:pStyle w:val="Normal6"/>
              <w:rPr>
                <w:szCs w:val="24"/>
              </w:rPr>
            </w:pPr>
            <w:r w:rsidRPr="000B264C">
              <w:rPr>
                <w:b/>
                <w:i/>
              </w:rPr>
              <w:t>Briše se.</w:t>
            </w:r>
          </w:p>
        </w:tc>
      </w:tr>
    </w:tbl>
    <w:p w14:paraId="3CCBF241" w14:textId="77777777" w:rsidR="006A33B8" w:rsidRPr="000B264C" w:rsidRDefault="006A33B8" w:rsidP="006A33B8"/>
    <w:p w14:paraId="77197C5B" w14:textId="77777777" w:rsidR="006A33B8" w:rsidRPr="000B264C" w:rsidRDefault="006A33B8" w:rsidP="006A33B8">
      <w:pPr>
        <w:pStyle w:val="AmNumberTabs"/>
      </w:pPr>
      <w:r w:rsidRPr="000B264C">
        <w:t>Amandman</w:t>
      </w:r>
      <w:r w:rsidRPr="000B264C">
        <w:tab/>
      </w:r>
      <w:r w:rsidRPr="000B264C">
        <w:tab/>
        <w:t>15</w:t>
      </w:r>
    </w:p>
    <w:p w14:paraId="27C4999C" w14:textId="77777777" w:rsidR="006A33B8" w:rsidRPr="000B264C" w:rsidRDefault="006A33B8" w:rsidP="006A33B8"/>
    <w:p w14:paraId="3C45B48A" w14:textId="77777777" w:rsidR="006A33B8" w:rsidRPr="000B264C" w:rsidRDefault="006A33B8" w:rsidP="006A33B8">
      <w:pPr>
        <w:pStyle w:val="NormalBold"/>
        <w:keepNext/>
      </w:pPr>
      <w:r w:rsidRPr="000B264C">
        <w:t>Prijedlog uredbe</w:t>
      </w:r>
    </w:p>
    <w:p w14:paraId="592BD4D1" w14:textId="77777777" w:rsidR="006A33B8" w:rsidRPr="000B264C" w:rsidRDefault="006A33B8" w:rsidP="006A33B8">
      <w:pPr>
        <w:pStyle w:val="NormalBold"/>
      </w:pPr>
      <w:r w:rsidRPr="000B264C">
        <w:t>Uvodna izjava 44.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3B8" w:rsidRPr="000B264C" w14:paraId="1750D82A" w14:textId="77777777" w:rsidTr="00D83EA9">
        <w:trPr>
          <w:jc w:val="center"/>
        </w:trPr>
        <w:tc>
          <w:tcPr>
            <w:tcW w:w="9752" w:type="dxa"/>
            <w:gridSpan w:val="2"/>
          </w:tcPr>
          <w:p w14:paraId="01904918" w14:textId="77777777" w:rsidR="006A33B8" w:rsidRPr="000B264C" w:rsidRDefault="006A33B8" w:rsidP="00D83EA9">
            <w:pPr>
              <w:keepNext/>
            </w:pPr>
          </w:p>
        </w:tc>
      </w:tr>
      <w:tr w:rsidR="006A33B8" w:rsidRPr="000B264C" w14:paraId="66D8C095" w14:textId="77777777" w:rsidTr="00D83EA9">
        <w:trPr>
          <w:jc w:val="center"/>
        </w:trPr>
        <w:tc>
          <w:tcPr>
            <w:tcW w:w="4876" w:type="dxa"/>
            <w:hideMark/>
          </w:tcPr>
          <w:p w14:paraId="138190D0" w14:textId="77777777" w:rsidR="006A33B8" w:rsidRPr="000B264C" w:rsidRDefault="006A33B8" w:rsidP="00D83EA9">
            <w:pPr>
              <w:pStyle w:val="ColumnHeading"/>
              <w:keepNext/>
            </w:pPr>
            <w:r w:rsidRPr="000B264C">
              <w:t>Tekst koji je predložila Komisija</w:t>
            </w:r>
          </w:p>
        </w:tc>
        <w:tc>
          <w:tcPr>
            <w:tcW w:w="4876" w:type="dxa"/>
            <w:hideMark/>
          </w:tcPr>
          <w:p w14:paraId="6C9D3A76" w14:textId="77777777" w:rsidR="006A33B8" w:rsidRPr="000B264C" w:rsidRDefault="006A33B8" w:rsidP="00D83EA9">
            <w:pPr>
              <w:pStyle w:val="ColumnHeading"/>
              <w:keepNext/>
            </w:pPr>
            <w:r w:rsidRPr="000B264C">
              <w:t>Izmjena</w:t>
            </w:r>
          </w:p>
        </w:tc>
      </w:tr>
      <w:tr w:rsidR="006A33B8" w:rsidRPr="000B264C" w14:paraId="790EA677" w14:textId="77777777" w:rsidTr="00D83EA9">
        <w:trPr>
          <w:jc w:val="center"/>
        </w:trPr>
        <w:tc>
          <w:tcPr>
            <w:tcW w:w="4876" w:type="dxa"/>
            <w:hideMark/>
          </w:tcPr>
          <w:p w14:paraId="2460F22A" w14:textId="77777777" w:rsidR="006A33B8" w:rsidRPr="000B264C" w:rsidRDefault="006A33B8" w:rsidP="00D83EA9">
            <w:pPr>
              <w:pStyle w:val="Normal6"/>
            </w:pPr>
            <w:r w:rsidRPr="000B264C">
              <w:t>(44)</w:t>
            </w:r>
            <w:r w:rsidRPr="000B264C">
              <w:tab/>
              <w:t xml:space="preserve">U skladu s člankom 119. stavkom 4. Uredbe (EU) 2021/2115 Komisija odobrava zahtjeve za izmjene strateških planova u okviru ZPP-a koje su podnijele države članice. Na temelju članka 119. stavka 9. te uredbe država članice mogu izvršiti i početi primjenjivati izmjene strateških planova u okviru ZPP-a koje se odnose na intervencije iz glave III. poglavlja IV. te uredbe, koje Komisija odobrava zajedno sa sljedećim zahtjevom za izmjenu. Iskustvo je pokazalo da izmjene strateških planova u okviru ZPP-a često sadržavaju brojne tehničke elemente zbog kojih su one komplicirane i zahtjevne za države članice te rezultiraju kašnjenjima u postupcima odobravanja iako se strateško usmjerenje planova ne mijenja. To otežava pravodobnu i učinkovitu prilagodbu strateških planova u okviru ZPP-a promjenjivoj gospodarskoj stvarnosti i potrebama poljoprivrednika i drugih korisnika u državama članicama te negativno utječe na provedbu tih planova. Kako bi se pojednostavnila i poboljšala učinkovitost postupaka izmjene, posebno kad je riječ o elementima strateških planova u okviru ZPP-a koji nisu strateške prirode, odobrenje Komisije trebalo bi biti potrebno samo za strateške izmjene strateških planova u okviru ZPP-a. U tu bi se svrhu strateške izmjene u Uredbi (EU) 2021/2115 trebale definirati kao izmjene važnih elemenata strateških planova u okviru ZPP-a koji znatno utječu na stratešku i intervencijsku logiku tih planova, što uključuje prijenose financijskih sredstava između EPFRR-a i EFJP-a, maksimalnu i minimalnu dodjelu financijskih sredstava te promjene planova s ciljnim vrijednostima i financijskih planova. Države članice trebale bi moći donijeti i primijeniti sve druge izmjene svojih strateških planova u okviru ZPP-a </w:t>
            </w:r>
            <w:r w:rsidRPr="000B264C">
              <w:lastRenderedPageBreak/>
              <w:t>nakon što o njima obavijeste Komisiju, a te druge izmjene ne bi trebale podlijegati odobrenju Komisije.</w:t>
            </w:r>
          </w:p>
        </w:tc>
        <w:tc>
          <w:tcPr>
            <w:tcW w:w="4876" w:type="dxa"/>
            <w:hideMark/>
          </w:tcPr>
          <w:p w14:paraId="36370D86" w14:textId="795E6A1D" w:rsidR="006A33B8" w:rsidRPr="000B264C" w:rsidRDefault="006A33B8" w:rsidP="00D83EA9">
            <w:pPr>
              <w:pStyle w:val="Normal6"/>
              <w:rPr>
                <w:szCs w:val="24"/>
              </w:rPr>
            </w:pPr>
            <w:r w:rsidRPr="000B264C">
              <w:lastRenderedPageBreak/>
              <w:t>(44)</w:t>
            </w:r>
            <w:r w:rsidRPr="000B264C">
              <w:tab/>
              <w:t xml:space="preserve">U skladu s člankom 119. stavkom 4. Uredbe (EU) 2021/2115 Komisija odobrava zahtjeve za izmjene strateških planova u okviru ZPP-a koje su podnijele države članice. Na temelju članka 119. stavka 9. te uredbe država članice mogu izvršiti i početi primjenjivati izmjene strateških planova u okviru ZPP-a koje se odnose na intervencije iz glave III. poglavlja IV. te uredbe, koje Komisija odobrava zajedno sa sljedećim zahtjevom za izmjenu. Iskustvo je pokazalo da izmjene strateških planova u okviru ZPP-a često sadržavaju brojne tehničke elemente zbog kojih su one komplicirane i zahtjevne za države članice te rezultiraju kašnjenjima u postupcima odobravanja iako se strateško usmjerenje planova ne mijenja. To otežava pravodobnu i učinkovitu prilagodbu strateških planova u okviru ZPP-a promjenjivoj gospodarskoj stvarnosti i potrebama poljoprivrednika i drugih korisnika u državama članicama te negativno utječe na provedbu tih planova. Kako bi se pojednostavnila i poboljšala učinkovitost postupaka izmjene, posebno kad je riječ o elementima strateških planova u okviru ZPP-a koji nisu strateške prirode, odobrenje Komisije trebalo bi biti potrebno samo za strateške izmjene strateških planova u okviru ZPP-a. U tu bi se svrhu strateške izmjene u Uredbi (EU) 2021/2115 trebale definirati kao izmjene važnih elemenata strateških planova u okviru ZPP-a koji znatno utječu na stratešku i intervencijsku logiku tih planova, što uključuje prijenose financijskih sredstava između EPFRR-a i EFJP-a, maksimalnu i minimalnu dodjelu financijskih sredstava te promjene planova s ciljnim vrijednostima i financijskih planova. Države članice trebale bi </w:t>
            </w:r>
            <w:r w:rsidRPr="000B264C">
              <w:rPr>
                <w:b/>
                <w:i/>
              </w:rPr>
              <w:t xml:space="preserve">Komisiji podnijeti strateške izmjene svojih strateških planova u okviru ZPP-a nakon </w:t>
            </w:r>
            <w:r w:rsidRPr="000B264C">
              <w:rPr>
                <w:b/>
                <w:i/>
              </w:rPr>
              <w:lastRenderedPageBreak/>
              <w:t xml:space="preserve">odgovarajućih savjetovanja s pogođenim dionicima. Države članice trebale bi </w:t>
            </w:r>
            <w:r w:rsidRPr="000B264C">
              <w:t>moći donijeti i primijeniti sve druge izmjene svojih strateških planova u okviru ZPP-a nakon što o njima obavijeste Komisiju, a te druge izmjene ne bi trebale podlijegati odobrenju Komisije.</w:t>
            </w:r>
          </w:p>
        </w:tc>
      </w:tr>
    </w:tbl>
    <w:p w14:paraId="42152CCD" w14:textId="77777777" w:rsidR="006A33B8" w:rsidRPr="000B264C" w:rsidRDefault="006A33B8" w:rsidP="006A33B8"/>
    <w:p w14:paraId="41647AD5" w14:textId="77777777" w:rsidR="006A33B8" w:rsidRPr="000B264C" w:rsidRDefault="006A33B8" w:rsidP="006A33B8">
      <w:pPr>
        <w:pStyle w:val="AmNumberTabs"/>
      </w:pPr>
      <w:r w:rsidRPr="000B264C">
        <w:t>Amandman</w:t>
      </w:r>
      <w:r w:rsidRPr="000B264C">
        <w:tab/>
      </w:r>
      <w:r w:rsidRPr="000B264C">
        <w:tab/>
        <w:t>16</w:t>
      </w:r>
    </w:p>
    <w:p w14:paraId="46C9065C" w14:textId="77777777" w:rsidR="006A33B8" w:rsidRPr="000B264C" w:rsidRDefault="006A33B8" w:rsidP="006A33B8"/>
    <w:p w14:paraId="2905CE1E" w14:textId="77777777" w:rsidR="006A33B8" w:rsidRPr="000B264C" w:rsidRDefault="006A33B8" w:rsidP="006A33B8">
      <w:pPr>
        <w:pStyle w:val="NormalBold"/>
        <w:keepNext/>
      </w:pPr>
      <w:r w:rsidRPr="000B264C">
        <w:t>Prijedlog uredbe</w:t>
      </w:r>
    </w:p>
    <w:p w14:paraId="5EC10E71" w14:textId="77777777" w:rsidR="006A33B8" w:rsidRPr="000B264C" w:rsidRDefault="006A33B8" w:rsidP="006A33B8">
      <w:pPr>
        <w:pStyle w:val="NormalBold"/>
      </w:pPr>
      <w:r w:rsidRPr="000B264C">
        <w:t>Uvodna izjava 53.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3B8" w:rsidRPr="000B264C" w14:paraId="427A8165" w14:textId="77777777" w:rsidTr="00D83EA9">
        <w:trPr>
          <w:jc w:val="center"/>
        </w:trPr>
        <w:tc>
          <w:tcPr>
            <w:tcW w:w="9752" w:type="dxa"/>
            <w:gridSpan w:val="2"/>
          </w:tcPr>
          <w:p w14:paraId="2F53F213" w14:textId="77777777" w:rsidR="006A33B8" w:rsidRPr="000B264C" w:rsidRDefault="006A33B8" w:rsidP="00D83EA9">
            <w:pPr>
              <w:keepNext/>
            </w:pPr>
          </w:p>
        </w:tc>
      </w:tr>
      <w:tr w:rsidR="006A33B8" w:rsidRPr="000B264C" w14:paraId="51D2614D" w14:textId="77777777" w:rsidTr="00D83EA9">
        <w:trPr>
          <w:jc w:val="center"/>
        </w:trPr>
        <w:tc>
          <w:tcPr>
            <w:tcW w:w="4876" w:type="dxa"/>
            <w:hideMark/>
          </w:tcPr>
          <w:p w14:paraId="70C2C5E6" w14:textId="77777777" w:rsidR="006A33B8" w:rsidRPr="000B264C" w:rsidRDefault="006A33B8" w:rsidP="00D83EA9">
            <w:pPr>
              <w:pStyle w:val="ColumnHeading"/>
              <w:keepNext/>
            </w:pPr>
            <w:r w:rsidRPr="000B264C">
              <w:t>Tekst koji je predložila Komisija</w:t>
            </w:r>
          </w:p>
        </w:tc>
        <w:tc>
          <w:tcPr>
            <w:tcW w:w="4876" w:type="dxa"/>
            <w:hideMark/>
          </w:tcPr>
          <w:p w14:paraId="7B2EE9F5" w14:textId="77777777" w:rsidR="006A33B8" w:rsidRPr="000B264C" w:rsidRDefault="006A33B8" w:rsidP="00D83EA9">
            <w:pPr>
              <w:pStyle w:val="ColumnHeading"/>
              <w:keepNext/>
            </w:pPr>
            <w:r w:rsidRPr="000B264C">
              <w:t>Izmjena</w:t>
            </w:r>
          </w:p>
        </w:tc>
      </w:tr>
      <w:tr w:rsidR="006A33B8" w:rsidRPr="000B264C" w14:paraId="118D2851" w14:textId="77777777" w:rsidTr="00D83EA9">
        <w:trPr>
          <w:jc w:val="center"/>
        </w:trPr>
        <w:tc>
          <w:tcPr>
            <w:tcW w:w="4876" w:type="dxa"/>
            <w:hideMark/>
          </w:tcPr>
          <w:p w14:paraId="0EEBA636" w14:textId="77777777" w:rsidR="006A33B8" w:rsidRPr="000B264C" w:rsidRDefault="006A33B8" w:rsidP="00D83EA9">
            <w:pPr>
              <w:pStyle w:val="Normal6"/>
            </w:pPr>
            <w:r w:rsidRPr="000B264C">
              <w:rPr>
                <w:b/>
                <w:i/>
              </w:rPr>
              <w:t>(53)</w:t>
            </w:r>
            <w:r w:rsidRPr="000B264C">
              <w:rPr>
                <w:b/>
                <w:i/>
              </w:rPr>
              <w:tab/>
              <w:t>Dodatno nacionalno financiranje dodatnih kriznih plaćanja poljoprivrednicima koje se pruža u skladu s člankom 41.a Uredbe (EU) 2021/2115 trebalo bi podlijegati istim pravilima kao i dodatno nacionalno financiranje u okviru ruralnog razvoja.</w:t>
            </w:r>
          </w:p>
        </w:tc>
        <w:tc>
          <w:tcPr>
            <w:tcW w:w="4876" w:type="dxa"/>
            <w:hideMark/>
          </w:tcPr>
          <w:p w14:paraId="015413ED" w14:textId="77777777" w:rsidR="006A33B8" w:rsidRPr="000B264C" w:rsidRDefault="006A33B8" w:rsidP="00D83EA9">
            <w:pPr>
              <w:pStyle w:val="Normal6"/>
              <w:rPr>
                <w:szCs w:val="24"/>
              </w:rPr>
            </w:pPr>
            <w:r w:rsidRPr="000B264C">
              <w:rPr>
                <w:b/>
                <w:i/>
              </w:rPr>
              <w:t>Briše se.</w:t>
            </w:r>
          </w:p>
        </w:tc>
      </w:tr>
    </w:tbl>
    <w:p w14:paraId="6F506E43" w14:textId="77777777" w:rsidR="006A33B8" w:rsidRPr="000B264C" w:rsidRDefault="006A33B8" w:rsidP="006A33B8"/>
    <w:p w14:paraId="7BA2E694" w14:textId="77777777" w:rsidR="006A33B8" w:rsidRPr="000B264C" w:rsidRDefault="006A33B8" w:rsidP="006A33B8">
      <w:pPr>
        <w:pStyle w:val="AmNumberTabs"/>
      </w:pPr>
      <w:r w:rsidRPr="000B264C">
        <w:t>Amandman</w:t>
      </w:r>
      <w:r w:rsidRPr="000B264C">
        <w:tab/>
      </w:r>
      <w:r w:rsidRPr="000B264C">
        <w:tab/>
        <w:t>17</w:t>
      </w:r>
    </w:p>
    <w:p w14:paraId="3374A318" w14:textId="77777777" w:rsidR="006A33B8" w:rsidRPr="000B264C" w:rsidRDefault="006A33B8" w:rsidP="006A33B8"/>
    <w:p w14:paraId="1CA195C7" w14:textId="77777777" w:rsidR="006A33B8" w:rsidRPr="000B264C" w:rsidRDefault="006A33B8" w:rsidP="006A33B8">
      <w:pPr>
        <w:pStyle w:val="NormalBold"/>
        <w:keepNext/>
      </w:pPr>
      <w:r w:rsidRPr="000B264C">
        <w:t>Prijedlog uredbe</w:t>
      </w:r>
    </w:p>
    <w:p w14:paraId="7DFBC6C2" w14:textId="77777777" w:rsidR="006A33B8" w:rsidRPr="000B264C" w:rsidRDefault="006A33B8" w:rsidP="006A33B8">
      <w:pPr>
        <w:pStyle w:val="NormalBold"/>
      </w:pPr>
      <w:r w:rsidRPr="000B264C">
        <w:t>Uvodna izjava 55.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3B8" w:rsidRPr="000B264C" w14:paraId="3FF78DF0" w14:textId="77777777" w:rsidTr="00D83EA9">
        <w:trPr>
          <w:jc w:val="center"/>
        </w:trPr>
        <w:tc>
          <w:tcPr>
            <w:tcW w:w="9752" w:type="dxa"/>
            <w:gridSpan w:val="2"/>
          </w:tcPr>
          <w:p w14:paraId="3F050E04" w14:textId="77777777" w:rsidR="006A33B8" w:rsidRPr="000B264C" w:rsidRDefault="006A33B8" w:rsidP="00D83EA9">
            <w:pPr>
              <w:keepNext/>
            </w:pPr>
          </w:p>
        </w:tc>
      </w:tr>
      <w:tr w:rsidR="006A33B8" w:rsidRPr="000B264C" w14:paraId="7291EEA2" w14:textId="77777777" w:rsidTr="00D83EA9">
        <w:trPr>
          <w:jc w:val="center"/>
        </w:trPr>
        <w:tc>
          <w:tcPr>
            <w:tcW w:w="4876" w:type="dxa"/>
            <w:hideMark/>
          </w:tcPr>
          <w:p w14:paraId="170D0BE7" w14:textId="77777777" w:rsidR="006A33B8" w:rsidRPr="000B264C" w:rsidRDefault="006A33B8" w:rsidP="00D83EA9">
            <w:pPr>
              <w:pStyle w:val="ColumnHeading"/>
              <w:keepNext/>
            </w:pPr>
            <w:r w:rsidRPr="000B264C">
              <w:t>Tekst koji je predložila Komisija</w:t>
            </w:r>
          </w:p>
        </w:tc>
        <w:tc>
          <w:tcPr>
            <w:tcW w:w="4876" w:type="dxa"/>
            <w:hideMark/>
          </w:tcPr>
          <w:p w14:paraId="6A8E5CFB" w14:textId="77777777" w:rsidR="006A33B8" w:rsidRPr="000B264C" w:rsidRDefault="006A33B8" w:rsidP="00D83EA9">
            <w:pPr>
              <w:pStyle w:val="ColumnHeading"/>
              <w:keepNext/>
            </w:pPr>
            <w:r w:rsidRPr="000B264C">
              <w:t>Izmjena</w:t>
            </w:r>
          </w:p>
        </w:tc>
      </w:tr>
      <w:tr w:rsidR="006A33B8" w:rsidRPr="000B264C" w14:paraId="718CCA04" w14:textId="77777777" w:rsidTr="00D83EA9">
        <w:trPr>
          <w:jc w:val="center"/>
        </w:trPr>
        <w:tc>
          <w:tcPr>
            <w:tcW w:w="4876" w:type="dxa"/>
            <w:hideMark/>
          </w:tcPr>
          <w:p w14:paraId="637CBACE" w14:textId="77777777" w:rsidR="006A33B8" w:rsidRPr="000B264C" w:rsidRDefault="006A33B8" w:rsidP="00D83EA9">
            <w:pPr>
              <w:pStyle w:val="Normal6"/>
            </w:pPr>
            <w:r w:rsidRPr="000B264C">
              <w:t>(55)</w:t>
            </w:r>
            <w:r w:rsidRPr="000B264C">
              <w:tab/>
              <w:t xml:space="preserve">U Prilogu I. Uredbi (EU) 2021/2115 utvrđeni su pokazatelji učinka, rezultata i ostvarenja u skladu s člankom 7. te uredbe. Tablicu „Godišnje poravnanje s obzirom na uspješnost – OSTVARENJE” u Prilogu I. toj uredbi trebalo bi zamijeniti kako bi se uveli pokazatelji ostvarenja povezani s </w:t>
            </w:r>
            <w:r w:rsidRPr="000B264C">
              <w:rPr>
                <w:b/>
                <w:i/>
              </w:rPr>
              <w:t>novouvedenim vrstama intervencija</w:t>
            </w:r>
            <w:r w:rsidRPr="000B264C">
              <w:t xml:space="preserve"> i izmijenjenim vrstama intervencija te kako bi se uzelo u obzir brisanje godišnjeg poravnanja s obzirom na uspješnost iz članka 54. Uredbe (EU) 2021/2116 iz ove Uredbe.</w:t>
            </w:r>
          </w:p>
        </w:tc>
        <w:tc>
          <w:tcPr>
            <w:tcW w:w="4876" w:type="dxa"/>
            <w:hideMark/>
          </w:tcPr>
          <w:p w14:paraId="431757B6" w14:textId="77777777" w:rsidR="006A33B8" w:rsidRPr="000B264C" w:rsidRDefault="006A33B8" w:rsidP="00D83EA9">
            <w:pPr>
              <w:pStyle w:val="Normal6"/>
              <w:rPr>
                <w:szCs w:val="24"/>
              </w:rPr>
            </w:pPr>
            <w:r w:rsidRPr="000B264C">
              <w:t>(55)</w:t>
            </w:r>
            <w:r w:rsidRPr="000B264C">
              <w:tab/>
              <w:t xml:space="preserve">U Prilogu I. Uredbi (EU) 2021/2115 utvrđeni su pokazatelji učinka, rezultata i ostvarenja u skladu s člankom 7. te uredbe. Tablicu „Godišnje poravnanje s obzirom na uspješnost – OSTVARENJE” u Prilogu I. toj uredbi trebalo bi zamijeniti kako bi se uveli pokazatelji ostvarenja povezani s </w:t>
            </w:r>
            <w:r w:rsidRPr="000B264C">
              <w:rPr>
                <w:b/>
                <w:i/>
              </w:rPr>
              <w:t>novouvedenom vrstom intervencije</w:t>
            </w:r>
            <w:r w:rsidRPr="000B264C">
              <w:t xml:space="preserve"> i izmijenjenim vrstama intervencija te kako bi se uzelo u obzir brisanje godišnjeg poravnanja s obzirom na uspješnost iz članka 54. Uredbe (EU) 2021/2116 iz ove Uredbe.</w:t>
            </w:r>
          </w:p>
        </w:tc>
      </w:tr>
    </w:tbl>
    <w:p w14:paraId="412EE0AE" w14:textId="77777777" w:rsidR="006A33B8" w:rsidRPr="000B264C" w:rsidRDefault="006A33B8" w:rsidP="006A33B8"/>
    <w:p w14:paraId="3E6E5C56" w14:textId="77777777" w:rsidR="006A33B8" w:rsidRPr="000B264C" w:rsidRDefault="006A33B8" w:rsidP="006A33B8">
      <w:pPr>
        <w:pStyle w:val="AmNumberTabs"/>
      </w:pPr>
      <w:r w:rsidRPr="000B264C">
        <w:t>Amandman</w:t>
      </w:r>
      <w:r w:rsidRPr="000B264C">
        <w:tab/>
      </w:r>
      <w:r w:rsidRPr="000B264C">
        <w:tab/>
        <w:t>18</w:t>
      </w:r>
    </w:p>
    <w:p w14:paraId="2AD92303" w14:textId="77777777" w:rsidR="006A33B8" w:rsidRPr="000B264C" w:rsidRDefault="006A33B8" w:rsidP="006A33B8"/>
    <w:p w14:paraId="672106C6" w14:textId="77777777" w:rsidR="006A33B8" w:rsidRPr="000B264C" w:rsidRDefault="006A33B8" w:rsidP="006A33B8">
      <w:pPr>
        <w:pStyle w:val="NormalBold"/>
        <w:keepNext/>
      </w:pPr>
      <w:r w:rsidRPr="000B264C">
        <w:lastRenderedPageBreak/>
        <w:t>Prijedlog uredbe</w:t>
      </w:r>
    </w:p>
    <w:p w14:paraId="790DCE37" w14:textId="77777777" w:rsidR="006A33B8" w:rsidRPr="000B264C" w:rsidRDefault="006A33B8" w:rsidP="006A33B8">
      <w:pPr>
        <w:pStyle w:val="NormalBold"/>
      </w:pPr>
      <w:r w:rsidRPr="000B264C">
        <w:t>Uvodna izjava 56.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3B8" w:rsidRPr="000B264C" w14:paraId="07622708" w14:textId="77777777" w:rsidTr="00D83EA9">
        <w:trPr>
          <w:jc w:val="center"/>
        </w:trPr>
        <w:tc>
          <w:tcPr>
            <w:tcW w:w="9752" w:type="dxa"/>
            <w:gridSpan w:val="2"/>
          </w:tcPr>
          <w:p w14:paraId="21AD1097" w14:textId="77777777" w:rsidR="006A33B8" w:rsidRPr="000B264C" w:rsidRDefault="006A33B8" w:rsidP="00D83EA9">
            <w:pPr>
              <w:keepNext/>
            </w:pPr>
          </w:p>
        </w:tc>
      </w:tr>
      <w:tr w:rsidR="006A33B8" w:rsidRPr="000B264C" w14:paraId="0C44A090" w14:textId="77777777" w:rsidTr="00D83EA9">
        <w:trPr>
          <w:jc w:val="center"/>
        </w:trPr>
        <w:tc>
          <w:tcPr>
            <w:tcW w:w="4876" w:type="dxa"/>
            <w:hideMark/>
          </w:tcPr>
          <w:p w14:paraId="5B801DE5" w14:textId="77777777" w:rsidR="006A33B8" w:rsidRPr="000B264C" w:rsidRDefault="006A33B8" w:rsidP="00D83EA9">
            <w:pPr>
              <w:pStyle w:val="ColumnHeading"/>
              <w:keepNext/>
            </w:pPr>
            <w:r w:rsidRPr="000B264C">
              <w:t>Tekst koji je predložila Komisija</w:t>
            </w:r>
          </w:p>
        </w:tc>
        <w:tc>
          <w:tcPr>
            <w:tcW w:w="4876" w:type="dxa"/>
            <w:hideMark/>
          </w:tcPr>
          <w:p w14:paraId="5D07B8AD" w14:textId="77777777" w:rsidR="006A33B8" w:rsidRPr="000B264C" w:rsidRDefault="006A33B8" w:rsidP="00D83EA9">
            <w:pPr>
              <w:pStyle w:val="ColumnHeading"/>
              <w:keepNext/>
            </w:pPr>
            <w:r w:rsidRPr="000B264C">
              <w:t>Izmjena</w:t>
            </w:r>
          </w:p>
        </w:tc>
      </w:tr>
      <w:tr w:rsidR="006A33B8" w:rsidRPr="000B264C" w14:paraId="0D01AA1C" w14:textId="77777777" w:rsidTr="00D83EA9">
        <w:trPr>
          <w:jc w:val="center"/>
        </w:trPr>
        <w:tc>
          <w:tcPr>
            <w:tcW w:w="4876" w:type="dxa"/>
            <w:hideMark/>
          </w:tcPr>
          <w:p w14:paraId="3FD07460" w14:textId="77777777" w:rsidR="006A33B8" w:rsidRPr="000B264C" w:rsidRDefault="006A33B8" w:rsidP="00D83EA9">
            <w:pPr>
              <w:pStyle w:val="Normal6"/>
            </w:pPr>
            <w:r w:rsidRPr="000B264C">
              <w:t>(56)</w:t>
            </w:r>
            <w:r w:rsidRPr="000B264C">
              <w:tab/>
              <w:t xml:space="preserve">U Prilogu II. Uredbi (EU) 2021/2115 navedeni su relevantni stavci Priloga 2. Sporazumu WTO-a o poljoprivredi („zelena kutija”) za svaku vrstu intervencije iz te uredbe. Stoga bi u taj prilog trebalo uključiti </w:t>
            </w:r>
            <w:r w:rsidRPr="000B264C">
              <w:rPr>
                <w:b/>
                <w:i/>
              </w:rPr>
              <w:t>novouvedene vrste intervencija</w:t>
            </w:r>
            <w:r w:rsidRPr="000B264C">
              <w:t xml:space="preserve"> za krizna plaćanja poljoprivrednicima u okviru </w:t>
            </w:r>
            <w:r w:rsidRPr="000B264C">
              <w:rPr>
                <w:b/>
                <w:i/>
              </w:rPr>
              <w:t>izravnih plaćanja</w:t>
            </w:r>
            <w:r w:rsidRPr="000B264C">
              <w:t xml:space="preserve"> iz članka </w:t>
            </w:r>
            <w:r w:rsidRPr="000B264C">
              <w:rPr>
                <w:b/>
                <w:i/>
              </w:rPr>
              <w:t>41</w:t>
            </w:r>
            <w:r w:rsidRPr="000B264C">
              <w:t>.a Uredbe (EU) 2021/2115</w:t>
            </w:r>
            <w:r w:rsidRPr="000B264C">
              <w:rPr>
                <w:b/>
                <w:i/>
              </w:rPr>
              <w:t xml:space="preserve"> i za ruralni razvoj iz članka 78.a te uredbe</w:t>
            </w:r>
            <w:r w:rsidRPr="000B264C">
              <w:t>.</w:t>
            </w:r>
          </w:p>
        </w:tc>
        <w:tc>
          <w:tcPr>
            <w:tcW w:w="4876" w:type="dxa"/>
            <w:hideMark/>
          </w:tcPr>
          <w:p w14:paraId="3B0D6C54" w14:textId="77777777" w:rsidR="006A33B8" w:rsidRPr="000B264C" w:rsidRDefault="006A33B8" w:rsidP="00D83EA9">
            <w:pPr>
              <w:pStyle w:val="Normal6"/>
              <w:rPr>
                <w:szCs w:val="24"/>
              </w:rPr>
            </w:pPr>
            <w:r w:rsidRPr="000B264C">
              <w:t>(56)</w:t>
            </w:r>
            <w:r w:rsidRPr="000B264C">
              <w:tab/>
              <w:t xml:space="preserve">U Prilogu II. Uredbi (EU) 2021/2115 navedeni su relevantni stavci Priloga 2. Sporazumu WTO-a o poljoprivredi („zelena kutija”) za svaku vrstu intervencije iz te uredbe. Stoga bi u taj prilog trebalo uključiti </w:t>
            </w:r>
            <w:r w:rsidRPr="000B264C">
              <w:rPr>
                <w:b/>
                <w:i/>
              </w:rPr>
              <w:t>novouvedenu vrstu intervencije</w:t>
            </w:r>
            <w:r w:rsidRPr="000B264C">
              <w:t xml:space="preserve"> za krizna plaćanja poljoprivrednicima u okviru </w:t>
            </w:r>
            <w:r w:rsidRPr="000B264C">
              <w:rPr>
                <w:b/>
                <w:i/>
              </w:rPr>
              <w:t>ruralnog razvoja</w:t>
            </w:r>
            <w:r w:rsidRPr="000B264C">
              <w:t xml:space="preserve"> iz članka </w:t>
            </w:r>
            <w:r w:rsidRPr="000B264C">
              <w:rPr>
                <w:b/>
                <w:i/>
              </w:rPr>
              <w:t>78</w:t>
            </w:r>
            <w:r w:rsidRPr="000B264C">
              <w:t>.a Uredbe (EU) 2021/2115.</w:t>
            </w:r>
          </w:p>
        </w:tc>
      </w:tr>
    </w:tbl>
    <w:p w14:paraId="13E7B49D" w14:textId="77777777" w:rsidR="006A33B8" w:rsidRPr="000B264C" w:rsidRDefault="006A33B8" w:rsidP="006A33B8"/>
    <w:p w14:paraId="3B08A69B" w14:textId="77777777" w:rsidR="006A33B8" w:rsidRPr="000B264C" w:rsidRDefault="006A33B8" w:rsidP="006A33B8">
      <w:pPr>
        <w:pStyle w:val="AmNumberTabs"/>
      </w:pPr>
      <w:r w:rsidRPr="000B264C">
        <w:t>Amandman</w:t>
      </w:r>
      <w:r w:rsidRPr="000B264C">
        <w:tab/>
      </w:r>
      <w:r w:rsidRPr="000B264C">
        <w:tab/>
        <w:t>19</w:t>
      </w:r>
    </w:p>
    <w:p w14:paraId="55EC4B4B" w14:textId="77777777" w:rsidR="006A33B8" w:rsidRPr="000B264C" w:rsidRDefault="006A33B8" w:rsidP="006A33B8"/>
    <w:p w14:paraId="651164EB" w14:textId="77777777" w:rsidR="006A33B8" w:rsidRPr="000B264C" w:rsidRDefault="006A33B8" w:rsidP="006A33B8">
      <w:pPr>
        <w:pStyle w:val="NormalBold"/>
        <w:keepNext/>
      </w:pPr>
      <w:r w:rsidRPr="000B264C">
        <w:t>Prijedlog uredbe</w:t>
      </w:r>
    </w:p>
    <w:p w14:paraId="6759820E" w14:textId="77777777" w:rsidR="006A33B8" w:rsidRPr="000B264C" w:rsidRDefault="006A33B8" w:rsidP="006A33B8">
      <w:pPr>
        <w:pStyle w:val="NormalBold"/>
      </w:pPr>
      <w:r w:rsidRPr="000B264C">
        <w:t>Uvodna izjava 61.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3B8" w:rsidRPr="000B264C" w14:paraId="63ED222D" w14:textId="77777777" w:rsidTr="00D83EA9">
        <w:trPr>
          <w:jc w:val="center"/>
        </w:trPr>
        <w:tc>
          <w:tcPr>
            <w:tcW w:w="9752" w:type="dxa"/>
            <w:gridSpan w:val="2"/>
          </w:tcPr>
          <w:p w14:paraId="6FDF487F" w14:textId="77777777" w:rsidR="006A33B8" w:rsidRPr="000B264C" w:rsidRDefault="006A33B8" w:rsidP="00D83EA9">
            <w:pPr>
              <w:keepNext/>
            </w:pPr>
          </w:p>
        </w:tc>
      </w:tr>
      <w:tr w:rsidR="006A33B8" w:rsidRPr="000B264C" w14:paraId="707DC2C1" w14:textId="77777777" w:rsidTr="00D83EA9">
        <w:trPr>
          <w:jc w:val="center"/>
        </w:trPr>
        <w:tc>
          <w:tcPr>
            <w:tcW w:w="4876" w:type="dxa"/>
            <w:hideMark/>
          </w:tcPr>
          <w:p w14:paraId="1B4503DF" w14:textId="77777777" w:rsidR="006A33B8" w:rsidRPr="000B264C" w:rsidRDefault="006A33B8" w:rsidP="00D83EA9">
            <w:pPr>
              <w:pStyle w:val="ColumnHeading"/>
              <w:keepNext/>
            </w:pPr>
            <w:r w:rsidRPr="000B264C">
              <w:t>Tekst koji je predložila Komisija</w:t>
            </w:r>
          </w:p>
        </w:tc>
        <w:tc>
          <w:tcPr>
            <w:tcW w:w="4876" w:type="dxa"/>
            <w:hideMark/>
          </w:tcPr>
          <w:p w14:paraId="41B24E97" w14:textId="77777777" w:rsidR="006A33B8" w:rsidRPr="000B264C" w:rsidRDefault="006A33B8" w:rsidP="00D83EA9">
            <w:pPr>
              <w:pStyle w:val="ColumnHeading"/>
              <w:keepNext/>
            </w:pPr>
            <w:r w:rsidRPr="000B264C">
              <w:t>Izmjena</w:t>
            </w:r>
          </w:p>
        </w:tc>
      </w:tr>
      <w:tr w:rsidR="006A33B8" w:rsidRPr="000B264C" w14:paraId="48F1195D" w14:textId="77777777" w:rsidTr="00D83EA9">
        <w:trPr>
          <w:jc w:val="center"/>
        </w:trPr>
        <w:tc>
          <w:tcPr>
            <w:tcW w:w="4876" w:type="dxa"/>
            <w:hideMark/>
          </w:tcPr>
          <w:p w14:paraId="23A56664" w14:textId="77777777" w:rsidR="006A33B8" w:rsidRPr="000B264C" w:rsidRDefault="006A33B8" w:rsidP="00D83EA9">
            <w:pPr>
              <w:pStyle w:val="Normal6"/>
            </w:pPr>
            <w:r w:rsidRPr="000B264C">
              <w:rPr>
                <w:b/>
                <w:i/>
              </w:rPr>
              <w:t>(61)</w:t>
            </w:r>
            <w:r w:rsidRPr="000B264C">
              <w:rPr>
                <w:b/>
                <w:i/>
              </w:rPr>
              <w:tab/>
              <w:t xml:space="preserve">Iskustvo s uvođenjem pričuve za poljoprivredu pokazalo je da je u slučaju krize ona korisna za pružanje potpore pogođenim poljoprivrednicima i ponovnu uspostavu bolje ravnoteže na tržištima. Međutim, posljednjih se godina ona sve više upotrebljavala za ublažavanje situacije poljoprivrednika koji su pretrpjeli izravne gubitke zbog prirodnih katastrofa, nepovoljnih klimatskih prilika ili katastrofalnih događaja, iako je izvorno kao instrument financijskog tržišta bila namijenjena za nadoknadu i ublažavanje učinaka poremećaja na tržištu. S obzirom na sve veće izazove s kojima se suočava poljoprivredni sektor Unije, uključujući trgovinske napetosti, geopolitičku nesigurnost i povećani neizravni učinak pitanja zdravlja životinja na ravnotežu na tržištu, čini se opravdanim preusmjeriti rezervu na njezinu izvornu svrhu. Naknade poljoprivrednicima za izravne posljedice prirodnih katastrofa, nepovoljnih klimatskih prilika ili katastrofalnih </w:t>
            </w:r>
            <w:r w:rsidRPr="000B264C">
              <w:rPr>
                <w:b/>
                <w:i/>
              </w:rPr>
              <w:lastRenderedPageBreak/>
              <w:t>događaja, kao što su one koje dovode do fizičkog gubitka bilja, životinja i proizvoda od njih, trebale bi rješavati države članice koje su zadužene za razvoj pouzdanih strategija upravljanja rizicima i krizama uz financijsku potporu iz svojih strateških planova u okviru ZPP-a, što uključuje nove instrumente uspostavljene ovom Uredbom. Mjere za ublažavanje negativnog učinka na poljoprivrednike uzrokovanog tržišnim poremećajima kao što su oni koji utječu na cijene, troškove ili prodaju, među ostalim i ako su nastali kao neizravni učinci prirodnih katastrofa, nepovoljnih klimatskih prilika ili katastrofalnih događaja, trebale bi se i dalje financirati iz pričuve za poljoprivredu.</w:t>
            </w:r>
          </w:p>
        </w:tc>
        <w:tc>
          <w:tcPr>
            <w:tcW w:w="4876" w:type="dxa"/>
            <w:hideMark/>
          </w:tcPr>
          <w:p w14:paraId="1B55E2F9" w14:textId="77777777" w:rsidR="006A33B8" w:rsidRPr="000B264C" w:rsidRDefault="006A33B8" w:rsidP="00D83EA9">
            <w:pPr>
              <w:pStyle w:val="Normal6"/>
              <w:rPr>
                <w:szCs w:val="24"/>
              </w:rPr>
            </w:pPr>
            <w:r w:rsidRPr="000B264C">
              <w:rPr>
                <w:b/>
                <w:i/>
              </w:rPr>
              <w:lastRenderedPageBreak/>
              <w:t>Briše se.</w:t>
            </w:r>
          </w:p>
        </w:tc>
      </w:tr>
    </w:tbl>
    <w:p w14:paraId="6466D362" w14:textId="77777777" w:rsidR="006A33B8" w:rsidRPr="000B264C" w:rsidRDefault="006A33B8" w:rsidP="006A33B8"/>
    <w:p w14:paraId="57C84532" w14:textId="77777777" w:rsidR="006A33B8" w:rsidRPr="000B264C" w:rsidRDefault="006A33B8" w:rsidP="006A33B8">
      <w:pPr>
        <w:pStyle w:val="AmNumberTabs"/>
      </w:pPr>
      <w:r w:rsidRPr="000B264C">
        <w:t>Amandman</w:t>
      </w:r>
      <w:r w:rsidRPr="000B264C">
        <w:tab/>
      </w:r>
      <w:r w:rsidRPr="000B264C">
        <w:tab/>
        <w:t>20</w:t>
      </w:r>
    </w:p>
    <w:p w14:paraId="39136CE6" w14:textId="77777777" w:rsidR="006A33B8" w:rsidRPr="000B264C" w:rsidRDefault="006A33B8" w:rsidP="006A33B8"/>
    <w:p w14:paraId="39459650" w14:textId="77777777" w:rsidR="006A33B8" w:rsidRPr="000B264C" w:rsidRDefault="006A33B8" w:rsidP="006A33B8">
      <w:pPr>
        <w:pStyle w:val="NormalBold"/>
        <w:keepNext/>
      </w:pPr>
      <w:r w:rsidRPr="000B264C">
        <w:t>Prijedlog uredbe</w:t>
      </w:r>
    </w:p>
    <w:p w14:paraId="3DA43DF9" w14:textId="77777777" w:rsidR="006A33B8" w:rsidRPr="000B264C" w:rsidRDefault="006A33B8" w:rsidP="006A33B8">
      <w:pPr>
        <w:pStyle w:val="NormalBold"/>
      </w:pPr>
      <w:r w:rsidRPr="000B264C">
        <w:t>Uvodna izjava 80.</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3B8" w:rsidRPr="000B264C" w14:paraId="19B82EB4" w14:textId="77777777" w:rsidTr="00D83EA9">
        <w:trPr>
          <w:jc w:val="center"/>
        </w:trPr>
        <w:tc>
          <w:tcPr>
            <w:tcW w:w="9752" w:type="dxa"/>
            <w:gridSpan w:val="2"/>
          </w:tcPr>
          <w:p w14:paraId="60EA5B29" w14:textId="77777777" w:rsidR="006A33B8" w:rsidRPr="000B264C" w:rsidRDefault="006A33B8" w:rsidP="00D83EA9">
            <w:pPr>
              <w:keepNext/>
            </w:pPr>
          </w:p>
        </w:tc>
      </w:tr>
      <w:tr w:rsidR="006A33B8" w:rsidRPr="000B264C" w14:paraId="6E9E397D" w14:textId="77777777" w:rsidTr="00D83EA9">
        <w:trPr>
          <w:jc w:val="center"/>
        </w:trPr>
        <w:tc>
          <w:tcPr>
            <w:tcW w:w="4876" w:type="dxa"/>
            <w:hideMark/>
          </w:tcPr>
          <w:p w14:paraId="49E47E11" w14:textId="77777777" w:rsidR="006A33B8" w:rsidRPr="000B264C" w:rsidRDefault="006A33B8" w:rsidP="00D83EA9">
            <w:pPr>
              <w:pStyle w:val="ColumnHeading"/>
              <w:keepNext/>
            </w:pPr>
            <w:r w:rsidRPr="000B264C">
              <w:t>Tekst koji je predložila Komisija</w:t>
            </w:r>
          </w:p>
        </w:tc>
        <w:tc>
          <w:tcPr>
            <w:tcW w:w="4876" w:type="dxa"/>
            <w:hideMark/>
          </w:tcPr>
          <w:p w14:paraId="5DC52160" w14:textId="77777777" w:rsidR="006A33B8" w:rsidRPr="000B264C" w:rsidRDefault="006A33B8" w:rsidP="00D83EA9">
            <w:pPr>
              <w:pStyle w:val="ColumnHeading"/>
              <w:keepNext/>
            </w:pPr>
            <w:r w:rsidRPr="000B264C">
              <w:t>Izmjena</w:t>
            </w:r>
          </w:p>
        </w:tc>
      </w:tr>
      <w:tr w:rsidR="006A33B8" w:rsidRPr="000B264C" w14:paraId="384E4370" w14:textId="77777777" w:rsidTr="00D83EA9">
        <w:trPr>
          <w:jc w:val="center"/>
        </w:trPr>
        <w:tc>
          <w:tcPr>
            <w:tcW w:w="4876" w:type="dxa"/>
            <w:hideMark/>
          </w:tcPr>
          <w:p w14:paraId="4710538A" w14:textId="77777777" w:rsidR="006A33B8" w:rsidRPr="000B264C" w:rsidRDefault="006A33B8" w:rsidP="00D83EA9">
            <w:pPr>
              <w:pStyle w:val="Normal6"/>
            </w:pPr>
            <w:r w:rsidRPr="000B264C">
              <w:rPr>
                <w:b/>
                <w:i/>
              </w:rPr>
              <w:t>(80)</w:t>
            </w:r>
            <w:r w:rsidRPr="000B264C">
              <w:rPr>
                <w:b/>
                <w:i/>
              </w:rPr>
              <w:tab/>
            </w:r>
            <w:r w:rsidRPr="000B264C">
              <w:rPr>
                <w:b/>
                <w:bCs/>
                <w:i/>
                <w:iCs/>
              </w:rPr>
              <w:t>S obzirom na to da su sredstva već dodijeljena iz pričuve za poljoprivredu za 2025. za sektore pogođene nepovoljnim klimatskim prilikama i prirodnim katastrofama kako je predviđeno Provedbenom uredbom Komisije (EU) 2025/441</w:t>
            </w:r>
            <w:r w:rsidRPr="000B264C">
              <w:rPr>
                <w:b/>
                <w:bCs/>
                <w:i/>
                <w:iCs/>
                <w:vertAlign w:val="superscript"/>
              </w:rPr>
              <w:t>19</w:t>
            </w:r>
            <w:r w:rsidRPr="000B264C">
              <w:rPr>
                <w:b/>
                <w:bCs/>
                <w:i/>
                <w:iCs/>
              </w:rPr>
              <w:t>, članak 2. točka 5. ove Uredbe trebao bi se primjenjivati samo od poljoprivredne financijske godine 2026., tj. samo od 16. listopada 2025.</w:t>
            </w:r>
          </w:p>
        </w:tc>
        <w:tc>
          <w:tcPr>
            <w:tcW w:w="4876" w:type="dxa"/>
            <w:hideMark/>
          </w:tcPr>
          <w:p w14:paraId="5861BAF6" w14:textId="77777777" w:rsidR="006A33B8" w:rsidRPr="000B264C" w:rsidRDefault="006A33B8" w:rsidP="00D83EA9">
            <w:pPr>
              <w:pStyle w:val="Normal6"/>
              <w:rPr>
                <w:szCs w:val="24"/>
              </w:rPr>
            </w:pPr>
            <w:r w:rsidRPr="000B264C">
              <w:rPr>
                <w:b/>
                <w:i/>
              </w:rPr>
              <w:t>Briše se.</w:t>
            </w:r>
          </w:p>
        </w:tc>
      </w:tr>
      <w:tr w:rsidR="006A33B8" w:rsidRPr="000B264C" w14:paraId="6DA0F205" w14:textId="77777777" w:rsidTr="00D83EA9">
        <w:trPr>
          <w:jc w:val="center"/>
        </w:trPr>
        <w:tc>
          <w:tcPr>
            <w:tcW w:w="4876" w:type="dxa"/>
            <w:hideMark/>
          </w:tcPr>
          <w:p w14:paraId="2D7DF1E3" w14:textId="77777777" w:rsidR="006A33B8" w:rsidRPr="000B264C" w:rsidRDefault="006A33B8" w:rsidP="00D83EA9">
            <w:pPr>
              <w:pStyle w:val="Normal6"/>
            </w:pPr>
            <w:r w:rsidRPr="000B264C">
              <w:rPr>
                <w:b/>
                <w:i/>
              </w:rPr>
              <w:t>__________________</w:t>
            </w:r>
          </w:p>
        </w:tc>
        <w:tc>
          <w:tcPr>
            <w:tcW w:w="4876" w:type="dxa"/>
          </w:tcPr>
          <w:p w14:paraId="53B54EE8" w14:textId="77777777" w:rsidR="006A33B8" w:rsidRPr="000B264C" w:rsidRDefault="006A33B8" w:rsidP="00D83EA9">
            <w:pPr>
              <w:pStyle w:val="Normal6"/>
              <w:rPr>
                <w:szCs w:val="24"/>
              </w:rPr>
            </w:pPr>
          </w:p>
        </w:tc>
      </w:tr>
      <w:tr w:rsidR="006A33B8" w:rsidRPr="000B264C" w14:paraId="06443246" w14:textId="77777777" w:rsidTr="00D83EA9">
        <w:trPr>
          <w:jc w:val="center"/>
        </w:trPr>
        <w:tc>
          <w:tcPr>
            <w:tcW w:w="4876" w:type="dxa"/>
            <w:hideMark/>
          </w:tcPr>
          <w:p w14:paraId="52719E8E" w14:textId="5364E3F3" w:rsidR="006A33B8" w:rsidRPr="000B264C" w:rsidRDefault="006A33B8" w:rsidP="00D83EA9">
            <w:pPr>
              <w:pStyle w:val="Normal6"/>
            </w:pPr>
            <w:r w:rsidRPr="000B264C">
              <w:rPr>
                <w:b/>
                <w:i/>
                <w:vertAlign w:val="superscript"/>
              </w:rPr>
              <w:t>19</w:t>
            </w:r>
            <w:r w:rsidRPr="000B264C">
              <w:t xml:space="preserve"> </w:t>
            </w:r>
            <w:r w:rsidRPr="000B264C">
              <w:rPr>
                <w:b/>
                <w:i/>
              </w:rPr>
              <w:t xml:space="preserve">Provedbena uredba Komisije (EU) 2025/441 </w:t>
            </w:r>
            <w:proofErr w:type="spellStart"/>
            <w:r w:rsidRPr="000B264C">
              <w:rPr>
                <w:b/>
                <w:i/>
              </w:rPr>
              <w:t>оd</w:t>
            </w:r>
            <w:proofErr w:type="spellEnd"/>
            <w:r w:rsidRPr="000B264C">
              <w:rPr>
                <w:b/>
                <w:i/>
              </w:rPr>
              <w:t xml:space="preserve"> 6. ožujka 2025. o utvrđivanju hitne financijske potpore za poljoprivredne sektore pogođene nepovoljnim klimatskim prilikama i elementarnim nepogodama u Španjolskoj, Hrvatskoj, Cipru, Latviji i Mađarskoj u skladu s Uredbom (EU) br. 1308/2013 Europskog parlamenta i Vijeća</w:t>
            </w:r>
            <w:r w:rsidR="00031C20">
              <w:rPr>
                <w:b/>
                <w:i/>
              </w:rPr>
              <w:t>.</w:t>
            </w:r>
          </w:p>
        </w:tc>
        <w:tc>
          <w:tcPr>
            <w:tcW w:w="4876" w:type="dxa"/>
          </w:tcPr>
          <w:p w14:paraId="6BDC876C" w14:textId="77777777" w:rsidR="006A33B8" w:rsidRPr="000B264C" w:rsidRDefault="006A33B8" w:rsidP="00D83EA9">
            <w:pPr>
              <w:pStyle w:val="Normal6"/>
              <w:rPr>
                <w:szCs w:val="24"/>
              </w:rPr>
            </w:pPr>
          </w:p>
        </w:tc>
      </w:tr>
    </w:tbl>
    <w:p w14:paraId="01495A9C" w14:textId="77777777" w:rsidR="006A33B8" w:rsidRPr="000B264C" w:rsidRDefault="006A33B8" w:rsidP="006A33B8"/>
    <w:p w14:paraId="7625C878" w14:textId="77777777" w:rsidR="006A33B8" w:rsidRPr="000B264C" w:rsidRDefault="006A33B8" w:rsidP="006A33B8">
      <w:pPr>
        <w:pStyle w:val="AmNumberTabs"/>
      </w:pPr>
      <w:r w:rsidRPr="000B264C">
        <w:lastRenderedPageBreak/>
        <w:t>Amandman</w:t>
      </w:r>
      <w:r w:rsidRPr="000B264C">
        <w:tab/>
      </w:r>
      <w:r w:rsidRPr="000B264C">
        <w:tab/>
        <w:t>21</w:t>
      </w:r>
    </w:p>
    <w:p w14:paraId="22888D79" w14:textId="77777777" w:rsidR="006A33B8" w:rsidRPr="000B264C" w:rsidRDefault="006A33B8" w:rsidP="006A33B8"/>
    <w:p w14:paraId="6BA80CEF" w14:textId="77777777" w:rsidR="006A33B8" w:rsidRPr="000B264C" w:rsidRDefault="006A33B8" w:rsidP="006A33B8">
      <w:pPr>
        <w:pStyle w:val="NormalBold"/>
        <w:keepNext/>
      </w:pPr>
      <w:r w:rsidRPr="000B264C">
        <w:t>Prijedlog uredbe</w:t>
      </w:r>
    </w:p>
    <w:p w14:paraId="29050C96" w14:textId="77777777" w:rsidR="006A33B8" w:rsidRPr="000B264C" w:rsidRDefault="006A33B8" w:rsidP="006A33B8">
      <w:pPr>
        <w:pStyle w:val="NormalBold"/>
      </w:pPr>
      <w:r w:rsidRPr="000B264C">
        <w:t>Članak 1. – stavak 1. – točka 1.</w:t>
      </w:r>
    </w:p>
    <w:p w14:paraId="41C08F5D" w14:textId="77777777" w:rsidR="006A33B8" w:rsidRPr="000B264C" w:rsidRDefault="006A33B8" w:rsidP="006A33B8">
      <w:pPr>
        <w:keepNext/>
      </w:pPr>
      <w:r w:rsidRPr="000B264C">
        <w:t>Uredba (EU) 2021/2115</w:t>
      </w:r>
    </w:p>
    <w:p w14:paraId="1348B775" w14:textId="77777777" w:rsidR="006A33B8" w:rsidRPr="000B264C" w:rsidRDefault="006A33B8" w:rsidP="006A33B8">
      <w:r w:rsidRPr="000B264C">
        <w:t>Članak 4. – stavak 3. – točka c – podstavak 1.</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A33B8" w:rsidRPr="000B264C" w14:paraId="4F983C0B" w14:textId="77777777" w:rsidTr="00D83EA9">
        <w:trPr>
          <w:jc w:val="center"/>
        </w:trPr>
        <w:tc>
          <w:tcPr>
            <w:tcW w:w="9752" w:type="dxa"/>
            <w:gridSpan w:val="2"/>
          </w:tcPr>
          <w:p w14:paraId="67B2C0B8" w14:textId="77777777" w:rsidR="006A33B8" w:rsidRPr="000B264C" w:rsidRDefault="006A33B8" w:rsidP="00D83EA9">
            <w:pPr>
              <w:keepNext/>
            </w:pPr>
          </w:p>
        </w:tc>
      </w:tr>
      <w:tr w:rsidR="006A33B8" w:rsidRPr="000B264C" w14:paraId="73680C95" w14:textId="77777777" w:rsidTr="00D83EA9">
        <w:trPr>
          <w:jc w:val="center"/>
        </w:trPr>
        <w:tc>
          <w:tcPr>
            <w:tcW w:w="4876" w:type="dxa"/>
            <w:hideMark/>
          </w:tcPr>
          <w:p w14:paraId="1E444CBD" w14:textId="77777777" w:rsidR="006A33B8" w:rsidRPr="000B264C" w:rsidRDefault="006A33B8" w:rsidP="00D83EA9">
            <w:pPr>
              <w:pStyle w:val="ColumnHeading"/>
              <w:keepNext/>
            </w:pPr>
            <w:r w:rsidRPr="000B264C">
              <w:t>Tekst koji je predložila Komisija</w:t>
            </w:r>
          </w:p>
        </w:tc>
        <w:tc>
          <w:tcPr>
            <w:tcW w:w="4876" w:type="dxa"/>
            <w:hideMark/>
          </w:tcPr>
          <w:p w14:paraId="3D40A0DD" w14:textId="77777777" w:rsidR="006A33B8" w:rsidRPr="000B264C" w:rsidRDefault="006A33B8" w:rsidP="00D83EA9">
            <w:pPr>
              <w:pStyle w:val="ColumnHeading"/>
              <w:keepNext/>
            </w:pPr>
            <w:r w:rsidRPr="000B264C">
              <w:t>Izmjena</w:t>
            </w:r>
          </w:p>
        </w:tc>
      </w:tr>
      <w:tr w:rsidR="006A33B8" w:rsidRPr="000B264C" w14:paraId="50867513" w14:textId="77777777" w:rsidTr="00D83EA9">
        <w:trPr>
          <w:jc w:val="center"/>
        </w:trPr>
        <w:tc>
          <w:tcPr>
            <w:tcW w:w="4876" w:type="dxa"/>
            <w:hideMark/>
          </w:tcPr>
          <w:p w14:paraId="79B7A936" w14:textId="77777777" w:rsidR="006A33B8" w:rsidRPr="000B264C" w:rsidRDefault="006A33B8" w:rsidP="00D83EA9">
            <w:pPr>
              <w:pStyle w:val="Normal6"/>
            </w:pPr>
            <w:r w:rsidRPr="00B96F47">
              <w:rPr>
                <w:b/>
                <w:bCs/>
                <w:i/>
                <w:iCs/>
              </w:rPr>
              <w:t>„</w:t>
            </w:r>
            <w:r w:rsidRPr="000B264C">
              <w:t xml:space="preserve">„trajni travnjaci i trajni pašnjaci” (zajedno „trajni travnjaci”) su zemljište koje se upotrebljava za uzgoj trava ili drugog </w:t>
            </w:r>
            <w:proofErr w:type="spellStart"/>
            <w:r w:rsidRPr="000B264C">
              <w:t>travolikog</w:t>
            </w:r>
            <w:proofErr w:type="spellEnd"/>
            <w:r w:rsidRPr="000B264C">
              <w:t xml:space="preserve"> krmnog bilja na prirodan način (samoniklo) ili uzgojem (zasijano)</w:t>
            </w:r>
            <w:r w:rsidRPr="000B264C">
              <w:rPr>
                <w:b/>
                <w:i/>
              </w:rPr>
              <w:t xml:space="preserve"> i koje nije bilo uključeno u plodored na poljoprivrednom gospodarstvu pet ili više godina i, ako države članice tako odluče, sedam ili više godina, te ako države članice tako odluče, koje nije preorano, obrađeno niti ponovno zasijano različitim vrstama trave ili drugog </w:t>
            </w:r>
            <w:proofErr w:type="spellStart"/>
            <w:r w:rsidRPr="000B264C">
              <w:rPr>
                <w:b/>
                <w:i/>
              </w:rPr>
              <w:t>travolikog</w:t>
            </w:r>
            <w:proofErr w:type="spellEnd"/>
            <w:r w:rsidRPr="000B264C">
              <w:rPr>
                <w:b/>
                <w:i/>
              </w:rPr>
              <w:t xml:space="preserve"> krmnog bilja pet ili više godina ili sedam ili više godina</w:t>
            </w:r>
            <w:r w:rsidRPr="000B264C">
              <w:t xml:space="preserve">. Može obuhvaćati i druge vrste, kao što su grmlje ili drveće, koji se mogu upotrebljavati za ispašu i, ako države članice tako odluče, druge vrste kao što su grmlje ili drveće od kojih se može proizvesti hrana za životinje, pod uvjetom da trave i drugo </w:t>
            </w:r>
            <w:proofErr w:type="spellStart"/>
            <w:r w:rsidRPr="000B264C">
              <w:t>travoliko</w:t>
            </w:r>
            <w:proofErr w:type="spellEnd"/>
            <w:r w:rsidRPr="000B264C">
              <w:t xml:space="preserve"> krmno bilje i dalje prevladavaju.</w:t>
            </w:r>
            <w:r w:rsidRPr="000B264C">
              <w:rPr>
                <w:b/>
                <w:i/>
              </w:rPr>
              <w:t>”;</w:t>
            </w:r>
          </w:p>
        </w:tc>
        <w:tc>
          <w:tcPr>
            <w:tcW w:w="4876" w:type="dxa"/>
            <w:hideMark/>
          </w:tcPr>
          <w:p w14:paraId="15E36AD7" w14:textId="3619CF20" w:rsidR="006A33B8" w:rsidRPr="000B264C" w:rsidRDefault="006A33B8" w:rsidP="00D83EA9">
            <w:pPr>
              <w:pStyle w:val="Normal6"/>
              <w:rPr>
                <w:szCs w:val="24"/>
              </w:rPr>
            </w:pPr>
            <w:r w:rsidRPr="000B264C">
              <w:t xml:space="preserve">„trajni travnjaci i trajni pašnjaci” (zajedno „trajni travnjaci”) su zemljište koje se upotrebljava za uzgoj trava ili drugog </w:t>
            </w:r>
            <w:proofErr w:type="spellStart"/>
            <w:r w:rsidRPr="000B264C">
              <w:t>travolikog</w:t>
            </w:r>
            <w:proofErr w:type="spellEnd"/>
            <w:r w:rsidRPr="000B264C">
              <w:t xml:space="preserve"> krmnog bilja na prirodan način (samoniklo) ili uzgojem (zasijano). Može obuhvaćati i druge vrste, kao što su grmlje ili drveće, koji se mogu upotrebljavati za ispašu i, ako države članice tako odluče, druge vrste kao što su grmlje ili drveće od kojih se može proizvesti hrana za životinje, pod uvjetom da trave i drugo </w:t>
            </w:r>
            <w:proofErr w:type="spellStart"/>
            <w:r w:rsidRPr="000B264C">
              <w:t>travoliko</w:t>
            </w:r>
            <w:proofErr w:type="spellEnd"/>
            <w:r w:rsidRPr="000B264C">
              <w:t xml:space="preserve"> krmno bilje i dalje prevladavaju. </w:t>
            </w:r>
          </w:p>
        </w:tc>
      </w:tr>
      <w:tr w:rsidR="006A33B8" w:rsidRPr="000B264C" w14:paraId="06081BCA" w14:textId="77777777" w:rsidTr="00D83EA9">
        <w:trPr>
          <w:jc w:val="center"/>
        </w:trPr>
        <w:tc>
          <w:tcPr>
            <w:tcW w:w="4876" w:type="dxa"/>
          </w:tcPr>
          <w:p w14:paraId="514631DE" w14:textId="77777777" w:rsidR="006A33B8" w:rsidRPr="000B264C" w:rsidRDefault="006A33B8" w:rsidP="00D83EA9">
            <w:pPr>
              <w:pStyle w:val="Normal6"/>
            </w:pPr>
          </w:p>
        </w:tc>
        <w:tc>
          <w:tcPr>
            <w:tcW w:w="4876" w:type="dxa"/>
          </w:tcPr>
          <w:p w14:paraId="0CF3F4EF" w14:textId="77777777" w:rsidR="006A33B8" w:rsidRPr="000B264C" w:rsidRDefault="006A33B8" w:rsidP="00D83EA9">
            <w:pPr>
              <w:pStyle w:val="Normal6"/>
              <w:rPr>
                <w:b/>
                <w:i/>
              </w:rPr>
            </w:pPr>
            <w:r w:rsidRPr="000B264C">
              <w:rPr>
                <w:b/>
                <w:i/>
              </w:rPr>
              <w:t>Države članice također mogu odlučiti da se trajnim travnjakom smatra ili:</w:t>
            </w:r>
          </w:p>
        </w:tc>
      </w:tr>
      <w:tr w:rsidR="006A33B8" w:rsidRPr="000B264C" w14:paraId="0080DB3F" w14:textId="77777777" w:rsidTr="00D83EA9">
        <w:trPr>
          <w:jc w:val="center"/>
        </w:trPr>
        <w:tc>
          <w:tcPr>
            <w:tcW w:w="4876" w:type="dxa"/>
          </w:tcPr>
          <w:p w14:paraId="001ED93F" w14:textId="77777777" w:rsidR="006A33B8" w:rsidRPr="000B264C" w:rsidRDefault="006A33B8" w:rsidP="00D83EA9">
            <w:pPr>
              <w:pStyle w:val="Normal6"/>
            </w:pPr>
          </w:p>
        </w:tc>
        <w:tc>
          <w:tcPr>
            <w:tcW w:w="4876" w:type="dxa"/>
            <w:hideMark/>
          </w:tcPr>
          <w:p w14:paraId="3A80F697" w14:textId="77777777" w:rsidR="006A33B8" w:rsidRPr="000B264C" w:rsidRDefault="006A33B8" w:rsidP="00D83EA9">
            <w:pPr>
              <w:pStyle w:val="Normal6"/>
              <w:rPr>
                <w:szCs w:val="24"/>
              </w:rPr>
            </w:pPr>
            <w:r w:rsidRPr="000B264C">
              <w:rPr>
                <w:b/>
                <w:i/>
              </w:rPr>
              <w:t xml:space="preserve">(a) zemljište koje nije bilo uključeno u plodored na poljoprivrednom gospodarstvu i nije preorano, obrađeno ili ponovno zasijano različitim vrstama trave ili drugog </w:t>
            </w:r>
            <w:proofErr w:type="spellStart"/>
            <w:r w:rsidRPr="000B264C">
              <w:rPr>
                <w:b/>
                <w:i/>
              </w:rPr>
              <w:t>travolikog</w:t>
            </w:r>
            <w:proofErr w:type="spellEnd"/>
            <w:r w:rsidRPr="000B264C">
              <w:rPr>
                <w:b/>
                <w:i/>
              </w:rPr>
              <w:t xml:space="preserve"> krmnog bilja sedam ili više godina; ili</w:t>
            </w:r>
          </w:p>
        </w:tc>
      </w:tr>
      <w:tr w:rsidR="006A33B8" w:rsidRPr="000B264C" w14:paraId="19A4A472" w14:textId="77777777" w:rsidTr="00D83EA9">
        <w:trPr>
          <w:jc w:val="center"/>
        </w:trPr>
        <w:tc>
          <w:tcPr>
            <w:tcW w:w="4876" w:type="dxa"/>
          </w:tcPr>
          <w:p w14:paraId="6A67C053" w14:textId="77777777" w:rsidR="006A33B8" w:rsidRPr="000B264C" w:rsidRDefault="006A33B8" w:rsidP="00D83EA9">
            <w:pPr>
              <w:pStyle w:val="Normal6"/>
            </w:pPr>
          </w:p>
        </w:tc>
        <w:tc>
          <w:tcPr>
            <w:tcW w:w="4876" w:type="dxa"/>
            <w:hideMark/>
          </w:tcPr>
          <w:p w14:paraId="294A1216" w14:textId="77777777" w:rsidR="006A33B8" w:rsidRPr="000B264C" w:rsidRDefault="006A33B8" w:rsidP="00D83EA9">
            <w:pPr>
              <w:pStyle w:val="Normal6"/>
              <w:rPr>
                <w:szCs w:val="24"/>
              </w:rPr>
            </w:pPr>
            <w:r w:rsidRPr="000B264C">
              <w:rPr>
                <w:b/>
                <w:i/>
              </w:rPr>
              <w:t xml:space="preserve">(b) zemljište koje nije klasificirano kao obradivo zemljište od 1. siječnja 2023., što omogućuje zemljištu koje je na taj datum imalo status obradivog zemljišta da ga trajno zadrži, čak i ako se privremeno koristi za uzgoj trave ili drugog </w:t>
            </w:r>
            <w:proofErr w:type="spellStart"/>
            <w:r w:rsidRPr="000B264C">
              <w:rPr>
                <w:b/>
                <w:i/>
              </w:rPr>
              <w:t>travolikog</w:t>
            </w:r>
            <w:proofErr w:type="spellEnd"/>
            <w:r w:rsidRPr="000B264C">
              <w:rPr>
                <w:b/>
                <w:i/>
              </w:rPr>
              <w:t xml:space="preserve"> krmnog bilja.</w:t>
            </w:r>
          </w:p>
        </w:tc>
      </w:tr>
      <w:tr w:rsidR="006A33B8" w:rsidRPr="000B264C" w14:paraId="730273F0" w14:textId="77777777" w:rsidTr="00D83EA9">
        <w:trPr>
          <w:jc w:val="center"/>
        </w:trPr>
        <w:tc>
          <w:tcPr>
            <w:tcW w:w="4876" w:type="dxa"/>
          </w:tcPr>
          <w:p w14:paraId="5C4563B5" w14:textId="77777777" w:rsidR="006A33B8" w:rsidRPr="000B264C" w:rsidRDefault="006A33B8" w:rsidP="00D83EA9">
            <w:pPr>
              <w:pStyle w:val="Normal6"/>
            </w:pPr>
          </w:p>
        </w:tc>
        <w:tc>
          <w:tcPr>
            <w:tcW w:w="4876" w:type="dxa"/>
            <w:hideMark/>
          </w:tcPr>
          <w:p w14:paraId="6D0EFCBB" w14:textId="172BCA61" w:rsidR="006A33B8" w:rsidRPr="000B264C" w:rsidRDefault="006A33B8" w:rsidP="00D83EA9">
            <w:pPr>
              <w:pStyle w:val="Normal6"/>
              <w:rPr>
                <w:szCs w:val="24"/>
              </w:rPr>
            </w:pPr>
            <w:r w:rsidRPr="000B264C">
              <w:rPr>
                <w:b/>
                <w:i/>
              </w:rPr>
              <w:t xml:space="preserve">Ako se države članice odluče za pristup kojim se u obzir uzima datum zaključenja, mogu odlučiti da takva privremena upotreba ne smije rezultirati </w:t>
            </w:r>
            <w:r w:rsidRPr="000B264C">
              <w:rPr>
                <w:b/>
                <w:i/>
              </w:rPr>
              <w:lastRenderedPageBreak/>
              <w:t>reklasifikacijom u trajni travnjak i da za održavanje njegova statusa obradivog zemljišta nisu potrebni oranje ili ponovno zasijavanje.</w:t>
            </w:r>
          </w:p>
        </w:tc>
      </w:tr>
    </w:tbl>
    <w:p w14:paraId="4026AE81" w14:textId="77777777" w:rsidR="006A33B8" w:rsidRPr="000B264C" w:rsidRDefault="006A33B8" w:rsidP="006A33B8"/>
    <w:p w14:paraId="27016F7E" w14:textId="77777777" w:rsidR="006A33B8" w:rsidRPr="000B264C" w:rsidRDefault="006A33B8" w:rsidP="006A33B8">
      <w:pPr>
        <w:pStyle w:val="AmNumberTabs"/>
      </w:pPr>
      <w:r w:rsidRPr="000B264C">
        <w:t>Amandman</w:t>
      </w:r>
      <w:r w:rsidRPr="000B264C">
        <w:tab/>
      </w:r>
      <w:r w:rsidRPr="000B264C">
        <w:tab/>
        <w:t>22</w:t>
      </w:r>
    </w:p>
    <w:p w14:paraId="7D1F0C70" w14:textId="77777777" w:rsidR="006A33B8" w:rsidRPr="000B264C" w:rsidRDefault="006A33B8" w:rsidP="006A33B8">
      <w:pPr>
        <w:pStyle w:val="NormalBold12b"/>
      </w:pPr>
      <w:r w:rsidRPr="000B264C">
        <w:t>Prijedlog uredbe</w:t>
      </w:r>
    </w:p>
    <w:p w14:paraId="2B2D1276" w14:textId="77777777" w:rsidR="006A33B8" w:rsidRPr="000B264C" w:rsidRDefault="006A33B8" w:rsidP="006A33B8">
      <w:pPr>
        <w:pStyle w:val="NormalBold"/>
      </w:pPr>
      <w:r w:rsidRPr="000B264C">
        <w:t>Članak 1. – stavak 1. – točka 4. – podtočka a</w:t>
      </w:r>
    </w:p>
    <w:p w14:paraId="7B29F063" w14:textId="77777777" w:rsidR="006A33B8" w:rsidRPr="000B264C" w:rsidRDefault="006A33B8" w:rsidP="006A33B8">
      <w:r w:rsidRPr="000B264C">
        <w:t>Uredba (EU) 2021/2115</w:t>
      </w:r>
    </w:p>
    <w:p w14:paraId="12F7F6A9" w14:textId="77777777" w:rsidR="006A33B8" w:rsidRPr="000B264C" w:rsidRDefault="006A33B8" w:rsidP="006A33B8">
      <w:r w:rsidRPr="000B264C">
        <w:t>Članak 12. – stavak 1. – uvodni dio</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33B8" w:rsidRPr="000B264C" w14:paraId="1D448445" w14:textId="77777777" w:rsidTr="00D83EA9">
        <w:trPr>
          <w:trHeight w:hRule="exact" w:val="240"/>
          <w:jc w:val="center"/>
        </w:trPr>
        <w:tc>
          <w:tcPr>
            <w:tcW w:w="9752" w:type="dxa"/>
            <w:gridSpan w:val="2"/>
            <w:tcBorders>
              <w:top w:val="nil"/>
              <w:left w:val="nil"/>
              <w:bottom w:val="nil"/>
              <w:right w:val="nil"/>
            </w:tcBorders>
          </w:tcPr>
          <w:p w14:paraId="4DBE6C10" w14:textId="77777777" w:rsidR="006A33B8" w:rsidRPr="000B264C" w:rsidRDefault="006A33B8" w:rsidP="00D83EA9"/>
        </w:tc>
      </w:tr>
      <w:tr w:rsidR="006A33B8" w:rsidRPr="000B264C" w14:paraId="230B252F" w14:textId="77777777" w:rsidTr="00D83EA9">
        <w:trPr>
          <w:trHeight w:val="240"/>
          <w:jc w:val="center"/>
        </w:trPr>
        <w:tc>
          <w:tcPr>
            <w:tcW w:w="4876" w:type="dxa"/>
            <w:tcBorders>
              <w:top w:val="nil"/>
              <w:left w:val="nil"/>
              <w:bottom w:val="nil"/>
              <w:right w:val="nil"/>
            </w:tcBorders>
          </w:tcPr>
          <w:p w14:paraId="68931877" w14:textId="77777777" w:rsidR="006A33B8" w:rsidRPr="000B264C" w:rsidRDefault="006A33B8" w:rsidP="00D83EA9">
            <w:pPr>
              <w:pStyle w:val="AmColumnHeading"/>
            </w:pPr>
            <w:r w:rsidRPr="000B264C">
              <w:t>Tekst koji je predložila Komisija</w:t>
            </w:r>
          </w:p>
        </w:tc>
        <w:tc>
          <w:tcPr>
            <w:tcW w:w="4876" w:type="dxa"/>
            <w:tcBorders>
              <w:top w:val="nil"/>
              <w:left w:val="nil"/>
              <w:bottom w:val="nil"/>
              <w:right w:val="nil"/>
            </w:tcBorders>
          </w:tcPr>
          <w:p w14:paraId="6E1E7F6B" w14:textId="77777777" w:rsidR="006A33B8" w:rsidRPr="000B264C" w:rsidRDefault="006A33B8" w:rsidP="00D83EA9">
            <w:pPr>
              <w:pStyle w:val="AmColumnHeading"/>
            </w:pPr>
            <w:r w:rsidRPr="000B264C">
              <w:t>Izmjena</w:t>
            </w:r>
          </w:p>
        </w:tc>
      </w:tr>
      <w:tr w:rsidR="006A33B8" w:rsidRPr="000B264C" w14:paraId="3656875C" w14:textId="77777777" w:rsidTr="00D83EA9">
        <w:trPr>
          <w:jc w:val="center"/>
        </w:trPr>
        <w:tc>
          <w:tcPr>
            <w:tcW w:w="4876" w:type="dxa"/>
            <w:tcBorders>
              <w:top w:val="nil"/>
              <w:left w:val="nil"/>
              <w:bottom w:val="nil"/>
              <w:right w:val="nil"/>
            </w:tcBorders>
          </w:tcPr>
          <w:p w14:paraId="7D9E328B" w14:textId="77777777" w:rsidR="006A33B8" w:rsidRPr="000B264C" w:rsidRDefault="006A33B8" w:rsidP="00D83EA9">
            <w:pPr>
              <w:pStyle w:val="Normal6a"/>
            </w:pPr>
            <w:r w:rsidRPr="000B264C">
              <w:t>1.</w:t>
            </w:r>
            <w:r w:rsidRPr="000B264C">
              <w:tab/>
              <w:t>Države članice u svoje strateške planove u okviru ZPP-a uključuju sustav uvjetovanosti na temelju kojeg poljoprivrednici i drugi korisnici koji primaju izravna plaćanja na temelju poglavlja II.</w:t>
            </w:r>
            <w:r w:rsidRPr="000B264C">
              <w:rPr>
                <w:b/>
                <w:i/>
              </w:rPr>
              <w:t>, osim plaćanja iz članka 41.a,</w:t>
            </w:r>
            <w:r w:rsidRPr="000B264C">
              <w:t xml:space="preserve"> ili godišnja plaćanja na temelju članaka 70., 71. i 72. podliježu administrativnoj sankciji ako ne poštuju propisane zahtjeve upravljanja na temelju prava Unije i standarde GAEC utvrđene u strateškim planovima u okviru ZPP-a, kako su navedeni u Prilogu III., u vezi sa sljedećim specifičnim područjima:</w:t>
            </w:r>
          </w:p>
        </w:tc>
        <w:tc>
          <w:tcPr>
            <w:tcW w:w="4876" w:type="dxa"/>
            <w:tcBorders>
              <w:top w:val="nil"/>
              <w:left w:val="nil"/>
              <w:bottom w:val="nil"/>
              <w:right w:val="nil"/>
            </w:tcBorders>
          </w:tcPr>
          <w:p w14:paraId="390600B9" w14:textId="77777777" w:rsidR="006A33B8" w:rsidRPr="000B264C" w:rsidRDefault="006A33B8" w:rsidP="00D83EA9">
            <w:pPr>
              <w:pStyle w:val="Normal6a"/>
            </w:pPr>
            <w:r w:rsidRPr="000B264C">
              <w:t>1.</w:t>
            </w:r>
            <w:r w:rsidRPr="000B264C">
              <w:tab/>
              <w:t>Države članice u svoje strateške planove u okviru ZPP-a uključuju sustav uvjetovanosti na temelju kojeg poljoprivrednici i drugi korisnici koji primaju izravna plaćanja na temelju poglavlja II. ili godišnja plaćanja na temelju članaka 70., 71. i 72. podliježu administrativnoj sankciji ako ne poštuju propisane zahtjeve upravljanja na temelju prava Unije i standarde GAEC utvrđene u strateškim planovima u okviru ZPP-a, kako su navedeni u Prilogu III., u vezi sa sljedećim specifičnim područjima:</w:t>
            </w:r>
          </w:p>
        </w:tc>
      </w:tr>
    </w:tbl>
    <w:p w14:paraId="30939935" w14:textId="77777777" w:rsidR="006A33B8" w:rsidRPr="000B264C" w:rsidRDefault="006A33B8" w:rsidP="006A33B8"/>
    <w:p w14:paraId="2969565B" w14:textId="77777777" w:rsidR="006A33B8" w:rsidRPr="000B264C" w:rsidRDefault="006A33B8" w:rsidP="006A33B8">
      <w:pPr>
        <w:pStyle w:val="AmNumberTabs"/>
      </w:pPr>
      <w:r w:rsidRPr="000B264C">
        <w:t>Amandman</w:t>
      </w:r>
      <w:r w:rsidRPr="000B264C">
        <w:tab/>
      </w:r>
      <w:r w:rsidRPr="000B264C">
        <w:tab/>
        <w:t>23</w:t>
      </w:r>
    </w:p>
    <w:p w14:paraId="49229B34" w14:textId="77777777" w:rsidR="006A33B8" w:rsidRPr="000B264C" w:rsidRDefault="006A33B8" w:rsidP="006A33B8"/>
    <w:p w14:paraId="4FA8F1EE" w14:textId="77777777" w:rsidR="006A33B8" w:rsidRPr="000B264C" w:rsidRDefault="006A33B8" w:rsidP="006A33B8">
      <w:pPr>
        <w:pStyle w:val="NormalBold"/>
        <w:keepNext/>
      </w:pPr>
      <w:r w:rsidRPr="000B264C">
        <w:t>Prijedlog uredbe</w:t>
      </w:r>
    </w:p>
    <w:p w14:paraId="1F5621B6" w14:textId="77777777" w:rsidR="006A33B8" w:rsidRPr="000B264C" w:rsidRDefault="006A33B8" w:rsidP="006A33B8">
      <w:pPr>
        <w:pStyle w:val="NormalBold"/>
      </w:pPr>
      <w:r w:rsidRPr="000B264C">
        <w:t>Članak 1. – stavak 1. – točka 5.</w:t>
      </w:r>
    </w:p>
    <w:p w14:paraId="46580C52" w14:textId="77777777" w:rsidR="006A33B8" w:rsidRPr="000B264C" w:rsidRDefault="006A33B8" w:rsidP="006A33B8">
      <w:pPr>
        <w:keepNext/>
      </w:pPr>
      <w:r w:rsidRPr="000B264C">
        <w:t>Uredba (EU) 2021/2115</w:t>
      </w:r>
    </w:p>
    <w:p w14:paraId="3ADD9163" w14:textId="77777777" w:rsidR="006A33B8" w:rsidRPr="000B264C" w:rsidRDefault="006A33B8" w:rsidP="006A33B8">
      <w:r w:rsidRPr="000B264C">
        <w:t>Članak 13. – stavak 1. – podstavak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A33B8" w:rsidRPr="000B264C" w14:paraId="0A46A760" w14:textId="77777777" w:rsidTr="00D83EA9">
        <w:trPr>
          <w:jc w:val="center"/>
        </w:trPr>
        <w:tc>
          <w:tcPr>
            <w:tcW w:w="9752" w:type="dxa"/>
            <w:gridSpan w:val="2"/>
          </w:tcPr>
          <w:p w14:paraId="611F5682" w14:textId="77777777" w:rsidR="006A33B8" w:rsidRPr="000B264C" w:rsidRDefault="006A33B8" w:rsidP="00D83EA9">
            <w:pPr>
              <w:keepNext/>
            </w:pPr>
          </w:p>
        </w:tc>
      </w:tr>
      <w:tr w:rsidR="006A33B8" w:rsidRPr="000B264C" w14:paraId="2D3F49E2" w14:textId="77777777" w:rsidTr="00D83EA9">
        <w:trPr>
          <w:jc w:val="center"/>
        </w:trPr>
        <w:tc>
          <w:tcPr>
            <w:tcW w:w="4876" w:type="dxa"/>
            <w:hideMark/>
          </w:tcPr>
          <w:p w14:paraId="538FC1CD" w14:textId="77777777" w:rsidR="006A33B8" w:rsidRPr="000B264C" w:rsidRDefault="006A33B8" w:rsidP="00D83EA9">
            <w:pPr>
              <w:pStyle w:val="ColumnHeading"/>
              <w:keepNext/>
            </w:pPr>
            <w:r w:rsidRPr="000B264C">
              <w:t>Tekst koji je predložila Komisija</w:t>
            </w:r>
          </w:p>
        </w:tc>
        <w:tc>
          <w:tcPr>
            <w:tcW w:w="4876" w:type="dxa"/>
            <w:hideMark/>
          </w:tcPr>
          <w:p w14:paraId="4D0AAA97" w14:textId="77777777" w:rsidR="006A33B8" w:rsidRPr="000B264C" w:rsidRDefault="006A33B8" w:rsidP="00D83EA9">
            <w:pPr>
              <w:pStyle w:val="ColumnHeading"/>
              <w:keepNext/>
            </w:pPr>
            <w:r w:rsidRPr="000B264C">
              <w:t>Izmjena</w:t>
            </w:r>
          </w:p>
        </w:tc>
      </w:tr>
      <w:tr w:rsidR="006A33B8" w:rsidRPr="000B264C" w14:paraId="43019ED7" w14:textId="77777777" w:rsidTr="00D83EA9">
        <w:trPr>
          <w:jc w:val="center"/>
        </w:trPr>
        <w:tc>
          <w:tcPr>
            <w:tcW w:w="4876" w:type="dxa"/>
            <w:hideMark/>
          </w:tcPr>
          <w:p w14:paraId="70023392" w14:textId="77777777" w:rsidR="006A33B8" w:rsidRPr="000B264C" w:rsidRDefault="006A33B8" w:rsidP="00D83EA9">
            <w:pPr>
              <w:pStyle w:val="Normal6"/>
            </w:pPr>
            <w:r w:rsidRPr="000B264C">
              <w:t xml:space="preserve">Smatra se da poljoprivrednici čije je cijelo poljoprivredno gospodarstvo certificirano </w:t>
            </w:r>
            <w:r w:rsidRPr="000B264C">
              <w:rPr>
                <w:b/>
                <w:i/>
              </w:rPr>
              <w:t>u skladu s Uredbom</w:t>
            </w:r>
            <w:r w:rsidRPr="000B264C">
              <w:t xml:space="preserve"> (EU) 2018/848 Europskog parlamenta i Vijeća* ispunjavaju standarde GAEC 1, 3, 4, 5, 6 i 7 navedene u Prilogu III. ovoj uredbi.</w:t>
            </w:r>
          </w:p>
        </w:tc>
        <w:tc>
          <w:tcPr>
            <w:tcW w:w="4876" w:type="dxa"/>
            <w:hideMark/>
          </w:tcPr>
          <w:p w14:paraId="1F816B64" w14:textId="77777777" w:rsidR="006A33B8" w:rsidRPr="000B264C" w:rsidRDefault="006A33B8" w:rsidP="00D83EA9">
            <w:pPr>
              <w:pStyle w:val="Normal6"/>
              <w:rPr>
                <w:szCs w:val="24"/>
              </w:rPr>
            </w:pPr>
            <w:r w:rsidRPr="000B264C">
              <w:t xml:space="preserve">Smatra se da poljoprivrednici čije je cijelo poljoprivredno gospodarstvo </w:t>
            </w:r>
            <w:r w:rsidRPr="000B264C">
              <w:rPr>
                <w:b/>
                <w:i/>
              </w:rPr>
              <w:t xml:space="preserve">ili dio poljoprivrednog gospodarstva </w:t>
            </w:r>
            <w:r w:rsidRPr="000B264C">
              <w:t xml:space="preserve">certificirano </w:t>
            </w:r>
            <w:r w:rsidRPr="000B264C">
              <w:rPr>
                <w:b/>
                <w:i/>
              </w:rPr>
              <w:t xml:space="preserve">ili se </w:t>
            </w:r>
            <w:proofErr w:type="spellStart"/>
            <w:r w:rsidRPr="000B264C">
              <w:rPr>
                <w:b/>
                <w:i/>
              </w:rPr>
              <w:t>prenamjenjuje</w:t>
            </w:r>
            <w:proofErr w:type="spellEnd"/>
            <w:r w:rsidRPr="000B264C">
              <w:rPr>
                <w:b/>
                <w:i/>
              </w:rPr>
              <w:t xml:space="preserve"> za ekološki uzgoj u smislu Uredbe</w:t>
            </w:r>
            <w:r w:rsidRPr="000B264C">
              <w:t xml:space="preserve"> (EU) 2018/848 Europskog parlamenta i Vijeća* ispunjavaju standarde GAEC 1, 3, 4, 5, 6 i 7 navedene u Prilogu III. ovoj Uredbi</w:t>
            </w:r>
            <w:r w:rsidRPr="000B264C">
              <w:rPr>
                <w:b/>
                <w:i/>
              </w:rPr>
              <w:t xml:space="preserve"> za dio njihova poljoprivrednog gospodarstva koji je certificiran ili se </w:t>
            </w:r>
            <w:proofErr w:type="spellStart"/>
            <w:r w:rsidRPr="000B264C">
              <w:rPr>
                <w:b/>
                <w:i/>
              </w:rPr>
              <w:t>prenamjenjuje</w:t>
            </w:r>
            <w:proofErr w:type="spellEnd"/>
            <w:r w:rsidRPr="000B264C">
              <w:t>.</w:t>
            </w:r>
          </w:p>
        </w:tc>
      </w:tr>
      <w:tr w:rsidR="006A33B8" w:rsidRPr="000B264C" w14:paraId="7A5B0103" w14:textId="77777777" w:rsidTr="00D83EA9">
        <w:trPr>
          <w:jc w:val="center"/>
        </w:trPr>
        <w:tc>
          <w:tcPr>
            <w:tcW w:w="4876" w:type="dxa"/>
          </w:tcPr>
          <w:p w14:paraId="30376AD5" w14:textId="77777777" w:rsidR="006A33B8" w:rsidRPr="000B264C" w:rsidRDefault="006A33B8" w:rsidP="00D83EA9">
            <w:pPr>
              <w:pStyle w:val="Normal6"/>
            </w:pPr>
          </w:p>
        </w:tc>
        <w:tc>
          <w:tcPr>
            <w:tcW w:w="4876" w:type="dxa"/>
            <w:hideMark/>
          </w:tcPr>
          <w:p w14:paraId="590A4737" w14:textId="77777777" w:rsidR="006A33B8" w:rsidRPr="000B264C" w:rsidRDefault="006A33B8" w:rsidP="00D83EA9">
            <w:pPr>
              <w:pStyle w:val="Normal6"/>
              <w:rPr>
                <w:szCs w:val="24"/>
              </w:rPr>
            </w:pPr>
            <w:r w:rsidRPr="000B264C">
              <w:rPr>
                <w:b/>
                <w:i/>
              </w:rPr>
              <w:t xml:space="preserve">Smatra se da poljoprivrednici čije se gospodarstvo nalazi na područjima koja su određena kao posebna područja očuvanja ili posebna zaštićena područja u skladu s Direktivom Vijeća 92/43/EEZ i Direktivom 2009/147/EZ Europskog parlamenta i Vijeća ispunjavaju standarde GAEC od 1 do 7 navedene u Prilogu III. ovoj Uredbi za dio njihova poljoprivrednog gospodarstva koji se nalazi na tim područjima. </w:t>
            </w:r>
          </w:p>
        </w:tc>
      </w:tr>
      <w:tr w:rsidR="006A33B8" w:rsidRPr="000B264C" w14:paraId="3762DB4A" w14:textId="77777777" w:rsidTr="00D83EA9">
        <w:trPr>
          <w:jc w:val="center"/>
        </w:trPr>
        <w:tc>
          <w:tcPr>
            <w:tcW w:w="4876" w:type="dxa"/>
          </w:tcPr>
          <w:p w14:paraId="1042CFD9" w14:textId="77777777" w:rsidR="006A33B8" w:rsidRPr="000B264C" w:rsidRDefault="006A33B8" w:rsidP="00D83EA9">
            <w:pPr>
              <w:pStyle w:val="Normal6"/>
            </w:pPr>
          </w:p>
        </w:tc>
        <w:tc>
          <w:tcPr>
            <w:tcW w:w="4876" w:type="dxa"/>
            <w:hideMark/>
          </w:tcPr>
          <w:p w14:paraId="6E2C5FC4" w14:textId="77777777" w:rsidR="006A33B8" w:rsidRPr="000B264C" w:rsidRDefault="006A33B8" w:rsidP="00D83EA9">
            <w:pPr>
              <w:pStyle w:val="Normal6"/>
              <w:rPr>
                <w:szCs w:val="24"/>
              </w:rPr>
            </w:pPr>
            <w:r w:rsidRPr="000B264C">
              <w:rPr>
                <w:b/>
                <w:i/>
              </w:rPr>
              <w:t>Države članice koje imaju dodatne standarde GAEC utvrđene svojim nacionalnim zakonodavstvom mogu odlučiti proširiti navedeni popis usklađenosti dodavanjem svojih specifičnih standarda GAEC. O takvim mjerama obavješćuje se Komisija.</w:t>
            </w:r>
          </w:p>
        </w:tc>
      </w:tr>
    </w:tbl>
    <w:p w14:paraId="38D94D12" w14:textId="77777777" w:rsidR="00031C20" w:rsidRPr="000B264C" w:rsidRDefault="00031C20" w:rsidP="006A33B8"/>
    <w:p w14:paraId="5B15CCEA" w14:textId="77777777" w:rsidR="006A33B8" w:rsidRPr="000B264C" w:rsidRDefault="006A33B8" w:rsidP="006A33B8">
      <w:pPr>
        <w:pStyle w:val="AmNumberTabs"/>
      </w:pPr>
      <w:r w:rsidRPr="000B264C">
        <w:t>Amandman</w:t>
      </w:r>
      <w:r w:rsidRPr="000B264C">
        <w:tab/>
      </w:r>
      <w:r w:rsidRPr="000B264C">
        <w:tab/>
        <w:t>24</w:t>
      </w:r>
    </w:p>
    <w:p w14:paraId="6E63245E" w14:textId="77777777" w:rsidR="006A33B8" w:rsidRPr="000B264C" w:rsidRDefault="006A33B8" w:rsidP="006A33B8">
      <w:pPr>
        <w:pStyle w:val="NormalBold12b"/>
      </w:pPr>
      <w:r w:rsidRPr="000B264C">
        <w:t>Prijedlog uredbe</w:t>
      </w:r>
    </w:p>
    <w:p w14:paraId="6C77118C" w14:textId="77777777" w:rsidR="006A33B8" w:rsidRPr="000B264C" w:rsidRDefault="006A33B8" w:rsidP="006A33B8">
      <w:pPr>
        <w:pStyle w:val="NormalBold"/>
      </w:pPr>
      <w:r w:rsidRPr="000B264C">
        <w:t>Članak 1. – stavak 1. – točka 5.</w:t>
      </w:r>
    </w:p>
    <w:p w14:paraId="2EE91B2D" w14:textId="77777777" w:rsidR="006A33B8" w:rsidRPr="000B264C" w:rsidRDefault="006A33B8" w:rsidP="006A33B8">
      <w:r w:rsidRPr="000B264C">
        <w:t>Uredba (EU) 2021/2115</w:t>
      </w:r>
    </w:p>
    <w:p w14:paraId="3FC455CE" w14:textId="14D86F7B" w:rsidR="006A33B8" w:rsidRPr="000B264C" w:rsidRDefault="006A33B8" w:rsidP="006A33B8">
      <w:r w:rsidRPr="000B264C">
        <w:t xml:space="preserve">Članak 13. – </w:t>
      </w:r>
      <w:r w:rsidR="005077B7">
        <w:t xml:space="preserve">stavak 1. </w:t>
      </w:r>
      <w:r w:rsidR="005077B7" w:rsidRPr="000B264C">
        <w:t xml:space="preserve">– </w:t>
      </w:r>
      <w:r w:rsidRPr="000B264C">
        <w:t>podstavak 4.a (novi)</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33B8" w:rsidRPr="000B264C" w14:paraId="64380AED" w14:textId="77777777" w:rsidTr="00D83EA9">
        <w:trPr>
          <w:trHeight w:hRule="exact" w:val="240"/>
          <w:jc w:val="center"/>
        </w:trPr>
        <w:tc>
          <w:tcPr>
            <w:tcW w:w="9752" w:type="dxa"/>
            <w:gridSpan w:val="2"/>
            <w:tcBorders>
              <w:top w:val="nil"/>
              <w:left w:val="nil"/>
              <w:bottom w:val="nil"/>
              <w:right w:val="nil"/>
            </w:tcBorders>
          </w:tcPr>
          <w:p w14:paraId="6A1C8C1C" w14:textId="77777777" w:rsidR="006A33B8" w:rsidRPr="000B264C" w:rsidRDefault="006A33B8" w:rsidP="00D83EA9"/>
        </w:tc>
      </w:tr>
      <w:tr w:rsidR="006A33B8" w:rsidRPr="000B264C" w14:paraId="57EA1A26" w14:textId="77777777" w:rsidTr="00D83EA9">
        <w:trPr>
          <w:trHeight w:val="240"/>
          <w:jc w:val="center"/>
        </w:trPr>
        <w:tc>
          <w:tcPr>
            <w:tcW w:w="4876" w:type="dxa"/>
            <w:tcBorders>
              <w:top w:val="nil"/>
              <w:left w:val="nil"/>
              <w:bottom w:val="nil"/>
              <w:right w:val="nil"/>
            </w:tcBorders>
          </w:tcPr>
          <w:p w14:paraId="5508107F" w14:textId="77777777" w:rsidR="006A33B8" w:rsidRPr="000B264C" w:rsidRDefault="006A33B8" w:rsidP="00D83EA9">
            <w:pPr>
              <w:pStyle w:val="AmColumnHeading"/>
            </w:pPr>
            <w:r w:rsidRPr="000B264C">
              <w:t>Tekst koji je predložila Komisija</w:t>
            </w:r>
          </w:p>
        </w:tc>
        <w:tc>
          <w:tcPr>
            <w:tcW w:w="4876" w:type="dxa"/>
            <w:tcBorders>
              <w:top w:val="nil"/>
              <w:left w:val="nil"/>
              <w:bottom w:val="nil"/>
              <w:right w:val="nil"/>
            </w:tcBorders>
          </w:tcPr>
          <w:p w14:paraId="316DAF48" w14:textId="77777777" w:rsidR="006A33B8" w:rsidRPr="000B264C" w:rsidRDefault="006A33B8" w:rsidP="00D83EA9">
            <w:pPr>
              <w:pStyle w:val="AmColumnHeading"/>
            </w:pPr>
            <w:r w:rsidRPr="000B264C">
              <w:t>Izmjena</w:t>
            </w:r>
          </w:p>
        </w:tc>
      </w:tr>
      <w:tr w:rsidR="006A33B8" w:rsidRPr="000B264C" w14:paraId="5B1FE884" w14:textId="77777777" w:rsidTr="00D83EA9">
        <w:trPr>
          <w:jc w:val="center"/>
        </w:trPr>
        <w:tc>
          <w:tcPr>
            <w:tcW w:w="4876" w:type="dxa"/>
            <w:tcBorders>
              <w:top w:val="nil"/>
              <w:left w:val="nil"/>
              <w:bottom w:val="nil"/>
              <w:right w:val="nil"/>
            </w:tcBorders>
          </w:tcPr>
          <w:p w14:paraId="4AF9F819" w14:textId="77777777" w:rsidR="006A33B8" w:rsidRPr="000B264C" w:rsidRDefault="006A33B8" w:rsidP="00D83EA9">
            <w:pPr>
              <w:pStyle w:val="Normal6a"/>
            </w:pPr>
          </w:p>
        </w:tc>
        <w:tc>
          <w:tcPr>
            <w:tcW w:w="4876" w:type="dxa"/>
            <w:tcBorders>
              <w:top w:val="nil"/>
              <w:left w:val="nil"/>
              <w:bottom w:val="nil"/>
              <w:right w:val="nil"/>
            </w:tcBorders>
          </w:tcPr>
          <w:p w14:paraId="72AFBE2E" w14:textId="7003C414" w:rsidR="006A33B8" w:rsidRPr="000B264C" w:rsidRDefault="006A33B8" w:rsidP="00D83EA9">
            <w:pPr>
              <w:pStyle w:val="Normal6a"/>
            </w:pPr>
            <w:r w:rsidRPr="000B264C">
              <w:rPr>
                <w:b/>
                <w:i/>
              </w:rPr>
              <w:t>Smatra se da su poljoprivrednici čije je cijelo poljoprivredno gospodarstvo manje od 50 h</w:t>
            </w:r>
            <w:r w:rsidR="005077B7">
              <w:rPr>
                <w:b/>
                <w:i/>
              </w:rPr>
              <w:t>ektar</w:t>
            </w:r>
            <w:r w:rsidRPr="000B264C">
              <w:rPr>
                <w:b/>
                <w:i/>
              </w:rPr>
              <w:t>a u skladu s pravilom o tri usjeva prema standardu GAEC 7 navedenom u Prilogu III. Uredbi (EU) 2018/848. Pravilo o dva usjeva uklanja se u potpunosti.</w:t>
            </w:r>
          </w:p>
        </w:tc>
      </w:tr>
    </w:tbl>
    <w:p w14:paraId="7227E8E4" w14:textId="77777777" w:rsidR="006A33B8" w:rsidRDefault="006A33B8" w:rsidP="006A33B8"/>
    <w:p w14:paraId="740DE4AC" w14:textId="77777777" w:rsidR="0083572F" w:rsidRPr="000002E9" w:rsidRDefault="0083572F" w:rsidP="0083572F">
      <w:pPr>
        <w:pStyle w:val="AmNumberTabs"/>
      </w:pPr>
      <w:r w:rsidRPr="000002E9">
        <w:t>Amandman</w:t>
      </w:r>
      <w:r w:rsidRPr="000002E9">
        <w:tab/>
      </w:r>
      <w:r w:rsidRPr="000002E9">
        <w:tab/>
        <w:t>89</w:t>
      </w:r>
    </w:p>
    <w:p w14:paraId="540A92A2" w14:textId="77777777" w:rsidR="0083572F" w:rsidRPr="000002E9" w:rsidRDefault="0083572F" w:rsidP="0083572F"/>
    <w:p w14:paraId="34A8218D" w14:textId="77777777" w:rsidR="0083572F" w:rsidRPr="000002E9" w:rsidRDefault="0083572F" w:rsidP="0083572F">
      <w:pPr>
        <w:keepNext/>
        <w:rPr>
          <w:b/>
        </w:rPr>
      </w:pPr>
      <w:r w:rsidRPr="000002E9">
        <w:rPr>
          <w:b/>
        </w:rPr>
        <w:t>Prijedlog uredbe</w:t>
      </w:r>
    </w:p>
    <w:p w14:paraId="311BE9C0" w14:textId="77777777" w:rsidR="0083572F" w:rsidRPr="000002E9" w:rsidRDefault="0083572F" w:rsidP="0083572F">
      <w:pPr>
        <w:rPr>
          <w:b/>
        </w:rPr>
      </w:pPr>
      <w:r w:rsidRPr="000002E9">
        <w:rPr>
          <w:b/>
        </w:rPr>
        <w:t>Članak 1. – stavak 1. – točka 6.</w:t>
      </w:r>
    </w:p>
    <w:p w14:paraId="16E34830" w14:textId="77777777" w:rsidR="0083572F" w:rsidRPr="000002E9" w:rsidRDefault="0083572F" w:rsidP="0083572F">
      <w:pPr>
        <w:keepNext/>
      </w:pPr>
      <w:r w:rsidRPr="000002E9">
        <w:t>Uredba (EU) 2021/2115</w:t>
      </w:r>
    </w:p>
    <w:p w14:paraId="28552052" w14:textId="77777777" w:rsidR="0083572F" w:rsidRPr="000002E9" w:rsidRDefault="0083572F" w:rsidP="0083572F">
      <w:r w:rsidRPr="000002E9">
        <w:t>Članak 14. – stavak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83572F" w:rsidRPr="000002E9" w14:paraId="10F79449" w14:textId="77777777" w:rsidTr="007D5781">
        <w:trPr>
          <w:jc w:val="center"/>
        </w:trPr>
        <w:tc>
          <w:tcPr>
            <w:tcW w:w="9752" w:type="dxa"/>
            <w:gridSpan w:val="2"/>
          </w:tcPr>
          <w:p w14:paraId="64C5BD2F" w14:textId="77777777" w:rsidR="0083572F" w:rsidRPr="000002E9" w:rsidRDefault="0083572F" w:rsidP="007D5781">
            <w:pPr>
              <w:keepNext/>
            </w:pPr>
          </w:p>
        </w:tc>
      </w:tr>
      <w:tr w:rsidR="0083572F" w:rsidRPr="000002E9" w14:paraId="1A167269" w14:textId="77777777" w:rsidTr="007D5781">
        <w:trPr>
          <w:jc w:val="center"/>
        </w:trPr>
        <w:tc>
          <w:tcPr>
            <w:tcW w:w="4876" w:type="dxa"/>
            <w:hideMark/>
          </w:tcPr>
          <w:p w14:paraId="050070B1" w14:textId="77777777" w:rsidR="0083572F" w:rsidRPr="000002E9" w:rsidRDefault="0083572F" w:rsidP="007D5781">
            <w:pPr>
              <w:keepNext/>
              <w:spacing w:after="240"/>
              <w:jc w:val="center"/>
              <w:rPr>
                <w:i/>
              </w:rPr>
            </w:pPr>
            <w:r w:rsidRPr="000002E9">
              <w:rPr>
                <w:i/>
              </w:rPr>
              <w:t>Tekst koji je predložila Komisija</w:t>
            </w:r>
          </w:p>
        </w:tc>
        <w:tc>
          <w:tcPr>
            <w:tcW w:w="4876" w:type="dxa"/>
            <w:hideMark/>
          </w:tcPr>
          <w:p w14:paraId="7CEFE44E" w14:textId="77777777" w:rsidR="0083572F" w:rsidRPr="000002E9" w:rsidRDefault="0083572F" w:rsidP="007D5781">
            <w:pPr>
              <w:keepNext/>
              <w:spacing w:after="240"/>
              <w:jc w:val="center"/>
              <w:rPr>
                <w:i/>
              </w:rPr>
            </w:pPr>
            <w:r w:rsidRPr="000002E9">
              <w:rPr>
                <w:i/>
              </w:rPr>
              <w:t>Izmjena</w:t>
            </w:r>
          </w:p>
        </w:tc>
      </w:tr>
      <w:tr w:rsidR="0083572F" w:rsidRPr="000002E9" w14:paraId="760A3B1D" w14:textId="77777777" w:rsidTr="007D5781">
        <w:trPr>
          <w:jc w:val="center"/>
        </w:trPr>
        <w:tc>
          <w:tcPr>
            <w:tcW w:w="4876" w:type="dxa"/>
            <w:hideMark/>
          </w:tcPr>
          <w:p w14:paraId="6A2FD32D" w14:textId="77777777" w:rsidR="0083572F" w:rsidRPr="000002E9" w:rsidRDefault="0083572F" w:rsidP="007D5781">
            <w:pPr>
              <w:spacing w:after="120"/>
              <w:rPr>
                <w:b/>
                <w:bCs/>
                <w:i/>
                <w:iCs/>
              </w:rPr>
            </w:pPr>
            <w:r w:rsidRPr="000002E9">
              <w:rPr>
                <w:b/>
                <w:bCs/>
                <w:i/>
                <w:iCs/>
              </w:rPr>
              <w:t>(6)</w:t>
            </w:r>
            <w:r w:rsidRPr="000002E9">
              <w:rPr>
                <w:b/>
                <w:bCs/>
                <w:i/>
                <w:iCs/>
              </w:rPr>
              <w:tab/>
            </w:r>
            <w:r w:rsidRPr="000002E9">
              <w:rPr>
                <w:rFonts w:eastAsia="Calibri"/>
                <w:b/>
                <w:bCs/>
                <w:i/>
                <w:iCs/>
                <w:noProof/>
                <w:szCs w:val="22"/>
                <w:lang w:eastAsia="en-US"/>
              </w:rPr>
              <w:t>u članku 14. stavak 1. zamjenjuje se sljedećim:</w:t>
            </w:r>
          </w:p>
        </w:tc>
        <w:tc>
          <w:tcPr>
            <w:tcW w:w="4876" w:type="dxa"/>
            <w:hideMark/>
          </w:tcPr>
          <w:p w14:paraId="47C5458E" w14:textId="77777777" w:rsidR="0083572F" w:rsidRPr="000002E9" w:rsidRDefault="0083572F" w:rsidP="007D5781">
            <w:pPr>
              <w:spacing w:after="120"/>
              <w:rPr>
                <w:szCs w:val="24"/>
              </w:rPr>
            </w:pPr>
            <w:r w:rsidRPr="000002E9">
              <w:rPr>
                <w:b/>
                <w:i/>
              </w:rPr>
              <w:t>Briše se.</w:t>
            </w:r>
          </w:p>
        </w:tc>
      </w:tr>
      <w:tr w:rsidR="0083572F" w:rsidRPr="000002E9" w14:paraId="463676FE" w14:textId="77777777" w:rsidTr="007D5781">
        <w:trPr>
          <w:jc w:val="center"/>
        </w:trPr>
        <w:tc>
          <w:tcPr>
            <w:tcW w:w="4876" w:type="dxa"/>
          </w:tcPr>
          <w:p w14:paraId="018AC246" w14:textId="77777777" w:rsidR="0083572F" w:rsidRPr="000002E9" w:rsidRDefault="0083572F" w:rsidP="007D5781">
            <w:pPr>
              <w:spacing w:after="120"/>
              <w:rPr>
                <w:b/>
                <w:bCs/>
                <w:i/>
                <w:iCs/>
              </w:rPr>
            </w:pPr>
            <w:r w:rsidRPr="000002E9">
              <w:rPr>
                <w:rFonts w:eastAsia="Calibri"/>
                <w:b/>
                <w:bCs/>
                <w:i/>
                <w:iCs/>
                <w:noProof/>
                <w:szCs w:val="22"/>
                <w:lang w:eastAsia="en-US"/>
              </w:rPr>
              <w:lastRenderedPageBreak/>
              <w:t>„</w:t>
            </w:r>
            <w:r w:rsidRPr="000002E9">
              <w:rPr>
                <w:b/>
                <w:bCs/>
                <w:i/>
                <w:iCs/>
              </w:rPr>
              <w:t xml:space="preserve">1. </w:t>
            </w:r>
            <w:r w:rsidRPr="000002E9">
              <w:rPr>
                <w:rFonts w:eastAsia="Calibri"/>
                <w:b/>
                <w:bCs/>
                <w:i/>
                <w:iCs/>
                <w:noProof/>
                <w:szCs w:val="22"/>
                <w:lang w:eastAsia="en-US"/>
              </w:rPr>
              <w:t>Države članice dužne su u svojim strateškim planovima u okviru ZPP-a navesti da će se, najkasnije od 1. siječnja 2025., poljoprivrednicima i drugim korisnicima koji primaju izravna plaćanja na temelju poglavlja II., osim plaćanja iz članka 41.a, ili godišnja plaćanja na temelju članaka 70., 71. i 72. nametati administrativne sankcije ako ne ispune zahtjeve koji se odnose na primjenjive uvjete rada i zapošljavanja ili obveze poslodavaca koje proizlaze iz pravnih akata iz Priloga IV.”;</w:t>
            </w:r>
          </w:p>
        </w:tc>
        <w:tc>
          <w:tcPr>
            <w:tcW w:w="4876" w:type="dxa"/>
          </w:tcPr>
          <w:p w14:paraId="434B98EC" w14:textId="77777777" w:rsidR="0083572F" w:rsidRPr="000002E9" w:rsidRDefault="0083572F" w:rsidP="007D5781">
            <w:pPr>
              <w:spacing w:after="120"/>
              <w:rPr>
                <w:b/>
                <w:i/>
              </w:rPr>
            </w:pPr>
          </w:p>
        </w:tc>
      </w:tr>
    </w:tbl>
    <w:p w14:paraId="0B02AD0D" w14:textId="77777777" w:rsidR="0083572F" w:rsidRPr="000B264C" w:rsidRDefault="0083572F" w:rsidP="006A33B8"/>
    <w:p w14:paraId="001E63F9" w14:textId="77777777" w:rsidR="006A33B8" w:rsidRPr="000B264C" w:rsidRDefault="006A33B8" w:rsidP="006A33B8">
      <w:pPr>
        <w:pStyle w:val="AmNumberTabs"/>
      </w:pPr>
      <w:r w:rsidRPr="000B264C">
        <w:t>Amandman</w:t>
      </w:r>
      <w:r w:rsidRPr="000B264C">
        <w:tab/>
      </w:r>
      <w:r w:rsidRPr="000B264C">
        <w:tab/>
        <w:t>25</w:t>
      </w:r>
    </w:p>
    <w:p w14:paraId="28EE05B9" w14:textId="77777777" w:rsidR="006A33B8" w:rsidRPr="000B264C" w:rsidRDefault="006A33B8" w:rsidP="006A33B8">
      <w:pPr>
        <w:pStyle w:val="NormalBold12b"/>
      </w:pPr>
      <w:r w:rsidRPr="000B264C">
        <w:t>Prijedlog uredbe</w:t>
      </w:r>
    </w:p>
    <w:p w14:paraId="4E5E61E0" w14:textId="77777777" w:rsidR="006A33B8" w:rsidRPr="000B264C" w:rsidRDefault="006A33B8" w:rsidP="006A33B8">
      <w:pPr>
        <w:pStyle w:val="NormalBold"/>
      </w:pPr>
      <w:r w:rsidRPr="000B264C">
        <w:t>Članak 1. – stavak 1. – točka 6.a (nova)</w:t>
      </w:r>
    </w:p>
    <w:p w14:paraId="15DDA42C" w14:textId="77777777" w:rsidR="006A33B8" w:rsidRPr="000B264C" w:rsidRDefault="006A33B8" w:rsidP="006A33B8">
      <w:r w:rsidRPr="000B264C">
        <w:t>Uredba (EU) 2021/2115</w:t>
      </w:r>
    </w:p>
    <w:p w14:paraId="72EFDEA2" w14:textId="77777777" w:rsidR="006A33B8" w:rsidRPr="000B264C" w:rsidRDefault="006A33B8" w:rsidP="006A33B8">
      <w:r w:rsidRPr="000B264C">
        <w:t>Članak 14. – stavak 4.a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33B8" w:rsidRPr="000B264C" w14:paraId="762891CC" w14:textId="77777777" w:rsidTr="00D83EA9">
        <w:trPr>
          <w:trHeight w:hRule="exact" w:val="240"/>
          <w:jc w:val="center"/>
        </w:trPr>
        <w:tc>
          <w:tcPr>
            <w:tcW w:w="9752" w:type="dxa"/>
            <w:gridSpan w:val="2"/>
            <w:tcBorders>
              <w:top w:val="nil"/>
              <w:left w:val="nil"/>
              <w:bottom w:val="nil"/>
              <w:right w:val="nil"/>
            </w:tcBorders>
          </w:tcPr>
          <w:p w14:paraId="773CE4F5" w14:textId="77777777" w:rsidR="006A33B8" w:rsidRPr="000B264C" w:rsidRDefault="006A33B8" w:rsidP="00D83EA9"/>
        </w:tc>
      </w:tr>
      <w:tr w:rsidR="006A33B8" w:rsidRPr="000B264C" w14:paraId="1AED373E" w14:textId="77777777" w:rsidTr="00D83EA9">
        <w:trPr>
          <w:trHeight w:val="240"/>
          <w:jc w:val="center"/>
        </w:trPr>
        <w:tc>
          <w:tcPr>
            <w:tcW w:w="4876" w:type="dxa"/>
            <w:tcBorders>
              <w:top w:val="nil"/>
              <w:left w:val="nil"/>
              <w:bottom w:val="nil"/>
              <w:right w:val="nil"/>
            </w:tcBorders>
          </w:tcPr>
          <w:p w14:paraId="0D6E36A0" w14:textId="77777777" w:rsidR="006A33B8" w:rsidRPr="000B264C" w:rsidRDefault="006A33B8" w:rsidP="00D83EA9">
            <w:pPr>
              <w:pStyle w:val="AmColumnHeading"/>
            </w:pPr>
            <w:r w:rsidRPr="000B264C">
              <w:t>Tekst koji je predložila Komisija</w:t>
            </w:r>
          </w:p>
        </w:tc>
        <w:tc>
          <w:tcPr>
            <w:tcW w:w="4876" w:type="dxa"/>
            <w:tcBorders>
              <w:top w:val="nil"/>
              <w:left w:val="nil"/>
              <w:bottom w:val="nil"/>
              <w:right w:val="nil"/>
            </w:tcBorders>
          </w:tcPr>
          <w:p w14:paraId="583240CF" w14:textId="77777777" w:rsidR="006A33B8" w:rsidRPr="000B264C" w:rsidRDefault="006A33B8" w:rsidP="00D83EA9">
            <w:pPr>
              <w:pStyle w:val="AmColumnHeading"/>
            </w:pPr>
            <w:r w:rsidRPr="000B264C">
              <w:t>Izmjena</w:t>
            </w:r>
          </w:p>
        </w:tc>
      </w:tr>
      <w:tr w:rsidR="006A33B8" w:rsidRPr="000B264C" w14:paraId="5395D84A" w14:textId="77777777" w:rsidTr="00D83EA9">
        <w:trPr>
          <w:jc w:val="center"/>
        </w:trPr>
        <w:tc>
          <w:tcPr>
            <w:tcW w:w="4876" w:type="dxa"/>
            <w:tcBorders>
              <w:top w:val="nil"/>
              <w:left w:val="nil"/>
              <w:bottom w:val="nil"/>
              <w:right w:val="nil"/>
            </w:tcBorders>
          </w:tcPr>
          <w:p w14:paraId="196D0A89" w14:textId="77777777" w:rsidR="006A33B8" w:rsidRPr="000B264C" w:rsidRDefault="006A33B8" w:rsidP="00D83EA9">
            <w:pPr>
              <w:pStyle w:val="Normal6a"/>
            </w:pPr>
          </w:p>
        </w:tc>
        <w:tc>
          <w:tcPr>
            <w:tcW w:w="4876" w:type="dxa"/>
            <w:tcBorders>
              <w:top w:val="nil"/>
              <w:left w:val="nil"/>
              <w:bottom w:val="nil"/>
              <w:right w:val="nil"/>
            </w:tcBorders>
          </w:tcPr>
          <w:p w14:paraId="0739E86A" w14:textId="77777777" w:rsidR="006A33B8" w:rsidRPr="000B264C" w:rsidRDefault="006A33B8" w:rsidP="00D83EA9">
            <w:pPr>
              <w:pStyle w:val="Normal6a"/>
            </w:pPr>
            <w:r w:rsidRPr="000B264C">
              <w:rPr>
                <w:b/>
                <w:i/>
              </w:rPr>
              <w:t>(6a)</w:t>
            </w:r>
            <w:r w:rsidRPr="000B264C">
              <w:tab/>
            </w:r>
            <w:r w:rsidRPr="000B264C">
              <w:rPr>
                <w:b/>
                <w:i/>
              </w:rPr>
              <w:t>u članku 14. dodaje se sljedeći stavak:</w:t>
            </w:r>
          </w:p>
        </w:tc>
      </w:tr>
      <w:tr w:rsidR="006A33B8" w:rsidRPr="000B264C" w14:paraId="5993A21C" w14:textId="77777777" w:rsidTr="00D83EA9">
        <w:trPr>
          <w:jc w:val="center"/>
        </w:trPr>
        <w:tc>
          <w:tcPr>
            <w:tcW w:w="4876" w:type="dxa"/>
            <w:tcBorders>
              <w:top w:val="nil"/>
              <w:left w:val="nil"/>
              <w:bottom w:val="nil"/>
              <w:right w:val="nil"/>
            </w:tcBorders>
          </w:tcPr>
          <w:p w14:paraId="3697680C" w14:textId="77777777" w:rsidR="006A33B8" w:rsidRPr="000B264C" w:rsidRDefault="006A33B8" w:rsidP="00D83EA9">
            <w:pPr>
              <w:pStyle w:val="Normal6a"/>
            </w:pPr>
          </w:p>
        </w:tc>
        <w:tc>
          <w:tcPr>
            <w:tcW w:w="4876" w:type="dxa"/>
            <w:tcBorders>
              <w:top w:val="nil"/>
              <w:left w:val="nil"/>
              <w:bottom w:val="nil"/>
              <w:right w:val="nil"/>
            </w:tcBorders>
          </w:tcPr>
          <w:p w14:paraId="697F740A" w14:textId="77777777" w:rsidR="006A33B8" w:rsidRPr="000B264C" w:rsidRDefault="006A33B8" w:rsidP="00D83EA9">
            <w:pPr>
              <w:pStyle w:val="Normal6a"/>
              <w:rPr>
                <w:b/>
                <w:i/>
              </w:rPr>
            </w:pPr>
            <w:r w:rsidRPr="000B264C">
              <w:rPr>
                <w:b/>
                <w:i/>
              </w:rPr>
              <w:t>„4.a Komisija do 31. prosinca 2026. podnosi izvješće Europskom parlamentu i Vijeću o provedbi sustava socijalne uvjetovanosti u državama članicama. U izvješću se ocjenjuje djelotvornost i učinak tog sustava.”</w:t>
            </w:r>
          </w:p>
        </w:tc>
      </w:tr>
    </w:tbl>
    <w:p w14:paraId="0FBEFD64" w14:textId="77777777" w:rsidR="006A33B8" w:rsidRPr="000B264C" w:rsidRDefault="006A33B8" w:rsidP="006A33B8"/>
    <w:p w14:paraId="2D0BAA6A" w14:textId="77777777" w:rsidR="006A33B8" w:rsidRPr="000B264C" w:rsidRDefault="006A33B8" w:rsidP="006A33B8">
      <w:pPr>
        <w:pStyle w:val="AmNumberTabs"/>
      </w:pPr>
      <w:r w:rsidRPr="000B264C">
        <w:t>Amandman</w:t>
      </w:r>
      <w:r w:rsidRPr="000B264C">
        <w:tab/>
      </w:r>
      <w:r w:rsidRPr="000B264C">
        <w:tab/>
        <w:t>26</w:t>
      </w:r>
    </w:p>
    <w:p w14:paraId="33956A1E" w14:textId="77777777" w:rsidR="006A33B8" w:rsidRPr="000B264C" w:rsidRDefault="006A33B8" w:rsidP="006A33B8"/>
    <w:p w14:paraId="0614D0ED" w14:textId="77777777" w:rsidR="006A33B8" w:rsidRPr="000B264C" w:rsidRDefault="006A33B8" w:rsidP="006A33B8">
      <w:pPr>
        <w:pStyle w:val="NormalBold"/>
        <w:keepNext/>
      </w:pPr>
      <w:r w:rsidRPr="000B264C">
        <w:t>Prijedlog uredbe</w:t>
      </w:r>
    </w:p>
    <w:p w14:paraId="679FC746" w14:textId="77777777" w:rsidR="006A33B8" w:rsidRPr="000B264C" w:rsidRDefault="006A33B8" w:rsidP="006A33B8">
      <w:pPr>
        <w:pStyle w:val="NormalBold"/>
      </w:pPr>
      <w:r w:rsidRPr="000B264C">
        <w:t>Članak 1. – stavak 1. – točka 7.</w:t>
      </w:r>
    </w:p>
    <w:p w14:paraId="77ACA497" w14:textId="77777777" w:rsidR="006A33B8" w:rsidRPr="000B264C" w:rsidRDefault="006A33B8" w:rsidP="006A33B8">
      <w:pPr>
        <w:keepNext/>
      </w:pPr>
      <w:r w:rsidRPr="000B264C">
        <w:t>Uredba (EU) 2021/2115</w:t>
      </w:r>
    </w:p>
    <w:p w14:paraId="35331EBB" w14:textId="77777777" w:rsidR="006A33B8" w:rsidRPr="000B264C" w:rsidRDefault="006A33B8" w:rsidP="006A33B8">
      <w:r w:rsidRPr="000B264C">
        <w:t>Članak 16.</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A33B8" w:rsidRPr="000B264C" w14:paraId="6C71E51A" w14:textId="77777777" w:rsidTr="00D83EA9">
        <w:trPr>
          <w:jc w:val="center"/>
        </w:trPr>
        <w:tc>
          <w:tcPr>
            <w:tcW w:w="9752" w:type="dxa"/>
            <w:gridSpan w:val="2"/>
          </w:tcPr>
          <w:p w14:paraId="052EB8BD" w14:textId="77777777" w:rsidR="006A33B8" w:rsidRPr="000B264C" w:rsidRDefault="006A33B8" w:rsidP="00D83EA9">
            <w:pPr>
              <w:keepNext/>
            </w:pPr>
          </w:p>
        </w:tc>
      </w:tr>
      <w:tr w:rsidR="006A33B8" w:rsidRPr="000B264C" w14:paraId="5786ED03" w14:textId="77777777" w:rsidTr="00D83EA9">
        <w:trPr>
          <w:jc w:val="center"/>
        </w:trPr>
        <w:tc>
          <w:tcPr>
            <w:tcW w:w="4876" w:type="dxa"/>
            <w:hideMark/>
          </w:tcPr>
          <w:p w14:paraId="686F0A5B" w14:textId="77777777" w:rsidR="006A33B8" w:rsidRPr="000B264C" w:rsidRDefault="006A33B8" w:rsidP="00D83EA9">
            <w:pPr>
              <w:pStyle w:val="ColumnHeading"/>
              <w:keepNext/>
            </w:pPr>
            <w:r w:rsidRPr="000B264C">
              <w:t>Tekst koji je predložila Komisija</w:t>
            </w:r>
          </w:p>
        </w:tc>
        <w:tc>
          <w:tcPr>
            <w:tcW w:w="4876" w:type="dxa"/>
            <w:hideMark/>
          </w:tcPr>
          <w:p w14:paraId="06ED4544" w14:textId="77777777" w:rsidR="006A33B8" w:rsidRPr="000B264C" w:rsidRDefault="006A33B8" w:rsidP="00D83EA9">
            <w:pPr>
              <w:pStyle w:val="ColumnHeading"/>
              <w:keepNext/>
            </w:pPr>
            <w:r w:rsidRPr="000B264C">
              <w:t>Izmjena</w:t>
            </w:r>
          </w:p>
        </w:tc>
      </w:tr>
      <w:tr w:rsidR="006A33B8" w:rsidRPr="000B264C" w14:paraId="1C6C4809" w14:textId="77777777" w:rsidTr="00D83EA9">
        <w:trPr>
          <w:jc w:val="center"/>
        </w:trPr>
        <w:tc>
          <w:tcPr>
            <w:tcW w:w="4876" w:type="dxa"/>
          </w:tcPr>
          <w:p w14:paraId="6E3F657A" w14:textId="77777777" w:rsidR="006A33B8" w:rsidRPr="000B264C" w:rsidRDefault="006A33B8" w:rsidP="00D83EA9">
            <w:pPr>
              <w:pStyle w:val="Normal6"/>
              <w:rPr>
                <w:b/>
                <w:bCs/>
                <w:i/>
                <w:iCs/>
              </w:rPr>
            </w:pPr>
            <w:r w:rsidRPr="000B264C">
              <w:rPr>
                <w:b/>
                <w:i/>
              </w:rPr>
              <w:t>(7) članak 16. mijenja se kako slijedi:</w:t>
            </w:r>
          </w:p>
          <w:p w14:paraId="1124EDE9" w14:textId="77777777" w:rsidR="006A33B8" w:rsidRPr="000B264C" w:rsidRDefault="006A33B8" w:rsidP="00D83EA9">
            <w:pPr>
              <w:pStyle w:val="Normal6"/>
              <w:rPr>
                <w:b/>
                <w:bCs/>
                <w:i/>
                <w:iCs/>
              </w:rPr>
            </w:pPr>
          </w:p>
        </w:tc>
        <w:tc>
          <w:tcPr>
            <w:tcW w:w="4876" w:type="dxa"/>
          </w:tcPr>
          <w:p w14:paraId="50C7CF65" w14:textId="77777777" w:rsidR="006A33B8" w:rsidRPr="000B264C" w:rsidRDefault="006A33B8" w:rsidP="00D83EA9">
            <w:pPr>
              <w:pStyle w:val="Normal6"/>
              <w:rPr>
                <w:b/>
                <w:bCs/>
                <w:i/>
                <w:iCs/>
                <w:szCs w:val="24"/>
              </w:rPr>
            </w:pPr>
            <w:r w:rsidRPr="000B264C">
              <w:rPr>
                <w:b/>
                <w:i/>
              </w:rPr>
              <w:t>Briše se.</w:t>
            </w:r>
          </w:p>
        </w:tc>
      </w:tr>
      <w:tr w:rsidR="006A33B8" w:rsidRPr="000B264C" w14:paraId="2CFEDB90" w14:textId="77777777" w:rsidTr="00D83EA9">
        <w:trPr>
          <w:jc w:val="center"/>
        </w:trPr>
        <w:tc>
          <w:tcPr>
            <w:tcW w:w="4876" w:type="dxa"/>
          </w:tcPr>
          <w:p w14:paraId="01143BCB" w14:textId="77777777" w:rsidR="006A33B8" w:rsidRPr="000B264C" w:rsidRDefault="006A33B8" w:rsidP="00D83EA9">
            <w:pPr>
              <w:pStyle w:val="Normal6"/>
              <w:rPr>
                <w:b/>
                <w:bCs/>
                <w:i/>
                <w:iCs/>
              </w:rPr>
            </w:pPr>
            <w:r w:rsidRPr="000B264C">
              <w:rPr>
                <w:b/>
                <w:i/>
              </w:rPr>
              <w:t>(a)</w:t>
            </w:r>
            <w:r w:rsidRPr="000B264C">
              <w:t xml:space="preserve"> </w:t>
            </w:r>
            <w:r w:rsidRPr="000B264C">
              <w:rPr>
                <w:b/>
                <w:i/>
              </w:rPr>
              <w:t>stavak 1. zamjenjuje se sljedećim:</w:t>
            </w:r>
          </w:p>
        </w:tc>
        <w:tc>
          <w:tcPr>
            <w:tcW w:w="4876" w:type="dxa"/>
          </w:tcPr>
          <w:p w14:paraId="004688E8" w14:textId="77777777" w:rsidR="006A33B8" w:rsidRPr="000B264C" w:rsidRDefault="006A33B8" w:rsidP="00D83EA9">
            <w:pPr>
              <w:pStyle w:val="Normal6"/>
              <w:rPr>
                <w:b/>
                <w:bCs/>
                <w:i/>
                <w:iCs/>
                <w:szCs w:val="24"/>
              </w:rPr>
            </w:pPr>
          </w:p>
        </w:tc>
      </w:tr>
      <w:tr w:rsidR="006A33B8" w:rsidRPr="000B264C" w14:paraId="3E604FFA" w14:textId="77777777" w:rsidTr="00D83EA9">
        <w:trPr>
          <w:jc w:val="center"/>
        </w:trPr>
        <w:tc>
          <w:tcPr>
            <w:tcW w:w="4876" w:type="dxa"/>
          </w:tcPr>
          <w:p w14:paraId="4839F9E4" w14:textId="77777777" w:rsidR="006A33B8" w:rsidRPr="000B264C" w:rsidRDefault="006A33B8" w:rsidP="00D83EA9">
            <w:pPr>
              <w:pStyle w:val="Normal6"/>
              <w:rPr>
                <w:b/>
                <w:bCs/>
                <w:i/>
                <w:iCs/>
              </w:rPr>
            </w:pPr>
            <w:r w:rsidRPr="000B264C">
              <w:rPr>
                <w:b/>
                <w:i/>
              </w:rPr>
              <w:t xml:space="preserve">„1. Vrste intervencija iz ovog poglavlja mogu imati oblik proizvodno nevezanih </w:t>
            </w:r>
            <w:r w:rsidRPr="000B264C">
              <w:rPr>
                <w:b/>
                <w:i/>
              </w:rPr>
              <w:lastRenderedPageBreak/>
              <w:t>izravnih plaćanja i proizvodno vezanih izravnih plaćanja te dodatnih kriznih plaćanja.”;</w:t>
            </w:r>
          </w:p>
        </w:tc>
        <w:tc>
          <w:tcPr>
            <w:tcW w:w="4876" w:type="dxa"/>
          </w:tcPr>
          <w:p w14:paraId="73347458" w14:textId="77777777" w:rsidR="006A33B8" w:rsidRPr="000B264C" w:rsidRDefault="006A33B8" w:rsidP="00D83EA9">
            <w:pPr>
              <w:pStyle w:val="Normal6"/>
              <w:rPr>
                <w:b/>
                <w:bCs/>
                <w:i/>
                <w:iCs/>
                <w:szCs w:val="24"/>
              </w:rPr>
            </w:pPr>
          </w:p>
        </w:tc>
      </w:tr>
      <w:tr w:rsidR="006A33B8" w:rsidRPr="000B264C" w14:paraId="75AA1EFE" w14:textId="77777777" w:rsidTr="00D83EA9">
        <w:trPr>
          <w:jc w:val="center"/>
        </w:trPr>
        <w:tc>
          <w:tcPr>
            <w:tcW w:w="4876" w:type="dxa"/>
          </w:tcPr>
          <w:p w14:paraId="0FE8F4FA" w14:textId="77777777" w:rsidR="006A33B8" w:rsidRPr="000B264C" w:rsidRDefault="006A33B8" w:rsidP="00D83EA9">
            <w:pPr>
              <w:pStyle w:val="Normal6"/>
              <w:rPr>
                <w:b/>
                <w:bCs/>
                <w:i/>
                <w:iCs/>
              </w:rPr>
            </w:pPr>
            <w:r w:rsidRPr="000B264C">
              <w:rPr>
                <w:b/>
                <w:i/>
              </w:rPr>
              <w:t>(b) dodaje se sljedeći stavak:</w:t>
            </w:r>
          </w:p>
        </w:tc>
        <w:tc>
          <w:tcPr>
            <w:tcW w:w="4876" w:type="dxa"/>
          </w:tcPr>
          <w:p w14:paraId="770AD569" w14:textId="77777777" w:rsidR="006A33B8" w:rsidRPr="000B264C" w:rsidRDefault="006A33B8" w:rsidP="00D83EA9">
            <w:pPr>
              <w:pStyle w:val="Normal6"/>
              <w:rPr>
                <w:b/>
                <w:bCs/>
                <w:i/>
                <w:iCs/>
                <w:szCs w:val="24"/>
              </w:rPr>
            </w:pPr>
          </w:p>
        </w:tc>
      </w:tr>
      <w:tr w:rsidR="006A33B8" w:rsidRPr="000B264C" w14:paraId="1CA08490" w14:textId="77777777" w:rsidTr="00D83EA9">
        <w:trPr>
          <w:jc w:val="center"/>
        </w:trPr>
        <w:tc>
          <w:tcPr>
            <w:tcW w:w="4876" w:type="dxa"/>
          </w:tcPr>
          <w:p w14:paraId="1A73EE3C" w14:textId="77777777" w:rsidR="006A33B8" w:rsidRPr="000B264C" w:rsidRDefault="006A33B8" w:rsidP="00D83EA9">
            <w:pPr>
              <w:pStyle w:val="Normal6"/>
              <w:rPr>
                <w:b/>
                <w:bCs/>
                <w:i/>
                <w:iCs/>
              </w:rPr>
            </w:pPr>
            <w:r w:rsidRPr="000B264C">
              <w:rPr>
                <w:b/>
                <w:i/>
              </w:rPr>
              <w:t>„4. Dodatna krizna plaćanja su izravna plaćanja poljoprivrednicima nakon prirodnih katastrofa, nepovoljnih klimatskih prilika ili katastrofalnih događaja.”</w:t>
            </w:r>
          </w:p>
        </w:tc>
        <w:tc>
          <w:tcPr>
            <w:tcW w:w="4876" w:type="dxa"/>
          </w:tcPr>
          <w:p w14:paraId="6C87464A" w14:textId="77777777" w:rsidR="006A33B8" w:rsidRPr="000B264C" w:rsidRDefault="006A33B8" w:rsidP="00D83EA9">
            <w:pPr>
              <w:pStyle w:val="Normal6"/>
              <w:rPr>
                <w:b/>
                <w:bCs/>
                <w:i/>
                <w:iCs/>
                <w:szCs w:val="24"/>
              </w:rPr>
            </w:pPr>
          </w:p>
        </w:tc>
      </w:tr>
    </w:tbl>
    <w:p w14:paraId="550A4F91" w14:textId="77777777" w:rsidR="006A33B8" w:rsidRPr="000B264C" w:rsidRDefault="006A33B8" w:rsidP="006A33B8"/>
    <w:p w14:paraId="079B63EB" w14:textId="77777777" w:rsidR="006A33B8" w:rsidRPr="000B264C" w:rsidRDefault="006A33B8" w:rsidP="006A33B8">
      <w:pPr>
        <w:pStyle w:val="AmNumberTabs"/>
      </w:pPr>
      <w:r w:rsidRPr="000B264C">
        <w:t>Amandman</w:t>
      </w:r>
      <w:r w:rsidRPr="000B264C">
        <w:tab/>
      </w:r>
      <w:r w:rsidRPr="000B264C">
        <w:tab/>
        <w:t>27</w:t>
      </w:r>
    </w:p>
    <w:p w14:paraId="6F54D39C" w14:textId="77777777" w:rsidR="006A33B8" w:rsidRPr="000B264C" w:rsidRDefault="006A33B8" w:rsidP="006A33B8">
      <w:pPr>
        <w:pStyle w:val="NormalBold12b"/>
      </w:pPr>
      <w:r w:rsidRPr="000B264C">
        <w:t>Prijedlog uredbe</w:t>
      </w:r>
    </w:p>
    <w:p w14:paraId="2446EC14" w14:textId="77777777" w:rsidR="006A33B8" w:rsidRPr="000B264C" w:rsidRDefault="006A33B8" w:rsidP="006A33B8">
      <w:pPr>
        <w:pStyle w:val="NormalBold"/>
      </w:pPr>
      <w:r w:rsidRPr="000B264C">
        <w:t>Članak 1. – stavak 1. – točka 7.a (nova)</w:t>
      </w:r>
    </w:p>
    <w:p w14:paraId="4FDB7E07" w14:textId="77777777" w:rsidR="006A33B8" w:rsidRPr="000B264C" w:rsidRDefault="006A33B8" w:rsidP="006A33B8">
      <w:r w:rsidRPr="000B264C">
        <w:t>Uredba (EU) 2021/2115</w:t>
      </w:r>
    </w:p>
    <w:p w14:paraId="327EA650" w14:textId="77777777" w:rsidR="006A33B8" w:rsidRPr="000B264C" w:rsidRDefault="006A33B8" w:rsidP="006A33B8">
      <w:r w:rsidRPr="000B264C">
        <w:t>Članak 16. – stavak 3.a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33B8" w:rsidRPr="000B264C" w14:paraId="2364BEAD" w14:textId="77777777" w:rsidTr="00D83EA9">
        <w:trPr>
          <w:trHeight w:hRule="exact" w:val="240"/>
          <w:jc w:val="center"/>
        </w:trPr>
        <w:tc>
          <w:tcPr>
            <w:tcW w:w="9752" w:type="dxa"/>
            <w:gridSpan w:val="2"/>
            <w:tcBorders>
              <w:top w:val="nil"/>
              <w:left w:val="nil"/>
              <w:bottom w:val="nil"/>
              <w:right w:val="nil"/>
            </w:tcBorders>
          </w:tcPr>
          <w:p w14:paraId="3FBF27C0" w14:textId="77777777" w:rsidR="006A33B8" w:rsidRPr="000B264C" w:rsidRDefault="006A33B8" w:rsidP="00D83EA9"/>
        </w:tc>
      </w:tr>
      <w:tr w:rsidR="006A33B8" w:rsidRPr="000B264C" w14:paraId="477A5876" w14:textId="77777777" w:rsidTr="00D83EA9">
        <w:trPr>
          <w:trHeight w:val="240"/>
          <w:jc w:val="center"/>
        </w:trPr>
        <w:tc>
          <w:tcPr>
            <w:tcW w:w="4876" w:type="dxa"/>
            <w:tcBorders>
              <w:top w:val="nil"/>
              <w:left w:val="nil"/>
              <w:bottom w:val="nil"/>
              <w:right w:val="nil"/>
            </w:tcBorders>
          </w:tcPr>
          <w:p w14:paraId="6AF3C916" w14:textId="77777777" w:rsidR="006A33B8" w:rsidRPr="000B264C" w:rsidRDefault="006A33B8" w:rsidP="00D83EA9">
            <w:pPr>
              <w:pStyle w:val="AmColumnHeading"/>
            </w:pPr>
            <w:r w:rsidRPr="000B264C">
              <w:t>Tekst koji je predložila Komisija</w:t>
            </w:r>
          </w:p>
        </w:tc>
        <w:tc>
          <w:tcPr>
            <w:tcW w:w="4876" w:type="dxa"/>
            <w:tcBorders>
              <w:top w:val="nil"/>
              <w:left w:val="nil"/>
              <w:bottom w:val="nil"/>
              <w:right w:val="nil"/>
            </w:tcBorders>
          </w:tcPr>
          <w:p w14:paraId="257653D2" w14:textId="77777777" w:rsidR="006A33B8" w:rsidRPr="000B264C" w:rsidRDefault="006A33B8" w:rsidP="00D83EA9">
            <w:pPr>
              <w:pStyle w:val="AmColumnHeading"/>
            </w:pPr>
            <w:r w:rsidRPr="000B264C">
              <w:t>Izmjena</w:t>
            </w:r>
          </w:p>
        </w:tc>
      </w:tr>
      <w:tr w:rsidR="006A33B8" w:rsidRPr="000B264C" w14:paraId="2E6DC8D7" w14:textId="77777777" w:rsidTr="00D83EA9">
        <w:trPr>
          <w:jc w:val="center"/>
        </w:trPr>
        <w:tc>
          <w:tcPr>
            <w:tcW w:w="4876" w:type="dxa"/>
            <w:tcBorders>
              <w:top w:val="nil"/>
              <w:left w:val="nil"/>
              <w:bottom w:val="nil"/>
              <w:right w:val="nil"/>
            </w:tcBorders>
          </w:tcPr>
          <w:p w14:paraId="3BA0710C" w14:textId="77777777" w:rsidR="006A33B8" w:rsidRPr="000B264C" w:rsidRDefault="006A33B8" w:rsidP="00D83EA9">
            <w:pPr>
              <w:pStyle w:val="Normal6a"/>
            </w:pPr>
          </w:p>
        </w:tc>
        <w:tc>
          <w:tcPr>
            <w:tcW w:w="4876" w:type="dxa"/>
            <w:tcBorders>
              <w:top w:val="nil"/>
              <w:left w:val="nil"/>
              <w:bottom w:val="nil"/>
              <w:right w:val="nil"/>
            </w:tcBorders>
          </w:tcPr>
          <w:p w14:paraId="151DAC75" w14:textId="77777777" w:rsidR="006A33B8" w:rsidRPr="000B264C" w:rsidRDefault="006A33B8" w:rsidP="00D83EA9">
            <w:pPr>
              <w:pStyle w:val="Normal6a"/>
            </w:pPr>
            <w:r w:rsidRPr="000B264C">
              <w:rPr>
                <w:b/>
                <w:i/>
              </w:rPr>
              <w:t>(7a)</w:t>
            </w:r>
            <w:r w:rsidRPr="000B264C">
              <w:tab/>
            </w:r>
            <w:r w:rsidRPr="000B264C">
              <w:rPr>
                <w:b/>
                <w:i/>
              </w:rPr>
              <w:t>u članku 16.</w:t>
            </w:r>
            <w:r w:rsidRPr="000B264C">
              <w:t xml:space="preserve"> </w:t>
            </w:r>
            <w:r w:rsidRPr="000B264C">
              <w:rPr>
                <w:b/>
                <w:i/>
              </w:rPr>
              <w:t>dodaje se sljedeći stavak:</w:t>
            </w:r>
          </w:p>
        </w:tc>
      </w:tr>
      <w:tr w:rsidR="006A33B8" w:rsidRPr="000B264C" w14:paraId="44016920" w14:textId="77777777" w:rsidTr="00D83EA9">
        <w:trPr>
          <w:jc w:val="center"/>
        </w:trPr>
        <w:tc>
          <w:tcPr>
            <w:tcW w:w="4876" w:type="dxa"/>
            <w:tcBorders>
              <w:top w:val="nil"/>
              <w:left w:val="nil"/>
              <w:bottom w:val="nil"/>
              <w:right w:val="nil"/>
            </w:tcBorders>
          </w:tcPr>
          <w:p w14:paraId="44BEACC2" w14:textId="77777777" w:rsidR="006A33B8" w:rsidRPr="000B264C" w:rsidRDefault="006A33B8" w:rsidP="00D83EA9">
            <w:pPr>
              <w:pStyle w:val="Normal6a"/>
            </w:pPr>
          </w:p>
        </w:tc>
        <w:tc>
          <w:tcPr>
            <w:tcW w:w="4876" w:type="dxa"/>
            <w:tcBorders>
              <w:top w:val="nil"/>
              <w:left w:val="nil"/>
              <w:bottom w:val="nil"/>
              <w:right w:val="nil"/>
            </w:tcBorders>
          </w:tcPr>
          <w:p w14:paraId="61F66158" w14:textId="77777777" w:rsidR="006A33B8" w:rsidRPr="000B264C" w:rsidRDefault="006A33B8" w:rsidP="00D83EA9">
            <w:pPr>
              <w:pStyle w:val="Normal6a"/>
            </w:pPr>
            <w:r w:rsidRPr="000B264C">
              <w:rPr>
                <w:b/>
                <w:i/>
              </w:rPr>
              <w:t>„3.a Izravna plaćanja ne podliježu porezima ni bilo kakvim fiskalnim davanjima koje nameću države članice.”</w:t>
            </w:r>
          </w:p>
        </w:tc>
      </w:tr>
    </w:tbl>
    <w:p w14:paraId="052AC9A5" w14:textId="77777777" w:rsidR="006A33B8" w:rsidRPr="000B264C" w:rsidRDefault="006A33B8" w:rsidP="006A33B8"/>
    <w:p w14:paraId="55866A53" w14:textId="77777777" w:rsidR="006A33B8" w:rsidRPr="000B264C" w:rsidRDefault="006A33B8" w:rsidP="006A33B8">
      <w:pPr>
        <w:pStyle w:val="AmNumberTabs"/>
      </w:pPr>
      <w:r w:rsidRPr="000B264C">
        <w:t>Amandman</w:t>
      </w:r>
      <w:r w:rsidRPr="000B264C">
        <w:tab/>
      </w:r>
      <w:r w:rsidRPr="000B264C">
        <w:tab/>
        <w:t>28</w:t>
      </w:r>
    </w:p>
    <w:p w14:paraId="20A9D283" w14:textId="77777777" w:rsidR="006A33B8" w:rsidRPr="000B264C" w:rsidRDefault="006A33B8" w:rsidP="006A33B8"/>
    <w:p w14:paraId="2DFDB5B2" w14:textId="77777777" w:rsidR="006A33B8" w:rsidRPr="000B264C" w:rsidRDefault="006A33B8" w:rsidP="006A33B8">
      <w:pPr>
        <w:pStyle w:val="NormalBold"/>
        <w:keepNext/>
      </w:pPr>
      <w:r w:rsidRPr="000B264C">
        <w:t>Prijedlog uredbe</w:t>
      </w:r>
    </w:p>
    <w:p w14:paraId="793039CA" w14:textId="77777777" w:rsidR="006A33B8" w:rsidRPr="000B264C" w:rsidRDefault="006A33B8" w:rsidP="006A33B8">
      <w:pPr>
        <w:pStyle w:val="NormalBold"/>
      </w:pPr>
      <w:r w:rsidRPr="000B264C">
        <w:t>Članak 1. – stavak 1. – točka 9.</w:t>
      </w:r>
    </w:p>
    <w:p w14:paraId="4A25E934" w14:textId="77777777" w:rsidR="006A33B8" w:rsidRPr="000B264C" w:rsidRDefault="006A33B8" w:rsidP="006A33B8">
      <w:pPr>
        <w:keepNext/>
      </w:pPr>
      <w:r w:rsidRPr="000B264C">
        <w:t>Uredba (EU) 2021/2115</w:t>
      </w:r>
    </w:p>
    <w:p w14:paraId="2B703C3E" w14:textId="77777777" w:rsidR="006A33B8" w:rsidRPr="000B264C" w:rsidRDefault="006A33B8" w:rsidP="006A33B8">
      <w:r w:rsidRPr="000B264C">
        <w:t>Članak 28. – stavak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3B8" w:rsidRPr="000B264C" w14:paraId="77700B60" w14:textId="77777777" w:rsidTr="00D83EA9">
        <w:trPr>
          <w:jc w:val="center"/>
        </w:trPr>
        <w:tc>
          <w:tcPr>
            <w:tcW w:w="9752" w:type="dxa"/>
            <w:gridSpan w:val="2"/>
          </w:tcPr>
          <w:p w14:paraId="0BC3F3E3" w14:textId="77777777" w:rsidR="006A33B8" w:rsidRPr="000B264C" w:rsidRDefault="006A33B8" w:rsidP="00D83EA9">
            <w:pPr>
              <w:keepNext/>
            </w:pPr>
          </w:p>
        </w:tc>
      </w:tr>
      <w:tr w:rsidR="006A33B8" w:rsidRPr="000B264C" w14:paraId="3AA87FF8" w14:textId="77777777" w:rsidTr="00D83EA9">
        <w:trPr>
          <w:jc w:val="center"/>
        </w:trPr>
        <w:tc>
          <w:tcPr>
            <w:tcW w:w="4876" w:type="dxa"/>
            <w:hideMark/>
          </w:tcPr>
          <w:p w14:paraId="20715FC2" w14:textId="77777777" w:rsidR="006A33B8" w:rsidRPr="000B264C" w:rsidRDefault="006A33B8" w:rsidP="00D83EA9">
            <w:pPr>
              <w:pStyle w:val="ColumnHeading"/>
              <w:keepNext/>
            </w:pPr>
            <w:r w:rsidRPr="000B264C">
              <w:t>Tekst koji je predložila Komisija</w:t>
            </w:r>
          </w:p>
        </w:tc>
        <w:tc>
          <w:tcPr>
            <w:tcW w:w="4876" w:type="dxa"/>
            <w:hideMark/>
          </w:tcPr>
          <w:p w14:paraId="38734EF3" w14:textId="77777777" w:rsidR="006A33B8" w:rsidRPr="000B264C" w:rsidRDefault="006A33B8" w:rsidP="00D83EA9">
            <w:pPr>
              <w:pStyle w:val="ColumnHeading"/>
              <w:keepNext/>
            </w:pPr>
            <w:r w:rsidRPr="000B264C">
              <w:t>Izmjena</w:t>
            </w:r>
          </w:p>
        </w:tc>
      </w:tr>
      <w:tr w:rsidR="006A33B8" w:rsidRPr="000B264C" w14:paraId="2390576C" w14:textId="77777777" w:rsidTr="00D83EA9">
        <w:trPr>
          <w:jc w:val="center"/>
        </w:trPr>
        <w:tc>
          <w:tcPr>
            <w:tcW w:w="4876" w:type="dxa"/>
            <w:hideMark/>
          </w:tcPr>
          <w:p w14:paraId="6D420FB4" w14:textId="77777777" w:rsidR="006A33B8" w:rsidRPr="000B264C" w:rsidRDefault="006A33B8" w:rsidP="00D83EA9">
            <w:pPr>
              <w:pStyle w:val="Normal6"/>
            </w:pPr>
            <w:r w:rsidRPr="000B264C">
              <w:t xml:space="preserve">Godišnje plaćanje za svakog poljoprivrednika na temelju prvog podstavka ne smije premašiti </w:t>
            </w:r>
            <w:r w:rsidRPr="000B264C">
              <w:rPr>
                <w:b/>
                <w:i/>
              </w:rPr>
              <w:t>2500</w:t>
            </w:r>
            <w:r w:rsidRPr="000B264C">
              <w:t> EUR.</w:t>
            </w:r>
          </w:p>
        </w:tc>
        <w:tc>
          <w:tcPr>
            <w:tcW w:w="4876" w:type="dxa"/>
            <w:hideMark/>
          </w:tcPr>
          <w:p w14:paraId="1A615897" w14:textId="77777777" w:rsidR="006A33B8" w:rsidRPr="000B264C" w:rsidRDefault="006A33B8" w:rsidP="00D83EA9">
            <w:pPr>
              <w:pStyle w:val="Normal6"/>
              <w:rPr>
                <w:szCs w:val="24"/>
              </w:rPr>
            </w:pPr>
            <w:r w:rsidRPr="000B264C">
              <w:t xml:space="preserve">Godišnje plaćanje za svakog poljoprivrednika na temelju prvog podstavka ne smije premašiti </w:t>
            </w:r>
            <w:r w:rsidRPr="000B264C">
              <w:rPr>
                <w:b/>
                <w:i/>
              </w:rPr>
              <w:t>5000</w:t>
            </w:r>
            <w:r w:rsidRPr="000B264C">
              <w:t> EUR.</w:t>
            </w:r>
          </w:p>
        </w:tc>
      </w:tr>
    </w:tbl>
    <w:p w14:paraId="73769768" w14:textId="77777777" w:rsidR="006A33B8" w:rsidRPr="000B264C" w:rsidRDefault="006A33B8" w:rsidP="006A33B8"/>
    <w:p w14:paraId="279B746F" w14:textId="77777777" w:rsidR="006A33B8" w:rsidRPr="000B264C" w:rsidRDefault="006A33B8" w:rsidP="006A33B8">
      <w:pPr>
        <w:pStyle w:val="AmNumberTabs"/>
      </w:pPr>
      <w:r w:rsidRPr="000B264C">
        <w:t>Amandman</w:t>
      </w:r>
      <w:r w:rsidRPr="000B264C">
        <w:tab/>
      </w:r>
      <w:r w:rsidRPr="000B264C">
        <w:tab/>
        <w:t>29</w:t>
      </w:r>
    </w:p>
    <w:p w14:paraId="11CE7F59" w14:textId="77777777" w:rsidR="006A33B8" w:rsidRPr="000B264C" w:rsidRDefault="006A33B8" w:rsidP="006A33B8">
      <w:pPr>
        <w:pStyle w:val="NormalBold12b"/>
      </w:pPr>
      <w:r w:rsidRPr="000B264C">
        <w:t>Prijedlog uredbe</w:t>
      </w:r>
    </w:p>
    <w:p w14:paraId="39F83593" w14:textId="77777777" w:rsidR="006A33B8" w:rsidRPr="000B264C" w:rsidRDefault="006A33B8" w:rsidP="006A33B8">
      <w:pPr>
        <w:pStyle w:val="NormalBold"/>
      </w:pPr>
      <w:r w:rsidRPr="000B264C">
        <w:t>Članak 1. – stavak 1. – točka 9.a (nova)</w:t>
      </w:r>
    </w:p>
    <w:p w14:paraId="022C23BE" w14:textId="77777777" w:rsidR="006A33B8" w:rsidRPr="000B264C" w:rsidRDefault="006A33B8" w:rsidP="006A33B8">
      <w:r w:rsidRPr="000B264C">
        <w:t>Uredba (EU) 2021/2115</w:t>
      </w:r>
    </w:p>
    <w:p w14:paraId="7263F39B" w14:textId="77777777" w:rsidR="006A33B8" w:rsidRPr="000B264C" w:rsidRDefault="006A33B8" w:rsidP="006A33B8">
      <w:r w:rsidRPr="000B264C">
        <w:t>Članak 30. – stavak 3. – podstavak 3.a (novi)</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33B8" w:rsidRPr="000B264C" w14:paraId="3EDAB1DF" w14:textId="77777777" w:rsidTr="00D83EA9">
        <w:trPr>
          <w:trHeight w:hRule="exact" w:val="240"/>
          <w:jc w:val="center"/>
        </w:trPr>
        <w:tc>
          <w:tcPr>
            <w:tcW w:w="9752" w:type="dxa"/>
            <w:gridSpan w:val="2"/>
            <w:tcBorders>
              <w:top w:val="nil"/>
              <w:left w:val="nil"/>
              <w:bottom w:val="nil"/>
              <w:right w:val="nil"/>
            </w:tcBorders>
          </w:tcPr>
          <w:p w14:paraId="7F857B5E" w14:textId="77777777" w:rsidR="006A33B8" w:rsidRPr="000B264C" w:rsidRDefault="006A33B8" w:rsidP="00D83EA9"/>
        </w:tc>
      </w:tr>
      <w:tr w:rsidR="006A33B8" w:rsidRPr="000B264C" w14:paraId="70945B87" w14:textId="77777777" w:rsidTr="00D83EA9">
        <w:trPr>
          <w:trHeight w:val="240"/>
          <w:jc w:val="center"/>
        </w:trPr>
        <w:tc>
          <w:tcPr>
            <w:tcW w:w="4876" w:type="dxa"/>
            <w:tcBorders>
              <w:top w:val="nil"/>
              <w:left w:val="nil"/>
              <w:bottom w:val="nil"/>
              <w:right w:val="nil"/>
            </w:tcBorders>
          </w:tcPr>
          <w:p w14:paraId="66E68111" w14:textId="77777777" w:rsidR="006A33B8" w:rsidRPr="000B264C" w:rsidRDefault="006A33B8" w:rsidP="00D83EA9">
            <w:pPr>
              <w:pStyle w:val="AmColumnHeading"/>
            </w:pPr>
            <w:r w:rsidRPr="000B264C">
              <w:lastRenderedPageBreak/>
              <w:t>Tekst koji je predložila Komisija</w:t>
            </w:r>
          </w:p>
        </w:tc>
        <w:tc>
          <w:tcPr>
            <w:tcW w:w="4876" w:type="dxa"/>
            <w:tcBorders>
              <w:top w:val="nil"/>
              <w:left w:val="nil"/>
              <w:bottom w:val="nil"/>
              <w:right w:val="nil"/>
            </w:tcBorders>
          </w:tcPr>
          <w:p w14:paraId="33F246D6" w14:textId="77777777" w:rsidR="006A33B8" w:rsidRPr="000B264C" w:rsidRDefault="006A33B8" w:rsidP="00D83EA9">
            <w:pPr>
              <w:pStyle w:val="AmColumnHeading"/>
            </w:pPr>
            <w:r w:rsidRPr="000B264C">
              <w:t>Izmjena</w:t>
            </w:r>
          </w:p>
        </w:tc>
      </w:tr>
      <w:tr w:rsidR="006A33B8" w:rsidRPr="000B264C" w14:paraId="169E88C9" w14:textId="77777777" w:rsidTr="00D83EA9">
        <w:trPr>
          <w:jc w:val="center"/>
        </w:trPr>
        <w:tc>
          <w:tcPr>
            <w:tcW w:w="4876" w:type="dxa"/>
            <w:tcBorders>
              <w:top w:val="nil"/>
              <w:left w:val="nil"/>
              <w:bottom w:val="nil"/>
              <w:right w:val="nil"/>
            </w:tcBorders>
          </w:tcPr>
          <w:p w14:paraId="06883771" w14:textId="77777777" w:rsidR="006A33B8" w:rsidRPr="000B264C" w:rsidRDefault="006A33B8" w:rsidP="00D83EA9">
            <w:pPr>
              <w:pStyle w:val="Normal6a"/>
            </w:pPr>
          </w:p>
        </w:tc>
        <w:tc>
          <w:tcPr>
            <w:tcW w:w="4876" w:type="dxa"/>
            <w:tcBorders>
              <w:top w:val="nil"/>
              <w:left w:val="nil"/>
              <w:bottom w:val="nil"/>
              <w:right w:val="nil"/>
            </w:tcBorders>
          </w:tcPr>
          <w:p w14:paraId="32C3A505" w14:textId="77777777" w:rsidR="006A33B8" w:rsidRPr="000B264C" w:rsidRDefault="006A33B8" w:rsidP="00D83EA9">
            <w:pPr>
              <w:pStyle w:val="Normal6a"/>
            </w:pPr>
            <w:r w:rsidRPr="000B264C">
              <w:rPr>
                <w:b/>
                <w:i/>
              </w:rPr>
              <w:t>(9a)</w:t>
            </w:r>
            <w:r w:rsidRPr="000B264C">
              <w:tab/>
            </w:r>
            <w:r w:rsidRPr="000B264C">
              <w:rPr>
                <w:b/>
                <w:i/>
              </w:rPr>
              <w:t>u članku 30. stavku 3. dodaje se sljedeći podstavak:</w:t>
            </w:r>
          </w:p>
        </w:tc>
      </w:tr>
      <w:tr w:rsidR="006A33B8" w:rsidRPr="000B264C" w14:paraId="799D5BCF" w14:textId="77777777" w:rsidTr="00D83EA9">
        <w:trPr>
          <w:jc w:val="center"/>
        </w:trPr>
        <w:tc>
          <w:tcPr>
            <w:tcW w:w="4876" w:type="dxa"/>
            <w:tcBorders>
              <w:top w:val="nil"/>
              <w:left w:val="nil"/>
              <w:bottom w:val="nil"/>
              <w:right w:val="nil"/>
            </w:tcBorders>
          </w:tcPr>
          <w:p w14:paraId="5AF243EF" w14:textId="77777777" w:rsidR="006A33B8" w:rsidRPr="000B264C" w:rsidRDefault="006A33B8" w:rsidP="00D83EA9">
            <w:pPr>
              <w:pStyle w:val="Normal6a"/>
            </w:pPr>
          </w:p>
        </w:tc>
        <w:tc>
          <w:tcPr>
            <w:tcW w:w="4876" w:type="dxa"/>
            <w:tcBorders>
              <w:top w:val="nil"/>
              <w:left w:val="nil"/>
              <w:bottom w:val="nil"/>
              <w:right w:val="nil"/>
            </w:tcBorders>
          </w:tcPr>
          <w:p w14:paraId="1B251B84" w14:textId="77777777" w:rsidR="006A33B8" w:rsidRPr="000B264C" w:rsidRDefault="006A33B8" w:rsidP="00D83EA9">
            <w:pPr>
              <w:pStyle w:val="Normal6a"/>
            </w:pPr>
            <w:r w:rsidRPr="000B264C">
              <w:rPr>
                <w:b/>
                <w:i/>
              </w:rPr>
              <w:t>„U slučaju pravne osobe ili skupine fizičkih ili pravnih osoba kao što su skupine poljoprivrednika, organizacije proizvođača ili zadruge dodatna potpora dohotku za mlade poljoprivrednike može se dodijeliti za dodatnih najviše pet godina u slučaju da mladi poljoprivrednik postane novi član takvih pravnih osoba ili skupina, počevši od prve godine podnošenja zahtjeva za plaćanje mladim poljoprivrednicima nakon prijema tog novog mladog poljoprivrednika. Ta dodatna potpora dodjeljuje se samo mladim poljoprivrednicima kako je određeno u skladu s kriterijima iz članka 4. stavka 6. na temelju uvjeta iz ovog članka i kako je dodatno utvrđeno u strateškim planovima u okviru ZPP-a.”</w:t>
            </w:r>
          </w:p>
        </w:tc>
      </w:tr>
    </w:tbl>
    <w:p w14:paraId="24D811A2" w14:textId="77777777" w:rsidR="006A33B8" w:rsidRPr="000B264C" w:rsidRDefault="006A33B8" w:rsidP="006A33B8"/>
    <w:p w14:paraId="10292A07" w14:textId="77777777" w:rsidR="006A33B8" w:rsidRPr="000B264C" w:rsidRDefault="006A33B8" w:rsidP="006A33B8">
      <w:pPr>
        <w:pStyle w:val="AmNumberTabs"/>
      </w:pPr>
      <w:r w:rsidRPr="000B264C">
        <w:t>Amandman</w:t>
      </w:r>
      <w:r w:rsidRPr="000B264C">
        <w:tab/>
      </w:r>
      <w:r w:rsidRPr="000B264C">
        <w:tab/>
        <w:t>30</w:t>
      </w:r>
    </w:p>
    <w:p w14:paraId="163E0E89" w14:textId="77777777" w:rsidR="006A33B8" w:rsidRPr="000B264C" w:rsidRDefault="006A33B8" w:rsidP="006A33B8">
      <w:pPr>
        <w:pStyle w:val="NormalBold12b"/>
      </w:pPr>
      <w:r w:rsidRPr="000B264C">
        <w:t>Prijedlog uredbe</w:t>
      </w:r>
    </w:p>
    <w:p w14:paraId="65C055E4" w14:textId="77777777" w:rsidR="006A33B8" w:rsidRPr="000B264C" w:rsidRDefault="006A33B8" w:rsidP="006A33B8">
      <w:pPr>
        <w:pStyle w:val="NormalBold"/>
      </w:pPr>
      <w:r w:rsidRPr="000B264C">
        <w:t>Članak 1. – stavak 1. – točka 10. – podtočka -a (nova)</w:t>
      </w:r>
    </w:p>
    <w:p w14:paraId="1EABE78B" w14:textId="77777777" w:rsidR="006A33B8" w:rsidRPr="000B264C" w:rsidRDefault="006A33B8" w:rsidP="006A33B8">
      <w:r w:rsidRPr="000B264C">
        <w:t>Uredba (EU) 2021/2115</w:t>
      </w:r>
    </w:p>
    <w:p w14:paraId="43DE7F8F" w14:textId="77777777" w:rsidR="006A33B8" w:rsidRPr="000B264C" w:rsidRDefault="006A33B8" w:rsidP="006A33B8">
      <w:r w:rsidRPr="000B264C">
        <w:t>Članak 31. – stavak 2. – podstavak 1.a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33B8" w:rsidRPr="000B264C" w14:paraId="5D5B2502" w14:textId="77777777" w:rsidTr="00D83EA9">
        <w:trPr>
          <w:trHeight w:hRule="exact" w:val="240"/>
          <w:jc w:val="center"/>
        </w:trPr>
        <w:tc>
          <w:tcPr>
            <w:tcW w:w="9752" w:type="dxa"/>
            <w:gridSpan w:val="2"/>
            <w:tcBorders>
              <w:top w:val="nil"/>
              <w:left w:val="nil"/>
              <w:bottom w:val="nil"/>
              <w:right w:val="nil"/>
            </w:tcBorders>
          </w:tcPr>
          <w:p w14:paraId="49D07667" w14:textId="77777777" w:rsidR="006A33B8" w:rsidRPr="000B264C" w:rsidRDefault="006A33B8" w:rsidP="00D83EA9"/>
        </w:tc>
      </w:tr>
      <w:tr w:rsidR="006A33B8" w:rsidRPr="000B264C" w14:paraId="701529CE" w14:textId="77777777" w:rsidTr="00D83EA9">
        <w:trPr>
          <w:trHeight w:val="240"/>
          <w:jc w:val="center"/>
        </w:trPr>
        <w:tc>
          <w:tcPr>
            <w:tcW w:w="4876" w:type="dxa"/>
            <w:tcBorders>
              <w:top w:val="nil"/>
              <w:left w:val="nil"/>
              <w:bottom w:val="nil"/>
              <w:right w:val="nil"/>
            </w:tcBorders>
          </w:tcPr>
          <w:p w14:paraId="0CA7A488" w14:textId="77777777" w:rsidR="006A33B8" w:rsidRPr="000B264C" w:rsidRDefault="006A33B8" w:rsidP="00D83EA9">
            <w:pPr>
              <w:pStyle w:val="AmColumnHeading"/>
            </w:pPr>
            <w:r w:rsidRPr="000B264C">
              <w:t>Tekst koji je predložila Komisija</w:t>
            </w:r>
          </w:p>
        </w:tc>
        <w:tc>
          <w:tcPr>
            <w:tcW w:w="4876" w:type="dxa"/>
            <w:tcBorders>
              <w:top w:val="nil"/>
              <w:left w:val="nil"/>
              <w:bottom w:val="nil"/>
              <w:right w:val="nil"/>
            </w:tcBorders>
          </w:tcPr>
          <w:p w14:paraId="165FB0FA" w14:textId="77777777" w:rsidR="006A33B8" w:rsidRPr="000B264C" w:rsidRDefault="006A33B8" w:rsidP="00D83EA9">
            <w:pPr>
              <w:pStyle w:val="AmColumnHeading"/>
            </w:pPr>
            <w:r w:rsidRPr="000B264C">
              <w:t>Izmjena</w:t>
            </w:r>
          </w:p>
        </w:tc>
      </w:tr>
      <w:tr w:rsidR="006A33B8" w:rsidRPr="000B264C" w14:paraId="6A7DD900" w14:textId="77777777" w:rsidTr="00D83EA9">
        <w:trPr>
          <w:jc w:val="center"/>
        </w:trPr>
        <w:tc>
          <w:tcPr>
            <w:tcW w:w="4876" w:type="dxa"/>
            <w:tcBorders>
              <w:top w:val="nil"/>
              <w:left w:val="nil"/>
              <w:bottom w:val="nil"/>
              <w:right w:val="nil"/>
            </w:tcBorders>
          </w:tcPr>
          <w:p w14:paraId="76F1AC82" w14:textId="77777777" w:rsidR="006A33B8" w:rsidRPr="000B264C" w:rsidRDefault="006A33B8" w:rsidP="00D83EA9">
            <w:pPr>
              <w:pStyle w:val="Normal6a"/>
            </w:pPr>
          </w:p>
        </w:tc>
        <w:tc>
          <w:tcPr>
            <w:tcW w:w="4876" w:type="dxa"/>
            <w:tcBorders>
              <w:top w:val="nil"/>
              <w:left w:val="nil"/>
              <w:bottom w:val="nil"/>
              <w:right w:val="nil"/>
            </w:tcBorders>
          </w:tcPr>
          <w:p w14:paraId="3073EDFD" w14:textId="77777777" w:rsidR="006A33B8" w:rsidRPr="000B264C" w:rsidRDefault="006A33B8" w:rsidP="00D83EA9">
            <w:pPr>
              <w:pStyle w:val="Normal6a"/>
            </w:pPr>
            <w:r w:rsidRPr="000B264C">
              <w:rPr>
                <w:b/>
                <w:i/>
              </w:rPr>
              <w:t>(-a)</w:t>
            </w:r>
            <w:r w:rsidRPr="000B264C">
              <w:tab/>
            </w:r>
            <w:r w:rsidRPr="000B264C">
              <w:rPr>
                <w:b/>
                <w:i/>
              </w:rPr>
              <w:t xml:space="preserve">u stavku 2. dodaje se sljedeći podstavak: </w:t>
            </w:r>
          </w:p>
        </w:tc>
      </w:tr>
      <w:tr w:rsidR="006A33B8" w:rsidRPr="000B264C" w14:paraId="0C70E14A" w14:textId="77777777" w:rsidTr="00D83EA9">
        <w:trPr>
          <w:jc w:val="center"/>
        </w:trPr>
        <w:tc>
          <w:tcPr>
            <w:tcW w:w="4876" w:type="dxa"/>
            <w:tcBorders>
              <w:top w:val="nil"/>
              <w:left w:val="nil"/>
              <w:bottom w:val="nil"/>
              <w:right w:val="nil"/>
            </w:tcBorders>
          </w:tcPr>
          <w:p w14:paraId="78FAC9E3" w14:textId="77777777" w:rsidR="006A33B8" w:rsidRPr="000B264C" w:rsidRDefault="006A33B8" w:rsidP="00D83EA9">
            <w:pPr>
              <w:pStyle w:val="Normal6a"/>
            </w:pPr>
          </w:p>
        </w:tc>
        <w:tc>
          <w:tcPr>
            <w:tcW w:w="4876" w:type="dxa"/>
            <w:tcBorders>
              <w:top w:val="nil"/>
              <w:left w:val="nil"/>
              <w:bottom w:val="nil"/>
              <w:right w:val="nil"/>
            </w:tcBorders>
          </w:tcPr>
          <w:p w14:paraId="481FF117" w14:textId="77777777" w:rsidR="006A33B8" w:rsidRPr="000B264C" w:rsidRDefault="006A33B8" w:rsidP="00D83EA9">
            <w:pPr>
              <w:pStyle w:val="Normal6a"/>
              <w:rPr>
                <w:b/>
                <w:i/>
              </w:rPr>
            </w:pPr>
            <w:r w:rsidRPr="000B264C">
              <w:rPr>
                <w:b/>
                <w:i/>
              </w:rPr>
              <w:t>„Odstupajući od prvog podstavka, države članice mogu odlučiti izuzeti od obveza utvrđenih u ovom članku poljoprivrednike koji podnesu zahtjeve za provedbu poljoprivrednih praksi korisnih za klimu, okoliš, dobrobit životinja i/ili borbu protiv antimikrobne rezistencije u skladu s ovim člankom, a čija poljoprivredna površina ne premašuje 10 hektara i/ili broj uvjetnih grla koji odrede države članice.”</w:t>
            </w:r>
          </w:p>
        </w:tc>
      </w:tr>
    </w:tbl>
    <w:p w14:paraId="617F96DE" w14:textId="77777777" w:rsidR="006A33B8" w:rsidRPr="000B264C" w:rsidRDefault="006A33B8" w:rsidP="006A33B8"/>
    <w:p w14:paraId="76CBAB52" w14:textId="77777777" w:rsidR="006A33B8" w:rsidRPr="000B264C" w:rsidRDefault="006A33B8" w:rsidP="006A33B8">
      <w:pPr>
        <w:pStyle w:val="AmNumberTabs"/>
      </w:pPr>
      <w:r w:rsidRPr="000B264C">
        <w:t>Amandman</w:t>
      </w:r>
      <w:r w:rsidRPr="000B264C">
        <w:tab/>
      </w:r>
      <w:r w:rsidRPr="000B264C">
        <w:tab/>
        <w:t>31</w:t>
      </w:r>
    </w:p>
    <w:p w14:paraId="7E785F79" w14:textId="77777777" w:rsidR="006A33B8" w:rsidRPr="000B264C" w:rsidRDefault="006A33B8" w:rsidP="006A33B8">
      <w:pPr>
        <w:pStyle w:val="NormalBold12b"/>
      </w:pPr>
      <w:r w:rsidRPr="000B264C">
        <w:lastRenderedPageBreak/>
        <w:t>Prijedlog uredbe</w:t>
      </w:r>
    </w:p>
    <w:p w14:paraId="6AF39A5E" w14:textId="77777777" w:rsidR="006A33B8" w:rsidRPr="000B264C" w:rsidRDefault="006A33B8" w:rsidP="006A33B8">
      <w:pPr>
        <w:pStyle w:val="NormalBold"/>
      </w:pPr>
      <w:r w:rsidRPr="000B264C">
        <w:t>Članak 1. – stavak 1. – točka 10 – podtočka b</w:t>
      </w:r>
    </w:p>
    <w:p w14:paraId="1E75FA44" w14:textId="77777777" w:rsidR="006A33B8" w:rsidRPr="000B264C" w:rsidRDefault="006A33B8" w:rsidP="006A33B8">
      <w:r w:rsidRPr="000B264C">
        <w:t>Uredba (EU) 2021/2115</w:t>
      </w:r>
    </w:p>
    <w:p w14:paraId="2F0ECEC2" w14:textId="77777777" w:rsidR="006A33B8" w:rsidRPr="000B264C" w:rsidRDefault="006A33B8" w:rsidP="006A33B8">
      <w:r w:rsidRPr="000B264C">
        <w:t>Članak 31. – stavak 5. – podstavak 3.</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33B8" w:rsidRPr="000B264C" w14:paraId="416B3921" w14:textId="77777777" w:rsidTr="00D83EA9">
        <w:trPr>
          <w:trHeight w:hRule="exact" w:val="240"/>
          <w:jc w:val="center"/>
        </w:trPr>
        <w:tc>
          <w:tcPr>
            <w:tcW w:w="9752" w:type="dxa"/>
            <w:gridSpan w:val="2"/>
            <w:tcBorders>
              <w:top w:val="nil"/>
              <w:left w:val="nil"/>
              <w:bottom w:val="nil"/>
              <w:right w:val="nil"/>
            </w:tcBorders>
          </w:tcPr>
          <w:p w14:paraId="661EA9F6" w14:textId="77777777" w:rsidR="006A33B8" w:rsidRPr="000B264C" w:rsidRDefault="006A33B8" w:rsidP="00D83EA9"/>
        </w:tc>
      </w:tr>
      <w:tr w:rsidR="006A33B8" w:rsidRPr="000B264C" w14:paraId="000E1EE8" w14:textId="77777777" w:rsidTr="00D83EA9">
        <w:trPr>
          <w:trHeight w:val="240"/>
          <w:jc w:val="center"/>
        </w:trPr>
        <w:tc>
          <w:tcPr>
            <w:tcW w:w="4876" w:type="dxa"/>
            <w:tcBorders>
              <w:top w:val="nil"/>
              <w:left w:val="nil"/>
              <w:bottom w:val="nil"/>
              <w:right w:val="nil"/>
            </w:tcBorders>
          </w:tcPr>
          <w:p w14:paraId="497B7D01" w14:textId="77777777" w:rsidR="006A33B8" w:rsidRPr="000B264C" w:rsidRDefault="006A33B8" w:rsidP="00D83EA9">
            <w:pPr>
              <w:pStyle w:val="AmColumnHeading"/>
            </w:pPr>
            <w:r w:rsidRPr="000B264C">
              <w:t>Tekst koji je predložila Komisija</w:t>
            </w:r>
          </w:p>
        </w:tc>
        <w:tc>
          <w:tcPr>
            <w:tcW w:w="4876" w:type="dxa"/>
            <w:tcBorders>
              <w:top w:val="nil"/>
              <w:left w:val="nil"/>
              <w:bottom w:val="nil"/>
              <w:right w:val="nil"/>
            </w:tcBorders>
          </w:tcPr>
          <w:p w14:paraId="21777D49" w14:textId="77777777" w:rsidR="006A33B8" w:rsidRPr="000B264C" w:rsidRDefault="006A33B8" w:rsidP="00D83EA9">
            <w:pPr>
              <w:pStyle w:val="AmColumnHeading"/>
            </w:pPr>
            <w:r w:rsidRPr="000B264C">
              <w:t>Izmjena</w:t>
            </w:r>
          </w:p>
        </w:tc>
      </w:tr>
      <w:tr w:rsidR="006A33B8" w:rsidRPr="000B264C" w14:paraId="0F06A2AF" w14:textId="77777777" w:rsidTr="00D83EA9">
        <w:trPr>
          <w:jc w:val="center"/>
        </w:trPr>
        <w:tc>
          <w:tcPr>
            <w:tcW w:w="4876" w:type="dxa"/>
            <w:tcBorders>
              <w:top w:val="nil"/>
              <w:left w:val="nil"/>
              <w:bottom w:val="nil"/>
              <w:right w:val="nil"/>
            </w:tcBorders>
          </w:tcPr>
          <w:p w14:paraId="38C46567" w14:textId="77777777" w:rsidR="006A33B8" w:rsidRPr="000B264C" w:rsidRDefault="006A33B8" w:rsidP="00D83EA9">
            <w:pPr>
              <w:pStyle w:val="Normal6a"/>
            </w:pPr>
            <w:r w:rsidRPr="000B264C">
              <w:t xml:space="preserve">„Odstupajući od prvog podstavka, države članice </w:t>
            </w:r>
            <w:r w:rsidRPr="000B264C">
              <w:rPr>
                <w:b/>
                <w:i/>
              </w:rPr>
              <w:t>mogu odlučiti isključiti</w:t>
            </w:r>
            <w:r w:rsidRPr="000B264C">
              <w:t xml:space="preserve"> iz zahtjeva utvrđenog u prvom podstavku točki (a) standard GAEC 2 utvrđen na temelju poglavlja I. odjeljka 2. ove glave.”;</w:t>
            </w:r>
          </w:p>
        </w:tc>
        <w:tc>
          <w:tcPr>
            <w:tcW w:w="4876" w:type="dxa"/>
            <w:tcBorders>
              <w:top w:val="nil"/>
              <w:left w:val="nil"/>
              <w:bottom w:val="nil"/>
              <w:right w:val="nil"/>
            </w:tcBorders>
          </w:tcPr>
          <w:p w14:paraId="6172DFF5" w14:textId="77777777" w:rsidR="006A33B8" w:rsidRPr="000B264C" w:rsidRDefault="006A33B8" w:rsidP="00D83EA9">
            <w:pPr>
              <w:pStyle w:val="Normal6a"/>
            </w:pPr>
            <w:r w:rsidRPr="000B264C">
              <w:t xml:space="preserve">„Odstupajući od prvog podstavka, države članice </w:t>
            </w:r>
            <w:r w:rsidRPr="000B264C">
              <w:rPr>
                <w:b/>
                <w:i/>
              </w:rPr>
              <w:t>isključuju</w:t>
            </w:r>
            <w:r w:rsidRPr="000B264C">
              <w:t xml:space="preserve"> iz zahtjeva utvrđenog u prvom podstavku točki (a) standard GAEC 2 utvrđen na temelju poglavlja I. odjeljka 2. ove glave.”;</w:t>
            </w:r>
          </w:p>
        </w:tc>
      </w:tr>
    </w:tbl>
    <w:p w14:paraId="0C9BBD8A" w14:textId="77777777" w:rsidR="006A33B8" w:rsidRPr="000B264C" w:rsidRDefault="006A33B8" w:rsidP="006A33B8"/>
    <w:p w14:paraId="4DC2FFD2" w14:textId="77777777" w:rsidR="006A33B8" w:rsidRPr="000B264C" w:rsidRDefault="006A33B8" w:rsidP="006A33B8">
      <w:pPr>
        <w:pStyle w:val="AmNumberTabs"/>
      </w:pPr>
      <w:r w:rsidRPr="000B264C">
        <w:t>Amandman</w:t>
      </w:r>
      <w:r w:rsidRPr="000B264C">
        <w:tab/>
      </w:r>
      <w:r w:rsidRPr="000B264C">
        <w:tab/>
        <w:t>32</w:t>
      </w:r>
    </w:p>
    <w:p w14:paraId="4CDCE6F7" w14:textId="77777777" w:rsidR="006A33B8" w:rsidRPr="000B264C" w:rsidRDefault="006A33B8" w:rsidP="006A33B8">
      <w:pPr>
        <w:pStyle w:val="NormalBold12b"/>
      </w:pPr>
      <w:r w:rsidRPr="000B264C">
        <w:t>Prijedlog uredbe</w:t>
      </w:r>
    </w:p>
    <w:p w14:paraId="51957D1A" w14:textId="77777777" w:rsidR="006A33B8" w:rsidRPr="000B264C" w:rsidRDefault="006A33B8" w:rsidP="006A33B8">
      <w:pPr>
        <w:pStyle w:val="NormalBold"/>
      </w:pPr>
      <w:r w:rsidRPr="000B264C">
        <w:t xml:space="preserve">Članak 1. – stavak 1. – točka 10. – podtočka c – podtočka </w:t>
      </w:r>
      <w:proofErr w:type="spellStart"/>
      <w:r w:rsidRPr="000B264C">
        <w:t>i.a</w:t>
      </w:r>
      <w:proofErr w:type="spellEnd"/>
      <w:r w:rsidRPr="000B264C">
        <w:t xml:space="preserve"> (nova)</w:t>
      </w:r>
    </w:p>
    <w:p w14:paraId="6EED3372" w14:textId="77777777" w:rsidR="006A33B8" w:rsidRPr="000B264C" w:rsidRDefault="006A33B8" w:rsidP="006A33B8">
      <w:r w:rsidRPr="000B264C">
        <w:t>Uredba (EU) 2021/2115</w:t>
      </w:r>
    </w:p>
    <w:p w14:paraId="1CDB96ED" w14:textId="77777777" w:rsidR="006A33B8" w:rsidRPr="000B264C" w:rsidRDefault="006A33B8" w:rsidP="006A33B8">
      <w:r w:rsidRPr="000B264C">
        <w:t>Članak 31. – stavak 7. – podstavak 2.a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33B8" w:rsidRPr="000B264C" w14:paraId="53E09B1C" w14:textId="77777777" w:rsidTr="00D83EA9">
        <w:trPr>
          <w:trHeight w:hRule="exact" w:val="240"/>
          <w:jc w:val="center"/>
        </w:trPr>
        <w:tc>
          <w:tcPr>
            <w:tcW w:w="9752" w:type="dxa"/>
            <w:gridSpan w:val="2"/>
            <w:tcBorders>
              <w:top w:val="nil"/>
              <w:left w:val="nil"/>
              <w:bottom w:val="nil"/>
              <w:right w:val="nil"/>
            </w:tcBorders>
          </w:tcPr>
          <w:p w14:paraId="2F39B4FA" w14:textId="77777777" w:rsidR="006A33B8" w:rsidRPr="000B264C" w:rsidRDefault="006A33B8" w:rsidP="00D83EA9"/>
        </w:tc>
      </w:tr>
      <w:tr w:rsidR="006A33B8" w:rsidRPr="000B264C" w14:paraId="7558F5C1" w14:textId="77777777" w:rsidTr="00D83EA9">
        <w:trPr>
          <w:trHeight w:val="240"/>
          <w:jc w:val="center"/>
        </w:trPr>
        <w:tc>
          <w:tcPr>
            <w:tcW w:w="4876" w:type="dxa"/>
            <w:tcBorders>
              <w:top w:val="nil"/>
              <w:left w:val="nil"/>
              <w:bottom w:val="nil"/>
              <w:right w:val="nil"/>
            </w:tcBorders>
          </w:tcPr>
          <w:p w14:paraId="6AAB552A" w14:textId="77777777" w:rsidR="006A33B8" w:rsidRPr="000B264C" w:rsidRDefault="006A33B8" w:rsidP="00D83EA9">
            <w:pPr>
              <w:pStyle w:val="AmColumnHeading"/>
            </w:pPr>
            <w:r w:rsidRPr="000B264C">
              <w:t>Tekst koji je predložila Komisija</w:t>
            </w:r>
          </w:p>
        </w:tc>
        <w:tc>
          <w:tcPr>
            <w:tcW w:w="4876" w:type="dxa"/>
            <w:tcBorders>
              <w:top w:val="nil"/>
              <w:left w:val="nil"/>
              <w:bottom w:val="nil"/>
              <w:right w:val="nil"/>
            </w:tcBorders>
          </w:tcPr>
          <w:p w14:paraId="49EF1DD9" w14:textId="77777777" w:rsidR="006A33B8" w:rsidRPr="000B264C" w:rsidRDefault="006A33B8" w:rsidP="00D83EA9">
            <w:pPr>
              <w:pStyle w:val="AmColumnHeading"/>
            </w:pPr>
            <w:r w:rsidRPr="000B264C">
              <w:t>Izmjena</w:t>
            </w:r>
          </w:p>
        </w:tc>
      </w:tr>
      <w:tr w:rsidR="006A33B8" w:rsidRPr="000B264C" w14:paraId="04BCC7E6" w14:textId="77777777" w:rsidTr="00D83EA9">
        <w:trPr>
          <w:jc w:val="center"/>
        </w:trPr>
        <w:tc>
          <w:tcPr>
            <w:tcW w:w="4876" w:type="dxa"/>
            <w:tcBorders>
              <w:top w:val="nil"/>
              <w:left w:val="nil"/>
              <w:bottom w:val="nil"/>
              <w:right w:val="nil"/>
            </w:tcBorders>
          </w:tcPr>
          <w:p w14:paraId="70D8EAD7" w14:textId="77777777" w:rsidR="006A33B8" w:rsidRPr="000B264C" w:rsidRDefault="006A33B8" w:rsidP="00D83EA9">
            <w:pPr>
              <w:pStyle w:val="Normal6a"/>
            </w:pPr>
          </w:p>
        </w:tc>
        <w:tc>
          <w:tcPr>
            <w:tcW w:w="4876" w:type="dxa"/>
            <w:tcBorders>
              <w:top w:val="nil"/>
              <w:left w:val="nil"/>
              <w:bottom w:val="nil"/>
              <w:right w:val="nil"/>
            </w:tcBorders>
          </w:tcPr>
          <w:p w14:paraId="4CB63284" w14:textId="77777777" w:rsidR="006A33B8" w:rsidRPr="000B264C" w:rsidRDefault="006A33B8" w:rsidP="00D83EA9">
            <w:pPr>
              <w:pStyle w:val="Normal6a"/>
              <w:rPr>
                <w:b/>
                <w:i/>
              </w:rPr>
            </w:pPr>
            <w:r w:rsidRPr="000B264C">
              <w:rPr>
                <w:b/>
                <w:i/>
              </w:rPr>
              <w:t>(</w:t>
            </w:r>
            <w:proofErr w:type="spellStart"/>
            <w:r w:rsidRPr="000B264C">
              <w:rPr>
                <w:b/>
                <w:i/>
              </w:rPr>
              <w:t>i.a</w:t>
            </w:r>
            <w:proofErr w:type="spellEnd"/>
            <w:r w:rsidRPr="000B264C">
              <w:rPr>
                <w:b/>
                <w:i/>
              </w:rPr>
              <w:t>) nakon drugog podstavka umeće se sljedeći podstavak:</w:t>
            </w:r>
          </w:p>
        </w:tc>
      </w:tr>
      <w:tr w:rsidR="006A33B8" w:rsidRPr="000B264C" w14:paraId="3DE48406" w14:textId="77777777" w:rsidTr="00D83EA9">
        <w:trPr>
          <w:jc w:val="center"/>
        </w:trPr>
        <w:tc>
          <w:tcPr>
            <w:tcW w:w="4876" w:type="dxa"/>
            <w:tcBorders>
              <w:top w:val="nil"/>
              <w:left w:val="nil"/>
              <w:bottom w:val="nil"/>
              <w:right w:val="nil"/>
            </w:tcBorders>
          </w:tcPr>
          <w:p w14:paraId="594D8324" w14:textId="77777777" w:rsidR="006A33B8" w:rsidRPr="000B264C" w:rsidRDefault="006A33B8" w:rsidP="00D83EA9">
            <w:pPr>
              <w:pStyle w:val="Normal6a"/>
            </w:pPr>
          </w:p>
        </w:tc>
        <w:tc>
          <w:tcPr>
            <w:tcW w:w="4876" w:type="dxa"/>
            <w:tcBorders>
              <w:top w:val="nil"/>
              <w:left w:val="nil"/>
              <w:bottom w:val="nil"/>
              <w:right w:val="nil"/>
            </w:tcBorders>
          </w:tcPr>
          <w:p w14:paraId="0DACEBF3" w14:textId="77777777" w:rsidR="006A33B8" w:rsidRPr="000B264C" w:rsidRDefault="006A33B8" w:rsidP="00D83EA9">
            <w:pPr>
              <w:pStyle w:val="Normal6a"/>
            </w:pPr>
            <w:r w:rsidRPr="000B264C">
              <w:rPr>
                <w:b/>
                <w:i/>
              </w:rPr>
              <w:t>„Države članice koje primjenjuju odstupanje iz drugog podstavka i uvedu godišnje plaćanje za uvjetna grla osiguravaju da mjera za rijetke pasmine ostane samostalna mjera i da je izuzeta od izračuna dvostrukog financiranja zbog različitih i iznimnih ciljeva mjere za rijetke pasmine.”</w:t>
            </w:r>
          </w:p>
        </w:tc>
      </w:tr>
    </w:tbl>
    <w:p w14:paraId="02A99D3F" w14:textId="77777777" w:rsidR="006A33B8" w:rsidRPr="000B264C" w:rsidRDefault="006A33B8" w:rsidP="006A33B8"/>
    <w:p w14:paraId="40021CCE" w14:textId="77777777" w:rsidR="006A33B8" w:rsidRPr="000B264C" w:rsidRDefault="006A33B8" w:rsidP="006A33B8">
      <w:pPr>
        <w:pStyle w:val="AmNumberTabs"/>
      </w:pPr>
      <w:r w:rsidRPr="000B264C">
        <w:t>Amandman</w:t>
      </w:r>
      <w:r w:rsidRPr="000B264C">
        <w:tab/>
      </w:r>
      <w:r w:rsidRPr="000B264C">
        <w:tab/>
        <w:t>33</w:t>
      </w:r>
    </w:p>
    <w:p w14:paraId="2C17D70B" w14:textId="77777777" w:rsidR="006A33B8" w:rsidRPr="000B264C" w:rsidRDefault="006A33B8" w:rsidP="006A33B8">
      <w:pPr>
        <w:pStyle w:val="NormalBold12b"/>
      </w:pPr>
      <w:r w:rsidRPr="000B264C">
        <w:t>Prijedlog uredbe</w:t>
      </w:r>
    </w:p>
    <w:p w14:paraId="29A18110" w14:textId="77777777" w:rsidR="006A33B8" w:rsidRPr="000B264C" w:rsidRDefault="006A33B8" w:rsidP="006A33B8">
      <w:pPr>
        <w:pStyle w:val="NormalBold"/>
      </w:pPr>
      <w:r w:rsidRPr="000B264C">
        <w:t xml:space="preserve">Članak 1. – stavak 1. – točka 10. – podtočka </w:t>
      </w:r>
      <w:proofErr w:type="spellStart"/>
      <w:r w:rsidRPr="000B264C">
        <w:t>ca</w:t>
      </w:r>
      <w:proofErr w:type="spellEnd"/>
      <w:r w:rsidRPr="000B264C">
        <w:t xml:space="preserve"> (nova)</w:t>
      </w:r>
    </w:p>
    <w:p w14:paraId="33E101E7" w14:textId="77777777" w:rsidR="006A33B8" w:rsidRPr="000B264C" w:rsidRDefault="006A33B8" w:rsidP="006A33B8">
      <w:r w:rsidRPr="000B264C">
        <w:t>Uredba (EU) 2021/2115</w:t>
      </w:r>
    </w:p>
    <w:p w14:paraId="5A12D282" w14:textId="77777777" w:rsidR="006A33B8" w:rsidRPr="000B264C" w:rsidRDefault="006A33B8" w:rsidP="006A33B8">
      <w:r w:rsidRPr="000B264C">
        <w:t>Članak 31. – stavak 9.a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33B8" w:rsidRPr="000B264C" w14:paraId="102E6A7A" w14:textId="77777777" w:rsidTr="00D83EA9">
        <w:trPr>
          <w:trHeight w:hRule="exact" w:val="240"/>
          <w:jc w:val="center"/>
        </w:trPr>
        <w:tc>
          <w:tcPr>
            <w:tcW w:w="9752" w:type="dxa"/>
            <w:gridSpan w:val="2"/>
            <w:tcBorders>
              <w:top w:val="nil"/>
              <w:left w:val="nil"/>
              <w:bottom w:val="nil"/>
              <w:right w:val="nil"/>
            </w:tcBorders>
          </w:tcPr>
          <w:p w14:paraId="1F22AC08" w14:textId="77777777" w:rsidR="006A33B8" w:rsidRPr="000B264C" w:rsidRDefault="006A33B8" w:rsidP="00D83EA9"/>
        </w:tc>
      </w:tr>
      <w:tr w:rsidR="006A33B8" w:rsidRPr="000B264C" w14:paraId="76E98D69" w14:textId="77777777" w:rsidTr="00D83EA9">
        <w:trPr>
          <w:trHeight w:val="240"/>
          <w:jc w:val="center"/>
        </w:trPr>
        <w:tc>
          <w:tcPr>
            <w:tcW w:w="4876" w:type="dxa"/>
            <w:tcBorders>
              <w:top w:val="nil"/>
              <w:left w:val="nil"/>
              <w:bottom w:val="nil"/>
              <w:right w:val="nil"/>
            </w:tcBorders>
          </w:tcPr>
          <w:p w14:paraId="5FB78D4E" w14:textId="77777777" w:rsidR="006A33B8" w:rsidRPr="000B264C" w:rsidRDefault="006A33B8" w:rsidP="00D83EA9">
            <w:pPr>
              <w:pStyle w:val="AmColumnHeading"/>
            </w:pPr>
            <w:r w:rsidRPr="000B264C">
              <w:t>Tekst koji je predložila Komisija</w:t>
            </w:r>
          </w:p>
        </w:tc>
        <w:tc>
          <w:tcPr>
            <w:tcW w:w="4876" w:type="dxa"/>
            <w:tcBorders>
              <w:top w:val="nil"/>
              <w:left w:val="nil"/>
              <w:bottom w:val="nil"/>
              <w:right w:val="nil"/>
            </w:tcBorders>
          </w:tcPr>
          <w:p w14:paraId="1FB4D203" w14:textId="77777777" w:rsidR="006A33B8" w:rsidRPr="000B264C" w:rsidRDefault="006A33B8" w:rsidP="00D83EA9">
            <w:pPr>
              <w:pStyle w:val="AmColumnHeading"/>
            </w:pPr>
            <w:r w:rsidRPr="000B264C">
              <w:t>Izmjena</w:t>
            </w:r>
          </w:p>
        </w:tc>
      </w:tr>
      <w:tr w:rsidR="006A33B8" w:rsidRPr="000B264C" w14:paraId="11F83472" w14:textId="77777777" w:rsidTr="00D83EA9">
        <w:trPr>
          <w:jc w:val="center"/>
        </w:trPr>
        <w:tc>
          <w:tcPr>
            <w:tcW w:w="4876" w:type="dxa"/>
            <w:tcBorders>
              <w:top w:val="nil"/>
              <w:left w:val="nil"/>
              <w:bottom w:val="nil"/>
              <w:right w:val="nil"/>
            </w:tcBorders>
          </w:tcPr>
          <w:p w14:paraId="78E2EA8E" w14:textId="77777777" w:rsidR="006A33B8" w:rsidRPr="000B264C" w:rsidRDefault="006A33B8" w:rsidP="00D83EA9">
            <w:pPr>
              <w:pStyle w:val="Normal6a"/>
            </w:pPr>
          </w:p>
        </w:tc>
        <w:tc>
          <w:tcPr>
            <w:tcW w:w="4876" w:type="dxa"/>
            <w:tcBorders>
              <w:top w:val="nil"/>
              <w:left w:val="nil"/>
              <w:bottom w:val="nil"/>
              <w:right w:val="nil"/>
            </w:tcBorders>
          </w:tcPr>
          <w:p w14:paraId="344D3BB4" w14:textId="77777777" w:rsidR="006A33B8" w:rsidRPr="000B264C" w:rsidRDefault="006A33B8" w:rsidP="00D83EA9">
            <w:pPr>
              <w:pStyle w:val="Normal6a"/>
              <w:rPr>
                <w:b/>
                <w:i/>
              </w:rPr>
            </w:pPr>
            <w:r w:rsidRPr="000B264C">
              <w:rPr>
                <w:b/>
                <w:i/>
              </w:rPr>
              <w:t>(</w:t>
            </w:r>
            <w:proofErr w:type="spellStart"/>
            <w:r w:rsidRPr="000B264C">
              <w:rPr>
                <w:b/>
                <w:i/>
              </w:rPr>
              <w:t>ca</w:t>
            </w:r>
            <w:proofErr w:type="spellEnd"/>
            <w:r w:rsidRPr="000B264C">
              <w:rPr>
                <w:b/>
                <w:i/>
              </w:rPr>
              <w:t>) dodaje se sljedeći stavak:</w:t>
            </w:r>
          </w:p>
        </w:tc>
      </w:tr>
      <w:tr w:rsidR="006A33B8" w:rsidRPr="000B264C" w14:paraId="1F8BF985" w14:textId="77777777" w:rsidTr="00D83EA9">
        <w:trPr>
          <w:jc w:val="center"/>
        </w:trPr>
        <w:tc>
          <w:tcPr>
            <w:tcW w:w="4876" w:type="dxa"/>
            <w:tcBorders>
              <w:top w:val="nil"/>
              <w:left w:val="nil"/>
              <w:bottom w:val="nil"/>
              <w:right w:val="nil"/>
            </w:tcBorders>
          </w:tcPr>
          <w:p w14:paraId="7A00BAE6" w14:textId="77777777" w:rsidR="006A33B8" w:rsidRPr="000B264C" w:rsidRDefault="006A33B8" w:rsidP="00D83EA9">
            <w:pPr>
              <w:pStyle w:val="Normal6a"/>
            </w:pPr>
          </w:p>
        </w:tc>
        <w:tc>
          <w:tcPr>
            <w:tcW w:w="4876" w:type="dxa"/>
            <w:tcBorders>
              <w:top w:val="nil"/>
              <w:left w:val="nil"/>
              <w:bottom w:val="nil"/>
              <w:right w:val="nil"/>
            </w:tcBorders>
          </w:tcPr>
          <w:p w14:paraId="090F0052" w14:textId="05FFB738" w:rsidR="006A33B8" w:rsidRPr="000B264C" w:rsidRDefault="006A33B8" w:rsidP="00D83EA9">
            <w:pPr>
              <w:pStyle w:val="Normal6a"/>
            </w:pPr>
            <w:r w:rsidRPr="000B264C">
              <w:rPr>
                <w:b/>
                <w:i/>
              </w:rPr>
              <w:t>„9.a</w:t>
            </w:r>
            <w:r w:rsidRPr="000B264C">
              <w:tab/>
            </w:r>
            <w:r w:rsidRPr="000B264C">
              <w:rPr>
                <w:b/>
                <w:i/>
              </w:rPr>
              <w:t xml:space="preserve">Države članice mogu izmijeniti svoje strateške planove u okviru ZPP-a kako bi osigurale da se umjesto jedne ili više obveza iz Priloga III. uvedu, u okviru </w:t>
            </w:r>
            <w:proofErr w:type="spellStart"/>
            <w:r w:rsidRPr="000B264C">
              <w:rPr>
                <w:b/>
                <w:i/>
              </w:rPr>
              <w:t>ekoshema</w:t>
            </w:r>
            <w:proofErr w:type="spellEnd"/>
            <w:r w:rsidRPr="000B264C">
              <w:rPr>
                <w:b/>
                <w:i/>
              </w:rPr>
              <w:t xml:space="preserve"> iz stavka 1. ovog članka ili u </w:t>
            </w:r>
            <w:r w:rsidRPr="000B264C">
              <w:rPr>
                <w:b/>
                <w:i/>
              </w:rPr>
              <w:lastRenderedPageBreak/>
              <w:t>okviru mjera iz članka 70., ekvivalentne mjere za koje se pruža potpora. Obveze iz Priloga III. prestaju biti obvezujuće za korisnike, ali ne dovode do smanjenja plaćanja od kalendarske godine u kojoj se aktiviraju ekvivalentne mjere koje je predvidjela država članica.”</w:t>
            </w:r>
          </w:p>
        </w:tc>
      </w:tr>
    </w:tbl>
    <w:p w14:paraId="57F031D7" w14:textId="77777777" w:rsidR="006A33B8" w:rsidRPr="000B264C" w:rsidRDefault="006A33B8" w:rsidP="006A33B8"/>
    <w:p w14:paraId="34B4ECBB" w14:textId="77777777" w:rsidR="006A33B8" w:rsidRPr="000B264C" w:rsidRDefault="006A33B8" w:rsidP="006A33B8">
      <w:pPr>
        <w:pStyle w:val="AmNumberTabs"/>
      </w:pPr>
      <w:r w:rsidRPr="000B264C">
        <w:t>Amandman</w:t>
      </w:r>
      <w:r w:rsidRPr="000B264C">
        <w:tab/>
      </w:r>
      <w:r w:rsidRPr="000B264C">
        <w:tab/>
        <w:t>34</w:t>
      </w:r>
    </w:p>
    <w:p w14:paraId="1BEAA3CB" w14:textId="77777777" w:rsidR="006A33B8" w:rsidRPr="000B264C" w:rsidRDefault="006A33B8" w:rsidP="006A33B8"/>
    <w:p w14:paraId="139A5EC4" w14:textId="77777777" w:rsidR="006A33B8" w:rsidRPr="000B264C" w:rsidRDefault="006A33B8" w:rsidP="006A33B8">
      <w:pPr>
        <w:pStyle w:val="NormalBold"/>
        <w:keepNext/>
      </w:pPr>
      <w:r w:rsidRPr="000B264C">
        <w:t>Prijedlog uredbe</w:t>
      </w:r>
    </w:p>
    <w:p w14:paraId="24324BA3" w14:textId="77777777" w:rsidR="006A33B8" w:rsidRPr="000B264C" w:rsidRDefault="006A33B8" w:rsidP="006A33B8">
      <w:pPr>
        <w:pStyle w:val="NormalBold"/>
      </w:pPr>
      <w:r w:rsidRPr="000B264C">
        <w:t>Članak 1. – stavak 1. – točka 11.</w:t>
      </w:r>
    </w:p>
    <w:p w14:paraId="388C7C2A" w14:textId="77777777" w:rsidR="006A33B8" w:rsidRPr="000B264C" w:rsidRDefault="006A33B8" w:rsidP="006A33B8">
      <w:pPr>
        <w:keepNext/>
      </w:pPr>
      <w:r w:rsidRPr="000B264C">
        <w:t>Uredba (EU) 2021/2115</w:t>
      </w:r>
    </w:p>
    <w:p w14:paraId="008429D5" w14:textId="77777777" w:rsidR="006A33B8" w:rsidRPr="000B264C" w:rsidRDefault="006A33B8" w:rsidP="006A33B8">
      <w:r w:rsidRPr="000B264C">
        <w:t>Članak 41.a – naslov</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3B8" w:rsidRPr="000B264C" w14:paraId="2BD76F1C" w14:textId="77777777" w:rsidTr="00D83EA9">
        <w:trPr>
          <w:jc w:val="center"/>
        </w:trPr>
        <w:tc>
          <w:tcPr>
            <w:tcW w:w="9752" w:type="dxa"/>
            <w:gridSpan w:val="2"/>
          </w:tcPr>
          <w:p w14:paraId="69458A4C" w14:textId="77777777" w:rsidR="006A33B8" w:rsidRPr="000B264C" w:rsidRDefault="006A33B8" w:rsidP="00D83EA9">
            <w:pPr>
              <w:keepNext/>
            </w:pPr>
          </w:p>
        </w:tc>
      </w:tr>
      <w:tr w:rsidR="006A33B8" w:rsidRPr="000B264C" w14:paraId="1D1FB480" w14:textId="77777777" w:rsidTr="00D83EA9">
        <w:trPr>
          <w:jc w:val="center"/>
        </w:trPr>
        <w:tc>
          <w:tcPr>
            <w:tcW w:w="4876" w:type="dxa"/>
            <w:hideMark/>
          </w:tcPr>
          <w:p w14:paraId="02CE60E3" w14:textId="77777777" w:rsidR="006A33B8" w:rsidRPr="000B264C" w:rsidRDefault="006A33B8" w:rsidP="00D83EA9">
            <w:pPr>
              <w:pStyle w:val="ColumnHeading"/>
              <w:keepNext/>
            </w:pPr>
            <w:r w:rsidRPr="000B264C">
              <w:t>Tekst koji je predložila Komisija</w:t>
            </w:r>
          </w:p>
        </w:tc>
        <w:tc>
          <w:tcPr>
            <w:tcW w:w="4876" w:type="dxa"/>
            <w:hideMark/>
          </w:tcPr>
          <w:p w14:paraId="4267A487" w14:textId="77777777" w:rsidR="006A33B8" w:rsidRPr="000B264C" w:rsidRDefault="006A33B8" w:rsidP="00D83EA9">
            <w:pPr>
              <w:pStyle w:val="ColumnHeading"/>
              <w:keepNext/>
            </w:pPr>
            <w:r w:rsidRPr="000B264C">
              <w:t>Izmjena</w:t>
            </w:r>
          </w:p>
        </w:tc>
      </w:tr>
      <w:tr w:rsidR="006A33B8" w:rsidRPr="000B264C" w14:paraId="2BA7A3E1" w14:textId="77777777" w:rsidTr="00D83EA9">
        <w:trPr>
          <w:jc w:val="center"/>
        </w:trPr>
        <w:tc>
          <w:tcPr>
            <w:tcW w:w="4876" w:type="dxa"/>
            <w:hideMark/>
          </w:tcPr>
          <w:p w14:paraId="645C5ABB" w14:textId="77777777" w:rsidR="006A33B8" w:rsidRPr="000B264C" w:rsidRDefault="006A33B8" w:rsidP="00D83EA9">
            <w:pPr>
              <w:pStyle w:val="Normal6"/>
            </w:pPr>
            <w:r w:rsidRPr="000B264C">
              <w:rPr>
                <w:b/>
                <w:i/>
              </w:rPr>
              <w:t>Dodatna krizna plaćanja poljoprivrednicima nakon prirodnih katastrofa, nepovoljnih klimatskih prilika ili katastrofalnih događaja u okviru izravnih plaćanja</w:t>
            </w:r>
          </w:p>
        </w:tc>
        <w:tc>
          <w:tcPr>
            <w:tcW w:w="4876" w:type="dxa"/>
            <w:hideMark/>
          </w:tcPr>
          <w:p w14:paraId="461195AB" w14:textId="77777777" w:rsidR="006A33B8" w:rsidRPr="000B264C" w:rsidRDefault="006A33B8" w:rsidP="00D83EA9">
            <w:pPr>
              <w:pStyle w:val="Normal6"/>
              <w:rPr>
                <w:szCs w:val="24"/>
              </w:rPr>
            </w:pPr>
            <w:r w:rsidRPr="000B264C">
              <w:rPr>
                <w:b/>
                <w:i/>
              </w:rPr>
              <w:t>Briše se.</w:t>
            </w:r>
          </w:p>
        </w:tc>
      </w:tr>
    </w:tbl>
    <w:p w14:paraId="5946B1A6" w14:textId="77777777" w:rsidR="006A33B8" w:rsidRPr="000B264C" w:rsidRDefault="006A33B8" w:rsidP="006A33B8"/>
    <w:p w14:paraId="081A0F04" w14:textId="77777777" w:rsidR="006A33B8" w:rsidRPr="000B264C" w:rsidRDefault="006A33B8" w:rsidP="006A33B8">
      <w:pPr>
        <w:pStyle w:val="AmNumberTabs"/>
      </w:pPr>
      <w:r w:rsidRPr="000B264C">
        <w:t>Amandman</w:t>
      </w:r>
      <w:r w:rsidRPr="000B264C">
        <w:tab/>
      </w:r>
      <w:r w:rsidRPr="000B264C">
        <w:tab/>
        <w:t>35</w:t>
      </w:r>
    </w:p>
    <w:p w14:paraId="6ABEBA88" w14:textId="77777777" w:rsidR="006A33B8" w:rsidRPr="000B264C" w:rsidRDefault="006A33B8" w:rsidP="006A33B8"/>
    <w:p w14:paraId="3206E872" w14:textId="77777777" w:rsidR="006A33B8" w:rsidRPr="000B264C" w:rsidRDefault="006A33B8" w:rsidP="006A33B8">
      <w:pPr>
        <w:pStyle w:val="NormalBold"/>
        <w:keepNext/>
      </w:pPr>
      <w:r w:rsidRPr="000B264C">
        <w:t>Prijedlog uredbe</w:t>
      </w:r>
    </w:p>
    <w:p w14:paraId="4E102C9D" w14:textId="77777777" w:rsidR="006A33B8" w:rsidRPr="000B264C" w:rsidRDefault="006A33B8" w:rsidP="006A33B8">
      <w:pPr>
        <w:pStyle w:val="NormalBold"/>
      </w:pPr>
      <w:r w:rsidRPr="000B264C">
        <w:t>Članak 1. – stavak 1. – točka 11.</w:t>
      </w:r>
    </w:p>
    <w:p w14:paraId="5D8C5CA6" w14:textId="77777777" w:rsidR="006A33B8" w:rsidRPr="000B264C" w:rsidRDefault="006A33B8" w:rsidP="006A33B8">
      <w:pPr>
        <w:keepNext/>
      </w:pPr>
      <w:r w:rsidRPr="000B264C">
        <w:t>Uredba (EU) 2021/2115</w:t>
      </w:r>
    </w:p>
    <w:p w14:paraId="6CCB2F6F" w14:textId="77777777" w:rsidR="006A33B8" w:rsidRPr="000B264C" w:rsidRDefault="006A33B8" w:rsidP="006A33B8">
      <w:r w:rsidRPr="000B264C">
        <w:t>Članak 41.a – stavak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3B8" w:rsidRPr="000B264C" w14:paraId="55351B84" w14:textId="77777777" w:rsidTr="00D83EA9">
        <w:trPr>
          <w:jc w:val="center"/>
        </w:trPr>
        <w:tc>
          <w:tcPr>
            <w:tcW w:w="9752" w:type="dxa"/>
            <w:gridSpan w:val="2"/>
          </w:tcPr>
          <w:p w14:paraId="49E79B14" w14:textId="77777777" w:rsidR="006A33B8" w:rsidRPr="000B264C" w:rsidRDefault="006A33B8" w:rsidP="00D83EA9">
            <w:pPr>
              <w:keepNext/>
            </w:pPr>
          </w:p>
        </w:tc>
      </w:tr>
      <w:tr w:rsidR="006A33B8" w:rsidRPr="000B264C" w14:paraId="2FB87A24" w14:textId="77777777" w:rsidTr="00D83EA9">
        <w:trPr>
          <w:jc w:val="center"/>
        </w:trPr>
        <w:tc>
          <w:tcPr>
            <w:tcW w:w="4876" w:type="dxa"/>
            <w:hideMark/>
          </w:tcPr>
          <w:p w14:paraId="716D7B34" w14:textId="77777777" w:rsidR="006A33B8" w:rsidRPr="000B264C" w:rsidRDefault="006A33B8" w:rsidP="00D83EA9">
            <w:pPr>
              <w:pStyle w:val="ColumnHeading"/>
              <w:keepNext/>
            </w:pPr>
            <w:r w:rsidRPr="000B264C">
              <w:t>Tekst koji je predložila Komisija</w:t>
            </w:r>
          </w:p>
        </w:tc>
        <w:tc>
          <w:tcPr>
            <w:tcW w:w="4876" w:type="dxa"/>
            <w:hideMark/>
          </w:tcPr>
          <w:p w14:paraId="101C7B72" w14:textId="77777777" w:rsidR="006A33B8" w:rsidRPr="000B264C" w:rsidRDefault="006A33B8" w:rsidP="00D83EA9">
            <w:pPr>
              <w:pStyle w:val="ColumnHeading"/>
              <w:keepNext/>
            </w:pPr>
            <w:r w:rsidRPr="000B264C">
              <w:t>Izmjena</w:t>
            </w:r>
          </w:p>
        </w:tc>
      </w:tr>
      <w:tr w:rsidR="006A33B8" w:rsidRPr="000B264C" w14:paraId="464F1923" w14:textId="77777777" w:rsidTr="00D83EA9">
        <w:trPr>
          <w:jc w:val="center"/>
        </w:trPr>
        <w:tc>
          <w:tcPr>
            <w:tcW w:w="4876" w:type="dxa"/>
            <w:hideMark/>
          </w:tcPr>
          <w:p w14:paraId="5332739F" w14:textId="77777777" w:rsidR="006A33B8" w:rsidRPr="000B264C" w:rsidRDefault="006A33B8" w:rsidP="00D83EA9">
            <w:pPr>
              <w:pStyle w:val="Normal6"/>
            </w:pPr>
            <w:r w:rsidRPr="000B264C">
              <w:rPr>
                <w:b/>
                <w:i/>
              </w:rPr>
              <w:t>1.</w:t>
            </w:r>
            <w:r w:rsidRPr="000B264C">
              <w:rPr>
                <w:b/>
                <w:i/>
              </w:rPr>
              <w:tab/>
              <w:t>Države članice mogu osigurati dodatna krizna plaćanja kao nadoknadu korisnicima izravnih plaćanja iz odjeljaka 2. i 3. ovog poglavlja koji su pogođeni prirodnim katastrofama, nepovoljnim klimatskim prilikama ili katastrofalnim događajima. Tim se plaćanjima nastoji osigurati kontinuitet poljoprivredne djelatnosti tih korisnika te se na njih primjenjuju uvjeti utvrđeni u ovom članku i kako su države članice dodatno odredile u svojim strateškim planovima u okviru ZPP-a.</w:t>
            </w:r>
          </w:p>
        </w:tc>
        <w:tc>
          <w:tcPr>
            <w:tcW w:w="4876" w:type="dxa"/>
            <w:hideMark/>
          </w:tcPr>
          <w:p w14:paraId="518A6B9C" w14:textId="77777777" w:rsidR="006A33B8" w:rsidRPr="000B264C" w:rsidRDefault="006A33B8" w:rsidP="00D83EA9">
            <w:pPr>
              <w:pStyle w:val="Normal6"/>
              <w:rPr>
                <w:szCs w:val="24"/>
              </w:rPr>
            </w:pPr>
            <w:r w:rsidRPr="000B264C">
              <w:rPr>
                <w:b/>
                <w:i/>
              </w:rPr>
              <w:t>Briše se.</w:t>
            </w:r>
          </w:p>
        </w:tc>
      </w:tr>
    </w:tbl>
    <w:p w14:paraId="638428E8" w14:textId="77777777" w:rsidR="006A33B8" w:rsidRPr="000B264C" w:rsidRDefault="006A33B8" w:rsidP="006A33B8"/>
    <w:p w14:paraId="60223A46" w14:textId="77777777" w:rsidR="006A33B8" w:rsidRPr="000B264C" w:rsidRDefault="006A33B8" w:rsidP="006A33B8">
      <w:pPr>
        <w:pStyle w:val="AmNumberTabs"/>
      </w:pPr>
      <w:r w:rsidRPr="000B264C">
        <w:t>Amandman</w:t>
      </w:r>
      <w:r w:rsidRPr="000B264C">
        <w:tab/>
      </w:r>
      <w:r w:rsidRPr="000B264C">
        <w:tab/>
        <w:t>36</w:t>
      </w:r>
    </w:p>
    <w:p w14:paraId="1C228226" w14:textId="77777777" w:rsidR="006A33B8" w:rsidRPr="000B264C" w:rsidRDefault="006A33B8" w:rsidP="006A33B8"/>
    <w:p w14:paraId="72E7A2CD" w14:textId="77777777" w:rsidR="006A33B8" w:rsidRPr="000B264C" w:rsidRDefault="006A33B8" w:rsidP="006A33B8">
      <w:pPr>
        <w:pStyle w:val="NormalBold"/>
        <w:keepNext/>
      </w:pPr>
      <w:r w:rsidRPr="000B264C">
        <w:t>Prijedlog uredbe</w:t>
      </w:r>
    </w:p>
    <w:p w14:paraId="3B5D78C0" w14:textId="77777777" w:rsidR="006A33B8" w:rsidRPr="000B264C" w:rsidRDefault="006A33B8" w:rsidP="006A33B8">
      <w:pPr>
        <w:pStyle w:val="NormalBold"/>
      </w:pPr>
      <w:r w:rsidRPr="000B264C">
        <w:t>Članak 1. – stavak 1. – točka 11.</w:t>
      </w:r>
    </w:p>
    <w:p w14:paraId="0BEE3558" w14:textId="77777777" w:rsidR="006A33B8" w:rsidRPr="000B264C" w:rsidRDefault="006A33B8" w:rsidP="006A33B8">
      <w:pPr>
        <w:keepNext/>
      </w:pPr>
      <w:r w:rsidRPr="000B264C">
        <w:t>Uredba (EU) 2021/2115</w:t>
      </w:r>
    </w:p>
    <w:p w14:paraId="4C813168" w14:textId="77777777" w:rsidR="006A33B8" w:rsidRPr="000B264C" w:rsidRDefault="006A33B8" w:rsidP="006A33B8">
      <w:r w:rsidRPr="000B264C">
        <w:t>Članak 41.a – stavak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3B8" w:rsidRPr="000B264C" w14:paraId="2FC5E378" w14:textId="77777777" w:rsidTr="00D83EA9">
        <w:trPr>
          <w:jc w:val="center"/>
        </w:trPr>
        <w:tc>
          <w:tcPr>
            <w:tcW w:w="9752" w:type="dxa"/>
            <w:gridSpan w:val="2"/>
          </w:tcPr>
          <w:p w14:paraId="135144B7" w14:textId="77777777" w:rsidR="006A33B8" w:rsidRPr="000B264C" w:rsidRDefault="006A33B8" w:rsidP="00D83EA9">
            <w:pPr>
              <w:keepNext/>
            </w:pPr>
          </w:p>
        </w:tc>
      </w:tr>
      <w:tr w:rsidR="006A33B8" w:rsidRPr="000B264C" w14:paraId="2C45A15C" w14:textId="77777777" w:rsidTr="00D83EA9">
        <w:trPr>
          <w:jc w:val="center"/>
        </w:trPr>
        <w:tc>
          <w:tcPr>
            <w:tcW w:w="4876" w:type="dxa"/>
            <w:hideMark/>
          </w:tcPr>
          <w:p w14:paraId="55B434E7" w14:textId="77777777" w:rsidR="006A33B8" w:rsidRPr="000B264C" w:rsidRDefault="006A33B8" w:rsidP="00D83EA9">
            <w:pPr>
              <w:pStyle w:val="ColumnHeading"/>
              <w:keepNext/>
            </w:pPr>
            <w:r w:rsidRPr="000B264C">
              <w:t>Tekst koji je predložila Komisija</w:t>
            </w:r>
          </w:p>
        </w:tc>
        <w:tc>
          <w:tcPr>
            <w:tcW w:w="4876" w:type="dxa"/>
            <w:hideMark/>
          </w:tcPr>
          <w:p w14:paraId="7D5E789A" w14:textId="77777777" w:rsidR="006A33B8" w:rsidRPr="000B264C" w:rsidRDefault="006A33B8" w:rsidP="00D83EA9">
            <w:pPr>
              <w:pStyle w:val="ColumnHeading"/>
              <w:keepNext/>
            </w:pPr>
            <w:r w:rsidRPr="000B264C">
              <w:t>Izmjena</w:t>
            </w:r>
          </w:p>
        </w:tc>
      </w:tr>
      <w:tr w:rsidR="006A33B8" w:rsidRPr="000B264C" w14:paraId="60B29508" w14:textId="77777777" w:rsidTr="00D83EA9">
        <w:trPr>
          <w:jc w:val="center"/>
        </w:trPr>
        <w:tc>
          <w:tcPr>
            <w:tcW w:w="4876" w:type="dxa"/>
            <w:hideMark/>
          </w:tcPr>
          <w:p w14:paraId="064C122E" w14:textId="77777777" w:rsidR="006A33B8" w:rsidRPr="000B264C" w:rsidRDefault="006A33B8" w:rsidP="00D83EA9">
            <w:pPr>
              <w:pStyle w:val="Normal6"/>
            </w:pPr>
            <w:r w:rsidRPr="000B264C">
              <w:rPr>
                <w:b/>
                <w:i/>
              </w:rPr>
              <w:t>2.</w:t>
            </w:r>
            <w:r w:rsidRPr="000B264C">
              <w:rPr>
                <w:b/>
                <w:i/>
              </w:rPr>
              <w:tab/>
              <w:t xml:space="preserve">Potpora iz ovog članka podliježe službenom priznanju nadležnog tijela države članice da je došlo do prirodne katastrofe, nepovoljnih klimatskih prilika ili katastrofalnih događaja, kako ih je definirala država članica, i da su ti događaji ili mjere donesene u skladu s Uredbom (EU) 2016/2031 radi iskorjenjivanja ili ograničavanja bolesti bilja ili nametnika, mjere donesene radi sprečavanja ili iskorjenjivanja bolesti životinja s popisa u Prilogu Provedbenoj uredbi Komisije (EU) 2018/1882* ili mjere donesene u vezi s </w:t>
            </w:r>
            <w:proofErr w:type="spellStart"/>
            <w:r w:rsidRPr="000B264C">
              <w:rPr>
                <w:b/>
                <w:i/>
              </w:rPr>
              <w:t>emergentnom</w:t>
            </w:r>
            <w:proofErr w:type="spellEnd"/>
            <w:r w:rsidRPr="000B264C">
              <w:rPr>
                <w:b/>
                <w:i/>
              </w:rPr>
              <w:t xml:space="preserve"> bolesti u skladu s člankom 6. stavkom 3. i člankom 259. Uredbe (EU) 2016/429 izravno prouzročile štetu koja je dovela do uništenja najmanje 30 % prosječne godišnje proizvodnje poljoprivrednika u prethodnom trogodišnjem razdoblju ili trogodišnjeg prosjeka koji se temelji na prethodnom petogodišnjem razdoblju, isključujući najveći i najmanji unos. Gubici se izračunavaju na razini gospodarstva, na razini djelatnosti gospodarstva u predmetnom sektoru ili u odnosu na određeno područje o kojem je riječ.</w:t>
            </w:r>
          </w:p>
        </w:tc>
        <w:tc>
          <w:tcPr>
            <w:tcW w:w="4876" w:type="dxa"/>
            <w:hideMark/>
          </w:tcPr>
          <w:p w14:paraId="2F621454" w14:textId="77777777" w:rsidR="006A33B8" w:rsidRPr="000B264C" w:rsidRDefault="006A33B8" w:rsidP="00D83EA9">
            <w:pPr>
              <w:pStyle w:val="Normal6"/>
              <w:rPr>
                <w:szCs w:val="24"/>
              </w:rPr>
            </w:pPr>
            <w:r w:rsidRPr="000B264C">
              <w:rPr>
                <w:b/>
                <w:i/>
              </w:rPr>
              <w:t>Briše se.</w:t>
            </w:r>
          </w:p>
        </w:tc>
      </w:tr>
    </w:tbl>
    <w:p w14:paraId="3E0C4ECA" w14:textId="77777777" w:rsidR="006A33B8" w:rsidRPr="000B264C" w:rsidRDefault="006A33B8" w:rsidP="006A33B8"/>
    <w:p w14:paraId="79377106" w14:textId="77777777" w:rsidR="006A33B8" w:rsidRPr="000B264C" w:rsidRDefault="006A33B8" w:rsidP="006A33B8">
      <w:pPr>
        <w:pStyle w:val="AmNumberTabs"/>
      </w:pPr>
      <w:r w:rsidRPr="000B264C">
        <w:t>Amandman</w:t>
      </w:r>
      <w:r w:rsidRPr="000B264C">
        <w:tab/>
      </w:r>
      <w:r w:rsidRPr="000B264C">
        <w:tab/>
        <w:t>37</w:t>
      </w:r>
    </w:p>
    <w:p w14:paraId="5EF7E49F" w14:textId="77777777" w:rsidR="006A33B8" w:rsidRPr="000B264C" w:rsidRDefault="006A33B8" w:rsidP="006A33B8"/>
    <w:p w14:paraId="670A81E6" w14:textId="77777777" w:rsidR="006A33B8" w:rsidRPr="000B264C" w:rsidRDefault="006A33B8" w:rsidP="006A33B8">
      <w:pPr>
        <w:pStyle w:val="NormalBold"/>
        <w:keepNext/>
      </w:pPr>
      <w:r w:rsidRPr="000B264C">
        <w:t>Prijedlog uredbe</w:t>
      </w:r>
    </w:p>
    <w:p w14:paraId="1926421A" w14:textId="77777777" w:rsidR="006A33B8" w:rsidRPr="000B264C" w:rsidRDefault="006A33B8" w:rsidP="006A33B8">
      <w:pPr>
        <w:pStyle w:val="NormalBold"/>
      </w:pPr>
      <w:r w:rsidRPr="000B264C">
        <w:t>Članak 1. – stavak 1. – točka 11.</w:t>
      </w:r>
    </w:p>
    <w:p w14:paraId="6BC2A859" w14:textId="77777777" w:rsidR="006A33B8" w:rsidRPr="000B264C" w:rsidRDefault="006A33B8" w:rsidP="006A33B8">
      <w:pPr>
        <w:keepNext/>
      </w:pPr>
      <w:r w:rsidRPr="000B264C">
        <w:t>Uredba (EU) 2021/2115</w:t>
      </w:r>
    </w:p>
    <w:p w14:paraId="25C1546C" w14:textId="77777777" w:rsidR="006A33B8" w:rsidRPr="000B264C" w:rsidRDefault="006A33B8" w:rsidP="006A33B8">
      <w:r w:rsidRPr="000B264C">
        <w:t>Članak 41.a – stavak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3B8" w:rsidRPr="000B264C" w14:paraId="4B881433" w14:textId="77777777" w:rsidTr="00D83EA9">
        <w:trPr>
          <w:jc w:val="center"/>
        </w:trPr>
        <w:tc>
          <w:tcPr>
            <w:tcW w:w="9752" w:type="dxa"/>
            <w:gridSpan w:val="2"/>
          </w:tcPr>
          <w:p w14:paraId="04D070E8" w14:textId="77777777" w:rsidR="006A33B8" w:rsidRPr="000B264C" w:rsidRDefault="006A33B8" w:rsidP="00D83EA9">
            <w:pPr>
              <w:keepNext/>
            </w:pPr>
          </w:p>
        </w:tc>
      </w:tr>
      <w:tr w:rsidR="006A33B8" w:rsidRPr="000B264C" w14:paraId="2EFDCD78" w14:textId="77777777" w:rsidTr="00D83EA9">
        <w:trPr>
          <w:jc w:val="center"/>
        </w:trPr>
        <w:tc>
          <w:tcPr>
            <w:tcW w:w="4876" w:type="dxa"/>
            <w:hideMark/>
          </w:tcPr>
          <w:p w14:paraId="3E7BD0E7" w14:textId="77777777" w:rsidR="006A33B8" w:rsidRPr="000B264C" w:rsidRDefault="006A33B8" w:rsidP="00D83EA9">
            <w:pPr>
              <w:pStyle w:val="ColumnHeading"/>
              <w:keepNext/>
            </w:pPr>
            <w:r w:rsidRPr="000B264C">
              <w:t>Tekst koji je predložila Komisija</w:t>
            </w:r>
          </w:p>
        </w:tc>
        <w:tc>
          <w:tcPr>
            <w:tcW w:w="4876" w:type="dxa"/>
            <w:hideMark/>
          </w:tcPr>
          <w:p w14:paraId="2F0A08BB" w14:textId="77777777" w:rsidR="006A33B8" w:rsidRPr="000B264C" w:rsidRDefault="006A33B8" w:rsidP="00D83EA9">
            <w:pPr>
              <w:pStyle w:val="ColumnHeading"/>
              <w:keepNext/>
            </w:pPr>
            <w:r w:rsidRPr="000B264C">
              <w:t>Izmjena</w:t>
            </w:r>
          </w:p>
        </w:tc>
      </w:tr>
      <w:tr w:rsidR="006A33B8" w:rsidRPr="000B264C" w14:paraId="700EA1E0" w14:textId="77777777" w:rsidTr="00D83EA9">
        <w:trPr>
          <w:jc w:val="center"/>
        </w:trPr>
        <w:tc>
          <w:tcPr>
            <w:tcW w:w="4876" w:type="dxa"/>
            <w:hideMark/>
          </w:tcPr>
          <w:p w14:paraId="59C03EC6" w14:textId="77777777" w:rsidR="006A33B8" w:rsidRPr="000B264C" w:rsidRDefault="006A33B8" w:rsidP="00D83EA9">
            <w:pPr>
              <w:pStyle w:val="Normal6"/>
            </w:pPr>
            <w:r w:rsidRPr="000B264C">
              <w:rPr>
                <w:b/>
                <w:i/>
              </w:rPr>
              <w:t>3.</w:t>
            </w:r>
            <w:r w:rsidRPr="000B264C">
              <w:rPr>
                <w:b/>
                <w:i/>
              </w:rPr>
              <w:tab/>
              <w:t xml:space="preserve">Države članice jamče da je potpora na temelju ovog članka usmjerena na poljoprivrednike koji su najviše pogođeni </w:t>
            </w:r>
            <w:r w:rsidRPr="000B264C">
              <w:rPr>
                <w:b/>
                <w:i/>
              </w:rPr>
              <w:lastRenderedPageBreak/>
              <w:t>prirodnim katastrofama, nepovoljnim klimatskim prilikama ili katastrofalnim događajima utvrđivanjem uvjeta prihvatljivosti na temelju dostupnih dokaza.</w:t>
            </w:r>
          </w:p>
        </w:tc>
        <w:tc>
          <w:tcPr>
            <w:tcW w:w="4876" w:type="dxa"/>
            <w:hideMark/>
          </w:tcPr>
          <w:p w14:paraId="3F350507" w14:textId="77777777" w:rsidR="006A33B8" w:rsidRPr="000B264C" w:rsidRDefault="006A33B8" w:rsidP="00D83EA9">
            <w:pPr>
              <w:pStyle w:val="Normal6"/>
              <w:rPr>
                <w:szCs w:val="24"/>
              </w:rPr>
            </w:pPr>
            <w:r w:rsidRPr="000B264C">
              <w:rPr>
                <w:b/>
                <w:i/>
              </w:rPr>
              <w:lastRenderedPageBreak/>
              <w:t>Briše se.</w:t>
            </w:r>
          </w:p>
        </w:tc>
      </w:tr>
    </w:tbl>
    <w:p w14:paraId="7C650163" w14:textId="77777777" w:rsidR="006A33B8" w:rsidRPr="000B264C" w:rsidRDefault="006A33B8" w:rsidP="006A33B8"/>
    <w:p w14:paraId="49F32C46" w14:textId="77777777" w:rsidR="006A33B8" w:rsidRPr="000B264C" w:rsidRDefault="006A33B8" w:rsidP="006A33B8">
      <w:pPr>
        <w:pStyle w:val="AmNumberTabs"/>
      </w:pPr>
      <w:r w:rsidRPr="000B264C">
        <w:t>Amandman</w:t>
      </w:r>
      <w:r w:rsidRPr="000B264C">
        <w:tab/>
      </w:r>
      <w:r w:rsidRPr="000B264C">
        <w:tab/>
        <w:t>38</w:t>
      </w:r>
    </w:p>
    <w:p w14:paraId="10F65645" w14:textId="77777777" w:rsidR="006A33B8" w:rsidRPr="000B264C" w:rsidRDefault="006A33B8" w:rsidP="006A33B8"/>
    <w:p w14:paraId="55584A90" w14:textId="77777777" w:rsidR="006A33B8" w:rsidRPr="000B264C" w:rsidRDefault="006A33B8" w:rsidP="006A33B8">
      <w:pPr>
        <w:pStyle w:val="NormalBold"/>
        <w:keepNext/>
      </w:pPr>
      <w:r w:rsidRPr="000B264C">
        <w:t>Prijedlog uredbe</w:t>
      </w:r>
    </w:p>
    <w:p w14:paraId="37316AAD" w14:textId="77777777" w:rsidR="006A33B8" w:rsidRPr="000B264C" w:rsidRDefault="006A33B8" w:rsidP="006A33B8">
      <w:pPr>
        <w:pStyle w:val="NormalBold"/>
      </w:pPr>
      <w:r w:rsidRPr="000B264C">
        <w:t>Članak 1. – stavak 1. – točka 11.</w:t>
      </w:r>
    </w:p>
    <w:p w14:paraId="7DD64C0E" w14:textId="77777777" w:rsidR="006A33B8" w:rsidRPr="000B264C" w:rsidRDefault="006A33B8" w:rsidP="006A33B8">
      <w:pPr>
        <w:keepNext/>
      </w:pPr>
      <w:r w:rsidRPr="000B264C">
        <w:t>Uredba (EU) 2021/2115</w:t>
      </w:r>
    </w:p>
    <w:p w14:paraId="2130B3CB" w14:textId="77777777" w:rsidR="006A33B8" w:rsidRPr="000B264C" w:rsidRDefault="006A33B8" w:rsidP="006A33B8">
      <w:r w:rsidRPr="000B264C">
        <w:t>Članak 41.a – stavak 4.</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3B8" w:rsidRPr="000B264C" w14:paraId="71A32008" w14:textId="77777777" w:rsidTr="00D83EA9">
        <w:trPr>
          <w:jc w:val="center"/>
        </w:trPr>
        <w:tc>
          <w:tcPr>
            <w:tcW w:w="9752" w:type="dxa"/>
            <w:gridSpan w:val="2"/>
          </w:tcPr>
          <w:p w14:paraId="646E2C37" w14:textId="77777777" w:rsidR="006A33B8" w:rsidRPr="000B264C" w:rsidRDefault="006A33B8" w:rsidP="00D83EA9">
            <w:pPr>
              <w:keepNext/>
            </w:pPr>
          </w:p>
        </w:tc>
      </w:tr>
      <w:tr w:rsidR="006A33B8" w:rsidRPr="000B264C" w14:paraId="3D889FA0" w14:textId="77777777" w:rsidTr="00D83EA9">
        <w:trPr>
          <w:jc w:val="center"/>
        </w:trPr>
        <w:tc>
          <w:tcPr>
            <w:tcW w:w="4876" w:type="dxa"/>
            <w:hideMark/>
          </w:tcPr>
          <w:p w14:paraId="1A10BBE2" w14:textId="77777777" w:rsidR="006A33B8" w:rsidRPr="000B264C" w:rsidRDefault="006A33B8" w:rsidP="00D83EA9">
            <w:pPr>
              <w:pStyle w:val="ColumnHeading"/>
              <w:keepNext/>
            </w:pPr>
            <w:r w:rsidRPr="000B264C">
              <w:t>Tekst koji je predložila Komisija</w:t>
            </w:r>
          </w:p>
        </w:tc>
        <w:tc>
          <w:tcPr>
            <w:tcW w:w="4876" w:type="dxa"/>
            <w:hideMark/>
          </w:tcPr>
          <w:p w14:paraId="0F049303" w14:textId="77777777" w:rsidR="006A33B8" w:rsidRPr="000B264C" w:rsidRDefault="006A33B8" w:rsidP="00D83EA9">
            <w:pPr>
              <w:pStyle w:val="ColumnHeading"/>
              <w:keepNext/>
            </w:pPr>
            <w:r w:rsidRPr="000B264C">
              <w:t>Izmjena</w:t>
            </w:r>
          </w:p>
        </w:tc>
      </w:tr>
      <w:tr w:rsidR="006A33B8" w:rsidRPr="000B264C" w14:paraId="4DCBC84C" w14:textId="77777777" w:rsidTr="00D83EA9">
        <w:trPr>
          <w:jc w:val="center"/>
        </w:trPr>
        <w:tc>
          <w:tcPr>
            <w:tcW w:w="4876" w:type="dxa"/>
            <w:hideMark/>
          </w:tcPr>
          <w:p w14:paraId="3D60862E" w14:textId="77777777" w:rsidR="006A33B8" w:rsidRPr="000B264C" w:rsidRDefault="006A33B8" w:rsidP="00D83EA9">
            <w:pPr>
              <w:pStyle w:val="Normal6"/>
            </w:pPr>
            <w:r w:rsidRPr="000B264C">
              <w:rPr>
                <w:b/>
                <w:i/>
              </w:rPr>
              <w:t>4.</w:t>
            </w:r>
            <w:r w:rsidRPr="000B264C">
              <w:rPr>
                <w:b/>
                <w:i/>
              </w:rPr>
              <w:tab/>
              <w:t>Države članice utvrđuju primjenjive stope potpore za nadoknadu gubitka proizvodnje. Te su stope više za poljoprivrednike koji su pokriveni programom osiguranja ili drugim instrumentom za upravljanje rizicima. Za izračun gubitka proizvodnje mogu se koristiti indeksi.</w:t>
            </w:r>
          </w:p>
        </w:tc>
        <w:tc>
          <w:tcPr>
            <w:tcW w:w="4876" w:type="dxa"/>
            <w:hideMark/>
          </w:tcPr>
          <w:p w14:paraId="3B08705F" w14:textId="77777777" w:rsidR="006A33B8" w:rsidRPr="000B264C" w:rsidRDefault="006A33B8" w:rsidP="00D83EA9">
            <w:pPr>
              <w:pStyle w:val="Normal6"/>
              <w:rPr>
                <w:szCs w:val="24"/>
              </w:rPr>
            </w:pPr>
            <w:r w:rsidRPr="000B264C">
              <w:rPr>
                <w:b/>
                <w:i/>
              </w:rPr>
              <w:t>Briše se.</w:t>
            </w:r>
          </w:p>
        </w:tc>
      </w:tr>
    </w:tbl>
    <w:p w14:paraId="1DCFF902" w14:textId="77777777" w:rsidR="006A33B8" w:rsidRPr="000B264C" w:rsidRDefault="006A33B8" w:rsidP="006A33B8"/>
    <w:p w14:paraId="4E907CB2" w14:textId="77777777" w:rsidR="006A33B8" w:rsidRPr="000B264C" w:rsidRDefault="006A33B8" w:rsidP="006A33B8">
      <w:pPr>
        <w:pStyle w:val="AmNumberTabs"/>
      </w:pPr>
      <w:r w:rsidRPr="000B264C">
        <w:t>Amandman</w:t>
      </w:r>
      <w:r w:rsidRPr="000B264C">
        <w:tab/>
      </w:r>
      <w:r w:rsidRPr="000B264C">
        <w:tab/>
        <w:t>39</w:t>
      </w:r>
    </w:p>
    <w:p w14:paraId="180C90A2" w14:textId="77777777" w:rsidR="006A33B8" w:rsidRPr="000B264C" w:rsidRDefault="006A33B8" w:rsidP="006A33B8"/>
    <w:p w14:paraId="351553C5" w14:textId="77777777" w:rsidR="006A33B8" w:rsidRPr="000B264C" w:rsidRDefault="006A33B8" w:rsidP="006A33B8">
      <w:pPr>
        <w:pStyle w:val="NormalBold"/>
        <w:keepNext/>
      </w:pPr>
      <w:r w:rsidRPr="000B264C">
        <w:t>Prijedlog uredbe</w:t>
      </w:r>
    </w:p>
    <w:p w14:paraId="0E3B79E5" w14:textId="77777777" w:rsidR="006A33B8" w:rsidRPr="000B264C" w:rsidRDefault="006A33B8" w:rsidP="006A33B8">
      <w:pPr>
        <w:pStyle w:val="NormalBold"/>
      </w:pPr>
      <w:r w:rsidRPr="000B264C">
        <w:t>Članak 1. – stavak 1. – točka 11.</w:t>
      </w:r>
    </w:p>
    <w:p w14:paraId="1AC00B0E" w14:textId="77777777" w:rsidR="006A33B8" w:rsidRPr="000B264C" w:rsidRDefault="006A33B8" w:rsidP="006A33B8">
      <w:pPr>
        <w:keepNext/>
      </w:pPr>
      <w:r w:rsidRPr="000B264C">
        <w:t>Uredba (EU) 2021/2115</w:t>
      </w:r>
    </w:p>
    <w:p w14:paraId="5474C8CA" w14:textId="77777777" w:rsidR="006A33B8" w:rsidRPr="000B264C" w:rsidRDefault="006A33B8" w:rsidP="006A33B8">
      <w:r w:rsidRPr="000B264C">
        <w:t>Članak 41.a – stavak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3B8" w:rsidRPr="000B264C" w14:paraId="201462FC" w14:textId="77777777" w:rsidTr="00D83EA9">
        <w:trPr>
          <w:jc w:val="center"/>
        </w:trPr>
        <w:tc>
          <w:tcPr>
            <w:tcW w:w="9752" w:type="dxa"/>
            <w:gridSpan w:val="2"/>
          </w:tcPr>
          <w:p w14:paraId="1F47C9C6" w14:textId="77777777" w:rsidR="006A33B8" w:rsidRPr="000B264C" w:rsidRDefault="006A33B8" w:rsidP="00D83EA9">
            <w:pPr>
              <w:keepNext/>
            </w:pPr>
          </w:p>
        </w:tc>
      </w:tr>
      <w:tr w:rsidR="006A33B8" w:rsidRPr="000B264C" w14:paraId="48127DC7" w14:textId="77777777" w:rsidTr="00D83EA9">
        <w:trPr>
          <w:jc w:val="center"/>
        </w:trPr>
        <w:tc>
          <w:tcPr>
            <w:tcW w:w="4876" w:type="dxa"/>
            <w:hideMark/>
          </w:tcPr>
          <w:p w14:paraId="49261DE9" w14:textId="77777777" w:rsidR="006A33B8" w:rsidRPr="000B264C" w:rsidRDefault="006A33B8" w:rsidP="00D83EA9">
            <w:pPr>
              <w:pStyle w:val="ColumnHeading"/>
              <w:keepNext/>
            </w:pPr>
            <w:r w:rsidRPr="000B264C">
              <w:t>Tekst koji je predložila Komisija</w:t>
            </w:r>
          </w:p>
        </w:tc>
        <w:tc>
          <w:tcPr>
            <w:tcW w:w="4876" w:type="dxa"/>
            <w:hideMark/>
          </w:tcPr>
          <w:p w14:paraId="56564E9B" w14:textId="77777777" w:rsidR="006A33B8" w:rsidRPr="000B264C" w:rsidRDefault="006A33B8" w:rsidP="00D83EA9">
            <w:pPr>
              <w:pStyle w:val="ColumnHeading"/>
              <w:keepNext/>
            </w:pPr>
            <w:r w:rsidRPr="000B264C">
              <w:t>Izmjena</w:t>
            </w:r>
          </w:p>
        </w:tc>
      </w:tr>
      <w:tr w:rsidR="006A33B8" w:rsidRPr="000B264C" w14:paraId="46E31378" w14:textId="77777777" w:rsidTr="00D83EA9">
        <w:trPr>
          <w:jc w:val="center"/>
        </w:trPr>
        <w:tc>
          <w:tcPr>
            <w:tcW w:w="4876" w:type="dxa"/>
            <w:hideMark/>
          </w:tcPr>
          <w:p w14:paraId="08702399" w14:textId="77777777" w:rsidR="006A33B8" w:rsidRPr="000B264C" w:rsidRDefault="006A33B8" w:rsidP="00D83EA9">
            <w:pPr>
              <w:pStyle w:val="Normal6"/>
            </w:pPr>
            <w:r w:rsidRPr="000B264C">
              <w:rPr>
                <w:b/>
                <w:i/>
              </w:rPr>
              <w:t>5.</w:t>
            </w:r>
            <w:r w:rsidRPr="000B264C">
              <w:rPr>
                <w:b/>
                <w:i/>
              </w:rPr>
              <w:tab/>
              <w:t>Države članice mogu odlučiti sufinancirati plaćanja dodatnim nacionalnim financiranjem u iznosu do 200 % u skladu s člankom 115. stavkom 5. i člankom 146.</w:t>
            </w:r>
          </w:p>
        </w:tc>
        <w:tc>
          <w:tcPr>
            <w:tcW w:w="4876" w:type="dxa"/>
            <w:hideMark/>
          </w:tcPr>
          <w:p w14:paraId="51125210" w14:textId="77777777" w:rsidR="006A33B8" w:rsidRPr="000B264C" w:rsidRDefault="006A33B8" w:rsidP="00D83EA9">
            <w:pPr>
              <w:pStyle w:val="Normal6"/>
              <w:rPr>
                <w:szCs w:val="24"/>
              </w:rPr>
            </w:pPr>
            <w:r w:rsidRPr="000B264C">
              <w:rPr>
                <w:b/>
                <w:i/>
              </w:rPr>
              <w:t>Briše se.</w:t>
            </w:r>
          </w:p>
        </w:tc>
      </w:tr>
    </w:tbl>
    <w:p w14:paraId="106EAC67" w14:textId="77777777" w:rsidR="006A33B8" w:rsidRPr="000B264C" w:rsidRDefault="006A33B8" w:rsidP="006A33B8"/>
    <w:p w14:paraId="00D89BAD" w14:textId="77777777" w:rsidR="006A33B8" w:rsidRPr="000B264C" w:rsidRDefault="006A33B8" w:rsidP="006A33B8">
      <w:pPr>
        <w:pStyle w:val="AmNumberTabs"/>
      </w:pPr>
      <w:r w:rsidRPr="000B264C">
        <w:t>Amandman</w:t>
      </w:r>
      <w:r w:rsidRPr="000B264C">
        <w:tab/>
      </w:r>
      <w:r w:rsidRPr="000B264C">
        <w:tab/>
        <w:t>40</w:t>
      </w:r>
    </w:p>
    <w:p w14:paraId="10D8EE6D" w14:textId="77777777" w:rsidR="006A33B8" w:rsidRPr="000B264C" w:rsidRDefault="006A33B8" w:rsidP="006A33B8"/>
    <w:p w14:paraId="6D3F9660" w14:textId="77777777" w:rsidR="006A33B8" w:rsidRPr="000B264C" w:rsidRDefault="006A33B8" w:rsidP="006A33B8">
      <w:pPr>
        <w:pStyle w:val="NormalBold"/>
        <w:keepNext/>
      </w:pPr>
      <w:r w:rsidRPr="000B264C">
        <w:t>Prijedlog uredbe</w:t>
      </w:r>
    </w:p>
    <w:p w14:paraId="3B78D0DB" w14:textId="77777777" w:rsidR="006A33B8" w:rsidRPr="000B264C" w:rsidRDefault="006A33B8" w:rsidP="006A33B8">
      <w:pPr>
        <w:pStyle w:val="NormalBold"/>
      </w:pPr>
      <w:r w:rsidRPr="000B264C">
        <w:t>Članak 1. – stavak 1. – točka 11.</w:t>
      </w:r>
    </w:p>
    <w:p w14:paraId="24F13A0D" w14:textId="77777777" w:rsidR="006A33B8" w:rsidRPr="000B264C" w:rsidRDefault="006A33B8" w:rsidP="006A33B8">
      <w:pPr>
        <w:keepNext/>
      </w:pPr>
      <w:r w:rsidRPr="000B264C">
        <w:t>Uredba (EU) 2021/2115</w:t>
      </w:r>
    </w:p>
    <w:p w14:paraId="554CCC0E" w14:textId="77777777" w:rsidR="006A33B8" w:rsidRPr="000B264C" w:rsidRDefault="006A33B8" w:rsidP="006A33B8">
      <w:r w:rsidRPr="000B264C">
        <w:t>Članak 41.a – stavak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3B8" w:rsidRPr="000B264C" w14:paraId="06FF70F2" w14:textId="77777777" w:rsidTr="00D83EA9">
        <w:trPr>
          <w:jc w:val="center"/>
        </w:trPr>
        <w:tc>
          <w:tcPr>
            <w:tcW w:w="9752" w:type="dxa"/>
            <w:gridSpan w:val="2"/>
          </w:tcPr>
          <w:p w14:paraId="7E3D0BED" w14:textId="77777777" w:rsidR="006A33B8" w:rsidRPr="000B264C" w:rsidRDefault="006A33B8" w:rsidP="00D83EA9">
            <w:pPr>
              <w:keepNext/>
            </w:pPr>
          </w:p>
        </w:tc>
      </w:tr>
      <w:tr w:rsidR="006A33B8" w:rsidRPr="000B264C" w14:paraId="20BA0636" w14:textId="77777777" w:rsidTr="00D83EA9">
        <w:trPr>
          <w:jc w:val="center"/>
        </w:trPr>
        <w:tc>
          <w:tcPr>
            <w:tcW w:w="4876" w:type="dxa"/>
            <w:hideMark/>
          </w:tcPr>
          <w:p w14:paraId="109CB27B" w14:textId="77777777" w:rsidR="006A33B8" w:rsidRPr="000B264C" w:rsidRDefault="006A33B8" w:rsidP="00D83EA9">
            <w:pPr>
              <w:pStyle w:val="ColumnHeading"/>
              <w:keepNext/>
            </w:pPr>
            <w:r w:rsidRPr="000B264C">
              <w:t>Tekst koji je predložila Komisija</w:t>
            </w:r>
          </w:p>
        </w:tc>
        <w:tc>
          <w:tcPr>
            <w:tcW w:w="4876" w:type="dxa"/>
            <w:hideMark/>
          </w:tcPr>
          <w:p w14:paraId="6677E5DC" w14:textId="77777777" w:rsidR="006A33B8" w:rsidRPr="000B264C" w:rsidRDefault="006A33B8" w:rsidP="00D83EA9">
            <w:pPr>
              <w:pStyle w:val="ColumnHeading"/>
              <w:keepNext/>
            </w:pPr>
            <w:r w:rsidRPr="000B264C">
              <w:t>Izmjena</w:t>
            </w:r>
          </w:p>
        </w:tc>
      </w:tr>
      <w:tr w:rsidR="006A33B8" w:rsidRPr="000B264C" w14:paraId="4E670ABC" w14:textId="77777777" w:rsidTr="00D83EA9">
        <w:trPr>
          <w:jc w:val="center"/>
        </w:trPr>
        <w:tc>
          <w:tcPr>
            <w:tcW w:w="4876" w:type="dxa"/>
            <w:hideMark/>
          </w:tcPr>
          <w:p w14:paraId="1B8CFE91" w14:textId="77777777" w:rsidR="006A33B8" w:rsidRPr="000B264C" w:rsidRDefault="006A33B8" w:rsidP="00D83EA9">
            <w:pPr>
              <w:pStyle w:val="Normal6"/>
            </w:pPr>
            <w:r w:rsidRPr="000B264C">
              <w:rPr>
                <w:b/>
                <w:i/>
              </w:rPr>
              <w:t>6.</w:t>
            </w:r>
            <w:r w:rsidRPr="000B264C">
              <w:rPr>
                <w:b/>
                <w:i/>
              </w:rPr>
              <w:tab/>
              <w:t>Pri dodjeli potpore na temelju ovog članka države članice jamče da su intervencije na temelju ovog članka usklađene s intervencijama koje se temelje na članku 78.a i da se izbjegava prekomjerna naknada kao rezultat kombinacije intervencije na temelju ovog članka s drugim nacionalnim instrumentima potpore, instrumentima potpore Unije ili privatnim programima osiguranja.</w:t>
            </w:r>
          </w:p>
        </w:tc>
        <w:tc>
          <w:tcPr>
            <w:tcW w:w="4876" w:type="dxa"/>
            <w:hideMark/>
          </w:tcPr>
          <w:p w14:paraId="0B0EB5F4" w14:textId="77777777" w:rsidR="006A33B8" w:rsidRPr="000B264C" w:rsidRDefault="006A33B8" w:rsidP="00D83EA9">
            <w:pPr>
              <w:pStyle w:val="Normal6"/>
              <w:rPr>
                <w:szCs w:val="24"/>
              </w:rPr>
            </w:pPr>
            <w:r w:rsidRPr="000B264C">
              <w:rPr>
                <w:b/>
                <w:i/>
              </w:rPr>
              <w:t>Briše se.</w:t>
            </w:r>
          </w:p>
        </w:tc>
      </w:tr>
    </w:tbl>
    <w:p w14:paraId="6213B7DE" w14:textId="77777777" w:rsidR="006A33B8" w:rsidRPr="000B264C" w:rsidRDefault="006A33B8" w:rsidP="006A33B8"/>
    <w:p w14:paraId="2981BD3B" w14:textId="77777777" w:rsidR="006A33B8" w:rsidRPr="000B264C" w:rsidRDefault="006A33B8" w:rsidP="006A33B8">
      <w:pPr>
        <w:pStyle w:val="AmNumberTabs"/>
      </w:pPr>
      <w:r w:rsidRPr="000B264C">
        <w:t>Amandman</w:t>
      </w:r>
      <w:r w:rsidRPr="000B264C">
        <w:tab/>
      </w:r>
      <w:r w:rsidRPr="000B264C">
        <w:tab/>
        <w:t>41</w:t>
      </w:r>
    </w:p>
    <w:p w14:paraId="71454464" w14:textId="77777777" w:rsidR="006A33B8" w:rsidRPr="000B264C" w:rsidRDefault="006A33B8" w:rsidP="006A33B8"/>
    <w:p w14:paraId="095DA6DE" w14:textId="77777777" w:rsidR="006A33B8" w:rsidRPr="000B264C" w:rsidRDefault="006A33B8" w:rsidP="006A33B8">
      <w:pPr>
        <w:pStyle w:val="NormalBold"/>
        <w:keepNext/>
      </w:pPr>
      <w:r w:rsidRPr="000B264C">
        <w:t>Prijedlog uredbe</w:t>
      </w:r>
    </w:p>
    <w:p w14:paraId="68D753E9" w14:textId="77777777" w:rsidR="006A33B8" w:rsidRPr="000B264C" w:rsidRDefault="006A33B8" w:rsidP="006A33B8">
      <w:pPr>
        <w:pStyle w:val="NormalBold"/>
      </w:pPr>
      <w:r w:rsidRPr="000B264C">
        <w:t>Članak 1. – stavak 1. – točka 11.</w:t>
      </w:r>
    </w:p>
    <w:p w14:paraId="27BAF381" w14:textId="77777777" w:rsidR="006A33B8" w:rsidRPr="000B264C" w:rsidRDefault="006A33B8" w:rsidP="006A33B8">
      <w:pPr>
        <w:keepNext/>
      </w:pPr>
      <w:r w:rsidRPr="000B264C">
        <w:t>Uredba (EU) 2021/2115</w:t>
      </w:r>
    </w:p>
    <w:p w14:paraId="4A1C57E1" w14:textId="77777777" w:rsidR="006A33B8" w:rsidRPr="000B264C" w:rsidRDefault="006A33B8" w:rsidP="006A33B8">
      <w:r w:rsidRPr="000B264C">
        <w:t>Članak 41.a – stavak 7.</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A33B8" w:rsidRPr="000B264C" w14:paraId="6CE63AB7" w14:textId="77777777" w:rsidTr="00D83EA9">
        <w:trPr>
          <w:jc w:val="center"/>
        </w:trPr>
        <w:tc>
          <w:tcPr>
            <w:tcW w:w="9752" w:type="dxa"/>
            <w:gridSpan w:val="2"/>
          </w:tcPr>
          <w:p w14:paraId="3C643F89" w14:textId="77777777" w:rsidR="006A33B8" w:rsidRPr="000B264C" w:rsidRDefault="006A33B8" w:rsidP="00D83EA9">
            <w:pPr>
              <w:keepNext/>
            </w:pPr>
          </w:p>
        </w:tc>
      </w:tr>
      <w:tr w:rsidR="006A33B8" w:rsidRPr="000B264C" w14:paraId="0586D7A1" w14:textId="77777777" w:rsidTr="00D83EA9">
        <w:trPr>
          <w:jc w:val="center"/>
        </w:trPr>
        <w:tc>
          <w:tcPr>
            <w:tcW w:w="4876" w:type="dxa"/>
            <w:hideMark/>
          </w:tcPr>
          <w:p w14:paraId="5767776A" w14:textId="77777777" w:rsidR="006A33B8" w:rsidRPr="000B264C" w:rsidRDefault="006A33B8" w:rsidP="00D83EA9">
            <w:pPr>
              <w:pStyle w:val="ColumnHeading"/>
              <w:keepNext/>
            </w:pPr>
            <w:r w:rsidRPr="000B264C">
              <w:t>Tekst koji je predložila Komisija</w:t>
            </w:r>
          </w:p>
        </w:tc>
        <w:tc>
          <w:tcPr>
            <w:tcW w:w="4876" w:type="dxa"/>
            <w:hideMark/>
          </w:tcPr>
          <w:p w14:paraId="375CFDF1" w14:textId="77777777" w:rsidR="006A33B8" w:rsidRPr="000B264C" w:rsidRDefault="006A33B8" w:rsidP="00D83EA9">
            <w:pPr>
              <w:pStyle w:val="ColumnHeading"/>
              <w:keepNext/>
            </w:pPr>
            <w:r w:rsidRPr="000B264C">
              <w:t>Izmjena</w:t>
            </w:r>
          </w:p>
        </w:tc>
      </w:tr>
      <w:tr w:rsidR="006A33B8" w:rsidRPr="000B264C" w14:paraId="71A915D4" w14:textId="77777777" w:rsidTr="00D83EA9">
        <w:trPr>
          <w:jc w:val="center"/>
        </w:trPr>
        <w:tc>
          <w:tcPr>
            <w:tcW w:w="4876" w:type="dxa"/>
            <w:hideMark/>
          </w:tcPr>
          <w:p w14:paraId="210ADD22" w14:textId="77777777" w:rsidR="006A33B8" w:rsidRPr="000B264C" w:rsidRDefault="006A33B8" w:rsidP="00D83EA9">
            <w:pPr>
              <w:pStyle w:val="Normal6"/>
            </w:pPr>
            <w:r w:rsidRPr="000B264C">
              <w:rPr>
                <w:b/>
                <w:i/>
              </w:rPr>
              <w:t>7.</w:t>
            </w:r>
            <w:r w:rsidRPr="000B264C">
              <w:rPr>
                <w:b/>
                <w:i/>
              </w:rPr>
              <w:tab/>
              <w:t>Odstupajući od članka 111. prvog podstavka, točke (h) i (i) tog podstavka ne primjenjuju se na potporu u okviru ove vrste intervencije.</w:t>
            </w:r>
          </w:p>
        </w:tc>
        <w:tc>
          <w:tcPr>
            <w:tcW w:w="4876" w:type="dxa"/>
            <w:hideMark/>
          </w:tcPr>
          <w:p w14:paraId="38D22A2F" w14:textId="77777777" w:rsidR="006A33B8" w:rsidRPr="000B264C" w:rsidRDefault="006A33B8" w:rsidP="00D83EA9">
            <w:pPr>
              <w:pStyle w:val="Normal6"/>
              <w:rPr>
                <w:szCs w:val="24"/>
              </w:rPr>
            </w:pPr>
            <w:r w:rsidRPr="000B264C">
              <w:rPr>
                <w:b/>
                <w:i/>
              </w:rPr>
              <w:t>Briše se.</w:t>
            </w:r>
          </w:p>
        </w:tc>
      </w:tr>
    </w:tbl>
    <w:p w14:paraId="7EB74E2A" w14:textId="77777777" w:rsidR="006A33B8" w:rsidRPr="000B264C" w:rsidRDefault="006A33B8" w:rsidP="006A33B8"/>
    <w:p w14:paraId="593E8DAE" w14:textId="77777777" w:rsidR="006A33B8" w:rsidRPr="000B264C" w:rsidRDefault="006A33B8" w:rsidP="006A33B8">
      <w:pPr>
        <w:pStyle w:val="AmNumberTabs"/>
      </w:pPr>
      <w:r w:rsidRPr="000B264C">
        <w:t>Amandman</w:t>
      </w:r>
      <w:r w:rsidRPr="000B264C">
        <w:tab/>
      </w:r>
      <w:r w:rsidRPr="000B264C">
        <w:tab/>
        <w:t>42</w:t>
      </w:r>
    </w:p>
    <w:p w14:paraId="4FCE1FC1" w14:textId="77777777" w:rsidR="006A33B8" w:rsidRPr="000B264C" w:rsidRDefault="006A33B8" w:rsidP="006A33B8">
      <w:pPr>
        <w:pStyle w:val="NormalBold12b"/>
      </w:pPr>
      <w:r w:rsidRPr="000B264C">
        <w:t>Prijedlog uredbe</w:t>
      </w:r>
    </w:p>
    <w:p w14:paraId="31A51D42" w14:textId="77777777" w:rsidR="006A33B8" w:rsidRPr="000B264C" w:rsidRDefault="006A33B8" w:rsidP="006A33B8">
      <w:pPr>
        <w:pStyle w:val="NormalBold"/>
      </w:pPr>
      <w:r w:rsidRPr="000B264C">
        <w:t>Članak 1. – stavak 1. – točka 12.a (nova)</w:t>
      </w:r>
    </w:p>
    <w:p w14:paraId="26604744" w14:textId="77777777" w:rsidR="006A33B8" w:rsidRPr="000B264C" w:rsidRDefault="006A33B8" w:rsidP="006A33B8">
      <w:r w:rsidRPr="000B264C">
        <w:t>Uredba (EU) 2021/2115</w:t>
      </w:r>
    </w:p>
    <w:p w14:paraId="569AD0D2" w14:textId="77777777" w:rsidR="006A33B8" w:rsidRPr="000B264C" w:rsidRDefault="006A33B8" w:rsidP="006A33B8">
      <w:r w:rsidRPr="000B264C">
        <w:t>Članak 49. – stavak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33B8" w:rsidRPr="000B264C" w14:paraId="0B6EC6E7" w14:textId="77777777" w:rsidTr="00D83EA9">
        <w:trPr>
          <w:trHeight w:hRule="exact" w:val="240"/>
          <w:jc w:val="center"/>
        </w:trPr>
        <w:tc>
          <w:tcPr>
            <w:tcW w:w="9752" w:type="dxa"/>
            <w:gridSpan w:val="2"/>
            <w:tcBorders>
              <w:top w:val="nil"/>
              <w:left w:val="nil"/>
              <w:bottom w:val="nil"/>
              <w:right w:val="nil"/>
            </w:tcBorders>
          </w:tcPr>
          <w:p w14:paraId="0C49EF52" w14:textId="77777777" w:rsidR="006A33B8" w:rsidRPr="000B264C" w:rsidRDefault="006A33B8" w:rsidP="00D83EA9"/>
        </w:tc>
      </w:tr>
      <w:tr w:rsidR="006A33B8" w:rsidRPr="000B264C" w14:paraId="5DD54395" w14:textId="77777777" w:rsidTr="00D83EA9">
        <w:trPr>
          <w:trHeight w:val="240"/>
          <w:jc w:val="center"/>
        </w:trPr>
        <w:tc>
          <w:tcPr>
            <w:tcW w:w="4876" w:type="dxa"/>
            <w:tcBorders>
              <w:top w:val="nil"/>
              <w:left w:val="nil"/>
              <w:bottom w:val="nil"/>
              <w:right w:val="nil"/>
            </w:tcBorders>
          </w:tcPr>
          <w:p w14:paraId="33D1428B" w14:textId="77777777" w:rsidR="006A33B8" w:rsidRPr="000B264C" w:rsidRDefault="006A33B8" w:rsidP="00D83EA9">
            <w:pPr>
              <w:pStyle w:val="AmColumnHeading"/>
            </w:pPr>
            <w:r w:rsidRPr="000B264C">
              <w:t>Tekst na snazi</w:t>
            </w:r>
          </w:p>
        </w:tc>
        <w:tc>
          <w:tcPr>
            <w:tcW w:w="4876" w:type="dxa"/>
            <w:tcBorders>
              <w:top w:val="nil"/>
              <w:left w:val="nil"/>
              <w:bottom w:val="nil"/>
              <w:right w:val="nil"/>
            </w:tcBorders>
          </w:tcPr>
          <w:p w14:paraId="7DF291EE" w14:textId="77777777" w:rsidR="006A33B8" w:rsidRPr="000B264C" w:rsidRDefault="006A33B8" w:rsidP="00D83EA9">
            <w:pPr>
              <w:pStyle w:val="AmColumnHeading"/>
            </w:pPr>
            <w:r w:rsidRPr="000B264C">
              <w:t>Izmjena</w:t>
            </w:r>
          </w:p>
        </w:tc>
      </w:tr>
      <w:tr w:rsidR="006A33B8" w:rsidRPr="000B264C" w14:paraId="0B553579" w14:textId="77777777" w:rsidTr="00D83EA9">
        <w:trPr>
          <w:jc w:val="center"/>
        </w:trPr>
        <w:tc>
          <w:tcPr>
            <w:tcW w:w="4876" w:type="dxa"/>
            <w:tcBorders>
              <w:top w:val="nil"/>
              <w:left w:val="nil"/>
              <w:bottom w:val="nil"/>
              <w:right w:val="nil"/>
            </w:tcBorders>
          </w:tcPr>
          <w:p w14:paraId="598E892A" w14:textId="77777777" w:rsidR="006A33B8" w:rsidRPr="000B264C" w:rsidRDefault="006A33B8" w:rsidP="00D83EA9">
            <w:pPr>
              <w:pStyle w:val="Normal6a"/>
            </w:pPr>
          </w:p>
        </w:tc>
        <w:tc>
          <w:tcPr>
            <w:tcW w:w="4876" w:type="dxa"/>
            <w:tcBorders>
              <w:top w:val="nil"/>
              <w:left w:val="nil"/>
              <w:bottom w:val="nil"/>
              <w:right w:val="nil"/>
            </w:tcBorders>
          </w:tcPr>
          <w:p w14:paraId="4C30E886" w14:textId="77777777" w:rsidR="006A33B8" w:rsidRPr="000B264C" w:rsidRDefault="006A33B8" w:rsidP="00D83EA9">
            <w:pPr>
              <w:pStyle w:val="Normal6a"/>
            </w:pPr>
            <w:r w:rsidRPr="000B264C">
              <w:rPr>
                <w:b/>
                <w:i/>
              </w:rPr>
              <w:t>(12a)</w:t>
            </w:r>
            <w:r w:rsidRPr="000B264C">
              <w:tab/>
            </w:r>
            <w:r w:rsidRPr="000B264C">
              <w:rPr>
                <w:b/>
                <w:i/>
              </w:rPr>
              <w:t>u članku 49. prvi stavak mijenja se kako slijedi:</w:t>
            </w:r>
          </w:p>
        </w:tc>
      </w:tr>
      <w:tr w:rsidR="006A33B8" w:rsidRPr="000B264C" w14:paraId="1EE1D15D" w14:textId="77777777" w:rsidTr="00D83EA9">
        <w:trPr>
          <w:jc w:val="center"/>
        </w:trPr>
        <w:tc>
          <w:tcPr>
            <w:tcW w:w="4876" w:type="dxa"/>
            <w:tcBorders>
              <w:top w:val="nil"/>
              <w:left w:val="nil"/>
              <w:bottom w:val="nil"/>
              <w:right w:val="nil"/>
            </w:tcBorders>
          </w:tcPr>
          <w:p w14:paraId="5EF11FCC" w14:textId="77777777" w:rsidR="006A33B8" w:rsidRPr="000B264C" w:rsidRDefault="006A33B8" w:rsidP="00D83EA9">
            <w:pPr>
              <w:pStyle w:val="Normal6a"/>
            </w:pPr>
            <w:r w:rsidRPr="00B96F47">
              <w:rPr>
                <w:bCs/>
                <w:iCs/>
              </w:rPr>
              <w:t>Države</w:t>
            </w:r>
            <w:r w:rsidRPr="000B264C">
              <w:t xml:space="preserve"> članice teže postizanju jednog ili više ciljeva utvrđenih u članku 46. u sektoru voća i povrća iz članka 42. točke (a). Ciljevi utvrđeni u članku 46. točkama (g), (h), (i) i (k) obuhvaćaju proizvode u svježem ili prerađenom obliku, dok ciljevi utvrđeni u drugim točkama tog članka obuhvaćaju samo proizvode u </w:t>
            </w:r>
            <w:r w:rsidRPr="000B264C">
              <w:lastRenderedPageBreak/>
              <w:t xml:space="preserve">svježem obliku. </w:t>
            </w:r>
          </w:p>
        </w:tc>
        <w:tc>
          <w:tcPr>
            <w:tcW w:w="4876" w:type="dxa"/>
            <w:tcBorders>
              <w:top w:val="nil"/>
              <w:left w:val="nil"/>
              <w:bottom w:val="nil"/>
              <w:right w:val="nil"/>
            </w:tcBorders>
          </w:tcPr>
          <w:p w14:paraId="635DC1D4" w14:textId="77777777" w:rsidR="006A33B8" w:rsidRPr="000B264C" w:rsidRDefault="006A33B8" w:rsidP="00D83EA9">
            <w:pPr>
              <w:pStyle w:val="Normal6a"/>
            </w:pPr>
            <w:r w:rsidRPr="000B264C">
              <w:rPr>
                <w:b/>
                <w:i/>
              </w:rPr>
              <w:lastRenderedPageBreak/>
              <w:t>„</w:t>
            </w:r>
            <w:r w:rsidRPr="00B96F47">
              <w:rPr>
                <w:bCs/>
                <w:iCs/>
              </w:rPr>
              <w:t>Države</w:t>
            </w:r>
            <w:r w:rsidRPr="000B264C">
              <w:t xml:space="preserve"> članice teže postizanju jednog ili više ciljeva utvrđenih u članku 46. u sektoru voća i povrća iz članka 42. točke (a). Ciljevi utvrđeni u članku 46. točkama (</w:t>
            </w:r>
            <w:r w:rsidRPr="000B264C">
              <w:rPr>
                <w:b/>
                <w:i/>
              </w:rPr>
              <w:t>d), (e), (f), (</w:t>
            </w:r>
            <w:r w:rsidRPr="000B264C">
              <w:t xml:space="preserve">g), (h), (i) i (k) obuhvaćaju proizvode u svježem ili prerađenom obliku, dok ciljevi utvrđeni u drugim točkama tog članka obuhvaćaju </w:t>
            </w:r>
            <w:r w:rsidRPr="000B264C">
              <w:lastRenderedPageBreak/>
              <w:t>samo proizvode u svježem obliku.</w:t>
            </w:r>
            <w:r w:rsidRPr="000B264C">
              <w:rPr>
                <w:b/>
                <w:i/>
              </w:rPr>
              <w:t>”</w:t>
            </w:r>
          </w:p>
        </w:tc>
      </w:tr>
    </w:tbl>
    <w:p w14:paraId="4D177171" w14:textId="77777777" w:rsidR="006A33B8" w:rsidRPr="000B264C" w:rsidRDefault="006A33B8" w:rsidP="006A33B8"/>
    <w:p w14:paraId="1767E913" w14:textId="77777777" w:rsidR="006A33B8" w:rsidRPr="000B264C" w:rsidRDefault="006A33B8" w:rsidP="006A33B8">
      <w:pPr>
        <w:pStyle w:val="AmNumberTabs"/>
      </w:pPr>
      <w:r w:rsidRPr="000B264C">
        <w:t>Amandman</w:t>
      </w:r>
      <w:r w:rsidRPr="000B264C">
        <w:tab/>
      </w:r>
      <w:r w:rsidRPr="000B264C">
        <w:tab/>
        <w:t>43</w:t>
      </w:r>
    </w:p>
    <w:p w14:paraId="08653C65" w14:textId="77777777" w:rsidR="006A33B8" w:rsidRPr="000B264C" w:rsidRDefault="006A33B8" w:rsidP="006A33B8"/>
    <w:p w14:paraId="2ECAB4E7" w14:textId="77777777" w:rsidR="006A33B8" w:rsidRPr="000B264C" w:rsidRDefault="006A33B8" w:rsidP="006A33B8">
      <w:pPr>
        <w:pStyle w:val="NormalBold"/>
        <w:keepNext/>
      </w:pPr>
      <w:r w:rsidRPr="000B264C">
        <w:t>Prijedlog uredbe</w:t>
      </w:r>
    </w:p>
    <w:p w14:paraId="318ABCF6" w14:textId="77777777" w:rsidR="006A33B8" w:rsidRPr="000B264C" w:rsidRDefault="006A33B8" w:rsidP="006A33B8">
      <w:pPr>
        <w:pStyle w:val="NormalBold"/>
      </w:pPr>
      <w:r w:rsidRPr="000B264C">
        <w:t>Članak 1. – stavak 1. – točka 15. – podtočka b – podtočka ii.</w:t>
      </w:r>
    </w:p>
    <w:p w14:paraId="3280084D" w14:textId="77777777" w:rsidR="006A33B8" w:rsidRPr="000B264C" w:rsidRDefault="006A33B8" w:rsidP="006A33B8">
      <w:pPr>
        <w:keepNext/>
      </w:pPr>
      <w:r w:rsidRPr="000B264C">
        <w:t>Uredba (EU) 2021/2115</w:t>
      </w:r>
    </w:p>
    <w:p w14:paraId="74CB5121" w14:textId="77777777" w:rsidR="006A33B8" w:rsidRPr="000B264C" w:rsidRDefault="006A33B8" w:rsidP="006A33B8">
      <w:r w:rsidRPr="000B264C">
        <w:t>Članak 70. – stavak 3. – podstavak 3.</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6A33B8" w:rsidRPr="000B264C" w14:paraId="5623017F" w14:textId="77777777" w:rsidTr="00D83EA9">
        <w:trPr>
          <w:jc w:val="center"/>
        </w:trPr>
        <w:tc>
          <w:tcPr>
            <w:tcW w:w="9752" w:type="dxa"/>
            <w:gridSpan w:val="2"/>
          </w:tcPr>
          <w:p w14:paraId="36F4530E" w14:textId="77777777" w:rsidR="006A33B8" w:rsidRPr="000B264C" w:rsidRDefault="006A33B8" w:rsidP="00D83EA9">
            <w:pPr>
              <w:keepNext/>
            </w:pPr>
          </w:p>
        </w:tc>
      </w:tr>
      <w:tr w:rsidR="006A33B8" w:rsidRPr="000B264C" w14:paraId="3846C321" w14:textId="77777777" w:rsidTr="00D83EA9">
        <w:trPr>
          <w:jc w:val="center"/>
        </w:trPr>
        <w:tc>
          <w:tcPr>
            <w:tcW w:w="4876" w:type="dxa"/>
            <w:hideMark/>
          </w:tcPr>
          <w:p w14:paraId="17FD54EF" w14:textId="77777777" w:rsidR="006A33B8" w:rsidRPr="000B264C" w:rsidRDefault="006A33B8" w:rsidP="00D83EA9">
            <w:pPr>
              <w:pStyle w:val="ColumnHeading"/>
              <w:keepNext/>
            </w:pPr>
            <w:r w:rsidRPr="000B264C">
              <w:t>Tekst koji je predložila Komisija</w:t>
            </w:r>
          </w:p>
        </w:tc>
        <w:tc>
          <w:tcPr>
            <w:tcW w:w="4876" w:type="dxa"/>
            <w:hideMark/>
          </w:tcPr>
          <w:p w14:paraId="6CB00899" w14:textId="77777777" w:rsidR="006A33B8" w:rsidRPr="000B264C" w:rsidRDefault="006A33B8" w:rsidP="00D83EA9">
            <w:pPr>
              <w:pStyle w:val="ColumnHeading"/>
              <w:keepNext/>
            </w:pPr>
            <w:r w:rsidRPr="000B264C">
              <w:t>Izmjena</w:t>
            </w:r>
          </w:p>
        </w:tc>
      </w:tr>
      <w:tr w:rsidR="006A33B8" w:rsidRPr="000B264C" w14:paraId="0E9241D2" w14:textId="77777777" w:rsidTr="00D83EA9">
        <w:trPr>
          <w:jc w:val="center"/>
        </w:trPr>
        <w:tc>
          <w:tcPr>
            <w:tcW w:w="4876" w:type="dxa"/>
          </w:tcPr>
          <w:p w14:paraId="0DB8920C" w14:textId="77777777" w:rsidR="006A33B8" w:rsidRPr="000B264C" w:rsidRDefault="006A33B8" w:rsidP="00D83EA9">
            <w:pPr>
              <w:pStyle w:val="Normal6"/>
            </w:pPr>
            <w:r w:rsidRPr="000B264C">
              <w:t xml:space="preserve">„Odstupajući od prvog podstavka, države članice </w:t>
            </w:r>
            <w:r w:rsidRPr="000B264C">
              <w:rPr>
                <w:b/>
                <w:i/>
              </w:rPr>
              <w:t>mogu odlučiti isključiti</w:t>
            </w:r>
            <w:r w:rsidRPr="000B264C">
              <w:t xml:space="preserve"> iz zahtjeva utvrđenog u prvom podstavku točki (a) standard GAEC 2 utvrđen na temelju poglavlja I. odjeljka 2. ove glave.”;</w:t>
            </w:r>
          </w:p>
        </w:tc>
        <w:tc>
          <w:tcPr>
            <w:tcW w:w="4876" w:type="dxa"/>
          </w:tcPr>
          <w:p w14:paraId="7CC78DA7" w14:textId="77777777" w:rsidR="006A33B8" w:rsidRPr="000B264C" w:rsidRDefault="006A33B8" w:rsidP="00D83EA9">
            <w:pPr>
              <w:pStyle w:val="Normal6"/>
              <w:rPr>
                <w:szCs w:val="24"/>
              </w:rPr>
            </w:pPr>
            <w:r w:rsidRPr="000B264C">
              <w:t xml:space="preserve">„Odstupajući od prvog podstavka, države članice </w:t>
            </w:r>
            <w:r w:rsidRPr="000B264C">
              <w:rPr>
                <w:b/>
                <w:i/>
              </w:rPr>
              <w:t>isključuju</w:t>
            </w:r>
            <w:r w:rsidRPr="000B264C">
              <w:t xml:space="preserve"> iz zahtjeva utvrđenog u prvom podstavku točki (a) standard GAEC 2 utvrđen na temelju poglavlja I. odjeljka 2. ove glave.”;</w:t>
            </w:r>
          </w:p>
        </w:tc>
      </w:tr>
    </w:tbl>
    <w:p w14:paraId="1BF3DC66" w14:textId="77777777" w:rsidR="006A33B8" w:rsidRDefault="006A33B8" w:rsidP="006A33B8"/>
    <w:p w14:paraId="110567E4" w14:textId="46D2713B" w:rsidR="00E5259E" w:rsidRPr="000B264C" w:rsidRDefault="00E5259E" w:rsidP="00E5259E">
      <w:pPr>
        <w:pStyle w:val="AmNumberTabs"/>
      </w:pPr>
      <w:r w:rsidRPr="000B264C">
        <w:t>Amandman</w:t>
      </w:r>
      <w:r w:rsidRPr="000B264C">
        <w:tab/>
      </w:r>
      <w:r w:rsidRPr="000B264C">
        <w:tab/>
      </w:r>
      <w:r>
        <w:t>88</w:t>
      </w:r>
    </w:p>
    <w:p w14:paraId="176F4F87" w14:textId="77777777" w:rsidR="00E5259E" w:rsidRPr="000B264C" w:rsidRDefault="00E5259E" w:rsidP="00E5259E"/>
    <w:p w14:paraId="244A9C47" w14:textId="77777777" w:rsidR="00E5259E" w:rsidRPr="000B264C" w:rsidRDefault="00E5259E" w:rsidP="00E5259E">
      <w:pPr>
        <w:pStyle w:val="NormalBold"/>
        <w:keepNext/>
      </w:pPr>
      <w:r w:rsidRPr="000B264C">
        <w:t>Prijedlog uredbe</w:t>
      </w:r>
    </w:p>
    <w:p w14:paraId="5D5A060A" w14:textId="4957BA6B" w:rsidR="00E5259E" w:rsidRPr="000B264C" w:rsidRDefault="00E5259E" w:rsidP="00E5259E">
      <w:pPr>
        <w:pStyle w:val="NormalBold"/>
      </w:pPr>
      <w:r w:rsidRPr="000B264C">
        <w:t>Članak 1. – stavak 1. – točka 1</w:t>
      </w:r>
      <w:r>
        <w:t>6</w:t>
      </w:r>
      <w:r w:rsidRPr="000B264C">
        <w:t>.</w:t>
      </w:r>
      <w:r>
        <w:t>a (nova)</w:t>
      </w:r>
    </w:p>
    <w:p w14:paraId="61A69AF4" w14:textId="77777777" w:rsidR="00E5259E" w:rsidRPr="000B264C" w:rsidRDefault="00E5259E" w:rsidP="00E5259E">
      <w:pPr>
        <w:keepNext/>
      </w:pPr>
      <w:r w:rsidRPr="000B264C">
        <w:t>Uredba (EU) 2021/2115</w:t>
      </w:r>
    </w:p>
    <w:p w14:paraId="4F935D01" w14:textId="7444DAA2" w:rsidR="00E5259E" w:rsidRPr="000B264C" w:rsidRDefault="00E5259E" w:rsidP="00E5259E">
      <w:r w:rsidRPr="000B264C">
        <w:t>Članak 7</w:t>
      </w:r>
      <w:r>
        <w:t>3</w:t>
      </w:r>
      <w:r w:rsidRPr="000B264C">
        <w:t>. – stavak 3.</w:t>
      </w:r>
      <w:r w:rsidR="00031C20">
        <w:t xml:space="preserve"> </w:t>
      </w:r>
      <w:r w:rsidR="00031C20" w:rsidRPr="000B264C">
        <w:t xml:space="preserve">– </w:t>
      </w:r>
      <w:r w:rsidR="00031C20">
        <w:t>podstavak 1.</w:t>
      </w:r>
      <w:r w:rsidRPr="000B264C">
        <w:t xml:space="preserve"> – </w:t>
      </w:r>
      <w:r>
        <w:t xml:space="preserve">točka d </w:t>
      </w:r>
      <w:r w:rsidRPr="000B264C">
        <w:t xml:space="preserve">– </w:t>
      </w:r>
      <w:r>
        <w:t xml:space="preserve">podtočka </w:t>
      </w:r>
      <w:r w:rsidR="00031C20">
        <w:t>i</w:t>
      </w:r>
      <w:r>
        <w:t>v.</w:t>
      </w:r>
      <w:r w:rsidR="00031C20">
        <w:t>a</w:t>
      </w:r>
      <w:r>
        <w:t xml:space="preserve"> (nova)</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5259E" w:rsidRPr="000B264C" w14:paraId="0680DDB0" w14:textId="77777777" w:rsidTr="007D5781">
        <w:trPr>
          <w:jc w:val="center"/>
        </w:trPr>
        <w:tc>
          <w:tcPr>
            <w:tcW w:w="9752" w:type="dxa"/>
            <w:gridSpan w:val="2"/>
          </w:tcPr>
          <w:p w14:paraId="6363CB73" w14:textId="77777777" w:rsidR="00E5259E" w:rsidRPr="000B264C" w:rsidRDefault="00E5259E" w:rsidP="007D5781">
            <w:pPr>
              <w:keepNext/>
            </w:pPr>
          </w:p>
        </w:tc>
      </w:tr>
      <w:tr w:rsidR="00E5259E" w:rsidRPr="000B264C" w14:paraId="5218BB38" w14:textId="77777777" w:rsidTr="007D5781">
        <w:trPr>
          <w:jc w:val="center"/>
        </w:trPr>
        <w:tc>
          <w:tcPr>
            <w:tcW w:w="4876" w:type="dxa"/>
            <w:hideMark/>
          </w:tcPr>
          <w:p w14:paraId="18C5536D" w14:textId="77777777" w:rsidR="00E5259E" w:rsidRPr="000B264C" w:rsidRDefault="00E5259E" w:rsidP="007D5781">
            <w:pPr>
              <w:pStyle w:val="ColumnHeading"/>
              <w:keepNext/>
            </w:pPr>
            <w:r w:rsidRPr="000B264C">
              <w:t>Tekst koji je predložila Komisija</w:t>
            </w:r>
          </w:p>
        </w:tc>
        <w:tc>
          <w:tcPr>
            <w:tcW w:w="4876" w:type="dxa"/>
            <w:hideMark/>
          </w:tcPr>
          <w:p w14:paraId="651E2FB2" w14:textId="77777777" w:rsidR="00E5259E" w:rsidRPr="000B264C" w:rsidRDefault="00E5259E" w:rsidP="007D5781">
            <w:pPr>
              <w:pStyle w:val="ColumnHeading"/>
              <w:keepNext/>
            </w:pPr>
            <w:r w:rsidRPr="000B264C">
              <w:t>Izmjena</w:t>
            </w:r>
          </w:p>
        </w:tc>
      </w:tr>
      <w:tr w:rsidR="00E5259E" w:rsidRPr="000B264C" w14:paraId="060CFE5E" w14:textId="77777777" w:rsidTr="007D5781">
        <w:trPr>
          <w:jc w:val="center"/>
        </w:trPr>
        <w:tc>
          <w:tcPr>
            <w:tcW w:w="4876" w:type="dxa"/>
          </w:tcPr>
          <w:p w14:paraId="19D34157" w14:textId="0310634F" w:rsidR="00E5259E" w:rsidRPr="000B264C" w:rsidRDefault="00E5259E" w:rsidP="007D5781">
            <w:pPr>
              <w:pStyle w:val="Normal6"/>
            </w:pPr>
          </w:p>
        </w:tc>
        <w:tc>
          <w:tcPr>
            <w:tcW w:w="4876" w:type="dxa"/>
          </w:tcPr>
          <w:p w14:paraId="587E72F5" w14:textId="77C07D1A" w:rsidR="00E5259E" w:rsidRPr="000B264C" w:rsidRDefault="00031C20" w:rsidP="007D5781">
            <w:pPr>
              <w:pStyle w:val="Normal6"/>
              <w:rPr>
                <w:szCs w:val="24"/>
              </w:rPr>
            </w:pPr>
            <w:r>
              <w:rPr>
                <w:b/>
                <w:i/>
              </w:rPr>
              <w:t>(16a)</w:t>
            </w:r>
            <w:r w:rsidRPr="000B264C">
              <w:tab/>
            </w:r>
            <w:r w:rsidR="00E5259E" w:rsidRPr="00950087">
              <w:rPr>
                <w:b/>
                <w:i/>
              </w:rPr>
              <w:t>u članku 73. stavku 3.</w:t>
            </w:r>
            <w:r>
              <w:rPr>
                <w:b/>
                <w:i/>
              </w:rPr>
              <w:t xml:space="preserve"> prvom podstavku </w:t>
            </w:r>
            <w:r w:rsidR="00E5259E" w:rsidRPr="00950087">
              <w:rPr>
                <w:b/>
                <w:i/>
              </w:rPr>
              <w:t>točki (</w:t>
            </w:r>
            <w:r>
              <w:rPr>
                <w:b/>
                <w:i/>
              </w:rPr>
              <w:t>d</w:t>
            </w:r>
            <w:r w:rsidR="00E5259E" w:rsidRPr="00950087">
              <w:rPr>
                <w:b/>
                <w:i/>
              </w:rPr>
              <w:t>) dodaje se sljedeća podtočka:</w:t>
            </w:r>
          </w:p>
        </w:tc>
      </w:tr>
      <w:tr w:rsidR="00E5259E" w:rsidRPr="000B264C" w14:paraId="11DB7BE1" w14:textId="77777777" w:rsidTr="007D5781">
        <w:trPr>
          <w:jc w:val="center"/>
        </w:trPr>
        <w:tc>
          <w:tcPr>
            <w:tcW w:w="4876" w:type="dxa"/>
          </w:tcPr>
          <w:p w14:paraId="5C27F20E" w14:textId="77777777" w:rsidR="00E5259E" w:rsidRPr="000B264C" w:rsidRDefault="00E5259E" w:rsidP="007D5781">
            <w:pPr>
              <w:pStyle w:val="Normal6"/>
            </w:pPr>
          </w:p>
        </w:tc>
        <w:tc>
          <w:tcPr>
            <w:tcW w:w="4876" w:type="dxa"/>
          </w:tcPr>
          <w:p w14:paraId="037DF2E2" w14:textId="42B05FED" w:rsidR="00E5259E" w:rsidRPr="00950087" w:rsidRDefault="00E5259E" w:rsidP="007D5781">
            <w:pPr>
              <w:pStyle w:val="Normal6"/>
              <w:rPr>
                <w:b/>
                <w:i/>
              </w:rPr>
            </w:pPr>
            <w:r w:rsidRPr="00950087">
              <w:rPr>
                <w:b/>
                <w:i/>
              </w:rPr>
              <w:t>„(</w:t>
            </w:r>
            <w:r w:rsidR="00031C20">
              <w:rPr>
                <w:b/>
                <w:i/>
              </w:rPr>
              <w:t>i</w:t>
            </w:r>
            <w:r w:rsidRPr="00950087">
              <w:rPr>
                <w:b/>
                <w:i/>
              </w:rPr>
              <w:t>v</w:t>
            </w:r>
            <w:r w:rsidR="00031C20">
              <w:rPr>
                <w:b/>
                <w:i/>
              </w:rPr>
              <w:t>.a</w:t>
            </w:r>
            <w:r w:rsidRPr="00950087">
              <w:rPr>
                <w:b/>
                <w:i/>
              </w:rPr>
              <w:t>) kupnju visokokvalitetnog genetskog materijala ili visokokvalitetnih uzgojno valjanih životinja u okviru obveza iz članka 70.;”;</w:t>
            </w:r>
          </w:p>
        </w:tc>
      </w:tr>
    </w:tbl>
    <w:p w14:paraId="6F61F97C" w14:textId="77777777" w:rsidR="00E5259E" w:rsidRPr="000B264C" w:rsidRDefault="00E5259E" w:rsidP="006A33B8"/>
    <w:p w14:paraId="755AF6FD" w14:textId="77777777" w:rsidR="006A33B8" w:rsidRPr="000B264C" w:rsidRDefault="006A33B8" w:rsidP="006A33B8">
      <w:pPr>
        <w:pStyle w:val="AmNumberTabs"/>
      </w:pPr>
      <w:r w:rsidRPr="000B264C">
        <w:t>Amandman</w:t>
      </w:r>
      <w:r w:rsidRPr="000B264C">
        <w:tab/>
      </w:r>
      <w:r w:rsidRPr="000B264C">
        <w:tab/>
        <w:t>44</w:t>
      </w:r>
    </w:p>
    <w:p w14:paraId="3DC2421E" w14:textId="77777777" w:rsidR="006A33B8" w:rsidRPr="000B264C" w:rsidRDefault="006A33B8" w:rsidP="006A33B8"/>
    <w:p w14:paraId="606F5CA0" w14:textId="77777777" w:rsidR="006A33B8" w:rsidRPr="000B264C" w:rsidRDefault="006A33B8" w:rsidP="006A33B8">
      <w:pPr>
        <w:pStyle w:val="NormalBold"/>
        <w:keepNext/>
      </w:pPr>
      <w:r w:rsidRPr="000B264C">
        <w:t>Prijedlog uredbe</w:t>
      </w:r>
    </w:p>
    <w:p w14:paraId="2B415D43" w14:textId="77777777" w:rsidR="006A33B8" w:rsidRPr="000B264C" w:rsidRDefault="006A33B8" w:rsidP="006A33B8">
      <w:pPr>
        <w:pStyle w:val="NormalBold"/>
      </w:pPr>
      <w:r w:rsidRPr="000B264C">
        <w:t>Članak 1. – stavak 1. – točka 18. – podtočka d</w:t>
      </w:r>
    </w:p>
    <w:p w14:paraId="05A3A5D7" w14:textId="77777777" w:rsidR="006A33B8" w:rsidRPr="000B264C" w:rsidRDefault="006A33B8" w:rsidP="006A33B8">
      <w:pPr>
        <w:keepNext/>
      </w:pPr>
      <w:r w:rsidRPr="000B264C">
        <w:t>Uredba (EU) 2021/2115</w:t>
      </w:r>
    </w:p>
    <w:p w14:paraId="721DDC0E" w14:textId="77777777" w:rsidR="006A33B8" w:rsidRPr="000B264C" w:rsidRDefault="006A33B8" w:rsidP="006A33B8">
      <w:r w:rsidRPr="000B264C">
        <w:t>Članak 75. – stavak 4. – točka b</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3B8" w:rsidRPr="000B264C" w14:paraId="735ED9B3" w14:textId="77777777" w:rsidTr="00D83EA9">
        <w:trPr>
          <w:jc w:val="center"/>
        </w:trPr>
        <w:tc>
          <w:tcPr>
            <w:tcW w:w="9752" w:type="dxa"/>
            <w:gridSpan w:val="2"/>
          </w:tcPr>
          <w:p w14:paraId="7E8FF2B4" w14:textId="77777777" w:rsidR="006A33B8" w:rsidRPr="000B264C" w:rsidRDefault="006A33B8" w:rsidP="00D83EA9">
            <w:pPr>
              <w:keepNext/>
            </w:pPr>
          </w:p>
        </w:tc>
      </w:tr>
      <w:tr w:rsidR="006A33B8" w:rsidRPr="000B264C" w14:paraId="2A0E5C91" w14:textId="77777777" w:rsidTr="00D83EA9">
        <w:trPr>
          <w:jc w:val="center"/>
        </w:trPr>
        <w:tc>
          <w:tcPr>
            <w:tcW w:w="4876" w:type="dxa"/>
            <w:hideMark/>
          </w:tcPr>
          <w:p w14:paraId="18D2A10A" w14:textId="77777777" w:rsidR="006A33B8" w:rsidRPr="000B264C" w:rsidRDefault="006A33B8" w:rsidP="00D83EA9">
            <w:pPr>
              <w:pStyle w:val="ColumnHeading"/>
              <w:keepNext/>
            </w:pPr>
            <w:r w:rsidRPr="000B264C">
              <w:t>Tekst koji je predložila Komisija</w:t>
            </w:r>
          </w:p>
        </w:tc>
        <w:tc>
          <w:tcPr>
            <w:tcW w:w="4876" w:type="dxa"/>
            <w:hideMark/>
          </w:tcPr>
          <w:p w14:paraId="6378BD98" w14:textId="77777777" w:rsidR="006A33B8" w:rsidRPr="000B264C" w:rsidRDefault="006A33B8" w:rsidP="00D83EA9">
            <w:pPr>
              <w:pStyle w:val="ColumnHeading"/>
              <w:keepNext/>
            </w:pPr>
            <w:r w:rsidRPr="000B264C">
              <w:t>Izmjena</w:t>
            </w:r>
          </w:p>
        </w:tc>
      </w:tr>
      <w:tr w:rsidR="006A33B8" w:rsidRPr="000B264C" w14:paraId="3F4EC7FA" w14:textId="77777777" w:rsidTr="00D83EA9">
        <w:trPr>
          <w:jc w:val="center"/>
        </w:trPr>
        <w:tc>
          <w:tcPr>
            <w:tcW w:w="4876" w:type="dxa"/>
            <w:hideMark/>
          </w:tcPr>
          <w:p w14:paraId="0401F32E" w14:textId="77777777" w:rsidR="006A33B8" w:rsidRPr="000B264C" w:rsidRDefault="006A33B8" w:rsidP="00D83EA9">
            <w:pPr>
              <w:pStyle w:val="Normal6"/>
            </w:pPr>
            <w:r w:rsidRPr="000B264C">
              <w:t>(b)</w:t>
            </w:r>
            <w:r w:rsidRPr="000B264C">
              <w:tab/>
              <w:t xml:space="preserve">na maksimalni iznos potpore od </w:t>
            </w:r>
            <w:r w:rsidRPr="000B264C">
              <w:rPr>
                <w:b/>
                <w:i/>
              </w:rPr>
              <w:t>50</w:t>
            </w:r>
            <w:r w:rsidRPr="000B264C">
              <w:t> 000 EUR za aktivnosti iz stavka 2. točke (d).</w:t>
            </w:r>
          </w:p>
        </w:tc>
        <w:tc>
          <w:tcPr>
            <w:tcW w:w="4876" w:type="dxa"/>
            <w:hideMark/>
          </w:tcPr>
          <w:p w14:paraId="59DAF0A5" w14:textId="77777777" w:rsidR="006A33B8" w:rsidRPr="000B264C" w:rsidRDefault="006A33B8" w:rsidP="00D83EA9">
            <w:pPr>
              <w:pStyle w:val="Normal6"/>
              <w:rPr>
                <w:szCs w:val="24"/>
              </w:rPr>
            </w:pPr>
            <w:r w:rsidRPr="000B264C">
              <w:t>(b)</w:t>
            </w:r>
            <w:r w:rsidRPr="000B264C">
              <w:tab/>
              <w:t xml:space="preserve">na maksimalni iznos potpore od </w:t>
            </w:r>
            <w:r w:rsidRPr="000B264C">
              <w:rPr>
                <w:b/>
                <w:i/>
              </w:rPr>
              <w:t>75</w:t>
            </w:r>
            <w:r w:rsidRPr="000B264C">
              <w:t> 000 EUR za aktivnosti iz stavka 2. točke (d).</w:t>
            </w:r>
          </w:p>
        </w:tc>
      </w:tr>
    </w:tbl>
    <w:p w14:paraId="4C5A9A16" w14:textId="77777777" w:rsidR="006A33B8" w:rsidRPr="000B264C" w:rsidRDefault="006A33B8" w:rsidP="006A33B8"/>
    <w:p w14:paraId="4AD616C8" w14:textId="77777777" w:rsidR="006A33B8" w:rsidRPr="000B264C" w:rsidRDefault="006A33B8" w:rsidP="006A33B8">
      <w:pPr>
        <w:pStyle w:val="AmNumberTabs"/>
      </w:pPr>
      <w:r w:rsidRPr="000B264C">
        <w:t>Amandman</w:t>
      </w:r>
      <w:r w:rsidRPr="000B264C">
        <w:tab/>
      </w:r>
      <w:r w:rsidRPr="000B264C">
        <w:tab/>
        <w:t>45</w:t>
      </w:r>
    </w:p>
    <w:p w14:paraId="1234D9DD" w14:textId="77777777" w:rsidR="006A33B8" w:rsidRPr="000B264C" w:rsidRDefault="006A33B8" w:rsidP="006A33B8"/>
    <w:p w14:paraId="1096B9A5" w14:textId="77777777" w:rsidR="006A33B8" w:rsidRPr="000B264C" w:rsidRDefault="006A33B8" w:rsidP="006A33B8">
      <w:pPr>
        <w:pStyle w:val="NormalBold"/>
        <w:keepNext/>
      </w:pPr>
      <w:r w:rsidRPr="000B264C">
        <w:t>Prijedlog uredbe</w:t>
      </w:r>
    </w:p>
    <w:p w14:paraId="015CB7ED" w14:textId="77777777" w:rsidR="006A33B8" w:rsidRPr="000B264C" w:rsidRDefault="006A33B8" w:rsidP="006A33B8">
      <w:pPr>
        <w:pStyle w:val="NormalBold"/>
      </w:pPr>
      <w:r w:rsidRPr="000B264C">
        <w:t>Članak 1. – stavak 1. – točka 19.</w:t>
      </w:r>
    </w:p>
    <w:p w14:paraId="5D08AF6D" w14:textId="77777777" w:rsidR="006A33B8" w:rsidRPr="000B264C" w:rsidRDefault="006A33B8" w:rsidP="006A33B8">
      <w:pPr>
        <w:keepNext/>
      </w:pPr>
      <w:r w:rsidRPr="000B264C">
        <w:t>Uredba (EU) 2021/2115</w:t>
      </w:r>
    </w:p>
    <w:p w14:paraId="313EC882" w14:textId="77777777" w:rsidR="006A33B8" w:rsidRPr="000B264C" w:rsidRDefault="006A33B8" w:rsidP="006A33B8">
      <w:r w:rsidRPr="000B264C">
        <w:t>Članak 76. – stavak 5. – podstavak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3B8" w:rsidRPr="000B264C" w14:paraId="7D37342A" w14:textId="77777777" w:rsidTr="00D83EA9">
        <w:trPr>
          <w:jc w:val="center"/>
        </w:trPr>
        <w:tc>
          <w:tcPr>
            <w:tcW w:w="9752" w:type="dxa"/>
            <w:gridSpan w:val="2"/>
          </w:tcPr>
          <w:p w14:paraId="509EF559" w14:textId="77777777" w:rsidR="006A33B8" w:rsidRPr="000B264C" w:rsidRDefault="006A33B8" w:rsidP="00D83EA9">
            <w:pPr>
              <w:keepNext/>
            </w:pPr>
          </w:p>
        </w:tc>
      </w:tr>
      <w:tr w:rsidR="006A33B8" w:rsidRPr="000B264C" w14:paraId="01E1D951" w14:textId="77777777" w:rsidTr="00D83EA9">
        <w:trPr>
          <w:jc w:val="center"/>
        </w:trPr>
        <w:tc>
          <w:tcPr>
            <w:tcW w:w="4876" w:type="dxa"/>
            <w:hideMark/>
          </w:tcPr>
          <w:p w14:paraId="49D9317C" w14:textId="77777777" w:rsidR="006A33B8" w:rsidRPr="000B264C" w:rsidRDefault="006A33B8" w:rsidP="00D83EA9">
            <w:pPr>
              <w:pStyle w:val="ColumnHeading"/>
              <w:keepNext/>
            </w:pPr>
            <w:r w:rsidRPr="000B264C">
              <w:t>Tekst koji je predložila Komisija</w:t>
            </w:r>
          </w:p>
        </w:tc>
        <w:tc>
          <w:tcPr>
            <w:tcW w:w="4876" w:type="dxa"/>
            <w:hideMark/>
          </w:tcPr>
          <w:p w14:paraId="2C4C3033" w14:textId="77777777" w:rsidR="006A33B8" w:rsidRPr="000B264C" w:rsidRDefault="006A33B8" w:rsidP="00D83EA9">
            <w:pPr>
              <w:pStyle w:val="ColumnHeading"/>
              <w:keepNext/>
            </w:pPr>
            <w:r w:rsidRPr="000B264C">
              <w:t>Izmjena</w:t>
            </w:r>
          </w:p>
        </w:tc>
      </w:tr>
      <w:tr w:rsidR="006A33B8" w:rsidRPr="000B264C" w14:paraId="22866177" w14:textId="77777777" w:rsidTr="00D83EA9">
        <w:trPr>
          <w:jc w:val="center"/>
        </w:trPr>
        <w:tc>
          <w:tcPr>
            <w:tcW w:w="4876" w:type="dxa"/>
            <w:hideMark/>
          </w:tcPr>
          <w:p w14:paraId="505AA229" w14:textId="77777777" w:rsidR="006A33B8" w:rsidRPr="000B264C" w:rsidRDefault="006A33B8" w:rsidP="00D83EA9">
            <w:pPr>
              <w:pStyle w:val="Normal6"/>
            </w:pPr>
            <w:r w:rsidRPr="000B264C">
              <w:t xml:space="preserve">Države članice dužne su se pobrinuti da se potpora dodjeljuje samo za pokriće gubitaka koji premašuju prag od najmanje </w:t>
            </w:r>
            <w:r w:rsidRPr="000B264C">
              <w:rPr>
                <w:b/>
                <w:i/>
              </w:rPr>
              <w:t>20</w:t>
            </w:r>
            <w:r w:rsidRPr="000B264C">
              <w:t> % prosječne godišnje proizvodnje ili dohotka poljoprivrednika u prethodnom trogodišnjem razdoblju ili trogodišnjeg prosjeka koji se temelji na prethodnom petogodišnjem razdoblju, isključujući najveći i najmanji unos. Sektorskim instrumentima za upravljanje proizvodnim rizicima izračunavaju se gubici na razini poljoprivrednoga gospodarstva, na razini aktivnosti poljoprivrednoga gospodarstva u predmetnom sektoru ili u odnosu na određeno osigurano područje.</w:t>
            </w:r>
          </w:p>
        </w:tc>
        <w:tc>
          <w:tcPr>
            <w:tcW w:w="4876" w:type="dxa"/>
            <w:hideMark/>
          </w:tcPr>
          <w:p w14:paraId="400BDF68" w14:textId="77777777" w:rsidR="006A33B8" w:rsidRPr="000B264C" w:rsidRDefault="006A33B8" w:rsidP="00D83EA9">
            <w:pPr>
              <w:pStyle w:val="Normal6"/>
              <w:rPr>
                <w:szCs w:val="24"/>
              </w:rPr>
            </w:pPr>
            <w:r w:rsidRPr="000B264C">
              <w:t xml:space="preserve">Države članice dužne su se pobrinuti da se potpora dodjeljuje samo za pokriće gubitaka koji premašuju prag od najmanje </w:t>
            </w:r>
            <w:r w:rsidRPr="000B264C">
              <w:rPr>
                <w:b/>
                <w:i/>
              </w:rPr>
              <w:t>15</w:t>
            </w:r>
            <w:r w:rsidRPr="000B264C">
              <w:t> % prosječne godišnje proizvodnje ili dohotka poljoprivrednika u prethodnom trogodišnjem razdoblju ili trogodišnjeg prosjeka koji se temelji na prethodnom petogodišnjem razdoblju, isključujući najveći i najmanji unos. Sektorskim instrumentima za upravljanje proizvodnim rizicima izračunavaju se gubici na razini poljoprivrednoga gospodarstva, na razini aktivnosti poljoprivrednoga gospodarstva u predmetnom sektoru ili u odnosu na određeno osigurano područje</w:t>
            </w:r>
            <w:r w:rsidRPr="000B264C">
              <w:rPr>
                <w:b/>
                <w:i/>
              </w:rPr>
              <w:t xml:space="preserve"> ili određenu osiguranu stoku</w:t>
            </w:r>
            <w:r w:rsidRPr="000B264C">
              <w:t>.</w:t>
            </w:r>
          </w:p>
        </w:tc>
      </w:tr>
    </w:tbl>
    <w:p w14:paraId="1855CD0D" w14:textId="77777777" w:rsidR="006A33B8" w:rsidRPr="000B264C" w:rsidRDefault="006A33B8" w:rsidP="006A33B8"/>
    <w:p w14:paraId="2EA835C1" w14:textId="77777777" w:rsidR="006A33B8" w:rsidRPr="000B264C" w:rsidRDefault="006A33B8" w:rsidP="006A33B8">
      <w:pPr>
        <w:pStyle w:val="AmNumberTabs"/>
      </w:pPr>
      <w:r w:rsidRPr="000B264C">
        <w:t>Amandman</w:t>
      </w:r>
      <w:r w:rsidRPr="000B264C">
        <w:tab/>
      </w:r>
      <w:r w:rsidRPr="000B264C">
        <w:tab/>
        <w:t>46</w:t>
      </w:r>
    </w:p>
    <w:p w14:paraId="0622F247" w14:textId="77777777" w:rsidR="006A33B8" w:rsidRPr="000B264C" w:rsidRDefault="006A33B8" w:rsidP="006A33B8"/>
    <w:p w14:paraId="05B53403" w14:textId="77777777" w:rsidR="006A33B8" w:rsidRPr="000B264C" w:rsidRDefault="006A33B8" w:rsidP="006A33B8">
      <w:pPr>
        <w:pStyle w:val="NormalBold"/>
        <w:keepNext/>
      </w:pPr>
      <w:r w:rsidRPr="000B264C">
        <w:t>Prijedlog uredbe</w:t>
      </w:r>
    </w:p>
    <w:p w14:paraId="1398FCA2" w14:textId="77777777" w:rsidR="006A33B8" w:rsidRPr="000B264C" w:rsidRDefault="006A33B8" w:rsidP="006A33B8">
      <w:pPr>
        <w:pStyle w:val="NormalBold"/>
      </w:pPr>
      <w:r w:rsidRPr="000B264C">
        <w:t>Članak 1. – stavak 1. – točka 19.</w:t>
      </w:r>
    </w:p>
    <w:p w14:paraId="6F208666" w14:textId="77777777" w:rsidR="006A33B8" w:rsidRPr="000B264C" w:rsidRDefault="006A33B8" w:rsidP="006A33B8">
      <w:pPr>
        <w:keepNext/>
      </w:pPr>
      <w:r w:rsidRPr="000B264C">
        <w:t>Uredba (EU) 2021/2115</w:t>
      </w:r>
    </w:p>
    <w:p w14:paraId="4DD0F60F" w14:textId="77777777" w:rsidR="006A33B8" w:rsidRPr="000B264C" w:rsidRDefault="006A33B8" w:rsidP="006A33B8">
      <w:r w:rsidRPr="000B264C">
        <w:t>Članak 76. – stavak 5. – podstavak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3B8" w:rsidRPr="000B264C" w14:paraId="154CAB51" w14:textId="77777777" w:rsidTr="00D83EA9">
        <w:trPr>
          <w:jc w:val="center"/>
        </w:trPr>
        <w:tc>
          <w:tcPr>
            <w:tcW w:w="9752" w:type="dxa"/>
            <w:gridSpan w:val="2"/>
          </w:tcPr>
          <w:p w14:paraId="647C72CA" w14:textId="77777777" w:rsidR="006A33B8" w:rsidRPr="000B264C" w:rsidRDefault="006A33B8" w:rsidP="00D83EA9">
            <w:pPr>
              <w:keepNext/>
            </w:pPr>
          </w:p>
        </w:tc>
      </w:tr>
      <w:tr w:rsidR="006A33B8" w:rsidRPr="000B264C" w14:paraId="2E7DFDF9" w14:textId="77777777" w:rsidTr="00D83EA9">
        <w:trPr>
          <w:jc w:val="center"/>
        </w:trPr>
        <w:tc>
          <w:tcPr>
            <w:tcW w:w="4876" w:type="dxa"/>
            <w:hideMark/>
          </w:tcPr>
          <w:p w14:paraId="39550689" w14:textId="77777777" w:rsidR="006A33B8" w:rsidRPr="000B264C" w:rsidRDefault="006A33B8" w:rsidP="00D83EA9">
            <w:pPr>
              <w:pStyle w:val="ColumnHeading"/>
              <w:keepNext/>
            </w:pPr>
            <w:r w:rsidRPr="000B264C">
              <w:t>Tekst koji je predložila Komisija</w:t>
            </w:r>
          </w:p>
        </w:tc>
        <w:tc>
          <w:tcPr>
            <w:tcW w:w="4876" w:type="dxa"/>
            <w:hideMark/>
          </w:tcPr>
          <w:p w14:paraId="0DE893E2" w14:textId="77777777" w:rsidR="006A33B8" w:rsidRPr="000B264C" w:rsidRDefault="006A33B8" w:rsidP="00D83EA9">
            <w:pPr>
              <w:pStyle w:val="ColumnHeading"/>
              <w:keepNext/>
            </w:pPr>
            <w:r w:rsidRPr="000B264C">
              <w:t>Izmjena</w:t>
            </w:r>
          </w:p>
        </w:tc>
      </w:tr>
      <w:tr w:rsidR="006A33B8" w:rsidRPr="000B264C" w14:paraId="68494516" w14:textId="77777777" w:rsidTr="00D83EA9">
        <w:trPr>
          <w:jc w:val="center"/>
        </w:trPr>
        <w:tc>
          <w:tcPr>
            <w:tcW w:w="4876" w:type="dxa"/>
            <w:hideMark/>
          </w:tcPr>
          <w:p w14:paraId="32850E21" w14:textId="77777777" w:rsidR="006A33B8" w:rsidRPr="000B264C" w:rsidRDefault="006A33B8" w:rsidP="00D83EA9">
            <w:pPr>
              <w:pStyle w:val="Normal6"/>
            </w:pPr>
            <w:r w:rsidRPr="000B264C">
              <w:rPr>
                <w:b/>
                <w:i/>
              </w:rPr>
              <w:t>Za trajne nasade i u drugim opravdanim slučajevima za koje</w:t>
            </w:r>
            <w:r w:rsidRPr="000B264C">
              <w:t xml:space="preserve"> metode izračuna iz prvog podstavka nisu primjerene, države članice mogu procijeniti gubitke na temelju prosječne godišnje proizvodnje ili dohotka poljoprivrednika u razdoblju koje nije dulje od osam godina, isključujući najveći i najmanji unos.</w:t>
            </w:r>
          </w:p>
        </w:tc>
        <w:tc>
          <w:tcPr>
            <w:tcW w:w="4876" w:type="dxa"/>
            <w:hideMark/>
          </w:tcPr>
          <w:p w14:paraId="357BC535" w14:textId="77777777" w:rsidR="006A33B8" w:rsidRPr="000B264C" w:rsidRDefault="006A33B8" w:rsidP="00D83EA9">
            <w:pPr>
              <w:pStyle w:val="Normal6"/>
              <w:rPr>
                <w:szCs w:val="24"/>
              </w:rPr>
            </w:pPr>
            <w:r w:rsidRPr="000B264C">
              <w:rPr>
                <w:b/>
                <w:i/>
              </w:rPr>
              <w:t>Ako</w:t>
            </w:r>
            <w:r w:rsidRPr="000B264C">
              <w:t xml:space="preserve"> metode izračuna iz prvog podstavka nisu primjerene, države članice mogu procijeniti gubitke na temelju prosječne godišnje proizvodnje ili dohotka poljoprivrednika u razdoblju koje nije dulje od osam godina, isključujući najveći i najmanji unos.</w:t>
            </w:r>
          </w:p>
        </w:tc>
      </w:tr>
    </w:tbl>
    <w:p w14:paraId="5DEC5E18" w14:textId="77777777" w:rsidR="006A33B8" w:rsidRDefault="006A33B8" w:rsidP="006A33B8"/>
    <w:p w14:paraId="4E4405E3" w14:textId="3D4158CD" w:rsidR="00E5259E" w:rsidRPr="000B264C" w:rsidRDefault="00E5259E" w:rsidP="00E5259E">
      <w:pPr>
        <w:pStyle w:val="AmNumberTabs"/>
      </w:pPr>
      <w:r w:rsidRPr="000B264C">
        <w:t>Amandman</w:t>
      </w:r>
      <w:r w:rsidRPr="000B264C">
        <w:tab/>
      </w:r>
      <w:r w:rsidRPr="000B264C">
        <w:tab/>
      </w:r>
      <w:r>
        <w:t>7</w:t>
      </w:r>
      <w:r w:rsidRPr="000B264C">
        <w:t>6</w:t>
      </w:r>
    </w:p>
    <w:p w14:paraId="22A2A604" w14:textId="77777777" w:rsidR="00E5259E" w:rsidRPr="000B264C" w:rsidRDefault="00E5259E" w:rsidP="00E5259E"/>
    <w:p w14:paraId="54C7A50B" w14:textId="77777777" w:rsidR="00E5259E" w:rsidRPr="000B264C" w:rsidRDefault="00E5259E" w:rsidP="00E5259E">
      <w:pPr>
        <w:pStyle w:val="NormalBold"/>
        <w:keepNext/>
      </w:pPr>
      <w:r w:rsidRPr="000B264C">
        <w:lastRenderedPageBreak/>
        <w:t>Prijedlog uredbe</w:t>
      </w:r>
    </w:p>
    <w:p w14:paraId="0A137CAD" w14:textId="0E4AC8B5" w:rsidR="00E5259E" w:rsidRPr="000B264C" w:rsidRDefault="00E5259E" w:rsidP="00E5259E">
      <w:pPr>
        <w:pStyle w:val="NormalBold"/>
      </w:pPr>
      <w:r w:rsidRPr="000B264C">
        <w:t>Članak 1. – stavak 1. – točka 19.</w:t>
      </w:r>
      <w:r>
        <w:t>a (nova)</w:t>
      </w:r>
    </w:p>
    <w:p w14:paraId="28A2BEFB" w14:textId="77777777" w:rsidR="00E5259E" w:rsidRPr="000B264C" w:rsidRDefault="00E5259E" w:rsidP="00E5259E">
      <w:pPr>
        <w:keepNext/>
      </w:pPr>
      <w:r w:rsidRPr="000B264C">
        <w:t>Uredba (EU) 2021/2115</w:t>
      </w:r>
    </w:p>
    <w:p w14:paraId="06857DA0" w14:textId="753F8987" w:rsidR="00E5259E" w:rsidRPr="000B264C" w:rsidRDefault="00E5259E" w:rsidP="00E5259E">
      <w:r w:rsidRPr="000B264C">
        <w:t>Članak 7</w:t>
      </w:r>
      <w:r>
        <w:t>7</w:t>
      </w:r>
      <w:r w:rsidRPr="000B264C">
        <w:t xml:space="preserve">. – stavak </w:t>
      </w:r>
      <w:r>
        <w:t>8</w:t>
      </w:r>
      <w:r w:rsidRPr="000B264C">
        <w:t xml:space="preserve">. – </w:t>
      </w:r>
      <w:r>
        <w:t>točka b</w:t>
      </w:r>
    </w:p>
    <w:tbl>
      <w:tblPr>
        <w:tblW w:w="9752" w:type="dxa"/>
        <w:jc w:val="center"/>
        <w:tblLayout w:type="fixed"/>
        <w:tblCellMar>
          <w:left w:w="340" w:type="dxa"/>
          <w:right w:w="340" w:type="dxa"/>
        </w:tblCellMar>
        <w:tblLook w:val="04A0" w:firstRow="1" w:lastRow="0" w:firstColumn="1" w:lastColumn="0" w:noHBand="0" w:noVBand="1"/>
      </w:tblPr>
      <w:tblGrid>
        <w:gridCol w:w="4876"/>
        <w:gridCol w:w="4876"/>
      </w:tblGrid>
      <w:tr w:rsidR="00E5259E" w:rsidRPr="000B264C" w14:paraId="599E73B5" w14:textId="77777777" w:rsidTr="008E6217">
        <w:trPr>
          <w:jc w:val="center"/>
        </w:trPr>
        <w:tc>
          <w:tcPr>
            <w:tcW w:w="9752" w:type="dxa"/>
            <w:gridSpan w:val="2"/>
          </w:tcPr>
          <w:p w14:paraId="4A311FD1" w14:textId="77777777" w:rsidR="00E5259E" w:rsidRPr="000B264C" w:rsidRDefault="00E5259E" w:rsidP="007D5781">
            <w:pPr>
              <w:keepNext/>
            </w:pPr>
          </w:p>
        </w:tc>
      </w:tr>
      <w:tr w:rsidR="00E5259E" w:rsidRPr="000B264C" w14:paraId="320732D0" w14:textId="77777777" w:rsidTr="008E6217">
        <w:trPr>
          <w:jc w:val="center"/>
        </w:trPr>
        <w:tc>
          <w:tcPr>
            <w:tcW w:w="4876" w:type="dxa"/>
            <w:hideMark/>
          </w:tcPr>
          <w:p w14:paraId="2EC9DE57" w14:textId="77777777" w:rsidR="00E5259E" w:rsidRPr="000B264C" w:rsidRDefault="00E5259E" w:rsidP="007D5781">
            <w:pPr>
              <w:pStyle w:val="ColumnHeading"/>
              <w:keepNext/>
            </w:pPr>
            <w:r w:rsidRPr="000B264C">
              <w:t>Tekst koji je predložila Komisija</w:t>
            </w:r>
          </w:p>
        </w:tc>
        <w:tc>
          <w:tcPr>
            <w:tcW w:w="4876" w:type="dxa"/>
            <w:hideMark/>
          </w:tcPr>
          <w:p w14:paraId="1163858D" w14:textId="77777777" w:rsidR="00E5259E" w:rsidRPr="000B264C" w:rsidRDefault="00E5259E" w:rsidP="007D5781">
            <w:pPr>
              <w:pStyle w:val="ColumnHeading"/>
              <w:keepNext/>
            </w:pPr>
            <w:r w:rsidRPr="000B264C">
              <w:t>Izmjena</w:t>
            </w:r>
          </w:p>
        </w:tc>
      </w:tr>
      <w:tr w:rsidR="00E5259E" w:rsidRPr="000B264C" w14:paraId="1D78A395" w14:textId="77777777" w:rsidTr="008E6217">
        <w:trPr>
          <w:jc w:val="center"/>
        </w:trPr>
        <w:tc>
          <w:tcPr>
            <w:tcW w:w="4876" w:type="dxa"/>
            <w:hideMark/>
          </w:tcPr>
          <w:p w14:paraId="59351F11" w14:textId="06A14F9F" w:rsidR="00E5259E" w:rsidRPr="000B264C" w:rsidRDefault="00E5259E" w:rsidP="007D5781">
            <w:pPr>
              <w:pStyle w:val="Normal6"/>
            </w:pPr>
          </w:p>
        </w:tc>
        <w:tc>
          <w:tcPr>
            <w:tcW w:w="4876" w:type="dxa"/>
            <w:hideMark/>
          </w:tcPr>
          <w:p w14:paraId="65F5B048" w14:textId="4FD9962D" w:rsidR="00E5259E" w:rsidRPr="008E6217" w:rsidRDefault="00BF465C" w:rsidP="007D5781">
            <w:pPr>
              <w:pStyle w:val="Normal6"/>
              <w:rPr>
                <w:b/>
                <w:bCs/>
                <w:i/>
                <w:iCs/>
                <w:szCs w:val="24"/>
              </w:rPr>
            </w:pPr>
            <w:r>
              <w:rPr>
                <w:b/>
                <w:bCs/>
                <w:i/>
                <w:iCs/>
                <w:szCs w:val="24"/>
              </w:rPr>
              <w:t>(19a)</w:t>
            </w:r>
            <w:r w:rsidRPr="008E6217">
              <w:rPr>
                <w:rFonts w:ascii="inherit" w:hAnsi="inherit"/>
                <w:b/>
                <w:bCs/>
                <w:i/>
                <w:iCs/>
              </w:rPr>
              <w:tab/>
              <w:t xml:space="preserve">u </w:t>
            </w:r>
            <w:r w:rsidRPr="008E6217">
              <w:rPr>
                <w:rFonts w:ascii="inherit" w:hAnsi="inherit" w:hint="eastAsia"/>
                <w:b/>
                <w:bCs/>
                <w:i/>
                <w:iCs/>
              </w:rPr>
              <w:t>č</w:t>
            </w:r>
            <w:r w:rsidRPr="008E6217">
              <w:rPr>
                <w:rFonts w:ascii="inherit" w:hAnsi="inherit"/>
                <w:b/>
                <w:bCs/>
                <w:i/>
                <w:iCs/>
              </w:rPr>
              <w:t>lanku 77. stavku 8.</w:t>
            </w:r>
            <w:r>
              <w:rPr>
                <w:rFonts w:ascii="inherit" w:hAnsi="inherit"/>
                <w:b/>
                <w:bCs/>
                <w:i/>
                <w:iCs/>
              </w:rPr>
              <w:t xml:space="preserve"> točka (b) zamjenjuje se sljedećim:</w:t>
            </w:r>
          </w:p>
        </w:tc>
      </w:tr>
      <w:tr w:rsidR="00BF465C" w:rsidRPr="000B264C" w14:paraId="226CC6D5" w14:textId="77777777" w:rsidTr="008E6217">
        <w:trPr>
          <w:jc w:val="center"/>
        </w:trPr>
        <w:tc>
          <w:tcPr>
            <w:tcW w:w="4876" w:type="dxa"/>
          </w:tcPr>
          <w:p w14:paraId="662682FC" w14:textId="79375354" w:rsidR="00BF465C" w:rsidRPr="00124649" w:rsidRDefault="00BF465C" w:rsidP="007D5781">
            <w:pPr>
              <w:pStyle w:val="Normal6"/>
              <w:rPr>
                <w:rFonts w:ascii="inherit" w:hAnsi="inherit"/>
              </w:rPr>
            </w:pPr>
            <w:r w:rsidRPr="00124649">
              <w:rPr>
                <w:rFonts w:ascii="inherit" w:hAnsi="inherit"/>
              </w:rPr>
              <w:t>(b)</w:t>
            </w:r>
            <w:r w:rsidRPr="00124649">
              <w:rPr>
                <w:rFonts w:ascii="inherit" w:hAnsi="inherit"/>
              </w:rPr>
              <w:tab/>
              <w:t xml:space="preserve">osnivanje skupina proizvođača, organizacija proizvođača ili međusektorskih organizacija na 10 % godišnje vrijednosti proizvodnje skupine ili organizacije stavljene na tržište s najviše </w:t>
            </w:r>
            <w:r w:rsidRPr="00124649">
              <w:rPr>
                <w:rFonts w:ascii="inherit" w:hAnsi="inherit"/>
                <w:b/>
                <w:i/>
              </w:rPr>
              <w:t>100 000 EUR godišnje</w:t>
            </w:r>
            <w:r w:rsidRPr="00124649">
              <w:rPr>
                <w:rFonts w:ascii="inherit" w:hAnsi="inherit"/>
              </w:rPr>
              <w:t>; ta se potpora postupno smanjuje te je ograničena na prvih pet godina nakon priznavanja.</w:t>
            </w:r>
          </w:p>
        </w:tc>
        <w:tc>
          <w:tcPr>
            <w:tcW w:w="4876" w:type="dxa"/>
          </w:tcPr>
          <w:p w14:paraId="6E7BE77E" w14:textId="7548AB89" w:rsidR="00BF465C" w:rsidRPr="000B264C" w:rsidRDefault="00BF465C" w:rsidP="007D5781">
            <w:pPr>
              <w:pStyle w:val="Normal6"/>
            </w:pPr>
            <w:r w:rsidRPr="000B264C">
              <w:t>„</w:t>
            </w:r>
            <w:r w:rsidRPr="00124649">
              <w:rPr>
                <w:rFonts w:ascii="inherit" w:hAnsi="inherit"/>
              </w:rPr>
              <w:t>(b)</w:t>
            </w:r>
            <w:r w:rsidRPr="00124649">
              <w:rPr>
                <w:rFonts w:ascii="inherit" w:hAnsi="inherit"/>
              </w:rPr>
              <w:tab/>
              <w:t xml:space="preserve">osnivanje skupina proizvođača, organizacija proizvođača ili međusektorskih organizacija na 10 % godišnje vrijednosti proizvodnje skupine ili organizacije stavljene na tržište s najviše </w:t>
            </w:r>
            <w:r w:rsidRPr="00124649">
              <w:rPr>
                <w:rFonts w:ascii="inherit" w:hAnsi="inherit"/>
                <w:b/>
                <w:i/>
              </w:rPr>
              <w:t>500 000 EUR u razdoblju od pet godina</w:t>
            </w:r>
            <w:r w:rsidRPr="00124649">
              <w:rPr>
                <w:rFonts w:ascii="inherit" w:hAnsi="inherit"/>
              </w:rPr>
              <w:t>; ta se potpora postupno smanjuje te je ograničena na prvih pet godina nakon priznavanja.</w:t>
            </w:r>
            <w:r w:rsidRPr="000B264C">
              <w:t>”</w:t>
            </w:r>
            <w:r>
              <w:t>;</w:t>
            </w:r>
          </w:p>
        </w:tc>
      </w:tr>
    </w:tbl>
    <w:p w14:paraId="083E66C3" w14:textId="77777777" w:rsidR="00E5259E" w:rsidRPr="000B264C" w:rsidRDefault="00E5259E" w:rsidP="006A33B8"/>
    <w:p w14:paraId="4FE29749" w14:textId="11C72292" w:rsidR="006A33B8" w:rsidRPr="000B264C" w:rsidRDefault="006A33B8" w:rsidP="006A33B8">
      <w:pPr>
        <w:pStyle w:val="AmNumberTabs"/>
      </w:pPr>
      <w:r w:rsidRPr="000B264C">
        <w:t>Amandman</w:t>
      </w:r>
      <w:r w:rsidRPr="000B264C">
        <w:tab/>
      </w:r>
      <w:r w:rsidRPr="000B264C">
        <w:tab/>
      </w:r>
      <w:r w:rsidR="005A7A7E">
        <w:t>77</w:t>
      </w:r>
    </w:p>
    <w:p w14:paraId="42D299D2" w14:textId="77777777" w:rsidR="006A33B8" w:rsidRPr="000B264C" w:rsidRDefault="006A33B8" w:rsidP="006A33B8"/>
    <w:p w14:paraId="2463E003" w14:textId="77777777" w:rsidR="006A33B8" w:rsidRPr="000B264C" w:rsidRDefault="006A33B8" w:rsidP="006A33B8">
      <w:pPr>
        <w:pStyle w:val="NormalBold"/>
        <w:keepNext/>
      </w:pPr>
      <w:r w:rsidRPr="000B264C">
        <w:t>Prijedlog uredbe</w:t>
      </w:r>
    </w:p>
    <w:p w14:paraId="26959AF3" w14:textId="77777777" w:rsidR="006A33B8" w:rsidRPr="000B264C" w:rsidRDefault="006A33B8" w:rsidP="006A33B8">
      <w:pPr>
        <w:pStyle w:val="NormalBold"/>
      </w:pPr>
      <w:r w:rsidRPr="000B264C">
        <w:t>Članak 1. – stavak 1. – točka 20.</w:t>
      </w:r>
    </w:p>
    <w:p w14:paraId="5466172C" w14:textId="77777777" w:rsidR="006A33B8" w:rsidRPr="000B264C" w:rsidRDefault="006A33B8" w:rsidP="006A33B8">
      <w:pPr>
        <w:keepNext/>
      </w:pPr>
      <w:r w:rsidRPr="000B264C">
        <w:t>Uredba (EU) 2021/2115</w:t>
      </w:r>
    </w:p>
    <w:p w14:paraId="6B93C3FB" w14:textId="77777777" w:rsidR="006A33B8" w:rsidRPr="000B264C" w:rsidRDefault="006A33B8" w:rsidP="006A33B8">
      <w:r w:rsidRPr="000B264C">
        <w:t>Članak 78.a – stavak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3B8" w:rsidRPr="000B264C" w14:paraId="07105673" w14:textId="77777777" w:rsidTr="00D83EA9">
        <w:trPr>
          <w:jc w:val="center"/>
        </w:trPr>
        <w:tc>
          <w:tcPr>
            <w:tcW w:w="9752" w:type="dxa"/>
            <w:gridSpan w:val="2"/>
          </w:tcPr>
          <w:p w14:paraId="1ED25B96" w14:textId="77777777" w:rsidR="006A33B8" w:rsidRPr="000B264C" w:rsidRDefault="006A33B8" w:rsidP="00D83EA9">
            <w:pPr>
              <w:keepNext/>
            </w:pPr>
          </w:p>
        </w:tc>
      </w:tr>
      <w:tr w:rsidR="006A33B8" w:rsidRPr="000B264C" w14:paraId="6AE2B162" w14:textId="77777777" w:rsidTr="00D83EA9">
        <w:trPr>
          <w:jc w:val="center"/>
        </w:trPr>
        <w:tc>
          <w:tcPr>
            <w:tcW w:w="4876" w:type="dxa"/>
            <w:hideMark/>
          </w:tcPr>
          <w:p w14:paraId="18D11BCC" w14:textId="77777777" w:rsidR="006A33B8" w:rsidRPr="000B264C" w:rsidRDefault="006A33B8" w:rsidP="00D83EA9">
            <w:pPr>
              <w:pStyle w:val="ColumnHeading"/>
              <w:keepNext/>
            </w:pPr>
            <w:r w:rsidRPr="000B264C">
              <w:t>Tekst koji je predložila Komisija</w:t>
            </w:r>
          </w:p>
        </w:tc>
        <w:tc>
          <w:tcPr>
            <w:tcW w:w="4876" w:type="dxa"/>
            <w:hideMark/>
          </w:tcPr>
          <w:p w14:paraId="2924266B" w14:textId="77777777" w:rsidR="006A33B8" w:rsidRPr="000B264C" w:rsidRDefault="006A33B8" w:rsidP="00D83EA9">
            <w:pPr>
              <w:pStyle w:val="ColumnHeading"/>
              <w:keepNext/>
            </w:pPr>
            <w:r w:rsidRPr="000B264C">
              <w:t>Izmjena</w:t>
            </w:r>
          </w:p>
        </w:tc>
      </w:tr>
      <w:tr w:rsidR="006A33B8" w:rsidRPr="000B264C" w14:paraId="525C90D9" w14:textId="77777777" w:rsidTr="00D83EA9">
        <w:trPr>
          <w:jc w:val="center"/>
        </w:trPr>
        <w:tc>
          <w:tcPr>
            <w:tcW w:w="4876" w:type="dxa"/>
            <w:hideMark/>
          </w:tcPr>
          <w:p w14:paraId="15BBE6A1" w14:textId="1F85E2D4" w:rsidR="006A33B8" w:rsidRPr="000B264C" w:rsidRDefault="006A33B8" w:rsidP="00D83EA9">
            <w:pPr>
              <w:pStyle w:val="Normal6"/>
            </w:pPr>
            <w:r w:rsidRPr="000B264C">
              <w:t>1.</w:t>
            </w:r>
            <w:r w:rsidRPr="000B264C">
              <w:tab/>
            </w:r>
            <w:r w:rsidR="005A7A7E" w:rsidRPr="00124649">
              <w:t xml:space="preserve">Države članice </w:t>
            </w:r>
            <w:r w:rsidR="005A7A7E" w:rsidRPr="00124649">
              <w:rPr>
                <w:b/>
                <w:i/>
              </w:rPr>
              <w:t>mogu osigurati</w:t>
            </w:r>
            <w:r w:rsidR="005A7A7E" w:rsidRPr="00124649">
              <w:t xml:space="preserve"> krizna plaćanja aktivnim poljoprivrednicima pogođenima prirodnim katastrofama, nepovoljnim klimatskim prilikama ili katastrofalnim događajima. Tim se plaćanjima nastoji osigurati kontinuitet poljoprivredne djelatnosti tih poljoprivrednika i na njih se primjenjuju uvjeti utvrđeni u ovom članku i kako su države članice dodatno odredile u svojim strateškim planovima u okviru ZPP-a.</w:t>
            </w:r>
          </w:p>
        </w:tc>
        <w:tc>
          <w:tcPr>
            <w:tcW w:w="4876" w:type="dxa"/>
            <w:hideMark/>
          </w:tcPr>
          <w:p w14:paraId="648B62DC" w14:textId="5A6D249F" w:rsidR="006A33B8" w:rsidRPr="000B264C" w:rsidRDefault="006A33B8" w:rsidP="00D83EA9">
            <w:pPr>
              <w:pStyle w:val="Normal6"/>
              <w:rPr>
                <w:szCs w:val="24"/>
              </w:rPr>
            </w:pPr>
            <w:r w:rsidRPr="000B264C">
              <w:t>1.</w:t>
            </w:r>
            <w:r w:rsidRPr="000B264C">
              <w:tab/>
            </w:r>
            <w:r w:rsidR="005A7A7E" w:rsidRPr="00124649">
              <w:t xml:space="preserve">Države članice </w:t>
            </w:r>
            <w:r w:rsidR="005A7A7E" w:rsidRPr="00124649">
              <w:rPr>
                <w:b/>
                <w:i/>
              </w:rPr>
              <w:t>osiguravaju</w:t>
            </w:r>
            <w:r w:rsidR="005A7A7E" w:rsidRPr="00124649">
              <w:t xml:space="preserve"> krizna plaćanja aktivnim poljoprivrednicima pogođenima prirodnim katastrofama, nepovoljnim klimatskim prilikama</w:t>
            </w:r>
            <w:r w:rsidR="005A7A7E" w:rsidRPr="00124649">
              <w:rPr>
                <w:b/>
                <w:i/>
              </w:rPr>
              <w:t>, stočnim zarazama</w:t>
            </w:r>
            <w:r w:rsidR="005A7A7E" w:rsidRPr="00124649">
              <w:t xml:space="preserve"> ili katastrofalnim događajima. Tim se plaćanjima nastoji osigurati kontinuitet poljoprivredne djelatnosti tih poljoprivrednika i na njih se primjenjuju uvjeti utvrđeni u ovom članku i kako su države članice dodatno odredile u svojim strateškim planovima u okviru ZPP-a.</w:t>
            </w:r>
          </w:p>
        </w:tc>
      </w:tr>
    </w:tbl>
    <w:p w14:paraId="3F5BA803" w14:textId="77777777" w:rsidR="005A7A7E" w:rsidRPr="000B264C" w:rsidRDefault="005A7A7E" w:rsidP="006A33B8"/>
    <w:p w14:paraId="2B97DFDC" w14:textId="77777777" w:rsidR="006A33B8" w:rsidRPr="000B264C" w:rsidRDefault="006A33B8" w:rsidP="006A33B8">
      <w:pPr>
        <w:pStyle w:val="AmNumberTabs"/>
      </w:pPr>
      <w:r w:rsidRPr="000B264C">
        <w:t>Amandman</w:t>
      </w:r>
      <w:r w:rsidRPr="000B264C">
        <w:tab/>
      </w:r>
      <w:r w:rsidRPr="000B264C">
        <w:tab/>
        <w:t>48</w:t>
      </w:r>
    </w:p>
    <w:p w14:paraId="7C73C2C6" w14:textId="77777777" w:rsidR="006A33B8" w:rsidRPr="000B264C" w:rsidRDefault="006A33B8" w:rsidP="006A33B8"/>
    <w:p w14:paraId="00042D8E" w14:textId="77777777" w:rsidR="006A33B8" w:rsidRPr="000B264C" w:rsidRDefault="006A33B8" w:rsidP="006A33B8">
      <w:pPr>
        <w:pStyle w:val="NormalBold"/>
        <w:keepNext/>
      </w:pPr>
      <w:r w:rsidRPr="000B264C">
        <w:t>Prijedlog uredbe</w:t>
      </w:r>
    </w:p>
    <w:p w14:paraId="3B544B5F" w14:textId="77777777" w:rsidR="006A33B8" w:rsidRPr="000B264C" w:rsidRDefault="006A33B8" w:rsidP="006A33B8">
      <w:pPr>
        <w:pStyle w:val="NormalBold"/>
      </w:pPr>
      <w:r w:rsidRPr="000B264C">
        <w:t>Članak 1. – stavak 1. – točka 20.</w:t>
      </w:r>
    </w:p>
    <w:p w14:paraId="2BDC4A7D" w14:textId="77777777" w:rsidR="006A33B8" w:rsidRPr="000B264C" w:rsidRDefault="006A33B8" w:rsidP="006A33B8">
      <w:pPr>
        <w:keepNext/>
      </w:pPr>
      <w:r w:rsidRPr="000B264C">
        <w:t>Uredba (EU) 2021/2115</w:t>
      </w:r>
    </w:p>
    <w:p w14:paraId="3D226FFB" w14:textId="77777777" w:rsidR="006A33B8" w:rsidRPr="000B264C" w:rsidRDefault="006A33B8" w:rsidP="006A33B8">
      <w:r w:rsidRPr="000B264C">
        <w:t>Članak 78.a – stavak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3B8" w:rsidRPr="000B264C" w14:paraId="38004EBB" w14:textId="77777777" w:rsidTr="00D83EA9">
        <w:trPr>
          <w:jc w:val="center"/>
        </w:trPr>
        <w:tc>
          <w:tcPr>
            <w:tcW w:w="9752" w:type="dxa"/>
            <w:gridSpan w:val="2"/>
          </w:tcPr>
          <w:p w14:paraId="6D2ED077" w14:textId="77777777" w:rsidR="006A33B8" w:rsidRPr="000B264C" w:rsidRDefault="006A33B8" w:rsidP="00D83EA9">
            <w:pPr>
              <w:keepNext/>
            </w:pPr>
          </w:p>
        </w:tc>
      </w:tr>
      <w:tr w:rsidR="006A33B8" w:rsidRPr="000B264C" w14:paraId="2498017B" w14:textId="77777777" w:rsidTr="00D83EA9">
        <w:trPr>
          <w:jc w:val="center"/>
        </w:trPr>
        <w:tc>
          <w:tcPr>
            <w:tcW w:w="4876" w:type="dxa"/>
            <w:hideMark/>
          </w:tcPr>
          <w:p w14:paraId="7ED92C2E" w14:textId="77777777" w:rsidR="006A33B8" w:rsidRPr="000B264C" w:rsidRDefault="006A33B8" w:rsidP="00D83EA9">
            <w:pPr>
              <w:pStyle w:val="ColumnHeading"/>
              <w:keepNext/>
            </w:pPr>
            <w:r w:rsidRPr="000B264C">
              <w:t>Tekst koji je predložila Komisija</w:t>
            </w:r>
          </w:p>
        </w:tc>
        <w:tc>
          <w:tcPr>
            <w:tcW w:w="4876" w:type="dxa"/>
            <w:hideMark/>
          </w:tcPr>
          <w:p w14:paraId="6C80CF27" w14:textId="77777777" w:rsidR="006A33B8" w:rsidRPr="000B264C" w:rsidRDefault="006A33B8" w:rsidP="00D83EA9">
            <w:pPr>
              <w:pStyle w:val="ColumnHeading"/>
              <w:keepNext/>
            </w:pPr>
            <w:r w:rsidRPr="000B264C">
              <w:t>Izmjena</w:t>
            </w:r>
          </w:p>
        </w:tc>
      </w:tr>
      <w:tr w:rsidR="006A33B8" w:rsidRPr="000B264C" w14:paraId="6441BBBB" w14:textId="77777777" w:rsidTr="00D83EA9">
        <w:trPr>
          <w:jc w:val="center"/>
        </w:trPr>
        <w:tc>
          <w:tcPr>
            <w:tcW w:w="4876" w:type="dxa"/>
            <w:hideMark/>
          </w:tcPr>
          <w:p w14:paraId="767D9E54" w14:textId="77777777" w:rsidR="006A33B8" w:rsidRPr="000B264C" w:rsidRDefault="006A33B8" w:rsidP="00D83EA9">
            <w:pPr>
              <w:pStyle w:val="Normal6"/>
            </w:pPr>
            <w:r w:rsidRPr="000B264C">
              <w:t>2.</w:t>
            </w:r>
            <w:r w:rsidRPr="000B264C">
              <w:tab/>
              <w:t xml:space="preserve">Potpora iz ovog članka podliježe službenom priznanju nadležnog tijela države članice da je došlo do prirodne katastrofe, nepovoljnih klimatskih prilika ili katastrofalnih događaja, kako ih je definirala država članica, i da su ti događaji ili mjere donesene u skladu s Uredbom (EU) 2016/2031 radi iskorjenjivanja ili ograničavanja bolesti bilja ili nametnika, mjere donesene radi sprečavanja ili iskorjenjivanja bolesti životinja s popisa u Prilogu Provedbenoj uredbi Komisije (EU) 2018/1882* ili mjere donesene u vezi s </w:t>
            </w:r>
            <w:proofErr w:type="spellStart"/>
            <w:r w:rsidRPr="000B264C">
              <w:t>emergentnom</w:t>
            </w:r>
            <w:proofErr w:type="spellEnd"/>
            <w:r w:rsidRPr="000B264C">
              <w:t xml:space="preserve"> bolesti u skladu s člankom 6. stavkom 3. i člankom 259. Uredbe (EU) 2016/429 izravno prouzročile štetu koja je dovela do uništenja najmanje 30 % prosječne godišnje proizvodnje poljoprivrednika u prethodnom trogodišnjem razdoblju ili trogodišnjeg prosjeka koji se temelji na prethodnom petogodišnjem razdoblju, isključujući najveći i najmanji unos. Gubici se izračunavaju na razini gospodarstva, na razini djelatnosti gospodarstva u predmetnom sektoru ili u odnosu na određeno područje o </w:t>
            </w:r>
            <w:r w:rsidRPr="000B264C">
              <w:rPr>
                <w:b/>
                <w:i/>
              </w:rPr>
              <w:t>kojem</w:t>
            </w:r>
            <w:r w:rsidRPr="000B264C">
              <w:t xml:space="preserve"> je riječ.</w:t>
            </w:r>
          </w:p>
        </w:tc>
        <w:tc>
          <w:tcPr>
            <w:tcW w:w="4876" w:type="dxa"/>
            <w:hideMark/>
          </w:tcPr>
          <w:p w14:paraId="4C2FE3C4" w14:textId="77777777" w:rsidR="006A33B8" w:rsidRPr="000B264C" w:rsidRDefault="006A33B8" w:rsidP="00D83EA9">
            <w:pPr>
              <w:pStyle w:val="Normal6"/>
              <w:rPr>
                <w:szCs w:val="24"/>
              </w:rPr>
            </w:pPr>
            <w:r w:rsidRPr="000B264C">
              <w:t>2.</w:t>
            </w:r>
            <w:r w:rsidRPr="000B264C">
              <w:tab/>
              <w:t>Potpora iz ovog članka podliježe službenom priznanju nadležnog tijela države članice da je došlo do prirodne katastrofe, nepovoljnih klimatskih prilika</w:t>
            </w:r>
            <w:r w:rsidRPr="000B264C">
              <w:rPr>
                <w:b/>
                <w:i/>
              </w:rPr>
              <w:t>, stočne zaraze</w:t>
            </w:r>
            <w:r w:rsidRPr="000B264C">
              <w:t xml:space="preserve"> ili katastrofalnih događaja, kako ih je definirala država članica, i da su ti događaji ili mjere donesene u skladu s Uredbom (EU) 2016/2031 radi iskorjenjivanja ili ograničavanja bolesti bilja ili nametnika, mjere donesene radi sprečavanja ili iskorjenjivanja bolesti životinja s popisa u Prilogu Provedbenoj uredbi Komisije (EU) 2018/1882* ili mjere donesene u vezi s </w:t>
            </w:r>
            <w:proofErr w:type="spellStart"/>
            <w:r w:rsidRPr="000B264C">
              <w:t>emergentnom</w:t>
            </w:r>
            <w:proofErr w:type="spellEnd"/>
            <w:r w:rsidRPr="000B264C">
              <w:t xml:space="preserve"> bolesti u skladu s člankom 6. stavkom 3. i člankom 259. Uredbe (EU) 2016/429 izravno prouzročile štetu koja je dovela do uništenja najmanje 30 % </w:t>
            </w:r>
            <w:r w:rsidRPr="000B264C">
              <w:rPr>
                <w:b/>
                <w:i/>
              </w:rPr>
              <w:t xml:space="preserve">površine ili stočnog fonda o kojem je riječ ili </w:t>
            </w:r>
            <w:r w:rsidRPr="000B264C">
              <w:t>prosječne godišnje proizvodnje</w:t>
            </w:r>
            <w:r w:rsidRPr="000B264C">
              <w:rPr>
                <w:b/>
                <w:i/>
              </w:rPr>
              <w:t xml:space="preserve"> ili prosječne profitabilnosti</w:t>
            </w:r>
            <w:r w:rsidRPr="000B264C">
              <w:t xml:space="preserve"> poljoprivrednika u prethodnom trogodišnjem razdoblju ili trogodišnjeg prosjeka koji se temelji na prethodnom petogodišnjem razdoblju, isključujući najveći i najmanji unos. Gubici se izračunavaju na razini gospodarstva, na razini djelatnosti gospodarstva u predmetnom sektoru ili u odnosu na određeno područje </w:t>
            </w:r>
            <w:r w:rsidRPr="000B264C">
              <w:rPr>
                <w:b/>
                <w:i/>
              </w:rPr>
              <w:t xml:space="preserve">ili određenu stoku </w:t>
            </w:r>
            <w:r w:rsidRPr="000B264C">
              <w:t xml:space="preserve">o </w:t>
            </w:r>
            <w:r w:rsidRPr="000B264C">
              <w:rPr>
                <w:b/>
                <w:i/>
              </w:rPr>
              <w:t>kojima</w:t>
            </w:r>
            <w:r w:rsidRPr="000B264C">
              <w:t xml:space="preserve"> je riječ.</w:t>
            </w:r>
          </w:p>
        </w:tc>
      </w:tr>
    </w:tbl>
    <w:p w14:paraId="48CBD37E" w14:textId="77777777" w:rsidR="006A33B8" w:rsidRPr="000B264C" w:rsidRDefault="006A33B8" w:rsidP="006A33B8"/>
    <w:p w14:paraId="4E7D6B74" w14:textId="77777777" w:rsidR="006A33B8" w:rsidRPr="000B264C" w:rsidRDefault="006A33B8" w:rsidP="006A33B8">
      <w:pPr>
        <w:pStyle w:val="AmNumberTabs"/>
      </w:pPr>
      <w:r w:rsidRPr="000B264C">
        <w:t>Amandman</w:t>
      </w:r>
      <w:r w:rsidRPr="000B264C">
        <w:tab/>
      </w:r>
      <w:r w:rsidRPr="000B264C">
        <w:tab/>
        <w:t>49</w:t>
      </w:r>
    </w:p>
    <w:p w14:paraId="3C902372" w14:textId="77777777" w:rsidR="006A33B8" w:rsidRPr="000B264C" w:rsidRDefault="006A33B8" w:rsidP="006A33B8"/>
    <w:p w14:paraId="00ACB23F" w14:textId="77777777" w:rsidR="006A33B8" w:rsidRPr="000B264C" w:rsidRDefault="006A33B8" w:rsidP="006A33B8">
      <w:pPr>
        <w:pStyle w:val="NormalBold"/>
        <w:keepNext/>
      </w:pPr>
      <w:r w:rsidRPr="000B264C">
        <w:t>Prijedlog uredbe</w:t>
      </w:r>
    </w:p>
    <w:p w14:paraId="7C3EC897" w14:textId="77777777" w:rsidR="006A33B8" w:rsidRPr="000B264C" w:rsidRDefault="006A33B8" w:rsidP="006A33B8">
      <w:pPr>
        <w:pStyle w:val="NormalBold"/>
      </w:pPr>
      <w:r w:rsidRPr="000B264C">
        <w:t>Članak 1. – stavak 1. – točka 20.</w:t>
      </w:r>
    </w:p>
    <w:p w14:paraId="0FA2416B" w14:textId="77777777" w:rsidR="006A33B8" w:rsidRPr="000B264C" w:rsidRDefault="006A33B8" w:rsidP="006A33B8">
      <w:pPr>
        <w:keepNext/>
      </w:pPr>
      <w:r w:rsidRPr="000B264C">
        <w:t>Uredba (EU) 2021/2115</w:t>
      </w:r>
    </w:p>
    <w:p w14:paraId="5EB46EED" w14:textId="77777777" w:rsidR="006A33B8" w:rsidRPr="000B264C" w:rsidRDefault="006A33B8" w:rsidP="006A33B8">
      <w:r w:rsidRPr="000B264C">
        <w:t>Članak 78.a – stavak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3B8" w:rsidRPr="000B264C" w14:paraId="4D038943" w14:textId="77777777" w:rsidTr="00D83EA9">
        <w:trPr>
          <w:jc w:val="center"/>
        </w:trPr>
        <w:tc>
          <w:tcPr>
            <w:tcW w:w="9752" w:type="dxa"/>
            <w:gridSpan w:val="2"/>
          </w:tcPr>
          <w:p w14:paraId="4B1057C2" w14:textId="77777777" w:rsidR="006A33B8" w:rsidRPr="000B264C" w:rsidRDefault="006A33B8" w:rsidP="00D83EA9">
            <w:pPr>
              <w:keepNext/>
            </w:pPr>
          </w:p>
        </w:tc>
      </w:tr>
      <w:tr w:rsidR="006A33B8" w:rsidRPr="000B264C" w14:paraId="42794D74" w14:textId="77777777" w:rsidTr="00D83EA9">
        <w:trPr>
          <w:jc w:val="center"/>
        </w:trPr>
        <w:tc>
          <w:tcPr>
            <w:tcW w:w="4876" w:type="dxa"/>
            <w:hideMark/>
          </w:tcPr>
          <w:p w14:paraId="1BB5BCBD" w14:textId="77777777" w:rsidR="006A33B8" w:rsidRPr="000B264C" w:rsidRDefault="006A33B8" w:rsidP="00D83EA9">
            <w:pPr>
              <w:pStyle w:val="ColumnHeading"/>
              <w:keepNext/>
            </w:pPr>
            <w:r w:rsidRPr="000B264C">
              <w:t>Tekst koji je predložila Komisija</w:t>
            </w:r>
          </w:p>
        </w:tc>
        <w:tc>
          <w:tcPr>
            <w:tcW w:w="4876" w:type="dxa"/>
            <w:hideMark/>
          </w:tcPr>
          <w:p w14:paraId="261659A1" w14:textId="77777777" w:rsidR="006A33B8" w:rsidRPr="000B264C" w:rsidRDefault="006A33B8" w:rsidP="00D83EA9">
            <w:pPr>
              <w:pStyle w:val="ColumnHeading"/>
              <w:keepNext/>
            </w:pPr>
            <w:r w:rsidRPr="000B264C">
              <w:t>Izmjena</w:t>
            </w:r>
          </w:p>
        </w:tc>
      </w:tr>
      <w:tr w:rsidR="006A33B8" w:rsidRPr="000B264C" w14:paraId="684D932B" w14:textId="77777777" w:rsidTr="00D83EA9">
        <w:trPr>
          <w:jc w:val="center"/>
        </w:trPr>
        <w:tc>
          <w:tcPr>
            <w:tcW w:w="4876" w:type="dxa"/>
            <w:hideMark/>
          </w:tcPr>
          <w:p w14:paraId="429D3E6C" w14:textId="77777777" w:rsidR="006A33B8" w:rsidRPr="000B264C" w:rsidRDefault="006A33B8" w:rsidP="00D83EA9">
            <w:pPr>
              <w:pStyle w:val="Normal6"/>
            </w:pPr>
            <w:r w:rsidRPr="000B264C">
              <w:t>3.</w:t>
            </w:r>
            <w:r w:rsidRPr="000B264C">
              <w:tab/>
              <w:t xml:space="preserve">Države članice jamče da je potpora na temelju ovog članka usmjerena na poljoprivrednike koji su najviše pogođeni prirodnim katastrofama, nepovoljnim klimatskim prilikama ili katastrofalnim događajima utvrđivanjem uvjeta </w:t>
            </w:r>
            <w:r w:rsidRPr="000B264C">
              <w:lastRenderedPageBreak/>
              <w:t>prihvatljivosti na temelju dostupnih dokaza.</w:t>
            </w:r>
          </w:p>
        </w:tc>
        <w:tc>
          <w:tcPr>
            <w:tcW w:w="4876" w:type="dxa"/>
            <w:hideMark/>
          </w:tcPr>
          <w:p w14:paraId="25708290" w14:textId="77777777" w:rsidR="006A33B8" w:rsidRPr="000B264C" w:rsidRDefault="006A33B8" w:rsidP="00D83EA9">
            <w:pPr>
              <w:pStyle w:val="Normal6"/>
              <w:rPr>
                <w:szCs w:val="24"/>
              </w:rPr>
            </w:pPr>
            <w:r w:rsidRPr="000B264C">
              <w:lastRenderedPageBreak/>
              <w:t>3.</w:t>
            </w:r>
            <w:r w:rsidRPr="000B264C">
              <w:tab/>
              <w:t xml:space="preserve">Države članice jamče da je potpora na temelju ovog članka usmjerena na poljoprivrednike koji su najviše pogođeni prirodnim katastrofama, </w:t>
            </w:r>
            <w:r w:rsidRPr="000B264C">
              <w:rPr>
                <w:b/>
                <w:i/>
              </w:rPr>
              <w:t xml:space="preserve">stočnim zarazama, </w:t>
            </w:r>
            <w:r w:rsidRPr="000B264C">
              <w:t xml:space="preserve">nepovoljnim klimatskim prilikama ili katastrofalnim događajima </w:t>
            </w:r>
            <w:r w:rsidRPr="000B264C">
              <w:lastRenderedPageBreak/>
              <w:t>utvrđivanjem uvjeta prihvatljivosti na temelju dostupnih dokaza.</w:t>
            </w:r>
          </w:p>
        </w:tc>
      </w:tr>
    </w:tbl>
    <w:p w14:paraId="0313D60E" w14:textId="77777777" w:rsidR="006A33B8" w:rsidRPr="000B264C" w:rsidRDefault="006A33B8" w:rsidP="006A33B8"/>
    <w:p w14:paraId="2B078D1C" w14:textId="77777777" w:rsidR="006A33B8" w:rsidRPr="000B264C" w:rsidRDefault="006A33B8" w:rsidP="006A33B8">
      <w:pPr>
        <w:pStyle w:val="AmNumberTabs"/>
      </w:pPr>
      <w:r w:rsidRPr="000B264C">
        <w:t>Amandman</w:t>
      </w:r>
      <w:r w:rsidRPr="000B264C">
        <w:tab/>
      </w:r>
      <w:r w:rsidRPr="000B264C">
        <w:tab/>
        <w:t>50</w:t>
      </w:r>
    </w:p>
    <w:p w14:paraId="5BBD4397" w14:textId="77777777" w:rsidR="006A33B8" w:rsidRPr="000B264C" w:rsidRDefault="006A33B8" w:rsidP="006A33B8"/>
    <w:p w14:paraId="06D6CF3A" w14:textId="77777777" w:rsidR="006A33B8" w:rsidRPr="000B264C" w:rsidRDefault="006A33B8" w:rsidP="006A33B8">
      <w:pPr>
        <w:pStyle w:val="NormalBold"/>
        <w:keepNext/>
      </w:pPr>
      <w:r w:rsidRPr="000B264C">
        <w:t>Prijedlog uredbe</w:t>
      </w:r>
    </w:p>
    <w:p w14:paraId="79D88F9A" w14:textId="77777777" w:rsidR="006A33B8" w:rsidRPr="000B264C" w:rsidRDefault="006A33B8" w:rsidP="006A33B8">
      <w:pPr>
        <w:pStyle w:val="NormalBold"/>
      </w:pPr>
      <w:r w:rsidRPr="000B264C">
        <w:t>Članak 1. – stavak 1. – točka 20.</w:t>
      </w:r>
    </w:p>
    <w:p w14:paraId="0409F53E" w14:textId="77777777" w:rsidR="006A33B8" w:rsidRPr="000B264C" w:rsidRDefault="006A33B8" w:rsidP="006A33B8">
      <w:pPr>
        <w:keepNext/>
      </w:pPr>
      <w:r w:rsidRPr="000B264C">
        <w:t>Uredba (EU) 2021/2115</w:t>
      </w:r>
    </w:p>
    <w:p w14:paraId="0D120D64" w14:textId="77777777" w:rsidR="006A33B8" w:rsidRPr="000B264C" w:rsidRDefault="006A33B8" w:rsidP="006A33B8">
      <w:r w:rsidRPr="000B264C">
        <w:t>Članak 78.a – stavak 6.a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3B8" w:rsidRPr="000B264C" w14:paraId="58082EE1" w14:textId="77777777" w:rsidTr="00D83EA9">
        <w:trPr>
          <w:jc w:val="center"/>
        </w:trPr>
        <w:tc>
          <w:tcPr>
            <w:tcW w:w="9752" w:type="dxa"/>
            <w:gridSpan w:val="2"/>
          </w:tcPr>
          <w:p w14:paraId="08985BD8" w14:textId="77777777" w:rsidR="006A33B8" w:rsidRPr="000B264C" w:rsidRDefault="006A33B8" w:rsidP="00D83EA9">
            <w:pPr>
              <w:keepNext/>
            </w:pPr>
          </w:p>
        </w:tc>
      </w:tr>
      <w:tr w:rsidR="006A33B8" w:rsidRPr="000B264C" w14:paraId="4CFB360A" w14:textId="77777777" w:rsidTr="00D83EA9">
        <w:trPr>
          <w:jc w:val="center"/>
        </w:trPr>
        <w:tc>
          <w:tcPr>
            <w:tcW w:w="4876" w:type="dxa"/>
            <w:hideMark/>
          </w:tcPr>
          <w:p w14:paraId="4CFB5D88" w14:textId="77777777" w:rsidR="006A33B8" w:rsidRPr="000B264C" w:rsidRDefault="006A33B8" w:rsidP="00D83EA9">
            <w:pPr>
              <w:pStyle w:val="ColumnHeading"/>
              <w:keepNext/>
            </w:pPr>
            <w:r w:rsidRPr="000B264C">
              <w:t>Tekst koji je predložila Komisija</w:t>
            </w:r>
          </w:p>
        </w:tc>
        <w:tc>
          <w:tcPr>
            <w:tcW w:w="4876" w:type="dxa"/>
            <w:hideMark/>
          </w:tcPr>
          <w:p w14:paraId="6240048B" w14:textId="77777777" w:rsidR="006A33B8" w:rsidRPr="000B264C" w:rsidRDefault="006A33B8" w:rsidP="00D83EA9">
            <w:pPr>
              <w:pStyle w:val="ColumnHeading"/>
              <w:keepNext/>
            </w:pPr>
            <w:r w:rsidRPr="000B264C">
              <w:t>Izmjena</w:t>
            </w:r>
          </w:p>
        </w:tc>
      </w:tr>
      <w:tr w:rsidR="006A33B8" w:rsidRPr="000B264C" w14:paraId="42307C9C" w14:textId="77777777" w:rsidTr="00D83EA9">
        <w:trPr>
          <w:jc w:val="center"/>
        </w:trPr>
        <w:tc>
          <w:tcPr>
            <w:tcW w:w="4876" w:type="dxa"/>
          </w:tcPr>
          <w:p w14:paraId="5C550CE6" w14:textId="77777777" w:rsidR="006A33B8" w:rsidRPr="000B264C" w:rsidRDefault="006A33B8" w:rsidP="00D83EA9">
            <w:pPr>
              <w:pStyle w:val="Normal6"/>
            </w:pPr>
          </w:p>
        </w:tc>
        <w:tc>
          <w:tcPr>
            <w:tcW w:w="4876" w:type="dxa"/>
            <w:hideMark/>
          </w:tcPr>
          <w:p w14:paraId="45DCC9A4" w14:textId="77777777" w:rsidR="006A33B8" w:rsidRPr="000B264C" w:rsidRDefault="006A33B8" w:rsidP="00D83EA9">
            <w:pPr>
              <w:pStyle w:val="Normal6"/>
              <w:rPr>
                <w:szCs w:val="24"/>
              </w:rPr>
            </w:pPr>
            <w:r w:rsidRPr="000B264C">
              <w:rPr>
                <w:b/>
                <w:i/>
              </w:rPr>
              <w:t>6.a</w:t>
            </w:r>
            <w:r w:rsidRPr="000B264C">
              <w:rPr>
                <w:b/>
                <w:i/>
              </w:rPr>
              <w:tab/>
              <w:t>Države članice u svoja godišnja izvješća o uspješnosti iz članka 134. uključuju potporu dodijeljenu u skladu s ovim člankom, uključujući sektore o kojima je riječ, dodijeljene iznose i obrazloženje za dodjelu takve potpore, kako je predviđeno u stavku 2. ovog članka. Države članice osiguravaju da izvješćivanje na temelju ovog stavka ne uzrokuje administrativno opterećenje za korisnike.</w:t>
            </w:r>
          </w:p>
        </w:tc>
      </w:tr>
    </w:tbl>
    <w:p w14:paraId="592932F4" w14:textId="77777777" w:rsidR="006A33B8" w:rsidRPr="000B264C" w:rsidRDefault="006A33B8" w:rsidP="006A33B8"/>
    <w:p w14:paraId="1C94A305" w14:textId="77777777" w:rsidR="006A33B8" w:rsidRPr="000B264C" w:rsidRDefault="006A33B8" w:rsidP="006A33B8">
      <w:pPr>
        <w:pStyle w:val="AmNumberTabs"/>
      </w:pPr>
      <w:r w:rsidRPr="000B264C">
        <w:t>Amandman</w:t>
      </w:r>
      <w:r w:rsidRPr="000B264C">
        <w:tab/>
      </w:r>
      <w:r w:rsidRPr="000B264C">
        <w:tab/>
        <w:t>51</w:t>
      </w:r>
    </w:p>
    <w:p w14:paraId="0D3EAB45" w14:textId="77777777" w:rsidR="006A33B8" w:rsidRPr="000B264C" w:rsidRDefault="006A33B8" w:rsidP="006A33B8">
      <w:pPr>
        <w:pStyle w:val="NormalBold12b"/>
      </w:pPr>
      <w:r w:rsidRPr="000B264C">
        <w:t>Prijedlog uredbe</w:t>
      </w:r>
    </w:p>
    <w:p w14:paraId="383D2F3D" w14:textId="77777777" w:rsidR="006A33B8" w:rsidRPr="000B264C" w:rsidRDefault="006A33B8" w:rsidP="006A33B8">
      <w:pPr>
        <w:pStyle w:val="NormalBold"/>
      </w:pPr>
      <w:r w:rsidRPr="000B264C">
        <w:t>Članak 1. – stavak 1. – točka 25.</w:t>
      </w:r>
    </w:p>
    <w:p w14:paraId="1E4A0157" w14:textId="77777777" w:rsidR="006A33B8" w:rsidRPr="000B264C" w:rsidRDefault="006A33B8" w:rsidP="006A33B8">
      <w:r w:rsidRPr="000B264C">
        <w:t>Uredba (EU) 2021/2115</w:t>
      </w:r>
    </w:p>
    <w:p w14:paraId="182239B4" w14:textId="77777777" w:rsidR="006A33B8" w:rsidRPr="000B264C" w:rsidRDefault="006A33B8" w:rsidP="006A33B8">
      <w:r w:rsidRPr="000B264C">
        <w:t>Članak 86. – stavak 2. – podstavak 2.</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33B8" w:rsidRPr="000B264C" w14:paraId="1C9A1639" w14:textId="77777777" w:rsidTr="00D83EA9">
        <w:trPr>
          <w:trHeight w:hRule="exact" w:val="240"/>
          <w:jc w:val="center"/>
        </w:trPr>
        <w:tc>
          <w:tcPr>
            <w:tcW w:w="9752" w:type="dxa"/>
            <w:gridSpan w:val="2"/>
            <w:tcBorders>
              <w:top w:val="nil"/>
              <w:left w:val="nil"/>
              <w:bottom w:val="nil"/>
              <w:right w:val="nil"/>
            </w:tcBorders>
          </w:tcPr>
          <w:p w14:paraId="740C72B9" w14:textId="77777777" w:rsidR="006A33B8" w:rsidRPr="000B264C" w:rsidRDefault="006A33B8" w:rsidP="00D83EA9"/>
        </w:tc>
      </w:tr>
      <w:tr w:rsidR="006A33B8" w:rsidRPr="000B264C" w14:paraId="16343ADC" w14:textId="77777777" w:rsidTr="00D83EA9">
        <w:trPr>
          <w:trHeight w:val="240"/>
          <w:jc w:val="center"/>
        </w:trPr>
        <w:tc>
          <w:tcPr>
            <w:tcW w:w="4876" w:type="dxa"/>
            <w:tcBorders>
              <w:top w:val="nil"/>
              <w:left w:val="nil"/>
              <w:bottom w:val="nil"/>
              <w:right w:val="nil"/>
            </w:tcBorders>
          </w:tcPr>
          <w:p w14:paraId="5E535BA7" w14:textId="77777777" w:rsidR="006A33B8" w:rsidRPr="000B264C" w:rsidRDefault="006A33B8" w:rsidP="00D83EA9">
            <w:pPr>
              <w:pStyle w:val="AmColumnHeading"/>
            </w:pPr>
            <w:r w:rsidRPr="000B264C">
              <w:t>Tekst koji je predložila Komisija</w:t>
            </w:r>
          </w:p>
        </w:tc>
        <w:tc>
          <w:tcPr>
            <w:tcW w:w="4876" w:type="dxa"/>
            <w:tcBorders>
              <w:top w:val="nil"/>
              <w:left w:val="nil"/>
              <w:bottom w:val="nil"/>
              <w:right w:val="nil"/>
            </w:tcBorders>
          </w:tcPr>
          <w:p w14:paraId="3EEFF26E" w14:textId="77777777" w:rsidR="006A33B8" w:rsidRPr="000B264C" w:rsidRDefault="006A33B8" w:rsidP="00D83EA9">
            <w:pPr>
              <w:pStyle w:val="AmColumnHeading"/>
            </w:pPr>
            <w:r w:rsidRPr="000B264C">
              <w:t>Izmjena</w:t>
            </w:r>
          </w:p>
        </w:tc>
      </w:tr>
      <w:tr w:rsidR="006A33B8" w:rsidRPr="000B264C" w14:paraId="6F54F54B" w14:textId="77777777" w:rsidTr="00D83EA9">
        <w:trPr>
          <w:jc w:val="center"/>
        </w:trPr>
        <w:tc>
          <w:tcPr>
            <w:tcW w:w="4876" w:type="dxa"/>
            <w:tcBorders>
              <w:top w:val="nil"/>
              <w:left w:val="nil"/>
              <w:bottom w:val="nil"/>
              <w:right w:val="nil"/>
            </w:tcBorders>
          </w:tcPr>
          <w:p w14:paraId="6CC2B5AD" w14:textId="77777777" w:rsidR="006A33B8" w:rsidRPr="000B264C" w:rsidRDefault="006A33B8" w:rsidP="00D83EA9">
            <w:pPr>
              <w:pStyle w:val="Normal6a"/>
            </w:pPr>
            <w:r w:rsidRPr="000B264C">
              <w:rPr>
                <w:b/>
                <w:i/>
              </w:rPr>
              <w:t>Odstupajući od prvog podstavka ovog stavka, strateškim planom u okviru ZPP-a može se predvidjeti da, u slučajevima hitnih mjera zbog prirodnih katastrofa, katastrofalnih događaja ili nepovoljnih klimatskih prilika, prihvatljivost rashoda financiranih iz EFJP-a povezanih s izmjenama strateškog plana u okviru ZPP-a koje se odnose na intervencije iz članka 41.a može početi od datuma nastanka događaja.</w:t>
            </w:r>
          </w:p>
        </w:tc>
        <w:tc>
          <w:tcPr>
            <w:tcW w:w="4876" w:type="dxa"/>
            <w:tcBorders>
              <w:top w:val="nil"/>
              <w:left w:val="nil"/>
              <w:bottom w:val="nil"/>
              <w:right w:val="nil"/>
            </w:tcBorders>
          </w:tcPr>
          <w:p w14:paraId="04C0B10D" w14:textId="77777777" w:rsidR="006A33B8" w:rsidRPr="000B264C" w:rsidRDefault="006A33B8" w:rsidP="00D83EA9">
            <w:pPr>
              <w:pStyle w:val="Normal6a"/>
            </w:pPr>
            <w:r w:rsidRPr="000B264C">
              <w:rPr>
                <w:b/>
                <w:i/>
              </w:rPr>
              <w:t>Briše se.</w:t>
            </w:r>
          </w:p>
        </w:tc>
      </w:tr>
    </w:tbl>
    <w:p w14:paraId="29533994" w14:textId="77777777" w:rsidR="006A33B8" w:rsidRPr="000B264C" w:rsidRDefault="006A33B8" w:rsidP="006A33B8"/>
    <w:p w14:paraId="78D4BC01" w14:textId="77777777" w:rsidR="006A33B8" w:rsidRPr="000B264C" w:rsidRDefault="006A33B8" w:rsidP="006A33B8">
      <w:pPr>
        <w:pStyle w:val="AmNumberTabs"/>
      </w:pPr>
      <w:r w:rsidRPr="000B264C">
        <w:t>Amandman</w:t>
      </w:r>
      <w:r w:rsidRPr="000B264C">
        <w:tab/>
      </w:r>
      <w:r w:rsidRPr="000B264C">
        <w:tab/>
        <w:t>52</w:t>
      </w:r>
    </w:p>
    <w:p w14:paraId="143D5905" w14:textId="77777777" w:rsidR="006A33B8" w:rsidRPr="000B264C" w:rsidRDefault="006A33B8" w:rsidP="006A33B8"/>
    <w:p w14:paraId="108CC29A" w14:textId="77777777" w:rsidR="006A33B8" w:rsidRPr="000B264C" w:rsidRDefault="006A33B8" w:rsidP="006A33B8">
      <w:pPr>
        <w:pStyle w:val="NormalBold"/>
        <w:keepNext/>
      </w:pPr>
      <w:r w:rsidRPr="000B264C">
        <w:lastRenderedPageBreak/>
        <w:t>Prijedlog uredbe</w:t>
      </w:r>
    </w:p>
    <w:p w14:paraId="031240C0" w14:textId="77777777" w:rsidR="006A33B8" w:rsidRPr="000B264C" w:rsidRDefault="006A33B8" w:rsidP="006A33B8">
      <w:pPr>
        <w:pStyle w:val="NormalBold"/>
      </w:pPr>
      <w:r w:rsidRPr="000B264C">
        <w:t>Članak 1. – stavak 1. – točka 26.</w:t>
      </w:r>
    </w:p>
    <w:p w14:paraId="6E4ABF11" w14:textId="77777777" w:rsidR="006A33B8" w:rsidRPr="000B264C" w:rsidRDefault="006A33B8" w:rsidP="006A33B8">
      <w:pPr>
        <w:keepNext/>
      </w:pPr>
      <w:r w:rsidRPr="000B264C">
        <w:t>Uredba (EU) 2021/2115</w:t>
      </w:r>
    </w:p>
    <w:p w14:paraId="4490EDA8" w14:textId="77777777" w:rsidR="006A33B8" w:rsidRPr="000B264C" w:rsidRDefault="006A33B8" w:rsidP="006A33B8">
      <w:r w:rsidRPr="000B264C">
        <w:t>Članak 96.a – stavak 1. – podstavak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3B8" w:rsidRPr="000B264C" w14:paraId="45DBF1B7" w14:textId="77777777" w:rsidTr="00D83EA9">
        <w:trPr>
          <w:jc w:val="center"/>
        </w:trPr>
        <w:tc>
          <w:tcPr>
            <w:tcW w:w="9752" w:type="dxa"/>
            <w:gridSpan w:val="2"/>
          </w:tcPr>
          <w:p w14:paraId="06FA27F7" w14:textId="77777777" w:rsidR="006A33B8" w:rsidRPr="000B264C" w:rsidRDefault="006A33B8" w:rsidP="00D83EA9">
            <w:pPr>
              <w:keepNext/>
            </w:pPr>
          </w:p>
        </w:tc>
      </w:tr>
      <w:tr w:rsidR="006A33B8" w:rsidRPr="000B264C" w14:paraId="1495E89C" w14:textId="77777777" w:rsidTr="00D83EA9">
        <w:trPr>
          <w:jc w:val="center"/>
        </w:trPr>
        <w:tc>
          <w:tcPr>
            <w:tcW w:w="4876" w:type="dxa"/>
            <w:hideMark/>
          </w:tcPr>
          <w:p w14:paraId="21D4E228" w14:textId="77777777" w:rsidR="006A33B8" w:rsidRPr="000B264C" w:rsidRDefault="006A33B8" w:rsidP="00D83EA9">
            <w:pPr>
              <w:pStyle w:val="ColumnHeading"/>
              <w:keepNext/>
            </w:pPr>
            <w:r w:rsidRPr="000B264C">
              <w:t>Tekst koji je predložila Komisija</w:t>
            </w:r>
          </w:p>
        </w:tc>
        <w:tc>
          <w:tcPr>
            <w:tcW w:w="4876" w:type="dxa"/>
            <w:hideMark/>
          </w:tcPr>
          <w:p w14:paraId="7EF4E8DA" w14:textId="77777777" w:rsidR="006A33B8" w:rsidRPr="000B264C" w:rsidRDefault="006A33B8" w:rsidP="00D83EA9">
            <w:pPr>
              <w:pStyle w:val="ColumnHeading"/>
              <w:keepNext/>
            </w:pPr>
            <w:r w:rsidRPr="000B264C">
              <w:t>Izmjena</w:t>
            </w:r>
          </w:p>
        </w:tc>
      </w:tr>
      <w:tr w:rsidR="006A33B8" w:rsidRPr="000B264C" w14:paraId="5BADF949" w14:textId="77777777" w:rsidTr="00D83EA9">
        <w:trPr>
          <w:jc w:val="center"/>
        </w:trPr>
        <w:tc>
          <w:tcPr>
            <w:tcW w:w="4876" w:type="dxa"/>
            <w:hideMark/>
          </w:tcPr>
          <w:p w14:paraId="5609746C" w14:textId="77777777" w:rsidR="006A33B8" w:rsidRPr="000B264C" w:rsidRDefault="006A33B8" w:rsidP="00D83EA9">
            <w:pPr>
              <w:pStyle w:val="Normal6"/>
            </w:pPr>
            <w:r w:rsidRPr="000B264C">
              <w:t xml:space="preserve">Za svaku državu članicu maksimalni iznos koji se može rezervirati za krizna plaćanja poljoprivrednicima nakon prirodnih katastrofa, nepovoljnih klimatskih prilika ili katastrofalnih događaja iz </w:t>
            </w:r>
            <w:r w:rsidRPr="000B264C">
              <w:rPr>
                <w:b/>
                <w:i/>
              </w:rPr>
              <w:t xml:space="preserve">članaka 41.a i </w:t>
            </w:r>
            <w:r w:rsidRPr="000B264C">
              <w:t xml:space="preserve">78.a ograničava se na godišnje iznose utvrđene u </w:t>
            </w:r>
            <w:r w:rsidRPr="000B264C">
              <w:rPr>
                <w:b/>
                <w:i/>
              </w:rPr>
              <w:t>tablici 1. Priloga</w:t>
            </w:r>
            <w:r w:rsidRPr="000B264C">
              <w:t> XV.</w:t>
            </w:r>
          </w:p>
        </w:tc>
        <w:tc>
          <w:tcPr>
            <w:tcW w:w="4876" w:type="dxa"/>
            <w:hideMark/>
          </w:tcPr>
          <w:p w14:paraId="43C44593" w14:textId="77777777" w:rsidR="006A33B8" w:rsidRPr="000B264C" w:rsidRDefault="006A33B8" w:rsidP="00D83EA9">
            <w:pPr>
              <w:pStyle w:val="Normal6"/>
              <w:rPr>
                <w:szCs w:val="24"/>
              </w:rPr>
            </w:pPr>
            <w:r w:rsidRPr="000B264C">
              <w:t>Za svaku državu članicu maksimalni iznos koji se može rezervirati za krizna plaćanja poljoprivrednicima nakon prirodnih katastrofa, nepovoljnih klimatskih prilika</w:t>
            </w:r>
            <w:r w:rsidRPr="000B264C">
              <w:rPr>
                <w:b/>
                <w:i/>
              </w:rPr>
              <w:t>, stočnih zaraza</w:t>
            </w:r>
            <w:r w:rsidRPr="000B264C">
              <w:t xml:space="preserve"> ili katastrofalnih događaja iz </w:t>
            </w:r>
            <w:r w:rsidRPr="000B264C">
              <w:rPr>
                <w:b/>
                <w:i/>
              </w:rPr>
              <w:t>članka </w:t>
            </w:r>
            <w:r w:rsidRPr="000B264C">
              <w:t xml:space="preserve">78.a ograničava se na godišnje iznose utvrđene u </w:t>
            </w:r>
            <w:r w:rsidRPr="000B264C">
              <w:rPr>
                <w:b/>
                <w:i/>
              </w:rPr>
              <w:t>Prilogu</w:t>
            </w:r>
            <w:r w:rsidRPr="000B264C">
              <w:t> XV.</w:t>
            </w:r>
          </w:p>
        </w:tc>
      </w:tr>
    </w:tbl>
    <w:p w14:paraId="3C413A0A" w14:textId="77777777" w:rsidR="006A33B8" w:rsidRPr="000B264C" w:rsidRDefault="006A33B8" w:rsidP="006A33B8"/>
    <w:p w14:paraId="2D5C6747" w14:textId="77777777" w:rsidR="006A33B8" w:rsidRPr="000B264C" w:rsidRDefault="006A33B8" w:rsidP="006A33B8">
      <w:pPr>
        <w:pStyle w:val="AmNumberTabs"/>
      </w:pPr>
      <w:r w:rsidRPr="000B264C">
        <w:t>Amandman</w:t>
      </w:r>
      <w:r w:rsidRPr="000B264C">
        <w:tab/>
      </w:r>
      <w:r w:rsidRPr="000B264C">
        <w:tab/>
        <w:t>53</w:t>
      </w:r>
    </w:p>
    <w:p w14:paraId="4CF2D9DF" w14:textId="77777777" w:rsidR="006A33B8" w:rsidRPr="000B264C" w:rsidRDefault="006A33B8" w:rsidP="006A33B8"/>
    <w:p w14:paraId="1B9D1A01" w14:textId="77777777" w:rsidR="006A33B8" w:rsidRPr="000B264C" w:rsidRDefault="006A33B8" w:rsidP="006A33B8">
      <w:pPr>
        <w:pStyle w:val="NormalBold"/>
        <w:keepNext/>
      </w:pPr>
      <w:r w:rsidRPr="000B264C">
        <w:t>Prijedlog uredbe</w:t>
      </w:r>
    </w:p>
    <w:p w14:paraId="74FB519B" w14:textId="77777777" w:rsidR="006A33B8" w:rsidRPr="000B264C" w:rsidRDefault="006A33B8" w:rsidP="006A33B8">
      <w:pPr>
        <w:pStyle w:val="NormalBold"/>
      </w:pPr>
      <w:r w:rsidRPr="000B264C">
        <w:t>Članak 1. – stavak 1. – točka 26.</w:t>
      </w:r>
    </w:p>
    <w:p w14:paraId="68769ED1" w14:textId="77777777" w:rsidR="006A33B8" w:rsidRPr="000B264C" w:rsidRDefault="006A33B8" w:rsidP="006A33B8">
      <w:pPr>
        <w:keepNext/>
      </w:pPr>
      <w:r w:rsidRPr="000B264C">
        <w:t>Uredba (EU) 2021/2115</w:t>
      </w:r>
    </w:p>
    <w:p w14:paraId="29B7AD57" w14:textId="77777777" w:rsidR="006A33B8" w:rsidRPr="000B264C" w:rsidRDefault="006A33B8" w:rsidP="006A33B8">
      <w:r w:rsidRPr="000B264C">
        <w:t xml:space="preserve">Članak 96.a – stavak 1. – podstavak 2. </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3B8" w:rsidRPr="000B264C" w14:paraId="3807EB88" w14:textId="77777777" w:rsidTr="00D83EA9">
        <w:trPr>
          <w:jc w:val="center"/>
        </w:trPr>
        <w:tc>
          <w:tcPr>
            <w:tcW w:w="9752" w:type="dxa"/>
            <w:gridSpan w:val="2"/>
          </w:tcPr>
          <w:p w14:paraId="0681AE49" w14:textId="77777777" w:rsidR="006A33B8" w:rsidRPr="000B264C" w:rsidRDefault="006A33B8" w:rsidP="00D83EA9">
            <w:pPr>
              <w:keepNext/>
            </w:pPr>
          </w:p>
        </w:tc>
      </w:tr>
      <w:tr w:rsidR="006A33B8" w:rsidRPr="000B264C" w14:paraId="35920507" w14:textId="77777777" w:rsidTr="00D83EA9">
        <w:trPr>
          <w:jc w:val="center"/>
        </w:trPr>
        <w:tc>
          <w:tcPr>
            <w:tcW w:w="4876" w:type="dxa"/>
            <w:hideMark/>
          </w:tcPr>
          <w:p w14:paraId="22E37F0C" w14:textId="77777777" w:rsidR="006A33B8" w:rsidRPr="000B264C" w:rsidRDefault="006A33B8" w:rsidP="00D83EA9">
            <w:pPr>
              <w:pStyle w:val="ColumnHeading"/>
              <w:keepNext/>
            </w:pPr>
            <w:r w:rsidRPr="000B264C">
              <w:t>Tekst koji je predložila Komisija</w:t>
            </w:r>
          </w:p>
        </w:tc>
        <w:tc>
          <w:tcPr>
            <w:tcW w:w="4876" w:type="dxa"/>
            <w:hideMark/>
          </w:tcPr>
          <w:p w14:paraId="0C8DC382" w14:textId="77777777" w:rsidR="006A33B8" w:rsidRPr="000B264C" w:rsidRDefault="006A33B8" w:rsidP="00D83EA9">
            <w:pPr>
              <w:pStyle w:val="ColumnHeading"/>
              <w:keepNext/>
            </w:pPr>
            <w:r w:rsidRPr="000B264C">
              <w:t>Izmjena</w:t>
            </w:r>
          </w:p>
        </w:tc>
      </w:tr>
      <w:tr w:rsidR="006A33B8" w:rsidRPr="000B264C" w14:paraId="7C29264A" w14:textId="77777777" w:rsidTr="00D83EA9">
        <w:trPr>
          <w:jc w:val="center"/>
        </w:trPr>
        <w:tc>
          <w:tcPr>
            <w:tcW w:w="4876" w:type="dxa"/>
            <w:hideMark/>
          </w:tcPr>
          <w:p w14:paraId="3DD7BD3A" w14:textId="77777777" w:rsidR="006A33B8" w:rsidRPr="000B264C" w:rsidRDefault="006A33B8" w:rsidP="00D83EA9">
            <w:pPr>
              <w:pStyle w:val="Normal6"/>
            </w:pPr>
            <w:r w:rsidRPr="000B264C">
              <w:rPr>
                <w:b/>
                <w:i/>
              </w:rPr>
              <w:t>Za kalendarske godine 2025. i 2026. ukupni godišnji rashodi za dodatna krizna plaćanja iz članka 41.a ne smiju premašiti okvirni iznos financijskih sredstava dodijeljenih za tu vrstu intervencije za relevantnu kalendarsku godinu, kako su države članice utvrdile u svojim financijskim planovima u skladu s člankom 112. stavkom 2. točkom (a) i kako ih je odobrila Komisija u skladu s člankom 119. Ta financijska gornja granica predstavlja financijsku gornju granicu utvrđenu pravom Unije.</w:t>
            </w:r>
          </w:p>
        </w:tc>
        <w:tc>
          <w:tcPr>
            <w:tcW w:w="4876" w:type="dxa"/>
            <w:hideMark/>
          </w:tcPr>
          <w:p w14:paraId="18833230" w14:textId="77777777" w:rsidR="006A33B8" w:rsidRPr="000B264C" w:rsidRDefault="006A33B8" w:rsidP="00D83EA9">
            <w:pPr>
              <w:pStyle w:val="Normal6"/>
              <w:rPr>
                <w:szCs w:val="24"/>
              </w:rPr>
            </w:pPr>
            <w:r w:rsidRPr="000B264C">
              <w:rPr>
                <w:b/>
                <w:i/>
              </w:rPr>
              <w:t>Briše se.</w:t>
            </w:r>
          </w:p>
        </w:tc>
      </w:tr>
    </w:tbl>
    <w:p w14:paraId="51AED054" w14:textId="77777777" w:rsidR="006A33B8" w:rsidRPr="000B264C" w:rsidRDefault="006A33B8" w:rsidP="006A33B8"/>
    <w:p w14:paraId="3A7B12A3" w14:textId="77777777" w:rsidR="006A33B8" w:rsidRPr="000B264C" w:rsidRDefault="006A33B8" w:rsidP="006A33B8">
      <w:pPr>
        <w:pStyle w:val="AmNumberTabs"/>
      </w:pPr>
      <w:r w:rsidRPr="000B264C">
        <w:t>Amandman</w:t>
      </w:r>
      <w:r w:rsidRPr="000B264C">
        <w:tab/>
      </w:r>
      <w:r w:rsidRPr="000B264C">
        <w:tab/>
        <w:t>54</w:t>
      </w:r>
    </w:p>
    <w:p w14:paraId="1E86D52D" w14:textId="77777777" w:rsidR="006A33B8" w:rsidRPr="000B264C" w:rsidRDefault="006A33B8" w:rsidP="006A33B8"/>
    <w:p w14:paraId="35ACF0A5" w14:textId="77777777" w:rsidR="006A33B8" w:rsidRPr="000B264C" w:rsidRDefault="006A33B8" w:rsidP="006A33B8">
      <w:pPr>
        <w:pStyle w:val="NormalBold"/>
        <w:keepNext/>
      </w:pPr>
      <w:r w:rsidRPr="000B264C">
        <w:t>Prijedlog uredbe</w:t>
      </w:r>
    </w:p>
    <w:p w14:paraId="4698C6DA" w14:textId="77777777" w:rsidR="006A33B8" w:rsidRPr="000B264C" w:rsidRDefault="006A33B8" w:rsidP="006A33B8">
      <w:pPr>
        <w:pStyle w:val="NormalBold"/>
      </w:pPr>
      <w:r w:rsidRPr="000B264C">
        <w:t>Članak 1. – stavak 1. – točka 26.</w:t>
      </w:r>
    </w:p>
    <w:p w14:paraId="6E117C06" w14:textId="77777777" w:rsidR="006A33B8" w:rsidRPr="000B264C" w:rsidRDefault="006A33B8" w:rsidP="006A33B8">
      <w:pPr>
        <w:keepNext/>
      </w:pPr>
      <w:r w:rsidRPr="000B264C">
        <w:t>Uredba (EU) 2021/2115</w:t>
      </w:r>
    </w:p>
    <w:p w14:paraId="2FCFE26C" w14:textId="77777777" w:rsidR="006A33B8" w:rsidRPr="000B264C" w:rsidRDefault="006A33B8" w:rsidP="006A33B8">
      <w:r w:rsidRPr="000B264C">
        <w:t>Članak 96.a – stavak 2. – podstavak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3B8" w:rsidRPr="000B264C" w14:paraId="6699DAD9" w14:textId="77777777" w:rsidTr="00D83EA9">
        <w:trPr>
          <w:jc w:val="center"/>
        </w:trPr>
        <w:tc>
          <w:tcPr>
            <w:tcW w:w="9752" w:type="dxa"/>
            <w:gridSpan w:val="2"/>
          </w:tcPr>
          <w:p w14:paraId="552E26F8" w14:textId="77777777" w:rsidR="006A33B8" w:rsidRPr="000B264C" w:rsidRDefault="006A33B8" w:rsidP="00D83EA9">
            <w:pPr>
              <w:keepNext/>
            </w:pPr>
          </w:p>
        </w:tc>
      </w:tr>
      <w:tr w:rsidR="006A33B8" w:rsidRPr="000B264C" w14:paraId="47A75566" w14:textId="77777777" w:rsidTr="00D83EA9">
        <w:trPr>
          <w:jc w:val="center"/>
        </w:trPr>
        <w:tc>
          <w:tcPr>
            <w:tcW w:w="4876" w:type="dxa"/>
            <w:hideMark/>
          </w:tcPr>
          <w:p w14:paraId="376DA01B" w14:textId="77777777" w:rsidR="006A33B8" w:rsidRPr="000B264C" w:rsidRDefault="006A33B8" w:rsidP="00D83EA9">
            <w:pPr>
              <w:pStyle w:val="ColumnHeading"/>
              <w:keepNext/>
            </w:pPr>
            <w:r w:rsidRPr="000B264C">
              <w:t>Tekst koji je predložila Komisija</w:t>
            </w:r>
          </w:p>
        </w:tc>
        <w:tc>
          <w:tcPr>
            <w:tcW w:w="4876" w:type="dxa"/>
            <w:hideMark/>
          </w:tcPr>
          <w:p w14:paraId="03A40D85" w14:textId="77777777" w:rsidR="006A33B8" w:rsidRPr="000B264C" w:rsidRDefault="006A33B8" w:rsidP="00D83EA9">
            <w:pPr>
              <w:pStyle w:val="ColumnHeading"/>
              <w:keepNext/>
            </w:pPr>
            <w:r w:rsidRPr="000B264C">
              <w:t>Izmjena</w:t>
            </w:r>
          </w:p>
        </w:tc>
      </w:tr>
      <w:tr w:rsidR="006A33B8" w:rsidRPr="000B264C" w14:paraId="673B0B0A" w14:textId="77777777" w:rsidTr="00D83EA9">
        <w:trPr>
          <w:jc w:val="center"/>
        </w:trPr>
        <w:tc>
          <w:tcPr>
            <w:tcW w:w="4876" w:type="dxa"/>
            <w:hideMark/>
          </w:tcPr>
          <w:p w14:paraId="7983F8BA" w14:textId="77777777" w:rsidR="006A33B8" w:rsidRPr="000B264C" w:rsidRDefault="006A33B8" w:rsidP="00D83EA9">
            <w:pPr>
              <w:pStyle w:val="Normal6"/>
            </w:pPr>
            <w:r w:rsidRPr="000B264C">
              <w:rPr>
                <w:b/>
                <w:i/>
              </w:rPr>
              <w:t xml:space="preserve">Odstupajući od stavka 1., ako država </w:t>
            </w:r>
            <w:r w:rsidRPr="000B264C">
              <w:rPr>
                <w:b/>
                <w:i/>
              </w:rPr>
              <w:lastRenderedPageBreak/>
              <w:t>članica odluči da neće pružiti potporu za krizna plaćanja u skladu s člankom 78.a, maksimalni godišnji iznos koji ta država članica može rezervirati za dodatna krizna plaćanja iz članka 41.a ograničava se na godišnje iznose utvrđene u tablici 2. Priloga XV.</w:t>
            </w:r>
          </w:p>
        </w:tc>
        <w:tc>
          <w:tcPr>
            <w:tcW w:w="4876" w:type="dxa"/>
            <w:hideMark/>
          </w:tcPr>
          <w:p w14:paraId="56E9ED22" w14:textId="77777777" w:rsidR="006A33B8" w:rsidRPr="000B264C" w:rsidRDefault="006A33B8" w:rsidP="00D83EA9">
            <w:pPr>
              <w:pStyle w:val="Normal6"/>
              <w:rPr>
                <w:szCs w:val="24"/>
              </w:rPr>
            </w:pPr>
            <w:r w:rsidRPr="000B264C">
              <w:rPr>
                <w:b/>
                <w:i/>
              </w:rPr>
              <w:lastRenderedPageBreak/>
              <w:t>Briše se.</w:t>
            </w:r>
          </w:p>
        </w:tc>
      </w:tr>
    </w:tbl>
    <w:p w14:paraId="5F2368BB" w14:textId="77777777" w:rsidR="006A33B8" w:rsidRPr="000B264C" w:rsidRDefault="006A33B8" w:rsidP="006A33B8"/>
    <w:p w14:paraId="6C75AF90" w14:textId="77777777" w:rsidR="006A33B8" w:rsidRPr="000B264C" w:rsidRDefault="006A33B8" w:rsidP="006A33B8">
      <w:pPr>
        <w:pStyle w:val="AmNumberTabs"/>
      </w:pPr>
      <w:r w:rsidRPr="000B264C">
        <w:t>Amandman</w:t>
      </w:r>
      <w:r w:rsidRPr="000B264C">
        <w:tab/>
      </w:r>
      <w:r w:rsidRPr="000B264C">
        <w:tab/>
        <w:t>55</w:t>
      </w:r>
    </w:p>
    <w:p w14:paraId="79DD1B26" w14:textId="77777777" w:rsidR="006A33B8" w:rsidRPr="000B264C" w:rsidRDefault="006A33B8" w:rsidP="006A33B8"/>
    <w:p w14:paraId="32677A1D" w14:textId="77777777" w:rsidR="006A33B8" w:rsidRPr="000B264C" w:rsidRDefault="006A33B8" w:rsidP="006A33B8">
      <w:pPr>
        <w:pStyle w:val="NormalBold"/>
        <w:keepNext/>
      </w:pPr>
      <w:r w:rsidRPr="000B264C">
        <w:t>Prijedlog uredbe</w:t>
      </w:r>
    </w:p>
    <w:p w14:paraId="46C4875F" w14:textId="77777777" w:rsidR="006A33B8" w:rsidRPr="000B264C" w:rsidRDefault="006A33B8" w:rsidP="006A33B8">
      <w:pPr>
        <w:pStyle w:val="NormalBold"/>
      </w:pPr>
      <w:r w:rsidRPr="000B264C">
        <w:t>Članak 1. – stavak 1. – točka 26.</w:t>
      </w:r>
    </w:p>
    <w:p w14:paraId="7C8A235F" w14:textId="77777777" w:rsidR="006A33B8" w:rsidRPr="000B264C" w:rsidRDefault="006A33B8" w:rsidP="006A33B8">
      <w:pPr>
        <w:keepNext/>
      </w:pPr>
      <w:r w:rsidRPr="000B264C">
        <w:t>Uredba (EU) 2021/2115</w:t>
      </w:r>
    </w:p>
    <w:p w14:paraId="5A7BE7E0" w14:textId="77777777" w:rsidR="006A33B8" w:rsidRPr="000B264C" w:rsidRDefault="006A33B8" w:rsidP="006A33B8">
      <w:r w:rsidRPr="000B264C">
        <w:t>Članak 96.a – stavak 2. – podstavak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3B8" w:rsidRPr="000B264C" w14:paraId="3D2B87B4" w14:textId="77777777" w:rsidTr="00D83EA9">
        <w:trPr>
          <w:jc w:val="center"/>
        </w:trPr>
        <w:tc>
          <w:tcPr>
            <w:tcW w:w="9752" w:type="dxa"/>
            <w:gridSpan w:val="2"/>
          </w:tcPr>
          <w:p w14:paraId="5E7B59A9" w14:textId="77777777" w:rsidR="006A33B8" w:rsidRPr="000B264C" w:rsidRDefault="006A33B8" w:rsidP="00D83EA9">
            <w:pPr>
              <w:keepNext/>
            </w:pPr>
          </w:p>
        </w:tc>
      </w:tr>
      <w:tr w:rsidR="006A33B8" w:rsidRPr="000B264C" w14:paraId="1DFC8594" w14:textId="77777777" w:rsidTr="00D83EA9">
        <w:trPr>
          <w:jc w:val="center"/>
        </w:trPr>
        <w:tc>
          <w:tcPr>
            <w:tcW w:w="4876" w:type="dxa"/>
            <w:hideMark/>
          </w:tcPr>
          <w:p w14:paraId="4A01E007" w14:textId="77777777" w:rsidR="006A33B8" w:rsidRPr="000B264C" w:rsidRDefault="006A33B8" w:rsidP="00D83EA9">
            <w:pPr>
              <w:pStyle w:val="ColumnHeading"/>
              <w:keepNext/>
            </w:pPr>
            <w:r w:rsidRPr="000B264C">
              <w:t>Tekst koji je predložila Komisija</w:t>
            </w:r>
          </w:p>
        </w:tc>
        <w:tc>
          <w:tcPr>
            <w:tcW w:w="4876" w:type="dxa"/>
            <w:hideMark/>
          </w:tcPr>
          <w:p w14:paraId="44FC4C00" w14:textId="77777777" w:rsidR="006A33B8" w:rsidRPr="000B264C" w:rsidRDefault="006A33B8" w:rsidP="00D83EA9">
            <w:pPr>
              <w:pStyle w:val="ColumnHeading"/>
              <w:keepNext/>
            </w:pPr>
            <w:r w:rsidRPr="000B264C">
              <w:t>Izmjena</w:t>
            </w:r>
          </w:p>
        </w:tc>
      </w:tr>
      <w:tr w:rsidR="006A33B8" w:rsidRPr="000B264C" w14:paraId="10FA4B75" w14:textId="77777777" w:rsidTr="00D83EA9">
        <w:trPr>
          <w:jc w:val="center"/>
        </w:trPr>
        <w:tc>
          <w:tcPr>
            <w:tcW w:w="4876" w:type="dxa"/>
            <w:hideMark/>
          </w:tcPr>
          <w:p w14:paraId="7B9D2F9E" w14:textId="77777777" w:rsidR="006A33B8" w:rsidRPr="000B264C" w:rsidRDefault="006A33B8" w:rsidP="00D83EA9">
            <w:pPr>
              <w:pStyle w:val="Normal6"/>
            </w:pPr>
            <w:r w:rsidRPr="000B264C">
              <w:rPr>
                <w:b/>
                <w:i/>
              </w:rPr>
              <w:t>Za kalendarske godine 2025. i 2026. ukupni godišnji rashodi za dodatna krizna plaćanja iz članka 41.a ne smiju premašiti okvirni iznos financijskih sredstava dodijeljenih za tu vrstu intervencije za relevantnu kalendarsku godinu, kako su države članice utvrdile u svojim financijskim planovima u skladu s člankom 112. stavkom 2. točkom (a) i kako ih je odobrila Komisija u skladu s člankom 119. Ta financijska gornja granica predstavlja financijsku gornju granicu utvrđenu pravom Unije.</w:t>
            </w:r>
          </w:p>
        </w:tc>
        <w:tc>
          <w:tcPr>
            <w:tcW w:w="4876" w:type="dxa"/>
            <w:hideMark/>
          </w:tcPr>
          <w:p w14:paraId="5838AAB8" w14:textId="77777777" w:rsidR="006A33B8" w:rsidRPr="000B264C" w:rsidRDefault="006A33B8" w:rsidP="00D83EA9">
            <w:pPr>
              <w:pStyle w:val="Normal6"/>
              <w:rPr>
                <w:szCs w:val="24"/>
              </w:rPr>
            </w:pPr>
            <w:r w:rsidRPr="000B264C">
              <w:rPr>
                <w:b/>
                <w:i/>
              </w:rPr>
              <w:t>Briše se.</w:t>
            </w:r>
          </w:p>
        </w:tc>
      </w:tr>
    </w:tbl>
    <w:p w14:paraId="6D2D8F95" w14:textId="77777777" w:rsidR="006A33B8" w:rsidRPr="000B264C" w:rsidRDefault="006A33B8" w:rsidP="006A33B8"/>
    <w:p w14:paraId="07EA3D4B" w14:textId="77777777" w:rsidR="006A33B8" w:rsidRPr="000B264C" w:rsidRDefault="006A33B8" w:rsidP="006A33B8">
      <w:pPr>
        <w:pStyle w:val="AmNumberTabs"/>
      </w:pPr>
      <w:r w:rsidRPr="000B264C">
        <w:t>Amandman</w:t>
      </w:r>
      <w:r w:rsidRPr="000B264C">
        <w:tab/>
      </w:r>
      <w:r w:rsidRPr="000B264C">
        <w:tab/>
        <w:t>56</w:t>
      </w:r>
    </w:p>
    <w:p w14:paraId="403E2AF5" w14:textId="77777777" w:rsidR="006A33B8" w:rsidRPr="000B264C" w:rsidRDefault="006A33B8" w:rsidP="006A33B8"/>
    <w:p w14:paraId="2C02C223" w14:textId="77777777" w:rsidR="006A33B8" w:rsidRPr="000B264C" w:rsidRDefault="006A33B8" w:rsidP="006A33B8">
      <w:pPr>
        <w:pStyle w:val="NormalBold"/>
        <w:keepNext/>
      </w:pPr>
      <w:r w:rsidRPr="000B264C">
        <w:t>Prijedlog uredbe</w:t>
      </w:r>
    </w:p>
    <w:p w14:paraId="00DE76FC" w14:textId="77777777" w:rsidR="006A33B8" w:rsidRPr="000B264C" w:rsidRDefault="006A33B8" w:rsidP="006A33B8">
      <w:pPr>
        <w:pStyle w:val="NormalBold"/>
      </w:pPr>
      <w:r w:rsidRPr="000B264C">
        <w:t>Članak 1. – stavak 1. – točka 26.a (nova)</w:t>
      </w:r>
    </w:p>
    <w:p w14:paraId="718752D9" w14:textId="77777777" w:rsidR="006A33B8" w:rsidRPr="000B264C" w:rsidRDefault="006A33B8" w:rsidP="006A33B8">
      <w:pPr>
        <w:keepNext/>
      </w:pPr>
      <w:r w:rsidRPr="000B264C">
        <w:t>Uredba (EU) 2021/2115</w:t>
      </w:r>
    </w:p>
    <w:p w14:paraId="6F823C9A" w14:textId="77777777" w:rsidR="006A33B8" w:rsidRPr="000B264C" w:rsidRDefault="006A33B8" w:rsidP="006A33B8">
      <w:r w:rsidRPr="000B264C">
        <w:t>Članak 103. – stavak 5.a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3B8" w:rsidRPr="000B264C" w14:paraId="46490ADE" w14:textId="77777777" w:rsidTr="00D83EA9">
        <w:trPr>
          <w:jc w:val="center"/>
        </w:trPr>
        <w:tc>
          <w:tcPr>
            <w:tcW w:w="9752" w:type="dxa"/>
            <w:gridSpan w:val="2"/>
          </w:tcPr>
          <w:p w14:paraId="725BC95E" w14:textId="77777777" w:rsidR="006A33B8" w:rsidRPr="000B264C" w:rsidRDefault="006A33B8" w:rsidP="00D83EA9">
            <w:pPr>
              <w:keepNext/>
            </w:pPr>
          </w:p>
        </w:tc>
      </w:tr>
      <w:tr w:rsidR="006A33B8" w:rsidRPr="000B264C" w14:paraId="2ED891CB" w14:textId="77777777" w:rsidTr="00D83EA9">
        <w:trPr>
          <w:jc w:val="center"/>
        </w:trPr>
        <w:tc>
          <w:tcPr>
            <w:tcW w:w="4876" w:type="dxa"/>
            <w:hideMark/>
          </w:tcPr>
          <w:p w14:paraId="7B32B9E4" w14:textId="77777777" w:rsidR="006A33B8" w:rsidRPr="000B264C" w:rsidRDefault="006A33B8" w:rsidP="00D83EA9">
            <w:pPr>
              <w:pStyle w:val="ColumnHeading"/>
              <w:keepNext/>
            </w:pPr>
            <w:r w:rsidRPr="000B264C">
              <w:t>Tekst koji je predložila Komisija</w:t>
            </w:r>
          </w:p>
        </w:tc>
        <w:tc>
          <w:tcPr>
            <w:tcW w:w="4876" w:type="dxa"/>
            <w:hideMark/>
          </w:tcPr>
          <w:p w14:paraId="64125876" w14:textId="77777777" w:rsidR="006A33B8" w:rsidRPr="000B264C" w:rsidRDefault="006A33B8" w:rsidP="00D83EA9">
            <w:pPr>
              <w:pStyle w:val="ColumnHeading"/>
              <w:keepNext/>
            </w:pPr>
            <w:r w:rsidRPr="000B264C">
              <w:t>Izmjena</w:t>
            </w:r>
          </w:p>
        </w:tc>
      </w:tr>
      <w:tr w:rsidR="006A33B8" w:rsidRPr="000B264C" w14:paraId="661B955D" w14:textId="77777777" w:rsidTr="00D83EA9">
        <w:trPr>
          <w:jc w:val="center"/>
        </w:trPr>
        <w:tc>
          <w:tcPr>
            <w:tcW w:w="4876" w:type="dxa"/>
          </w:tcPr>
          <w:p w14:paraId="455DD3F0" w14:textId="77777777" w:rsidR="006A33B8" w:rsidRPr="000B264C" w:rsidRDefault="006A33B8" w:rsidP="00D83EA9">
            <w:pPr>
              <w:pStyle w:val="Normal6"/>
            </w:pPr>
          </w:p>
        </w:tc>
        <w:tc>
          <w:tcPr>
            <w:tcW w:w="4876" w:type="dxa"/>
          </w:tcPr>
          <w:p w14:paraId="3B988B0F" w14:textId="3E2499DD" w:rsidR="006A33B8" w:rsidRPr="000B264C" w:rsidRDefault="006A33B8" w:rsidP="00D83EA9">
            <w:pPr>
              <w:pStyle w:val="Normal6"/>
              <w:rPr>
                <w:b/>
                <w:i/>
              </w:rPr>
            </w:pPr>
            <w:r w:rsidRPr="000B264C">
              <w:rPr>
                <w:b/>
                <w:i/>
              </w:rPr>
              <w:t>(26a)</w:t>
            </w:r>
            <w:r w:rsidR="00656148" w:rsidRPr="000B264C">
              <w:rPr>
                <w:b/>
                <w:i/>
              </w:rPr>
              <w:tab/>
            </w:r>
            <w:r w:rsidRPr="000B264C">
              <w:rPr>
                <w:b/>
                <w:i/>
              </w:rPr>
              <w:t>u članku 103. dodaje se sljedeći stavak:</w:t>
            </w:r>
          </w:p>
        </w:tc>
      </w:tr>
      <w:tr w:rsidR="006A33B8" w:rsidRPr="000B264C" w14:paraId="600ECD23" w14:textId="77777777" w:rsidTr="00D83EA9">
        <w:trPr>
          <w:jc w:val="center"/>
        </w:trPr>
        <w:tc>
          <w:tcPr>
            <w:tcW w:w="4876" w:type="dxa"/>
          </w:tcPr>
          <w:p w14:paraId="4B3E0599" w14:textId="77777777" w:rsidR="006A33B8" w:rsidRPr="000B264C" w:rsidRDefault="006A33B8" w:rsidP="00D83EA9">
            <w:pPr>
              <w:pStyle w:val="Normal6"/>
            </w:pPr>
          </w:p>
        </w:tc>
        <w:tc>
          <w:tcPr>
            <w:tcW w:w="4876" w:type="dxa"/>
            <w:hideMark/>
          </w:tcPr>
          <w:p w14:paraId="25699F3E" w14:textId="77777777" w:rsidR="006A33B8" w:rsidRPr="000B264C" w:rsidRDefault="006A33B8" w:rsidP="00D83EA9">
            <w:pPr>
              <w:pStyle w:val="Normal6"/>
              <w:rPr>
                <w:szCs w:val="24"/>
              </w:rPr>
            </w:pPr>
            <w:r w:rsidRPr="000B264C">
              <w:rPr>
                <w:b/>
                <w:i/>
              </w:rPr>
              <w:t>„5.a</w:t>
            </w:r>
            <w:r w:rsidRPr="000B264C">
              <w:rPr>
                <w:b/>
                <w:i/>
              </w:rPr>
              <w:tab/>
              <w:t xml:space="preserve">Programi POSEI uspostavljeni Uredbom (EU) br. 228/2013 ispunjavaju uvjete za prijenose između EPFRR-a i POSEI-ja iz ovog članka. Države članice s najudaljenijim regijama mogu također, </w:t>
            </w:r>
            <w:r w:rsidRPr="000B264C">
              <w:rPr>
                <w:b/>
                <w:i/>
              </w:rPr>
              <w:lastRenderedPageBreak/>
              <w:t>unutar ograničenja svojih nacionalnih sredstava iz ZPP-a, prenijeti iznose iz EFJP-a kako bi ojačale odgovarajuća sredstva iz programa POSEI, podložno ciljevima i ograničenjima ove Uredbe.”</w:t>
            </w:r>
          </w:p>
        </w:tc>
      </w:tr>
    </w:tbl>
    <w:p w14:paraId="32E099B9" w14:textId="77777777" w:rsidR="006A33B8" w:rsidRPr="000B264C" w:rsidRDefault="006A33B8" w:rsidP="006A33B8"/>
    <w:p w14:paraId="6D761829" w14:textId="77777777" w:rsidR="006A33B8" w:rsidRPr="000B264C" w:rsidRDefault="006A33B8" w:rsidP="006A33B8">
      <w:pPr>
        <w:pStyle w:val="AmNumberTabs"/>
      </w:pPr>
      <w:r w:rsidRPr="000B264C">
        <w:t>Amandman</w:t>
      </w:r>
      <w:r w:rsidRPr="000B264C">
        <w:tab/>
      </w:r>
      <w:r w:rsidRPr="000B264C">
        <w:tab/>
        <w:t>57</w:t>
      </w:r>
    </w:p>
    <w:p w14:paraId="6689C172" w14:textId="77777777" w:rsidR="006A33B8" w:rsidRPr="000B264C" w:rsidRDefault="006A33B8" w:rsidP="006A33B8"/>
    <w:p w14:paraId="4DCF29A0" w14:textId="77777777" w:rsidR="006A33B8" w:rsidRPr="000B264C" w:rsidRDefault="006A33B8" w:rsidP="006A33B8">
      <w:pPr>
        <w:pStyle w:val="NormalBold"/>
        <w:keepNext/>
      </w:pPr>
      <w:r w:rsidRPr="000B264C">
        <w:t>Prijedlog uredbe</w:t>
      </w:r>
    </w:p>
    <w:p w14:paraId="1F7CB897" w14:textId="77777777" w:rsidR="006A33B8" w:rsidRPr="000B264C" w:rsidRDefault="006A33B8" w:rsidP="006A33B8">
      <w:pPr>
        <w:pStyle w:val="NormalBold"/>
      </w:pPr>
      <w:r w:rsidRPr="000B264C">
        <w:t>Članak 1. – stavak 1. – točka 27.</w:t>
      </w:r>
    </w:p>
    <w:p w14:paraId="0EC24E0D" w14:textId="77777777" w:rsidR="006A33B8" w:rsidRPr="000B264C" w:rsidRDefault="006A33B8" w:rsidP="006A33B8">
      <w:pPr>
        <w:keepNext/>
      </w:pPr>
      <w:r w:rsidRPr="000B264C">
        <w:t>Uredba (EU) 2021/2115</w:t>
      </w:r>
    </w:p>
    <w:p w14:paraId="4F39105A" w14:textId="77777777" w:rsidR="006A33B8" w:rsidRPr="000B264C" w:rsidRDefault="006A33B8" w:rsidP="006A33B8">
      <w:r w:rsidRPr="000B264C">
        <w:t>Članak 111. – podstavak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3B8" w:rsidRPr="000B264C" w14:paraId="24CE7C82" w14:textId="77777777" w:rsidTr="00D83EA9">
        <w:trPr>
          <w:jc w:val="center"/>
        </w:trPr>
        <w:tc>
          <w:tcPr>
            <w:tcW w:w="9752" w:type="dxa"/>
            <w:gridSpan w:val="2"/>
          </w:tcPr>
          <w:p w14:paraId="5B353F69" w14:textId="77777777" w:rsidR="006A33B8" w:rsidRPr="000B264C" w:rsidRDefault="006A33B8" w:rsidP="00D83EA9">
            <w:pPr>
              <w:keepNext/>
            </w:pPr>
          </w:p>
        </w:tc>
      </w:tr>
      <w:tr w:rsidR="006A33B8" w:rsidRPr="000B264C" w14:paraId="7F71320C" w14:textId="77777777" w:rsidTr="00D83EA9">
        <w:trPr>
          <w:jc w:val="center"/>
        </w:trPr>
        <w:tc>
          <w:tcPr>
            <w:tcW w:w="4876" w:type="dxa"/>
            <w:hideMark/>
          </w:tcPr>
          <w:p w14:paraId="208B4725" w14:textId="77777777" w:rsidR="006A33B8" w:rsidRPr="000B264C" w:rsidRDefault="006A33B8" w:rsidP="00D83EA9">
            <w:pPr>
              <w:pStyle w:val="ColumnHeading"/>
              <w:keepNext/>
            </w:pPr>
            <w:r w:rsidRPr="000B264C">
              <w:t>Tekst koji je predložila Komisija</w:t>
            </w:r>
          </w:p>
        </w:tc>
        <w:tc>
          <w:tcPr>
            <w:tcW w:w="4876" w:type="dxa"/>
            <w:hideMark/>
          </w:tcPr>
          <w:p w14:paraId="1A350799" w14:textId="77777777" w:rsidR="006A33B8" w:rsidRPr="000B264C" w:rsidRDefault="006A33B8" w:rsidP="00D83EA9">
            <w:pPr>
              <w:pStyle w:val="ColumnHeading"/>
              <w:keepNext/>
            </w:pPr>
            <w:r w:rsidRPr="000B264C">
              <w:t>Izmjena</w:t>
            </w:r>
          </w:p>
        </w:tc>
      </w:tr>
      <w:tr w:rsidR="006A33B8" w:rsidRPr="000B264C" w14:paraId="4A0A9FDB" w14:textId="77777777" w:rsidTr="00D83EA9">
        <w:trPr>
          <w:jc w:val="center"/>
        </w:trPr>
        <w:tc>
          <w:tcPr>
            <w:tcW w:w="4876" w:type="dxa"/>
            <w:hideMark/>
          </w:tcPr>
          <w:p w14:paraId="349A02C7" w14:textId="77777777" w:rsidR="006A33B8" w:rsidRPr="000B264C" w:rsidRDefault="006A33B8" w:rsidP="00D83EA9">
            <w:pPr>
              <w:pStyle w:val="Normal6"/>
            </w:pPr>
            <w:r w:rsidRPr="000B264C">
              <w:t xml:space="preserve">Prvi podstavak točka (e) ne primjenjuje </w:t>
            </w:r>
            <w:r w:rsidRPr="000B264C">
              <w:rPr>
                <w:b/>
                <w:i/>
              </w:rPr>
              <w:t>na intervencije u okviru vrste intervencija za dodatna krizna plaćanja poljoprivrednicima u okviru izravnih plaćanja iz članka 41.a,</w:t>
            </w:r>
            <w:r w:rsidRPr="000B264C">
              <w:t xml:space="preserve"> vrste intervencija u sektoru pčelarstva iz članka 55. stavka 1. točke (a) i točaka od (c) do (g), na intervencije u okviru vrste intervencija u sektoru vina iz članka 58. stavka 1. točaka od (h) do (k) te na informacijska i promidžbena djelovanja za sustave kvalitete u okviru vrste intervencije za suradnju iz članka 77. i na intervencije u okviru vrste intervencije za krizna plaćanja poljoprivrednicima u okviru ruralnog razvoja iz članka 78.a.</w:t>
            </w:r>
          </w:p>
        </w:tc>
        <w:tc>
          <w:tcPr>
            <w:tcW w:w="4876" w:type="dxa"/>
            <w:hideMark/>
          </w:tcPr>
          <w:p w14:paraId="13694F0F" w14:textId="77777777" w:rsidR="006A33B8" w:rsidRPr="000B264C" w:rsidRDefault="006A33B8" w:rsidP="00D83EA9">
            <w:pPr>
              <w:pStyle w:val="Normal6"/>
              <w:rPr>
                <w:szCs w:val="24"/>
              </w:rPr>
            </w:pPr>
            <w:r w:rsidRPr="000B264C">
              <w:t xml:space="preserve">Prvi podstavak točka (e) ne primjenjuje </w:t>
            </w:r>
            <w:r w:rsidRPr="000B264C">
              <w:rPr>
                <w:b/>
                <w:i/>
              </w:rPr>
              <w:t>se na</w:t>
            </w:r>
            <w:r w:rsidRPr="000B264C">
              <w:t xml:space="preserve"> vrste intervencija u sektoru pčelarstva iz članka 55. stavka 1. točke (a) i točaka od (c) do (g), na intervencije u okviru vrste intervencija u sektoru vina iz članka 58. stavka 1. točaka od (h) do (k) te na informacijska i promidžbena djelovanja za sustave kvalitete u okviru vrste intervencije za suradnju iz članka 77. i na intervencije u okviru vrste intervencije za krizna plaćanja poljoprivrednicima u okviru ruralnog razvoja iz članka 78.a.</w:t>
            </w:r>
          </w:p>
        </w:tc>
      </w:tr>
    </w:tbl>
    <w:p w14:paraId="14A3713F" w14:textId="77777777" w:rsidR="006A33B8" w:rsidRPr="000B264C" w:rsidRDefault="006A33B8" w:rsidP="006A33B8"/>
    <w:p w14:paraId="5D3C4BD0" w14:textId="77777777" w:rsidR="006A33B8" w:rsidRPr="000B264C" w:rsidRDefault="006A33B8" w:rsidP="006A33B8">
      <w:pPr>
        <w:pStyle w:val="AmNumberTabs"/>
      </w:pPr>
      <w:r w:rsidRPr="000B264C">
        <w:t>Amandman</w:t>
      </w:r>
      <w:r w:rsidRPr="000B264C">
        <w:tab/>
      </w:r>
      <w:r w:rsidRPr="000B264C">
        <w:tab/>
        <w:t>58</w:t>
      </w:r>
    </w:p>
    <w:p w14:paraId="6D3540CD" w14:textId="77777777" w:rsidR="006A33B8" w:rsidRPr="000B264C" w:rsidRDefault="006A33B8" w:rsidP="006A33B8"/>
    <w:p w14:paraId="2F03FB4C" w14:textId="77777777" w:rsidR="006A33B8" w:rsidRPr="000B264C" w:rsidRDefault="006A33B8" w:rsidP="006A33B8">
      <w:pPr>
        <w:pStyle w:val="NormalBold"/>
        <w:keepNext/>
      </w:pPr>
      <w:r w:rsidRPr="000B264C">
        <w:t>Prijedlog uredbe</w:t>
      </w:r>
    </w:p>
    <w:p w14:paraId="46CC7225" w14:textId="77777777" w:rsidR="006A33B8" w:rsidRPr="000B264C" w:rsidRDefault="006A33B8" w:rsidP="006A33B8">
      <w:pPr>
        <w:pStyle w:val="NormalBold"/>
      </w:pPr>
      <w:r w:rsidRPr="000B264C">
        <w:t>Članak 1. – stavak 1. – točka 28.</w:t>
      </w:r>
    </w:p>
    <w:p w14:paraId="2C43BF9F" w14:textId="77777777" w:rsidR="006A33B8" w:rsidRPr="000B264C" w:rsidRDefault="006A33B8" w:rsidP="006A33B8">
      <w:pPr>
        <w:keepNext/>
      </w:pPr>
      <w:r w:rsidRPr="000B264C">
        <w:t>Uredba (EU) 2021/2115</w:t>
      </w:r>
    </w:p>
    <w:p w14:paraId="3E1B09DC" w14:textId="77777777" w:rsidR="006A33B8" w:rsidRPr="000B264C" w:rsidRDefault="006A33B8" w:rsidP="006A33B8">
      <w:r w:rsidRPr="000B264C">
        <w:t>Članak 115. – stavak 5. – točka a</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3B8" w:rsidRPr="000B264C" w14:paraId="347B0DA1" w14:textId="77777777" w:rsidTr="00D83EA9">
        <w:trPr>
          <w:jc w:val="center"/>
        </w:trPr>
        <w:tc>
          <w:tcPr>
            <w:tcW w:w="9752" w:type="dxa"/>
            <w:gridSpan w:val="2"/>
          </w:tcPr>
          <w:p w14:paraId="2E560142" w14:textId="77777777" w:rsidR="006A33B8" w:rsidRPr="000B264C" w:rsidRDefault="006A33B8" w:rsidP="00D83EA9">
            <w:pPr>
              <w:keepNext/>
            </w:pPr>
          </w:p>
        </w:tc>
      </w:tr>
      <w:tr w:rsidR="006A33B8" w:rsidRPr="000B264C" w14:paraId="2B53E612" w14:textId="77777777" w:rsidTr="00D83EA9">
        <w:trPr>
          <w:jc w:val="center"/>
        </w:trPr>
        <w:tc>
          <w:tcPr>
            <w:tcW w:w="4876" w:type="dxa"/>
            <w:hideMark/>
          </w:tcPr>
          <w:p w14:paraId="6FC6AC5B" w14:textId="77777777" w:rsidR="006A33B8" w:rsidRPr="000B264C" w:rsidRDefault="006A33B8" w:rsidP="00D83EA9">
            <w:pPr>
              <w:pStyle w:val="ColumnHeading"/>
              <w:keepNext/>
            </w:pPr>
            <w:r w:rsidRPr="000B264C">
              <w:t>Tekst koji je predložila Komisija</w:t>
            </w:r>
          </w:p>
        </w:tc>
        <w:tc>
          <w:tcPr>
            <w:tcW w:w="4876" w:type="dxa"/>
            <w:hideMark/>
          </w:tcPr>
          <w:p w14:paraId="33CF1B37" w14:textId="77777777" w:rsidR="006A33B8" w:rsidRPr="000B264C" w:rsidRDefault="006A33B8" w:rsidP="00D83EA9">
            <w:pPr>
              <w:pStyle w:val="ColumnHeading"/>
              <w:keepNext/>
            </w:pPr>
            <w:r w:rsidRPr="000B264C">
              <w:t>Izmjena</w:t>
            </w:r>
          </w:p>
        </w:tc>
      </w:tr>
      <w:tr w:rsidR="006A33B8" w:rsidRPr="000B264C" w14:paraId="313FABAD" w14:textId="77777777" w:rsidTr="00D83EA9">
        <w:trPr>
          <w:jc w:val="center"/>
        </w:trPr>
        <w:tc>
          <w:tcPr>
            <w:tcW w:w="4876" w:type="dxa"/>
          </w:tcPr>
          <w:p w14:paraId="4CAE1941" w14:textId="77777777" w:rsidR="006A33B8" w:rsidRPr="000B264C" w:rsidRDefault="006A33B8" w:rsidP="00D83EA9">
            <w:pPr>
              <w:pStyle w:val="li"/>
              <w:rPr>
                <w:rStyle w:val="num"/>
                <w:b/>
                <w:i/>
              </w:rPr>
            </w:pPr>
            <w:r w:rsidRPr="000B264C">
              <w:rPr>
                <w:rStyle w:val="num"/>
                <w:b/>
                <w:i/>
              </w:rPr>
              <w:t xml:space="preserve">(28) </w:t>
            </w:r>
            <w:r w:rsidRPr="000B264C">
              <w:rPr>
                <w:b/>
                <w:i/>
              </w:rPr>
              <w:t xml:space="preserve">u članku 115. stavku 5. točka (a) zamjenjuje se sljedećim: </w:t>
            </w:r>
          </w:p>
        </w:tc>
        <w:tc>
          <w:tcPr>
            <w:tcW w:w="4876" w:type="dxa"/>
          </w:tcPr>
          <w:p w14:paraId="4E0BAED9" w14:textId="77777777" w:rsidR="006A33B8" w:rsidRPr="000B264C" w:rsidRDefault="006A33B8" w:rsidP="00D83EA9">
            <w:pPr>
              <w:pStyle w:val="Normal6"/>
              <w:rPr>
                <w:b/>
                <w:i/>
              </w:rPr>
            </w:pPr>
            <w:r w:rsidRPr="000B264C">
              <w:rPr>
                <w:b/>
                <w:i/>
              </w:rPr>
              <w:t>Briše se.</w:t>
            </w:r>
          </w:p>
        </w:tc>
      </w:tr>
      <w:tr w:rsidR="006A33B8" w:rsidRPr="000B264C" w14:paraId="06D9B136" w14:textId="77777777" w:rsidTr="00D83EA9">
        <w:trPr>
          <w:jc w:val="center"/>
        </w:trPr>
        <w:tc>
          <w:tcPr>
            <w:tcW w:w="4876" w:type="dxa"/>
            <w:hideMark/>
          </w:tcPr>
          <w:p w14:paraId="72A9D473" w14:textId="77777777" w:rsidR="006A33B8" w:rsidRPr="000B264C" w:rsidRDefault="006A33B8" w:rsidP="00D83EA9">
            <w:pPr>
              <w:pStyle w:val="Normal6"/>
            </w:pPr>
            <w:r w:rsidRPr="000B264C">
              <w:rPr>
                <w:b/>
                <w:i/>
              </w:rPr>
              <w:t>„(a)</w:t>
            </w:r>
            <w:r w:rsidRPr="000B264C">
              <w:rPr>
                <w:b/>
                <w:i/>
              </w:rPr>
              <w:tab/>
              <w:t xml:space="preserve">kratak opis dodatnog nacionalnog financiranja za intervencije u području ruralnog razvoja utvrđene u glavi III. poglavlju IV. i za intervencije za dodatna krizna plaćanja poljoprivrednicima </w:t>
            </w:r>
            <w:r w:rsidRPr="000B264C">
              <w:rPr>
                <w:b/>
                <w:i/>
              </w:rPr>
              <w:lastRenderedPageBreak/>
              <w:t>utvrđena u članku 41.a, koje se osigurava u sklopu strateškog plana u okviru ZPP-a, uključujući iznose po intervenciji i informaciju o ispunjavanju zahtjevâ na temelju ove Uredbe;”</w:t>
            </w:r>
          </w:p>
        </w:tc>
        <w:tc>
          <w:tcPr>
            <w:tcW w:w="4876" w:type="dxa"/>
            <w:hideMark/>
          </w:tcPr>
          <w:p w14:paraId="7848405A" w14:textId="77777777" w:rsidR="006A33B8" w:rsidRPr="000B264C" w:rsidRDefault="006A33B8" w:rsidP="00D83EA9">
            <w:pPr>
              <w:pStyle w:val="Normal6"/>
              <w:rPr>
                <w:szCs w:val="24"/>
              </w:rPr>
            </w:pPr>
          </w:p>
        </w:tc>
      </w:tr>
    </w:tbl>
    <w:p w14:paraId="68702979" w14:textId="77777777" w:rsidR="006A33B8" w:rsidRPr="000B264C" w:rsidRDefault="006A33B8" w:rsidP="006A33B8"/>
    <w:p w14:paraId="31F40463" w14:textId="77777777" w:rsidR="006A33B8" w:rsidRPr="000B264C" w:rsidRDefault="006A33B8" w:rsidP="006A33B8">
      <w:pPr>
        <w:pStyle w:val="AmNumberTabs"/>
      </w:pPr>
      <w:r w:rsidRPr="000B264C">
        <w:t>Amandman</w:t>
      </w:r>
      <w:r w:rsidRPr="000B264C">
        <w:tab/>
      </w:r>
      <w:r w:rsidRPr="000B264C">
        <w:tab/>
        <w:t>59</w:t>
      </w:r>
    </w:p>
    <w:p w14:paraId="79592659" w14:textId="77777777" w:rsidR="006A33B8" w:rsidRPr="000B264C" w:rsidRDefault="006A33B8" w:rsidP="006A33B8"/>
    <w:p w14:paraId="6C21231C" w14:textId="77777777" w:rsidR="006A33B8" w:rsidRPr="000B264C" w:rsidRDefault="006A33B8" w:rsidP="006A33B8">
      <w:pPr>
        <w:pStyle w:val="NormalBold"/>
        <w:keepNext/>
      </w:pPr>
      <w:r w:rsidRPr="000B264C">
        <w:t>Prijedlog uredbe</w:t>
      </w:r>
    </w:p>
    <w:p w14:paraId="4E4CCFE6" w14:textId="77777777" w:rsidR="006A33B8" w:rsidRPr="000B264C" w:rsidRDefault="006A33B8" w:rsidP="006A33B8">
      <w:pPr>
        <w:pStyle w:val="NormalBold"/>
      </w:pPr>
      <w:r w:rsidRPr="000B264C">
        <w:t>Članak 1. – stavak 1. – točka 29.</w:t>
      </w:r>
    </w:p>
    <w:p w14:paraId="73D08597" w14:textId="77777777" w:rsidR="006A33B8" w:rsidRPr="000B264C" w:rsidRDefault="006A33B8" w:rsidP="006A33B8">
      <w:pPr>
        <w:keepNext/>
      </w:pPr>
      <w:r w:rsidRPr="000B264C">
        <w:t>Uredba (EU) 2021/2115</w:t>
      </w:r>
    </w:p>
    <w:p w14:paraId="21A1E64C" w14:textId="77777777" w:rsidR="006A33B8" w:rsidRPr="000B264C" w:rsidRDefault="006A33B8" w:rsidP="006A33B8">
      <w:r w:rsidRPr="000B264C">
        <w:t>Članak 119. – stavak 5.</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3B8" w:rsidRPr="000B264C" w14:paraId="10B87C90" w14:textId="77777777" w:rsidTr="00D83EA9">
        <w:trPr>
          <w:jc w:val="center"/>
        </w:trPr>
        <w:tc>
          <w:tcPr>
            <w:tcW w:w="9752" w:type="dxa"/>
            <w:gridSpan w:val="2"/>
          </w:tcPr>
          <w:p w14:paraId="5B0CAF93" w14:textId="77777777" w:rsidR="006A33B8" w:rsidRPr="000B264C" w:rsidRDefault="006A33B8" w:rsidP="00D83EA9">
            <w:pPr>
              <w:keepNext/>
            </w:pPr>
          </w:p>
        </w:tc>
      </w:tr>
      <w:tr w:rsidR="006A33B8" w:rsidRPr="000B264C" w14:paraId="69C8B751" w14:textId="77777777" w:rsidTr="00D83EA9">
        <w:trPr>
          <w:jc w:val="center"/>
        </w:trPr>
        <w:tc>
          <w:tcPr>
            <w:tcW w:w="4876" w:type="dxa"/>
            <w:hideMark/>
          </w:tcPr>
          <w:p w14:paraId="108F51D8" w14:textId="77777777" w:rsidR="006A33B8" w:rsidRPr="000B264C" w:rsidRDefault="006A33B8" w:rsidP="00D83EA9">
            <w:pPr>
              <w:pStyle w:val="ColumnHeading"/>
              <w:keepNext/>
            </w:pPr>
            <w:r w:rsidRPr="000B264C">
              <w:t>Tekst koji je predložila Komisija</w:t>
            </w:r>
          </w:p>
        </w:tc>
        <w:tc>
          <w:tcPr>
            <w:tcW w:w="4876" w:type="dxa"/>
            <w:hideMark/>
          </w:tcPr>
          <w:p w14:paraId="6543816A" w14:textId="77777777" w:rsidR="006A33B8" w:rsidRPr="000B264C" w:rsidRDefault="006A33B8" w:rsidP="00D83EA9">
            <w:pPr>
              <w:pStyle w:val="ColumnHeading"/>
              <w:keepNext/>
            </w:pPr>
            <w:r w:rsidRPr="000B264C">
              <w:t>Izmjena</w:t>
            </w:r>
          </w:p>
        </w:tc>
      </w:tr>
      <w:tr w:rsidR="006A33B8" w:rsidRPr="000B264C" w14:paraId="567E1372" w14:textId="77777777" w:rsidTr="00D83EA9">
        <w:trPr>
          <w:jc w:val="center"/>
        </w:trPr>
        <w:tc>
          <w:tcPr>
            <w:tcW w:w="4876" w:type="dxa"/>
            <w:hideMark/>
          </w:tcPr>
          <w:p w14:paraId="542D8946" w14:textId="77777777" w:rsidR="006A33B8" w:rsidRPr="000B264C" w:rsidRDefault="006A33B8" w:rsidP="00D83EA9">
            <w:pPr>
              <w:pStyle w:val="Normal6"/>
            </w:pPr>
            <w:r w:rsidRPr="000B264C">
              <w:t>5.</w:t>
            </w:r>
            <w:r w:rsidRPr="000B264C">
              <w:tab/>
              <w:t xml:space="preserve">Komisija iznosi svoja opažanja u roku od 30 </w:t>
            </w:r>
            <w:r w:rsidRPr="000B264C">
              <w:rPr>
                <w:b/>
                <w:i/>
              </w:rPr>
              <w:t>radnih</w:t>
            </w:r>
            <w:r w:rsidRPr="000B264C">
              <w:t xml:space="preserve"> dana od podnošenja zahtjeva za izmjenu iz stavka 2. Države članice dostavljaju Komisiji sve potrebne dodatne informacije.</w:t>
            </w:r>
          </w:p>
        </w:tc>
        <w:tc>
          <w:tcPr>
            <w:tcW w:w="4876" w:type="dxa"/>
            <w:hideMark/>
          </w:tcPr>
          <w:p w14:paraId="71F81D04" w14:textId="77777777" w:rsidR="006A33B8" w:rsidRPr="000B264C" w:rsidRDefault="006A33B8" w:rsidP="00D83EA9">
            <w:pPr>
              <w:pStyle w:val="Normal6"/>
              <w:rPr>
                <w:szCs w:val="24"/>
              </w:rPr>
            </w:pPr>
            <w:r w:rsidRPr="000B264C">
              <w:t>5.</w:t>
            </w:r>
            <w:r w:rsidRPr="000B264C">
              <w:tab/>
              <w:t xml:space="preserve">Komisija iznosi svoja opažanja u roku od 30 </w:t>
            </w:r>
            <w:r w:rsidRPr="000B264C">
              <w:rPr>
                <w:b/>
                <w:i/>
              </w:rPr>
              <w:t>kalendarskih</w:t>
            </w:r>
            <w:r w:rsidRPr="000B264C">
              <w:t xml:space="preserve"> dana od podnošenja zahtjeva za izmjenu iz stavka 2. Države članice dostavljaju Komisiji sve potrebne dodatne informacije.</w:t>
            </w:r>
          </w:p>
        </w:tc>
      </w:tr>
    </w:tbl>
    <w:p w14:paraId="3DBCD2F5" w14:textId="77777777" w:rsidR="006A33B8" w:rsidRPr="000B264C" w:rsidRDefault="006A33B8" w:rsidP="006A33B8"/>
    <w:p w14:paraId="0FF5D2FB" w14:textId="77777777" w:rsidR="006A33B8" w:rsidRPr="000B264C" w:rsidRDefault="006A33B8" w:rsidP="006A33B8">
      <w:pPr>
        <w:pStyle w:val="AmNumberTabs"/>
      </w:pPr>
      <w:r w:rsidRPr="000B264C">
        <w:t>Amandman</w:t>
      </w:r>
      <w:r w:rsidRPr="000B264C">
        <w:tab/>
      </w:r>
      <w:r w:rsidRPr="000B264C">
        <w:tab/>
        <w:t>60</w:t>
      </w:r>
    </w:p>
    <w:p w14:paraId="64AB8FB8" w14:textId="77777777" w:rsidR="006A33B8" w:rsidRPr="000B264C" w:rsidRDefault="006A33B8" w:rsidP="006A33B8"/>
    <w:p w14:paraId="24B569F3" w14:textId="77777777" w:rsidR="006A33B8" w:rsidRPr="000B264C" w:rsidRDefault="006A33B8" w:rsidP="006A33B8">
      <w:pPr>
        <w:pStyle w:val="NormalBold"/>
        <w:keepNext/>
      </w:pPr>
      <w:r w:rsidRPr="000B264C">
        <w:t>Prijedlog uredbe</w:t>
      </w:r>
    </w:p>
    <w:p w14:paraId="5EAE5C87" w14:textId="77777777" w:rsidR="006A33B8" w:rsidRPr="000B264C" w:rsidRDefault="006A33B8" w:rsidP="006A33B8">
      <w:pPr>
        <w:pStyle w:val="NormalBold"/>
      </w:pPr>
      <w:r w:rsidRPr="000B264C">
        <w:t>Članak 1. – stavak 1. – točka 29.</w:t>
      </w:r>
    </w:p>
    <w:p w14:paraId="62208B4C" w14:textId="77777777" w:rsidR="006A33B8" w:rsidRPr="000B264C" w:rsidRDefault="006A33B8" w:rsidP="006A33B8">
      <w:pPr>
        <w:keepNext/>
      </w:pPr>
      <w:r w:rsidRPr="000B264C">
        <w:t>Uredba (EU) 2021/2115</w:t>
      </w:r>
    </w:p>
    <w:p w14:paraId="158CBDCD" w14:textId="77777777" w:rsidR="006A33B8" w:rsidRPr="000B264C" w:rsidRDefault="006A33B8" w:rsidP="006A33B8">
      <w:r w:rsidRPr="000B264C">
        <w:t>Članak 119. – stavak 6.</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3B8" w:rsidRPr="000B264C" w14:paraId="4235DC33" w14:textId="77777777" w:rsidTr="00D83EA9">
        <w:trPr>
          <w:jc w:val="center"/>
        </w:trPr>
        <w:tc>
          <w:tcPr>
            <w:tcW w:w="9752" w:type="dxa"/>
            <w:gridSpan w:val="2"/>
          </w:tcPr>
          <w:p w14:paraId="535A171F" w14:textId="77777777" w:rsidR="006A33B8" w:rsidRPr="000B264C" w:rsidRDefault="006A33B8" w:rsidP="00D83EA9">
            <w:pPr>
              <w:keepNext/>
            </w:pPr>
          </w:p>
        </w:tc>
      </w:tr>
      <w:tr w:rsidR="006A33B8" w:rsidRPr="000B264C" w14:paraId="0B6593CA" w14:textId="77777777" w:rsidTr="00D83EA9">
        <w:trPr>
          <w:jc w:val="center"/>
        </w:trPr>
        <w:tc>
          <w:tcPr>
            <w:tcW w:w="4876" w:type="dxa"/>
            <w:hideMark/>
          </w:tcPr>
          <w:p w14:paraId="274D657F" w14:textId="77777777" w:rsidR="006A33B8" w:rsidRPr="000B264C" w:rsidRDefault="006A33B8" w:rsidP="00D83EA9">
            <w:pPr>
              <w:pStyle w:val="ColumnHeading"/>
              <w:keepNext/>
            </w:pPr>
            <w:r w:rsidRPr="000B264C">
              <w:t>Tekst koji je predložila Komisija</w:t>
            </w:r>
          </w:p>
        </w:tc>
        <w:tc>
          <w:tcPr>
            <w:tcW w:w="4876" w:type="dxa"/>
            <w:hideMark/>
          </w:tcPr>
          <w:p w14:paraId="5F3B923A" w14:textId="77777777" w:rsidR="006A33B8" w:rsidRPr="000B264C" w:rsidRDefault="006A33B8" w:rsidP="00D83EA9">
            <w:pPr>
              <w:pStyle w:val="ColumnHeading"/>
              <w:keepNext/>
            </w:pPr>
            <w:r w:rsidRPr="000B264C">
              <w:t>Izmjena</w:t>
            </w:r>
          </w:p>
        </w:tc>
      </w:tr>
      <w:tr w:rsidR="006A33B8" w:rsidRPr="000B264C" w14:paraId="6211791C" w14:textId="77777777" w:rsidTr="00D83EA9">
        <w:trPr>
          <w:jc w:val="center"/>
        </w:trPr>
        <w:tc>
          <w:tcPr>
            <w:tcW w:w="4876" w:type="dxa"/>
            <w:hideMark/>
          </w:tcPr>
          <w:p w14:paraId="52E36241" w14:textId="77777777" w:rsidR="006A33B8" w:rsidRPr="000B264C" w:rsidRDefault="006A33B8" w:rsidP="00D83EA9">
            <w:pPr>
              <w:pStyle w:val="Normal6"/>
            </w:pPr>
            <w:r w:rsidRPr="000B264C">
              <w:t>6.</w:t>
            </w:r>
            <w:r w:rsidRPr="000B264C">
              <w:tab/>
              <w:t xml:space="preserve">Zahtjev za stratešku izmjenu strateškog plana u okviru ZPP-a odobrava se najkasnije </w:t>
            </w:r>
            <w:r w:rsidRPr="000B264C">
              <w:rPr>
                <w:b/>
                <w:i/>
              </w:rPr>
              <w:t>tri</w:t>
            </w:r>
            <w:r w:rsidRPr="000B264C">
              <w:t xml:space="preserve"> mjeseca nakon što ga je podnijela država članica.</w:t>
            </w:r>
          </w:p>
        </w:tc>
        <w:tc>
          <w:tcPr>
            <w:tcW w:w="4876" w:type="dxa"/>
            <w:hideMark/>
          </w:tcPr>
          <w:p w14:paraId="783D4874" w14:textId="77777777" w:rsidR="006A33B8" w:rsidRPr="000B264C" w:rsidRDefault="006A33B8" w:rsidP="00D83EA9">
            <w:pPr>
              <w:pStyle w:val="Normal6"/>
              <w:rPr>
                <w:szCs w:val="24"/>
              </w:rPr>
            </w:pPr>
            <w:r w:rsidRPr="000B264C">
              <w:t>6.</w:t>
            </w:r>
            <w:r w:rsidRPr="000B264C">
              <w:tab/>
              <w:t xml:space="preserve">Zahtjev za stratešku izmjenu strateškog plana u okviru ZPP-a odobrava se najkasnije </w:t>
            </w:r>
            <w:r w:rsidRPr="000B264C">
              <w:rPr>
                <w:b/>
                <w:i/>
              </w:rPr>
              <w:t>dva</w:t>
            </w:r>
            <w:r w:rsidRPr="000B264C">
              <w:t xml:space="preserve"> mjeseca nakon što ga je podnijela država članica.</w:t>
            </w:r>
          </w:p>
        </w:tc>
      </w:tr>
    </w:tbl>
    <w:p w14:paraId="53600176" w14:textId="77777777" w:rsidR="006A33B8" w:rsidRPr="000B264C" w:rsidRDefault="006A33B8" w:rsidP="006A33B8"/>
    <w:p w14:paraId="2524E0FD" w14:textId="77777777" w:rsidR="006A33B8" w:rsidRPr="000B264C" w:rsidRDefault="006A33B8" w:rsidP="006A33B8">
      <w:pPr>
        <w:pStyle w:val="AmNumberTabs"/>
      </w:pPr>
      <w:r w:rsidRPr="000B264C">
        <w:t>Amandman</w:t>
      </w:r>
      <w:r w:rsidRPr="000B264C">
        <w:tab/>
      </w:r>
      <w:r w:rsidRPr="000B264C">
        <w:tab/>
        <w:t>61</w:t>
      </w:r>
    </w:p>
    <w:p w14:paraId="12D80A94" w14:textId="77777777" w:rsidR="006A33B8" w:rsidRPr="000B264C" w:rsidRDefault="006A33B8" w:rsidP="006A33B8"/>
    <w:p w14:paraId="051A79E1" w14:textId="77777777" w:rsidR="006A33B8" w:rsidRPr="000B264C" w:rsidRDefault="006A33B8" w:rsidP="006A33B8">
      <w:pPr>
        <w:pStyle w:val="NormalBold"/>
        <w:keepNext/>
      </w:pPr>
      <w:r w:rsidRPr="000B264C">
        <w:t>Prijedlog uredbe</w:t>
      </w:r>
    </w:p>
    <w:p w14:paraId="63C2635C" w14:textId="77777777" w:rsidR="006A33B8" w:rsidRPr="000B264C" w:rsidRDefault="006A33B8" w:rsidP="006A33B8">
      <w:pPr>
        <w:pStyle w:val="NormalBold"/>
      </w:pPr>
      <w:r w:rsidRPr="000B264C">
        <w:t>Članak 1. – stavak 1. – točka 29.</w:t>
      </w:r>
    </w:p>
    <w:p w14:paraId="336AAA39" w14:textId="77777777" w:rsidR="006A33B8" w:rsidRPr="000B264C" w:rsidRDefault="006A33B8" w:rsidP="006A33B8">
      <w:pPr>
        <w:keepNext/>
      </w:pPr>
      <w:r w:rsidRPr="000B264C">
        <w:t>Uredba (EU) 2021/2115</w:t>
      </w:r>
    </w:p>
    <w:p w14:paraId="1E111278" w14:textId="77777777" w:rsidR="006A33B8" w:rsidRPr="000B264C" w:rsidRDefault="006A33B8" w:rsidP="006A33B8">
      <w:r w:rsidRPr="000B264C">
        <w:t>Članak 119. – stavak 9. – podstavak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3B8" w:rsidRPr="000B264C" w14:paraId="277E521A" w14:textId="77777777" w:rsidTr="00D83EA9">
        <w:trPr>
          <w:jc w:val="center"/>
        </w:trPr>
        <w:tc>
          <w:tcPr>
            <w:tcW w:w="9752" w:type="dxa"/>
            <w:gridSpan w:val="2"/>
          </w:tcPr>
          <w:p w14:paraId="0FFE3D32" w14:textId="77777777" w:rsidR="006A33B8" w:rsidRPr="000B264C" w:rsidRDefault="006A33B8" w:rsidP="00D83EA9">
            <w:pPr>
              <w:keepNext/>
            </w:pPr>
          </w:p>
        </w:tc>
      </w:tr>
      <w:tr w:rsidR="006A33B8" w:rsidRPr="000B264C" w14:paraId="3FA569B0" w14:textId="77777777" w:rsidTr="00D83EA9">
        <w:trPr>
          <w:jc w:val="center"/>
        </w:trPr>
        <w:tc>
          <w:tcPr>
            <w:tcW w:w="4876" w:type="dxa"/>
            <w:hideMark/>
          </w:tcPr>
          <w:p w14:paraId="342065FF" w14:textId="77777777" w:rsidR="006A33B8" w:rsidRPr="000B264C" w:rsidRDefault="006A33B8" w:rsidP="00D83EA9">
            <w:pPr>
              <w:pStyle w:val="ColumnHeading"/>
              <w:keepNext/>
            </w:pPr>
            <w:r w:rsidRPr="000B264C">
              <w:t>Tekst koji je predložila Komisija</w:t>
            </w:r>
          </w:p>
        </w:tc>
        <w:tc>
          <w:tcPr>
            <w:tcW w:w="4876" w:type="dxa"/>
            <w:hideMark/>
          </w:tcPr>
          <w:p w14:paraId="59F5A41A" w14:textId="77777777" w:rsidR="006A33B8" w:rsidRPr="000B264C" w:rsidRDefault="006A33B8" w:rsidP="00D83EA9">
            <w:pPr>
              <w:pStyle w:val="ColumnHeading"/>
              <w:keepNext/>
            </w:pPr>
            <w:r w:rsidRPr="000B264C">
              <w:t>Izmjena</w:t>
            </w:r>
          </w:p>
        </w:tc>
      </w:tr>
      <w:tr w:rsidR="006A33B8" w:rsidRPr="000B264C" w14:paraId="28C590A8" w14:textId="77777777" w:rsidTr="00D83EA9">
        <w:trPr>
          <w:jc w:val="center"/>
        </w:trPr>
        <w:tc>
          <w:tcPr>
            <w:tcW w:w="4876" w:type="dxa"/>
            <w:hideMark/>
          </w:tcPr>
          <w:p w14:paraId="47D46286" w14:textId="77777777" w:rsidR="006A33B8" w:rsidRPr="000B264C" w:rsidRDefault="006A33B8" w:rsidP="00D83EA9">
            <w:pPr>
              <w:pStyle w:val="Normal6"/>
            </w:pPr>
            <w:r w:rsidRPr="000B264C">
              <w:t xml:space="preserve">Ako Komisija ne uloži prigovor na prijavljene izmjene u roku od 30 radnih dana od podnošenja obavijesti, izmjene </w:t>
            </w:r>
            <w:r w:rsidRPr="000B264C">
              <w:lastRenderedPageBreak/>
              <w:t>proizvode pravne učinke od datuma obavijesti. Komisija ulaže prigovor na prijavljenu izmjenu ako utvrdi da ona nije u skladu s ovom Uredbom i Uredbom (EU) 2021/2116 te delegiranim i provedbenim aktima donesenima na temelju njih.</w:t>
            </w:r>
          </w:p>
        </w:tc>
        <w:tc>
          <w:tcPr>
            <w:tcW w:w="4876" w:type="dxa"/>
            <w:hideMark/>
          </w:tcPr>
          <w:p w14:paraId="39D48380" w14:textId="77777777" w:rsidR="006A33B8" w:rsidRPr="000B264C" w:rsidRDefault="006A33B8" w:rsidP="00D83EA9">
            <w:pPr>
              <w:pStyle w:val="Normal6"/>
              <w:rPr>
                <w:szCs w:val="24"/>
              </w:rPr>
            </w:pPr>
            <w:r w:rsidRPr="000B264C">
              <w:lastRenderedPageBreak/>
              <w:t xml:space="preserve">Ako Komisija ne uloži prigovor na prijavljene izmjene u roku od 30 radnih dana od podnošenja obavijesti, izmjene </w:t>
            </w:r>
            <w:r w:rsidRPr="000B264C">
              <w:lastRenderedPageBreak/>
              <w:t xml:space="preserve">proizvode pravne učinke od datuma obavijesti. Komisija ulaže prigovor na prijavljenu izmjenu ako </w:t>
            </w:r>
            <w:r w:rsidRPr="000B264C">
              <w:rPr>
                <w:b/>
                <w:i/>
              </w:rPr>
              <w:t xml:space="preserve">u tom razdoblju </w:t>
            </w:r>
            <w:r w:rsidRPr="000B264C">
              <w:t>utvrdi da ona nije u skladu s ovom Uredbom i Uredbom (EU) 2021/2116 te delegiranim i provedbenim aktima donesenima na temelju njih.</w:t>
            </w:r>
          </w:p>
        </w:tc>
      </w:tr>
    </w:tbl>
    <w:p w14:paraId="3E4B37A0" w14:textId="77777777" w:rsidR="006A33B8" w:rsidRPr="000B264C" w:rsidRDefault="006A33B8" w:rsidP="006A33B8"/>
    <w:p w14:paraId="66A1D09C" w14:textId="77777777" w:rsidR="006A33B8" w:rsidRPr="000B264C" w:rsidRDefault="006A33B8" w:rsidP="006A33B8">
      <w:pPr>
        <w:pStyle w:val="AmNumberTabs"/>
      </w:pPr>
      <w:r w:rsidRPr="000B264C">
        <w:t>Amandman</w:t>
      </w:r>
      <w:r w:rsidRPr="000B264C">
        <w:tab/>
      </w:r>
      <w:r w:rsidRPr="000B264C">
        <w:tab/>
        <w:t>62</w:t>
      </w:r>
    </w:p>
    <w:p w14:paraId="68CCE88E" w14:textId="77777777" w:rsidR="006A33B8" w:rsidRPr="000B264C" w:rsidRDefault="006A33B8" w:rsidP="006A33B8">
      <w:pPr>
        <w:pStyle w:val="NormalBold12b"/>
      </w:pPr>
      <w:r w:rsidRPr="000B264C">
        <w:t>Prijedlog uredbe</w:t>
      </w:r>
    </w:p>
    <w:p w14:paraId="18028168" w14:textId="77777777" w:rsidR="006A33B8" w:rsidRPr="000B264C" w:rsidRDefault="006A33B8" w:rsidP="006A33B8">
      <w:pPr>
        <w:pStyle w:val="NormalBold"/>
      </w:pPr>
      <w:r w:rsidRPr="000B264C">
        <w:t>Članak 1. – stavak 1. – točka 33 – podtočka b</w:t>
      </w:r>
    </w:p>
    <w:p w14:paraId="332B22E3" w14:textId="77777777" w:rsidR="006A33B8" w:rsidRPr="000B264C" w:rsidRDefault="006A33B8" w:rsidP="006A33B8">
      <w:r w:rsidRPr="000B264C">
        <w:t>Uredba (EU) 2021/2115</w:t>
      </w:r>
    </w:p>
    <w:p w14:paraId="18E62979" w14:textId="77777777" w:rsidR="006A33B8" w:rsidRPr="000B264C" w:rsidRDefault="006A33B8" w:rsidP="006A33B8">
      <w:r w:rsidRPr="000B264C">
        <w:t>Članak 134. – stavak 5. – točka da (nova)</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33B8" w:rsidRPr="000B264C" w14:paraId="17E471C4" w14:textId="77777777" w:rsidTr="00D83EA9">
        <w:trPr>
          <w:trHeight w:hRule="exact" w:val="240"/>
          <w:jc w:val="center"/>
        </w:trPr>
        <w:tc>
          <w:tcPr>
            <w:tcW w:w="9752" w:type="dxa"/>
            <w:gridSpan w:val="2"/>
            <w:tcBorders>
              <w:top w:val="nil"/>
              <w:left w:val="nil"/>
              <w:bottom w:val="nil"/>
              <w:right w:val="nil"/>
            </w:tcBorders>
          </w:tcPr>
          <w:p w14:paraId="50D1B39D" w14:textId="77777777" w:rsidR="006A33B8" w:rsidRPr="000B264C" w:rsidRDefault="006A33B8" w:rsidP="00D83EA9"/>
        </w:tc>
      </w:tr>
      <w:tr w:rsidR="006A33B8" w:rsidRPr="000B264C" w14:paraId="0FC39DBE" w14:textId="77777777" w:rsidTr="00D83EA9">
        <w:trPr>
          <w:trHeight w:val="240"/>
          <w:jc w:val="center"/>
        </w:trPr>
        <w:tc>
          <w:tcPr>
            <w:tcW w:w="4876" w:type="dxa"/>
            <w:tcBorders>
              <w:top w:val="nil"/>
              <w:left w:val="nil"/>
              <w:bottom w:val="nil"/>
              <w:right w:val="nil"/>
            </w:tcBorders>
          </w:tcPr>
          <w:p w14:paraId="31ED3CFA" w14:textId="77777777" w:rsidR="006A33B8" w:rsidRPr="000B264C" w:rsidRDefault="006A33B8" w:rsidP="00D83EA9">
            <w:pPr>
              <w:pStyle w:val="AmColumnHeading"/>
            </w:pPr>
            <w:r w:rsidRPr="000B264C">
              <w:t>Tekst koji je predložila Komisija</w:t>
            </w:r>
          </w:p>
        </w:tc>
        <w:tc>
          <w:tcPr>
            <w:tcW w:w="4876" w:type="dxa"/>
            <w:tcBorders>
              <w:top w:val="nil"/>
              <w:left w:val="nil"/>
              <w:bottom w:val="nil"/>
              <w:right w:val="nil"/>
            </w:tcBorders>
          </w:tcPr>
          <w:p w14:paraId="75491550" w14:textId="77777777" w:rsidR="006A33B8" w:rsidRPr="000B264C" w:rsidRDefault="006A33B8" w:rsidP="00D83EA9">
            <w:pPr>
              <w:pStyle w:val="AmColumnHeading"/>
            </w:pPr>
            <w:r w:rsidRPr="000B264C">
              <w:t>Izmjena</w:t>
            </w:r>
          </w:p>
        </w:tc>
      </w:tr>
      <w:tr w:rsidR="006A33B8" w:rsidRPr="000B264C" w14:paraId="039A4183" w14:textId="77777777" w:rsidTr="00D83EA9">
        <w:trPr>
          <w:jc w:val="center"/>
        </w:trPr>
        <w:tc>
          <w:tcPr>
            <w:tcW w:w="4876" w:type="dxa"/>
            <w:tcBorders>
              <w:top w:val="nil"/>
              <w:left w:val="nil"/>
              <w:bottom w:val="nil"/>
              <w:right w:val="nil"/>
            </w:tcBorders>
          </w:tcPr>
          <w:p w14:paraId="5E874947" w14:textId="77777777" w:rsidR="006A33B8" w:rsidRPr="000B264C" w:rsidRDefault="006A33B8" w:rsidP="00D83EA9">
            <w:pPr>
              <w:pStyle w:val="Normal6a"/>
            </w:pPr>
          </w:p>
        </w:tc>
        <w:tc>
          <w:tcPr>
            <w:tcW w:w="4876" w:type="dxa"/>
            <w:tcBorders>
              <w:top w:val="nil"/>
              <w:left w:val="nil"/>
              <w:bottom w:val="nil"/>
              <w:right w:val="nil"/>
            </w:tcBorders>
          </w:tcPr>
          <w:p w14:paraId="07131F09" w14:textId="1D2F87CF" w:rsidR="006A33B8" w:rsidRPr="000B264C" w:rsidRDefault="006A33B8" w:rsidP="00D83EA9">
            <w:pPr>
              <w:pStyle w:val="Normal6a"/>
            </w:pPr>
            <w:r w:rsidRPr="000B264C">
              <w:rPr>
                <w:b/>
                <w:i/>
              </w:rPr>
              <w:t>(da)</w:t>
            </w:r>
            <w:r w:rsidRPr="000B264C">
              <w:tab/>
            </w:r>
            <w:r w:rsidRPr="000B264C">
              <w:rPr>
                <w:b/>
                <w:i/>
              </w:rPr>
              <w:t>potporu namijenjenu korisnicima iz članka 78.a, uključujući sektore o kojima je riječ, dodijeljene iznose i obrazloženje za dodjelu.</w:t>
            </w:r>
          </w:p>
        </w:tc>
      </w:tr>
    </w:tbl>
    <w:p w14:paraId="4FCFFCA1" w14:textId="77777777" w:rsidR="006A33B8" w:rsidRPr="000B264C" w:rsidRDefault="006A33B8" w:rsidP="006A33B8"/>
    <w:p w14:paraId="791B959C" w14:textId="77777777" w:rsidR="006A33B8" w:rsidRPr="000B264C" w:rsidRDefault="006A33B8" w:rsidP="006A33B8">
      <w:pPr>
        <w:pStyle w:val="AmNumberTabs"/>
      </w:pPr>
      <w:r w:rsidRPr="000B264C">
        <w:t>Amandman</w:t>
      </w:r>
      <w:r w:rsidRPr="000B264C">
        <w:tab/>
      </w:r>
      <w:r w:rsidRPr="000B264C">
        <w:tab/>
        <w:t>63</w:t>
      </w:r>
    </w:p>
    <w:p w14:paraId="32477BCE" w14:textId="77777777" w:rsidR="006A33B8" w:rsidRPr="000B264C" w:rsidRDefault="006A33B8" w:rsidP="006A33B8">
      <w:pPr>
        <w:pStyle w:val="NormalBold12b"/>
      </w:pPr>
      <w:r w:rsidRPr="000B264C">
        <w:t>Prijedlog uredbe</w:t>
      </w:r>
    </w:p>
    <w:p w14:paraId="7B656AAB" w14:textId="77777777" w:rsidR="006A33B8" w:rsidRPr="000B264C" w:rsidRDefault="006A33B8" w:rsidP="006A33B8">
      <w:pPr>
        <w:pStyle w:val="NormalBold"/>
      </w:pPr>
      <w:r w:rsidRPr="000B264C">
        <w:t>Članak 2. – stavak 1. – točka -1. (nova)</w:t>
      </w:r>
    </w:p>
    <w:p w14:paraId="7CBA2458" w14:textId="77777777" w:rsidR="006A33B8" w:rsidRPr="000B264C" w:rsidRDefault="006A33B8" w:rsidP="006A33B8">
      <w:r w:rsidRPr="000B264C">
        <w:t>Uredba (EU) 2021/2116</w:t>
      </w:r>
    </w:p>
    <w:p w14:paraId="0C11387C" w14:textId="77777777" w:rsidR="006A33B8" w:rsidRPr="000B264C" w:rsidRDefault="006A33B8" w:rsidP="006A33B8">
      <w:r w:rsidRPr="000B264C">
        <w:t>Članak 3. – stavak 2.a (novi)</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33B8" w:rsidRPr="000B264C" w14:paraId="14A5E85A" w14:textId="77777777" w:rsidTr="00D83EA9">
        <w:trPr>
          <w:trHeight w:hRule="exact" w:val="240"/>
          <w:jc w:val="center"/>
        </w:trPr>
        <w:tc>
          <w:tcPr>
            <w:tcW w:w="9752" w:type="dxa"/>
            <w:gridSpan w:val="2"/>
            <w:tcBorders>
              <w:top w:val="nil"/>
              <w:left w:val="nil"/>
              <w:bottom w:val="nil"/>
              <w:right w:val="nil"/>
            </w:tcBorders>
          </w:tcPr>
          <w:p w14:paraId="0BB0B1E9" w14:textId="77777777" w:rsidR="006A33B8" w:rsidRPr="000B264C" w:rsidRDefault="006A33B8" w:rsidP="00D83EA9"/>
        </w:tc>
      </w:tr>
      <w:tr w:rsidR="006A33B8" w:rsidRPr="000B264C" w14:paraId="21A073B5" w14:textId="77777777" w:rsidTr="00D83EA9">
        <w:trPr>
          <w:trHeight w:val="240"/>
          <w:jc w:val="center"/>
        </w:trPr>
        <w:tc>
          <w:tcPr>
            <w:tcW w:w="4876" w:type="dxa"/>
            <w:tcBorders>
              <w:top w:val="nil"/>
              <w:left w:val="nil"/>
              <w:bottom w:val="nil"/>
              <w:right w:val="nil"/>
            </w:tcBorders>
          </w:tcPr>
          <w:p w14:paraId="3BCF7AB8" w14:textId="77777777" w:rsidR="006A33B8" w:rsidRPr="000B264C" w:rsidRDefault="006A33B8" w:rsidP="00D83EA9">
            <w:pPr>
              <w:pStyle w:val="AmColumnHeading"/>
            </w:pPr>
            <w:r w:rsidRPr="000B264C">
              <w:t>Tekst koji je predložila Komisija</w:t>
            </w:r>
          </w:p>
        </w:tc>
        <w:tc>
          <w:tcPr>
            <w:tcW w:w="4876" w:type="dxa"/>
            <w:tcBorders>
              <w:top w:val="nil"/>
              <w:left w:val="nil"/>
              <w:bottom w:val="nil"/>
              <w:right w:val="nil"/>
            </w:tcBorders>
          </w:tcPr>
          <w:p w14:paraId="21A3BD43" w14:textId="77777777" w:rsidR="006A33B8" w:rsidRPr="000B264C" w:rsidRDefault="006A33B8" w:rsidP="00D83EA9">
            <w:pPr>
              <w:pStyle w:val="AmColumnHeading"/>
            </w:pPr>
            <w:r w:rsidRPr="000B264C">
              <w:t>Izmjena</w:t>
            </w:r>
          </w:p>
        </w:tc>
      </w:tr>
      <w:tr w:rsidR="006A33B8" w:rsidRPr="000B264C" w14:paraId="102B6890" w14:textId="77777777" w:rsidTr="00D83EA9">
        <w:trPr>
          <w:jc w:val="center"/>
        </w:trPr>
        <w:tc>
          <w:tcPr>
            <w:tcW w:w="4876" w:type="dxa"/>
            <w:tcBorders>
              <w:top w:val="nil"/>
              <w:left w:val="nil"/>
              <w:bottom w:val="nil"/>
              <w:right w:val="nil"/>
            </w:tcBorders>
          </w:tcPr>
          <w:p w14:paraId="23839B5B" w14:textId="77777777" w:rsidR="006A33B8" w:rsidRPr="000B264C" w:rsidRDefault="006A33B8" w:rsidP="00D83EA9">
            <w:pPr>
              <w:pStyle w:val="Normal6a"/>
            </w:pPr>
          </w:p>
        </w:tc>
        <w:tc>
          <w:tcPr>
            <w:tcW w:w="4876" w:type="dxa"/>
            <w:tcBorders>
              <w:top w:val="nil"/>
              <w:left w:val="nil"/>
              <w:bottom w:val="nil"/>
              <w:right w:val="nil"/>
            </w:tcBorders>
          </w:tcPr>
          <w:p w14:paraId="0AEBB92B" w14:textId="4379BF7B" w:rsidR="006A33B8" w:rsidRPr="000B264C" w:rsidRDefault="006A33B8" w:rsidP="00D83EA9">
            <w:pPr>
              <w:pStyle w:val="Normal6a"/>
              <w:rPr>
                <w:b/>
                <w:i/>
              </w:rPr>
            </w:pPr>
            <w:r w:rsidRPr="000B264C">
              <w:rPr>
                <w:b/>
                <w:i/>
              </w:rPr>
              <w:t>(-1)</w:t>
            </w:r>
            <w:r w:rsidR="00656148" w:rsidRPr="000B264C">
              <w:rPr>
                <w:b/>
                <w:i/>
              </w:rPr>
              <w:tab/>
            </w:r>
            <w:r w:rsidRPr="000B264C">
              <w:rPr>
                <w:b/>
                <w:i/>
              </w:rPr>
              <w:t>u članku 3. dodaje se sljedeći stavak:</w:t>
            </w:r>
          </w:p>
        </w:tc>
      </w:tr>
      <w:tr w:rsidR="006A33B8" w:rsidRPr="000B264C" w14:paraId="708CFD5F" w14:textId="77777777" w:rsidTr="00D83EA9">
        <w:trPr>
          <w:jc w:val="center"/>
        </w:trPr>
        <w:tc>
          <w:tcPr>
            <w:tcW w:w="4876" w:type="dxa"/>
            <w:tcBorders>
              <w:top w:val="nil"/>
              <w:left w:val="nil"/>
              <w:bottom w:val="nil"/>
              <w:right w:val="nil"/>
            </w:tcBorders>
          </w:tcPr>
          <w:p w14:paraId="6C5709CB" w14:textId="77777777" w:rsidR="006A33B8" w:rsidRPr="000B264C" w:rsidRDefault="006A33B8" w:rsidP="00D83EA9">
            <w:pPr>
              <w:pStyle w:val="Normal6a"/>
            </w:pPr>
          </w:p>
        </w:tc>
        <w:tc>
          <w:tcPr>
            <w:tcW w:w="4876" w:type="dxa"/>
            <w:tcBorders>
              <w:top w:val="nil"/>
              <w:left w:val="nil"/>
              <w:bottom w:val="nil"/>
              <w:right w:val="nil"/>
            </w:tcBorders>
          </w:tcPr>
          <w:p w14:paraId="621F9466" w14:textId="77777777" w:rsidR="006A33B8" w:rsidRPr="000B264C" w:rsidRDefault="006A33B8" w:rsidP="00D83EA9">
            <w:pPr>
              <w:pStyle w:val="Normal6a"/>
            </w:pPr>
            <w:r w:rsidRPr="000B264C">
              <w:t>„</w:t>
            </w:r>
            <w:r w:rsidRPr="000B264C">
              <w:rPr>
                <w:b/>
                <w:bCs/>
                <w:i/>
                <w:iCs/>
              </w:rPr>
              <w:t>2.a</w:t>
            </w:r>
            <w:r w:rsidRPr="000B264C">
              <w:t xml:space="preserve"> </w:t>
            </w:r>
            <w:r w:rsidRPr="000B264C">
              <w:rPr>
                <w:b/>
                <w:i/>
              </w:rPr>
              <w:t>Odstupajući od članka 119. stavka 11. Uredbe (EU) 2021/2115, države članice mogu za godinu zahtjeva 2026. odlučiti da izmjene strateških planova u okviru ZPP-a koje se odnose na promjene na temelju izmjena ove Uredbe mogu imati pravni učinak prije nego što ih Komisija odobri.”</w:t>
            </w:r>
          </w:p>
        </w:tc>
      </w:tr>
    </w:tbl>
    <w:p w14:paraId="6BE10A10" w14:textId="77777777" w:rsidR="006A33B8" w:rsidRPr="000B264C" w:rsidRDefault="006A33B8" w:rsidP="006A33B8"/>
    <w:p w14:paraId="334BFF06" w14:textId="77777777" w:rsidR="006A33B8" w:rsidRPr="000B264C" w:rsidRDefault="006A33B8" w:rsidP="006A33B8">
      <w:pPr>
        <w:pStyle w:val="AmNumberTabs"/>
      </w:pPr>
      <w:r w:rsidRPr="000B264C">
        <w:t>Amandman</w:t>
      </w:r>
      <w:r w:rsidRPr="000B264C">
        <w:tab/>
      </w:r>
      <w:r w:rsidRPr="000B264C">
        <w:tab/>
        <w:t>64</w:t>
      </w:r>
    </w:p>
    <w:p w14:paraId="058362B9" w14:textId="77777777" w:rsidR="006A33B8" w:rsidRPr="000B264C" w:rsidRDefault="006A33B8" w:rsidP="006A33B8"/>
    <w:p w14:paraId="1C6F0902" w14:textId="77777777" w:rsidR="006A33B8" w:rsidRPr="000B264C" w:rsidRDefault="006A33B8" w:rsidP="006A33B8">
      <w:pPr>
        <w:pStyle w:val="NormalBold"/>
        <w:keepNext/>
      </w:pPr>
      <w:r w:rsidRPr="000B264C">
        <w:t>Prijedlog uredbe</w:t>
      </w:r>
    </w:p>
    <w:p w14:paraId="6AB9553C" w14:textId="77777777" w:rsidR="006A33B8" w:rsidRPr="000B264C" w:rsidRDefault="006A33B8" w:rsidP="006A33B8">
      <w:pPr>
        <w:pStyle w:val="NormalBold"/>
      </w:pPr>
      <w:r w:rsidRPr="000B264C">
        <w:t>Članak 2. – stavak 1. – točka 4.</w:t>
      </w:r>
    </w:p>
    <w:p w14:paraId="6307D1E3" w14:textId="77777777" w:rsidR="006A33B8" w:rsidRPr="000B264C" w:rsidRDefault="006A33B8" w:rsidP="006A33B8">
      <w:pPr>
        <w:keepNext/>
      </w:pPr>
      <w:r w:rsidRPr="000B264C">
        <w:lastRenderedPageBreak/>
        <w:t>Uredba (EU) 2021/2116</w:t>
      </w:r>
    </w:p>
    <w:p w14:paraId="3E0BCB4E" w14:textId="77777777" w:rsidR="006A33B8" w:rsidRPr="000B264C" w:rsidRDefault="006A33B8" w:rsidP="006A33B8">
      <w:r w:rsidRPr="000B264C">
        <w:t>Članak 13.a – stavak 1.</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3B8" w:rsidRPr="000B264C" w14:paraId="7761C31D" w14:textId="77777777" w:rsidTr="00D83EA9">
        <w:trPr>
          <w:jc w:val="center"/>
        </w:trPr>
        <w:tc>
          <w:tcPr>
            <w:tcW w:w="9752" w:type="dxa"/>
            <w:gridSpan w:val="2"/>
          </w:tcPr>
          <w:p w14:paraId="65834101" w14:textId="77777777" w:rsidR="006A33B8" w:rsidRPr="000B264C" w:rsidRDefault="006A33B8" w:rsidP="00D83EA9">
            <w:pPr>
              <w:keepNext/>
            </w:pPr>
          </w:p>
        </w:tc>
      </w:tr>
      <w:tr w:rsidR="006A33B8" w:rsidRPr="000B264C" w14:paraId="7498744A" w14:textId="77777777" w:rsidTr="00D83EA9">
        <w:trPr>
          <w:jc w:val="center"/>
        </w:trPr>
        <w:tc>
          <w:tcPr>
            <w:tcW w:w="4876" w:type="dxa"/>
            <w:hideMark/>
          </w:tcPr>
          <w:p w14:paraId="7C87241F" w14:textId="77777777" w:rsidR="006A33B8" w:rsidRPr="000B264C" w:rsidRDefault="006A33B8" w:rsidP="00D83EA9">
            <w:pPr>
              <w:pStyle w:val="ColumnHeading"/>
              <w:keepNext/>
            </w:pPr>
            <w:r w:rsidRPr="000B264C">
              <w:t>Tekst koji je predložila Komisija</w:t>
            </w:r>
          </w:p>
        </w:tc>
        <w:tc>
          <w:tcPr>
            <w:tcW w:w="4876" w:type="dxa"/>
            <w:hideMark/>
          </w:tcPr>
          <w:p w14:paraId="6781AB60" w14:textId="77777777" w:rsidR="006A33B8" w:rsidRPr="000B264C" w:rsidRDefault="006A33B8" w:rsidP="00D83EA9">
            <w:pPr>
              <w:pStyle w:val="ColumnHeading"/>
              <w:keepNext/>
            </w:pPr>
            <w:r w:rsidRPr="000B264C">
              <w:t>Izmjena</w:t>
            </w:r>
          </w:p>
        </w:tc>
      </w:tr>
      <w:tr w:rsidR="006A33B8" w:rsidRPr="000B264C" w14:paraId="0A6F806D" w14:textId="77777777" w:rsidTr="00D83EA9">
        <w:trPr>
          <w:jc w:val="center"/>
        </w:trPr>
        <w:tc>
          <w:tcPr>
            <w:tcW w:w="4876" w:type="dxa"/>
            <w:hideMark/>
          </w:tcPr>
          <w:p w14:paraId="17B222BC" w14:textId="77777777" w:rsidR="006A33B8" w:rsidRPr="000B264C" w:rsidRDefault="006A33B8" w:rsidP="00D83EA9">
            <w:pPr>
              <w:pStyle w:val="Normal6"/>
            </w:pPr>
            <w:r w:rsidRPr="000B264C">
              <w:t>1.</w:t>
            </w:r>
            <w:r w:rsidRPr="000B264C">
              <w:tab/>
              <w:t>Svaka država članica imenuje jedno tijelo odgovorno za poduzimanje ili koordinaciju mjera za postizanje i održavanje nacionalne i prekogranične interoperabilnosti informacijskih sustava koji se upotrebljavaju za provedbu, upravljanje, praćenje i evaluaciju ZPP-a u korist poljoprivrednika i drugih korisnika ZPP-a. Za potrebe ovog članka interoperabilnost znači sposobnost informacijskih sustava za međusobnu interakciju razmjenom podataka elektroničkim putem.</w:t>
            </w:r>
          </w:p>
        </w:tc>
        <w:tc>
          <w:tcPr>
            <w:tcW w:w="4876" w:type="dxa"/>
            <w:hideMark/>
          </w:tcPr>
          <w:p w14:paraId="27EB56D9" w14:textId="77777777" w:rsidR="006A33B8" w:rsidRPr="000B264C" w:rsidRDefault="006A33B8" w:rsidP="00D83EA9">
            <w:pPr>
              <w:pStyle w:val="Normal6"/>
              <w:rPr>
                <w:szCs w:val="24"/>
              </w:rPr>
            </w:pPr>
            <w:r w:rsidRPr="000B264C">
              <w:t>1.</w:t>
            </w:r>
            <w:r w:rsidRPr="000B264C">
              <w:tab/>
              <w:t xml:space="preserve">Svaka država članica imenuje jedno tijelo odgovorno za poduzimanje ili koordinaciju mjera za postizanje i održavanje nacionalne i prekogranične interoperabilnosti informacijskih sustava koji se upotrebljavaju za provedbu, upravljanje, praćenje i evaluaciju ZPP-a u korist poljoprivrednika i drugih korisnika ZPP-a. </w:t>
            </w:r>
            <w:r w:rsidRPr="000B264C">
              <w:rPr>
                <w:b/>
                <w:i/>
              </w:rPr>
              <w:t>To tijelo djeluje na temelju postojećih administrativnih struktura i omogućuje učinkovitu koordinaciju s agencijama za plaćanja.</w:t>
            </w:r>
            <w:r w:rsidRPr="000B264C">
              <w:t xml:space="preserve"> Za potrebe ovog članka interoperabilnost znači sposobnost informacijskih sustava za međusobnu interakciju razmjenom podataka elektroničkim putem.</w:t>
            </w:r>
          </w:p>
        </w:tc>
      </w:tr>
    </w:tbl>
    <w:p w14:paraId="729E94E9" w14:textId="77777777" w:rsidR="006A33B8" w:rsidRPr="000B264C" w:rsidRDefault="006A33B8" w:rsidP="006A33B8"/>
    <w:p w14:paraId="48C39B24" w14:textId="77777777" w:rsidR="006A33B8" w:rsidRPr="000B264C" w:rsidRDefault="006A33B8" w:rsidP="006A33B8">
      <w:pPr>
        <w:pStyle w:val="AmNumberTabs"/>
      </w:pPr>
      <w:r w:rsidRPr="000B264C">
        <w:t>Amandman</w:t>
      </w:r>
      <w:r w:rsidRPr="000B264C">
        <w:tab/>
      </w:r>
      <w:r w:rsidRPr="000B264C">
        <w:tab/>
        <w:t>65</w:t>
      </w:r>
    </w:p>
    <w:p w14:paraId="13238E85" w14:textId="77777777" w:rsidR="006A33B8" w:rsidRPr="000B264C" w:rsidRDefault="006A33B8" w:rsidP="006A33B8"/>
    <w:p w14:paraId="561F4102" w14:textId="77777777" w:rsidR="006A33B8" w:rsidRPr="000B264C" w:rsidRDefault="006A33B8" w:rsidP="006A33B8">
      <w:pPr>
        <w:pStyle w:val="NormalBold"/>
        <w:keepNext/>
      </w:pPr>
      <w:r w:rsidRPr="000B264C">
        <w:t>Prijedlog uredbe</w:t>
      </w:r>
    </w:p>
    <w:p w14:paraId="080DC884" w14:textId="77777777" w:rsidR="006A33B8" w:rsidRPr="000B264C" w:rsidRDefault="006A33B8" w:rsidP="006A33B8">
      <w:pPr>
        <w:pStyle w:val="NormalBold"/>
      </w:pPr>
      <w:r w:rsidRPr="000B264C">
        <w:t>Članak 2. – stavak 1. – točka 4.</w:t>
      </w:r>
    </w:p>
    <w:p w14:paraId="13D21AD1" w14:textId="77777777" w:rsidR="006A33B8" w:rsidRPr="000B264C" w:rsidRDefault="006A33B8" w:rsidP="006A33B8">
      <w:pPr>
        <w:keepNext/>
      </w:pPr>
      <w:r w:rsidRPr="000B264C">
        <w:t>Uredba (EU) 2021/2116</w:t>
      </w:r>
    </w:p>
    <w:p w14:paraId="7E5B7380" w14:textId="77777777" w:rsidR="006A33B8" w:rsidRPr="000B264C" w:rsidRDefault="006A33B8" w:rsidP="006A33B8">
      <w:r w:rsidRPr="000B264C">
        <w:t>Članak 13.a – stavak 1.a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3B8" w:rsidRPr="000B264C" w14:paraId="4557D595" w14:textId="77777777" w:rsidTr="00D83EA9">
        <w:trPr>
          <w:jc w:val="center"/>
        </w:trPr>
        <w:tc>
          <w:tcPr>
            <w:tcW w:w="9752" w:type="dxa"/>
            <w:gridSpan w:val="2"/>
          </w:tcPr>
          <w:p w14:paraId="156B02D1" w14:textId="77777777" w:rsidR="006A33B8" w:rsidRPr="000B264C" w:rsidRDefault="006A33B8" w:rsidP="00D83EA9">
            <w:pPr>
              <w:keepNext/>
            </w:pPr>
          </w:p>
        </w:tc>
      </w:tr>
      <w:tr w:rsidR="006A33B8" w:rsidRPr="000B264C" w14:paraId="248E2CA2" w14:textId="77777777" w:rsidTr="00D83EA9">
        <w:trPr>
          <w:jc w:val="center"/>
        </w:trPr>
        <w:tc>
          <w:tcPr>
            <w:tcW w:w="4876" w:type="dxa"/>
            <w:hideMark/>
          </w:tcPr>
          <w:p w14:paraId="55A97DCF" w14:textId="77777777" w:rsidR="006A33B8" w:rsidRPr="000B264C" w:rsidRDefault="006A33B8" w:rsidP="00D83EA9">
            <w:pPr>
              <w:pStyle w:val="ColumnHeading"/>
              <w:keepNext/>
            </w:pPr>
            <w:r w:rsidRPr="000B264C">
              <w:t>Tekst koji je predložila Komisija</w:t>
            </w:r>
          </w:p>
        </w:tc>
        <w:tc>
          <w:tcPr>
            <w:tcW w:w="4876" w:type="dxa"/>
            <w:hideMark/>
          </w:tcPr>
          <w:p w14:paraId="624C4F61" w14:textId="77777777" w:rsidR="006A33B8" w:rsidRPr="000B264C" w:rsidRDefault="006A33B8" w:rsidP="00D83EA9">
            <w:pPr>
              <w:pStyle w:val="ColumnHeading"/>
              <w:keepNext/>
            </w:pPr>
            <w:r w:rsidRPr="000B264C">
              <w:t>Izmjena</w:t>
            </w:r>
          </w:p>
        </w:tc>
      </w:tr>
      <w:tr w:rsidR="006A33B8" w:rsidRPr="000B264C" w14:paraId="1169972D" w14:textId="77777777" w:rsidTr="00D83EA9">
        <w:trPr>
          <w:jc w:val="center"/>
        </w:trPr>
        <w:tc>
          <w:tcPr>
            <w:tcW w:w="4876" w:type="dxa"/>
          </w:tcPr>
          <w:p w14:paraId="7D530802" w14:textId="77777777" w:rsidR="006A33B8" w:rsidRPr="000B264C" w:rsidRDefault="006A33B8" w:rsidP="00D83EA9">
            <w:pPr>
              <w:pStyle w:val="Normal6"/>
            </w:pPr>
          </w:p>
        </w:tc>
        <w:tc>
          <w:tcPr>
            <w:tcW w:w="4876" w:type="dxa"/>
            <w:hideMark/>
          </w:tcPr>
          <w:p w14:paraId="756727AA" w14:textId="77777777" w:rsidR="006A33B8" w:rsidRPr="000B264C" w:rsidRDefault="006A33B8" w:rsidP="00D83EA9">
            <w:pPr>
              <w:pStyle w:val="Normal6"/>
              <w:rPr>
                <w:szCs w:val="24"/>
              </w:rPr>
            </w:pPr>
            <w:r w:rsidRPr="000B264C">
              <w:rPr>
                <w:b/>
                <w:i/>
              </w:rPr>
              <w:t>1.a</w:t>
            </w:r>
            <w:r w:rsidRPr="000B264C">
              <w:rPr>
                <w:b/>
                <w:i/>
              </w:rPr>
              <w:tab/>
              <w:t xml:space="preserve">Država članica koja je propisala da poljoprivrednici moraju koristiti </w:t>
            </w:r>
            <w:proofErr w:type="spellStart"/>
            <w:r w:rsidRPr="000B264C">
              <w:rPr>
                <w:b/>
                <w:i/>
              </w:rPr>
              <w:t>interoperabilne</w:t>
            </w:r>
            <w:proofErr w:type="spellEnd"/>
            <w:r w:rsidRPr="000B264C">
              <w:rPr>
                <w:b/>
                <w:i/>
              </w:rPr>
              <w:t xml:space="preserve"> digitalne informacijske sustave, uz potporu Komisije osigurava da su/je:</w:t>
            </w:r>
          </w:p>
        </w:tc>
      </w:tr>
      <w:tr w:rsidR="006A33B8" w:rsidRPr="000B264C" w14:paraId="444C68FD" w14:textId="77777777" w:rsidTr="00D83EA9">
        <w:trPr>
          <w:jc w:val="center"/>
        </w:trPr>
        <w:tc>
          <w:tcPr>
            <w:tcW w:w="4876" w:type="dxa"/>
          </w:tcPr>
          <w:p w14:paraId="1AD95AEA" w14:textId="77777777" w:rsidR="006A33B8" w:rsidRPr="000B264C" w:rsidRDefault="006A33B8" w:rsidP="00D83EA9">
            <w:pPr>
              <w:pStyle w:val="Normal6"/>
            </w:pPr>
          </w:p>
        </w:tc>
        <w:tc>
          <w:tcPr>
            <w:tcW w:w="4876" w:type="dxa"/>
            <w:hideMark/>
          </w:tcPr>
          <w:p w14:paraId="1F817403" w14:textId="77777777" w:rsidR="006A33B8" w:rsidRPr="000B264C" w:rsidRDefault="006A33B8" w:rsidP="00D83EA9">
            <w:pPr>
              <w:pStyle w:val="Normal6"/>
              <w:rPr>
                <w:szCs w:val="24"/>
              </w:rPr>
            </w:pPr>
            <w:r w:rsidRPr="000B264C">
              <w:rPr>
                <w:b/>
                <w:i/>
              </w:rPr>
              <w:t xml:space="preserve">(a) svim poljoprivrednicima dostupni i </w:t>
            </w:r>
            <w:proofErr w:type="spellStart"/>
            <w:r w:rsidRPr="000B264C">
              <w:rPr>
                <w:b/>
                <w:i/>
              </w:rPr>
              <w:t>priuštivi</w:t>
            </w:r>
            <w:proofErr w:type="spellEnd"/>
            <w:r w:rsidRPr="000B264C">
              <w:rPr>
                <w:b/>
                <w:i/>
              </w:rPr>
              <w:t xml:space="preserve"> digitalni alati potrebni za usklađenost;</w:t>
            </w:r>
          </w:p>
        </w:tc>
      </w:tr>
      <w:tr w:rsidR="006A33B8" w:rsidRPr="000B264C" w14:paraId="42762AC1" w14:textId="77777777" w:rsidTr="00D83EA9">
        <w:trPr>
          <w:jc w:val="center"/>
        </w:trPr>
        <w:tc>
          <w:tcPr>
            <w:tcW w:w="4876" w:type="dxa"/>
          </w:tcPr>
          <w:p w14:paraId="426479D7" w14:textId="77777777" w:rsidR="006A33B8" w:rsidRPr="000B264C" w:rsidRDefault="006A33B8" w:rsidP="00D83EA9">
            <w:pPr>
              <w:pStyle w:val="Normal6"/>
            </w:pPr>
          </w:p>
        </w:tc>
        <w:tc>
          <w:tcPr>
            <w:tcW w:w="4876" w:type="dxa"/>
            <w:hideMark/>
          </w:tcPr>
          <w:p w14:paraId="23A31555" w14:textId="77777777" w:rsidR="006A33B8" w:rsidRPr="000B264C" w:rsidRDefault="006A33B8" w:rsidP="00D83EA9">
            <w:pPr>
              <w:pStyle w:val="Normal6"/>
              <w:rPr>
                <w:szCs w:val="24"/>
              </w:rPr>
            </w:pPr>
            <w:r w:rsidRPr="000B264C">
              <w:rPr>
                <w:b/>
                <w:i/>
              </w:rPr>
              <w:t>(b) poljoprivrednicima dostupna odgovarajuća tehnička podrška, uključujući putem savjetodavnih službi ili telefonskih linija za pomoć;</w:t>
            </w:r>
          </w:p>
        </w:tc>
      </w:tr>
      <w:tr w:rsidR="006A33B8" w:rsidRPr="000B264C" w14:paraId="5019DF1D" w14:textId="77777777" w:rsidTr="00D83EA9">
        <w:trPr>
          <w:jc w:val="center"/>
        </w:trPr>
        <w:tc>
          <w:tcPr>
            <w:tcW w:w="4876" w:type="dxa"/>
          </w:tcPr>
          <w:p w14:paraId="4A5315E3" w14:textId="77777777" w:rsidR="006A33B8" w:rsidRPr="000B264C" w:rsidRDefault="006A33B8" w:rsidP="00D83EA9">
            <w:pPr>
              <w:pStyle w:val="Normal6"/>
            </w:pPr>
          </w:p>
        </w:tc>
        <w:tc>
          <w:tcPr>
            <w:tcW w:w="4876" w:type="dxa"/>
            <w:hideMark/>
          </w:tcPr>
          <w:p w14:paraId="707B9541" w14:textId="77777777" w:rsidR="006A33B8" w:rsidRPr="000B264C" w:rsidRDefault="006A33B8" w:rsidP="00D83EA9">
            <w:pPr>
              <w:pStyle w:val="Normal6"/>
              <w:rPr>
                <w:szCs w:val="24"/>
              </w:rPr>
            </w:pPr>
            <w:r w:rsidRPr="000B264C">
              <w:rPr>
                <w:b/>
                <w:i/>
              </w:rPr>
              <w:t>(c) poljoprivrednicima ponuđene mogućnosti osposobljavanja, s posebnim naglaskom na poljoprivrednike s ograničenim digitalnim vještinama;</w:t>
            </w:r>
          </w:p>
        </w:tc>
      </w:tr>
      <w:tr w:rsidR="006A33B8" w:rsidRPr="000B264C" w14:paraId="0A7C8863" w14:textId="77777777" w:rsidTr="00D83EA9">
        <w:trPr>
          <w:jc w:val="center"/>
        </w:trPr>
        <w:tc>
          <w:tcPr>
            <w:tcW w:w="4876" w:type="dxa"/>
          </w:tcPr>
          <w:p w14:paraId="0B914929" w14:textId="77777777" w:rsidR="006A33B8" w:rsidRPr="000B264C" w:rsidRDefault="006A33B8" w:rsidP="00D83EA9">
            <w:pPr>
              <w:pStyle w:val="Normal6"/>
            </w:pPr>
          </w:p>
        </w:tc>
        <w:tc>
          <w:tcPr>
            <w:tcW w:w="4876" w:type="dxa"/>
            <w:hideMark/>
          </w:tcPr>
          <w:p w14:paraId="5FB05367" w14:textId="77777777" w:rsidR="006A33B8" w:rsidRPr="000B264C" w:rsidRDefault="006A33B8" w:rsidP="00D83EA9">
            <w:pPr>
              <w:pStyle w:val="Normal6"/>
              <w:rPr>
                <w:szCs w:val="24"/>
              </w:rPr>
            </w:pPr>
            <w:r w:rsidRPr="000B264C">
              <w:rPr>
                <w:b/>
                <w:i/>
              </w:rPr>
              <w:t xml:space="preserve">(d) uspostavljen način zaštite pojedinačnih podataka, uključujući njihovu </w:t>
            </w:r>
            <w:proofErr w:type="spellStart"/>
            <w:r w:rsidRPr="000B264C">
              <w:rPr>
                <w:b/>
                <w:i/>
              </w:rPr>
              <w:t>agregaciju</w:t>
            </w:r>
            <w:proofErr w:type="spellEnd"/>
            <w:r w:rsidRPr="000B264C">
              <w:rPr>
                <w:b/>
                <w:i/>
              </w:rPr>
              <w:t xml:space="preserve"> i </w:t>
            </w:r>
            <w:proofErr w:type="spellStart"/>
            <w:r w:rsidRPr="000B264C">
              <w:rPr>
                <w:b/>
                <w:i/>
              </w:rPr>
              <w:t>anonimizaciju</w:t>
            </w:r>
            <w:proofErr w:type="spellEnd"/>
            <w:r w:rsidRPr="000B264C">
              <w:rPr>
                <w:b/>
                <w:i/>
              </w:rPr>
              <w:t>.</w:t>
            </w:r>
          </w:p>
        </w:tc>
      </w:tr>
    </w:tbl>
    <w:p w14:paraId="6688FC01" w14:textId="77777777" w:rsidR="006A33B8" w:rsidRPr="000B264C" w:rsidRDefault="006A33B8" w:rsidP="006A33B8"/>
    <w:p w14:paraId="30389B7D" w14:textId="77777777" w:rsidR="006A33B8" w:rsidRPr="000B264C" w:rsidRDefault="006A33B8" w:rsidP="006A33B8">
      <w:pPr>
        <w:pStyle w:val="AmNumberTabs"/>
      </w:pPr>
      <w:r w:rsidRPr="000B264C">
        <w:t>Amandman</w:t>
      </w:r>
      <w:r w:rsidRPr="000B264C">
        <w:tab/>
      </w:r>
      <w:r w:rsidRPr="000B264C">
        <w:tab/>
        <w:t>66</w:t>
      </w:r>
    </w:p>
    <w:p w14:paraId="06B1DE2F" w14:textId="77777777" w:rsidR="006A33B8" w:rsidRPr="000B264C" w:rsidRDefault="006A33B8" w:rsidP="006A33B8"/>
    <w:p w14:paraId="70A56765" w14:textId="77777777" w:rsidR="006A33B8" w:rsidRPr="000B264C" w:rsidRDefault="006A33B8" w:rsidP="006A33B8">
      <w:pPr>
        <w:pStyle w:val="NormalBold"/>
        <w:keepNext/>
      </w:pPr>
      <w:r w:rsidRPr="000B264C">
        <w:t>Prijedlog uredbe</w:t>
      </w:r>
    </w:p>
    <w:p w14:paraId="147C81FC" w14:textId="77777777" w:rsidR="006A33B8" w:rsidRPr="000B264C" w:rsidRDefault="006A33B8" w:rsidP="006A33B8">
      <w:pPr>
        <w:pStyle w:val="NormalBold"/>
      </w:pPr>
      <w:r w:rsidRPr="000B264C">
        <w:t>Članak 2. – stavak 1. – točka 4.</w:t>
      </w:r>
    </w:p>
    <w:p w14:paraId="0793506E" w14:textId="77777777" w:rsidR="006A33B8" w:rsidRPr="000B264C" w:rsidRDefault="006A33B8" w:rsidP="006A33B8">
      <w:pPr>
        <w:keepNext/>
      </w:pPr>
      <w:r w:rsidRPr="000B264C">
        <w:t>Uredba (EU) 2021/2116</w:t>
      </w:r>
    </w:p>
    <w:p w14:paraId="3981420F" w14:textId="77777777" w:rsidR="006A33B8" w:rsidRPr="000B264C" w:rsidRDefault="006A33B8" w:rsidP="006A33B8">
      <w:r w:rsidRPr="000B264C">
        <w:t>Članak 13.a – stavak 3. – podstavak 2.</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3B8" w:rsidRPr="000B264C" w14:paraId="005585FD" w14:textId="77777777" w:rsidTr="00D83EA9">
        <w:trPr>
          <w:jc w:val="center"/>
        </w:trPr>
        <w:tc>
          <w:tcPr>
            <w:tcW w:w="9752" w:type="dxa"/>
            <w:gridSpan w:val="2"/>
          </w:tcPr>
          <w:p w14:paraId="2ED018D6" w14:textId="77777777" w:rsidR="006A33B8" w:rsidRPr="000B264C" w:rsidRDefault="006A33B8" w:rsidP="00D83EA9">
            <w:pPr>
              <w:keepNext/>
            </w:pPr>
          </w:p>
        </w:tc>
      </w:tr>
      <w:tr w:rsidR="006A33B8" w:rsidRPr="000B264C" w14:paraId="78B523CD" w14:textId="77777777" w:rsidTr="00D83EA9">
        <w:trPr>
          <w:jc w:val="center"/>
        </w:trPr>
        <w:tc>
          <w:tcPr>
            <w:tcW w:w="4876" w:type="dxa"/>
            <w:hideMark/>
          </w:tcPr>
          <w:p w14:paraId="6C01EFE2" w14:textId="77777777" w:rsidR="006A33B8" w:rsidRPr="000B264C" w:rsidRDefault="006A33B8" w:rsidP="00D83EA9">
            <w:pPr>
              <w:pStyle w:val="ColumnHeading"/>
              <w:keepNext/>
            </w:pPr>
            <w:r w:rsidRPr="000B264C">
              <w:t>Tekst koji je predložila Komisija</w:t>
            </w:r>
          </w:p>
        </w:tc>
        <w:tc>
          <w:tcPr>
            <w:tcW w:w="4876" w:type="dxa"/>
            <w:hideMark/>
          </w:tcPr>
          <w:p w14:paraId="215C9B0E" w14:textId="77777777" w:rsidR="006A33B8" w:rsidRPr="000B264C" w:rsidRDefault="006A33B8" w:rsidP="00D83EA9">
            <w:pPr>
              <w:pStyle w:val="ColumnHeading"/>
              <w:keepNext/>
            </w:pPr>
            <w:r w:rsidRPr="000B264C">
              <w:t>Izmjena</w:t>
            </w:r>
          </w:p>
        </w:tc>
      </w:tr>
      <w:tr w:rsidR="006A33B8" w:rsidRPr="000B264C" w14:paraId="11B9BBB8" w14:textId="77777777" w:rsidTr="00D83EA9">
        <w:trPr>
          <w:jc w:val="center"/>
        </w:trPr>
        <w:tc>
          <w:tcPr>
            <w:tcW w:w="4876" w:type="dxa"/>
            <w:hideMark/>
          </w:tcPr>
          <w:p w14:paraId="582B66C2" w14:textId="77777777" w:rsidR="006A33B8" w:rsidRPr="000B264C" w:rsidRDefault="006A33B8" w:rsidP="00D83EA9">
            <w:pPr>
              <w:pStyle w:val="Normal6"/>
            </w:pPr>
            <w:r w:rsidRPr="000B264C">
              <w:rPr>
                <w:b/>
                <w:i/>
              </w:rPr>
              <w:t>U mjeri u kojoj je to moguće</w:t>
            </w:r>
            <w:r w:rsidRPr="000B264C">
              <w:t xml:space="preserve">, </w:t>
            </w:r>
            <w:r w:rsidRPr="000B264C">
              <w:rPr>
                <w:b/>
                <w:i/>
              </w:rPr>
              <w:t>države članice svoju procjenu potreba i oblikovanje mjera temelje na načelu da se podaci</w:t>
            </w:r>
            <w:r w:rsidRPr="000B264C">
              <w:t xml:space="preserve"> prikupljaju samo jednom i ponovno upotrebljavaju.</w:t>
            </w:r>
          </w:p>
        </w:tc>
        <w:tc>
          <w:tcPr>
            <w:tcW w:w="4876" w:type="dxa"/>
            <w:hideMark/>
          </w:tcPr>
          <w:p w14:paraId="141200EA" w14:textId="77777777" w:rsidR="006A33B8" w:rsidRPr="000B264C" w:rsidRDefault="006A33B8" w:rsidP="00D83EA9">
            <w:pPr>
              <w:pStyle w:val="Normal6"/>
              <w:rPr>
                <w:szCs w:val="24"/>
              </w:rPr>
            </w:pPr>
            <w:r w:rsidRPr="000B264C">
              <w:rPr>
                <w:b/>
                <w:i/>
              </w:rPr>
              <w:t>Države članice osiguravaju da se</w:t>
            </w:r>
            <w:r w:rsidRPr="000B264C">
              <w:t xml:space="preserve">, </w:t>
            </w:r>
            <w:r w:rsidRPr="000B264C">
              <w:rPr>
                <w:b/>
                <w:i/>
              </w:rPr>
              <w:t>pri provedbi ove Uredbe, podaci koje dostavljaju poljoprivrednici i drugi korisnici ZPP-a</w:t>
            </w:r>
            <w:r w:rsidRPr="000B264C">
              <w:t xml:space="preserve"> prikupljaju samo jednom i ponovno upotrebljavaju</w:t>
            </w:r>
            <w:r w:rsidRPr="000B264C">
              <w:rPr>
                <w:b/>
                <w:i/>
              </w:rPr>
              <w:t xml:space="preserve"> u svim informacijskim sustavima</w:t>
            </w:r>
            <w:r w:rsidRPr="000B264C">
              <w:t>.</w:t>
            </w:r>
          </w:p>
        </w:tc>
      </w:tr>
    </w:tbl>
    <w:p w14:paraId="1D6349DA" w14:textId="77777777" w:rsidR="006A33B8" w:rsidRPr="000B264C" w:rsidRDefault="006A33B8" w:rsidP="006A33B8"/>
    <w:p w14:paraId="0514F908" w14:textId="77777777" w:rsidR="006A33B8" w:rsidRPr="000B264C" w:rsidRDefault="006A33B8" w:rsidP="006A33B8">
      <w:pPr>
        <w:pStyle w:val="AmNumberTabs"/>
      </w:pPr>
      <w:r w:rsidRPr="000B264C">
        <w:t>Amandman</w:t>
      </w:r>
      <w:r w:rsidRPr="000B264C">
        <w:tab/>
      </w:r>
      <w:r w:rsidRPr="000B264C">
        <w:tab/>
        <w:t>67</w:t>
      </w:r>
    </w:p>
    <w:p w14:paraId="10A24A4D" w14:textId="77777777" w:rsidR="006A33B8" w:rsidRPr="000B264C" w:rsidRDefault="006A33B8" w:rsidP="006A33B8"/>
    <w:p w14:paraId="3D092DC3" w14:textId="77777777" w:rsidR="006A33B8" w:rsidRPr="000B264C" w:rsidRDefault="006A33B8" w:rsidP="006A33B8">
      <w:pPr>
        <w:pStyle w:val="NormalBold"/>
        <w:keepNext/>
      </w:pPr>
      <w:r w:rsidRPr="000B264C">
        <w:t>Prijedlog uredbe</w:t>
      </w:r>
    </w:p>
    <w:p w14:paraId="242D57C0" w14:textId="77777777" w:rsidR="006A33B8" w:rsidRPr="000B264C" w:rsidRDefault="006A33B8" w:rsidP="006A33B8">
      <w:pPr>
        <w:pStyle w:val="NormalBold"/>
      </w:pPr>
      <w:r w:rsidRPr="000B264C">
        <w:t>Članak 2. – stavak 1. – točka 4.</w:t>
      </w:r>
    </w:p>
    <w:p w14:paraId="7A8C2648" w14:textId="77777777" w:rsidR="006A33B8" w:rsidRPr="000B264C" w:rsidRDefault="006A33B8" w:rsidP="006A33B8">
      <w:pPr>
        <w:keepNext/>
      </w:pPr>
      <w:r w:rsidRPr="000B264C">
        <w:t>Uredba (EU) 2021/2116</w:t>
      </w:r>
    </w:p>
    <w:p w14:paraId="6DA58792" w14:textId="77777777" w:rsidR="006A33B8" w:rsidRPr="000B264C" w:rsidRDefault="006A33B8" w:rsidP="006A33B8">
      <w:r w:rsidRPr="000B264C">
        <w:t>Članak 13.a – stavak 4.a (novi)</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3B8" w:rsidRPr="000B264C" w14:paraId="295F518C" w14:textId="77777777" w:rsidTr="00D83EA9">
        <w:trPr>
          <w:jc w:val="center"/>
        </w:trPr>
        <w:tc>
          <w:tcPr>
            <w:tcW w:w="9752" w:type="dxa"/>
            <w:gridSpan w:val="2"/>
          </w:tcPr>
          <w:p w14:paraId="024EF024" w14:textId="77777777" w:rsidR="006A33B8" w:rsidRPr="000B264C" w:rsidRDefault="006A33B8" w:rsidP="00D83EA9">
            <w:pPr>
              <w:keepNext/>
            </w:pPr>
          </w:p>
        </w:tc>
      </w:tr>
      <w:tr w:rsidR="006A33B8" w:rsidRPr="000B264C" w14:paraId="19FAA701" w14:textId="77777777" w:rsidTr="00D83EA9">
        <w:trPr>
          <w:jc w:val="center"/>
        </w:trPr>
        <w:tc>
          <w:tcPr>
            <w:tcW w:w="4876" w:type="dxa"/>
            <w:hideMark/>
          </w:tcPr>
          <w:p w14:paraId="48C831BE" w14:textId="77777777" w:rsidR="006A33B8" w:rsidRPr="000B264C" w:rsidRDefault="006A33B8" w:rsidP="00D83EA9">
            <w:pPr>
              <w:pStyle w:val="ColumnHeading"/>
              <w:keepNext/>
            </w:pPr>
            <w:r w:rsidRPr="000B264C">
              <w:t>Tekst koji je predložila Komisija</w:t>
            </w:r>
          </w:p>
        </w:tc>
        <w:tc>
          <w:tcPr>
            <w:tcW w:w="4876" w:type="dxa"/>
            <w:hideMark/>
          </w:tcPr>
          <w:p w14:paraId="43291440" w14:textId="77777777" w:rsidR="006A33B8" w:rsidRPr="000B264C" w:rsidRDefault="006A33B8" w:rsidP="00D83EA9">
            <w:pPr>
              <w:pStyle w:val="ColumnHeading"/>
              <w:keepNext/>
            </w:pPr>
            <w:r w:rsidRPr="000B264C">
              <w:t>Izmjena</w:t>
            </w:r>
          </w:p>
        </w:tc>
      </w:tr>
      <w:tr w:rsidR="006A33B8" w:rsidRPr="000B264C" w14:paraId="1F76D6EE" w14:textId="77777777" w:rsidTr="00D83EA9">
        <w:trPr>
          <w:jc w:val="center"/>
        </w:trPr>
        <w:tc>
          <w:tcPr>
            <w:tcW w:w="4876" w:type="dxa"/>
          </w:tcPr>
          <w:p w14:paraId="3FE59D57" w14:textId="77777777" w:rsidR="006A33B8" w:rsidRPr="000B264C" w:rsidRDefault="006A33B8" w:rsidP="00D83EA9">
            <w:pPr>
              <w:pStyle w:val="Normal6"/>
            </w:pPr>
          </w:p>
        </w:tc>
        <w:tc>
          <w:tcPr>
            <w:tcW w:w="4876" w:type="dxa"/>
            <w:hideMark/>
          </w:tcPr>
          <w:p w14:paraId="66D1F37C" w14:textId="77777777" w:rsidR="006A33B8" w:rsidRPr="000B264C" w:rsidRDefault="006A33B8" w:rsidP="00D83EA9">
            <w:pPr>
              <w:pStyle w:val="Normal6"/>
              <w:rPr>
                <w:szCs w:val="24"/>
              </w:rPr>
            </w:pPr>
            <w:r w:rsidRPr="000B264C">
              <w:rPr>
                <w:b/>
                <w:i/>
              </w:rPr>
              <w:t>4.a</w:t>
            </w:r>
            <w:r w:rsidRPr="000B264C">
              <w:rPr>
                <w:b/>
                <w:i/>
              </w:rPr>
              <w:tab/>
              <w:t xml:space="preserve">Podaci koji se dostavljaju putem </w:t>
            </w:r>
            <w:proofErr w:type="spellStart"/>
            <w:r w:rsidRPr="000B264C">
              <w:rPr>
                <w:b/>
                <w:i/>
              </w:rPr>
              <w:t>interoperabilnih</w:t>
            </w:r>
            <w:proofErr w:type="spellEnd"/>
            <w:r w:rsidRPr="000B264C">
              <w:rPr>
                <w:b/>
                <w:i/>
              </w:rPr>
              <w:t xml:space="preserve"> informacijskih sustava iz ove Uredbe </w:t>
            </w:r>
            <w:proofErr w:type="spellStart"/>
            <w:r w:rsidRPr="000B264C">
              <w:rPr>
                <w:b/>
                <w:i/>
              </w:rPr>
              <w:t>anonimiziraju</w:t>
            </w:r>
            <w:proofErr w:type="spellEnd"/>
            <w:r w:rsidRPr="000B264C">
              <w:rPr>
                <w:b/>
                <w:i/>
              </w:rPr>
              <w:t xml:space="preserve"> se i koriste isključivo u svrhe povezane s provedbom, praćenjem i evaluacijom ZPP-a ili u statističke svrhe.</w:t>
            </w:r>
          </w:p>
        </w:tc>
      </w:tr>
    </w:tbl>
    <w:p w14:paraId="2D203E1B" w14:textId="77777777" w:rsidR="006A33B8" w:rsidRPr="000B264C" w:rsidRDefault="006A33B8" w:rsidP="006A33B8"/>
    <w:p w14:paraId="48FB5CE3" w14:textId="77777777" w:rsidR="006A33B8" w:rsidRPr="000B264C" w:rsidRDefault="006A33B8" w:rsidP="006A33B8">
      <w:pPr>
        <w:pStyle w:val="AmNumberTabs"/>
      </w:pPr>
      <w:r w:rsidRPr="000B264C">
        <w:t>Amandman</w:t>
      </w:r>
      <w:r w:rsidRPr="000B264C">
        <w:tab/>
      </w:r>
      <w:r w:rsidRPr="000B264C">
        <w:tab/>
        <w:t>68</w:t>
      </w:r>
    </w:p>
    <w:p w14:paraId="6E274A74" w14:textId="77777777" w:rsidR="006A33B8" w:rsidRPr="000B264C" w:rsidRDefault="006A33B8" w:rsidP="006A33B8"/>
    <w:p w14:paraId="746023BF" w14:textId="77777777" w:rsidR="006A33B8" w:rsidRPr="000B264C" w:rsidRDefault="006A33B8" w:rsidP="006A33B8">
      <w:pPr>
        <w:pStyle w:val="NormalBold"/>
        <w:keepNext/>
      </w:pPr>
      <w:r w:rsidRPr="000B264C">
        <w:t>Prijedlog uredbe</w:t>
      </w:r>
    </w:p>
    <w:p w14:paraId="27484DE6" w14:textId="77777777" w:rsidR="006A33B8" w:rsidRPr="000B264C" w:rsidRDefault="006A33B8" w:rsidP="006A33B8">
      <w:pPr>
        <w:pStyle w:val="NormalBold"/>
      </w:pPr>
      <w:r w:rsidRPr="000B264C">
        <w:t>Članak 2. – stavak 1. – točka 5.</w:t>
      </w:r>
    </w:p>
    <w:p w14:paraId="1BE13F9B" w14:textId="77777777" w:rsidR="006A33B8" w:rsidRPr="000B264C" w:rsidRDefault="006A33B8" w:rsidP="006A33B8">
      <w:pPr>
        <w:keepNext/>
      </w:pPr>
      <w:r w:rsidRPr="000B264C">
        <w:t>Uredba (EU) 2021/2116</w:t>
      </w:r>
    </w:p>
    <w:p w14:paraId="2B51E8FD" w14:textId="77777777" w:rsidR="006A33B8" w:rsidRPr="000B264C" w:rsidRDefault="006A33B8" w:rsidP="006A33B8">
      <w:r w:rsidRPr="000B264C">
        <w:t>Članak 16. – stavak 1. – podstavak 3.</w:t>
      </w:r>
    </w:p>
    <w:tbl>
      <w:tblPr>
        <w:tblW w:w="0" w:type="auto"/>
        <w:jc w:val="center"/>
        <w:tblLayout w:type="fixed"/>
        <w:tblCellMar>
          <w:left w:w="340" w:type="dxa"/>
          <w:right w:w="340" w:type="dxa"/>
        </w:tblCellMar>
        <w:tblLook w:val="04A0" w:firstRow="1" w:lastRow="0" w:firstColumn="1" w:lastColumn="0" w:noHBand="0" w:noVBand="1"/>
      </w:tblPr>
      <w:tblGrid>
        <w:gridCol w:w="4876"/>
        <w:gridCol w:w="4876"/>
      </w:tblGrid>
      <w:tr w:rsidR="006A33B8" w:rsidRPr="000B264C" w14:paraId="16047A61" w14:textId="77777777" w:rsidTr="00D83EA9">
        <w:trPr>
          <w:jc w:val="center"/>
        </w:trPr>
        <w:tc>
          <w:tcPr>
            <w:tcW w:w="9752" w:type="dxa"/>
            <w:gridSpan w:val="2"/>
          </w:tcPr>
          <w:p w14:paraId="0063F6EC" w14:textId="77777777" w:rsidR="006A33B8" w:rsidRPr="000B264C" w:rsidRDefault="006A33B8" w:rsidP="00D83EA9">
            <w:pPr>
              <w:keepNext/>
            </w:pPr>
          </w:p>
        </w:tc>
      </w:tr>
      <w:tr w:rsidR="006A33B8" w:rsidRPr="000B264C" w14:paraId="5A397516" w14:textId="77777777" w:rsidTr="00D83EA9">
        <w:trPr>
          <w:jc w:val="center"/>
        </w:trPr>
        <w:tc>
          <w:tcPr>
            <w:tcW w:w="4876" w:type="dxa"/>
            <w:hideMark/>
          </w:tcPr>
          <w:p w14:paraId="44D78905" w14:textId="77777777" w:rsidR="006A33B8" w:rsidRPr="000B264C" w:rsidRDefault="006A33B8" w:rsidP="00D83EA9">
            <w:pPr>
              <w:pStyle w:val="ColumnHeading"/>
              <w:keepNext/>
            </w:pPr>
            <w:r w:rsidRPr="000B264C">
              <w:t>Tekst koji je predložila Komisija</w:t>
            </w:r>
          </w:p>
        </w:tc>
        <w:tc>
          <w:tcPr>
            <w:tcW w:w="4876" w:type="dxa"/>
            <w:hideMark/>
          </w:tcPr>
          <w:p w14:paraId="1BB06C5A" w14:textId="77777777" w:rsidR="006A33B8" w:rsidRPr="000B264C" w:rsidRDefault="006A33B8" w:rsidP="00D83EA9">
            <w:pPr>
              <w:pStyle w:val="ColumnHeading"/>
              <w:keepNext/>
            </w:pPr>
            <w:r w:rsidRPr="000B264C">
              <w:t>Izmjena</w:t>
            </w:r>
          </w:p>
        </w:tc>
      </w:tr>
      <w:tr w:rsidR="006A33B8" w:rsidRPr="000B264C" w14:paraId="368C0097" w14:textId="77777777" w:rsidTr="00D83EA9">
        <w:trPr>
          <w:jc w:val="center"/>
        </w:trPr>
        <w:tc>
          <w:tcPr>
            <w:tcW w:w="4876" w:type="dxa"/>
            <w:hideMark/>
          </w:tcPr>
          <w:p w14:paraId="694DB644" w14:textId="77777777" w:rsidR="006A33B8" w:rsidRPr="000B264C" w:rsidRDefault="006A33B8" w:rsidP="00D83EA9">
            <w:pPr>
              <w:pStyle w:val="Normal6"/>
            </w:pPr>
            <w:r w:rsidRPr="000B264C">
              <w:rPr>
                <w:b/>
                <w:i/>
              </w:rPr>
              <w:t xml:space="preserve">Pričuva se ne upotrebljava za mjere kojima se pruža potpora </w:t>
            </w:r>
            <w:r w:rsidRPr="000B264C">
              <w:rPr>
                <w:b/>
                <w:i/>
              </w:rPr>
              <w:lastRenderedPageBreak/>
              <w:t>poljoprivrednicima pogođenima prirodnim katastrofama, nepovoljnim klimatskim prilikama ili katastrofalnim događajima</w:t>
            </w:r>
            <w:r w:rsidRPr="000B264C">
              <w:t>.</w:t>
            </w:r>
            <w:r w:rsidRPr="000B264C">
              <w:rPr>
                <w:b/>
                <w:i/>
              </w:rPr>
              <w:t xml:space="preserve"> Međutim, pričuva se može upotrijebiti za mjere za ublažavanje tržišnih poremećaja uzrokovanih prirodnim katastrofama, nepovoljnim klimatskim prilikama ili katastrofalnim događajima, uključujući mjere donesene na temelju članaka 219.</w:t>
            </w:r>
            <w:r w:rsidRPr="000B264C">
              <w:t xml:space="preserve"> i </w:t>
            </w:r>
            <w:r w:rsidRPr="000B264C">
              <w:rPr>
                <w:b/>
                <w:i/>
              </w:rPr>
              <w:t>220. Uredbe (EU) br. 1308/2013</w:t>
            </w:r>
            <w:r w:rsidRPr="000B264C">
              <w:t>.</w:t>
            </w:r>
          </w:p>
        </w:tc>
        <w:tc>
          <w:tcPr>
            <w:tcW w:w="4876" w:type="dxa"/>
            <w:hideMark/>
          </w:tcPr>
          <w:p w14:paraId="65563068" w14:textId="77777777" w:rsidR="006A33B8" w:rsidRPr="000B264C" w:rsidRDefault="006A33B8" w:rsidP="00D83EA9">
            <w:pPr>
              <w:pStyle w:val="Normal6"/>
              <w:rPr>
                <w:szCs w:val="24"/>
              </w:rPr>
            </w:pPr>
            <w:r w:rsidRPr="000B264C">
              <w:rPr>
                <w:b/>
                <w:i/>
              </w:rPr>
              <w:lastRenderedPageBreak/>
              <w:t xml:space="preserve">Odluka Komisije o aktiviranju pričuve mora biti na odgovarajući način </w:t>
            </w:r>
            <w:r w:rsidRPr="000B264C">
              <w:rPr>
                <w:b/>
                <w:i/>
              </w:rPr>
              <w:lastRenderedPageBreak/>
              <w:t>obrazložena</w:t>
            </w:r>
            <w:r w:rsidRPr="000B264C">
              <w:t>.</w:t>
            </w:r>
            <w:r w:rsidRPr="000B264C">
              <w:rPr>
                <w:b/>
                <w:i/>
              </w:rPr>
              <w:t xml:space="preserve"> Komisija bez nepotrebnog odgađanja priopćuje takvu odluku Europskom parlamentu</w:t>
            </w:r>
            <w:r w:rsidRPr="000B264C">
              <w:t xml:space="preserve"> i </w:t>
            </w:r>
            <w:r w:rsidRPr="000B264C">
              <w:rPr>
                <w:b/>
                <w:i/>
              </w:rPr>
              <w:t>Vijeću</w:t>
            </w:r>
            <w:r w:rsidRPr="000B264C">
              <w:t>.</w:t>
            </w:r>
          </w:p>
        </w:tc>
      </w:tr>
    </w:tbl>
    <w:p w14:paraId="33FF6F88" w14:textId="77777777" w:rsidR="006A33B8" w:rsidRPr="000B264C" w:rsidRDefault="006A33B8" w:rsidP="006A33B8"/>
    <w:p w14:paraId="6966839A" w14:textId="77777777" w:rsidR="006A33B8" w:rsidRPr="000B264C" w:rsidRDefault="006A33B8" w:rsidP="006A33B8">
      <w:pPr>
        <w:pStyle w:val="AmNumberTabs"/>
      </w:pPr>
      <w:r w:rsidRPr="000B264C">
        <w:t>Amandman</w:t>
      </w:r>
      <w:r w:rsidRPr="000B264C">
        <w:tab/>
      </w:r>
      <w:r w:rsidRPr="000B264C">
        <w:tab/>
        <w:t>69</w:t>
      </w:r>
    </w:p>
    <w:p w14:paraId="1CD3AAED" w14:textId="77777777" w:rsidR="006A33B8" w:rsidRPr="000B264C" w:rsidRDefault="006A33B8" w:rsidP="006A33B8">
      <w:pPr>
        <w:pStyle w:val="NormalBold12b"/>
      </w:pPr>
      <w:r w:rsidRPr="000B264C">
        <w:t>Prijedlog uredbe</w:t>
      </w:r>
    </w:p>
    <w:p w14:paraId="7F5102DC" w14:textId="77777777" w:rsidR="006A33B8" w:rsidRPr="000B264C" w:rsidRDefault="006A33B8" w:rsidP="006A33B8">
      <w:pPr>
        <w:pStyle w:val="NormalBold"/>
      </w:pPr>
      <w:r w:rsidRPr="000B264C">
        <w:t>Članak 2. – stavak 1. – točka 8.a (nova)</w:t>
      </w:r>
    </w:p>
    <w:p w14:paraId="61E7BE09" w14:textId="77777777" w:rsidR="006A33B8" w:rsidRPr="000B264C" w:rsidRDefault="006A33B8" w:rsidP="006A33B8">
      <w:r w:rsidRPr="000B264C">
        <w:t>Uredba (EU) 2021/2116</w:t>
      </w:r>
    </w:p>
    <w:p w14:paraId="127252E3" w14:textId="77777777" w:rsidR="006A33B8" w:rsidRPr="000B264C" w:rsidRDefault="006A33B8" w:rsidP="006A33B8">
      <w:r w:rsidRPr="000B264C">
        <w:t>Članak 34. – stavak 1.</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33B8" w:rsidRPr="000B264C" w14:paraId="7C2F5A3E" w14:textId="77777777" w:rsidTr="00D83EA9">
        <w:trPr>
          <w:trHeight w:hRule="exact" w:val="240"/>
          <w:jc w:val="center"/>
        </w:trPr>
        <w:tc>
          <w:tcPr>
            <w:tcW w:w="9752" w:type="dxa"/>
            <w:gridSpan w:val="2"/>
            <w:tcBorders>
              <w:top w:val="nil"/>
              <w:left w:val="nil"/>
              <w:bottom w:val="nil"/>
              <w:right w:val="nil"/>
            </w:tcBorders>
          </w:tcPr>
          <w:p w14:paraId="46E28C5B" w14:textId="77777777" w:rsidR="006A33B8" w:rsidRPr="000B264C" w:rsidRDefault="006A33B8" w:rsidP="00D83EA9"/>
        </w:tc>
      </w:tr>
      <w:tr w:rsidR="006A33B8" w:rsidRPr="000B264C" w14:paraId="097D4BBF" w14:textId="77777777" w:rsidTr="00D83EA9">
        <w:trPr>
          <w:trHeight w:val="240"/>
          <w:jc w:val="center"/>
        </w:trPr>
        <w:tc>
          <w:tcPr>
            <w:tcW w:w="4876" w:type="dxa"/>
            <w:tcBorders>
              <w:top w:val="nil"/>
              <w:left w:val="nil"/>
              <w:bottom w:val="nil"/>
              <w:right w:val="nil"/>
            </w:tcBorders>
          </w:tcPr>
          <w:p w14:paraId="3FA5FEE6" w14:textId="77777777" w:rsidR="006A33B8" w:rsidRPr="000B264C" w:rsidRDefault="006A33B8" w:rsidP="00D83EA9">
            <w:pPr>
              <w:pStyle w:val="AmColumnHeading"/>
            </w:pPr>
            <w:r w:rsidRPr="000B264C">
              <w:t>Tekst koji je predložila Komisija</w:t>
            </w:r>
          </w:p>
        </w:tc>
        <w:tc>
          <w:tcPr>
            <w:tcW w:w="4876" w:type="dxa"/>
            <w:tcBorders>
              <w:top w:val="nil"/>
              <w:left w:val="nil"/>
              <w:bottom w:val="nil"/>
              <w:right w:val="nil"/>
            </w:tcBorders>
          </w:tcPr>
          <w:p w14:paraId="5E30997D" w14:textId="77777777" w:rsidR="006A33B8" w:rsidRPr="000B264C" w:rsidRDefault="006A33B8" w:rsidP="00D83EA9">
            <w:pPr>
              <w:pStyle w:val="AmColumnHeading"/>
            </w:pPr>
            <w:r w:rsidRPr="000B264C">
              <w:t>Izmjena</w:t>
            </w:r>
          </w:p>
        </w:tc>
      </w:tr>
      <w:tr w:rsidR="006A33B8" w:rsidRPr="000B264C" w14:paraId="63A1197C" w14:textId="77777777" w:rsidTr="00D83EA9">
        <w:trPr>
          <w:jc w:val="center"/>
        </w:trPr>
        <w:tc>
          <w:tcPr>
            <w:tcW w:w="4876" w:type="dxa"/>
            <w:tcBorders>
              <w:top w:val="nil"/>
              <w:left w:val="nil"/>
              <w:bottom w:val="nil"/>
              <w:right w:val="nil"/>
            </w:tcBorders>
          </w:tcPr>
          <w:p w14:paraId="26CF911D" w14:textId="77777777" w:rsidR="006A33B8" w:rsidRPr="000B264C" w:rsidRDefault="006A33B8" w:rsidP="00D83EA9">
            <w:pPr>
              <w:pStyle w:val="Normal6a"/>
            </w:pPr>
          </w:p>
        </w:tc>
        <w:tc>
          <w:tcPr>
            <w:tcW w:w="4876" w:type="dxa"/>
            <w:tcBorders>
              <w:top w:val="nil"/>
              <w:left w:val="nil"/>
              <w:bottom w:val="nil"/>
              <w:right w:val="nil"/>
            </w:tcBorders>
          </w:tcPr>
          <w:p w14:paraId="03FEDE41" w14:textId="30B39CC3" w:rsidR="006A33B8" w:rsidRPr="000B264C" w:rsidRDefault="006A33B8" w:rsidP="00D83EA9">
            <w:pPr>
              <w:pStyle w:val="Normal6a"/>
              <w:rPr>
                <w:b/>
                <w:i/>
              </w:rPr>
            </w:pPr>
            <w:r w:rsidRPr="000B264C">
              <w:rPr>
                <w:b/>
                <w:i/>
              </w:rPr>
              <w:t>(8a)</w:t>
            </w:r>
            <w:r w:rsidRPr="000B264C">
              <w:tab/>
            </w:r>
            <w:r w:rsidR="00656148">
              <w:rPr>
                <w:b/>
                <w:i/>
              </w:rPr>
              <w:t>u</w:t>
            </w:r>
            <w:r w:rsidRPr="000B264C">
              <w:rPr>
                <w:b/>
                <w:i/>
              </w:rPr>
              <w:t xml:space="preserve"> članku 34. stavak 1. zamjenjuje se sljedećim: </w:t>
            </w:r>
          </w:p>
        </w:tc>
      </w:tr>
      <w:tr w:rsidR="006A33B8" w:rsidRPr="000B264C" w14:paraId="27DBAD8A" w14:textId="77777777" w:rsidTr="00D83EA9">
        <w:trPr>
          <w:jc w:val="center"/>
        </w:trPr>
        <w:tc>
          <w:tcPr>
            <w:tcW w:w="4876" w:type="dxa"/>
            <w:tcBorders>
              <w:top w:val="nil"/>
              <w:left w:val="nil"/>
              <w:bottom w:val="nil"/>
              <w:right w:val="nil"/>
            </w:tcBorders>
          </w:tcPr>
          <w:p w14:paraId="365B9AE4" w14:textId="77777777" w:rsidR="006A33B8" w:rsidRPr="000B264C" w:rsidRDefault="006A33B8" w:rsidP="00D83EA9">
            <w:pPr>
              <w:pStyle w:val="Normal6a"/>
            </w:pPr>
          </w:p>
        </w:tc>
        <w:tc>
          <w:tcPr>
            <w:tcW w:w="4876" w:type="dxa"/>
            <w:tcBorders>
              <w:top w:val="nil"/>
              <w:left w:val="nil"/>
              <w:bottom w:val="nil"/>
              <w:right w:val="nil"/>
            </w:tcBorders>
          </w:tcPr>
          <w:p w14:paraId="7351E56E" w14:textId="77777777" w:rsidR="006A33B8" w:rsidRPr="000B264C" w:rsidRDefault="006A33B8" w:rsidP="00D83EA9">
            <w:pPr>
              <w:pStyle w:val="Normal6a"/>
            </w:pPr>
            <w:r w:rsidRPr="000B264C">
              <w:rPr>
                <w:b/>
                <w:i/>
              </w:rPr>
              <w:t xml:space="preserve">„1. Komisija automatski opoziva svaki dio proračunskih obveza za intervencije za ruralni razvoj u strateškom planu u okviru ZPP-a koji nije iskorišten za </w:t>
            </w:r>
            <w:proofErr w:type="spellStart"/>
            <w:r w:rsidRPr="000B264C">
              <w:rPr>
                <w:b/>
                <w:i/>
              </w:rPr>
              <w:t>pretfinanciranje</w:t>
            </w:r>
            <w:proofErr w:type="spellEnd"/>
            <w:r w:rsidRPr="000B264C">
              <w:rPr>
                <w:b/>
                <w:i/>
              </w:rPr>
              <w:t xml:space="preserve"> ili predujmove ili za koji nije primila nikakvu izjavu o rashodima u skladu sa zahtjevima iz članka 32. stavka 6. točaka (a) i (c) u vezi s rashodima ostvarenima do 31. prosinca treće godine nakon godine proračunske obveze.”</w:t>
            </w:r>
          </w:p>
        </w:tc>
      </w:tr>
    </w:tbl>
    <w:p w14:paraId="319D5549" w14:textId="77777777" w:rsidR="006A33B8" w:rsidRPr="000B264C" w:rsidRDefault="006A33B8" w:rsidP="006A33B8"/>
    <w:p w14:paraId="7BDD964D" w14:textId="77777777" w:rsidR="006A33B8" w:rsidRPr="000B264C" w:rsidRDefault="006A33B8" w:rsidP="006A33B8">
      <w:pPr>
        <w:pStyle w:val="AmNumberTabs"/>
      </w:pPr>
      <w:r w:rsidRPr="000B264C">
        <w:t>Amandman</w:t>
      </w:r>
      <w:r w:rsidRPr="000B264C">
        <w:tab/>
      </w:r>
      <w:r w:rsidRPr="000B264C">
        <w:tab/>
        <w:t>70</w:t>
      </w:r>
    </w:p>
    <w:p w14:paraId="7EDBFE6E" w14:textId="77777777" w:rsidR="006A33B8" w:rsidRPr="000B264C" w:rsidRDefault="006A33B8" w:rsidP="006A33B8">
      <w:pPr>
        <w:pStyle w:val="NormalBold12b"/>
      </w:pPr>
      <w:r w:rsidRPr="000B264C">
        <w:t>Prijedlog uredbe</w:t>
      </w:r>
    </w:p>
    <w:p w14:paraId="58BCC8E8" w14:textId="77777777" w:rsidR="006A33B8" w:rsidRPr="000B264C" w:rsidRDefault="006A33B8" w:rsidP="006A33B8">
      <w:pPr>
        <w:pStyle w:val="NormalBold"/>
      </w:pPr>
      <w:r w:rsidRPr="000B264C">
        <w:t>Članak 2. – stavak 1. – točka 24.a (nova)</w:t>
      </w:r>
    </w:p>
    <w:p w14:paraId="5D744B5D" w14:textId="77777777" w:rsidR="006A33B8" w:rsidRPr="000B264C" w:rsidRDefault="006A33B8" w:rsidP="006A33B8">
      <w:r w:rsidRPr="000B264C">
        <w:t>Uredba (EU) 2021/2116</w:t>
      </w:r>
    </w:p>
    <w:p w14:paraId="517C1BE1" w14:textId="77777777" w:rsidR="006A33B8" w:rsidRPr="000B264C" w:rsidRDefault="006A33B8" w:rsidP="006A33B8">
      <w:r w:rsidRPr="000B264C">
        <w:t>Članak 97.a (novi)</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33B8" w:rsidRPr="000B264C" w14:paraId="26A5C067" w14:textId="77777777" w:rsidTr="00D83EA9">
        <w:trPr>
          <w:trHeight w:hRule="exact" w:val="240"/>
          <w:jc w:val="center"/>
        </w:trPr>
        <w:tc>
          <w:tcPr>
            <w:tcW w:w="9752" w:type="dxa"/>
            <w:gridSpan w:val="2"/>
            <w:tcBorders>
              <w:top w:val="nil"/>
              <w:left w:val="nil"/>
              <w:bottom w:val="nil"/>
              <w:right w:val="nil"/>
            </w:tcBorders>
          </w:tcPr>
          <w:p w14:paraId="21467290" w14:textId="77777777" w:rsidR="006A33B8" w:rsidRPr="000B264C" w:rsidRDefault="006A33B8" w:rsidP="00D83EA9"/>
        </w:tc>
      </w:tr>
      <w:tr w:rsidR="006A33B8" w:rsidRPr="000B264C" w14:paraId="0EEE9C17" w14:textId="77777777" w:rsidTr="00D83EA9">
        <w:trPr>
          <w:trHeight w:val="240"/>
          <w:jc w:val="center"/>
        </w:trPr>
        <w:tc>
          <w:tcPr>
            <w:tcW w:w="4876" w:type="dxa"/>
            <w:tcBorders>
              <w:top w:val="nil"/>
              <w:left w:val="nil"/>
              <w:bottom w:val="nil"/>
              <w:right w:val="nil"/>
            </w:tcBorders>
          </w:tcPr>
          <w:p w14:paraId="3FD2EAD6" w14:textId="77777777" w:rsidR="006A33B8" w:rsidRPr="000B264C" w:rsidRDefault="006A33B8" w:rsidP="00D83EA9">
            <w:pPr>
              <w:pStyle w:val="AmColumnHeading"/>
            </w:pPr>
            <w:r w:rsidRPr="000B264C">
              <w:t>Tekst koji je predložila Komisija</w:t>
            </w:r>
          </w:p>
        </w:tc>
        <w:tc>
          <w:tcPr>
            <w:tcW w:w="4876" w:type="dxa"/>
            <w:tcBorders>
              <w:top w:val="nil"/>
              <w:left w:val="nil"/>
              <w:bottom w:val="nil"/>
              <w:right w:val="nil"/>
            </w:tcBorders>
          </w:tcPr>
          <w:p w14:paraId="1987EF28" w14:textId="77777777" w:rsidR="006A33B8" w:rsidRPr="000B264C" w:rsidRDefault="006A33B8" w:rsidP="00D83EA9">
            <w:pPr>
              <w:pStyle w:val="AmColumnHeading"/>
            </w:pPr>
            <w:r w:rsidRPr="000B264C">
              <w:t>Izmjena</w:t>
            </w:r>
          </w:p>
        </w:tc>
      </w:tr>
      <w:tr w:rsidR="006A33B8" w:rsidRPr="000B264C" w14:paraId="2935E32B" w14:textId="77777777" w:rsidTr="00D83EA9">
        <w:trPr>
          <w:jc w:val="center"/>
        </w:trPr>
        <w:tc>
          <w:tcPr>
            <w:tcW w:w="4876" w:type="dxa"/>
            <w:tcBorders>
              <w:top w:val="nil"/>
              <w:left w:val="nil"/>
              <w:bottom w:val="nil"/>
              <w:right w:val="nil"/>
            </w:tcBorders>
          </w:tcPr>
          <w:p w14:paraId="72E6C790" w14:textId="77777777" w:rsidR="006A33B8" w:rsidRPr="000B264C" w:rsidRDefault="006A33B8" w:rsidP="00D83EA9">
            <w:pPr>
              <w:pStyle w:val="Normal6a"/>
            </w:pPr>
          </w:p>
        </w:tc>
        <w:tc>
          <w:tcPr>
            <w:tcW w:w="4876" w:type="dxa"/>
            <w:tcBorders>
              <w:top w:val="nil"/>
              <w:left w:val="nil"/>
              <w:bottom w:val="nil"/>
              <w:right w:val="nil"/>
            </w:tcBorders>
          </w:tcPr>
          <w:p w14:paraId="1A82DBC5" w14:textId="7591BED3" w:rsidR="006A33B8" w:rsidRPr="000B264C" w:rsidRDefault="006A33B8" w:rsidP="00D83EA9">
            <w:pPr>
              <w:pStyle w:val="Normal6a"/>
              <w:rPr>
                <w:b/>
                <w:i/>
              </w:rPr>
            </w:pPr>
            <w:r w:rsidRPr="000B264C">
              <w:rPr>
                <w:b/>
                <w:i/>
              </w:rPr>
              <w:t>(24a)</w:t>
            </w:r>
            <w:r w:rsidR="00656148" w:rsidRPr="000B264C">
              <w:rPr>
                <w:b/>
                <w:i/>
              </w:rPr>
              <w:tab/>
            </w:r>
            <w:r w:rsidRPr="000B264C">
              <w:rPr>
                <w:b/>
                <w:i/>
              </w:rPr>
              <w:t>umeće se sljedeći članak:</w:t>
            </w:r>
          </w:p>
        </w:tc>
      </w:tr>
      <w:tr w:rsidR="006A33B8" w:rsidRPr="000B264C" w14:paraId="377D2538" w14:textId="77777777" w:rsidTr="00D83EA9">
        <w:trPr>
          <w:jc w:val="center"/>
        </w:trPr>
        <w:tc>
          <w:tcPr>
            <w:tcW w:w="4876" w:type="dxa"/>
            <w:tcBorders>
              <w:top w:val="nil"/>
              <w:left w:val="nil"/>
              <w:bottom w:val="nil"/>
              <w:right w:val="nil"/>
            </w:tcBorders>
          </w:tcPr>
          <w:p w14:paraId="1358B0DB" w14:textId="77777777" w:rsidR="006A33B8" w:rsidRPr="000B264C" w:rsidRDefault="006A33B8" w:rsidP="00D83EA9">
            <w:pPr>
              <w:pStyle w:val="Normal6a"/>
            </w:pPr>
          </w:p>
        </w:tc>
        <w:tc>
          <w:tcPr>
            <w:tcW w:w="4876" w:type="dxa"/>
            <w:tcBorders>
              <w:top w:val="nil"/>
              <w:left w:val="nil"/>
              <w:bottom w:val="nil"/>
              <w:right w:val="nil"/>
            </w:tcBorders>
          </w:tcPr>
          <w:p w14:paraId="4C8578EE" w14:textId="77777777" w:rsidR="006A33B8" w:rsidRPr="000B264C" w:rsidRDefault="006A33B8" w:rsidP="00D83EA9">
            <w:pPr>
              <w:pStyle w:val="Normal6a"/>
              <w:rPr>
                <w:b/>
                <w:i/>
              </w:rPr>
            </w:pPr>
            <w:r w:rsidRPr="000B264C">
              <w:rPr>
                <w:b/>
                <w:i/>
              </w:rPr>
              <w:t>„Članak 97.a</w:t>
            </w:r>
          </w:p>
        </w:tc>
      </w:tr>
      <w:tr w:rsidR="006A33B8" w:rsidRPr="000B264C" w14:paraId="21AB393C" w14:textId="77777777" w:rsidTr="00D83EA9">
        <w:trPr>
          <w:jc w:val="center"/>
        </w:trPr>
        <w:tc>
          <w:tcPr>
            <w:tcW w:w="4876" w:type="dxa"/>
            <w:tcBorders>
              <w:top w:val="nil"/>
              <w:left w:val="nil"/>
              <w:bottom w:val="nil"/>
              <w:right w:val="nil"/>
            </w:tcBorders>
          </w:tcPr>
          <w:p w14:paraId="57099841" w14:textId="77777777" w:rsidR="006A33B8" w:rsidRPr="000B264C" w:rsidRDefault="006A33B8" w:rsidP="00D83EA9">
            <w:pPr>
              <w:pStyle w:val="Normal6a"/>
            </w:pPr>
          </w:p>
        </w:tc>
        <w:tc>
          <w:tcPr>
            <w:tcW w:w="4876" w:type="dxa"/>
            <w:tcBorders>
              <w:top w:val="nil"/>
              <w:left w:val="nil"/>
              <w:bottom w:val="nil"/>
              <w:right w:val="nil"/>
            </w:tcBorders>
          </w:tcPr>
          <w:p w14:paraId="2622D752" w14:textId="77777777" w:rsidR="006A33B8" w:rsidRPr="000B264C" w:rsidRDefault="006A33B8" w:rsidP="00D83EA9">
            <w:pPr>
              <w:pStyle w:val="Normal6a"/>
            </w:pPr>
            <w:r w:rsidRPr="000B264C">
              <w:rPr>
                <w:b/>
                <w:i/>
              </w:rPr>
              <w:t>Godišnje izvješće o kriznim plaćanjima</w:t>
            </w:r>
          </w:p>
        </w:tc>
      </w:tr>
      <w:tr w:rsidR="006A33B8" w:rsidRPr="000B264C" w14:paraId="04AFAE26" w14:textId="77777777" w:rsidTr="00D83EA9">
        <w:trPr>
          <w:jc w:val="center"/>
        </w:trPr>
        <w:tc>
          <w:tcPr>
            <w:tcW w:w="4876" w:type="dxa"/>
            <w:tcBorders>
              <w:top w:val="nil"/>
              <w:left w:val="nil"/>
              <w:bottom w:val="nil"/>
              <w:right w:val="nil"/>
            </w:tcBorders>
          </w:tcPr>
          <w:p w14:paraId="40BF8179" w14:textId="77777777" w:rsidR="006A33B8" w:rsidRPr="000B264C" w:rsidRDefault="006A33B8" w:rsidP="00D83EA9">
            <w:pPr>
              <w:pStyle w:val="Normal6a"/>
            </w:pPr>
          </w:p>
        </w:tc>
        <w:tc>
          <w:tcPr>
            <w:tcW w:w="4876" w:type="dxa"/>
            <w:tcBorders>
              <w:top w:val="nil"/>
              <w:left w:val="nil"/>
              <w:bottom w:val="nil"/>
              <w:right w:val="nil"/>
            </w:tcBorders>
          </w:tcPr>
          <w:p w14:paraId="0DD6CE29" w14:textId="77777777" w:rsidR="006A33B8" w:rsidRPr="000B264C" w:rsidRDefault="006A33B8" w:rsidP="00D83EA9">
            <w:pPr>
              <w:pStyle w:val="Normal6a"/>
            </w:pPr>
            <w:r w:rsidRPr="000B264C">
              <w:rPr>
                <w:b/>
                <w:i/>
              </w:rPr>
              <w:t>Komisija do 30. rujna svake godine koja slijedi nakon proračunske godine Europskom parlamentu i Vijeću dostavlja izvješće o korištenju potpore koja se dodjeljuje na temelju članaka 78.a Uredbe (EU) 2021/2115.”</w:t>
            </w:r>
          </w:p>
        </w:tc>
      </w:tr>
    </w:tbl>
    <w:p w14:paraId="62B8A492" w14:textId="77777777" w:rsidR="006A33B8" w:rsidRPr="000B264C" w:rsidRDefault="006A33B8" w:rsidP="006A33B8"/>
    <w:p w14:paraId="608E5ACA" w14:textId="77777777" w:rsidR="006A33B8" w:rsidRPr="000B264C" w:rsidRDefault="006A33B8" w:rsidP="006A33B8">
      <w:pPr>
        <w:pStyle w:val="AmNumberTabs"/>
        <w:keepNext/>
      </w:pPr>
      <w:r w:rsidRPr="000B264C">
        <w:t>Amandman</w:t>
      </w:r>
      <w:r w:rsidRPr="000B264C">
        <w:tab/>
      </w:r>
      <w:r w:rsidRPr="000B264C">
        <w:tab/>
        <w:t>71</w:t>
      </w:r>
    </w:p>
    <w:p w14:paraId="503DEAD9" w14:textId="77777777" w:rsidR="006A33B8" w:rsidRPr="000B264C" w:rsidRDefault="006A33B8" w:rsidP="006A33B8">
      <w:pPr>
        <w:pStyle w:val="NormalBold12b"/>
      </w:pPr>
      <w:r w:rsidRPr="000B264C">
        <w:t>Prijedlog uredbe</w:t>
      </w:r>
    </w:p>
    <w:p w14:paraId="72675D26" w14:textId="77777777" w:rsidR="006A33B8" w:rsidRPr="000B264C" w:rsidRDefault="006A33B8" w:rsidP="006A33B8">
      <w:pPr>
        <w:pStyle w:val="NormalBold"/>
        <w:keepNext/>
      </w:pPr>
      <w:r w:rsidRPr="000B264C">
        <w:t>Prilog I. – točka 1.</w:t>
      </w:r>
    </w:p>
    <w:p w14:paraId="026D5E3D" w14:textId="77777777" w:rsidR="006A33B8" w:rsidRPr="000B264C" w:rsidRDefault="006A33B8" w:rsidP="006A33B8">
      <w:pPr>
        <w:keepNext/>
      </w:pPr>
      <w:r w:rsidRPr="000B264C">
        <w:t>Uredba (EU) 2021/2115</w:t>
      </w:r>
    </w:p>
    <w:p w14:paraId="38C4FF23" w14:textId="77777777" w:rsidR="006A33B8" w:rsidRPr="000B264C" w:rsidRDefault="006A33B8" w:rsidP="006A33B8">
      <w:r w:rsidRPr="000B264C">
        <w:t>Prilog I. – tablica „Godišnje poravnanje s obzirom na uspješnost – OSTVARENJE – Vrste intervencija i njihovi pokazatelji ostvarenja”</w:t>
      </w:r>
    </w:p>
    <w:tbl>
      <w:tblPr>
        <w:tblW w:w="9099" w:type="dxa"/>
        <w:tblBorders>
          <w:top w:val="outset" w:sz="6" w:space="0" w:color="auto"/>
          <w:left w:val="outset" w:sz="6" w:space="0" w:color="auto"/>
          <w:bottom w:val="outset" w:sz="6" w:space="0" w:color="auto"/>
          <w:right w:val="outset" w:sz="6" w:space="0" w:color="auto"/>
        </w:tblBorders>
        <w:shd w:val="clear" w:color="auto" w:fill="FFFFFF"/>
        <w:tblCellMar>
          <w:left w:w="0" w:type="dxa"/>
          <w:right w:w="0" w:type="dxa"/>
        </w:tblCellMar>
        <w:tblLook w:val="04A0" w:firstRow="1" w:lastRow="0" w:firstColumn="1" w:lastColumn="0" w:noHBand="0" w:noVBand="1"/>
      </w:tblPr>
      <w:tblGrid>
        <w:gridCol w:w="3936"/>
        <w:gridCol w:w="5163"/>
      </w:tblGrid>
      <w:tr w:rsidR="006A33B8" w:rsidRPr="000B264C" w14:paraId="60DE65AB" w14:textId="77777777" w:rsidTr="00D83EA9">
        <w:trPr>
          <w:cantSplit/>
          <w:trHeight w:val="300"/>
        </w:trPr>
        <w:tc>
          <w:tcPr>
            <w:tcW w:w="9099" w:type="dxa"/>
            <w:gridSpan w:val="2"/>
            <w:tcBorders>
              <w:top w:val="single" w:sz="2" w:space="0" w:color="auto"/>
              <w:left w:val="single" w:sz="2" w:space="0" w:color="auto"/>
              <w:bottom w:val="single" w:sz="2" w:space="0" w:color="auto"/>
              <w:right w:val="single" w:sz="4" w:space="0" w:color="auto"/>
            </w:tcBorders>
            <w:shd w:val="clear" w:color="auto" w:fill="FFFFFF"/>
            <w:hideMark/>
          </w:tcPr>
          <w:p w14:paraId="787CA54D" w14:textId="77777777" w:rsidR="006A33B8" w:rsidRPr="000B264C" w:rsidRDefault="006A33B8" w:rsidP="00D83EA9">
            <w:pPr>
              <w:spacing w:line="276" w:lineRule="auto"/>
              <w:ind w:left="174" w:right="159"/>
              <w:jc w:val="center"/>
              <w:rPr>
                <w:noProof/>
              </w:rPr>
            </w:pPr>
            <w:r w:rsidRPr="000B264C">
              <w:rPr>
                <w:i/>
              </w:rPr>
              <w:t>Tekst koji je predložila Komisija</w:t>
            </w:r>
          </w:p>
        </w:tc>
      </w:tr>
      <w:tr w:rsidR="006A33B8" w:rsidRPr="000B264C" w14:paraId="7A49E148" w14:textId="77777777" w:rsidTr="00D83EA9">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4EEF4423" w14:textId="77777777" w:rsidR="006A33B8" w:rsidRPr="000B264C" w:rsidRDefault="006A33B8" w:rsidP="00D83EA9">
            <w:pPr>
              <w:spacing w:line="276" w:lineRule="auto"/>
              <w:ind w:left="142" w:right="101"/>
              <w:rPr>
                <w:noProof/>
              </w:rPr>
            </w:pPr>
            <w:r w:rsidRPr="000B264C">
              <w:t>Vrste intervencija </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C15C596" w14:textId="77777777" w:rsidR="006A33B8" w:rsidRPr="000B264C" w:rsidRDefault="006A33B8" w:rsidP="00D83EA9">
            <w:pPr>
              <w:spacing w:line="276" w:lineRule="auto"/>
              <w:ind w:left="174" w:right="159"/>
              <w:rPr>
                <w:noProof/>
              </w:rPr>
            </w:pPr>
            <w:r w:rsidRPr="000B264C">
              <w:t>Pokazatelji ostvarenja </w:t>
            </w:r>
          </w:p>
        </w:tc>
      </w:tr>
      <w:tr w:rsidR="006A33B8" w:rsidRPr="000B264C" w14:paraId="43BF3363" w14:textId="77777777" w:rsidTr="00D83EA9">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7F548688" w14:textId="77777777" w:rsidR="006A33B8" w:rsidRPr="000B264C" w:rsidRDefault="006A33B8" w:rsidP="00D83EA9">
            <w:pPr>
              <w:spacing w:line="276" w:lineRule="auto"/>
              <w:ind w:left="142" w:right="101"/>
              <w:rPr>
                <w:noProof/>
              </w:rPr>
            </w:pPr>
            <w:r w:rsidRPr="000B264C">
              <w:t>Suradnja (članak 77.)</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8BA0784" w14:textId="77777777" w:rsidR="006A33B8" w:rsidRPr="000B264C" w:rsidRDefault="006A33B8" w:rsidP="00D83EA9">
            <w:pPr>
              <w:spacing w:line="276" w:lineRule="auto"/>
              <w:ind w:left="174" w:right="159"/>
              <w:rPr>
                <w:noProof/>
              </w:rPr>
            </w:pPr>
            <w:r w:rsidRPr="000B264C">
              <w:t>O.1 Broj projekata operativnih skupina Europskog partnerstva za inovacije (EIP)</w:t>
            </w:r>
          </w:p>
        </w:tc>
      </w:tr>
      <w:tr w:rsidR="006A33B8" w:rsidRPr="000B264C" w14:paraId="15744569" w14:textId="77777777" w:rsidTr="00D83EA9">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19232E0A" w14:textId="77777777" w:rsidR="006A33B8" w:rsidRPr="000B264C" w:rsidRDefault="006A33B8" w:rsidP="00D83EA9">
            <w:pPr>
              <w:spacing w:line="276" w:lineRule="auto"/>
              <w:ind w:left="142" w:right="101"/>
              <w:rPr>
                <w:noProof/>
              </w:rPr>
            </w:pPr>
            <w:r w:rsidRPr="000B264C">
              <w:t>Razmjena znanja i širenje informacija (članak 78.)</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5A9FDA3" w14:textId="77777777" w:rsidR="006A33B8" w:rsidRPr="000B264C" w:rsidRDefault="006A33B8" w:rsidP="00D83EA9">
            <w:pPr>
              <w:spacing w:line="276" w:lineRule="auto"/>
              <w:ind w:left="174" w:right="159"/>
              <w:rPr>
                <w:noProof/>
              </w:rPr>
            </w:pPr>
            <w:r w:rsidRPr="000B264C">
              <w:t xml:space="preserve">O.2 Broj savjetodavnih djelovanja ili jedinica za pružanje potpore inovacijama za pripremu ili provedbu projekata operativnih skupina Europskog partnerstva za inovacije (EIP) </w:t>
            </w:r>
          </w:p>
        </w:tc>
      </w:tr>
      <w:tr w:rsidR="006A33B8" w:rsidRPr="000B264C" w14:paraId="767C65A9" w14:textId="77777777" w:rsidTr="00D83EA9">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289795E7" w14:textId="77777777" w:rsidR="006A33B8" w:rsidRPr="000B264C" w:rsidRDefault="006A33B8" w:rsidP="00D83EA9">
            <w:pPr>
              <w:spacing w:line="276" w:lineRule="auto"/>
              <w:ind w:left="142" w:right="101"/>
              <w:rPr>
                <w:noProof/>
              </w:rPr>
            </w:pPr>
            <w:r w:rsidRPr="000B264C">
              <w:t>Horizontalni pokazatelj</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A5E80B4" w14:textId="77777777" w:rsidR="006A33B8" w:rsidRPr="000B264C" w:rsidRDefault="006A33B8" w:rsidP="00D83EA9">
            <w:pPr>
              <w:spacing w:line="276" w:lineRule="auto"/>
              <w:ind w:left="174" w:right="159"/>
              <w:rPr>
                <w:noProof/>
              </w:rPr>
            </w:pPr>
            <w:r w:rsidRPr="000B264C">
              <w:t>O.3 Broj korisnika potpore u okviru ZPP-a</w:t>
            </w:r>
          </w:p>
        </w:tc>
      </w:tr>
      <w:tr w:rsidR="006A33B8" w:rsidRPr="000B264C" w14:paraId="509705A2" w14:textId="77777777" w:rsidTr="00D83EA9">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1D54F04B" w14:textId="77777777" w:rsidR="006A33B8" w:rsidRPr="000B264C" w:rsidRDefault="006A33B8" w:rsidP="00D83EA9">
            <w:pPr>
              <w:spacing w:line="276" w:lineRule="auto"/>
              <w:ind w:left="142" w:right="101"/>
              <w:rPr>
                <w:noProof/>
              </w:rPr>
            </w:pPr>
            <w:r w:rsidRPr="000B264C">
              <w:t>Osnovna potpora dohotku (članak 21.)</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E93364D" w14:textId="77777777" w:rsidR="006A33B8" w:rsidRPr="000B264C" w:rsidRDefault="006A33B8" w:rsidP="00D83EA9">
            <w:pPr>
              <w:spacing w:line="276" w:lineRule="auto"/>
              <w:ind w:left="174" w:right="159"/>
              <w:rPr>
                <w:noProof/>
              </w:rPr>
            </w:pPr>
            <w:r w:rsidRPr="000B264C">
              <w:t>O.4 Broj hektara za koje se prima osnovna potpora dohotku</w:t>
            </w:r>
          </w:p>
        </w:tc>
      </w:tr>
      <w:tr w:rsidR="006A33B8" w:rsidRPr="000B264C" w14:paraId="492EBF01" w14:textId="77777777" w:rsidTr="00D83EA9">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4CBFF3A3" w14:textId="77777777" w:rsidR="006A33B8" w:rsidRPr="000B264C" w:rsidRDefault="006A33B8" w:rsidP="00D83EA9">
            <w:pPr>
              <w:spacing w:line="276" w:lineRule="auto"/>
              <w:ind w:left="142" w:right="101"/>
              <w:rPr>
                <w:noProof/>
              </w:rPr>
            </w:pPr>
            <w:r w:rsidRPr="000B264C">
              <w:t>Plaćanje za male poljoprivrednike (članak 28.)</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AF2A19B" w14:textId="77777777" w:rsidR="006A33B8" w:rsidRPr="000B264C" w:rsidRDefault="006A33B8" w:rsidP="00D83EA9">
            <w:pPr>
              <w:spacing w:line="276" w:lineRule="auto"/>
              <w:ind w:left="174" w:right="159"/>
              <w:rPr>
                <w:noProof/>
              </w:rPr>
            </w:pPr>
            <w:r w:rsidRPr="000B264C">
              <w:t>O.5 Broj korisnika ili hektara za koje se primaju plaćanja za male poljoprivrednike</w:t>
            </w:r>
          </w:p>
        </w:tc>
      </w:tr>
      <w:tr w:rsidR="006A33B8" w:rsidRPr="000B264C" w14:paraId="6083E753" w14:textId="77777777" w:rsidTr="00D83EA9">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21626168" w14:textId="77777777" w:rsidR="006A33B8" w:rsidRPr="000B264C" w:rsidRDefault="006A33B8" w:rsidP="00D83EA9">
            <w:pPr>
              <w:spacing w:line="276" w:lineRule="auto"/>
              <w:ind w:left="142" w:right="101"/>
              <w:rPr>
                <w:noProof/>
              </w:rPr>
            </w:pPr>
            <w:r w:rsidRPr="000B264C">
              <w:t>Dodatna potpora dohotku za mlade poljoprivrednike (članak 30.)</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63F96AA" w14:textId="77777777" w:rsidR="006A33B8" w:rsidRPr="000B264C" w:rsidRDefault="006A33B8" w:rsidP="00D83EA9">
            <w:pPr>
              <w:spacing w:line="276" w:lineRule="auto"/>
              <w:ind w:left="174" w:right="159"/>
              <w:rPr>
                <w:noProof/>
              </w:rPr>
            </w:pPr>
            <w:r w:rsidRPr="000B264C">
              <w:t>O.6 Broj hektara za koje se prima dodatna potpora dohotku za mlade poljoprivrednike</w:t>
            </w:r>
          </w:p>
        </w:tc>
      </w:tr>
      <w:tr w:rsidR="006A33B8" w:rsidRPr="000B264C" w14:paraId="5E0DB664" w14:textId="77777777" w:rsidTr="00D83EA9">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3F4E46C0" w14:textId="77777777" w:rsidR="006A33B8" w:rsidRPr="000B264C" w:rsidRDefault="006A33B8" w:rsidP="00D83EA9">
            <w:pPr>
              <w:spacing w:line="276" w:lineRule="auto"/>
              <w:ind w:left="142" w:right="101"/>
              <w:rPr>
                <w:noProof/>
              </w:rPr>
            </w:pPr>
            <w:r w:rsidRPr="000B264C">
              <w:t>Preraspodijeljena potpora dohotku (članak 29.)</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8FD074C" w14:textId="77777777" w:rsidR="006A33B8" w:rsidRPr="000B264C" w:rsidRDefault="006A33B8" w:rsidP="00D83EA9">
            <w:pPr>
              <w:spacing w:line="276" w:lineRule="auto"/>
              <w:ind w:left="174" w:right="159"/>
              <w:rPr>
                <w:noProof/>
              </w:rPr>
            </w:pPr>
            <w:r w:rsidRPr="000B264C">
              <w:t>O.7 Broj hektara za koje se prima preraspodijeljena potpora dohotku</w:t>
            </w:r>
          </w:p>
        </w:tc>
      </w:tr>
      <w:tr w:rsidR="006A33B8" w:rsidRPr="000B264C" w14:paraId="70FD7CFA" w14:textId="77777777" w:rsidTr="00D83EA9">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4F1AF49E" w14:textId="77777777" w:rsidR="006A33B8" w:rsidRPr="000B264C" w:rsidRDefault="006A33B8" w:rsidP="00D83EA9">
            <w:pPr>
              <w:spacing w:line="276" w:lineRule="auto"/>
              <w:ind w:left="142" w:right="101"/>
              <w:rPr>
                <w:noProof/>
              </w:rPr>
            </w:pPr>
            <w:proofErr w:type="spellStart"/>
            <w:r w:rsidRPr="000B264C">
              <w:t>Ekosheme</w:t>
            </w:r>
            <w:proofErr w:type="spellEnd"/>
            <w:r w:rsidRPr="000B264C">
              <w:t xml:space="preserve"> (članak 31.)</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8272684" w14:textId="77777777" w:rsidR="006A33B8" w:rsidRPr="000B264C" w:rsidRDefault="006A33B8" w:rsidP="00D83EA9">
            <w:pPr>
              <w:spacing w:line="276" w:lineRule="auto"/>
              <w:ind w:left="174" w:right="159"/>
              <w:rPr>
                <w:noProof/>
              </w:rPr>
            </w:pPr>
            <w:r w:rsidRPr="000B264C">
              <w:t xml:space="preserve">O.8 Broj hektara ili uvjetnih grla koji primaju </w:t>
            </w:r>
            <w:r w:rsidRPr="000B264C">
              <w:cr/>
            </w:r>
            <w:r w:rsidRPr="000B264C">
              <w:br/>
              <w:t xml:space="preserve">potporu kroz </w:t>
            </w:r>
            <w:proofErr w:type="spellStart"/>
            <w:r w:rsidRPr="000B264C">
              <w:t>ekosheme</w:t>
            </w:r>
            <w:proofErr w:type="spellEnd"/>
          </w:p>
        </w:tc>
      </w:tr>
      <w:tr w:rsidR="006A33B8" w:rsidRPr="000B264C" w14:paraId="7744E5FD" w14:textId="77777777" w:rsidTr="00D83EA9">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47B079A8" w14:textId="77777777" w:rsidR="006A33B8" w:rsidRPr="000B264C" w:rsidRDefault="006A33B8" w:rsidP="00D83EA9">
            <w:pPr>
              <w:spacing w:line="276" w:lineRule="auto"/>
              <w:ind w:left="142" w:right="101"/>
              <w:rPr>
                <w:noProof/>
              </w:rPr>
            </w:pPr>
            <w:r w:rsidRPr="000B264C">
              <w:t>Instrumenti za upravljanje rizicima (članak 76.)</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837FF2A" w14:textId="77777777" w:rsidR="006A33B8" w:rsidRPr="000B264C" w:rsidRDefault="006A33B8" w:rsidP="00D83EA9">
            <w:pPr>
              <w:spacing w:line="276" w:lineRule="auto"/>
              <w:ind w:left="174" w:right="159"/>
              <w:rPr>
                <w:noProof/>
              </w:rPr>
            </w:pPr>
            <w:r w:rsidRPr="000B264C">
              <w:t>O.9 Broj jedinica obuhvaćenih instrumentima za upravljanje rizicima u okviru ZPP-a za koje je dodijeljena potpora</w:t>
            </w:r>
          </w:p>
        </w:tc>
      </w:tr>
      <w:tr w:rsidR="006A33B8" w:rsidRPr="000B264C" w14:paraId="23678CDD" w14:textId="77777777" w:rsidTr="00D83EA9">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tcPr>
          <w:p w14:paraId="29382528" w14:textId="77777777" w:rsidR="006A33B8" w:rsidRPr="000B264C" w:rsidRDefault="006A33B8" w:rsidP="00D83EA9">
            <w:pPr>
              <w:spacing w:line="276" w:lineRule="auto"/>
              <w:ind w:left="142" w:right="101"/>
              <w:rPr>
                <w:b/>
                <w:i/>
                <w:noProof/>
              </w:rPr>
            </w:pPr>
            <w:r w:rsidRPr="000B264C">
              <w:rPr>
                <w:b/>
                <w:i/>
              </w:rPr>
              <w:t>Dodatna krizna plaćanja za poljoprivrednike u okviru izravnih plaćanja (članak 41.a)</w:t>
            </w:r>
          </w:p>
        </w:tc>
        <w:tc>
          <w:tcPr>
            <w:tcW w:w="5163" w:type="dxa"/>
            <w:tcBorders>
              <w:top w:val="single" w:sz="4" w:space="0" w:color="auto"/>
              <w:left w:val="single" w:sz="4" w:space="0" w:color="auto"/>
              <w:bottom w:val="single" w:sz="4" w:space="0" w:color="auto"/>
              <w:right w:val="single" w:sz="4" w:space="0" w:color="auto"/>
            </w:tcBorders>
            <w:shd w:val="clear" w:color="auto" w:fill="FFFFFF"/>
          </w:tcPr>
          <w:p w14:paraId="69F627F3" w14:textId="2B94A50C" w:rsidR="006A33B8" w:rsidRPr="000B264C" w:rsidRDefault="00656148" w:rsidP="00D83EA9">
            <w:pPr>
              <w:spacing w:line="276" w:lineRule="auto"/>
              <w:ind w:left="174" w:right="159"/>
              <w:rPr>
                <w:b/>
                <w:i/>
                <w:noProof/>
              </w:rPr>
            </w:pPr>
            <w:r w:rsidRPr="00B96F47">
              <w:rPr>
                <w:b/>
                <w:bCs/>
                <w:i/>
                <w:iCs/>
              </w:rPr>
              <w:t xml:space="preserve">O.9a </w:t>
            </w:r>
            <w:r w:rsidR="006A33B8" w:rsidRPr="000B264C">
              <w:rPr>
                <w:b/>
                <w:i/>
              </w:rPr>
              <w:t>Broj poljoprivrednika koji primaju dodatna krizna plaćanja u okviru izravnih plaćanja </w:t>
            </w:r>
          </w:p>
        </w:tc>
      </w:tr>
      <w:tr w:rsidR="006A33B8" w:rsidRPr="000B264C" w14:paraId="711437AF" w14:textId="77777777" w:rsidTr="00D83EA9">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5693D03A" w14:textId="77777777" w:rsidR="006A33B8" w:rsidRPr="000B264C" w:rsidRDefault="006A33B8" w:rsidP="00D83EA9">
            <w:pPr>
              <w:spacing w:line="276" w:lineRule="auto"/>
              <w:ind w:left="142" w:right="101"/>
              <w:rPr>
                <w:noProof/>
              </w:rPr>
            </w:pPr>
            <w:r w:rsidRPr="000B264C">
              <w:t>Krizna plaćanja za poljoprivrednike u okviru ruralnog razvoja (članak 78.a)</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FA82805" w14:textId="77777777" w:rsidR="006A33B8" w:rsidRPr="000B264C" w:rsidRDefault="006A33B8" w:rsidP="00D83EA9">
            <w:pPr>
              <w:spacing w:line="276" w:lineRule="auto"/>
              <w:ind w:left="174" w:right="159"/>
              <w:rPr>
                <w:noProof/>
              </w:rPr>
            </w:pPr>
            <w:r w:rsidRPr="000B264C">
              <w:t>O.9b Broj poljoprivrednika koji primaju dodatna krizna plaćanja u okviru ruralnog razvoja</w:t>
            </w:r>
          </w:p>
        </w:tc>
      </w:tr>
      <w:tr w:rsidR="006A33B8" w:rsidRPr="000B264C" w14:paraId="0D447B9B" w14:textId="77777777" w:rsidTr="00D83EA9">
        <w:trPr>
          <w:cantSplit/>
          <w:trHeight w:val="300"/>
        </w:trPr>
        <w:tc>
          <w:tcPr>
            <w:tcW w:w="3936"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2FA915C2" w14:textId="77777777" w:rsidR="006A33B8" w:rsidRPr="000B264C" w:rsidRDefault="006A33B8" w:rsidP="00D83EA9">
            <w:pPr>
              <w:spacing w:line="276" w:lineRule="auto"/>
              <w:ind w:left="142" w:right="101"/>
              <w:rPr>
                <w:noProof/>
              </w:rPr>
            </w:pPr>
            <w:r w:rsidRPr="000B264C">
              <w:t>Proizvodno vezana potpora dohotku (članak 32.)</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tbl>
            <w:tblPr>
              <w:tblW w:w="5000" w:type="pct"/>
              <w:shd w:val="clear" w:color="auto" w:fill="FFFFFF"/>
              <w:tblCellMar>
                <w:left w:w="0" w:type="dxa"/>
                <w:right w:w="0" w:type="dxa"/>
              </w:tblCellMar>
              <w:tblLook w:val="04A0" w:firstRow="1" w:lastRow="0" w:firstColumn="1" w:lastColumn="0" w:noHBand="0" w:noVBand="1"/>
            </w:tblPr>
            <w:tblGrid>
              <w:gridCol w:w="5153"/>
            </w:tblGrid>
            <w:tr w:rsidR="006A33B8" w:rsidRPr="000B264C" w14:paraId="1B428942" w14:textId="77777777" w:rsidTr="00D83EA9">
              <w:tc>
                <w:tcPr>
                  <w:tcW w:w="0" w:type="auto"/>
                  <w:shd w:val="clear" w:color="auto" w:fill="FFFFFF"/>
                  <w:hideMark/>
                </w:tcPr>
                <w:p w14:paraId="04B47D96" w14:textId="77777777" w:rsidR="006A33B8" w:rsidRPr="000B264C" w:rsidRDefault="006A33B8" w:rsidP="00D83EA9">
                  <w:pPr>
                    <w:spacing w:line="276" w:lineRule="auto"/>
                    <w:ind w:left="174" w:right="159"/>
                    <w:rPr>
                      <w:noProof/>
                    </w:rPr>
                  </w:pPr>
                  <w:r w:rsidRPr="000B264C">
                    <w:t>O.10 Broj hektara za koje se prima proizvodno vezana potpora dohotku</w:t>
                  </w:r>
                </w:p>
              </w:tc>
            </w:tr>
          </w:tbl>
          <w:p w14:paraId="6298716E" w14:textId="77777777" w:rsidR="006A33B8" w:rsidRPr="000B264C" w:rsidRDefault="006A33B8" w:rsidP="00D83EA9">
            <w:pPr>
              <w:widowControl/>
              <w:rPr>
                <w:sz w:val="20"/>
              </w:rPr>
            </w:pPr>
          </w:p>
        </w:tc>
      </w:tr>
      <w:tr w:rsidR="006A33B8" w:rsidRPr="000B264C" w14:paraId="545604B8" w14:textId="77777777" w:rsidTr="00D83EA9">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17469957" w14:textId="77777777" w:rsidR="006A33B8" w:rsidRPr="000B264C" w:rsidRDefault="006A33B8" w:rsidP="00D83EA9">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A7562A5" w14:textId="77777777" w:rsidR="006A33B8" w:rsidRPr="000B264C" w:rsidRDefault="006A33B8" w:rsidP="00D83EA9">
            <w:pPr>
              <w:spacing w:line="276" w:lineRule="auto"/>
              <w:ind w:left="174" w:right="159"/>
              <w:rPr>
                <w:noProof/>
              </w:rPr>
            </w:pPr>
            <w:r w:rsidRPr="000B264C">
              <w:t>O.11 Broj grla za koja se prima proizvodno vezana potpora dohotku</w:t>
            </w:r>
          </w:p>
        </w:tc>
      </w:tr>
      <w:tr w:rsidR="006A33B8" w:rsidRPr="000B264C" w14:paraId="5C1CB164" w14:textId="77777777" w:rsidTr="00D83EA9">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02FFEA34" w14:textId="77777777" w:rsidR="006A33B8" w:rsidRPr="000B264C" w:rsidRDefault="006A33B8" w:rsidP="00D83EA9">
            <w:pPr>
              <w:spacing w:line="276" w:lineRule="auto"/>
              <w:ind w:left="142" w:right="101"/>
              <w:rPr>
                <w:noProof/>
              </w:rPr>
            </w:pPr>
            <w:r w:rsidRPr="000B264C">
              <w:t>Prirodna ili druga ograničenja specifična za određeno područje (članak 71.)</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EC87AD3" w14:textId="77777777" w:rsidR="006A33B8" w:rsidRPr="000B264C" w:rsidRDefault="006A33B8" w:rsidP="00D83EA9">
            <w:pPr>
              <w:spacing w:line="276" w:lineRule="auto"/>
              <w:ind w:left="174" w:right="159"/>
              <w:rPr>
                <w:noProof/>
              </w:rPr>
            </w:pPr>
            <w:r w:rsidRPr="000B264C">
              <w:t>O.12 Broj hektara za koje se prima potpora za područja s prirodnim ograničenjima ili drugim specifičnim ograničenjima, uključujući raščlambu prema vrsti područja</w:t>
            </w:r>
          </w:p>
        </w:tc>
      </w:tr>
      <w:tr w:rsidR="006A33B8" w:rsidRPr="000B264C" w14:paraId="5C5DA891" w14:textId="77777777" w:rsidTr="00D83EA9">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53CE37C6" w14:textId="77777777" w:rsidR="006A33B8" w:rsidRPr="000B264C" w:rsidRDefault="006A33B8" w:rsidP="00D83EA9">
            <w:pPr>
              <w:spacing w:line="276" w:lineRule="auto"/>
              <w:ind w:left="142" w:right="101"/>
              <w:rPr>
                <w:noProof/>
              </w:rPr>
            </w:pPr>
            <w:r w:rsidRPr="000B264C">
              <w:t>Nepovoljni položaj specifičan za određeno područje koji proizlazi iz određenih obveznih zahtjeva (članak 72.)</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93E76BB" w14:textId="77777777" w:rsidR="006A33B8" w:rsidRPr="000B264C" w:rsidRDefault="006A33B8" w:rsidP="00D83EA9">
            <w:pPr>
              <w:spacing w:line="276" w:lineRule="auto"/>
              <w:ind w:left="174" w:right="159"/>
              <w:rPr>
                <w:noProof/>
              </w:rPr>
            </w:pPr>
            <w:r w:rsidRPr="000B264C">
              <w:t>O.13 Broj hektara za koje se prima potpora u okviru mreže Natura 2000 ili Direktive 2000/60/EZ</w:t>
            </w:r>
          </w:p>
        </w:tc>
      </w:tr>
      <w:tr w:rsidR="006A33B8" w:rsidRPr="000B264C" w14:paraId="6D19F715" w14:textId="77777777" w:rsidTr="00D83EA9">
        <w:trPr>
          <w:cantSplit/>
          <w:trHeight w:val="300"/>
        </w:trPr>
        <w:tc>
          <w:tcPr>
            <w:tcW w:w="3936"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1018AB34" w14:textId="77777777" w:rsidR="006A33B8" w:rsidRPr="000B264C" w:rsidRDefault="006A33B8" w:rsidP="00D83EA9">
            <w:pPr>
              <w:spacing w:line="276" w:lineRule="auto"/>
              <w:ind w:left="142" w:right="101"/>
              <w:rPr>
                <w:noProof/>
              </w:rPr>
            </w:pPr>
            <w:r w:rsidRPr="000B264C">
              <w:t>Obveze u području okoliša i klime te druge obveze upravljanja (članak 70.)</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D6CAC48" w14:textId="77777777" w:rsidR="006A33B8" w:rsidRPr="000B264C" w:rsidRDefault="006A33B8" w:rsidP="00D83EA9">
            <w:pPr>
              <w:spacing w:line="276" w:lineRule="auto"/>
              <w:ind w:left="174" w:right="159"/>
              <w:rPr>
                <w:noProof/>
              </w:rPr>
            </w:pPr>
            <w:r w:rsidRPr="000B264C">
              <w:t>O.14 Broj hektara (isključujući šumarstvo) ili broj drugih jedinica obuhvaćenih obvezama u području okoliša ili klime koje nadilaze obvezne zahtjeve</w:t>
            </w:r>
          </w:p>
        </w:tc>
      </w:tr>
      <w:tr w:rsidR="006A33B8" w:rsidRPr="000B264C" w14:paraId="2B1904DF" w14:textId="77777777" w:rsidTr="00D83EA9">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1828D1EC" w14:textId="77777777" w:rsidR="006A33B8" w:rsidRPr="000B264C" w:rsidRDefault="006A33B8" w:rsidP="00D83EA9">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10A16C9" w14:textId="77777777" w:rsidR="006A33B8" w:rsidRPr="000B264C" w:rsidRDefault="006A33B8" w:rsidP="00D83EA9">
            <w:pPr>
              <w:spacing w:line="276" w:lineRule="auto"/>
              <w:ind w:left="174" w:right="159"/>
              <w:rPr>
                <w:noProof/>
              </w:rPr>
            </w:pPr>
            <w:r w:rsidRPr="000B264C">
              <w:t>O.15 Broj hektara (šumarskih) ili broj drugih jedinica obuhvaćenih obvezama u području okoliša ili klime koje nadilaze obvezne zahtjeve</w:t>
            </w:r>
          </w:p>
        </w:tc>
      </w:tr>
      <w:tr w:rsidR="006A33B8" w:rsidRPr="000B264C" w14:paraId="3B2557BF" w14:textId="77777777" w:rsidTr="00D83EA9">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79DCAF8E" w14:textId="77777777" w:rsidR="006A33B8" w:rsidRPr="000B264C" w:rsidRDefault="006A33B8" w:rsidP="00D83EA9">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247E4E8" w14:textId="77777777" w:rsidR="006A33B8" w:rsidRPr="000B264C" w:rsidRDefault="006A33B8" w:rsidP="00D83EA9">
            <w:pPr>
              <w:spacing w:line="276" w:lineRule="auto"/>
              <w:ind w:left="174" w:right="159"/>
              <w:rPr>
                <w:noProof/>
              </w:rPr>
            </w:pPr>
            <w:r w:rsidRPr="000B264C">
              <w:t xml:space="preserve">O.16 Broj hektara ili broj drugih jedinica obuhvaćenih obvezama održavanja za pošumljavanje i </w:t>
            </w:r>
            <w:proofErr w:type="spellStart"/>
            <w:r w:rsidRPr="000B264C">
              <w:t>agrošumarstvo</w:t>
            </w:r>
            <w:proofErr w:type="spellEnd"/>
          </w:p>
        </w:tc>
      </w:tr>
      <w:tr w:rsidR="006A33B8" w:rsidRPr="000B264C" w14:paraId="39AF66D5" w14:textId="77777777" w:rsidTr="00D83EA9">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2A40E75" w14:textId="77777777" w:rsidR="006A33B8" w:rsidRPr="000B264C" w:rsidRDefault="006A33B8" w:rsidP="00D83EA9">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ACB70B4" w14:textId="77777777" w:rsidR="006A33B8" w:rsidRPr="000B264C" w:rsidRDefault="006A33B8" w:rsidP="00D83EA9">
            <w:pPr>
              <w:spacing w:line="276" w:lineRule="auto"/>
              <w:ind w:left="174" w:right="159"/>
              <w:rPr>
                <w:noProof/>
              </w:rPr>
            </w:pPr>
            <w:r w:rsidRPr="000B264C">
              <w:t>O.17 Broj hektara ili broj drugih jedinica za koje se prima potpora za ekološki uzgoj</w:t>
            </w:r>
          </w:p>
        </w:tc>
      </w:tr>
      <w:tr w:rsidR="006A33B8" w:rsidRPr="000B264C" w14:paraId="20C726E8" w14:textId="77777777" w:rsidTr="00D83EA9">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1908D11F" w14:textId="77777777" w:rsidR="006A33B8" w:rsidRPr="000B264C" w:rsidRDefault="006A33B8" w:rsidP="00D83EA9">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024B60A4" w14:textId="77777777" w:rsidR="006A33B8" w:rsidRPr="000B264C" w:rsidRDefault="006A33B8" w:rsidP="00D83EA9">
            <w:pPr>
              <w:spacing w:line="276" w:lineRule="auto"/>
              <w:ind w:left="174" w:right="159"/>
              <w:rPr>
                <w:noProof/>
              </w:rPr>
            </w:pPr>
            <w:r w:rsidRPr="000B264C">
              <w:t xml:space="preserve">O.18 Broj uvjetnih grla (UG) za koje se prima potpora za dobrobit životinja, zdravlje ili jačanje </w:t>
            </w:r>
            <w:proofErr w:type="spellStart"/>
            <w:r w:rsidRPr="000B264C">
              <w:t>biosigurnosnih</w:t>
            </w:r>
            <w:proofErr w:type="spellEnd"/>
            <w:r w:rsidRPr="000B264C">
              <w:t xml:space="preserve"> mjera</w:t>
            </w:r>
          </w:p>
        </w:tc>
      </w:tr>
      <w:tr w:rsidR="006A33B8" w:rsidRPr="000B264C" w14:paraId="65F7C6C3" w14:textId="77777777" w:rsidTr="00D83EA9">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132C5606" w14:textId="77777777" w:rsidR="006A33B8" w:rsidRPr="000B264C" w:rsidRDefault="006A33B8" w:rsidP="00D83EA9">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6ECD017" w14:textId="77777777" w:rsidR="006A33B8" w:rsidRPr="000B264C" w:rsidRDefault="006A33B8" w:rsidP="00D83EA9">
            <w:pPr>
              <w:spacing w:line="276" w:lineRule="auto"/>
              <w:ind w:left="174" w:right="159"/>
              <w:rPr>
                <w:noProof/>
              </w:rPr>
            </w:pPr>
            <w:r w:rsidRPr="000B264C">
              <w:t>O.19 Broj operacija ili jedinica kojima se podupiru genetski resursi</w:t>
            </w:r>
          </w:p>
        </w:tc>
      </w:tr>
      <w:tr w:rsidR="006A33B8" w:rsidRPr="000B264C" w14:paraId="1DFFFEAA" w14:textId="77777777" w:rsidTr="00D83EA9">
        <w:trPr>
          <w:cantSplit/>
          <w:trHeight w:val="300"/>
        </w:trPr>
        <w:tc>
          <w:tcPr>
            <w:tcW w:w="3936"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6D9120D2" w14:textId="77777777" w:rsidR="006A33B8" w:rsidRPr="000B264C" w:rsidRDefault="006A33B8" w:rsidP="00D83EA9">
            <w:pPr>
              <w:spacing w:line="276" w:lineRule="auto"/>
              <w:ind w:left="142" w:right="101"/>
              <w:rPr>
                <w:noProof/>
              </w:rPr>
            </w:pPr>
            <w:r w:rsidRPr="000B264C">
              <w:t>Ulaganja (članci 73. i 74.)</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3A50D66" w14:textId="77777777" w:rsidR="006A33B8" w:rsidRPr="000B264C" w:rsidRDefault="006A33B8" w:rsidP="00D83EA9">
            <w:pPr>
              <w:spacing w:line="276" w:lineRule="auto"/>
              <w:ind w:left="174" w:right="159"/>
              <w:rPr>
                <w:noProof/>
              </w:rPr>
            </w:pPr>
            <w:r w:rsidRPr="000B264C">
              <w:t>O.20 Broj operacija ili jedinica produktivnih ulaganja na poljoprivrednom gospodarstvu obuhvaćenih potporom</w:t>
            </w:r>
          </w:p>
        </w:tc>
      </w:tr>
      <w:tr w:rsidR="006A33B8" w:rsidRPr="000B264C" w14:paraId="324E370D" w14:textId="77777777" w:rsidTr="00D83EA9">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00D975EF" w14:textId="77777777" w:rsidR="006A33B8" w:rsidRPr="000B264C" w:rsidRDefault="006A33B8" w:rsidP="00D83EA9">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318E11D0" w14:textId="77777777" w:rsidR="006A33B8" w:rsidRPr="000B264C" w:rsidRDefault="006A33B8" w:rsidP="00D83EA9">
            <w:pPr>
              <w:spacing w:line="276" w:lineRule="auto"/>
              <w:ind w:left="174" w:right="159"/>
              <w:rPr>
                <w:noProof/>
              </w:rPr>
            </w:pPr>
            <w:r w:rsidRPr="000B264C">
              <w:t>O.21 Broj operacija ili jedinica neproduktivnih ulaganja na poljoprivrednom gospodarstvu obuhvaćenih potporom</w:t>
            </w:r>
          </w:p>
        </w:tc>
      </w:tr>
      <w:tr w:rsidR="006A33B8" w:rsidRPr="000B264C" w14:paraId="33AD9A83" w14:textId="77777777" w:rsidTr="00D83EA9">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7DA2AE92" w14:textId="77777777" w:rsidR="006A33B8" w:rsidRPr="000B264C" w:rsidRDefault="006A33B8" w:rsidP="00D83EA9">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5100C1D" w14:textId="77777777" w:rsidR="006A33B8" w:rsidRPr="000B264C" w:rsidRDefault="006A33B8" w:rsidP="00D83EA9">
            <w:pPr>
              <w:spacing w:line="276" w:lineRule="auto"/>
              <w:ind w:left="174" w:right="159"/>
              <w:rPr>
                <w:noProof/>
              </w:rPr>
            </w:pPr>
            <w:r w:rsidRPr="000B264C">
              <w:t>O.22 Broj operacija ili jedinica ulaganja u infrastrukturu obuhvaćenih potporom</w:t>
            </w:r>
          </w:p>
        </w:tc>
      </w:tr>
      <w:tr w:rsidR="006A33B8" w:rsidRPr="000B264C" w14:paraId="5F36C452" w14:textId="77777777" w:rsidTr="00D83EA9">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60D7599" w14:textId="77777777" w:rsidR="006A33B8" w:rsidRPr="000B264C" w:rsidRDefault="006A33B8" w:rsidP="00D83EA9">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D653889" w14:textId="77777777" w:rsidR="006A33B8" w:rsidRPr="000B264C" w:rsidRDefault="006A33B8" w:rsidP="00D83EA9">
            <w:pPr>
              <w:spacing w:line="276" w:lineRule="auto"/>
              <w:ind w:left="174" w:right="159"/>
              <w:rPr>
                <w:noProof/>
              </w:rPr>
            </w:pPr>
            <w:r w:rsidRPr="000B264C">
              <w:t>O.23 Broj operacija ili jedinica neproduktivnih ulaganja izvan poljoprivrednoga gospodarstva obuhvaćenih potporom</w:t>
            </w:r>
          </w:p>
        </w:tc>
      </w:tr>
      <w:tr w:rsidR="006A33B8" w:rsidRPr="000B264C" w14:paraId="7E69C460" w14:textId="77777777" w:rsidTr="00D83EA9">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53167500" w14:textId="77777777" w:rsidR="006A33B8" w:rsidRPr="000B264C" w:rsidRDefault="006A33B8" w:rsidP="00D83EA9">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tbl>
            <w:tblPr>
              <w:tblW w:w="5000" w:type="pct"/>
              <w:shd w:val="clear" w:color="auto" w:fill="FFFFFF"/>
              <w:tblCellMar>
                <w:left w:w="0" w:type="dxa"/>
                <w:right w:w="0" w:type="dxa"/>
              </w:tblCellMar>
              <w:tblLook w:val="04A0" w:firstRow="1" w:lastRow="0" w:firstColumn="1" w:lastColumn="0" w:noHBand="0" w:noVBand="1"/>
            </w:tblPr>
            <w:tblGrid>
              <w:gridCol w:w="5147"/>
              <w:gridCol w:w="6"/>
            </w:tblGrid>
            <w:tr w:rsidR="006A33B8" w:rsidRPr="000B264C" w14:paraId="3CA0893B" w14:textId="77777777" w:rsidTr="00D83EA9">
              <w:tc>
                <w:tcPr>
                  <w:tcW w:w="0" w:type="auto"/>
                  <w:shd w:val="clear" w:color="auto" w:fill="FFFFFF"/>
                  <w:hideMark/>
                </w:tcPr>
                <w:p w14:paraId="1F935A77" w14:textId="77777777" w:rsidR="006A33B8" w:rsidRPr="000B264C" w:rsidRDefault="006A33B8" w:rsidP="00D83EA9">
                  <w:pPr>
                    <w:spacing w:line="312" w:lineRule="atLeast"/>
                    <w:ind w:left="174" w:right="159"/>
                    <w:rPr>
                      <w:noProof/>
                    </w:rPr>
                  </w:pPr>
                  <w:r w:rsidRPr="000B264C">
                    <w:t>O.24 Broj operacija ili jedinica produktivnih ulaganja izvan poljoprivrednoga gospodarstva obuhvaćenih potporom</w:t>
                  </w:r>
                </w:p>
              </w:tc>
              <w:tc>
                <w:tcPr>
                  <w:tcW w:w="0" w:type="auto"/>
                  <w:shd w:val="clear" w:color="auto" w:fill="FFFFFF"/>
                  <w:hideMark/>
                </w:tcPr>
                <w:p w14:paraId="73025C6C" w14:textId="77777777" w:rsidR="006A33B8" w:rsidRPr="000B264C" w:rsidRDefault="006A33B8" w:rsidP="00D83EA9">
                  <w:pPr>
                    <w:rPr>
                      <w:noProof/>
                    </w:rPr>
                  </w:pPr>
                </w:p>
              </w:tc>
            </w:tr>
          </w:tbl>
          <w:p w14:paraId="75BD68C8" w14:textId="77777777" w:rsidR="006A33B8" w:rsidRPr="000B264C" w:rsidRDefault="006A33B8" w:rsidP="00D83EA9">
            <w:pPr>
              <w:widowControl/>
              <w:rPr>
                <w:sz w:val="20"/>
              </w:rPr>
            </w:pPr>
          </w:p>
        </w:tc>
      </w:tr>
      <w:tr w:rsidR="006A33B8" w:rsidRPr="000B264C" w14:paraId="29D04D15" w14:textId="77777777" w:rsidTr="00D83EA9">
        <w:trPr>
          <w:cantSplit/>
          <w:trHeight w:val="300"/>
        </w:trPr>
        <w:tc>
          <w:tcPr>
            <w:tcW w:w="3936"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3A9FA3AA" w14:textId="77777777" w:rsidR="006A33B8" w:rsidRPr="000B264C" w:rsidRDefault="006A33B8" w:rsidP="00D83EA9">
            <w:pPr>
              <w:spacing w:line="276" w:lineRule="auto"/>
              <w:ind w:left="142" w:right="101"/>
              <w:rPr>
                <w:noProof/>
              </w:rPr>
            </w:pPr>
            <w:r w:rsidRPr="000B264C">
              <w:t xml:space="preserve">Pokretanje poslovanja mladih poljoprivrednika i novih </w:t>
            </w:r>
            <w:r w:rsidRPr="000B264C">
              <w:lastRenderedPageBreak/>
              <w:t>poljoprivrednika, osnivanje ruralnih poduzeća i poslovni razvoj malih poljoprivrednih gospodarstava (članak 75.) </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956964A" w14:textId="77777777" w:rsidR="006A33B8" w:rsidRPr="000B264C" w:rsidRDefault="006A33B8" w:rsidP="00D83EA9">
            <w:pPr>
              <w:spacing w:line="276" w:lineRule="auto"/>
              <w:ind w:left="174" w:right="159"/>
              <w:rPr>
                <w:noProof/>
              </w:rPr>
            </w:pPr>
            <w:r w:rsidRPr="000B264C">
              <w:lastRenderedPageBreak/>
              <w:t>O.25 Broj mladih poljoprivrednika koji primaju potporu za pokretanje poslovanja </w:t>
            </w:r>
          </w:p>
        </w:tc>
      </w:tr>
      <w:tr w:rsidR="006A33B8" w:rsidRPr="000B264C" w14:paraId="2362422C" w14:textId="77777777" w:rsidTr="00D83EA9">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3729DAF2" w14:textId="77777777" w:rsidR="006A33B8" w:rsidRPr="000B264C" w:rsidRDefault="006A33B8" w:rsidP="00D83EA9">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BC15838" w14:textId="77777777" w:rsidR="006A33B8" w:rsidRPr="000B264C" w:rsidRDefault="006A33B8" w:rsidP="00D83EA9">
            <w:pPr>
              <w:spacing w:line="276" w:lineRule="auto"/>
              <w:ind w:left="174" w:right="159"/>
              <w:rPr>
                <w:noProof/>
              </w:rPr>
            </w:pPr>
            <w:r w:rsidRPr="000B264C">
              <w:t>O.26 Broj novih poljoprivrednika koji primaju potporu za pokretanje poslovanja (osim mladih poljoprivrednika navedenih pod O.25) </w:t>
            </w:r>
          </w:p>
        </w:tc>
      </w:tr>
      <w:tr w:rsidR="006A33B8" w:rsidRPr="000B264C" w14:paraId="2DDC22F6" w14:textId="77777777" w:rsidTr="00D83EA9">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0B91660F" w14:textId="77777777" w:rsidR="006A33B8" w:rsidRPr="000B264C" w:rsidRDefault="006A33B8" w:rsidP="00D83EA9">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6404F948" w14:textId="77777777" w:rsidR="006A33B8" w:rsidRPr="000B264C" w:rsidRDefault="006A33B8" w:rsidP="00D83EA9">
            <w:pPr>
              <w:spacing w:line="276" w:lineRule="auto"/>
              <w:ind w:left="174" w:right="159"/>
              <w:rPr>
                <w:noProof/>
              </w:rPr>
            </w:pPr>
            <w:r w:rsidRPr="000B264C">
              <w:t>O.27 Broj ruralnih poduzeća koja primaju potporu za osnivanje </w:t>
            </w:r>
          </w:p>
        </w:tc>
      </w:tr>
      <w:tr w:rsidR="006A33B8" w:rsidRPr="000B264C" w14:paraId="73D39BB2" w14:textId="77777777" w:rsidTr="00D83EA9">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71360F1B" w14:textId="77777777" w:rsidR="006A33B8" w:rsidRPr="000B264C" w:rsidRDefault="006A33B8" w:rsidP="00D83EA9">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1EE738C" w14:textId="77777777" w:rsidR="006A33B8" w:rsidRPr="000B264C" w:rsidRDefault="006A33B8" w:rsidP="00D83EA9">
            <w:pPr>
              <w:spacing w:line="276" w:lineRule="auto"/>
              <w:ind w:left="174" w:right="159"/>
              <w:rPr>
                <w:noProof/>
              </w:rPr>
            </w:pPr>
            <w:r w:rsidRPr="000B264C">
              <w:t>O.27a Broj malih poljoprivrednih gospodarstava koja primaju potporu za poslovni razvoj” </w:t>
            </w:r>
          </w:p>
        </w:tc>
      </w:tr>
      <w:tr w:rsidR="006A33B8" w:rsidRPr="000B264C" w14:paraId="2381DDD7" w14:textId="77777777" w:rsidTr="00D83EA9">
        <w:trPr>
          <w:cantSplit/>
          <w:trHeight w:val="300"/>
        </w:trPr>
        <w:tc>
          <w:tcPr>
            <w:tcW w:w="3936"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1808F3B4" w14:textId="77777777" w:rsidR="006A33B8" w:rsidRPr="000B264C" w:rsidRDefault="006A33B8" w:rsidP="00D83EA9">
            <w:pPr>
              <w:spacing w:line="276" w:lineRule="auto"/>
              <w:ind w:left="142" w:right="101"/>
              <w:rPr>
                <w:noProof/>
              </w:rPr>
            </w:pPr>
            <w:r w:rsidRPr="000B264C">
              <w:t>Suradnja (članak 77.)</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2A79F391" w14:textId="77777777" w:rsidR="006A33B8" w:rsidRPr="000B264C" w:rsidRDefault="006A33B8" w:rsidP="00D83EA9">
            <w:pPr>
              <w:spacing w:line="276" w:lineRule="auto"/>
              <w:ind w:left="174" w:right="159"/>
              <w:rPr>
                <w:noProof/>
              </w:rPr>
            </w:pPr>
            <w:r w:rsidRPr="000B264C">
              <w:t>O.28 Broj skupina proizvođača i organizacija proizvođača obuhvaćenih potporom</w:t>
            </w:r>
          </w:p>
        </w:tc>
      </w:tr>
      <w:tr w:rsidR="006A33B8" w:rsidRPr="000B264C" w14:paraId="7F3F5B76" w14:textId="77777777" w:rsidTr="00D83EA9">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4828449E" w14:textId="77777777" w:rsidR="006A33B8" w:rsidRPr="000B264C" w:rsidRDefault="006A33B8" w:rsidP="00D83EA9">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BDD2E20" w14:textId="77777777" w:rsidR="006A33B8" w:rsidRPr="000B264C" w:rsidRDefault="006A33B8" w:rsidP="00D83EA9">
            <w:pPr>
              <w:spacing w:line="276" w:lineRule="auto"/>
              <w:ind w:left="174" w:right="159"/>
              <w:rPr>
                <w:noProof/>
              </w:rPr>
            </w:pPr>
            <w:r w:rsidRPr="000B264C">
              <w:t>O.29 Broj korisnika koji primaju potporu za sudjelovanje u službenim sustavima kvalitete</w:t>
            </w:r>
          </w:p>
        </w:tc>
      </w:tr>
      <w:tr w:rsidR="006A33B8" w:rsidRPr="000B264C" w14:paraId="48F9BCAA" w14:textId="77777777" w:rsidTr="00D83EA9">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3CA4B5E7" w14:textId="77777777" w:rsidR="006A33B8" w:rsidRPr="000B264C" w:rsidRDefault="006A33B8" w:rsidP="00D83EA9">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5E33876" w14:textId="77777777" w:rsidR="006A33B8" w:rsidRPr="000B264C" w:rsidRDefault="006A33B8" w:rsidP="00D83EA9">
            <w:pPr>
              <w:spacing w:line="276" w:lineRule="auto"/>
              <w:ind w:left="174" w:right="159"/>
              <w:rPr>
                <w:noProof/>
              </w:rPr>
            </w:pPr>
            <w:r w:rsidRPr="000B264C">
              <w:t>O.30 Broj operacija ili jedinica obuhvaćenih potporom za generacijsku obnovu (isključujući potporu za pokretanje poslovanja)</w:t>
            </w:r>
          </w:p>
        </w:tc>
      </w:tr>
      <w:tr w:rsidR="006A33B8" w:rsidRPr="000B264C" w14:paraId="7968559A" w14:textId="77777777" w:rsidTr="00D83EA9">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FC7AFA2" w14:textId="77777777" w:rsidR="006A33B8" w:rsidRPr="000B264C" w:rsidRDefault="006A33B8" w:rsidP="00D83EA9">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AA9A695" w14:textId="77777777" w:rsidR="006A33B8" w:rsidRPr="000B264C" w:rsidRDefault="006A33B8" w:rsidP="00D83EA9">
            <w:pPr>
              <w:spacing w:line="276" w:lineRule="auto"/>
              <w:ind w:left="174" w:right="159"/>
              <w:rPr>
                <w:noProof/>
              </w:rPr>
            </w:pPr>
            <w:r w:rsidRPr="000B264C">
              <w:t>O.31 Broj lokalnih razvojnih strategija (LEADER) ili pripremih djelovanja obuhvaćenih potporom</w:t>
            </w:r>
          </w:p>
        </w:tc>
      </w:tr>
      <w:tr w:rsidR="006A33B8" w:rsidRPr="000B264C" w14:paraId="0ADEBF5F" w14:textId="77777777" w:rsidTr="00D83EA9">
        <w:trPr>
          <w:cantSplit/>
          <w:trHeight w:val="300"/>
        </w:trPr>
        <w:tc>
          <w:tcPr>
            <w:tcW w:w="0" w:type="auto"/>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32A8ECFB" w14:textId="77777777" w:rsidR="006A33B8" w:rsidRPr="000B264C" w:rsidRDefault="006A33B8" w:rsidP="00D83EA9">
            <w:pPr>
              <w:widowControl/>
              <w:rPr>
                <w:noProof/>
              </w:rPr>
            </w:pP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159832BA" w14:textId="77777777" w:rsidR="006A33B8" w:rsidRPr="000B264C" w:rsidRDefault="006A33B8" w:rsidP="00D83EA9">
            <w:pPr>
              <w:spacing w:line="276" w:lineRule="auto"/>
              <w:ind w:left="174" w:right="159"/>
              <w:rPr>
                <w:noProof/>
              </w:rPr>
            </w:pPr>
            <w:r w:rsidRPr="000B264C">
              <w:t>O.32 Broj drugih suradničkih operacija ili jedinica obuhvaćenih potporom (isključujući one EIP-a navedene pod O.1)</w:t>
            </w:r>
          </w:p>
        </w:tc>
      </w:tr>
      <w:tr w:rsidR="006A33B8" w:rsidRPr="000B264C" w14:paraId="575A031F" w14:textId="77777777" w:rsidTr="00D83EA9">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vAlign w:val="center"/>
            <w:hideMark/>
          </w:tcPr>
          <w:p w14:paraId="1E606306" w14:textId="77777777" w:rsidR="006A33B8" w:rsidRPr="000B264C" w:rsidRDefault="006A33B8" w:rsidP="00D83EA9">
            <w:pPr>
              <w:spacing w:line="276" w:lineRule="auto"/>
              <w:ind w:left="142" w:right="101"/>
              <w:rPr>
                <w:noProof/>
              </w:rPr>
            </w:pPr>
            <w:r w:rsidRPr="000B264C">
              <w:t>Razmjena znanja i širenje informacija (članak 78.)</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2C3A9E7" w14:textId="77777777" w:rsidR="006A33B8" w:rsidRPr="000B264C" w:rsidRDefault="006A33B8" w:rsidP="00D83EA9">
            <w:pPr>
              <w:spacing w:line="276" w:lineRule="auto"/>
              <w:ind w:left="174" w:right="159"/>
              <w:rPr>
                <w:noProof/>
              </w:rPr>
            </w:pPr>
            <w:r w:rsidRPr="000B264C">
              <w:t>O.33 Broj djelovanja ili jedinica obuhvaćenih potporom za osposobljavanje, savjetovanje i podizanje svijesti</w:t>
            </w:r>
          </w:p>
        </w:tc>
      </w:tr>
      <w:tr w:rsidR="006A33B8" w:rsidRPr="000B264C" w14:paraId="5232ED18" w14:textId="77777777" w:rsidTr="00D83EA9">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33368E02" w14:textId="77777777" w:rsidR="006A33B8" w:rsidRPr="000B264C" w:rsidRDefault="006A33B8" w:rsidP="00D83EA9">
            <w:pPr>
              <w:spacing w:line="276" w:lineRule="auto"/>
              <w:ind w:left="142" w:right="101"/>
              <w:rPr>
                <w:noProof/>
              </w:rPr>
            </w:pPr>
            <w:r w:rsidRPr="000B264C">
              <w:t>Horizontalni pokazatelj</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4EF2C315" w14:textId="77777777" w:rsidR="006A33B8" w:rsidRPr="000B264C" w:rsidRDefault="006A33B8" w:rsidP="00D83EA9">
            <w:pPr>
              <w:spacing w:line="276" w:lineRule="auto"/>
              <w:ind w:left="174" w:right="159"/>
              <w:rPr>
                <w:noProof/>
              </w:rPr>
            </w:pPr>
            <w:r w:rsidRPr="000B264C">
              <w:t xml:space="preserve">O.34 Broj hektara obuhvaćenih okolišnom praksom (skupni pokazatelj za fizičko područje obuhvaćeno uvjetovanošću, </w:t>
            </w:r>
            <w:proofErr w:type="spellStart"/>
            <w:r w:rsidRPr="000B264C">
              <w:t>ekoshemama</w:t>
            </w:r>
            <w:proofErr w:type="spellEnd"/>
            <w:r w:rsidRPr="000B264C">
              <w:t xml:space="preserve"> te obvezama upravljanja u području poljoprivrede te šumarstva, okoliša i klime)</w:t>
            </w:r>
          </w:p>
        </w:tc>
      </w:tr>
      <w:tr w:rsidR="006A33B8" w:rsidRPr="000B264C" w14:paraId="71A7C92D" w14:textId="77777777" w:rsidTr="00D83EA9">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06BEA437" w14:textId="77777777" w:rsidR="006A33B8" w:rsidRPr="000B264C" w:rsidRDefault="006A33B8" w:rsidP="00D83EA9">
            <w:pPr>
              <w:spacing w:line="276" w:lineRule="auto"/>
              <w:ind w:left="142" w:right="101"/>
              <w:rPr>
                <w:noProof/>
              </w:rPr>
            </w:pPr>
            <w:r w:rsidRPr="000B264C">
              <w:t>Vrste intervencija u određenim sektorima (članak 47.)</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AAE7412" w14:textId="77777777" w:rsidR="006A33B8" w:rsidRPr="000B264C" w:rsidRDefault="006A33B8" w:rsidP="00D83EA9">
            <w:pPr>
              <w:spacing w:line="276" w:lineRule="auto"/>
              <w:ind w:left="174" w:right="159"/>
              <w:rPr>
                <w:noProof/>
              </w:rPr>
            </w:pPr>
            <w:r w:rsidRPr="000B264C">
              <w:t>O.35 Broj operativnih programa obuhvaćenih potporom</w:t>
            </w:r>
          </w:p>
        </w:tc>
      </w:tr>
      <w:tr w:rsidR="006A33B8" w:rsidRPr="000B264C" w14:paraId="3FE1087B" w14:textId="77777777" w:rsidTr="00D83EA9">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4CDDC01A" w14:textId="77777777" w:rsidR="006A33B8" w:rsidRPr="000B264C" w:rsidRDefault="006A33B8" w:rsidP="00D83EA9">
            <w:pPr>
              <w:spacing w:line="276" w:lineRule="auto"/>
              <w:ind w:left="142" w:right="101"/>
              <w:rPr>
                <w:noProof/>
              </w:rPr>
            </w:pPr>
            <w:r w:rsidRPr="000B264C">
              <w:t>Vrste intervencija u određenim sektorima (članak 47.)</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21F8FEA" w14:textId="77777777" w:rsidR="006A33B8" w:rsidRPr="000B264C" w:rsidRDefault="006A33B8" w:rsidP="00D83EA9">
            <w:pPr>
              <w:spacing w:line="276" w:lineRule="auto"/>
              <w:ind w:left="174" w:right="159"/>
              <w:rPr>
                <w:noProof/>
              </w:rPr>
            </w:pPr>
            <w:r w:rsidRPr="000B264C">
              <w:t>O.36 Broj operativnih programa obuhvaćenih potporom</w:t>
            </w:r>
          </w:p>
        </w:tc>
      </w:tr>
      <w:tr w:rsidR="006A33B8" w:rsidRPr="000B264C" w14:paraId="1D5C5C37" w14:textId="77777777" w:rsidTr="00D83EA9">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370F35EB" w14:textId="77777777" w:rsidR="006A33B8" w:rsidRPr="000B264C" w:rsidRDefault="006A33B8" w:rsidP="00D83EA9">
            <w:pPr>
              <w:spacing w:line="276" w:lineRule="auto"/>
              <w:ind w:left="142" w:right="101"/>
              <w:rPr>
                <w:noProof/>
              </w:rPr>
            </w:pPr>
            <w:r w:rsidRPr="000B264C">
              <w:t>Vrste intervencija u sektoru vina (članak 58.)</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5D944D0A" w14:textId="77777777" w:rsidR="006A33B8" w:rsidRPr="000B264C" w:rsidRDefault="006A33B8" w:rsidP="00D83EA9">
            <w:pPr>
              <w:spacing w:line="276" w:lineRule="auto"/>
              <w:ind w:left="174" w:right="159"/>
              <w:rPr>
                <w:noProof/>
              </w:rPr>
            </w:pPr>
            <w:r w:rsidRPr="000B264C">
              <w:t>O.37 Broj djelovanja ili jedinica obuhvaćenih potporom u sektoru vina</w:t>
            </w:r>
          </w:p>
        </w:tc>
      </w:tr>
      <w:tr w:rsidR="006A33B8" w:rsidRPr="000B264C" w14:paraId="5BE51A66" w14:textId="77777777" w:rsidTr="00D83EA9">
        <w:trPr>
          <w:cantSplit/>
          <w:trHeight w:val="300"/>
        </w:trPr>
        <w:tc>
          <w:tcPr>
            <w:tcW w:w="3936" w:type="dxa"/>
            <w:tcBorders>
              <w:top w:val="single" w:sz="2" w:space="0" w:color="auto"/>
              <w:left w:val="single" w:sz="2" w:space="0" w:color="auto"/>
              <w:bottom w:val="single" w:sz="2" w:space="0" w:color="auto"/>
              <w:right w:val="single" w:sz="4" w:space="0" w:color="auto"/>
            </w:tcBorders>
            <w:shd w:val="clear" w:color="auto" w:fill="FFFFFF"/>
            <w:hideMark/>
          </w:tcPr>
          <w:p w14:paraId="7B4A6CD0" w14:textId="77777777" w:rsidR="006A33B8" w:rsidRPr="000B264C" w:rsidRDefault="006A33B8" w:rsidP="00D83EA9">
            <w:pPr>
              <w:spacing w:line="276" w:lineRule="auto"/>
              <w:ind w:left="142" w:right="101"/>
              <w:rPr>
                <w:noProof/>
              </w:rPr>
            </w:pPr>
            <w:r w:rsidRPr="000B264C">
              <w:t>Vrste intervencija u sektoru pčelarstva (članak 55.)</w:t>
            </w:r>
          </w:p>
        </w:tc>
        <w:tc>
          <w:tcPr>
            <w:tcW w:w="5163" w:type="dxa"/>
            <w:tcBorders>
              <w:top w:val="single" w:sz="4" w:space="0" w:color="auto"/>
              <w:left w:val="single" w:sz="4" w:space="0" w:color="auto"/>
              <w:bottom w:val="single" w:sz="4" w:space="0" w:color="auto"/>
              <w:right w:val="single" w:sz="4" w:space="0" w:color="auto"/>
            </w:tcBorders>
            <w:shd w:val="clear" w:color="auto" w:fill="FFFFFF"/>
            <w:hideMark/>
          </w:tcPr>
          <w:p w14:paraId="713D68A9" w14:textId="77777777" w:rsidR="006A33B8" w:rsidRPr="000B264C" w:rsidRDefault="006A33B8" w:rsidP="00D83EA9">
            <w:pPr>
              <w:spacing w:line="276" w:lineRule="auto"/>
              <w:ind w:left="174" w:right="159"/>
              <w:rPr>
                <w:noProof/>
              </w:rPr>
            </w:pPr>
            <w:r w:rsidRPr="000B264C">
              <w:t>O.38 Broj djelovanja ili jedinica za očuvanje ili poboljšanje pčelarstva</w:t>
            </w:r>
          </w:p>
        </w:tc>
      </w:tr>
    </w:tbl>
    <w:p w14:paraId="7F329065" w14:textId="77777777" w:rsidR="006A33B8" w:rsidRPr="000B264C" w:rsidRDefault="006A33B8" w:rsidP="006A33B8"/>
    <w:tbl>
      <w:tblPr>
        <w:tblW w:w="9099" w:type="dxa"/>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4A0" w:firstRow="1" w:lastRow="0" w:firstColumn="1" w:lastColumn="0" w:noHBand="0" w:noVBand="1"/>
      </w:tblPr>
      <w:tblGrid>
        <w:gridCol w:w="3912"/>
        <w:gridCol w:w="5187"/>
      </w:tblGrid>
      <w:tr w:rsidR="006A33B8" w:rsidRPr="000B264C" w14:paraId="43D2B463" w14:textId="77777777" w:rsidTr="00D83EA9">
        <w:trPr>
          <w:cantSplit/>
          <w:trHeight w:val="300"/>
        </w:trPr>
        <w:tc>
          <w:tcPr>
            <w:tcW w:w="9099" w:type="dxa"/>
            <w:gridSpan w:val="2"/>
            <w:tcBorders>
              <w:top w:val="single" w:sz="2" w:space="0" w:color="auto"/>
              <w:left w:val="single" w:sz="2" w:space="0" w:color="auto"/>
              <w:bottom w:val="single" w:sz="2" w:space="0" w:color="auto"/>
              <w:right w:val="single" w:sz="4" w:space="0" w:color="auto"/>
            </w:tcBorders>
            <w:shd w:val="clear" w:color="auto" w:fill="FFFFFF"/>
            <w:hideMark/>
          </w:tcPr>
          <w:p w14:paraId="51DA6E9F" w14:textId="77777777" w:rsidR="006A33B8" w:rsidRPr="000B264C" w:rsidRDefault="006A33B8" w:rsidP="00D83EA9">
            <w:pPr>
              <w:spacing w:after="120" w:line="276" w:lineRule="auto"/>
              <w:ind w:left="176" w:right="159"/>
              <w:jc w:val="center"/>
              <w:rPr>
                <w:noProof/>
              </w:rPr>
            </w:pPr>
            <w:r w:rsidRPr="000B264C">
              <w:rPr>
                <w:i/>
              </w:rPr>
              <w:t>Izmjena</w:t>
            </w:r>
          </w:p>
        </w:tc>
      </w:tr>
      <w:tr w:rsidR="006A33B8" w:rsidRPr="000B264C" w14:paraId="2BCEEB07" w14:textId="77777777" w:rsidTr="00D83EA9">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055EFFA7" w14:textId="77777777" w:rsidR="006A33B8" w:rsidRPr="000B264C" w:rsidRDefault="006A33B8" w:rsidP="00D83EA9">
            <w:pPr>
              <w:spacing w:line="276" w:lineRule="auto"/>
              <w:ind w:left="142" w:right="101"/>
              <w:rPr>
                <w:noProof/>
              </w:rPr>
            </w:pPr>
            <w:r w:rsidRPr="000B264C">
              <w:t>Vrste intervencija </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8825A4C" w14:textId="77777777" w:rsidR="006A33B8" w:rsidRPr="000B264C" w:rsidRDefault="006A33B8" w:rsidP="00D83EA9">
            <w:pPr>
              <w:spacing w:line="276" w:lineRule="auto"/>
              <w:ind w:left="174" w:right="159"/>
              <w:rPr>
                <w:noProof/>
              </w:rPr>
            </w:pPr>
            <w:r w:rsidRPr="000B264C">
              <w:t>Pokazatelji ostvarenja </w:t>
            </w:r>
          </w:p>
        </w:tc>
      </w:tr>
      <w:tr w:rsidR="006A33B8" w:rsidRPr="000B264C" w14:paraId="597C44E2" w14:textId="77777777" w:rsidTr="00D83EA9">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3C1B4814" w14:textId="77777777" w:rsidR="006A33B8" w:rsidRPr="000B264C" w:rsidRDefault="006A33B8" w:rsidP="00D83EA9">
            <w:pPr>
              <w:spacing w:line="276" w:lineRule="auto"/>
              <w:ind w:left="142" w:right="101"/>
              <w:rPr>
                <w:noProof/>
              </w:rPr>
            </w:pPr>
            <w:r w:rsidRPr="000B264C">
              <w:t>Suradnja (članak 77.)</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DA90D9D" w14:textId="77777777" w:rsidR="006A33B8" w:rsidRPr="000B264C" w:rsidRDefault="006A33B8" w:rsidP="00D83EA9">
            <w:pPr>
              <w:spacing w:line="276" w:lineRule="auto"/>
              <w:ind w:left="174" w:right="159"/>
              <w:rPr>
                <w:noProof/>
              </w:rPr>
            </w:pPr>
            <w:r w:rsidRPr="000B264C">
              <w:t>O.1 Broj projekata operativnih skupina Europskog partnerstva za inovacije (EIP)</w:t>
            </w:r>
          </w:p>
        </w:tc>
      </w:tr>
      <w:tr w:rsidR="006A33B8" w:rsidRPr="000B264C" w14:paraId="30D2FB41" w14:textId="77777777" w:rsidTr="00D83EA9">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0F6B6DE4" w14:textId="77777777" w:rsidR="006A33B8" w:rsidRPr="000B264C" w:rsidRDefault="006A33B8" w:rsidP="00D83EA9">
            <w:pPr>
              <w:spacing w:line="276" w:lineRule="auto"/>
              <w:ind w:left="142" w:right="101"/>
              <w:rPr>
                <w:noProof/>
              </w:rPr>
            </w:pPr>
            <w:r w:rsidRPr="000B264C">
              <w:lastRenderedPageBreak/>
              <w:t>Razmjena znanja i širenje informacija (članak 78.)</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7638ADD" w14:textId="77777777" w:rsidR="006A33B8" w:rsidRPr="000B264C" w:rsidRDefault="006A33B8" w:rsidP="00D83EA9">
            <w:pPr>
              <w:spacing w:line="276" w:lineRule="auto"/>
              <w:ind w:left="174" w:right="159"/>
              <w:rPr>
                <w:noProof/>
              </w:rPr>
            </w:pPr>
            <w:r w:rsidRPr="000B264C">
              <w:t xml:space="preserve">O.2 Broj savjetodavnih djelovanja ili jedinica za pružanje potpore inovacijama za pripremu ili provedbu projekata operativnih skupina Europskog partnerstva za inovacije (EIP) </w:t>
            </w:r>
          </w:p>
        </w:tc>
      </w:tr>
      <w:tr w:rsidR="006A33B8" w:rsidRPr="000B264C" w14:paraId="7044AAAF" w14:textId="77777777" w:rsidTr="00D83EA9">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28FDC495" w14:textId="77777777" w:rsidR="006A33B8" w:rsidRPr="000B264C" w:rsidRDefault="006A33B8" w:rsidP="00D83EA9">
            <w:pPr>
              <w:spacing w:line="276" w:lineRule="auto"/>
              <w:ind w:left="142" w:right="101"/>
              <w:rPr>
                <w:noProof/>
              </w:rPr>
            </w:pPr>
            <w:r w:rsidRPr="000B264C">
              <w:t>Horizontalni pokazatelj</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A6B450C" w14:textId="77777777" w:rsidR="006A33B8" w:rsidRPr="000B264C" w:rsidRDefault="006A33B8" w:rsidP="00D83EA9">
            <w:pPr>
              <w:spacing w:line="276" w:lineRule="auto"/>
              <w:ind w:left="174" w:right="159"/>
              <w:rPr>
                <w:noProof/>
              </w:rPr>
            </w:pPr>
            <w:r w:rsidRPr="000B264C">
              <w:t>O.3 Broj korisnika potpore u okviru ZPP-a</w:t>
            </w:r>
          </w:p>
        </w:tc>
      </w:tr>
      <w:tr w:rsidR="006A33B8" w:rsidRPr="000B264C" w14:paraId="72E8359A" w14:textId="77777777" w:rsidTr="00D83EA9">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1554E6CD" w14:textId="77777777" w:rsidR="006A33B8" w:rsidRPr="000B264C" w:rsidRDefault="006A33B8" w:rsidP="00D83EA9">
            <w:pPr>
              <w:spacing w:line="276" w:lineRule="auto"/>
              <w:ind w:left="142" w:right="101"/>
              <w:rPr>
                <w:noProof/>
              </w:rPr>
            </w:pPr>
            <w:r w:rsidRPr="000B264C">
              <w:t>Osnovna potpora dohotku (članak 21.)</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526F740" w14:textId="77777777" w:rsidR="006A33B8" w:rsidRPr="000B264C" w:rsidRDefault="006A33B8" w:rsidP="00D83EA9">
            <w:pPr>
              <w:spacing w:line="276" w:lineRule="auto"/>
              <w:ind w:left="174" w:right="159"/>
              <w:rPr>
                <w:noProof/>
              </w:rPr>
            </w:pPr>
            <w:r w:rsidRPr="000B264C">
              <w:t>O.4 Broj hektara za koje se prima osnovna potpora dohotku</w:t>
            </w:r>
          </w:p>
        </w:tc>
      </w:tr>
      <w:tr w:rsidR="006A33B8" w:rsidRPr="000B264C" w14:paraId="61888D73" w14:textId="77777777" w:rsidTr="00D83EA9">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515D4FC1" w14:textId="77777777" w:rsidR="006A33B8" w:rsidRPr="000B264C" w:rsidRDefault="006A33B8" w:rsidP="00D83EA9">
            <w:pPr>
              <w:spacing w:line="276" w:lineRule="auto"/>
              <w:ind w:left="142" w:right="101"/>
              <w:rPr>
                <w:noProof/>
              </w:rPr>
            </w:pPr>
            <w:r w:rsidRPr="000B264C">
              <w:t>Plaćanje za male poljoprivrednike (članak 28.)</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3C96DDE" w14:textId="77777777" w:rsidR="006A33B8" w:rsidRPr="000B264C" w:rsidRDefault="006A33B8" w:rsidP="00D83EA9">
            <w:pPr>
              <w:spacing w:line="276" w:lineRule="auto"/>
              <w:ind w:left="174" w:right="159"/>
              <w:rPr>
                <w:noProof/>
              </w:rPr>
            </w:pPr>
            <w:r w:rsidRPr="000B264C">
              <w:t>O.5 Broj korisnika ili hektara za koje se primaju plaćanja za male poljoprivrednike</w:t>
            </w:r>
          </w:p>
        </w:tc>
      </w:tr>
      <w:tr w:rsidR="006A33B8" w:rsidRPr="000B264C" w14:paraId="6AFDB74A" w14:textId="77777777" w:rsidTr="00D83EA9">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4EA770A2" w14:textId="77777777" w:rsidR="006A33B8" w:rsidRPr="000B264C" w:rsidRDefault="006A33B8" w:rsidP="00D83EA9">
            <w:pPr>
              <w:spacing w:line="276" w:lineRule="auto"/>
              <w:ind w:left="142" w:right="101"/>
              <w:rPr>
                <w:noProof/>
              </w:rPr>
            </w:pPr>
            <w:r w:rsidRPr="000B264C">
              <w:t>Dodatna potpora dohotku za mlade poljoprivrednike (članak 30.)</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898DA5C" w14:textId="77777777" w:rsidR="006A33B8" w:rsidRPr="000B264C" w:rsidRDefault="006A33B8" w:rsidP="00D83EA9">
            <w:pPr>
              <w:spacing w:line="276" w:lineRule="auto"/>
              <w:ind w:left="174" w:right="159"/>
              <w:rPr>
                <w:noProof/>
              </w:rPr>
            </w:pPr>
            <w:r w:rsidRPr="000B264C">
              <w:t>O.6 Broj hektara za koje se prima dodatna potpora dohotku za mlade poljoprivrednike</w:t>
            </w:r>
          </w:p>
        </w:tc>
      </w:tr>
      <w:tr w:rsidR="006A33B8" w:rsidRPr="000B264C" w14:paraId="7EC02C8A" w14:textId="77777777" w:rsidTr="00D83EA9">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226D70BF" w14:textId="77777777" w:rsidR="006A33B8" w:rsidRPr="000B264C" w:rsidRDefault="006A33B8" w:rsidP="00D83EA9">
            <w:pPr>
              <w:spacing w:line="276" w:lineRule="auto"/>
              <w:ind w:left="142" w:right="101"/>
              <w:rPr>
                <w:noProof/>
              </w:rPr>
            </w:pPr>
            <w:r w:rsidRPr="000B264C">
              <w:t>Preraspodijeljena potpora dohotku (članak 29.)</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B8B015D" w14:textId="77777777" w:rsidR="006A33B8" w:rsidRPr="000B264C" w:rsidRDefault="006A33B8" w:rsidP="00D83EA9">
            <w:pPr>
              <w:spacing w:line="276" w:lineRule="auto"/>
              <w:ind w:left="174" w:right="159"/>
              <w:rPr>
                <w:noProof/>
              </w:rPr>
            </w:pPr>
            <w:r w:rsidRPr="000B264C">
              <w:t>O.7 Broj hektara za koje se prima preraspodijeljena potpora dohotku</w:t>
            </w:r>
          </w:p>
        </w:tc>
      </w:tr>
      <w:tr w:rsidR="006A33B8" w:rsidRPr="000B264C" w14:paraId="488A9C9D" w14:textId="77777777" w:rsidTr="00D83EA9">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2D79AF95" w14:textId="77777777" w:rsidR="006A33B8" w:rsidRPr="000B264C" w:rsidRDefault="006A33B8" w:rsidP="00D83EA9">
            <w:pPr>
              <w:spacing w:line="276" w:lineRule="auto"/>
              <w:ind w:left="142" w:right="101"/>
              <w:rPr>
                <w:noProof/>
              </w:rPr>
            </w:pPr>
            <w:proofErr w:type="spellStart"/>
            <w:r w:rsidRPr="000B264C">
              <w:t>Ekosheme</w:t>
            </w:r>
            <w:proofErr w:type="spellEnd"/>
            <w:r w:rsidRPr="000B264C">
              <w:t xml:space="preserve"> (članak 31.)</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051ADF0" w14:textId="77777777" w:rsidR="006A33B8" w:rsidRPr="000B264C" w:rsidRDefault="006A33B8" w:rsidP="00D83EA9">
            <w:pPr>
              <w:spacing w:line="276" w:lineRule="auto"/>
              <w:ind w:left="174" w:right="159"/>
              <w:rPr>
                <w:noProof/>
              </w:rPr>
            </w:pPr>
            <w:r w:rsidRPr="000B264C">
              <w:t xml:space="preserve">O.8 Broj hektara ili uvjetnih grla koji primaju </w:t>
            </w:r>
            <w:r w:rsidRPr="000B264C">
              <w:cr/>
            </w:r>
            <w:r w:rsidRPr="000B264C">
              <w:br/>
              <w:t xml:space="preserve">potporu kroz </w:t>
            </w:r>
            <w:proofErr w:type="spellStart"/>
            <w:r w:rsidRPr="000B264C">
              <w:t>ekosheme</w:t>
            </w:r>
            <w:proofErr w:type="spellEnd"/>
          </w:p>
        </w:tc>
      </w:tr>
      <w:tr w:rsidR="006A33B8" w:rsidRPr="000B264C" w14:paraId="3F20F171" w14:textId="77777777" w:rsidTr="00D83EA9">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08A7175E" w14:textId="77777777" w:rsidR="006A33B8" w:rsidRPr="000B264C" w:rsidRDefault="006A33B8" w:rsidP="00D83EA9">
            <w:pPr>
              <w:spacing w:line="276" w:lineRule="auto"/>
              <w:ind w:left="142" w:right="101"/>
              <w:rPr>
                <w:noProof/>
              </w:rPr>
            </w:pPr>
            <w:r w:rsidRPr="000B264C">
              <w:t>Instrumenti za upravljanje rizicima (članak 76.)</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D382CF2" w14:textId="77777777" w:rsidR="006A33B8" w:rsidRPr="000B264C" w:rsidRDefault="006A33B8" w:rsidP="00D83EA9">
            <w:pPr>
              <w:spacing w:line="276" w:lineRule="auto"/>
              <w:ind w:left="174" w:right="159"/>
              <w:rPr>
                <w:noProof/>
              </w:rPr>
            </w:pPr>
            <w:r w:rsidRPr="000B264C">
              <w:t>O.9 Broj jedinica obuhvaćenih instrumentima za upravljanje rizicima u okviru ZPP-a za koje je dodijeljena potpora</w:t>
            </w:r>
          </w:p>
        </w:tc>
      </w:tr>
      <w:tr w:rsidR="006A33B8" w:rsidRPr="000B264C" w14:paraId="45A3F75B" w14:textId="77777777" w:rsidTr="00D83EA9">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6DDB585C" w14:textId="77777777" w:rsidR="006A33B8" w:rsidRPr="000B264C" w:rsidRDefault="006A33B8" w:rsidP="00D83EA9">
            <w:pPr>
              <w:spacing w:line="276" w:lineRule="auto"/>
              <w:ind w:left="142" w:right="101"/>
              <w:rPr>
                <w:noProof/>
              </w:rPr>
            </w:pPr>
            <w:r w:rsidRPr="000B264C">
              <w:t>Krizna plaćanja za poljoprivrednike u okviru ruralnog razvoja (članak 78.a)</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12D9B93C" w14:textId="77777777" w:rsidR="006A33B8" w:rsidRPr="000B264C" w:rsidRDefault="006A33B8" w:rsidP="00D83EA9">
            <w:pPr>
              <w:spacing w:line="276" w:lineRule="auto"/>
              <w:ind w:left="174" w:right="159"/>
              <w:rPr>
                <w:noProof/>
              </w:rPr>
            </w:pPr>
            <w:r w:rsidRPr="000B264C">
              <w:t>O.9b Broj poljoprivrednika koji primaju dodatna krizna plaćanja u okviru ruralnog razvoja</w:t>
            </w:r>
          </w:p>
        </w:tc>
      </w:tr>
      <w:tr w:rsidR="006A33B8" w:rsidRPr="000B264C" w14:paraId="2CC6884D" w14:textId="77777777" w:rsidTr="00D83EA9">
        <w:trPr>
          <w:cantSplit/>
          <w:trHeight w:val="300"/>
        </w:trPr>
        <w:tc>
          <w:tcPr>
            <w:tcW w:w="3912"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3E553F9E" w14:textId="77777777" w:rsidR="006A33B8" w:rsidRPr="000B264C" w:rsidRDefault="006A33B8" w:rsidP="00D83EA9">
            <w:pPr>
              <w:spacing w:line="276" w:lineRule="auto"/>
              <w:ind w:left="142" w:right="101"/>
              <w:rPr>
                <w:noProof/>
              </w:rPr>
            </w:pPr>
            <w:r w:rsidRPr="000B264C">
              <w:t>Proizvodno vezana potpora dohotku (članak 32.)</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tbl>
            <w:tblPr>
              <w:tblW w:w="5000" w:type="pct"/>
              <w:shd w:val="clear" w:color="auto" w:fill="FFFFFF"/>
              <w:tblLayout w:type="fixed"/>
              <w:tblCellMar>
                <w:left w:w="0" w:type="dxa"/>
                <w:right w:w="0" w:type="dxa"/>
              </w:tblCellMar>
              <w:tblLook w:val="04A0" w:firstRow="1" w:lastRow="0" w:firstColumn="1" w:lastColumn="0" w:noHBand="0" w:noVBand="1"/>
            </w:tblPr>
            <w:tblGrid>
              <w:gridCol w:w="811"/>
              <w:gridCol w:w="4366"/>
            </w:tblGrid>
            <w:tr w:rsidR="006A33B8" w:rsidRPr="000B264C" w14:paraId="4FC947FA" w14:textId="77777777" w:rsidTr="00D83EA9">
              <w:tc>
                <w:tcPr>
                  <w:tcW w:w="807" w:type="dxa"/>
                  <w:shd w:val="clear" w:color="auto" w:fill="FFFFFF"/>
                  <w:hideMark/>
                </w:tcPr>
                <w:p w14:paraId="677656E7" w14:textId="77777777" w:rsidR="006A33B8" w:rsidRPr="000B264C" w:rsidRDefault="006A33B8" w:rsidP="00D83EA9">
                  <w:pPr>
                    <w:spacing w:line="276" w:lineRule="auto"/>
                    <w:ind w:left="174" w:right="159"/>
                    <w:rPr>
                      <w:noProof/>
                    </w:rPr>
                  </w:pPr>
                  <w:r w:rsidRPr="000B264C">
                    <w:t>O.10</w:t>
                  </w:r>
                </w:p>
              </w:tc>
              <w:tc>
                <w:tcPr>
                  <w:tcW w:w="4346" w:type="dxa"/>
                  <w:shd w:val="clear" w:color="auto" w:fill="FFFFFF"/>
                  <w:hideMark/>
                </w:tcPr>
                <w:p w14:paraId="41F0D933" w14:textId="77777777" w:rsidR="006A33B8" w:rsidRPr="000B264C" w:rsidRDefault="006A33B8" w:rsidP="00D83EA9">
                  <w:pPr>
                    <w:spacing w:line="276" w:lineRule="auto"/>
                    <w:ind w:left="174" w:right="159"/>
                    <w:rPr>
                      <w:noProof/>
                    </w:rPr>
                  </w:pPr>
                  <w:r w:rsidRPr="000B264C">
                    <w:t xml:space="preserve"> Broj hektara za koje se prima proizvodno vezana potpora dohotku</w:t>
                  </w:r>
                </w:p>
              </w:tc>
            </w:tr>
          </w:tbl>
          <w:p w14:paraId="77DB227A" w14:textId="77777777" w:rsidR="006A33B8" w:rsidRPr="000B264C" w:rsidRDefault="006A33B8" w:rsidP="00D83EA9">
            <w:pPr>
              <w:widowControl/>
              <w:rPr>
                <w:sz w:val="20"/>
              </w:rPr>
            </w:pPr>
          </w:p>
        </w:tc>
      </w:tr>
      <w:tr w:rsidR="006A33B8" w:rsidRPr="000B264C" w14:paraId="0D69DB25" w14:textId="77777777" w:rsidTr="00D83EA9">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5767ADB0" w14:textId="77777777" w:rsidR="006A33B8" w:rsidRPr="000B264C" w:rsidRDefault="006A33B8" w:rsidP="00D83EA9">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F7F3039" w14:textId="77777777" w:rsidR="006A33B8" w:rsidRPr="000B264C" w:rsidRDefault="006A33B8" w:rsidP="00D83EA9">
            <w:pPr>
              <w:spacing w:line="276" w:lineRule="auto"/>
              <w:ind w:left="174" w:right="159"/>
              <w:rPr>
                <w:noProof/>
              </w:rPr>
            </w:pPr>
            <w:r w:rsidRPr="000B264C">
              <w:t>O.11 Broj grla za koja se prima proizvodno vezana potpora dohotku</w:t>
            </w:r>
          </w:p>
        </w:tc>
      </w:tr>
      <w:tr w:rsidR="006A33B8" w:rsidRPr="000B264C" w14:paraId="28EB542E" w14:textId="77777777" w:rsidTr="00D83EA9">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3108C527" w14:textId="77777777" w:rsidR="006A33B8" w:rsidRPr="000B264C" w:rsidRDefault="006A33B8" w:rsidP="00D83EA9">
            <w:pPr>
              <w:spacing w:line="276" w:lineRule="auto"/>
              <w:ind w:left="142" w:right="101"/>
              <w:rPr>
                <w:noProof/>
              </w:rPr>
            </w:pPr>
            <w:r w:rsidRPr="000B264C">
              <w:t>Prirodna ili druga ograničenja specifična za određeno područje (članak 71.)</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880312D" w14:textId="77777777" w:rsidR="006A33B8" w:rsidRPr="000B264C" w:rsidRDefault="006A33B8" w:rsidP="00D83EA9">
            <w:pPr>
              <w:spacing w:line="276" w:lineRule="auto"/>
              <w:ind w:left="174" w:right="159"/>
              <w:rPr>
                <w:noProof/>
              </w:rPr>
            </w:pPr>
            <w:r w:rsidRPr="000B264C">
              <w:t>O.12 Broj hektara za koje se prima potpora za područja s prirodnim ograničenjima ili drugim specifičnim ograničenjima, uključujući raščlambu prema vrsti područja</w:t>
            </w:r>
          </w:p>
        </w:tc>
      </w:tr>
      <w:tr w:rsidR="006A33B8" w:rsidRPr="000B264C" w14:paraId="43B89782" w14:textId="77777777" w:rsidTr="00D83EA9">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67093177" w14:textId="77777777" w:rsidR="006A33B8" w:rsidRPr="000B264C" w:rsidRDefault="006A33B8" w:rsidP="00D83EA9">
            <w:pPr>
              <w:spacing w:line="276" w:lineRule="auto"/>
              <w:ind w:left="142" w:right="101"/>
              <w:rPr>
                <w:noProof/>
              </w:rPr>
            </w:pPr>
            <w:r w:rsidRPr="000B264C">
              <w:t>Nepovoljni položaj specifičan za određeno područje koji proizlazi iz određenih obveznih zahtjeva (članak 72.)</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66BB8A61" w14:textId="77777777" w:rsidR="006A33B8" w:rsidRPr="000B264C" w:rsidRDefault="006A33B8" w:rsidP="00D83EA9">
            <w:pPr>
              <w:spacing w:line="276" w:lineRule="auto"/>
              <w:ind w:left="174" w:right="159"/>
              <w:rPr>
                <w:noProof/>
              </w:rPr>
            </w:pPr>
            <w:r w:rsidRPr="000B264C">
              <w:t>O.13 Broj hektara za koje se prima potpora u okviru mreže Natura 2000 ili Direktive 2000/60/EZ</w:t>
            </w:r>
          </w:p>
        </w:tc>
      </w:tr>
      <w:tr w:rsidR="006A33B8" w:rsidRPr="000B264C" w14:paraId="1B9086E0" w14:textId="77777777" w:rsidTr="00D83EA9">
        <w:trPr>
          <w:cantSplit/>
          <w:trHeight w:val="300"/>
        </w:trPr>
        <w:tc>
          <w:tcPr>
            <w:tcW w:w="3912"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1B994220" w14:textId="77777777" w:rsidR="006A33B8" w:rsidRPr="000B264C" w:rsidRDefault="006A33B8" w:rsidP="00D83EA9">
            <w:pPr>
              <w:spacing w:line="276" w:lineRule="auto"/>
              <w:ind w:left="142" w:right="101"/>
              <w:rPr>
                <w:noProof/>
              </w:rPr>
            </w:pPr>
            <w:r w:rsidRPr="000B264C">
              <w:t>Obveze u području okoliša i klime te druge obveze upravljanja (članak 70.)</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618A8EAE" w14:textId="77777777" w:rsidR="006A33B8" w:rsidRPr="000B264C" w:rsidRDefault="006A33B8" w:rsidP="00D83EA9">
            <w:pPr>
              <w:spacing w:line="276" w:lineRule="auto"/>
              <w:ind w:left="174" w:right="159"/>
              <w:rPr>
                <w:noProof/>
              </w:rPr>
            </w:pPr>
            <w:r w:rsidRPr="000B264C">
              <w:t>O.14 Broj hektara (isključujući šumarstvo) ili broj drugih jedinica obuhvaćenih obvezama u području okoliša ili klime koje nadilaze obvezne zahtjeve</w:t>
            </w:r>
          </w:p>
        </w:tc>
      </w:tr>
      <w:tr w:rsidR="006A33B8" w:rsidRPr="000B264C" w14:paraId="0E4CED33" w14:textId="77777777" w:rsidTr="00D83EA9">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1292F4CD" w14:textId="77777777" w:rsidR="006A33B8" w:rsidRPr="000B264C" w:rsidRDefault="006A33B8" w:rsidP="00D83EA9">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AC62382" w14:textId="77777777" w:rsidR="006A33B8" w:rsidRPr="000B264C" w:rsidRDefault="006A33B8" w:rsidP="00D83EA9">
            <w:pPr>
              <w:spacing w:line="276" w:lineRule="auto"/>
              <w:ind w:left="174" w:right="159"/>
              <w:rPr>
                <w:noProof/>
              </w:rPr>
            </w:pPr>
            <w:r w:rsidRPr="000B264C">
              <w:t>O.15 Broj hektara (šumarskih) ili broj drugih jedinica obuhvaćenih obvezama u području okoliša ili klime koje nadilaze obvezne zahtjeve</w:t>
            </w:r>
          </w:p>
        </w:tc>
      </w:tr>
      <w:tr w:rsidR="006A33B8" w:rsidRPr="000B264C" w14:paraId="3E4DAC65" w14:textId="77777777" w:rsidTr="00D83EA9">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38346F21" w14:textId="77777777" w:rsidR="006A33B8" w:rsidRPr="000B264C" w:rsidRDefault="006A33B8" w:rsidP="00D83EA9">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4E982845" w14:textId="77777777" w:rsidR="006A33B8" w:rsidRPr="000B264C" w:rsidRDefault="006A33B8" w:rsidP="00D83EA9">
            <w:pPr>
              <w:spacing w:line="276" w:lineRule="auto"/>
              <w:ind w:left="174" w:right="159"/>
              <w:rPr>
                <w:noProof/>
              </w:rPr>
            </w:pPr>
            <w:r w:rsidRPr="000B264C">
              <w:t xml:space="preserve">O.16 Broj hektara ili broj drugih jedinica obuhvaćenih obvezama održavanja za pošumljavanje i </w:t>
            </w:r>
            <w:proofErr w:type="spellStart"/>
            <w:r w:rsidRPr="000B264C">
              <w:t>agrošumarstvo</w:t>
            </w:r>
            <w:proofErr w:type="spellEnd"/>
          </w:p>
        </w:tc>
      </w:tr>
      <w:tr w:rsidR="006A33B8" w:rsidRPr="000B264C" w14:paraId="6696C644" w14:textId="77777777" w:rsidTr="00D83EA9">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44DB638D" w14:textId="77777777" w:rsidR="006A33B8" w:rsidRPr="000B264C" w:rsidRDefault="006A33B8" w:rsidP="00D83EA9">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F86EF4A" w14:textId="77777777" w:rsidR="006A33B8" w:rsidRPr="000B264C" w:rsidRDefault="006A33B8" w:rsidP="00D83EA9">
            <w:pPr>
              <w:spacing w:line="276" w:lineRule="auto"/>
              <w:ind w:left="174" w:right="159"/>
              <w:rPr>
                <w:noProof/>
              </w:rPr>
            </w:pPr>
            <w:r w:rsidRPr="000B264C">
              <w:t>O.17 Broj hektara ili broj drugih jedinica za koje se prima potpora za ekološki uzgoj</w:t>
            </w:r>
          </w:p>
        </w:tc>
      </w:tr>
      <w:tr w:rsidR="006A33B8" w:rsidRPr="000B264C" w14:paraId="0DA53D1C" w14:textId="77777777" w:rsidTr="00D83EA9">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41411D7B" w14:textId="77777777" w:rsidR="006A33B8" w:rsidRPr="000B264C" w:rsidRDefault="006A33B8" w:rsidP="00D83EA9">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A14DE68" w14:textId="77777777" w:rsidR="006A33B8" w:rsidRPr="000B264C" w:rsidRDefault="006A33B8" w:rsidP="00D83EA9">
            <w:pPr>
              <w:spacing w:line="276" w:lineRule="auto"/>
              <w:ind w:left="174" w:right="159"/>
              <w:rPr>
                <w:noProof/>
              </w:rPr>
            </w:pPr>
            <w:r w:rsidRPr="000B264C">
              <w:t xml:space="preserve">O.18 Broj uvjetnih grla (UG) za koje se prima potpora za dobrobit životinja, zdravlje ili jačanje </w:t>
            </w:r>
            <w:proofErr w:type="spellStart"/>
            <w:r w:rsidRPr="000B264C">
              <w:t>biosigurnosnih</w:t>
            </w:r>
            <w:proofErr w:type="spellEnd"/>
            <w:r w:rsidRPr="000B264C">
              <w:t xml:space="preserve"> mjera</w:t>
            </w:r>
          </w:p>
        </w:tc>
      </w:tr>
      <w:tr w:rsidR="006A33B8" w:rsidRPr="000B264C" w14:paraId="7FFDCE57" w14:textId="77777777" w:rsidTr="00D83EA9">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1726226E" w14:textId="77777777" w:rsidR="006A33B8" w:rsidRPr="000B264C" w:rsidRDefault="006A33B8" w:rsidP="00D83EA9">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D03A5D6" w14:textId="77777777" w:rsidR="006A33B8" w:rsidRPr="000B264C" w:rsidRDefault="006A33B8" w:rsidP="00D83EA9">
            <w:pPr>
              <w:spacing w:line="276" w:lineRule="auto"/>
              <w:ind w:left="174" w:right="159"/>
              <w:rPr>
                <w:noProof/>
              </w:rPr>
            </w:pPr>
            <w:r w:rsidRPr="000B264C">
              <w:t>O.19 Broj operacija ili jedinica kojima se podupiru genetski resursi</w:t>
            </w:r>
          </w:p>
        </w:tc>
      </w:tr>
      <w:tr w:rsidR="006A33B8" w:rsidRPr="000B264C" w14:paraId="02A26BFD" w14:textId="77777777" w:rsidTr="00D83EA9">
        <w:trPr>
          <w:cantSplit/>
          <w:trHeight w:val="300"/>
        </w:trPr>
        <w:tc>
          <w:tcPr>
            <w:tcW w:w="3912"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46E1EA5F" w14:textId="77777777" w:rsidR="006A33B8" w:rsidRPr="000B264C" w:rsidRDefault="006A33B8" w:rsidP="00D83EA9">
            <w:pPr>
              <w:spacing w:line="276" w:lineRule="auto"/>
              <w:ind w:left="142" w:right="101"/>
              <w:rPr>
                <w:noProof/>
              </w:rPr>
            </w:pPr>
            <w:r w:rsidRPr="000B264C">
              <w:t>Ulaganja (članci 73. i 74.)</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63E927A2" w14:textId="77777777" w:rsidR="006A33B8" w:rsidRPr="000B264C" w:rsidRDefault="006A33B8" w:rsidP="00D83EA9">
            <w:pPr>
              <w:spacing w:line="276" w:lineRule="auto"/>
              <w:ind w:left="174" w:right="159"/>
              <w:rPr>
                <w:noProof/>
              </w:rPr>
            </w:pPr>
            <w:r w:rsidRPr="000B264C">
              <w:t>O.20 Broj operacija ili jedinica produktivnih ulaganja na poljoprivrednom gospodarstvu obuhvaćenih potporom</w:t>
            </w:r>
          </w:p>
        </w:tc>
      </w:tr>
      <w:tr w:rsidR="006A33B8" w:rsidRPr="000B264C" w14:paraId="6AD91C73" w14:textId="77777777" w:rsidTr="00D83EA9">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C157F3C" w14:textId="77777777" w:rsidR="006A33B8" w:rsidRPr="000B264C" w:rsidRDefault="006A33B8" w:rsidP="00D83EA9">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4FBEEEB9" w14:textId="77777777" w:rsidR="006A33B8" w:rsidRPr="000B264C" w:rsidRDefault="006A33B8" w:rsidP="00D83EA9">
            <w:pPr>
              <w:spacing w:line="276" w:lineRule="auto"/>
              <w:ind w:left="174" w:right="159"/>
              <w:rPr>
                <w:noProof/>
              </w:rPr>
            </w:pPr>
            <w:r w:rsidRPr="000B264C">
              <w:t>O.21 Broj operacija ili jedinica neproduktivnih ulaganja na poljoprivrednom gospodarstvu obuhvaćenih potporom</w:t>
            </w:r>
          </w:p>
        </w:tc>
      </w:tr>
      <w:tr w:rsidR="006A33B8" w:rsidRPr="000B264C" w14:paraId="5697CD38" w14:textId="77777777" w:rsidTr="00D83EA9">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2625618A" w14:textId="77777777" w:rsidR="006A33B8" w:rsidRPr="000B264C" w:rsidRDefault="006A33B8" w:rsidP="00D83EA9">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31BA50E" w14:textId="77777777" w:rsidR="006A33B8" w:rsidRPr="000B264C" w:rsidRDefault="006A33B8" w:rsidP="00D83EA9">
            <w:pPr>
              <w:spacing w:line="276" w:lineRule="auto"/>
              <w:ind w:left="174" w:right="159"/>
              <w:rPr>
                <w:noProof/>
              </w:rPr>
            </w:pPr>
            <w:r w:rsidRPr="000B264C">
              <w:t>O.22 Broj operacija ili jedinica ulaganja u infrastrukturu obuhvaćenih potporom</w:t>
            </w:r>
          </w:p>
        </w:tc>
      </w:tr>
      <w:tr w:rsidR="006A33B8" w:rsidRPr="000B264C" w14:paraId="45AC6216" w14:textId="77777777" w:rsidTr="00D83EA9">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18A8D3F6" w14:textId="77777777" w:rsidR="006A33B8" w:rsidRPr="000B264C" w:rsidRDefault="006A33B8" w:rsidP="00D83EA9">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1FD83D17" w14:textId="77777777" w:rsidR="006A33B8" w:rsidRPr="000B264C" w:rsidRDefault="006A33B8" w:rsidP="00D83EA9">
            <w:pPr>
              <w:spacing w:line="276" w:lineRule="auto"/>
              <w:ind w:left="174" w:right="159"/>
              <w:rPr>
                <w:noProof/>
              </w:rPr>
            </w:pPr>
            <w:r w:rsidRPr="000B264C">
              <w:t>O.23 Broj operacija ili jedinica neproduktivnih ulaganja izvan poljoprivrednoga gospodarstva obuhvaćenih potporom</w:t>
            </w:r>
          </w:p>
        </w:tc>
      </w:tr>
      <w:tr w:rsidR="006A33B8" w:rsidRPr="000B264C" w14:paraId="7ED3CFCB" w14:textId="77777777" w:rsidTr="00D83EA9">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013BD1D1" w14:textId="77777777" w:rsidR="006A33B8" w:rsidRPr="000B264C" w:rsidRDefault="006A33B8" w:rsidP="00D83EA9">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tbl>
            <w:tblPr>
              <w:tblW w:w="5000" w:type="pct"/>
              <w:shd w:val="clear" w:color="auto" w:fill="FFFFFF"/>
              <w:tblLayout w:type="fixed"/>
              <w:tblCellMar>
                <w:left w:w="0" w:type="dxa"/>
                <w:right w:w="0" w:type="dxa"/>
              </w:tblCellMar>
              <w:tblLook w:val="04A0" w:firstRow="1" w:lastRow="0" w:firstColumn="1" w:lastColumn="0" w:noHBand="0" w:noVBand="1"/>
            </w:tblPr>
            <w:tblGrid>
              <w:gridCol w:w="5157"/>
              <w:gridCol w:w="20"/>
            </w:tblGrid>
            <w:tr w:rsidR="006A33B8" w:rsidRPr="000B264C" w14:paraId="3A509F0A" w14:textId="77777777" w:rsidTr="00D83EA9">
              <w:tc>
                <w:tcPr>
                  <w:tcW w:w="5147" w:type="dxa"/>
                  <w:shd w:val="clear" w:color="auto" w:fill="FFFFFF"/>
                  <w:hideMark/>
                </w:tcPr>
                <w:p w14:paraId="6EED0103" w14:textId="77777777" w:rsidR="006A33B8" w:rsidRPr="000B264C" w:rsidRDefault="006A33B8" w:rsidP="00D83EA9">
                  <w:pPr>
                    <w:spacing w:line="312" w:lineRule="atLeast"/>
                    <w:ind w:left="174" w:right="159"/>
                    <w:rPr>
                      <w:noProof/>
                    </w:rPr>
                  </w:pPr>
                  <w:r w:rsidRPr="000B264C">
                    <w:t>O.24 Broj operacija ili jedinica produktivnih ulaganja izvan poljoprivrednoga gospodarstva obuhvaćenih potporom</w:t>
                  </w:r>
                </w:p>
              </w:tc>
              <w:tc>
                <w:tcPr>
                  <w:tcW w:w="6" w:type="dxa"/>
                  <w:shd w:val="clear" w:color="auto" w:fill="FFFFFF"/>
                  <w:hideMark/>
                </w:tcPr>
                <w:p w14:paraId="154CB1E0" w14:textId="77777777" w:rsidR="006A33B8" w:rsidRPr="000B264C" w:rsidRDefault="006A33B8" w:rsidP="00D83EA9">
                  <w:pPr>
                    <w:rPr>
                      <w:noProof/>
                    </w:rPr>
                  </w:pPr>
                </w:p>
              </w:tc>
            </w:tr>
          </w:tbl>
          <w:p w14:paraId="41F2131B" w14:textId="77777777" w:rsidR="006A33B8" w:rsidRPr="000B264C" w:rsidRDefault="006A33B8" w:rsidP="00D83EA9">
            <w:pPr>
              <w:widowControl/>
              <w:rPr>
                <w:sz w:val="20"/>
              </w:rPr>
            </w:pPr>
          </w:p>
        </w:tc>
      </w:tr>
      <w:tr w:rsidR="006A33B8" w:rsidRPr="000B264C" w14:paraId="4789135C" w14:textId="77777777" w:rsidTr="00D83EA9">
        <w:trPr>
          <w:cantSplit/>
          <w:trHeight w:val="300"/>
        </w:trPr>
        <w:tc>
          <w:tcPr>
            <w:tcW w:w="3912"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1ED7888C" w14:textId="77777777" w:rsidR="006A33B8" w:rsidRPr="000B264C" w:rsidRDefault="006A33B8" w:rsidP="00D83EA9">
            <w:pPr>
              <w:spacing w:line="276" w:lineRule="auto"/>
              <w:ind w:left="142" w:right="101"/>
              <w:rPr>
                <w:noProof/>
              </w:rPr>
            </w:pPr>
            <w:r w:rsidRPr="000B264C">
              <w:t>Pokretanje poslovanja mladih poljoprivrednika i novih poljoprivrednika, osnivanje ruralnih poduzeća i poslovni razvoj malih poljoprivrednih gospodarstava (članak 75.) </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4D9E289E" w14:textId="77777777" w:rsidR="006A33B8" w:rsidRPr="000B264C" w:rsidRDefault="006A33B8" w:rsidP="00D83EA9">
            <w:pPr>
              <w:spacing w:line="276" w:lineRule="auto"/>
              <w:ind w:left="174" w:right="159"/>
              <w:rPr>
                <w:noProof/>
              </w:rPr>
            </w:pPr>
            <w:r w:rsidRPr="000B264C">
              <w:t>O.25 Broj mladih poljoprivrednika koji primaju potporu za pokretanje poslovanja </w:t>
            </w:r>
          </w:p>
        </w:tc>
      </w:tr>
      <w:tr w:rsidR="006A33B8" w:rsidRPr="000B264C" w14:paraId="706E6AF1" w14:textId="77777777" w:rsidTr="00D83EA9">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70B881B7" w14:textId="77777777" w:rsidR="006A33B8" w:rsidRPr="000B264C" w:rsidRDefault="006A33B8" w:rsidP="00D83EA9">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1554CC1" w14:textId="77777777" w:rsidR="006A33B8" w:rsidRPr="000B264C" w:rsidRDefault="006A33B8" w:rsidP="00D83EA9">
            <w:pPr>
              <w:spacing w:line="276" w:lineRule="auto"/>
              <w:ind w:left="174" w:right="159"/>
              <w:rPr>
                <w:noProof/>
              </w:rPr>
            </w:pPr>
            <w:r w:rsidRPr="000B264C">
              <w:t>O.26 Broj novih poljoprivrednika koji primaju potporu za pokretanje poslovanja (osim mladih poljoprivrednika navedenih pod O.25) </w:t>
            </w:r>
          </w:p>
        </w:tc>
      </w:tr>
      <w:tr w:rsidR="006A33B8" w:rsidRPr="000B264C" w14:paraId="6B06A775" w14:textId="77777777" w:rsidTr="00D83EA9">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57098FDE" w14:textId="77777777" w:rsidR="006A33B8" w:rsidRPr="000B264C" w:rsidRDefault="006A33B8" w:rsidP="00D83EA9">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4E11C47" w14:textId="77777777" w:rsidR="006A33B8" w:rsidRPr="000B264C" w:rsidRDefault="006A33B8" w:rsidP="00D83EA9">
            <w:pPr>
              <w:spacing w:line="276" w:lineRule="auto"/>
              <w:ind w:left="174" w:right="159"/>
              <w:rPr>
                <w:noProof/>
              </w:rPr>
            </w:pPr>
            <w:r w:rsidRPr="000B264C">
              <w:t>O.27 Broj ruralnih poduzeća koja primaju potporu za osnivanje </w:t>
            </w:r>
          </w:p>
        </w:tc>
      </w:tr>
      <w:tr w:rsidR="006A33B8" w:rsidRPr="000B264C" w14:paraId="2AB8E5D5" w14:textId="77777777" w:rsidTr="00D83EA9">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79532145" w14:textId="77777777" w:rsidR="006A33B8" w:rsidRPr="000B264C" w:rsidRDefault="006A33B8" w:rsidP="00D83EA9">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5305852" w14:textId="77777777" w:rsidR="006A33B8" w:rsidRPr="000B264C" w:rsidRDefault="006A33B8" w:rsidP="00D83EA9">
            <w:pPr>
              <w:spacing w:line="276" w:lineRule="auto"/>
              <w:ind w:left="174" w:right="159"/>
              <w:rPr>
                <w:noProof/>
              </w:rPr>
            </w:pPr>
            <w:r w:rsidRPr="000B264C">
              <w:t>O.27a Broj malih poljoprivrednih gospodarstava koja primaju potporu za poslovni razvoj” </w:t>
            </w:r>
          </w:p>
        </w:tc>
      </w:tr>
      <w:tr w:rsidR="006A33B8" w:rsidRPr="000B264C" w14:paraId="5B0A9C28" w14:textId="77777777" w:rsidTr="00D83EA9">
        <w:trPr>
          <w:cantSplit/>
          <w:trHeight w:val="300"/>
        </w:trPr>
        <w:tc>
          <w:tcPr>
            <w:tcW w:w="3912" w:type="dxa"/>
            <w:vMerge w:val="restart"/>
            <w:tcBorders>
              <w:top w:val="single" w:sz="2" w:space="0" w:color="auto"/>
              <w:left w:val="single" w:sz="2" w:space="0" w:color="auto"/>
              <w:bottom w:val="single" w:sz="2" w:space="0" w:color="auto"/>
              <w:right w:val="single" w:sz="4" w:space="0" w:color="auto"/>
            </w:tcBorders>
            <w:shd w:val="clear" w:color="auto" w:fill="FFFFFF"/>
            <w:hideMark/>
          </w:tcPr>
          <w:p w14:paraId="1255DE05" w14:textId="77777777" w:rsidR="006A33B8" w:rsidRPr="000B264C" w:rsidRDefault="006A33B8" w:rsidP="00D83EA9">
            <w:pPr>
              <w:spacing w:line="276" w:lineRule="auto"/>
              <w:ind w:left="142" w:right="101"/>
              <w:rPr>
                <w:noProof/>
              </w:rPr>
            </w:pPr>
            <w:r w:rsidRPr="000B264C">
              <w:t>Suradnja (članak 77.)</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03331DCB" w14:textId="77777777" w:rsidR="006A33B8" w:rsidRPr="000B264C" w:rsidRDefault="006A33B8" w:rsidP="00D83EA9">
            <w:pPr>
              <w:spacing w:line="276" w:lineRule="auto"/>
              <w:ind w:left="174" w:right="159"/>
              <w:rPr>
                <w:noProof/>
              </w:rPr>
            </w:pPr>
            <w:r w:rsidRPr="000B264C">
              <w:t>O.28 Broj skupina proizvođača i organizacija proizvođača obuhvaćenih potporom</w:t>
            </w:r>
          </w:p>
        </w:tc>
      </w:tr>
      <w:tr w:rsidR="006A33B8" w:rsidRPr="000B264C" w14:paraId="343E145E" w14:textId="77777777" w:rsidTr="00D83EA9">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41159934" w14:textId="77777777" w:rsidR="006A33B8" w:rsidRPr="000B264C" w:rsidRDefault="006A33B8" w:rsidP="00D83EA9">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4A3353B" w14:textId="77777777" w:rsidR="006A33B8" w:rsidRPr="000B264C" w:rsidRDefault="006A33B8" w:rsidP="00D83EA9">
            <w:pPr>
              <w:spacing w:line="276" w:lineRule="auto"/>
              <w:ind w:left="174" w:right="159"/>
              <w:rPr>
                <w:noProof/>
              </w:rPr>
            </w:pPr>
            <w:r w:rsidRPr="000B264C">
              <w:t>O.29 Broj korisnika koji primaju potporu za sudjelovanje u službenim sustavima kvalitete</w:t>
            </w:r>
          </w:p>
        </w:tc>
      </w:tr>
      <w:tr w:rsidR="006A33B8" w:rsidRPr="000B264C" w14:paraId="718B0701" w14:textId="77777777" w:rsidTr="00D83EA9">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4CA01E68" w14:textId="77777777" w:rsidR="006A33B8" w:rsidRPr="000B264C" w:rsidRDefault="006A33B8" w:rsidP="00D83EA9">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5BB67D4" w14:textId="77777777" w:rsidR="006A33B8" w:rsidRPr="000B264C" w:rsidRDefault="006A33B8" w:rsidP="00D83EA9">
            <w:pPr>
              <w:spacing w:line="276" w:lineRule="auto"/>
              <w:ind w:left="174" w:right="159"/>
              <w:rPr>
                <w:noProof/>
              </w:rPr>
            </w:pPr>
            <w:r w:rsidRPr="000B264C">
              <w:t>O.30 Broj operacija ili jedinica obuhvaćenih potporom za generacijsku obnovu (isključujući potporu za pokretanje poslovanja)</w:t>
            </w:r>
          </w:p>
        </w:tc>
      </w:tr>
      <w:tr w:rsidR="006A33B8" w:rsidRPr="000B264C" w14:paraId="13C49D40" w14:textId="77777777" w:rsidTr="00D83EA9">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7D98AD24" w14:textId="77777777" w:rsidR="006A33B8" w:rsidRPr="000B264C" w:rsidRDefault="006A33B8" w:rsidP="00D83EA9">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653740FA" w14:textId="77777777" w:rsidR="006A33B8" w:rsidRPr="000B264C" w:rsidRDefault="006A33B8" w:rsidP="00D83EA9">
            <w:pPr>
              <w:spacing w:line="276" w:lineRule="auto"/>
              <w:ind w:left="174" w:right="159"/>
              <w:rPr>
                <w:noProof/>
              </w:rPr>
            </w:pPr>
            <w:r w:rsidRPr="000B264C">
              <w:t>O.31 Broj lokalnih razvojnih strategija (LEADER) ili pripremih djelovanja obuhvaćenih potporom</w:t>
            </w:r>
          </w:p>
        </w:tc>
      </w:tr>
      <w:tr w:rsidR="006A33B8" w:rsidRPr="000B264C" w14:paraId="1B67B90B" w14:textId="77777777" w:rsidTr="00D83EA9">
        <w:trPr>
          <w:cantSplit/>
          <w:trHeight w:val="300"/>
        </w:trPr>
        <w:tc>
          <w:tcPr>
            <w:tcW w:w="3912" w:type="dxa"/>
            <w:vMerge/>
            <w:tcBorders>
              <w:top w:val="single" w:sz="2" w:space="0" w:color="auto"/>
              <w:left w:val="single" w:sz="2" w:space="0" w:color="auto"/>
              <w:bottom w:val="single" w:sz="2" w:space="0" w:color="auto"/>
              <w:right w:val="single" w:sz="4" w:space="0" w:color="auto"/>
            </w:tcBorders>
            <w:shd w:val="clear" w:color="auto" w:fill="FFFFFF"/>
            <w:vAlign w:val="center"/>
            <w:hideMark/>
          </w:tcPr>
          <w:p w14:paraId="78D15F56" w14:textId="77777777" w:rsidR="006A33B8" w:rsidRPr="000B264C" w:rsidRDefault="006A33B8" w:rsidP="00D83EA9">
            <w:pPr>
              <w:widowControl/>
              <w:rPr>
                <w:noProof/>
              </w:rPr>
            </w:pP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13436433" w14:textId="77777777" w:rsidR="006A33B8" w:rsidRPr="000B264C" w:rsidRDefault="006A33B8" w:rsidP="00D83EA9">
            <w:pPr>
              <w:spacing w:line="276" w:lineRule="auto"/>
              <w:ind w:left="174" w:right="159"/>
              <w:rPr>
                <w:noProof/>
              </w:rPr>
            </w:pPr>
            <w:r w:rsidRPr="000B264C">
              <w:t>O.32 Broj drugih suradničkih operacija ili jedinica obuhvaćenih potporom (isključujući one EIP-a navedene pod O.1)</w:t>
            </w:r>
          </w:p>
        </w:tc>
      </w:tr>
      <w:tr w:rsidR="006A33B8" w:rsidRPr="000B264C" w14:paraId="6C45E2F9" w14:textId="77777777" w:rsidTr="00D83EA9">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vAlign w:val="center"/>
            <w:hideMark/>
          </w:tcPr>
          <w:p w14:paraId="75329D88" w14:textId="77777777" w:rsidR="006A33B8" w:rsidRPr="000B264C" w:rsidRDefault="006A33B8" w:rsidP="00D83EA9">
            <w:pPr>
              <w:spacing w:line="276" w:lineRule="auto"/>
              <w:ind w:left="142" w:right="101"/>
              <w:rPr>
                <w:noProof/>
              </w:rPr>
            </w:pPr>
            <w:r w:rsidRPr="000B264C">
              <w:lastRenderedPageBreak/>
              <w:t>Razmjena znanja i širenje informacija (članak 78.)</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31D24FA3" w14:textId="77777777" w:rsidR="006A33B8" w:rsidRPr="000B264C" w:rsidRDefault="006A33B8" w:rsidP="00D83EA9">
            <w:pPr>
              <w:spacing w:line="276" w:lineRule="auto"/>
              <w:ind w:left="174" w:right="159"/>
              <w:rPr>
                <w:noProof/>
              </w:rPr>
            </w:pPr>
            <w:r w:rsidRPr="000B264C">
              <w:t>O.33 Broj djelovanja ili jedinica obuhvaćenih potporom za osposobljavanje, savjetovanje i podizanje svijesti</w:t>
            </w:r>
          </w:p>
        </w:tc>
      </w:tr>
      <w:tr w:rsidR="006A33B8" w:rsidRPr="000B264C" w14:paraId="68A54F29" w14:textId="77777777" w:rsidTr="00D83EA9">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50216497" w14:textId="77777777" w:rsidR="006A33B8" w:rsidRPr="000B264C" w:rsidRDefault="006A33B8" w:rsidP="00D83EA9">
            <w:pPr>
              <w:spacing w:line="276" w:lineRule="auto"/>
              <w:ind w:left="142" w:right="101"/>
              <w:rPr>
                <w:noProof/>
              </w:rPr>
            </w:pPr>
            <w:r w:rsidRPr="000B264C">
              <w:t>Horizontalni pokazatelj</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C1CD1B1" w14:textId="77777777" w:rsidR="006A33B8" w:rsidRPr="000B264C" w:rsidRDefault="006A33B8" w:rsidP="00D83EA9">
            <w:pPr>
              <w:spacing w:line="276" w:lineRule="auto"/>
              <w:ind w:left="174" w:right="159"/>
              <w:rPr>
                <w:noProof/>
              </w:rPr>
            </w:pPr>
            <w:r w:rsidRPr="000B264C">
              <w:t xml:space="preserve">O.34 Broj hektara obuhvaćenih okolišnom praksom (skupni pokazatelj za fizičko područje obuhvaćeno uvjetovanošću, </w:t>
            </w:r>
            <w:proofErr w:type="spellStart"/>
            <w:r w:rsidRPr="000B264C">
              <w:t>ekoshemama</w:t>
            </w:r>
            <w:proofErr w:type="spellEnd"/>
            <w:r w:rsidRPr="000B264C">
              <w:t xml:space="preserve"> te obvezama upravljanja u području poljoprivrede te šumarstva, okoliša i klime)</w:t>
            </w:r>
          </w:p>
        </w:tc>
      </w:tr>
      <w:tr w:rsidR="006A33B8" w:rsidRPr="000B264C" w14:paraId="236452C8" w14:textId="77777777" w:rsidTr="00D83EA9">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28DACC43" w14:textId="77777777" w:rsidR="006A33B8" w:rsidRPr="000B264C" w:rsidRDefault="006A33B8" w:rsidP="00D83EA9">
            <w:pPr>
              <w:spacing w:line="276" w:lineRule="auto"/>
              <w:ind w:left="142" w:right="101"/>
              <w:rPr>
                <w:noProof/>
              </w:rPr>
            </w:pPr>
            <w:r w:rsidRPr="000B264C">
              <w:t>Vrste intervencija u određenim sektorima (članak 47.)</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6CDADD2F" w14:textId="77777777" w:rsidR="006A33B8" w:rsidRPr="000B264C" w:rsidRDefault="006A33B8" w:rsidP="00D83EA9">
            <w:pPr>
              <w:spacing w:line="276" w:lineRule="auto"/>
              <w:ind w:left="174" w:right="159"/>
              <w:rPr>
                <w:noProof/>
              </w:rPr>
            </w:pPr>
            <w:r w:rsidRPr="000B264C">
              <w:t>O.35 Broj operativnih programa obuhvaćenih potporom</w:t>
            </w:r>
          </w:p>
        </w:tc>
      </w:tr>
      <w:tr w:rsidR="006A33B8" w:rsidRPr="000B264C" w14:paraId="5FCF7ED2" w14:textId="77777777" w:rsidTr="00D83EA9">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5AC87C20" w14:textId="77777777" w:rsidR="006A33B8" w:rsidRPr="000B264C" w:rsidRDefault="006A33B8" w:rsidP="00D83EA9">
            <w:pPr>
              <w:spacing w:line="276" w:lineRule="auto"/>
              <w:ind w:left="142" w:right="101"/>
              <w:rPr>
                <w:noProof/>
              </w:rPr>
            </w:pPr>
            <w:r w:rsidRPr="000B264C">
              <w:t>Vrste intervencija u određenim sektorima (članak 47.)</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584EBDAD" w14:textId="77777777" w:rsidR="006A33B8" w:rsidRPr="000B264C" w:rsidRDefault="006A33B8" w:rsidP="00D83EA9">
            <w:pPr>
              <w:spacing w:line="276" w:lineRule="auto"/>
              <w:ind w:left="174" w:right="159"/>
              <w:rPr>
                <w:noProof/>
              </w:rPr>
            </w:pPr>
            <w:r w:rsidRPr="000B264C">
              <w:t>O.36 Broj operativnih programa obuhvaćenih potporom</w:t>
            </w:r>
          </w:p>
        </w:tc>
      </w:tr>
      <w:tr w:rsidR="006A33B8" w:rsidRPr="000B264C" w14:paraId="2CC332FF" w14:textId="77777777" w:rsidTr="00D83EA9">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36412A7D" w14:textId="77777777" w:rsidR="006A33B8" w:rsidRPr="000B264C" w:rsidRDefault="006A33B8" w:rsidP="00D83EA9">
            <w:pPr>
              <w:spacing w:line="276" w:lineRule="auto"/>
              <w:ind w:left="142" w:right="101"/>
              <w:rPr>
                <w:noProof/>
              </w:rPr>
            </w:pPr>
            <w:r w:rsidRPr="000B264C">
              <w:t>Vrste intervencija u sektoru vina (članak 58.)</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7D07BBF9" w14:textId="77777777" w:rsidR="006A33B8" w:rsidRPr="000B264C" w:rsidRDefault="006A33B8" w:rsidP="00D83EA9">
            <w:pPr>
              <w:spacing w:line="276" w:lineRule="auto"/>
              <w:ind w:left="174" w:right="159"/>
              <w:rPr>
                <w:noProof/>
              </w:rPr>
            </w:pPr>
            <w:r w:rsidRPr="000B264C">
              <w:t>O.37 Broj djelovanja ili jedinica obuhvaćenih potporom u sektoru vina</w:t>
            </w:r>
          </w:p>
        </w:tc>
      </w:tr>
      <w:tr w:rsidR="006A33B8" w:rsidRPr="000B264C" w14:paraId="5330636A" w14:textId="77777777" w:rsidTr="00D83EA9">
        <w:trPr>
          <w:cantSplit/>
          <w:trHeight w:val="300"/>
        </w:trPr>
        <w:tc>
          <w:tcPr>
            <w:tcW w:w="3912" w:type="dxa"/>
            <w:tcBorders>
              <w:top w:val="single" w:sz="2" w:space="0" w:color="auto"/>
              <w:left w:val="single" w:sz="2" w:space="0" w:color="auto"/>
              <w:bottom w:val="single" w:sz="2" w:space="0" w:color="auto"/>
              <w:right w:val="single" w:sz="4" w:space="0" w:color="auto"/>
            </w:tcBorders>
            <w:shd w:val="clear" w:color="auto" w:fill="FFFFFF"/>
            <w:hideMark/>
          </w:tcPr>
          <w:p w14:paraId="57883E12" w14:textId="77777777" w:rsidR="006A33B8" w:rsidRPr="000B264C" w:rsidRDefault="006A33B8" w:rsidP="00D83EA9">
            <w:pPr>
              <w:spacing w:line="276" w:lineRule="auto"/>
              <w:ind w:left="142" w:right="101"/>
              <w:rPr>
                <w:noProof/>
              </w:rPr>
            </w:pPr>
            <w:r w:rsidRPr="000B264C">
              <w:t>Vrste intervencija u sektoru pčelarstva (članak 55.)</w:t>
            </w:r>
          </w:p>
        </w:tc>
        <w:tc>
          <w:tcPr>
            <w:tcW w:w="5187" w:type="dxa"/>
            <w:tcBorders>
              <w:top w:val="single" w:sz="4" w:space="0" w:color="auto"/>
              <w:left w:val="single" w:sz="4" w:space="0" w:color="auto"/>
              <w:bottom w:val="single" w:sz="4" w:space="0" w:color="auto"/>
              <w:right w:val="single" w:sz="4" w:space="0" w:color="auto"/>
            </w:tcBorders>
            <w:shd w:val="clear" w:color="auto" w:fill="FFFFFF"/>
            <w:hideMark/>
          </w:tcPr>
          <w:p w14:paraId="20C225C9" w14:textId="77777777" w:rsidR="006A33B8" w:rsidRPr="000B264C" w:rsidRDefault="006A33B8" w:rsidP="00D83EA9">
            <w:pPr>
              <w:spacing w:line="276" w:lineRule="auto"/>
              <w:ind w:left="174" w:right="159"/>
              <w:rPr>
                <w:noProof/>
              </w:rPr>
            </w:pPr>
            <w:r w:rsidRPr="000B264C">
              <w:t>O.38 Broj djelovanja ili jedinica za očuvanje ili poboljšanje pčelarstva</w:t>
            </w:r>
          </w:p>
        </w:tc>
      </w:tr>
    </w:tbl>
    <w:p w14:paraId="0262B9B8" w14:textId="77777777" w:rsidR="006A33B8" w:rsidRPr="000B264C" w:rsidRDefault="006A33B8" w:rsidP="006A33B8"/>
    <w:p w14:paraId="207B8403" w14:textId="77777777" w:rsidR="006A33B8" w:rsidRPr="000B264C" w:rsidRDefault="006A33B8" w:rsidP="006A33B8"/>
    <w:p w14:paraId="3D843B76" w14:textId="77777777" w:rsidR="006A33B8" w:rsidRPr="000B264C" w:rsidRDefault="006A33B8" w:rsidP="006A33B8">
      <w:pPr>
        <w:pStyle w:val="AmNumberTabs"/>
        <w:keepNext/>
      </w:pPr>
      <w:r w:rsidRPr="000B264C">
        <w:t>Amandman</w:t>
      </w:r>
      <w:r w:rsidRPr="000B264C">
        <w:tab/>
      </w:r>
      <w:r w:rsidRPr="000B264C">
        <w:tab/>
        <w:t>72</w:t>
      </w:r>
    </w:p>
    <w:p w14:paraId="14E9FC94" w14:textId="77777777" w:rsidR="006A33B8" w:rsidRPr="000B264C" w:rsidRDefault="006A33B8" w:rsidP="006A33B8">
      <w:pPr>
        <w:pStyle w:val="NormalBold12b"/>
      </w:pPr>
      <w:r w:rsidRPr="000B264C">
        <w:t>Prijedlog uredbe</w:t>
      </w:r>
    </w:p>
    <w:p w14:paraId="6F8B8404" w14:textId="77777777" w:rsidR="006A33B8" w:rsidRPr="000B264C" w:rsidRDefault="006A33B8" w:rsidP="006A33B8">
      <w:pPr>
        <w:pStyle w:val="NormalBold"/>
        <w:keepNext/>
      </w:pPr>
      <w:r w:rsidRPr="000B264C">
        <w:t>Prilog I. – točka 2. – podtočka a</w:t>
      </w:r>
    </w:p>
    <w:p w14:paraId="56548DE1" w14:textId="77777777" w:rsidR="006A33B8" w:rsidRPr="000B264C" w:rsidRDefault="006A33B8" w:rsidP="006A33B8">
      <w:pPr>
        <w:keepNext/>
      </w:pPr>
      <w:r w:rsidRPr="000B264C">
        <w:t>Uredba (EU) 2021/2115</w:t>
      </w:r>
    </w:p>
    <w:p w14:paraId="04D3D778" w14:textId="77777777" w:rsidR="006A33B8" w:rsidRPr="000B264C" w:rsidRDefault="006A33B8" w:rsidP="006A33B8">
      <w:r w:rsidRPr="000B264C">
        <w:t>Prilog II. – tablica – redak 6.</w:t>
      </w:r>
    </w:p>
    <w:tbl>
      <w:tblPr>
        <w:tblW w:w="0" w:type="dxa"/>
        <w:tblBorders>
          <w:top w:val="outset" w:sz="6" w:space="0" w:color="auto"/>
          <w:left w:val="outset" w:sz="6" w:space="0" w:color="auto"/>
          <w:bottom w:val="outset" w:sz="6" w:space="0" w:color="auto"/>
          <w:right w:val="outset" w:sz="6" w:space="0" w:color="auto"/>
        </w:tblBorders>
        <w:shd w:val="clear" w:color="auto" w:fill="FFFFFF"/>
        <w:tblLayout w:type="fixed"/>
        <w:tblCellMar>
          <w:left w:w="0" w:type="dxa"/>
          <w:right w:w="0" w:type="dxa"/>
        </w:tblCellMar>
        <w:tblLook w:val="04A0" w:firstRow="1" w:lastRow="0" w:firstColumn="1" w:lastColumn="0" w:noHBand="0" w:noVBand="1"/>
      </w:tblPr>
      <w:tblGrid>
        <w:gridCol w:w="2689"/>
        <w:gridCol w:w="1784"/>
        <w:gridCol w:w="4610"/>
      </w:tblGrid>
      <w:tr w:rsidR="006A33B8" w:rsidRPr="000B264C" w14:paraId="1C690446" w14:textId="77777777" w:rsidTr="00D83EA9">
        <w:trPr>
          <w:trHeight w:val="300"/>
        </w:trPr>
        <w:tc>
          <w:tcPr>
            <w:tcW w:w="9083"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4DFDCB31" w14:textId="77777777" w:rsidR="006A33B8" w:rsidRPr="000B264C" w:rsidRDefault="006A33B8" w:rsidP="00D83EA9">
            <w:pPr>
              <w:spacing w:line="276" w:lineRule="auto"/>
              <w:ind w:left="66"/>
              <w:jc w:val="center"/>
              <w:rPr>
                <w:noProof/>
              </w:rPr>
            </w:pPr>
            <w:r w:rsidRPr="000B264C">
              <w:rPr>
                <w:i/>
              </w:rPr>
              <w:t>Tekst koji je predložila Komisija</w:t>
            </w:r>
          </w:p>
        </w:tc>
      </w:tr>
      <w:tr w:rsidR="006A33B8" w:rsidRPr="000B264C" w14:paraId="19EF2B45" w14:textId="77777777" w:rsidTr="00D83EA9">
        <w:trPr>
          <w:trHeight w:val="300"/>
        </w:trPr>
        <w:tc>
          <w:tcPr>
            <w:tcW w:w="2689" w:type="dxa"/>
            <w:tcBorders>
              <w:top w:val="single" w:sz="4" w:space="0" w:color="auto"/>
              <w:left w:val="single" w:sz="4" w:space="0" w:color="auto"/>
              <w:bottom w:val="single" w:sz="4" w:space="0" w:color="auto"/>
              <w:right w:val="single" w:sz="4" w:space="0" w:color="auto"/>
            </w:tcBorders>
            <w:shd w:val="clear" w:color="auto" w:fill="FFFFFF"/>
          </w:tcPr>
          <w:p w14:paraId="03D5B35F" w14:textId="77777777" w:rsidR="006A33B8" w:rsidRPr="000B264C" w:rsidRDefault="006A33B8" w:rsidP="00D83EA9">
            <w:pPr>
              <w:spacing w:line="276" w:lineRule="auto"/>
              <w:ind w:left="150" w:right="128"/>
              <w:rPr>
                <w:b/>
                <w:i/>
                <w:noProof/>
              </w:rPr>
            </w:pPr>
            <w:r w:rsidRPr="000B264C">
              <w:rPr>
                <w:b/>
                <w:i/>
              </w:rPr>
              <w:t>„Dodatna krizna plaćanja poljoprivrednicima u okviru izravnih plaćanja </w:t>
            </w:r>
          </w:p>
        </w:tc>
        <w:tc>
          <w:tcPr>
            <w:tcW w:w="1784" w:type="dxa"/>
            <w:tcBorders>
              <w:top w:val="single" w:sz="4" w:space="0" w:color="auto"/>
              <w:left w:val="single" w:sz="4" w:space="0" w:color="auto"/>
              <w:bottom w:val="single" w:sz="4" w:space="0" w:color="auto"/>
              <w:right w:val="single" w:sz="4" w:space="0" w:color="auto"/>
            </w:tcBorders>
            <w:shd w:val="clear" w:color="auto" w:fill="FFFFFF"/>
          </w:tcPr>
          <w:p w14:paraId="384EF0FE" w14:textId="77777777" w:rsidR="006A33B8" w:rsidRPr="000B264C" w:rsidRDefault="006A33B8" w:rsidP="00D83EA9">
            <w:pPr>
              <w:spacing w:line="276" w:lineRule="auto"/>
              <w:ind w:left="155"/>
              <w:rPr>
                <w:b/>
                <w:i/>
                <w:noProof/>
              </w:rPr>
            </w:pPr>
            <w:r w:rsidRPr="000B264C">
              <w:rPr>
                <w:b/>
                <w:i/>
              </w:rPr>
              <w:t>Članak 41.a </w:t>
            </w:r>
          </w:p>
        </w:tc>
        <w:tc>
          <w:tcPr>
            <w:tcW w:w="4610" w:type="dxa"/>
            <w:tcBorders>
              <w:top w:val="single" w:sz="4" w:space="0" w:color="auto"/>
              <w:left w:val="single" w:sz="4" w:space="0" w:color="auto"/>
              <w:bottom w:val="single" w:sz="4" w:space="0" w:color="auto"/>
              <w:right w:val="single" w:sz="4" w:space="0" w:color="auto"/>
            </w:tcBorders>
            <w:shd w:val="clear" w:color="auto" w:fill="FFFFFF"/>
          </w:tcPr>
          <w:p w14:paraId="478023EE" w14:textId="77777777" w:rsidR="006A33B8" w:rsidRPr="000B264C" w:rsidRDefault="006A33B8" w:rsidP="00D83EA9">
            <w:pPr>
              <w:spacing w:line="276" w:lineRule="auto"/>
              <w:ind w:left="66"/>
              <w:rPr>
                <w:b/>
                <w:i/>
                <w:noProof/>
              </w:rPr>
            </w:pPr>
            <w:r w:rsidRPr="000B264C">
              <w:rPr>
                <w:b/>
                <w:i/>
              </w:rPr>
              <w:t xml:space="preserve">8”  </w:t>
            </w:r>
          </w:p>
        </w:tc>
      </w:tr>
      <w:tr w:rsidR="006A33B8" w:rsidRPr="000B264C" w14:paraId="620870BA" w14:textId="77777777" w:rsidTr="00D83EA9">
        <w:trPr>
          <w:trHeight w:val="300"/>
        </w:trPr>
        <w:tc>
          <w:tcPr>
            <w:tcW w:w="9083"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075BA653" w14:textId="77777777" w:rsidR="006A33B8" w:rsidRPr="000B264C" w:rsidRDefault="006A33B8" w:rsidP="00D83EA9">
            <w:pPr>
              <w:spacing w:line="276" w:lineRule="auto"/>
              <w:ind w:left="66"/>
              <w:jc w:val="center"/>
              <w:rPr>
                <w:noProof/>
              </w:rPr>
            </w:pPr>
            <w:r w:rsidRPr="000B264C">
              <w:rPr>
                <w:i/>
              </w:rPr>
              <w:t>Izmjena</w:t>
            </w:r>
          </w:p>
        </w:tc>
      </w:tr>
      <w:tr w:rsidR="006A33B8" w:rsidRPr="000B264C" w14:paraId="4B2BAA98" w14:textId="77777777" w:rsidTr="00D83EA9">
        <w:trPr>
          <w:trHeight w:val="300"/>
        </w:trPr>
        <w:tc>
          <w:tcPr>
            <w:tcW w:w="9083" w:type="dxa"/>
            <w:gridSpan w:val="3"/>
            <w:tcBorders>
              <w:top w:val="single" w:sz="4" w:space="0" w:color="auto"/>
              <w:left w:val="single" w:sz="4" w:space="0" w:color="auto"/>
              <w:bottom w:val="single" w:sz="4" w:space="0" w:color="auto"/>
              <w:right w:val="single" w:sz="4" w:space="0" w:color="auto"/>
            </w:tcBorders>
            <w:shd w:val="clear" w:color="auto" w:fill="FFFFFF"/>
            <w:hideMark/>
          </w:tcPr>
          <w:p w14:paraId="78D980B5" w14:textId="77777777" w:rsidR="006A33B8" w:rsidRPr="000B264C" w:rsidRDefault="006A33B8" w:rsidP="00D83EA9">
            <w:pPr>
              <w:spacing w:line="276" w:lineRule="auto"/>
              <w:ind w:left="66"/>
              <w:rPr>
                <w:noProof/>
              </w:rPr>
            </w:pPr>
            <w:r w:rsidRPr="000B264C">
              <w:rPr>
                <w:b/>
                <w:i/>
              </w:rPr>
              <w:t>Briše se.</w:t>
            </w:r>
          </w:p>
        </w:tc>
      </w:tr>
    </w:tbl>
    <w:p w14:paraId="653C7962" w14:textId="77777777" w:rsidR="006A33B8" w:rsidRPr="000B264C" w:rsidRDefault="006A33B8" w:rsidP="006A33B8"/>
    <w:p w14:paraId="5C09A195" w14:textId="77777777" w:rsidR="006A33B8" w:rsidRPr="000B264C" w:rsidRDefault="006A33B8" w:rsidP="006A33B8">
      <w:pPr>
        <w:pStyle w:val="AmNumberTabs"/>
        <w:keepNext/>
      </w:pPr>
      <w:r w:rsidRPr="000B264C">
        <w:t>Amandman</w:t>
      </w:r>
      <w:r w:rsidRPr="000B264C">
        <w:tab/>
      </w:r>
      <w:r w:rsidRPr="000B264C">
        <w:tab/>
        <w:t>73</w:t>
      </w:r>
    </w:p>
    <w:p w14:paraId="7888AA11" w14:textId="77777777" w:rsidR="006A33B8" w:rsidRPr="000B264C" w:rsidRDefault="006A33B8" w:rsidP="006A33B8">
      <w:pPr>
        <w:pStyle w:val="NormalBold"/>
      </w:pPr>
      <w:r w:rsidRPr="000B264C">
        <w:t>Prijedlog uredbe</w:t>
      </w:r>
    </w:p>
    <w:p w14:paraId="2DF13F52" w14:textId="77777777" w:rsidR="006A33B8" w:rsidRPr="000B264C" w:rsidRDefault="006A33B8" w:rsidP="006A33B8">
      <w:pPr>
        <w:pStyle w:val="NormalBold"/>
        <w:keepNext/>
      </w:pPr>
      <w:r w:rsidRPr="000B264C">
        <w:t xml:space="preserve">Prilog I. – točka 3. – podtočka </w:t>
      </w:r>
      <w:proofErr w:type="spellStart"/>
      <w:r w:rsidRPr="000B264C">
        <w:t>ba</w:t>
      </w:r>
      <w:proofErr w:type="spellEnd"/>
      <w:r w:rsidRPr="000B264C">
        <w:t xml:space="preserve"> (nova)</w:t>
      </w:r>
    </w:p>
    <w:p w14:paraId="1B16EB0F" w14:textId="77777777" w:rsidR="006A33B8" w:rsidRPr="000B264C" w:rsidRDefault="006A33B8" w:rsidP="006A33B8">
      <w:pPr>
        <w:pStyle w:val="NormalBold"/>
        <w:keepNext/>
      </w:pPr>
      <w:r w:rsidRPr="000B264C">
        <w:rPr>
          <w:b w:val="0"/>
        </w:rPr>
        <w:t>Uredba (EU) 2021/2115</w:t>
      </w:r>
    </w:p>
    <w:p w14:paraId="59444FC0" w14:textId="77777777" w:rsidR="006A33B8" w:rsidRPr="000B264C" w:rsidRDefault="006A33B8" w:rsidP="006A33B8">
      <w:r w:rsidRPr="000B264C">
        <w:t>Prilog III. – tablica – unos GAEC 5</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33B8" w:rsidRPr="000B264C" w14:paraId="1529E0E8" w14:textId="77777777" w:rsidTr="00B96F47">
        <w:trPr>
          <w:trHeight w:val="240"/>
          <w:jc w:val="center"/>
        </w:trPr>
        <w:tc>
          <w:tcPr>
            <w:tcW w:w="4876" w:type="dxa"/>
            <w:tcBorders>
              <w:top w:val="nil"/>
              <w:left w:val="nil"/>
              <w:bottom w:val="nil"/>
              <w:right w:val="nil"/>
            </w:tcBorders>
          </w:tcPr>
          <w:p w14:paraId="1300FB68" w14:textId="327DCF9E" w:rsidR="006A33B8" w:rsidRPr="00B25CBB" w:rsidRDefault="006A33B8" w:rsidP="00D83EA9">
            <w:pPr>
              <w:pStyle w:val="AmColumnHeading"/>
            </w:pPr>
            <w:r w:rsidRPr="00B25CBB">
              <w:t>Tekst koji je predložila Komisija</w:t>
            </w:r>
          </w:p>
        </w:tc>
        <w:tc>
          <w:tcPr>
            <w:tcW w:w="4876" w:type="dxa"/>
            <w:tcBorders>
              <w:top w:val="nil"/>
              <w:left w:val="nil"/>
              <w:bottom w:val="nil"/>
              <w:right w:val="nil"/>
            </w:tcBorders>
          </w:tcPr>
          <w:p w14:paraId="27B9922F" w14:textId="4679B050" w:rsidR="006A33B8" w:rsidRPr="00B25CBB" w:rsidRDefault="006A33B8" w:rsidP="00D83EA9">
            <w:pPr>
              <w:pStyle w:val="AmColumnHeading"/>
            </w:pPr>
            <w:r w:rsidRPr="00B25CBB">
              <w:t>Izmjena</w:t>
            </w:r>
          </w:p>
        </w:tc>
      </w:tr>
      <w:tr w:rsidR="006A33B8" w:rsidRPr="000B264C" w14:paraId="7CC52041" w14:textId="77777777" w:rsidTr="00B96F47">
        <w:trPr>
          <w:jc w:val="center"/>
        </w:trPr>
        <w:tc>
          <w:tcPr>
            <w:tcW w:w="4876" w:type="dxa"/>
            <w:tcBorders>
              <w:top w:val="nil"/>
              <w:left w:val="nil"/>
              <w:bottom w:val="nil"/>
              <w:right w:val="nil"/>
            </w:tcBorders>
          </w:tcPr>
          <w:p w14:paraId="02A5D0DE" w14:textId="77777777" w:rsidR="006A33B8" w:rsidRPr="00B25CBB" w:rsidRDefault="006A33B8" w:rsidP="00D83EA9">
            <w:pPr>
              <w:pStyle w:val="Normal6a"/>
            </w:pPr>
          </w:p>
        </w:tc>
        <w:tc>
          <w:tcPr>
            <w:tcW w:w="4876" w:type="dxa"/>
            <w:tcBorders>
              <w:top w:val="nil"/>
              <w:left w:val="nil"/>
              <w:bottom w:val="nil"/>
              <w:right w:val="nil"/>
            </w:tcBorders>
          </w:tcPr>
          <w:p w14:paraId="2E4A8B0C" w14:textId="77777777" w:rsidR="006A33B8" w:rsidRPr="00B25CBB" w:rsidRDefault="006A33B8" w:rsidP="00D83EA9">
            <w:pPr>
              <w:pStyle w:val="Normal6a"/>
            </w:pPr>
            <w:r w:rsidRPr="00B25CBB">
              <w:rPr>
                <w:b/>
                <w:bCs/>
                <w:i/>
              </w:rPr>
              <w:t>(</w:t>
            </w:r>
            <w:proofErr w:type="spellStart"/>
            <w:r w:rsidRPr="00B25CBB">
              <w:rPr>
                <w:b/>
                <w:bCs/>
                <w:i/>
              </w:rPr>
              <w:t>ba</w:t>
            </w:r>
            <w:proofErr w:type="spellEnd"/>
            <w:r w:rsidRPr="00B25CBB">
              <w:rPr>
                <w:b/>
                <w:bCs/>
                <w:i/>
              </w:rPr>
              <w:t>) unos „GAEC 5” briše se.</w:t>
            </w:r>
          </w:p>
        </w:tc>
      </w:tr>
    </w:tbl>
    <w:p w14:paraId="317346BD" w14:textId="77777777" w:rsidR="006A33B8" w:rsidRPr="000B264C" w:rsidRDefault="006A33B8" w:rsidP="006A33B8"/>
    <w:p w14:paraId="2E6D9482" w14:textId="77777777" w:rsidR="006A33B8" w:rsidRPr="000B264C" w:rsidRDefault="006A33B8" w:rsidP="006A33B8">
      <w:pPr>
        <w:pStyle w:val="AmNumberTabs"/>
        <w:keepNext/>
      </w:pPr>
      <w:r w:rsidRPr="000B264C">
        <w:lastRenderedPageBreak/>
        <w:t>Amandman</w:t>
      </w:r>
      <w:r w:rsidRPr="000B264C">
        <w:tab/>
      </w:r>
      <w:r w:rsidRPr="000B264C">
        <w:tab/>
        <w:t>74</w:t>
      </w:r>
    </w:p>
    <w:p w14:paraId="3CE6FC85" w14:textId="77777777" w:rsidR="006A33B8" w:rsidRPr="000B264C" w:rsidRDefault="006A33B8" w:rsidP="006A33B8">
      <w:pPr>
        <w:pStyle w:val="NormalBold"/>
      </w:pPr>
      <w:r w:rsidRPr="000B264C">
        <w:t>Prijedlog uredbe</w:t>
      </w:r>
    </w:p>
    <w:p w14:paraId="04724420" w14:textId="77777777" w:rsidR="006A33B8" w:rsidRPr="000B264C" w:rsidRDefault="006A33B8" w:rsidP="006A33B8">
      <w:pPr>
        <w:pStyle w:val="NormalBold"/>
        <w:keepNext/>
      </w:pPr>
      <w:r w:rsidRPr="000B264C">
        <w:t>Prilog I. – točka 3. – podtočka bb (nova)</w:t>
      </w:r>
    </w:p>
    <w:p w14:paraId="2EAC2FE1" w14:textId="77777777" w:rsidR="006A33B8" w:rsidRPr="000B264C" w:rsidRDefault="006A33B8" w:rsidP="006A33B8">
      <w:pPr>
        <w:pStyle w:val="NormalBold"/>
        <w:keepNext/>
        <w:rPr>
          <w:b w:val="0"/>
        </w:rPr>
      </w:pPr>
      <w:r w:rsidRPr="000B264C">
        <w:rPr>
          <w:b w:val="0"/>
        </w:rPr>
        <w:t>Uredba (EU) 2021/2115</w:t>
      </w:r>
    </w:p>
    <w:p w14:paraId="1EB5A3AE" w14:textId="77777777" w:rsidR="006A33B8" w:rsidRPr="000B264C" w:rsidRDefault="006A33B8" w:rsidP="006A33B8">
      <w:r w:rsidRPr="000B264C">
        <w:t>Prilog III. – tablica – unos GAEC 9</w:t>
      </w:r>
    </w:p>
    <w:tbl>
      <w:tblPr>
        <w:tblW w:w="975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6A33B8" w:rsidRPr="000B264C" w14:paraId="4D95FB3C" w14:textId="77777777" w:rsidTr="00B96F47">
        <w:trPr>
          <w:trHeight w:val="240"/>
          <w:jc w:val="center"/>
        </w:trPr>
        <w:tc>
          <w:tcPr>
            <w:tcW w:w="4876" w:type="dxa"/>
            <w:tcBorders>
              <w:top w:val="nil"/>
              <w:left w:val="nil"/>
              <w:bottom w:val="nil"/>
              <w:right w:val="nil"/>
            </w:tcBorders>
          </w:tcPr>
          <w:p w14:paraId="65E43E78" w14:textId="77777777" w:rsidR="006A33B8" w:rsidRPr="000B264C" w:rsidRDefault="006A33B8" w:rsidP="00D83EA9">
            <w:pPr>
              <w:pStyle w:val="AmColumnHeading"/>
            </w:pPr>
            <w:r w:rsidRPr="000B264C">
              <w:t>Tekst koji je predložila Komisija</w:t>
            </w:r>
          </w:p>
        </w:tc>
        <w:tc>
          <w:tcPr>
            <w:tcW w:w="4876" w:type="dxa"/>
            <w:tcBorders>
              <w:top w:val="nil"/>
              <w:left w:val="nil"/>
              <w:bottom w:val="nil"/>
              <w:right w:val="nil"/>
            </w:tcBorders>
          </w:tcPr>
          <w:p w14:paraId="003D5FEF" w14:textId="77777777" w:rsidR="006A33B8" w:rsidRPr="000B264C" w:rsidRDefault="006A33B8" w:rsidP="00D83EA9">
            <w:pPr>
              <w:pStyle w:val="AmColumnHeading"/>
            </w:pPr>
            <w:r w:rsidRPr="000B264C">
              <w:t>Izmjena</w:t>
            </w:r>
          </w:p>
        </w:tc>
      </w:tr>
      <w:tr w:rsidR="006A33B8" w:rsidRPr="000B264C" w14:paraId="1F6FFEA1" w14:textId="77777777" w:rsidTr="00B96F47">
        <w:trPr>
          <w:jc w:val="center"/>
        </w:trPr>
        <w:tc>
          <w:tcPr>
            <w:tcW w:w="4876" w:type="dxa"/>
            <w:tcBorders>
              <w:top w:val="nil"/>
              <w:left w:val="nil"/>
              <w:bottom w:val="nil"/>
              <w:right w:val="nil"/>
            </w:tcBorders>
          </w:tcPr>
          <w:p w14:paraId="0DD41B79" w14:textId="77777777" w:rsidR="006A33B8" w:rsidRPr="000B264C" w:rsidRDefault="006A33B8" w:rsidP="00D83EA9">
            <w:pPr>
              <w:pStyle w:val="Normal6a"/>
            </w:pPr>
          </w:p>
        </w:tc>
        <w:tc>
          <w:tcPr>
            <w:tcW w:w="4876" w:type="dxa"/>
            <w:tcBorders>
              <w:top w:val="nil"/>
              <w:left w:val="nil"/>
              <w:bottom w:val="nil"/>
              <w:right w:val="nil"/>
            </w:tcBorders>
          </w:tcPr>
          <w:p w14:paraId="1D2E9753" w14:textId="77777777" w:rsidR="006A33B8" w:rsidRPr="000B264C" w:rsidRDefault="006A33B8" w:rsidP="00D83EA9">
            <w:pPr>
              <w:pStyle w:val="Normal6a"/>
            </w:pPr>
            <w:r w:rsidRPr="000B264C">
              <w:rPr>
                <w:b/>
                <w:i/>
              </w:rPr>
              <w:t>(bb) unos „GAEC 9” briše se.</w:t>
            </w:r>
          </w:p>
        </w:tc>
      </w:tr>
    </w:tbl>
    <w:p w14:paraId="26883829" w14:textId="77777777" w:rsidR="006A33B8" w:rsidRPr="000B264C" w:rsidRDefault="006A33B8" w:rsidP="006A33B8"/>
    <w:p w14:paraId="52DF5648" w14:textId="77777777" w:rsidR="006A33B8" w:rsidRPr="000B264C" w:rsidRDefault="006A33B8" w:rsidP="006A33B8">
      <w:pPr>
        <w:pStyle w:val="AmNumberTabs"/>
        <w:keepNext/>
      </w:pPr>
      <w:r w:rsidRPr="000B264C">
        <w:t>Amandman</w:t>
      </w:r>
      <w:r w:rsidRPr="000B264C">
        <w:tab/>
      </w:r>
      <w:r w:rsidRPr="000B264C">
        <w:tab/>
        <w:t>75</w:t>
      </w:r>
    </w:p>
    <w:p w14:paraId="5CFDFCBE" w14:textId="77777777" w:rsidR="006A33B8" w:rsidRPr="000B264C" w:rsidRDefault="006A33B8" w:rsidP="006A33B8">
      <w:pPr>
        <w:pStyle w:val="NormalBold12b"/>
      </w:pPr>
      <w:r w:rsidRPr="000B264C">
        <w:t>Prijedlog uredbe</w:t>
      </w:r>
    </w:p>
    <w:p w14:paraId="16D5F724" w14:textId="77777777" w:rsidR="006A33B8" w:rsidRPr="000B264C" w:rsidRDefault="006A33B8" w:rsidP="006A33B8">
      <w:pPr>
        <w:pStyle w:val="NormalBold"/>
        <w:keepNext/>
      </w:pPr>
      <w:r w:rsidRPr="000B264C">
        <w:t>Prilog II.</w:t>
      </w:r>
    </w:p>
    <w:p w14:paraId="2976EC0F" w14:textId="77777777" w:rsidR="006A33B8" w:rsidRPr="000B264C" w:rsidRDefault="006A33B8" w:rsidP="006A33B8">
      <w:pPr>
        <w:keepNext/>
      </w:pPr>
      <w:r w:rsidRPr="000B264C">
        <w:t>Uredba (EU) 2021/2115</w:t>
      </w:r>
    </w:p>
    <w:p w14:paraId="524AB5F8" w14:textId="77777777" w:rsidR="006A33B8" w:rsidRPr="000B264C" w:rsidRDefault="006A33B8" w:rsidP="006A33B8">
      <w:r w:rsidRPr="000B264C">
        <w:t>Prilog XV. – tablica 2.</w:t>
      </w:r>
    </w:p>
    <w:tbl>
      <w:tblPr>
        <w:tblStyle w:val="TableGrid1"/>
        <w:tblW w:w="0" w:type="auto"/>
        <w:tblInd w:w="108" w:type="dxa"/>
        <w:tblLayout w:type="fixed"/>
        <w:tblLook w:val="04A0" w:firstRow="1" w:lastRow="0" w:firstColumn="1" w:lastColumn="0" w:noHBand="0" w:noVBand="1"/>
      </w:tblPr>
      <w:tblGrid>
        <w:gridCol w:w="2902"/>
        <w:gridCol w:w="3350"/>
        <w:gridCol w:w="2656"/>
      </w:tblGrid>
      <w:tr w:rsidR="006A33B8" w:rsidRPr="000B264C" w14:paraId="56DD8DDF" w14:textId="77777777" w:rsidTr="00D83EA9">
        <w:tc>
          <w:tcPr>
            <w:tcW w:w="8908" w:type="dxa"/>
            <w:gridSpan w:val="3"/>
            <w:tcBorders>
              <w:top w:val="single" w:sz="4" w:space="0" w:color="000000"/>
              <w:left w:val="single" w:sz="4" w:space="0" w:color="000000"/>
              <w:bottom w:val="single" w:sz="4" w:space="0" w:color="000000"/>
              <w:right w:val="single" w:sz="4" w:space="0" w:color="000000"/>
            </w:tcBorders>
          </w:tcPr>
          <w:p w14:paraId="1733BF9E" w14:textId="77777777" w:rsidR="006A33B8" w:rsidRPr="008E6217" w:rsidRDefault="006A33B8" w:rsidP="00D83EA9">
            <w:pPr>
              <w:spacing w:before="100" w:beforeAutospacing="1" w:after="100" w:afterAutospacing="1"/>
              <w:jc w:val="center"/>
              <w:rPr>
                <w:rFonts w:ascii="Times New Roman" w:hAnsi="Times New Roman" w:cs="Times New Roman"/>
                <w:b/>
                <w:i/>
              </w:rPr>
            </w:pPr>
            <w:r w:rsidRPr="00D33142">
              <w:rPr>
                <w:i/>
              </w:rPr>
              <w:t xml:space="preserve">Tekst koji je predložila Komisija </w:t>
            </w:r>
          </w:p>
          <w:p w14:paraId="374ABFAE" w14:textId="77777777" w:rsidR="006A33B8" w:rsidRPr="008E6217" w:rsidRDefault="006A33B8" w:rsidP="00D83EA9">
            <w:pPr>
              <w:pStyle w:val="Normal1"/>
              <w:rPr>
                <w:rFonts w:ascii="Times New Roman" w:hAnsi="Times New Roman" w:cs="Times New Roman"/>
                <w:b/>
                <w:i/>
              </w:rPr>
            </w:pPr>
            <w:r w:rsidRPr="00D33142">
              <w:rPr>
                <w:b/>
                <w:i/>
              </w:rPr>
              <w:t xml:space="preserve">Tablica 2 </w:t>
            </w:r>
          </w:p>
          <w:p w14:paraId="49A8414A" w14:textId="77777777" w:rsidR="006A33B8" w:rsidRPr="00D33142" w:rsidRDefault="006A33B8" w:rsidP="00D83EA9">
            <w:pPr>
              <w:pStyle w:val="Normal1"/>
              <w:rPr>
                <w:rFonts w:ascii="Times New Roman" w:eastAsia="Calibri" w:hAnsi="Times New Roman" w:cs="Times New Roman"/>
                <w:bCs/>
                <w:noProof/>
              </w:rPr>
            </w:pPr>
            <w:r w:rsidRPr="00D33142">
              <w:rPr>
                <w:b/>
                <w:i/>
              </w:rPr>
              <w:t>MAKSIMALNI IZNOS PO DRŽAVI ČLANICI KOJI SE MOŽE REZERVIRATI ZA DODATNA KRIZNA PLAĆANJA POLJOPRIVREDNICIMA iz ČLANKA 96.A STAVKA 2.</w:t>
            </w:r>
          </w:p>
        </w:tc>
      </w:tr>
      <w:tr w:rsidR="006A33B8" w:rsidRPr="000B264C" w14:paraId="2DE2AF9F" w14:textId="77777777" w:rsidTr="00D83EA9">
        <w:tc>
          <w:tcPr>
            <w:tcW w:w="2902" w:type="dxa"/>
            <w:tcBorders>
              <w:top w:val="single" w:sz="4" w:space="0" w:color="000000"/>
              <w:left w:val="single" w:sz="4" w:space="0" w:color="000000"/>
              <w:bottom w:val="single" w:sz="4" w:space="0" w:color="000000"/>
              <w:right w:val="single" w:sz="4" w:space="0" w:color="000000"/>
            </w:tcBorders>
          </w:tcPr>
          <w:p w14:paraId="0C9883A0" w14:textId="77777777" w:rsidR="006A33B8" w:rsidRPr="00D33142" w:rsidRDefault="006A33B8" w:rsidP="00D83EA9">
            <w:pPr>
              <w:spacing w:before="100" w:beforeAutospacing="1" w:after="100" w:afterAutospacing="1" w:line="360" w:lineRule="auto"/>
              <w:jc w:val="center"/>
              <w:rPr>
                <w:rFonts w:ascii="Times New Roman" w:eastAsia="Calibri" w:hAnsi="Times New Roman" w:cs="Times New Roman"/>
                <w:b/>
                <w:bCs/>
                <w:i/>
                <w:noProof/>
                <w:szCs w:val="24"/>
              </w:rPr>
            </w:pPr>
            <w:r w:rsidRPr="00D33142">
              <w:rPr>
                <w:b/>
                <w:i/>
              </w:rPr>
              <w:t>Država članica</w:t>
            </w:r>
          </w:p>
        </w:tc>
        <w:tc>
          <w:tcPr>
            <w:tcW w:w="3350" w:type="dxa"/>
            <w:tcBorders>
              <w:top w:val="single" w:sz="4" w:space="0" w:color="000000"/>
              <w:left w:val="single" w:sz="4" w:space="0" w:color="000000"/>
              <w:bottom w:val="single" w:sz="4" w:space="0" w:color="000000"/>
              <w:right w:val="single" w:sz="4" w:space="0" w:color="000000"/>
            </w:tcBorders>
          </w:tcPr>
          <w:p w14:paraId="51FE3BE9" w14:textId="77777777" w:rsidR="006A33B8" w:rsidRPr="00D33142" w:rsidRDefault="006A33B8" w:rsidP="00D83EA9">
            <w:pPr>
              <w:spacing w:before="100" w:beforeAutospacing="1" w:after="100" w:afterAutospacing="1"/>
              <w:jc w:val="center"/>
              <w:rPr>
                <w:rFonts w:ascii="Times New Roman" w:eastAsia="Calibri" w:hAnsi="Times New Roman" w:cs="Times New Roman"/>
                <w:b/>
                <w:bCs/>
                <w:i/>
                <w:noProof/>
                <w:szCs w:val="24"/>
              </w:rPr>
            </w:pPr>
            <w:r w:rsidRPr="00D33142">
              <w:rPr>
                <w:b/>
                <w:i/>
              </w:rPr>
              <w:t>Kalendarska godina 2025.</w:t>
            </w:r>
          </w:p>
          <w:p w14:paraId="214D289F" w14:textId="77777777" w:rsidR="006A33B8" w:rsidRPr="00D33142" w:rsidRDefault="006A33B8" w:rsidP="00D83EA9">
            <w:pPr>
              <w:spacing w:before="100" w:beforeAutospacing="1" w:after="100" w:afterAutospacing="1" w:line="360" w:lineRule="auto"/>
              <w:jc w:val="center"/>
              <w:rPr>
                <w:rFonts w:ascii="Times New Roman" w:eastAsia="Calibri" w:hAnsi="Times New Roman" w:cs="Times New Roman"/>
                <w:b/>
                <w:bCs/>
                <w:i/>
                <w:noProof/>
                <w:szCs w:val="24"/>
              </w:rPr>
            </w:pPr>
            <w:r w:rsidRPr="00D33142">
              <w:rPr>
                <w:b/>
                <w:i/>
              </w:rPr>
              <w:t>Financijska godina 2026.</w:t>
            </w:r>
          </w:p>
        </w:tc>
        <w:tc>
          <w:tcPr>
            <w:tcW w:w="2656" w:type="dxa"/>
            <w:tcBorders>
              <w:top w:val="single" w:sz="4" w:space="0" w:color="000000"/>
              <w:left w:val="single" w:sz="4" w:space="0" w:color="000000"/>
              <w:bottom w:val="single" w:sz="4" w:space="0" w:color="000000"/>
              <w:right w:val="single" w:sz="4" w:space="0" w:color="000000"/>
            </w:tcBorders>
          </w:tcPr>
          <w:p w14:paraId="281C2079" w14:textId="77777777" w:rsidR="006A33B8" w:rsidRPr="00D33142" w:rsidRDefault="006A33B8" w:rsidP="00D83EA9">
            <w:pPr>
              <w:spacing w:before="100" w:beforeAutospacing="1" w:after="100" w:afterAutospacing="1"/>
              <w:jc w:val="center"/>
              <w:rPr>
                <w:rFonts w:ascii="Times New Roman" w:eastAsia="Calibri" w:hAnsi="Times New Roman" w:cs="Times New Roman"/>
                <w:b/>
                <w:bCs/>
                <w:i/>
                <w:noProof/>
                <w:szCs w:val="24"/>
              </w:rPr>
            </w:pPr>
            <w:r w:rsidRPr="00D33142">
              <w:rPr>
                <w:b/>
                <w:i/>
              </w:rPr>
              <w:t>Kalendarska godina 2026.</w:t>
            </w:r>
          </w:p>
          <w:p w14:paraId="5A168B16" w14:textId="77777777" w:rsidR="006A33B8" w:rsidRPr="00D33142" w:rsidRDefault="006A33B8" w:rsidP="00D83EA9">
            <w:pPr>
              <w:spacing w:before="100" w:beforeAutospacing="1" w:after="100" w:afterAutospacing="1" w:line="360" w:lineRule="auto"/>
              <w:jc w:val="center"/>
              <w:rPr>
                <w:rFonts w:ascii="Times New Roman" w:eastAsia="Calibri" w:hAnsi="Times New Roman" w:cs="Times New Roman"/>
                <w:b/>
                <w:bCs/>
                <w:i/>
                <w:noProof/>
                <w:szCs w:val="24"/>
              </w:rPr>
            </w:pPr>
            <w:r w:rsidRPr="00D33142">
              <w:rPr>
                <w:b/>
                <w:i/>
              </w:rPr>
              <w:t>Financijska godina 2027.</w:t>
            </w:r>
          </w:p>
        </w:tc>
      </w:tr>
      <w:tr w:rsidR="006A33B8" w:rsidRPr="000B264C" w14:paraId="7E4A9898" w14:textId="77777777" w:rsidTr="00D83EA9">
        <w:tc>
          <w:tcPr>
            <w:tcW w:w="2902" w:type="dxa"/>
            <w:tcBorders>
              <w:top w:val="single" w:sz="4" w:space="0" w:color="000000"/>
              <w:left w:val="single" w:sz="4" w:space="0" w:color="000000"/>
              <w:bottom w:val="single" w:sz="4" w:space="0" w:color="000000"/>
              <w:right w:val="single" w:sz="4" w:space="0" w:color="000000"/>
            </w:tcBorders>
          </w:tcPr>
          <w:p w14:paraId="6C783E6D" w14:textId="77777777" w:rsidR="006A33B8" w:rsidRPr="00D33142" w:rsidRDefault="006A33B8" w:rsidP="00D83EA9">
            <w:pPr>
              <w:spacing w:line="360" w:lineRule="auto"/>
              <w:jc w:val="center"/>
              <w:rPr>
                <w:rFonts w:ascii="Times New Roman" w:eastAsia="Calibri" w:hAnsi="Times New Roman" w:cs="Times New Roman"/>
                <w:b/>
                <w:bCs/>
                <w:i/>
                <w:noProof/>
                <w:szCs w:val="24"/>
              </w:rPr>
            </w:pPr>
            <w:r w:rsidRPr="00D33142">
              <w:rPr>
                <w:b/>
                <w:i/>
              </w:rPr>
              <w:t>Belgija</w:t>
            </w:r>
          </w:p>
        </w:tc>
        <w:tc>
          <w:tcPr>
            <w:tcW w:w="3350" w:type="dxa"/>
            <w:tcBorders>
              <w:top w:val="single" w:sz="4" w:space="0" w:color="000000"/>
              <w:left w:val="single" w:sz="4" w:space="0" w:color="000000"/>
              <w:bottom w:val="single" w:sz="4" w:space="0" w:color="000000"/>
              <w:right w:val="single" w:sz="4" w:space="0" w:color="000000"/>
            </w:tcBorders>
            <w:vAlign w:val="bottom"/>
          </w:tcPr>
          <w:p w14:paraId="5BFFC95E" w14:textId="77777777" w:rsidR="006A33B8" w:rsidRPr="00D33142" w:rsidRDefault="006A33B8" w:rsidP="00D83EA9">
            <w:pPr>
              <w:spacing w:line="360" w:lineRule="auto"/>
              <w:jc w:val="center"/>
              <w:rPr>
                <w:rFonts w:ascii="Times New Roman" w:eastAsia="Calibri" w:hAnsi="Times New Roman" w:cs="Times New Roman"/>
                <w:b/>
                <w:bCs/>
                <w:i/>
                <w:noProof/>
                <w:szCs w:val="24"/>
              </w:rPr>
            </w:pPr>
            <w:r w:rsidRPr="00D33142">
              <w:rPr>
                <w:b/>
                <w:i/>
                <w:color w:val="000000"/>
              </w:rPr>
              <w:t>23 109 073</w:t>
            </w:r>
          </w:p>
        </w:tc>
        <w:tc>
          <w:tcPr>
            <w:tcW w:w="2656" w:type="dxa"/>
            <w:tcBorders>
              <w:top w:val="single" w:sz="4" w:space="0" w:color="000000"/>
              <w:left w:val="single" w:sz="4" w:space="0" w:color="000000"/>
              <w:bottom w:val="single" w:sz="4" w:space="0" w:color="000000"/>
              <w:right w:val="single" w:sz="4" w:space="0" w:color="000000"/>
            </w:tcBorders>
            <w:vAlign w:val="bottom"/>
          </w:tcPr>
          <w:p w14:paraId="7EDCF908" w14:textId="77777777" w:rsidR="006A33B8" w:rsidRPr="00D33142" w:rsidRDefault="006A33B8" w:rsidP="00D83EA9">
            <w:pPr>
              <w:spacing w:line="360" w:lineRule="auto"/>
              <w:jc w:val="center"/>
              <w:rPr>
                <w:rFonts w:ascii="Times New Roman" w:eastAsia="Calibri" w:hAnsi="Times New Roman" w:cs="Times New Roman"/>
                <w:b/>
                <w:bCs/>
                <w:i/>
                <w:noProof/>
                <w:szCs w:val="24"/>
              </w:rPr>
            </w:pPr>
            <w:r w:rsidRPr="00D33142">
              <w:rPr>
                <w:b/>
                <w:i/>
                <w:color w:val="000000"/>
              </w:rPr>
              <w:t>23 109 073</w:t>
            </w:r>
          </w:p>
        </w:tc>
      </w:tr>
      <w:tr w:rsidR="006A33B8" w:rsidRPr="000B264C" w14:paraId="08A31612" w14:textId="77777777" w:rsidTr="00D83EA9">
        <w:tc>
          <w:tcPr>
            <w:tcW w:w="2902" w:type="dxa"/>
            <w:tcBorders>
              <w:top w:val="single" w:sz="4" w:space="0" w:color="000000"/>
              <w:left w:val="single" w:sz="4" w:space="0" w:color="000000"/>
              <w:bottom w:val="single" w:sz="4" w:space="0" w:color="000000"/>
              <w:right w:val="single" w:sz="4" w:space="0" w:color="000000"/>
            </w:tcBorders>
          </w:tcPr>
          <w:p w14:paraId="0ECD069E" w14:textId="77777777" w:rsidR="006A33B8" w:rsidRPr="00D33142" w:rsidRDefault="006A33B8" w:rsidP="00D83EA9">
            <w:pPr>
              <w:spacing w:line="360" w:lineRule="auto"/>
              <w:jc w:val="center"/>
              <w:rPr>
                <w:rFonts w:ascii="Times New Roman" w:eastAsia="Calibri" w:hAnsi="Times New Roman" w:cs="Times New Roman"/>
                <w:b/>
                <w:bCs/>
                <w:i/>
                <w:noProof/>
                <w:szCs w:val="24"/>
              </w:rPr>
            </w:pPr>
            <w:r w:rsidRPr="00D33142">
              <w:rPr>
                <w:b/>
                <w:i/>
              </w:rPr>
              <w:t>Bugarska</w:t>
            </w:r>
          </w:p>
        </w:tc>
        <w:tc>
          <w:tcPr>
            <w:tcW w:w="3350" w:type="dxa"/>
            <w:tcBorders>
              <w:top w:val="single" w:sz="4" w:space="0" w:color="000000"/>
              <w:left w:val="single" w:sz="4" w:space="0" w:color="000000"/>
              <w:bottom w:val="single" w:sz="4" w:space="0" w:color="000000"/>
              <w:right w:val="single" w:sz="4" w:space="0" w:color="000000"/>
            </w:tcBorders>
            <w:vAlign w:val="bottom"/>
          </w:tcPr>
          <w:p w14:paraId="6A839790" w14:textId="77777777" w:rsidR="006A33B8" w:rsidRPr="00D33142" w:rsidRDefault="006A33B8" w:rsidP="00D83EA9">
            <w:pPr>
              <w:spacing w:line="360" w:lineRule="auto"/>
              <w:jc w:val="center"/>
              <w:rPr>
                <w:rFonts w:ascii="Times New Roman" w:eastAsia="Calibri" w:hAnsi="Times New Roman" w:cs="Times New Roman"/>
                <w:b/>
                <w:bCs/>
                <w:i/>
                <w:noProof/>
                <w:szCs w:val="24"/>
              </w:rPr>
            </w:pPr>
            <w:r w:rsidRPr="00D33142">
              <w:rPr>
                <w:b/>
                <w:i/>
                <w:color w:val="000000"/>
              </w:rPr>
              <w:t>44 204 908</w:t>
            </w:r>
          </w:p>
        </w:tc>
        <w:tc>
          <w:tcPr>
            <w:tcW w:w="2656" w:type="dxa"/>
            <w:tcBorders>
              <w:top w:val="single" w:sz="4" w:space="0" w:color="000000"/>
              <w:left w:val="single" w:sz="4" w:space="0" w:color="000000"/>
              <w:bottom w:val="single" w:sz="4" w:space="0" w:color="000000"/>
              <w:right w:val="single" w:sz="4" w:space="0" w:color="000000"/>
            </w:tcBorders>
            <w:vAlign w:val="bottom"/>
          </w:tcPr>
          <w:p w14:paraId="555A6A0B" w14:textId="77777777" w:rsidR="006A33B8" w:rsidRPr="00D33142" w:rsidRDefault="006A33B8" w:rsidP="00D83EA9">
            <w:pPr>
              <w:spacing w:line="360" w:lineRule="auto"/>
              <w:jc w:val="center"/>
              <w:rPr>
                <w:rFonts w:ascii="Times New Roman" w:eastAsia="Calibri" w:hAnsi="Times New Roman" w:cs="Times New Roman"/>
                <w:b/>
                <w:bCs/>
                <w:i/>
                <w:noProof/>
                <w:szCs w:val="24"/>
              </w:rPr>
            </w:pPr>
            <w:r w:rsidRPr="00D33142">
              <w:rPr>
                <w:b/>
                <w:i/>
                <w:color w:val="000000"/>
              </w:rPr>
              <w:t>44 550 091</w:t>
            </w:r>
          </w:p>
        </w:tc>
      </w:tr>
      <w:tr w:rsidR="006A33B8" w:rsidRPr="000B264C" w14:paraId="768BEDE8" w14:textId="77777777" w:rsidTr="00D83EA9">
        <w:tc>
          <w:tcPr>
            <w:tcW w:w="2902" w:type="dxa"/>
            <w:tcBorders>
              <w:top w:val="single" w:sz="4" w:space="0" w:color="000000"/>
              <w:left w:val="single" w:sz="4" w:space="0" w:color="000000"/>
              <w:bottom w:val="single" w:sz="4" w:space="0" w:color="000000"/>
              <w:right w:val="single" w:sz="4" w:space="0" w:color="000000"/>
            </w:tcBorders>
          </w:tcPr>
          <w:p w14:paraId="73925D7E" w14:textId="77777777" w:rsidR="006A33B8" w:rsidRPr="00D33142" w:rsidRDefault="006A33B8" w:rsidP="00D83EA9">
            <w:pPr>
              <w:spacing w:line="360" w:lineRule="auto"/>
              <w:jc w:val="center"/>
              <w:rPr>
                <w:rFonts w:ascii="Times New Roman" w:eastAsia="Calibri" w:hAnsi="Times New Roman" w:cs="Times New Roman"/>
                <w:b/>
                <w:bCs/>
                <w:i/>
                <w:noProof/>
                <w:szCs w:val="24"/>
              </w:rPr>
            </w:pPr>
            <w:r w:rsidRPr="00D33142">
              <w:rPr>
                <w:b/>
                <w:i/>
              </w:rPr>
              <w:t>Češka</w:t>
            </w:r>
          </w:p>
        </w:tc>
        <w:tc>
          <w:tcPr>
            <w:tcW w:w="3350" w:type="dxa"/>
            <w:tcBorders>
              <w:top w:val="single" w:sz="4" w:space="0" w:color="000000"/>
              <w:left w:val="single" w:sz="4" w:space="0" w:color="000000"/>
              <w:bottom w:val="single" w:sz="4" w:space="0" w:color="000000"/>
              <w:right w:val="single" w:sz="4" w:space="0" w:color="000000"/>
            </w:tcBorders>
            <w:vAlign w:val="bottom"/>
          </w:tcPr>
          <w:p w14:paraId="5119AA60" w14:textId="77777777" w:rsidR="006A33B8" w:rsidRPr="00D33142" w:rsidRDefault="006A33B8" w:rsidP="00D83EA9">
            <w:pPr>
              <w:spacing w:line="360" w:lineRule="auto"/>
              <w:jc w:val="center"/>
              <w:rPr>
                <w:rFonts w:ascii="Times New Roman" w:eastAsia="Calibri" w:hAnsi="Times New Roman" w:cs="Times New Roman"/>
                <w:b/>
                <w:bCs/>
                <w:i/>
                <w:noProof/>
                <w:szCs w:val="24"/>
              </w:rPr>
            </w:pPr>
            <w:r w:rsidRPr="00D33142">
              <w:rPr>
                <w:b/>
                <w:i/>
                <w:color w:val="000000"/>
              </w:rPr>
              <w:t>44 163 800</w:t>
            </w:r>
          </w:p>
        </w:tc>
        <w:tc>
          <w:tcPr>
            <w:tcW w:w="2656" w:type="dxa"/>
            <w:tcBorders>
              <w:top w:val="single" w:sz="4" w:space="0" w:color="000000"/>
              <w:left w:val="single" w:sz="4" w:space="0" w:color="000000"/>
              <w:bottom w:val="single" w:sz="4" w:space="0" w:color="000000"/>
              <w:right w:val="single" w:sz="4" w:space="0" w:color="000000"/>
            </w:tcBorders>
            <w:vAlign w:val="bottom"/>
          </w:tcPr>
          <w:p w14:paraId="60AA0B9A" w14:textId="77777777" w:rsidR="006A33B8" w:rsidRPr="00D33142" w:rsidRDefault="006A33B8" w:rsidP="00D83EA9">
            <w:pPr>
              <w:spacing w:line="360" w:lineRule="auto"/>
              <w:jc w:val="center"/>
              <w:rPr>
                <w:rFonts w:ascii="Times New Roman" w:eastAsia="Calibri" w:hAnsi="Times New Roman" w:cs="Times New Roman"/>
                <w:b/>
                <w:bCs/>
                <w:i/>
                <w:noProof/>
                <w:szCs w:val="24"/>
              </w:rPr>
            </w:pPr>
            <w:r w:rsidRPr="00D33142">
              <w:rPr>
                <w:b/>
                <w:i/>
                <w:color w:val="000000"/>
              </w:rPr>
              <w:t>44 163 800</w:t>
            </w:r>
          </w:p>
        </w:tc>
      </w:tr>
      <w:tr w:rsidR="006A33B8" w:rsidRPr="000B264C" w14:paraId="5C2B6617" w14:textId="77777777" w:rsidTr="00D83EA9">
        <w:tc>
          <w:tcPr>
            <w:tcW w:w="2902" w:type="dxa"/>
            <w:tcBorders>
              <w:top w:val="single" w:sz="4" w:space="0" w:color="000000"/>
              <w:left w:val="single" w:sz="4" w:space="0" w:color="000000"/>
              <w:bottom w:val="single" w:sz="4" w:space="0" w:color="000000"/>
              <w:right w:val="single" w:sz="4" w:space="0" w:color="000000"/>
            </w:tcBorders>
          </w:tcPr>
          <w:p w14:paraId="7132CAC0" w14:textId="77777777" w:rsidR="006A33B8" w:rsidRPr="00D33142" w:rsidRDefault="006A33B8" w:rsidP="00D83EA9">
            <w:pPr>
              <w:spacing w:line="360" w:lineRule="auto"/>
              <w:jc w:val="center"/>
              <w:rPr>
                <w:rFonts w:ascii="Times New Roman" w:eastAsia="Calibri" w:hAnsi="Times New Roman" w:cs="Times New Roman"/>
                <w:b/>
                <w:bCs/>
                <w:i/>
                <w:noProof/>
                <w:szCs w:val="24"/>
              </w:rPr>
            </w:pPr>
            <w:r w:rsidRPr="00D33142">
              <w:rPr>
                <w:b/>
                <w:i/>
              </w:rPr>
              <w:t>Danska</w:t>
            </w:r>
          </w:p>
        </w:tc>
        <w:tc>
          <w:tcPr>
            <w:tcW w:w="3350" w:type="dxa"/>
            <w:tcBorders>
              <w:top w:val="single" w:sz="4" w:space="0" w:color="000000"/>
              <w:left w:val="single" w:sz="4" w:space="0" w:color="000000"/>
              <w:bottom w:val="single" w:sz="4" w:space="0" w:color="000000"/>
              <w:right w:val="single" w:sz="4" w:space="0" w:color="000000"/>
            </w:tcBorders>
            <w:vAlign w:val="bottom"/>
          </w:tcPr>
          <w:p w14:paraId="44991020" w14:textId="77777777" w:rsidR="006A33B8" w:rsidRPr="00D33142" w:rsidRDefault="006A33B8" w:rsidP="00D83EA9">
            <w:pPr>
              <w:spacing w:line="360" w:lineRule="auto"/>
              <w:jc w:val="center"/>
              <w:rPr>
                <w:rFonts w:ascii="Times New Roman" w:eastAsia="Calibri" w:hAnsi="Times New Roman" w:cs="Times New Roman"/>
                <w:b/>
                <w:bCs/>
                <w:i/>
                <w:noProof/>
                <w:szCs w:val="24"/>
              </w:rPr>
            </w:pPr>
            <w:r w:rsidRPr="00D33142">
              <w:rPr>
                <w:b/>
                <w:i/>
                <w:color w:val="000000"/>
              </w:rPr>
              <w:t>37 532 053</w:t>
            </w:r>
          </w:p>
        </w:tc>
        <w:tc>
          <w:tcPr>
            <w:tcW w:w="2656" w:type="dxa"/>
            <w:tcBorders>
              <w:top w:val="single" w:sz="4" w:space="0" w:color="000000"/>
              <w:left w:val="single" w:sz="4" w:space="0" w:color="000000"/>
              <w:bottom w:val="single" w:sz="4" w:space="0" w:color="000000"/>
              <w:right w:val="single" w:sz="4" w:space="0" w:color="000000"/>
            </w:tcBorders>
            <w:vAlign w:val="bottom"/>
          </w:tcPr>
          <w:p w14:paraId="3F0C7683" w14:textId="77777777" w:rsidR="006A33B8" w:rsidRPr="00D33142" w:rsidRDefault="006A33B8" w:rsidP="00D83EA9">
            <w:pPr>
              <w:spacing w:line="360" w:lineRule="auto"/>
              <w:jc w:val="center"/>
              <w:rPr>
                <w:rFonts w:ascii="Times New Roman" w:eastAsia="Calibri" w:hAnsi="Times New Roman" w:cs="Times New Roman"/>
                <w:b/>
                <w:bCs/>
                <w:i/>
                <w:noProof/>
                <w:szCs w:val="24"/>
              </w:rPr>
            </w:pPr>
            <w:r w:rsidRPr="00D33142">
              <w:rPr>
                <w:b/>
                <w:i/>
                <w:color w:val="000000"/>
              </w:rPr>
              <w:t>37 532 053</w:t>
            </w:r>
          </w:p>
        </w:tc>
      </w:tr>
      <w:tr w:rsidR="006A33B8" w:rsidRPr="000B264C" w14:paraId="65A1C0DC" w14:textId="77777777" w:rsidTr="00D83EA9">
        <w:tc>
          <w:tcPr>
            <w:tcW w:w="2902" w:type="dxa"/>
            <w:tcBorders>
              <w:top w:val="single" w:sz="4" w:space="0" w:color="000000"/>
              <w:left w:val="single" w:sz="4" w:space="0" w:color="000000"/>
              <w:bottom w:val="single" w:sz="4" w:space="0" w:color="000000"/>
              <w:right w:val="single" w:sz="4" w:space="0" w:color="000000"/>
            </w:tcBorders>
          </w:tcPr>
          <w:p w14:paraId="07F86CC8" w14:textId="77777777" w:rsidR="006A33B8" w:rsidRPr="00D33142" w:rsidRDefault="006A33B8" w:rsidP="00D83EA9">
            <w:pPr>
              <w:spacing w:line="360" w:lineRule="auto"/>
              <w:jc w:val="center"/>
              <w:rPr>
                <w:rFonts w:ascii="Times New Roman" w:eastAsia="Calibri" w:hAnsi="Times New Roman" w:cs="Times New Roman"/>
                <w:b/>
                <w:bCs/>
                <w:i/>
                <w:noProof/>
                <w:szCs w:val="24"/>
              </w:rPr>
            </w:pPr>
            <w:r w:rsidRPr="00D33142">
              <w:rPr>
                <w:b/>
                <w:i/>
              </w:rPr>
              <w:t>Njemačka</w:t>
            </w:r>
          </w:p>
        </w:tc>
        <w:tc>
          <w:tcPr>
            <w:tcW w:w="3350" w:type="dxa"/>
            <w:tcBorders>
              <w:top w:val="single" w:sz="4" w:space="0" w:color="000000"/>
              <w:left w:val="single" w:sz="4" w:space="0" w:color="000000"/>
              <w:bottom w:val="single" w:sz="4" w:space="0" w:color="000000"/>
              <w:right w:val="single" w:sz="4" w:space="0" w:color="000000"/>
            </w:tcBorders>
            <w:vAlign w:val="bottom"/>
          </w:tcPr>
          <w:p w14:paraId="6071E1C3" w14:textId="77777777" w:rsidR="006A33B8" w:rsidRPr="00D33142" w:rsidRDefault="006A33B8" w:rsidP="00D83EA9">
            <w:pPr>
              <w:spacing w:line="360" w:lineRule="auto"/>
              <w:jc w:val="center"/>
              <w:rPr>
                <w:rFonts w:ascii="Times New Roman" w:eastAsia="Calibri" w:hAnsi="Times New Roman" w:cs="Times New Roman"/>
                <w:b/>
                <w:bCs/>
                <w:i/>
                <w:noProof/>
                <w:szCs w:val="24"/>
              </w:rPr>
            </w:pPr>
            <w:r w:rsidRPr="00D33142">
              <w:rPr>
                <w:b/>
                <w:i/>
                <w:color w:val="000000"/>
              </w:rPr>
              <w:t>240 322 208</w:t>
            </w:r>
          </w:p>
        </w:tc>
        <w:tc>
          <w:tcPr>
            <w:tcW w:w="2656" w:type="dxa"/>
            <w:tcBorders>
              <w:top w:val="single" w:sz="4" w:space="0" w:color="000000"/>
              <w:left w:val="single" w:sz="4" w:space="0" w:color="000000"/>
              <w:bottom w:val="single" w:sz="4" w:space="0" w:color="000000"/>
              <w:right w:val="single" w:sz="4" w:space="0" w:color="000000"/>
            </w:tcBorders>
            <w:vAlign w:val="bottom"/>
          </w:tcPr>
          <w:p w14:paraId="0BEEDD05" w14:textId="77777777" w:rsidR="006A33B8" w:rsidRPr="00D33142" w:rsidRDefault="006A33B8" w:rsidP="00D83EA9">
            <w:pPr>
              <w:spacing w:line="360" w:lineRule="auto"/>
              <w:jc w:val="center"/>
              <w:rPr>
                <w:rFonts w:ascii="Times New Roman" w:eastAsia="Calibri" w:hAnsi="Times New Roman" w:cs="Times New Roman"/>
                <w:b/>
                <w:bCs/>
                <w:i/>
                <w:noProof/>
                <w:szCs w:val="24"/>
              </w:rPr>
            </w:pPr>
            <w:r w:rsidRPr="00D33142">
              <w:rPr>
                <w:b/>
                <w:i/>
                <w:color w:val="000000"/>
              </w:rPr>
              <w:t>240 322 208</w:t>
            </w:r>
          </w:p>
        </w:tc>
      </w:tr>
      <w:tr w:rsidR="006A33B8" w:rsidRPr="000B264C" w14:paraId="7754866F" w14:textId="77777777" w:rsidTr="00D83EA9">
        <w:tc>
          <w:tcPr>
            <w:tcW w:w="2902" w:type="dxa"/>
            <w:tcBorders>
              <w:top w:val="single" w:sz="4" w:space="0" w:color="000000"/>
              <w:left w:val="single" w:sz="4" w:space="0" w:color="000000"/>
              <w:bottom w:val="single" w:sz="4" w:space="0" w:color="000000"/>
              <w:right w:val="single" w:sz="4" w:space="0" w:color="000000"/>
            </w:tcBorders>
          </w:tcPr>
          <w:p w14:paraId="0970B308" w14:textId="77777777" w:rsidR="006A33B8" w:rsidRPr="00D33142" w:rsidRDefault="006A33B8" w:rsidP="00D83EA9">
            <w:pPr>
              <w:spacing w:line="360" w:lineRule="auto"/>
              <w:jc w:val="center"/>
              <w:rPr>
                <w:rFonts w:ascii="Times New Roman" w:eastAsia="Calibri" w:hAnsi="Times New Roman" w:cs="Times New Roman"/>
                <w:b/>
                <w:bCs/>
                <w:i/>
                <w:noProof/>
                <w:szCs w:val="24"/>
              </w:rPr>
            </w:pPr>
            <w:r w:rsidRPr="00D33142">
              <w:rPr>
                <w:b/>
                <w:i/>
              </w:rPr>
              <w:t>Estonija</w:t>
            </w:r>
          </w:p>
        </w:tc>
        <w:tc>
          <w:tcPr>
            <w:tcW w:w="3350" w:type="dxa"/>
            <w:tcBorders>
              <w:top w:val="single" w:sz="4" w:space="0" w:color="000000"/>
              <w:left w:val="single" w:sz="4" w:space="0" w:color="000000"/>
              <w:bottom w:val="single" w:sz="4" w:space="0" w:color="000000"/>
              <w:right w:val="single" w:sz="4" w:space="0" w:color="000000"/>
            </w:tcBorders>
            <w:vAlign w:val="bottom"/>
          </w:tcPr>
          <w:p w14:paraId="4390FE17" w14:textId="77777777" w:rsidR="006A33B8" w:rsidRPr="00D33142" w:rsidRDefault="006A33B8" w:rsidP="00D83EA9">
            <w:pPr>
              <w:spacing w:line="360" w:lineRule="auto"/>
              <w:jc w:val="center"/>
              <w:rPr>
                <w:rFonts w:ascii="Times New Roman" w:eastAsia="Calibri" w:hAnsi="Times New Roman" w:cs="Times New Roman"/>
                <w:b/>
                <w:bCs/>
                <w:i/>
                <w:noProof/>
                <w:szCs w:val="24"/>
              </w:rPr>
            </w:pPr>
            <w:r w:rsidRPr="00D33142">
              <w:rPr>
                <w:b/>
                <w:i/>
                <w:color w:val="000000"/>
              </w:rPr>
              <w:t>11 606 987</w:t>
            </w:r>
          </w:p>
        </w:tc>
        <w:tc>
          <w:tcPr>
            <w:tcW w:w="2656" w:type="dxa"/>
            <w:tcBorders>
              <w:top w:val="single" w:sz="4" w:space="0" w:color="000000"/>
              <w:left w:val="single" w:sz="4" w:space="0" w:color="000000"/>
              <w:bottom w:val="single" w:sz="4" w:space="0" w:color="000000"/>
              <w:right w:val="single" w:sz="4" w:space="0" w:color="000000"/>
            </w:tcBorders>
            <w:vAlign w:val="bottom"/>
          </w:tcPr>
          <w:p w14:paraId="2C709D6F" w14:textId="77777777" w:rsidR="006A33B8" w:rsidRPr="00D33142" w:rsidRDefault="006A33B8" w:rsidP="00D83EA9">
            <w:pPr>
              <w:spacing w:line="360" w:lineRule="auto"/>
              <w:jc w:val="center"/>
              <w:rPr>
                <w:rFonts w:ascii="Times New Roman" w:eastAsia="Calibri" w:hAnsi="Times New Roman" w:cs="Times New Roman"/>
                <w:b/>
                <w:bCs/>
                <w:i/>
                <w:noProof/>
                <w:szCs w:val="24"/>
              </w:rPr>
            </w:pPr>
            <w:r w:rsidRPr="00D33142">
              <w:rPr>
                <w:b/>
                <w:i/>
                <w:color w:val="000000"/>
              </w:rPr>
              <w:t>11 721 416</w:t>
            </w:r>
          </w:p>
        </w:tc>
      </w:tr>
      <w:tr w:rsidR="006A33B8" w:rsidRPr="000B264C" w14:paraId="171DAEB1" w14:textId="77777777" w:rsidTr="00D83EA9">
        <w:tc>
          <w:tcPr>
            <w:tcW w:w="2902" w:type="dxa"/>
            <w:tcBorders>
              <w:top w:val="single" w:sz="4" w:space="0" w:color="000000"/>
              <w:left w:val="single" w:sz="4" w:space="0" w:color="000000"/>
              <w:bottom w:val="single" w:sz="4" w:space="0" w:color="000000"/>
              <w:right w:val="single" w:sz="4" w:space="0" w:color="000000"/>
            </w:tcBorders>
          </w:tcPr>
          <w:p w14:paraId="00B64BBC" w14:textId="77777777" w:rsidR="006A33B8" w:rsidRPr="00D33142" w:rsidRDefault="006A33B8" w:rsidP="00D83EA9">
            <w:pPr>
              <w:spacing w:line="360" w:lineRule="auto"/>
              <w:jc w:val="center"/>
              <w:rPr>
                <w:rFonts w:ascii="Times New Roman" w:eastAsia="Calibri" w:hAnsi="Times New Roman" w:cs="Times New Roman"/>
                <w:b/>
                <w:bCs/>
                <w:i/>
                <w:noProof/>
                <w:szCs w:val="24"/>
              </w:rPr>
            </w:pPr>
            <w:r w:rsidRPr="00D33142">
              <w:rPr>
                <w:b/>
                <w:i/>
              </w:rPr>
              <w:t>Irska</w:t>
            </w:r>
          </w:p>
        </w:tc>
        <w:tc>
          <w:tcPr>
            <w:tcW w:w="3350" w:type="dxa"/>
            <w:tcBorders>
              <w:top w:val="single" w:sz="4" w:space="0" w:color="000000"/>
              <w:left w:val="single" w:sz="4" w:space="0" w:color="000000"/>
              <w:bottom w:val="single" w:sz="4" w:space="0" w:color="000000"/>
              <w:right w:val="single" w:sz="4" w:space="0" w:color="000000"/>
            </w:tcBorders>
            <w:vAlign w:val="bottom"/>
          </w:tcPr>
          <w:p w14:paraId="6C842510" w14:textId="77777777" w:rsidR="006A33B8" w:rsidRPr="00D33142" w:rsidRDefault="006A33B8" w:rsidP="00D83EA9">
            <w:pPr>
              <w:spacing w:line="360" w:lineRule="auto"/>
              <w:jc w:val="center"/>
              <w:rPr>
                <w:rFonts w:ascii="Times New Roman" w:eastAsia="Calibri" w:hAnsi="Times New Roman" w:cs="Times New Roman"/>
                <w:b/>
                <w:bCs/>
                <w:i/>
                <w:noProof/>
                <w:szCs w:val="24"/>
              </w:rPr>
            </w:pPr>
            <w:r w:rsidRPr="00D33142">
              <w:rPr>
                <w:b/>
                <w:i/>
                <w:color w:val="000000"/>
              </w:rPr>
              <w:t>59 916 905</w:t>
            </w:r>
          </w:p>
        </w:tc>
        <w:tc>
          <w:tcPr>
            <w:tcW w:w="2656" w:type="dxa"/>
            <w:tcBorders>
              <w:top w:val="single" w:sz="4" w:space="0" w:color="000000"/>
              <w:left w:val="single" w:sz="4" w:space="0" w:color="000000"/>
              <w:bottom w:val="single" w:sz="4" w:space="0" w:color="000000"/>
              <w:right w:val="single" w:sz="4" w:space="0" w:color="000000"/>
            </w:tcBorders>
            <w:vAlign w:val="bottom"/>
          </w:tcPr>
          <w:p w14:paraId="248ED8BE" w14:textId="77777777" w:rsidR="006A33B8" w:rsidRPr="00D33142" w:rsidRDefault="006A33B8" w:rsidP="00D83EA9">
            <w:pPr>
              <w:spacing w:line="360" w:lineRule="auto"/>
              <w:jc w:val="center"/>
              <w:rPr>
                <w:rFonts w:ascii="Times New Roman" w:eastAsia="Calibri" w:hAnsi="Times New Roman" w:cs="Times New Roman"/>
                <w:b/>
                <w:bCs/>
                <w:i/>
                <w:noProof/>
                <w:szCs w:val="24"/>
              </w:rPr>
            </w:pPr>
            <w:r w:rsidRPr="00D33142">
              <w:rPr>
                <w:b/>
                <w:i/>
                <w:color w:val="000000"/>
              </w:rPr>
              <w:t>59 916 905</w:t>
            </w:r>
          </w:p>
        </w:tc>
      </w:tr>
      <w:tr w:rsidR="006A33B8" w:rsidRPr="000B264C" w14:paraId="42298562" w14:textId="77777777" w:rsidTr="00D83EA9">
        <w:tc>
          <w:tcPr>
            <w:tcW w:w="2902" w:type="dxa"/>
            <w:tcBorders>
              <w:top w:val="single" w:sz="4" w:space="0" w:color="000000"/>
              <w:left w:val="single" w:sz="4" w:space="0" w:color="000000"/>
              <w:bottom w:val="single" w:sz="4" w:space="0" w:color="000000"/>
              <w:right w:val="single" w:sz="4" w:space="0" w:color="000000"/>
            </w:tcBorders>
          </w:tcPr>
          <w:p w14:paraId="68C38295" w14:textId="77777777" w:rsidR="006A33B8" w:rsidRPr="00D33142" w:rsidRDefault="006A33B8" w:rsidP="00D83EA9">
            <w:pPr>
              <w:spacing w:line="360" w:lineRule="auto"/>
              <w:jc w:val="center"/>
              <w:rPr>
                <w:rFonts w:ascii="Times New Roman" w:eastAsia="Calibri" w:hAnsi="Times New Roman" w:cs="Times New Roman"/>
                <w:b/>
                <w:bCs/>
                <w:i/>
                <w:noProof/>
                <w:szCs w:val="24"/>
              </w:rPr>
            </w:pPr>
            <w:r w:rsidRPr="00D33142">
              <w:rPr>
                <w:b/>
                <w:i/>
              </w:rPr>
              <w:t>Grčka</w:t>
            </w:r>
          </w:p>
        </w:tc>
        <w:tc>
          <w:tcPr>
            <w:tcW w:w="3350" w:type="dxa"/>
            <w:tcBorders>
              <w:top w:val="single" w:sz="4" w:space="0" w:color="000000"/>
              <w:left w:val="single" w:sz="4" w:space="0" w:color="000000"/>
              <w:bottom w:val="single" w:sz="4" w:space="0" w:color="000000"/>
              <w:right w:val="single" w:sz="4" w:space="0" w:color="000000"/>
            </w:tcBorders>
            <w:vAlign w:val="bottom"/>
          </w:tcPr>
          <w:p w14:paraId="2F757681" w14:textId="77777777" w:rsidR="006A33B8" w:rsidRPr="00D33142" w:rsidRDefault="006A33B8" w:rsidP="00D83EA9">
            <w:pPr>
              <w:spacing w:line="360" w:lineRule="auto"/>
              <w:jc w:val="center"/>
              <w:rPr>
                <w:rFonts w:ascii="Times New Roman" w:eastAsia="Calibri" w:hAnsi="Times New Roman" w:cs="Times New Roman"/>
                <w:b/>
                <w:bCs/>
                <w:i/>
                <w:noProof/>
                <w:color w:val="000000"/>
                <w:szCs w:val="24"/>
              </w:rPr>
            </w:pPr>
            <w:r w:rsidRPr="00D33142">
              <w:rPr>
                <w:b/>
                <w:i/>
                <w:color w:val="000000"/>
              </w:rPr>
              <w:t>97 944 546</w:t>
            </w:r>
          </w:p>
        </w:tc>
        <w:tc>
          <w:tcPr>
            <w:tcW w:w="2656" w:type="dxa"/>
            <w:tcBorders>
              <w:top w:val="single" w:sz="4" w:space="0" w:color="000000"/>
              <w:left w:val="single" w:sz="4" w:space="0" w:color="000000"/>
              <w:bottom w:val="single" w:sz="4" w:space="0" w:color="000000"/>
              <w:right w:val="single" w:sz="4" w:space="0" w:color="000000"/>
            </w:tcBorders>
            <w:vAlign w:val="bottom"/>
          </w:tcPr>
          <w:p w14:paraId="48500DAD" w14:textId="77777777" w:rsidR="006A33B8" w:rsidRPr="00D33142" w:rsidRDefault="006A33B8" w:rsidP="00D83EA9">
            <w:pPr>
              <w:spacing w:line="360" w:lineRule="auto"/>
              <w:jc w:val="center"/>
              <w:rPr>
                <w:rFonts w:ascii="Times New Roman" w:eastAsia="Calibri" w:hAnsi="Times New Roman" w:cs="Times New Roman"/>
                <w:b/>
                <w:bCs/>
                <w:i/>
                <w:noProof/>
                <w:color w:val="000000"/>
                <w:szCs w:val="24"/>
              </w:rPr>
            </w:pPr>
            <w:r w:rsidRPr="00D33142">
              <w:rPr>
                <w:b/>
                <w:i/>
                <w:color w:val="000000"/>
              </w:rPr>
              <w:t>97 944 546</w:t>
            </w:r>
          </w:p>
        </w:tc>
      </w:tr>
      <w:tr w:rsidR="006A33B8" w:rsidRPr="000B264C" w14:paraId="1C554D6E" w14:textId="77777777" w:rsidTr="00D83EA9">
        <w:tc>
          <w:tcPr>
            <w:tcW w:w="2902" w:type="dxa"/>
            <w:tcBorders>
              <w:top w:val="single" w:sz="4" w:space="0" w:color="000000"/>
              <w:left w:val="single" w:sz="4" w:space="0" w:color="000000"/>
              <w:bottom w:val="single" w:sz="4" w:space="0" w:color="000000"/>
              <w:right w:val="single" w:sz="4" w:space="0" w:color="000000"/>
            </w:tcBorders>
          </w:tcPr>
          <w:p w14:paraId="4DEECAC8" w14:textId="77777777" w:rsidR="006A33B8" w:rsidRPr="00D33142" w:rsidRDefault="006A33B8" w:rsidP="00D83EA9">
            <w:pPr>
              <w:spacing w:line="360" w:lineRule="auto"/>
              <w:jc w:val="center"/>
              <w:rPr>
                <w:rFonts w:ascii="Times New Roman" w:eastAsia="Calibri" w:hAnsi="Times New Roman" w:cs="Times New Roman"/>
                <w:b/>
                <w:bCs/>
                <w:i/>
                <w:noProof/>
                <w:szCs w:val="24"/>
              </w:rPr>
            </w:pPr>
            <w:r w:rsidRPr="00D33142">
              <w:rPr>
                <w:b/>
                <w:i/>
              </w:rPr>
              <w:t>Španjolska</w:t>
            </w:r>
          </w:p>
        </w:tc>
        <w:tc>
          <w:tcPr>
            <w:tcW w:w="3350" w:type="dxa"/>
            <w:tcBorders>
              <w:top w:val="single" w:sz="4" w:space="0" w:color="000000"/>
              <w:left w:val="single" w:sz="4" w:space="0" w:color="000000"/>
              <w:bottom w:val="single" w:sz="4" w:space="0" w:color="000000"/>
              <w:right w:val="single" w:sz="4" w:space="0" w:color="000000"/>
            </w:tcBorders>
            <w:vAlign w:val="bottom"/>
          </w:tcPr>
          <w:p w14:paraId="5CE62DC0" w14:textId="77777777" w:rsidR="006A33B8" w:rsidRPr="00D33142" w:rsidRDefault="006A33B8" w:rsidP="00D83EA9">
            <w:pPr>
              <w:spacing w:line="360" w:lineRule="auto"/>
              <w:jc w:val="center"/>
              <w:rPr>
                <w:rFonts w:ascii="Times New Roman" w:eastAsia="Calibri" w:hAnsi="Times New Roman" w:cs="Times New Roman"/>
                <w:b/>
                <w:bCs/>
                <w:i/>
                <w:noProof/>
                <w:color w:val="000000"/>
                <w:szCs w:val="24"/>
              </w:rPr>
            </w:pPr>
            <w:r w:rsidRPr="00D33142">
              <w:rPr>
                <w:b/>
                <w:i/>
                <w:color w:val="000000"/>
              </w:rPr>
              <w:t>236 406 847</w:t>
            </w:r>
          </w:p>
        </w:tc>
        <w:tc>
          <w:tcPr>
            <w:tcW w:w="2656" w:type="dxa"/>
            <w:tcBorders>
              <w:top w:val="single" w:sz="4" w:space="0" w:color="000000"/>
              <w:left w:val="single" w:sz="4" w:space="0" w:color="000000"/>
              <w:bottom w:val="single" w:sz="4" w:space="0" w:color="000000"/>
              <w:right w:val="single" w:sz="4" w:space="0" w:color="000000"/>
            </w:tcBorders>
            <w:vAlign w:val="bottom"/>
          </w:tcPr>
          <w:p w14:paraId="05760974" w14:textId="77777777" w:rsidR="006A33B8" w:rsidRPr="00D33142" w:rsidRDefault="006A33B8" w:rsidP="00D83EA9">
            <w:pPr>
              <w:spacing w:line="360" w:lineRule="auto"/>
              <w:jc w:val="center"/>
              <w:rPr>
                <w:rFonts w:ascii="Times New Roman" w:eastAsia="Calibri" w:hAnsi="Times New Roman" w:cs="Times New Roman"/>
                <w:b/>
                <w:bCs/>
                <w:i/>
                <w:noProof/>
                <w:color w:val="000000"/>
                <w:szCs w:val="24"/>
              </w:rPr>
            </w:pPr>
            <w:r w:rsidRPr="00D33142">
              <w:rPr>
                <w:b/>
                <w:i/>
                <w:color w:val="000000"/>
              </w:rPr>
              <w:t>236 698 831</w:t>
            </w:r>
          </w:p>
        </w:tc>
      </w:tr>
      <w:tr w:rsidR="006A33B8" w:rsidRPr="000B264C" w14:paraId="7DA4CABE" w14:textId="77777777" w:rsidTr="00D83EA9">
        <w:tc>
          <w:tcPr>
            <w:tcW w:w="2902" w:type="dxa"/>
            <w:tcBorders>
              <w:top w:val="single" w:sz="4" w:space="0" w:color="000000"/>
              <w:left w:val="single" w:sz="4" w:space="0" w:color="000000"/>
              <w:bottom w:val="single" w:sz="4" w:space="0" w:color="000000"/>
              <w:right w:val="single" w:sz="4" w:space="0" w:color="000000"/>
            </w:tcBorders>
          </w:tcPr>
          <w:p w14:paraId="0F8847D6" w14:textId="77777777" w:rsidR="006A33B8" w:rsidRPr="00D33142" w:rsidRDefault="006A33B8" w:rsidP="00D83EA9">
            <w:pPr>
              <w:spacing w:line="360" w:lineRule="auto"/>
              <w:jc w:val="center"/>
              <w:rPr>
                <w:rFonts w:ascii="Times New Roman" w:eastAsia="Calibri" w:hAnsi="Times New Roman" w:cs="Times New Roman"/>
                <w:b/>
                <w:bCs/>
                <w:i/>
                <w:noProof/>
                <w:szCs w:val="24"/>
              </w:rPr>
            </w:pPr>
            <w:r w:rsidRPr="00D33142">
              <w:rPr>
                <w:b/>
                <w:i/>
              </w:rPr>
              <w:t>Francuska</w:t>
            </w:r>
          </w:p>
        </w:tc>
        <w:tc>
          <w:tcPr>
            <w:tcW w:w="3350" w:type="dxa"/>
            <w:tcBorders>
              <w:top w:val="single" w:sz="4" w:space="0" w:color="000000"/>
              <w:left w:val="single" w:sz="4" w:space="0" w:color="000000"/>
              <w:bottom w:val="single" w:sz="4" w:space="0" w:color="000000"/>
              <w:right w:val="single" w:sz="4" w:space="0" w:color="000000"/>
            </w:tcBorders>
            <w:vAlign w:val="bottom"/>
          </w:tcPr>
          <w:p w14:paraId="7A388C2B" w14:textId="77777777" w:rsidR="006A33B8" w:rsidRPr="00D33142" w:rsidRDefault="006A33B8" w:rsidP="00D83EA9">
            <w:pPr>
              <w:spacing w:line="360" w:lineRule="auto"/>
              <w:jc w:val="center"/>
              <w:rPr>
                <w:rFonts w:ascii="Times New Roman" w:eastAsia="Calibri" w:hAnsi="Times New Roman" w:cs="Times New Roman"/>
                <w:b/>
                <w:bCs/>
                <w:i/>
                <w:noProof/>
                <w:color w:val="000000"/>
                <w:szCs w:val="24"/>
              </w:rPr>
            </w:pPr>
            <w:r w:rsidRPr="00D33142">
              <w:rPr>
                <w:b/>
                <w:i/>
                <w:color w:val="000000"/>
              </w:rPr>
              <w:t>348 749 624</w:t>
            </w:r>
          </w:p>
        </w:tc>
        <w:tc>
          <w:tcPr>
            <w:tcW w:w="2656" w:type="dxa"/>
            <w:tcBorders>
              <w:top w:val="single" w:sz="4" w:space="0" w:color="000000"/>
              <w:left w:val="single" w:sz="4" w:space="0" w:color="000000"/>
              <w:bottom w:val="single" w:sz="4" w:space="0" w:color="000000"/>
              <w:right w:val="single" w:sz="4" w:space="0" w:color="000000"/>
            </w:tcBorders>
            <w:vAlign w:val="bottom"/>
          </w:tcPr>
          <w:p w14:paraId="66664CFF" w14:textId="77777777" w:rsidR="006A33B8" w:rsidRPr="00D33142" w:rsidRDefault="006A33B8" w:rsidP="00D83EA9">
            <w:pPr>
              <w:spacing w:line="360" w:lineRule="auto"/>
              <w:jc w:val="center"/>
              <w:rPr>
                <w:rFonts w:ascii="Times New Roman" w:eastAsia="Calibri" w:hAnsi="Times New Roman" w:cs="Times New Roman"/>
                <w:b/>
                <w:bCs/>
                <w:i/>
                <w:noProof/>
                <w:color w:val="000000"/>
                <w:szCs w:val="24"/>
              </w:rPr>
            </w:pPr>
            <w:r w:rsidRPr="00D33142">
              <w:rPr>
                <w:b/>
                <w:i/>
                <w:color w:val="000000"/>
              </w:rPr>
              <w:t>348 525 624</w:t>
            </w:r>
          </w:p>
        </w:tc>
      </w:tr>
      <w:tr w:rsidR="006A33B8" w:rsidRPr="000B264C" w14:paraId="03CAE929" w14:textId="77777777" w:rsidTr="00D83EA9">
        <w:tc>
          <w:tcPr>
            <w:tcW w:w="2902" w:type="dxa"/>
            <w:tcBorders>
              <w:top w:val="single" w:sz="4" w:space="0" w:color="000000"/>
              <w:left w:val="single" w:sz="4" w:space="0" w:color="000000"/>
              <w:bottom w:val="single" w:sz="4" w:space="0" w:color="000000"/>
              <w:right w:val="single" w:sz="4" w:space="0" w:color="000000"/>
            </w:tcBorders>
          </w:tcPr>
          <w:p w14:paraId="3602E1BF" w14:textId="77777777" w:rsidR="006A33B8" w:rsidRPr="00D33142" w:rsidRDefault="006A33B8" w:rsidP="00D83EA9">
            <w:pPr>
              <w:spacing w:line="360" w:lineRule="auto"/>
              <w:jc w:val="center"/>
              <w:rPr>
                <w:rFonts w:ascii="Times New Roman" w:eastAsia="Calibri" w:hAnsi="Times New Roman" w:cs="Times New Roman"/>
                <w:b/>
                <w:bCs/>
                <w:i/>
                <w:noProof/>
                <w:szCs w:val="24"/>
              </w:rPr>
            </w:pPr>
            <w:r w:rsidRPr="00D33142">
              <w:rPr>
                <w:b/>
                <w:i/>
              </w:rPr>
              <w:t>Hrvatska</w:t>
            </w:r>
          </w:p>
        </w:tc>
        <w:tc>
          <w:tcPr>
            <w:tcW w:w="3350" w:type="dxa"/>
            <w:tcBorders>
              <w:top w:val="single" w:sz="4" w:space="0" w:color="000000"/>
              <w:left w:val="single" w:sz="4" w:space="0" w:color="000000"/>
              <w:bottom w:val="single" w:sz="4" w:space="0" w:color="000000"/>
              <w:right w:val="single" w:sz="4" w:space="0" w:color="000000"/>
            </w:tcBorders>
            <w:vAlign w:val="bottom"/>
          </w:tcPr>
          <w:p w14:paraId="279B26A4" w14:textId="77777777" w:rsidR="006A33B8" w:rsidRPr="00D33142" w:rsidRDefault="006A33B8" w:rsidP="00D83EA9">
            <w:pPr>
              <w:spacing w:line="360" w:lineRule="auto"/>
              <w:jc w:val="center"/>
              <w:rPr>
                <w:rFonts w:ascii="Times New Roman" w:eastAsia="Calibri" w:hAnsi="Times New Roman" w:cs="Times New Roman"/>
                <w:b/>
                <w:bCs/>
                <w:i/>
                <w:noProof/>
                <w:color w:val="000000"/>
                <w:szCs w:val="24"/>
              </w:rPr>
            </w:pPr>
            <w:r w:rsidRPr="00D33142">
              <w:rPr>
                <w:b/>
                <w:i/>
                <w:color w:val="000000"/>
              </w:rPr>
              <w:t>26 883 106</w:t>
            </w:r>
          </w:p>
        </w:tc>
        <w:tc>
          <w:tcPr>
            <w:tcW w:w="2656" w:type="dxa"/>
            <w:tcBorders>
              <w:top w:val="single" w:sz="4" w:space="0" w:color="000000"/>
              <w:left w:val="single" w:sz="4" w:space="0" w:color="000000"/>
              <w:bottom w:val="single" w:sz="4" w:space="0" w:color="000000"/>
              <w:right w:val="single" w:sz="4" w:space="0" w:color="000000"/>
            </w:tcBorders>
            <w:vAlign w:val="bottom"/>
          </w:tcPr>
          <w:p w14:paraId="06263BA5" w14:textId="77777777" w:rsidR="006A33B8" w:rsidRPr="00D33142" w:rsidRDefault="006A33B8" w:rsidP="00D83EA9">
            <w:pPr>
              <w:spacing w:line="360" w:lineRule="auto"/>
              <w:jc w:val="center"/>
              <w:rPr>
                <w:rFonts w:ascii="Times New Roman" w:eastAsia="Calibri" w:hAnsi="Times New Roman" w:cs="Times New Roman"/>
                <w:b/>
                <w:bCs/>
                <w:i/>
                <w:noProof/>
                <w:color w:val="000000"/>
                <w:szCs w:val="24"/>
              </w:rPr>
            </w:pPr>
            <w:r w:rsidRPr="00D33142">
              <w:rPr>
                <w:b/>
                <w:i/>
                <w:color w:val="000000"/>
              </w:rPr>
              <w:t>26 883 106</w:t>
            </w:r>
          </w:p>
        </w:tc>
      </w:tr>
      <w:tr w:rsidR="006A33B8" w:rsidRPr="000B264C" w14:paraId="095053C9" w14:textId="77777777" w:rsidTr="00D83EA9">
        <w:tc>
          <w:tcPr>
            <w:tcW w:w="2902" w:type="dxa"/>
            <w:tcBorders>
              <w:top w:val="single" w:sz="4" w:space="0" w:color="000000"/>
              <w:left w:val="single" w:sz="4" w:space="0" w:color="000000"/>
              <w:bottom w:val="single" w:sz="4" w:space="0" w:color="000000"/>
              <w:right w:val="single" w:sz="4" w:space="0" w:color="000000"/>
            </w:tcBorders>
          </w:tcPr>
          <w:p w14:paraId="1A5F708F" w14:textId="77777777" w:rsidR="006A33B8" w:rsidRPr="00D33142" w:rsidRDefault="006A33B8" w:rsidP="00D83EA9">
            <w:pPr>
              <w:spacing w:line="360" w:lineRule="auto"/>
              <w:jc w:val="center"/>
              <w:rPr>
                <w:rFonts w:ascii="Times New Roman" w:eastAsia="Calibri" w:hAnsi="Times New Roman" w:cs="Times New Roman"/>
                <w:b/>
                <w:bCs/>
                <w:i/>
                <w:noProof/>
                <w:szCs w:val="24"/>
              </w:rPr>
            </w:pPr>
            <w:r w:rsidRPr="00D33142">
              <w:rPr>
                <w:b/>
                <w:i/>
              </w:rPr>
              <w:t>Italija</w:t>
            </w:r>
          </w:p>
        </w:tc>
        <w:tc>
          <w:tcPr>
            <w:tcW w:w="3350" w:type="dxa"/>
            <w:tcBorders>
              <w:top w:val="single" w:sz="4" w:space="0" w:color="000000"/>
              <w:left w:val="single" w:sz="4" w:space="0" w:color="000000"/>
              <w:bottom w:val="single" w:sz="4" w:space="0" w:color="000000"/>
              <w:right w:val="single" w:sz="4" w:space="0" w:color="000000"/>
            </w:tcBorders>
            <w:vAlign w:val="bottom"/>
          </w:tcPr>
          <w:p w14:paraId="5A6DED4C" w14:textId="77777777" w:rsidR="006A33B8" w:rsidRPr="00D33142" w:rsidRDefault="006A33B8" w:rsidP="00D83EA9">
            <w:pPr>
              <w:spacing w:line="360" w:lineRule="auto"/>
              <w:jc w:val="center"/>
              <w:rPr>
                <w:rFonts w:ascii="Times New Roman" w:eastAsia="Calibri" w:hAnsi="Times New Roman" w:cs="Times New Roman"/>
                <w:b/>
                <w:bCs/>
                <w:i/>
                <w:noProof/>
                <w:color w:val="000000"/>
                <w:szCs w:val="24"/>
              </w:rPr>
            </w:pPr>
            <w:r w:rsidRPr="00D33142">
              <w:rPr>
                <w:b/>
                <w:i/>
                <w:color w:val="000000"/>
              </w:rPr>
              <w:t>198 898 021</w:t>
            </w:r>
          </w:p>
        </w:tc>
        <w:tc>
          <w:tcPr>
            <w:tcW w:w="2656" w:type="dxa"/>
            <w:tcBorders>
              <w:top w:val="single" w:sz="4" w:space="0" w:color="000000"/>
              <w:left w:val="single" w:sz="4" w:space="0" w:color="000000"/>
              <w:bottom w:val="single" w:sz="4" w:space="0" w:color="000000"/>
              <w:right w:val="single" w:sz="4" w:space="0" w:color="000000"/>
            </w:tcBorders>
            <w:vAlign w:val="bottom"/>
          </w:tcPr>
          <w:p w14:paraId="46356429" w14:textId="77777777" w:rsidR="006A33B8" w:rsidRPr="00D33142" w:rsidRDefault="006A33B8" w:rsidP="00D83EA9">
            <w:pPr>
              <w:spacing w:line="360" w:lineRule="auto"/>
              <w:jc w:val="center"/>
              <w:rPr>
                <w:rFonts w:ascii="Times New Roman" w:eastAsia="Calibri" w:hAnsi="Times New Roman" w:cs="Times New Roman"/>
                <w:b/>
                <w:bCs/>
                <w:i/>
                <w:noProof/>
                <w:color w:val="000000"/>
                <w:szCs w:val="24"/>
              </w:rPr>
            </w:pPr>
            <w:r w:rsidRPr="00D33142">
              <w:rPr>
                <w:b/>
                <w:i/>
                <w:color w:val="000000"/>
              </w:rPr>
              <w:t>198 898 021</w:t>
            </w:r>
          </w:p>
        </w:tc>
      </w:tr>
      <w:tr w:rsidR="006A33B8" w:rsidRPr="000B264C" w14:paraId="3E7D4559" w14:textId="77777777" w:rsidTr="00D83EA9">
        <w:tc>
          <w:tcPr>
            <w:tcW w:w="2902" w:type="dxa"/>
            <w:tcBorders>
              <w:top w:val="single" w:sz="4" w:space="0" w:color="000000"/>
              <w:left w:val="single" w:sz="4" w:space="0" w:color="000000"/>
              <w:bottom w:val="single" w:sz="4" w:space="0" w:color="000000"/>
              <w:right w:val="single" w:sz="4" w:space="0" w:color="000000"/>
            </w:tcBorders>
          </w:tcPr>
          <w:p w14:paraId="69AB0628" w14:textId="77777777" w:rsidR="006A33B8" w:rsidRPr="00D33142" w:rsidRDefault="006A33B8" w:rsidP="00D83EA9">
            <w:pPr>
              <w:spacing w:line="360" w:lineRule="auto"/>
              <w:jc w:val="center"/>
              <w:rPr>
                <w:rFonts w:ascii="Times New Roman" w:eastAsia="Calibri" w:hAnsi="Times New Roman" w:cs="Times New Roman"/>
                <w:b/>
                <w:bCs/>
                <w:i/>
                <w:noProof/>
                <w:szCs w:val="24"/>
              </w:rPr>
            </w:pPr>
            <w:r w:rsidRPr="00D33142">
              <w:rPr>
                <w:b/>
                <w:i/>
              </w:rPr>
              <w:t>Cipar</w:t>
            </w:r>
          </w:p>
        </w:tc>
        <w:tc>
          <w:tcPr>
            <w:tcW w:w="3350" w:type="dxa"/>
            <w:tcBorders>
              <w:top w:val="single" w:sz="4" w:space="0" w:color="000000"/>
              <w:left w:val="single" w:sz="4" w:space="0" w:color="000000"/>
              <w:bottom w:val="single" w:sz="4" w:space="0" w:color="000000"/>
              <w:right w:val="single" w:sz="4" w:space="0" w:color="000000"/>
            </w:tcBorders>
            <w:vAlign w:val="bottom"/>
          </w:tcPr>
          <w:p w14:paraId="611818F3" w14:textId="77777777" w:rsidR="006A33B8" w:rsidRPr="00D33142" w:rsidRDefault="006A33B8" w:rsidP="00D83EA9">
            <w:pPr>
              <w:spacing w:line="360" w:lineRule="auto"/>
              <w:jc w:val="center"/>
              <w:rPr>
                <w:rFonts w:ascii="Times New Roman" w:eastAsia="Calibri" w:hAnsi="Times New Roman" w:cs="Times New Roman"/>
                <w:b/>
                <w:bCs/>
                <w:i/>
                <w:noProof/>
                <w:color w:val="000000"/>
                <w:szCs w:val="24"/>
              </w:rPr>
            </w:pPr>
            <w:r w:rsidRPr="00D33142">
              <w:rPr>
                <w:b/>
                <w:i/>
                <w:color w:val="000000"/>
              </w:rPr>
              <w:t>2 856 722</w:t>
            </w:r>
          </w:p>
        </w:tc>
        <w:tc>
          <w:tcPr>
            <w:tcW w:w="2656" w:type="dxa"/>
            <w:tcBorders>
              <w:top w:val="single" w:sz="4" w:space="0" w:color="000000"/>
              <w:left w:val="single" w:sz="4" w:space="0" w:color="000000"/>
              <w:bottom w:val="single" w:sz="4" w:space="0" w:color="000000"/>
              <w:right w:val="single" w:sz="4" w:space="0" w:color="000000"/>
            </w:tcBorders>
            <w:vAlign w:val="bottom"/>
          </w:tcPr>
          <w:p w14:paraId="74821C1C" w14:textId="77777777" w:rsidR="006A33B8" w:rsidRPr="00D33142" w:rsidRDefault="006A33B8" w:rsidP="00D83EA9">
            <w:pPr>
              <w:spacing w:line="360" w:lineRule="auto"/>
              <w:jc w:val="center"/>
              <w:rPr>
                <w:rFonts w:ascii="Times New Roman" w:eastAsia="Calibri" w:hAnsi="Times New Roman" w:cs="Times New Roman"/>
                <w:b/>
                <w:bCs/>
                <w:i/>
                <w:noProof/>
                <w:color w:val="000000"/>
                <w:szCs w:val="24"/>
              </w:rPr>
            </w:pPr>
            <w:r w:rsidRPr="00D33142">
              <w:rPr>
                <w:b/>
                <w:i/>
                <w:color w:val="000000"/>
              </w:rPr>
              <w:t>2 856 722</w:t>
            </w:r>
          </w:p>
        </w:tc>
      </w:tr>
      <w:tr w:rsidR="006A33B8" w:rsidRPr="000B264C" w14:paraId="6F1A4E07" w14:textId="77777777" w:rsidTr="00D83EA9">
        <w:tc>
          <w:tcPr>
            <w:tcW w:w="2902" w:type="dxa"/>
            <w:tcBorders>
              <w:top w:val="single" w:sz="4" w:space="0" w:color="000000"/>
              <w:left w:val="single" w:sz="4" w:space="0" w:color="000000"/>
              <w:bottom w:val="single" w:sz="4" w:space="0" w:color="000000"/>
              <w:right w:val="single" w:sz="4" w:space="0" w:color="000000"/>
            </w:tcBorders>
          </w:tcPr>
          <w:p w14:paraId="66DA45D1" w14:textId="77777777" w:rsidR="006A33B8" w:rsidRPr="00D33142" w:rsidRDefault="006A33B8" w:rsidP="00D83EA9">
            <w:pPr>
              <w:spacing w:line="360" w:lineRule="auto"/>
              <w:jc w:val="center"/>
              <w:rPr>
                <w:rFonts w:ascii="Times New Roman" w:eastAsia="Calibri" w:hAnsi="Times New Roman" w:cs="Times New Roman"/>
                <w:b/>
                <w:bCs/>
                <w:i/>
                <w:noProof/>
                <w:szCs w:val="24"/>
              </w:rPr>
            </w:pPr>
            <w:r w:rsidRPr="00D33142">
              <w:rPr>
                <w:b/>
                <w:i/>
              </w:rPr>
              <w:lastRenderedPageBreak/>
              <w:t>Latvija</w:t>
            </w:r>
          </w:p>
        </w:tc>
        <w:tc>
          <w:tcPr>
            <w:tcW w:w="3350" w:type="dxa"/>
            <w:tcBorders>
              <w:top w:val="single" w:sz="4" w:space="0" w:color="000000"/>
              <w:left w:val="single" w:sz="4" w:space="0" w:color="000000"/>
              <w:bottom w:val="single" w:sz="4" w:space="0" w:color="000000"/>
              <w:right w:val="single" w:sz="4" w:space="0" w:color="000000"/>
            </w:tcBorders>
            <w:vAlign w:val="bottom"/>
          </w:tcPr>
          <w:p w14:paraId="5EB53EA3" w14:textId="77777777" w:rsidR="006A33B8" w:rsidRPr="00D33142" w:rsidRDefault="006A33B8" w:rsidP="00D83EA9">
            <w:pPr>
              <w:spacing w:line="360" w:lineRule="auto"/>
              <w:jc w:val="center"/>
              <w:rPr>
                <w:rFonts w:ascii="Times New Roman" w:eastAsia="Calibri" w:hAnsi="Times New Roman" w:cs="Times New Roman"/>
                <w:b/>
                <w:bCs/>
                <w:i/>
                <w:noProof/>
                <w:color w:val="000000"/>
                <w:szCs w:val="24"/>
              </w:rPr>
            </w:pPr>
            <w:r w:rsidRPr="00D33142">
              <w:rPr>
                <w:b/>
                <w:i/>
                <w:color w:val="000000"/>
              </w:rPr>
              <w:t>19 035 724</w:t>
            </w:r>
          </w:p>
        </w:tc>
        <w:tc>
          <w:tcPr>
            <w:tcW w:w="2656" w:type="dxa"/>
            <w:tcBorders>
              <w:top w:val="single" w:sz="4" w:space="0" w:color="000000"/>
              <w:left w:val="single" w:sz="4" w:space="0" w:color="000000"/>
              <w:bottom w:val="single" w:sz="4" w:space="0" w:color="000000"/>
              <w:right w:val="single" w:sz="4" w:space="0" w:color="000000"/>
            </w:tcBorders>
            <w:vAlign w:val="bottom"/>
          </w:tcPr>
          <w:p w14:paraId="6A30D9A4" w14:textId="77777777" w:rsidR="006A33B8" w:rsidRPr="00D33142" w:rsidRDefault="006A33B8" w:rsidP="00D83EA9">
            <w:pPr>
              <w:spacing w:line="360" w:lineRule="auto"/>
              <w:jc w:val="center"/>
              <w:rPr>
                <w:rFonts w:ascii="Times New Roman" w:eastAsia="Calibri" w:hAnsi="Times New Roman" w:cs="Times New Roman"/>
                <w:b/>
                <w:bCs/>
                <w:i/>
                <w:noProof/>
                <w:color w:val="000000"/>
                <w:szCs w:val="24"/>
              </w:rPr>
            </w:pPr>
            <w:r w:rsidRPr="00D33142">
              <w:rPr>
                <w:b/>
                <w:i/>
                <w:color w:val="000000"/>
              </w:rPr>
              <w:t>19 239 157</w:t>
            </w:r>
          </w:p>
        </w:tc>
      </w:tr>
      <w:tr w:rsidR="006A33B8" w:rsidRPr="000B264C" w14:paraId="62066523" w14:textId="77777777" w:rsidTr="00D83EA9">
        <w:tc>
          <w:tcPr>
            <w:tcW w:w="2902" w:type="dxa"/>
            <w:tcBorders>
              <w:top w:val="single" w:sz="4" w:space="0" w:color="000000"/>
              <w:left w:val="single" w:sz="4" w:space="0" w:color="000000"/>
              <w:bottom w:val="single" w:sz="4" w:space="0" w:color="000000"/>
              <w:right w:val="single" w:sz="4" w:space="0" w:color="000000"/>
            </w:tcBorders>
          </w:tcPr>
          <w:p w14:paraId="5F30607F" w14:textId="77777777" w:rsidR="006A33B8" w:rsidRPr="00D33142" w:rsidRDefault="006A33B8" w:rsidP="00D83EA9">
            <w:pPr>
              <w:spacing w:line="360" w:lineRule="auto"/>
              <w:jc w:val="center"/>
              <w:rPr>
                <w:rFonts w:ascii="Times New Roman" w:eastAsia="Calibri" w:hAnsi="Times New Roman" w:cs="Times New Roman"/>
                <w:b/>
                <w:bCs/>
                <w:i/>
                <w:noProof/>
                <w:szCs w:val="24"/>
              </w:rPr>
            </w:pPr>
            <w:r w:rsidRPr="00D33142">
              <w:rPr>
                <w:b/>
                <w:i/>
              </w:rPr>
              <w:t>Litva</w:t>
            </w:r>
          </w:p>
        </w:tc>
        <w:tc>
          <w:tcPr>
            <w:tcW w:w="3350" w:type="dxa"/>
            <w:tcBorders>
              <w:top w:val="single" w:sz="4" w:space="0" w:color="000000"/>
              <w:left w:val="single" w:sz="4" w:space="0" w:color="000000"/>
              <w:bottom w:val="single" w:sz="4" w:space="0" w:color="000000"/>
              <w:right w:val="single" w:sz="4" w:space="0" w:color="000000"/>
            </w:tcBorders>
            <w:vAlign w:val="bottom"/>
          </w:tcPr>
          <w:p w14:paraId="5DF2CF03" w14:textId="77777777" w:rsidR="006A33B8" w:rsidRPr="00D33142" w:rsidRDefault="006A33B8" w:rsidP="00D83EA9">
            <w:pPr>
              <w:spacing w:line="360" w:lineRule="auto"/>
              <w:jc w:val="center"/>
              <w:rPr>
                <w:rFonts w:ascii="Times New Roman" w:eastAsia="Calibri" w:hAnsi="Times New Roman" w:cs="Times New Roman"/>
                <w:b/>
                <w:bCs/>
                <w:i/>
                <w:noProof/>
                <w:color w:val="000000"/>
                <w:szCs w:val="24"/>
              </w:rPr>
            </w:pPr>
            <w:r w:rsidRPr="00D33142">
              <w:rPr>
                <w:b/>
                <w:i/>
                <w:color w:val="000000"/>
              </w:rPr>
              <w:t>31 986 340</w:t>
            </w:r>
          </w:p>
        </w:tc>
        <w:tc>
          <w:tcPr>
            <w:tcW w:w="2656" w:type="dxa"/>
            <w:tcBorders>
              <w:top w:val="single" w:sz="4" w:space="0" w:color="000000"/>
              <w:left w:val="single" w:sz="4" w:space="0" w:color="000000"/>
              <w:bottom w:val="single" w:sz="4" w:space="0" w:color="000000"/>
              <w:right w:val="single" w:sz="4" w:space="0" w:color="000000"/>
            </w:tcBorders>
            <w:vAlign w:val="bottom"/>
          </w:tcPr>
          <w:p w14:paraId="46FC8EFD" w14:textId="77777777" w:rsidR="006A33B8" w:rsidRPr="00D33142" w:rsidRDefault="006A33B8" w:rsidP="00D83EA9">
            <w:pPr>
              <w:spacing w:line="360" w:lineRule="auto"/>
              <w:jc w:val="center"/>
              <w:rPr>
                <w:rFonts w:ascii="Times New Roman" w:eastAsia="Calibri" w:hAnsi="Times New Roman" w:cs="Times New Roman"/>
                <w:b/>
                <w:bCs/>
                <w:i/>
                <w:noProof/>
                <w:color w:val="000000"/>
                <w:szCs w:val="24"/>
              </w:rPr>
            </w:pPr>
            <w:r w:rsidRPr="00D33142">
              <w:rPr>
                <w:b/>
                <w:i/>
                <w:color w:val="000000"/>
              </w:rPr>
              <w:t>32 328 319</w:t>
            </w:r>
          </w:p>
        </w:tc>
      </w:tr>
      <w:tr w:rsidR="006A33B8" w:rsidRPr="000B264C" w14:paraId="3D1FB489" w14:textId="77777777" w:rsidTr="00D83EA9">
        <w:tc>
          <w:tcPr>
            <w:tcW w:w="2902" w:type="dxa"/>
            <w:tcBorders>
              <w:top w:val="single" w:sz="4" w:space="0" w:color="000000"/>
              <w:left w:val="single" w:sz="4" w:space="0" w:color="000000"/>
              <w:bottom w:val="single" w:sz="4" w:space="0" w:color="000000"/>
              <w:right w:val="single" w:sz="4" w:space="0" w:color="000000"/>
            </w:tcBorders>
          </w:tcPr>
          <w:p w14:paraId="2A62D8C4" w14:textId="77777777" w:rsidR="006A33B8" w:rsidRPr="00D33142" w:rsidRDefault="006A33B8" w:rsidP="00D83EA9">
            <w:pPr>
              <w:spacing w:line="360" w:lineRule="auto"/>
              <w:jc w:val="center"/>
              <w:rPr>
                <w:rFonts w:ascii="Times New Roman" w:eastAsia="Calibri" w:hAnsi="Times New Roman" w:cs="Times New Roman"/>
                <w:b/>
                <w:bCs/>
                <w:i/>
                <w:noProof/>
                <w:szCs w:val="24"/>
              </w:rPr>
            </w:pPr>
            <w:r w:rsidRPr="00D33142">
              <w:rPr>
                <w:b/>
                <w:i/>
              </w:rPr>
              <w:t>Luksemburg</w:t>
            </w:r>
          </w:p>
        </w:tc>
        <w:tc>
          <w:tcPr>
            <w:tcW w:w="3350" w:type="dxa"/>
            <w:tcBorders>
              <w:top w:val="single" w:sz="4" w:space="0" w:color="000000"/>
              <w:left w:val="single" w:sz="4" w:space="0" w:color="000000"/>
              <w:bottom w:val="single" w:sz="4" w:space="0" w:color="000000"/>
              <w:right w:val="single" w:sz="4" w:space="0" w:color="000000"/>
            </w:tcBorders>
            <w:vAlign w:val="bottom"/>
          </w:tcPr>
          <w:p w14:paraId="2D22A402" w14:textId="77777777" w:rsidR="006A33B8" w:rsidRPr="00D33142" w:rsidRDefault="006A33B8" w:rsidP="00D83EA9">
            <w:pPr>
              <w:spacing w:line="360" w:lineRule="auto"/>
              <w:jc w:val="center"/>
              <w:rPr>
                <w:rFonts w:ascii="Times New Roman" w:eastAsia="Calibri" w:hAnsi="Times New Roman" w:cs="Times New Roman"/>
                <w:b/>
                <w:bCs/>
                <w:i/>
                <w:noProof/>
                <w:color w:val="000000"/>
                <w:szCs w:val="24"/>
              </w:rPr>
            </w:pPr>
            <w:r w:rsidRPr="00D33142">
              <w:rPr>
                <w:b/>
                <w:i/>
                <w:color w:val="000000"/>
              </w:rPr>
              <w:t>1 802 339</w:t>
            </w:r>
          </w:p>
        </w:tc>
        <w:tc>
          <w:tcPr>
            <w:tcW w:w="2656" w:type="dxa"/>
            <w:tcBorders>
              <w:top w:val="single" w:sz="4" w:space="0" w:color="000000"/>
              <w:left w:val="single" w:sz="4" w:space="0" w:color="000000"/>
              <w:bottom w:val="single" w:sz="4" w:space="0" w:color="000000"/>
              <w:right w:val="single" w:sz="4" w:space="0" w:color="000000"/>
            </w:tcBorders>
            <w:vAlign w:val="bottom"/>
          </w:tcPr>
          <w:p w14:paraId="24FA9B2C" w14:textId="77777777" w:rsidR="006A33B8" w:rsidRPr="00D33142" w:rsidRDefault="006A33B8" w:rsidP="00D83EA9">
            <w:pPr>
              <w:spacing w:line="360" w:lineRule="auto"/>
              <w:jc w:val="center"/>
              <w:rPr>
                <w:rFonts w:ascii="Times New Roman" w:eastAsia="Calibri" w:hAnsi="Times New Roman" w:cs="Times New Roman"/>
                <w:b/>
                <w:bCs/>
                <w:i/>
                <w:noProof/>
                <w:color w:val="000000"/>
                <w:szCs w:val="24"/>
              </w:rPr>
            </w:pPr>
            <w:r w:rsidRPr="00D33142">
              <w:rPr>
                <w:b/>
                <w:i/>
                <w:color w:val="000000"/>
              </w:rPr>
              <w:t>1 802 339</w:t>
            </w:r>
          </w:p>
        </w:tc>
      </w:tr>
      <w:tr w:rsidR="006A33B8" w:rsidRPr="000B264C" w14:paraId="5AABA771" w14:textId="77777777" w:rsidTr="00D83EA9">
        <w:tc>
          <w:tcPr>
            <w:tcW w:w="2902" w:type="dxa"/>
            <w:tcBorders>
              <w:top w:val="single" w:sz="4" w:space="0" w:color="000000"/>
              <w:left w:val="single" w:sz="4" w:space="0" w:color="000000"/>
              <w:bottom w:val="single" w:sz="4" w:space="0" w:color="000000"/>
              <w:right w:val="single" w:sz="4" w:space="0" w:color="000000"/>
            </w:tcBorders>
          </w:tcPr>
          <w:p w14:paraId="045DC58A" w14:textId="77777777" w:rsidR="006A33B8" w:rsidRPr="00D33142" w:rsidRDefault="006A33B8" w:rsidP="00D83EA9">
            <w:pPr>
              <w:spacing w:line="360" w:lineRule="auto"/>
              <w:jc w:val="center"/>
              <w:rPr>
                <w:rFonts w:ascii="Times New Roman" w:eastAsia="Calibri" w:hAnsi="Times New Roman" w:cs="Times New Roman"/>
                <w:b/>
                <w:bCs/>
                <w:i/>
                <w:noProof/>
                <w:szCs w:val="24"/>
              </w:rPr>
            </w:pPr>
            <w:r w:rsidRPr="00D33142">
              <w:rPr>
                <w:b/>
                <w:i/>
              </w:rPr>
              <w:t>Mađarska</w:t>
            </w:r>
          </w:p>
        </w:tc>
        <w:tc>
          <w:tcPr>
            <w:tcW w:w="3350" w:type="dxa"/>
            <w:tcBorders>
              <w:top w:val="single" w:sz="4" w:space="0" w:color="000000"/>
              <w:left w:val="single" w:sz="4" w:space="0" w:color="000000"/>
              <w:bottom w:val="single" w:sz="4" w:space="0" w:color="000000"/>
              <w:right w:val="single" w:sz="4" w:space="0" w:color="000000"/>
            </w:tcBorders>
            <w:vAlign w:val="bottom"/>
          </w:tcPr>
          <w:p w14:paraId="1C6FE37A" w14:textId="77777777" w:rsidR="006A33B8" w:rsidRPr="00D33142" w:rsidRDefault="006A33B8" w:rsidP="00D83EA9">
            <w:pPr>
              <w:spacing w:line="360" w:lineRule="auto"/>
              <w:jc w:val="center"/>
              <w:rPr>
                <w:rFonts w:ascii="Times New Roman" w:eastAsia="Calibri" w:hAnsi="Times New Roman" w:cs="Times New Roman"/>
                <w:b/>
                <w:bCs/>
                <w:i/>
                <w:noProof/>
                <w:color w:val="000000"/>
                <w:szCs w:val="24"/>
              </w:rPr>
            </w:pPr>
            <w:r w:rsidRPr="00D33142">
              <w:rPr>
                <w:b/>
                <w:i/>
                <w:color w:val="000000"/>
              </w:rPr>
              <w:t>66 402 173</w:t>
            </w:r>
          </w:p>
        </w:tc>
        <w:tc>
          <w:tcPr>
            <w:tcW w:w="2656" w:type="dxa"/>
            <w:tcBorders>
              <w:top w:val="single" w:sz="4" w:space="0" w:color="000000"/>
              <w:left w:val="single" w:sz="4" w:space="0" w:color="000000"/>
              <w:bottom w:val="single" w:sz="4" w:space="0" w:color="000000"/>
              <w:right w:val="single" w:sz="4" w:space="0" w:color="000000"/>
            </w:tcBorders>
            <w:vAlign w:val="bottom"/>
          </w:tcPr>
          <w:p w14:paraId="0B767679" w14:textId="77777777" w:rsidR="006A33B8" w:rsidRPr="00D33142" w:rsidRDefault="006A33B8" w:rsidP="00D83EA9">
            <w:pPr>
              <w:spacing w:line="360" w:lineRule="auto"/>
              <w:jc w:val="center"/>
              <w:rPr>
                <w:rFonts w:ascii="Times New Roman" w:eastAsia="Calibri" w:hAnsi="Times New Roman" w:cs="Times New Roman"/>
                <w:b/>
                <w:bCs/>
                <w:i/>
                <w:noProof/>
                <w:color w:val="000000"/>
                <w:szCs w:val="24"/>
              </w:rPr>
            </w:pPr>
            <w:r w:rsidRPr="00D33142">
              <w:rPr>
                <w:b/>
                <w:i/>
                <w:color w:val="000000"/>
              </w:rPr>
              <w:t>66 402 173</w:t>
            </w:r>
          </w:p>
        </w:tc>
      </w:tr>
      <w:tr w:rsidR="006A33B8" w:rsidRPr="000B264C" w14:paraId="248CDA48" w14:textId="77777777" w:rsidTr="00D83EA9">
        <w:tc>
          <w:tcPr>
            <w:tcW w:w="2902" w:type="dxa"/>
            <w:tcBorders>
              <w:top w:val="single" w:sz="4" w:space="0" w:color="000000"/>
              <w:left w:val="single" w:sz="4" w:space="0" w:color="000000"/>
              <w:bottom w:val="single" w:sz="4" w:space="0" w:color="000000"/>
              <w:right w:val="single" w:sz="4" w:space="0" w:color="000000"/>
            </w:tcBorders>
          </w:tcPr>
          <w:p w14:paraId="06438FB1" w14:textId="77777777" w:rsidR="006A33B8" w:rsidRPr="00D33142" w:rsidRDefault="006A33B8" w:rsidP="00D83EA9">
            <w:pPr>
              <w:spacing w:line="360" w:lineRule="auto"/>
              <w:jc w:val="center"/>
              <w:rPr>
                <w:rFonts w:ascii="Times New Roman" w:eastAsia="Calibri" w:hAnsi="Times New Roman" w:cs="Times New Roman"/>
                <w:b/>
                <w:bCs/>
                <w:i/>
                <w:noProof/>
                <w:szCs w:val="24"/>
              </w:rPr>
            </w:pPr>
            <w:r w:rsidRPr="00D33142">
              <w:rPr>
                <w:b/>
                <w:i/>
              </w:rPr>
              <w:t>Malta</w:t>
            </w:r>
          </w:p>
        </w:tc>
        <w:tc>
          <w:tcPr>
            <w:tcW w:w="3350" w:type="dxa"/>
            <w:tcBorders>
              <w:top w:val="single" w:sz="4" w:space="0" w:color="000000"/>
              <w:left w:val="single" w:sz="4" w:space="0" w:color="000000"/>
              <w:bottom w:val="single" w:sz="4" w:space="0" w:color="000000"/>
              <w:right w:val="single" w:sz="4" w:space="0" w:color="000000"/>
            </w:tcBorders>
            <w:vAlign w:val="bottom"/>
          </w:tcPr>
          <w:p w14:paraId="68EC3385" w14:textId="77777777" w:rsidR="006A33B8" w:rsidRPr="00D33142" w:rsidRDefault="006A33B8" w:rsidP="00D83EA9">
            <w:pPr>
              <w:spacing w:line="360" w:lineRule="auto"/>
              <w:jc w:val="center"/>
              <w:rPr>
                <w:rFonts w:ascii="Times New Roman" w:eastAsia="Calibri" w:hAnsi="Times New Roman" w:cs="Times New Roman"/>
                <w:b/>
                <w:bCs/>
                <w:i/>
                <w:noProof/>
                <w:color w:val="000000"/>
                <w:szCs w:val="24"/>
              </w:rPr>
            </w:pPr>
            <w:r w:rsidRPr="00D33142">
              <w:rPr>
                <w:b/>
                <w:i/>
                <w:color w:val="000000"/>
              </w:rPr>
              <w:t>983 141</w:t>
            </w:r>
          </w:p>
        </w:tc>
        <w:tc>
          <w:tcPr>
            <w:tcW w:w="2656" w:type="dxa"/>
            <w:tcBorders>
              <w:top w:val="single" w:sz="4" w:space="0" w:color="000000"/>
              <w:left w:val="single" w:sz="4" w:space="0" w:color="000000"/>
              <w:bottom w:val="single" w:sz="4" w:space="0" w:color="000000"/>
              <w:right w:val="single" w:sz="4" w:space="0" w:color="000000"/>
            </w:tcBorders>
            <w:vAlign w:val="bottom"/>
          </w:tcPr>
          <w:p w14:paraId="48815453" w14:textId="77777777" w:rsidR="006A33B8" w:rsidRPr="00D33142" w:rsidRDefault="006A33B8" w:rsidP="00D83EA9">
            <w:pPr>
              <w:spacing w:line="360" w:lineRule="auto"/>
              <w:jc w:val="center"/>
              <w:rPr>
                <w:rFonts w:ascii="Times New Roman" w:eastAsia="Calibri" w:hAnsi="Times New Roman" w:cs="Times New Roman"/>
                <w:b/>
                <w:bCs/>
                <w:i/>
                <w:noProof/>
                <w:color w:val="000000"/>
                <w:szCs w:val="24"/>
              </w:rPr>
            </w:pPr>
            <w:r w:rsidRPr="00D33142">
              <w:rPr>
                <w:b/>
                <w:i/>
                <w:color w:val="000000"/>
              </w:rPr>
              <w:t>983 141</w:t>
            </w:r>
          </w:p>
        </w:tc>
      </w:tr>
      <w:tr w:rsidR="006A33B8" w:rsidRPr="000B264C" w14:paraId="6BF3A594" w14:textId="77777777" w:rsidTr="00D83EA9">
        <w:tc>
          <w:tcPr>
            <w:tcW w:w="2902" w:type="dxa"/>
            <w:tcBorders>
              <w:top w:val="single" w:sz="4" w:space="0" w:color="000000"/>
              <w:left w:val="single" w:sz="4" w:space="0" w:color="000000"/>
              <w:bottom w:val="single" w:sz="4" w:space="0" w:color="000000"/>
              <w:right w:val="single" w:sz="4" w:space="0" w:color="000000"/>
            </w:tcBorders>
          </w:tcPr>
          <w:p w14:paraId="4A9EC5BC" w14:textId="77777777" w:rsidR="006A33B8" w:rsidRPr="00D33142" w:rsidRDefault="006A33B8" w:rsidP="00D83EA9">
            <w:pPr>
              <w:spacing w:line="360" w:lineRule="auto"/>
              <w:jc w:val="center"/>
              <w:rPr>
                <w:rFonts w:ascii="Times New Roman" w:eastAsia="Calibri" w:hAnsi="Times New Roman" w:cs="Times New Roman"/>
                <w:b/>
                <w:bCs/>
                <w:i/>
                <w:noProof/>
                <w:szCs w:val="24"/>
              </w:rPr>
            </w:pPr>
            <w:r w:rsidRPr="00D33142">
              <w:rPr>
                <w:b/>
                <w:i/>
              </w:rPr>
              <w:t>Nizozemska</w:t>
            </w:r>
          </w:p>
        </w:tc>
        <w:tc>
          <w:tcPr>
            <w:tcW w:w="3350" w:type="dxa"/>
            <w:tcBorders>
              <w:top w:val="single" w:sz="4" w:space="0" w:color="000000"/>
              <w:left w:val="single" w:sz="4" w:space="0" w:color="000000"/>
              <w:bottom w:val="single" w:sz="4" w:space="0" w:color="000000"/>
              <w:right w:val="single" w:sz="4" w:space="0" w:color="000000"/>
            </w:tcBorders>
            <w:vAlign w:val="bottom"/>
          </w:tcPr>
          <w:p w14:paraId="4814A55F" w14:textId="77777777" w:rsidR="006A33B8" w:rsidRPr="00D33142" w:rsidRDefault="006A33B8" w:rsidP="00D83EA9">
            <w:pPr>
              <w:spacing w:line="360" w:lineRule="auto"/>
              <w:jc w:val="center"/>
              <w:rPr>
                <w:rFonts w:ascii="Times New Roman" w:eastAsia="Calibri" w:hAnsi="Times New Roman" w:cs="Times New Roman"/>
                <w:b/>
                <w:bCs/>
                <w:i/>
                <w:noProof/>
                <w:color w:val="000000"/>
                <w:szCs w:val="24"/>
              </w:rPr>
            </w:pPr>
            <w:r w:rsidRPr="00D33142">
              <w:rPr>
                <w:b/>
                <w:i/>
                <w:color w:val="000000"/>
              </w:rPr>
              <w:t>31 626 028</w:t>
            </w:r>
          </w:p>
        </w:tc>
        <w:tc>
          <w:tcPr>
            <w:tcW w:w="2656" w:type="dxa"/>
            <w:tcBorders>
              <w:top w:val="single" w:sz="4" w:space="0" w:color="000000"/>
              <w:left w:val="single" w:sz="4" w:space="0" w:color="000000"/>
              <w:bottom w:val="single" w:sz="4" w:space="0" w:color="000000"/>
              <w:right w:val="single" w:sz="4" w:space="0" w:color="000000"/>
            </w:tcBorders>
            <w:vAlign w:val="bottom"/>
          </w:tcPr>
          <w:p w14:paraId="5B1912D0" w14:textId="77777777" w:rsidR="006A33B8" w:rsidRPr="00D33142" w:rsidRDefault="006A33B8" w:rsidP="00D83EA9">
            <w:pPr>
              <w:spacing w:line="360" w:lineRule="auto"/>
              <w:jc w:val="center"/>
              <w:rPr>
                <w:rFonts w:ascii="Times New Roman" w:eastAsia="Calibri" w:hAnsi="Times New Roman" w:cs="Times New Roman"/>
                <w:b/>
                <w:bCs/>
                <w:i/>
                <w:noProof/>
                <w:color w:val="000000"/>
                <w:szCs w:val="24"/>
              </w:rPr>
            </w:pPr>
            <w:r w:rsidRPr="00D33142">
              <w:rPr>
                <w:b/>
                <w:i/>
                <w:color w:val="000000"/>
              </w:rPr>
              <w:t>31 626 028</w:t>
            </w:r>
          </w:p>
        </w:tc>
      </w:tr>
      <w:tr w:rsidR="006A33B8" w:rsidRPr="000B264C" w14:paraId="0FC78BBE" w14:textId="77777777" w:rsidTr="00D83EA9">
        <w:tc>
          <w:tcPr>
            <w:tcW w:w="2902" w:type="dxa"/>
            <w:tcBorders>
              <w:top w:val="single" w:sz="4" w:space="0" w:color="000000"/>
              <w:left w:val="single" w:sz="4" w:space="0" w:color="000000"/>
              <w:bottom w:val="single" w:sz="4" w:space="0" w:color="000000"/>
              <w:right w:val="single" w:sz="4" w:space="0" w:color="000000"/>
            </w:tcBorders>
          </w:tcPr>
          <w:p w14:paraId="7D240DCE" w14:textId="77777777" w:rsidR="006A33B8" w:rsidRPr="00D33142" w:rsidRDefault="006A33B8" w:rsidP="00D83EA9">
            <w:pPr>
              <w:spacing w:line="360" w:lineRule="auto"/>
              <w:jc w:val="center"/>
              <w:rPr>
                <w:rFonts w:ascii="Times New Roman" w:eastAsia="Calibri" w:hAnsi="Times New Roman" w:cs="Times New Roman"/>
                <w:b/>
                <w:bCs/>
                <w:i/>
                <w:noProof/>
                <w:szCs w:val="24"/>
              </w:rPr>
            </w:pPr>
            <w:r w:rsidRPr="00D33142">
              <w:rPr>
                <w:b/>
                <w:i/>
              </w:rPr>
              <w:t>Austrija</w:t>
            </w:r>
          </w:p>
        </w:tc>
        <w:tc>
          <w:tcPr>
            <w:tcW w:w="3350" w:type="dxa"/>
            <w:tcBorders>
              <w:top w:val="single" w:sz="4" w:space="0" w:color="000000"/>
              <w:left w:val="single" w:sz="4" w:space="0" w:color="000000"/>
              <w:bottom w:val="single" w:sz="4" w:space="0" w:color="000000"/>
              <w:right w:val="single" w:sz="4" w:space="0" w:color="000000"/>
            </w:tcBorders>
            <w:vAlign w:val="bottom"/>
          </w:tcPr>
          <w:p w14:paraId="6B329F87" w14:textId="77777777" w:rsidR="006A33B8" w:rsidRPr="00D33142" w:rsidRDefault="006A33B8" w:rsidP="00D83EA9">
            <w:pPr>
              <w:spacing w:line="360" w:lineRule="auto"/>
              <w:jc w:val="center"/>
              <w:rPr>
                <w:rFonts w:ascii="Times New Roman" w:eastAsia="Calibri" w:hAnsi="Times New Roman" w:cs="Times New Roman"/>
                <w:b/>
                <w:bCs/>
                <w:i/>
                <w:noProof/>
                <w:color w:val="000000"/>
                <w:szCs w:val="24"/>
              </w:rPr>
            </w:pPr>
            <w:r w:rsidRPr="00D33142">
              <w:rPr>
                <w:b/>
                <w:i/>
                <w:color w:val="000000"/>
              </w:rPr>
              <w:t>47 904 264</w:t>
            </w:r>
          </w:p>
        </w:tc>
        <w:tc>
          <w:tcPr>
            <w:tcW w:w="2656" w:type="dxa"/>
            <w:tcBorders>
              <w:top w:val="single" w:sz="4" w:space="0" w:color="000000"/>
              <w:left w:val="single" w:sz="4" w:space="0" w:color="000000"/>
              <w:bottom w:val="single" w:sz="4" w:space="0" w:color="000000"/>
              <w:right w:val="single" w:sz="4" w:space="0" w:color="000000"/>
            </w:tcBorders>
            <w:vAlign w:val="bottom"/>
          </w:tcPr>
          <w:p w14:paraId="101EFC73" w14:textId="77777777" w:rsidR="006A33B8" w:rsidRPr="00D33142" w:rsidRDefault="006A33B8" w:rsidP="00D83EA9">
            <w:pPr>
              <w:spacing w:line="360" w:lineRule="auto"/>
              <w:jc w:val="center"/>
              <w:rPr>
                <w:rFonts w:ascii="Times New Roman" w:eastAsia="Calibri" w:hAnsi="Times New Roman" w:cs="Times New Roman"/>
                <w:b/>
                <w:bCs/>
                <w:i/>
                <w:noProof/>
                <w:color w:val="000000"/>
                <w:szCs w:val="24"/>
              </w:rPr>
            </w:pPr>
            <w:r w:rsidRPr="00D33142">
              <w:rPr>
                <w:b/>
                <w:i/>
                <w:color w:val="000000"/>
              </w:rPr>
              <w:t>47 904 264</w:t>
            </w:r>
          </w:p>
        </w:tc>
      </w:tr>
      <w:tr w:rsidR="006A33B8" w:rsidRPr="000B264C" w14:paraId="17A30AE4" w14:textId="77777777" w:rsidTr="00D83EA9">
        <w:tc>
          <w:tcPr>
            <w:tcW w:w="2902" w:type="dxa"/>
            <w:tcBorders>
              <w:top w:val="single" w:sz="4" w:space="0" w:color="000000"/>
              <w:left w:val="single" w:sz="4" w:space="0" w:color="000000"/>
              <w:bottom w:val="single" w:sz="4" w:space="0" w:color="000000"/>
              <w:right w:val="single" w:sz="4" w:space="0" w:color="000000"/>
            </w:tcBorders>
          </w:tcPr>
          <w:p w14:paraId="7548A1D5" w14:textId="77777777" w:rsidR="006A33B8" w:rsidRPr="00D33142" w:rsidRDefault="006A33B8" w:rsidP="00D83EA9">
            <w:pPr>
              <w:spacing w:line="360" w:lineRule="auto"/>
              <w:jc w:val="center"/>
              <w:rPr>
                <w:rFonts w:ascii="Times New Roman" w:eastAsia="Calibri" w:hAnsi="Times New Roman" w:cs="Times New Roman"/>
                <w:b/>
                <w:bCs/>
                <w:i/>
                <w:noProof/>
                <w:szCs w:val="24"/>
              </w:rPr>
            </w:pPr>
            <w:r w:rsidRPr="00D33142">
              <w:rPr>
                <w:b/>
                <w:i/>
              </w:rPr>
              <w:t>Poljska</w:t>
            </w:r>
          </w:p>
        </w:tc>
        <w:tc>
          <w:tcPr>
            <w:tcW w:w="3350" w:type="dxa"/>
            <w:tcBorders>
              <w:top w:val="single" w:sz="4" w:space="0" w:color="000000"/>
              <w:left w:val="single" w:sz="4" w:space="0" w:color="000000"/>
              <w:bottom w:val="single" w:sz="4" w:space="0" w:color="000000"/>
              <w:right w:val="single" w:sz="4" w:space="0" w:color="000000"/>
            </w:tcBorders>
            <w:vAlign w:val="bottom"/>
          </w:tcPr>
          <w:p w14:paraId="7E754FDA" w14:textId="77777777" w:rsidR="006A33B8" w:rsidRPr="00D33142" w:rsidRDefault="006A33B8" w:rsidP="00D83EA9">
            <w:pPr>
              <w:spacing w:line="360" w:lineRule="auto"/>
              <w:jc w:val="center"/>
              <w:rPr>
                <w:rFonts w:ascii="Times New Roman" w:eastAsia="Calibri" w:hAnsi="Times New Roman" w:cs="Times New Roman"/>
                <w:b/>
                <w:bCs/>
                <w:i/>
                <w:noProof/>
                <w:color w:val="000000"/>
                <w:szCs w:val="24"/>
              </w:rPr>
            </w:pPr>
            <w:r w:rsidRPr="00D33142">
              <w:rPr>
                <w:b/>
                <w:i/>
                <w:color w:val="000000"/>
              </w:rPr>
              <w:t>178 991 434</w:t>
            </w:r>
          </w:p>
        </w:tc>
        <w:tc>
          <w:tcPr>
            <w:tcW w:w="2656" w:type="dxa"/>
            <w:tcBorders>
              <w:top w:val="single" w:sz="4" w:space="0" w:color="000000"/>
              <w:left w:val="single" w:sz="4" w:space="0" w:color="000000"/>
              <w:bottom w:val="single" w:sz="4" w:space="0" w:color="000000"/>
              <w:right w:val="single" w:sz="4" w:space="0" w:color="000000"/>
            </w:tcBorders>
            <w:vAlign w:val="bottom"/>
          </w:tcPr>
          <w:p w14:paraId="7585588D" w14:textId="77777777" w:rsidR="006A33B8" w:rsidRPr="00D33142" w:rsidRDefault="006A33B8" w:rsidP="00D83EA9">
            <w:pPr>
              <w:spacing w:line="360" w:lineRule="auto"/>
              <w:jc w:val="center"/>
              <w:rPr>
                <w:rFonts w:ascii="Times New Roman" w:eastAsia="Calibri" w:hAnsi="Times New Roman" w:cs="Times New Roman"/>
                <w:b/>
                <w:bCs/>
                <w:i/>
                <w:noProof/>
                <w:color w:val="000000"/>
                <w:szCs w:val="24"/>
              </w:rPr>
            </w:pPr>
            <w:r w:rsidRPr="00D33142">
              <w:rPr>
                <w:b/>
                <w:i/>
                <w:color w:val="000000"/>
              </w:rPr>
              <w:t>180 238 787</w:t>
            </w:r>
          </w:p>
        </w:tc>
      </w:tr>
      <w:tr w:rsidR="006A33B8" w:rsidRPr="000B264C" w14:paraId="2540064E" w14:textId="77777777" w:rsidTr="00D83EA9">
        <w:tc>
          <w:tcPr>
            <w:tcW w:w="2902" w:type="dxa"/>
            <w:tcBorders>
              <w:top w:val="single" w:sz="4" w:space="0" w:color="000000"/>
              <w:left w:val="single" w:sz="4" w:space="0" w:color="000000"/>
              <w:bottom w:val="single" w:sz="4" w:space="0" w:color="000000"/>
              <w:right w:val="single" w:sz="4" w:space="0" w:color="000000"/>
            </w:tcBorders>
          </w:tcPr>
          <w:p w14:paraId="64E5956F" w14:textId="77777777" w:rsidR="006A33B8" w:rsidRPr="00D33142" w:rsidRDefault="006A33B8" w:rsidP="00D83EA9">
            <w:pPr>
              <w:spacing w:line="360" w:lineRule="auto"/>
              <w:jc w:val="center"/>
              <w:rPr>
                <w:rFonts w:ascii="Times New Roman" w:eastAsia="Calibri" w:hAnsi="Times New Roman" w:cs="Times New Roman"/>
                <w:b/>
                <w:bCs/>
                <w:i/>
                <w:noProof/>
                <w:szCs w:val="24"/>
              </w:rPr>
            </w:pPr>
            <w:r w:rsidRPr="00D33142">
              <w:rPr>
                <w:b/>
                <w:i/>
              </w:rPr>
              <w:t>Portugal</w:t>
            </w:r>
          </w:p>
        </w:tc>
        <w:tc>
          <w:tcPr>
            <w:tcW w:w="3350" w:type="dxa"/>
            <w:tcBorders>
              <w:top w:val="single" w:sz="4" w:space="0" w:color="000000"/>
              <w:left w:val="single" w:sz="4" w:space="0" w:color="000000"/>
              <w:bottom w:val="single" w:sz="4" w:space="0" w:color="000000"/>
              <w:right w:val="single" w:sz="4" w:space="0" w:color="000000"/>
            </w:tcBorders>
            <w:vAlign w:val="bottom"/>
          </w:tcPr>
          <w:p w14:paraId="56A29D89" w14:textId="77777777" w:rsidR="006A33B8" w:rsidRPr="00D33142" w:rsidRDefault="006A33B8" w:rsidP="00D83EA9">
            <w:pPr>
              <w:spacing w:line="360" w:lineRule="auto"/>
              <w:jc w:val="center"/>
              <w:rPr>
                <w:rFonts w:ascii="Times New Roman" w:eastAsia="Calibri" w:hAnsi="Times New Roman" w:cs="Times New Roman"/>
                <w:b/>
                <w:bCs/>
                <w:i/>
                <w:noProof/>
                <w:color w:val="000000"/>
                <w:szCs w:val="24"/>
              </w:rPr>
            </w:pPr>
            <w:r w:rsidRPr="00D33142">
              <w:rPr>
                <w:b/>
                <w:i/>
                <w:color w:val="000000"/>
              </w:rPr>
              <w:t>46 862 409</w:t>
            </w:r>
          </w:p>
        </w:tc>
        <w:tc>
          <w:tcPr>
            <w:tcW w:w="2656" w:type="dxa"/>
            <w:tcBorders>
              <w:top w:val="single" w:sz="4" w:space="0" w:color="000000"/>
              <w:left w:val="single" w:sz="4" w:space="0" w:color="000000"/>
              <w:bottom w:val="single" w:sz="4" w:space="0" w:color="000000"/>
              <w:right w:val="single" w:sz="4" w:space="0" w:color="000000"/>
            </w:tcBorders>
            <w:vAlign w:val="bottom"/>
          </w:tcPr>
          <w:p w14:paraId="37828549" w14:textId="77777777" w:rsidR="006A33B8" w:rsidRPr="00D33142" w:rsidRDefault="006A33B8" w:rsidP="00D83EA9">
            <w:pPr>
              <w:spacing w:line="360" w:lineRule="auto"/>
              <w:jc w:val="center"/>
              <w:rPr>
                <w:rFonts w:ascii="Times New Roman" w:eastAsia="Calibri" w:hAnsi="Times New Roman" w:cs="Times New Roman"/>
                <w:b/>
                <w:bCs/>
                <w:i/>
                <w:noProof/>
                <w:color w:val="000000"/>
                <w:szCs w:val="24"/>
              </w:rPr>
            </w:pPr>
            <w:r w:rsidRPr="00D33142">
              <w:rPr>
                <w:b/>
                <w:i/>
                <w:color w:val="000000"/>
              </w:rPr>
              <w:t>47 213 771</w:t>
            </w:r>
          </w:p>
        </w:tc>
      </w:tr>
      <w:tr w:rsidR="006A33B8" w:rsidRPr="000B264C" w14:paraId="47A0421F" w14:textId="77777777" w:rsidTr="00D83EA9">
        <w:tc>
          <w:tcPr>
            <w:tcW w:w="2902" w:type="dxa"/>
            <w:tcBorders>
              <w:top w:val="single" w:sz="4" w:space="0" w:color="000000"/>
              <w:left w:val="single" w:sz="4" w:space="0" w:color="000000"/>
              <w:bottom w:val="single" w:sz="4" w:space="0" w:color="000000"/>
              <w:right w:val="single" w:sz="4" w:space="0" w:color="000000"/>
            </w:tcBorders>
          </w:tcPr>
          <w:p w14:paraId="243EAE70" w14:textId="77777777" w:rsidR="006A33B8" w:rsidRPr="00D33142" w:rsidRDefault="006A33B8" w:rsidP="00D83EA9">
            <w:pPr>
              <w:spacing w:line="360" w:lineRule="auto"/>
              <w:jc w:val="center"/>
              <w:rPr>
                <w:rFonts w:ascii="Times New Roman" w:eastAsia="Calibri" w:hAnsi="Times New Roman" w:cs="Times New Roman"/>
                <w:b/>
                <w:bCs/>
                <w:i/>
                <w:noProof/>
                <w:szCs w:val="24"/>
              </w:rPr>
            </w:pPr>
            <w:r w:rsidRPr="00D33142">
              <w:rPr>
                <w:b/>
                <w:i/>
              </w:rPr>
              <w:t>Rumunjska</w:t>
            </w:r>
          </w:p>
        </w:tc>
        <w:tc>
          <w:tcPr>
            <w:tcW w:w="3350" w:type="dxa"/>
            <w:tcBorders>
              <w:top w:val="single" w:sz="4" w:space="0" w:color="000000"/>
              <w:left w:val="single" w:sz="4" w:space="0" w:color="000000"/>
              <w:bottom w:val="single" w:sz="4" w:space="0" w:color="000000"/>
              <w:right w:val="single" w:sz="4" w:space="0" w:color="000000"/>
            </w:tcBorders>
            <w:vAlign w:val="bottom"/>
          </w:tcPr>
          <w:p w14:paraId="13B6B8D6" w14:textId="77777777" w:rsidR="006A33B8" w:rsidRPr="00D33142" w:rsidRDefault="006A33B8" w:rsidP="00D83EA9">
            <w:pPr>
              <w:spacing w:line="360" w:lineRule="auto"/>
              <w:jc w:val="center"/>
              <w:rPr>
                <w:rFonts w:ascii="Times New Roman" w:eastAsia="Calibri" w:hAnsi="Times New Roman" w:cs="Times New Roman"/>
                <w:b/>
                <w:bCs/>
                <w:i/>
                <w:noProof/>
                <w:color w:val="000000"/>
                <w:szCs w:val="24"/>
              </w:rPr>
            </w:pPr>
            <w:r w:rsidRPr="00D33142">
              <w:rPr>
                <w:b/>
                <w:i/>
                <w:color w:val="000000"/>
              </w:rPr>
              <w:t>118 763 481</w:t>
            </w:r>
          </w:p>
        </w:tc>
        <w:tc>
          <w:tcPr>
            <w:tcW w:w="2656" w:type="dxa"/>
            <w:tcBorders>
              <w:top w:val="single" w:sz="4" w:space="0" w:color="000000"/>
              <w:left w:val="single" w:sz="4" w:space="0" w:color="000000"/>
              <w:bottom w:val="single" w:sz="4" w:space="0" w:color="000000"/>
              <w:right w:val="single" w:sz="4" w:space="0" w:color="000000"/>
            </w:tcBorders>
            <w:vAlign w:val="bottom"/>
          </w:tcPr>
          <w:p w14:paraId="63DD9B6B" w14:textId="77777777" w:rsidR="006A33B8" w:rsidRPr="00D33142" w:rsidRDefault="006A33B8" w:rsidP="00D83EA9">
            <w:pPr>
              <w:spacing w:line="360" w:lineRule="auto"/>
              <w:jc w:val="center"/>
              <w:rPr>
                <w:rFonts w:ascii="Times New Roman" w:eastAsia="Calibri" w:hAnsi="Times New Roman" w:cs="Times New Roman"/>
                <w:b/>
                <w:bCs/>
                <w:i/>
                <w:noProof/>
                <w:color w:val="000000"/>
                <w:szCs w:val="24"/>
              </w:rPr>
            </w:pPr>
            <w:r w:rsidRPr="00D33142">
              <w:rPr>
                <w:b/>
                <w:i/>
                <w:color w:val="000000"/>
              </w:rPr>
              <w:t>119 865 804</w:t>
            </w:r>
          </w:p>
        </w:tc>
      </w:tr>
      <w:tr w:rsidR="006A33B8" w:rsidRPr="000B264C" w14:paraId="5B755C18" w14:textId="77777777" w:rsidTr="00D83EA9">
        <w:tc>
          <w:tcPr>
            <w:tcW w:w="2902" w:type="dxa"/>
            <w:tcBorders>
              <w:top w:val="single" w:sz="4" w:space="0" w:color="000000"/>
              <w:left w:val="single" w:sz="4" w:space="0" w:color="000000"/>
              <w:bottom w:val="single" w:sz="4" w:space="0" w:color="000000"/>
              <w:right w:val="single" w:sz="4" w:space="0" w:color="000000"/>
            </w:tcBorders>
          </w:tcPr>
          <w:p w14:paraId="6A156877" w14:textId="77777777" w:rsidR="006A33B8" w:rsidRPr="00D33142" w:rsidRDefault="006A33B8" w:rsidP="00D83EA9">
            <w:pPr>
              <w:spacing w:line="360" w:lineRule="auto"/>
              <w:jc w:val="center"/>
              <w:rPr>
                <w:rFonts w:ascii="Times New Roman" w:eastAsia="Calibri" w:hAnsi="Times New Roman" w:cs="Times New Roman"/>
                <w:b/>
                <w:bCs/>
                <w:i/>
                <w:noProof/>
                <w:szCs w:val="24"/>
              </w:rPr>
            </w:pPr>
            <w:r w:rsidRPr="00D33142">
              <w:rPr>
                <w:b/>
                <w:i/>
              </w:rPr>
              <w:t>Slovenija</w:t>
            </w:r>
          </w:p>
        </w:tc>
        <w:tc>
          <w:tcPr>
            <w:tcW w:w="3350" w:type="dxa"/>
            <w:tcBorders>
              <w:top w:val="single" w:sz="4" w:space="0" w:color="000000"/>
              <w:left w:val="single" w:sz="4" w:space="0" w:color="000000"/>
              <w:bottom w:val="single" w:sz="4" w:space="0" w:color="000000"/>
              <w:right w:val="single" w:sz="4" w:space="0" w:color="000000"/>
            </w:tcBorders>
            <w:vAlign w:val="bottom"/>
          </w:tcPr>
          <w:p w14:paraId="525588D4" w14:textId="77777777" w:rsidR="006A33B8" w:rsidRPr="00D33142" w:rsidRDefault="006A33B8" w:rsidP="00D83EA9">
            <w:pPr>
              <w:spacing w:line="360" w:lineRule="auto"/>
              <w:jc w:val="center"/>
              <w:rPr>
                <w:rFonts w:ascii="Times New Roman" w:eastAsia="Calibri" w:hAnsi="Times New Roman" w:cs="Times New Roman"/>
                <w:b/>
                <w:bCs/>
                <w:i/>
                <w:noProof/>
                <w:color w:val="000000"/>
                <w:szCs w:val="24"/>
              </w:rPr>
            </w:pPr>
            <w:r w:rsidRPr="00D33142">
              <w:rPr>
                <w:b/>
                <w:i/>
                <w:color w:val="000000"/>
              </w:rPr>
              <w:t>9 668 010</w:t>
            </w:r>
          </w:p>
        </w:tc>
        <w:tc>
          <w:tcPr>
            <w:tcW w:w="2656" w:type="dxa"/>
            <w:tcBorders>
              <w:top w:val="single" w:sz="4" w:space="0" w:color="000000"/>
              <w:left w:val="single" w:sz="4" w:space="0" w:color="000000"/>
              <w:bottom w:val="single" w:sz="4" w:space="0" w:color="000000"/>
              <w:right w:val="single" w:sz="4" w:space="0" w:color="000000"/>
            </w:tcBorders>
            <w:vAlign w:val="bottom"/>
          </w:tcPr>
          <w:p w14:paraId="366F0090" w14:textId="77777777" w:rsidR="006A33B8" w:rsidRPr="00D33142" w:rsidRDefault="006A33B8" w:rsidP="00D83EA9">
            <w:pPr>
              <w:spacing w:line="360" w:lineRule="auto"/>
              <w:jc w:val="center"/>
              <w:rPr>
                <w:rFonts w:ascii="Times New Roman" w:eastAsia="Calibri" w:hAnsi="Times New Roman" w:cs="Times New Roman"/>
                <w:b/>
                <w:bCs/>
                <w:i/>
                <w:noProof/>
                <w:color w:val="000000"/>
                <w:szCs w:val="24"/>
              </w:rPr>
            </w:pPr>
            <w:r w:rsidRPr="00D33142">
              <w:rPr>
                <w:b/>
                <w:i/>
                <w:color w:val="000000"/>
              </w:rPr>
              <w:t>9 668 010</w:t>
            </w:r>
          </w:p>
        </w:tc>
      </w:tr>
      <w:tr w:rsidR="006A33B8" w:rsidRPr="000B264C" w14:paraId="4D7A2DAF" w14:textId="77777777" w:rsidTr="00D83EA9">
        <w:tc>
          <w:tcPr>
            <w:tcW w:w="2902" w:type="dxa"/>
            <w:tcBorders>
              <w:top w:val="single" w:sz="4" w:space="0" w:color="000000"/>
              <w:left w:val="single" w:sz="4" w:space="0" w:color="000000"/>
              <w:bottom w:val="single" w:sz="4" w:space="0" w:color="000000"/>
              <w:right w:val="single" w:sz="4" w:space="0" w:color="000000"/>
            </w:tcBorders>
          </w:tcPr>
          <w:p w14:paraId="405ADF02" w14:textId="77777777" w:rsidR="006A33B8" w:rsidRPr="00D33142" w:rsidRDefault="006A33B8" w:rsidP="00D83EA9">
            <w:pPr>
              <w:spacing w:line="360" w:lineRule="auto"/>
              <w:jc w:val="center"/>
              <w:rPr>
                <w:rFonts w:ascii="Times New Roman" w:eastAsia="Calibri" w:hAnsi="Times New Roman" w:cs="Times New Roman"/>
                <w:b/>
                <w:bCs/>
                <w:i/>
                <w:noProof/>
                <w:szCs w:val="24"/>
              </w:rPr>
            </w:pPr>
            <w:r w:rsidRPr="00D33142">
              <w:rPr>
                <w:b/>
                <w:i/>
              </w:rPr>
              <w:t>Slovačka</w:t>
            </w:r>
          </w:p>
        </w:tc>
        <w:tc>
          <w:tcPr>
            <w:tcW w:w="3350" w:type="dxa"/>
            <w:tcBorders>
              <w:top w:val="single" w:sz="4" w:space="0" w:color="000000"/>
              <w:left w:val="single" w:sz="4" w:space="0" w:color="000000"/>
              <w:bottom w:val="single" w:sz="4" w:space="0" w:color="000000"/>
              <w:right w:val="single" w:sz="4" w:space="0" w:color="000000"/>
            </w:tcBorders>
            <w:vAlign w:val="bottom"/>
          </w:tcPr>
          <w:p w14:paraId="792A24D8" w14:textId="77777777" w:rsidR="006A33B8" w:rsidRPr="00D33142" w:rsidRDefault="006A33B8" w:rsidP="00D83EA9">
            <w:pPr>
              <w:spacing w:line="360" w:lineRule="auto"/>
              <w:jc w:val="center"/>
              <w:rPr>
                <w:rFonts w:ascii="Times New Roman" w:eastAsia="Calibri" w:hAnsi="Times New Roman" w:cs="Times New Roman"/>
                <w:b/>
                <w:bCs/>
                <w:i/>
                <w:noProof/>
                <w:color w:val="000000"/>
                <w:szCs w:val="24"/>
              </w:rPr>
            </w:pPr>
            <w:r w:rsidRPr="00D33142">
              <w:rPr>
                <w:b/>
                <w:i/>
                <w:color w:val="000000"/>
              </w:rPr>
              <w:t>26 787 322</w:t>
            </w:r>
          </w:p>
        </w:tc>
        <w:tc>
          <w:tcPr>
            <w:tcW w:w="2656" w:type="dxa"/>
            <w:tcBorders>
              <w:top w:val="single" w:sz="4" w:space="0" w:color="000000"/>
              <w:left w:val="single" w:sz="4" w:space="0" w:color="000000"/>
              <w:bottom w:val="single" w:sz="4" w:space="0" w:color="000000"/>
              <w:right w:val="single" w:sz="4" w:space="0" w:color="000000"/>
            </w:tcBorders>
            <w:vAlign w:val="bottom"/>
          </w:tcPr>
          <w:p w14:paraId="60D4597E" w14:textId="77777777" w:rsidR="006A33B8" w:rsidRPr="00D33142" w:rsidRDefault="006A33B8" w:rsidP="00D83EA9">
            <w:pPr>
              <w:spacing w:line="360" w:lineRule="auto"/>
              <w:jc w:val="center"/>
              <w:rPr>
                <w:rFonts w:ascii="Times New Roman" w:eastAsia="Calibri" w:hAnsi="Times New Roman" w:cs="Times New Roman"/>
                <w:b/>
                <w:bCs/>
                <w:i/>
                <w:noProof/>
                <w:color w:val="000000"/>
                <w:szCs w:val="24"/>
              </w:rPr>
            </w:pPr>
            <w:r w:rsidRPr="00D33142">
              <w:rPr>
                <w:b/>
                <w:i/>
                <w:color w:val="000000"/>
              </w:rPr>
              <w:t>26 861 360</w:t>
            </w:r>
          </w:p>
        </w:tc>
      </w:tr>
      <w:tr w:rsidR="006A33B8" w:rsidRPr="000B264C" w14:paraId="2391750C" w14:textId="77777777" w:rsidTr="00D83EA9">
        <w:tc>
          <w:tcPr>
            <w:tcW w:w="2902" w:type="dxa"/>
            <w:tcBorders>
              <w:top w:val="single" w:sz="4" w:space="0" w:color="000000"/>
              <w:left w:val="single" w:sz="4" w:space="0" w:color="000000"/>
              <w:bottom w:val="single" w:sz="4" w:space="0" w:color="000000"/>
              <w:right w:val="single" w:sz="4" w:space="0" w:color="000000"/>
            </w:tcBorders>
          </w:tcPr>
          <w:p w14:paraId="63377687" w14:textId="77777777" w:rsidR="006A33B8" w:rsidRPr="00D33142" w:rsidRDefault="006A33B8" w:rsidP="00D83EA9">
            <w:pPr>
              <w:spacing w:line="360" w:lineRule="auto"/>
              <w:jc w:val="center"/>
              <w:rPr>
                <w:rFonts w:ascii="Times New Roman" w:eastAsia="Calibri" w:hAnsi="Times New Roman" w:cs="Times New Roman"/>
                <w:b/>
                <w:bCs/>
                <w:i/>
                <w:noProof/>
                <w:szCs w:val="24"/>
              </w:rPr>
            </w:pPr>
            <w:r w:rsidRPr="00D33142">
              <w:rPr>
                <w:b/>
                <w:i/>
              </w:rPr>
              <w:t>Finska</w:t>
            </w:r>
          </w:p>
        </w:tc>
        <w:tc>
          <w:tcPr>
            <w:tcW w:w="3350" w:type="dxa"/>
            <w:tcBorders>
              <w:top w:val="single" w:sz="4" w:space="0" w:color="000000"/>
              <w:left w:val="single" w:sz="4" w:space="0" w:color="000000"/>
              <w:bottom w:val="single" w:sz="4" w:space="0" w:color="000000"/>
              <w:right w:val="single" w:sz="4" w:space="0" w:color="000000"/>
            </w:tcBorders>
            <w:vAlign w:val="bottom"/>
          </w:tcPr>
          <w:p w14:paraId="61CAFEB8" w14:textId="77777777" w:rsidR="006A33B8" w:rsidRPr="00D33142" w:rsidRDefault="006A33B8" w:rsidP="00D83EA9">
            <w:pPr>
              <w:spacing w:line="360" w:lineRule="auto"/>
              <w:jc w:val="center"/>
              <w:rPr>
                <w:rFonts w:ascii="Times New Roman" w:eastAsia="Calibri" w:hAnsi="Times New Roman" w:cs="Times New Roman"/>
                <w:b/>
                <w:bCs/>
                <w:i/>
                <w:noProof/>
                <w:color w:val="000000"/>
                <w:szCs w:val="24"/>
              </w:rPr>
            </w:pPr>
            <w:r w:rsidRPr="00D33142">
              <w:rPr>
                <w:b/>
                <w:i/>
                <w:color w:val="000000"/>
              </w:rPr>
              <w:t>35 101 491</w:t>
            </w:r>
          </w:p>
        </w:tc>
        <w:tc>
          <w:tcPr>
            <w:tcW w:w="2656" w:type="dxa"/>
            <w:tcBorders>
              <w:top w:val="single" w:sz="4" w:space="0" w:color="000000"/>
              <w:left w:val="single" w:sz="4" w:space="0" w:color="000000"/>
              <w:bottom w:val="single" w:sz="4" w:space="0" w:color="000000"/>
              <w:right w:val="single" w:sz="4" w:space="0" w:color="000000"/>
            </w:tcBorders>
            <w:vAlign w:val="bottom"/>
          </w:tcPr>
          <w:p w14:paraId="439AC557" w14:textId="77777777" w:rsidR="006A33B8" w:rsidRPr="00D33142" w:rsidRDefault="006A33B8" w:rsidP="00D83EA9">
            <w:pPr>
              <w:spacing w:line="360" w:lineRule="auto"/>
              <w:jc w:val="center"/>
              <w:rPr>
                <w:rFonts w:ascii="Times New Roman" w:eastAsia="Calibri" w:hAnsi="Times New Roman" w:cs="Times New Roman"/>
                <w:b/>
                <w:bCs/>
                <w:i/>
                <w:noProof/>
                <w:color w:val="000000"/>
                <w:szCs w:val="24"/>
              </w:rPr>
            </w:pPr>
            <w:r w:rsidRPr="00D33142">
              <w:rPr>
                <w:b/>
                <w:i/>
                <w:color w:val="000000"/>
              </w:rPr>
              <w:t>35 174 233</w:t>
            </w:r>
          </w:p>
        </w:tc>
      </w:tr>
      <w:tr w:rsidR="006A33B8" w:rsidRPr="000B264C" w14:paraId="5C34F8B8" w14:textId="77777777" w:rsidTr="00D83EA9">
        <w:tc>
          <w:tcPr>
            <w:tcW w:w="2902" w:type="dxa"/>
            <w:tcBorders>
              <w:top w:val="single" w:sz="4" w:space="0" w:color="000000"/>
              <w:left w:val="single" w:sz="4" w:space="0" w:color="000000"/>
              <w:bottom w:val="single" w:sz="4" w:space="0" w:color="000000"/>
              <w:right w:val="single" w:sz="4" w:space="0" w:color="000000"/>
            </w:tcBorders>
          </w:tcPr>
          <w:p w14:paraId="1E440A0E" w14:textId="77777777" w:rsidR="006A33B8" w:rsidRPr="00D33142" w:rsidRDefault="006A33B8" w:rsidP="00D83EA9">
            <w:pPr>
              <w:spacing w:line="360" w:lineRule="auto"/>
              <w:jc w:val="center"/>
              <w:rPr>
                <w:rFonts w:ascii="Times New Roman" w:eastAsia="Calibri" w:hAnsi="Times New Roman" w:cs="Times New Roman"/>
                <w:b/>
                <w:bCs/>
                <w:i/>
                <w:noProof/>
                <w:szCs w:val="24"/>
              </w:rPr>
            </w:pPr>
            <w:r w:rsidRPr="00D33142">
              <w:rPr>
                <w:b/>
                <w:i/>
              </w:rPr>
              <w:t>Švedska</w:t>
            </w:r>
          </w:p>
        </w:tc>
        <w:tc>
          <w:tcPr>
            <w:tcW w:w="3350" w:type="dxa"/>
            <w:tcBorders>
              <w:top w:val="single" w:sz="4" w:space="0" w:color="000000"/>
              <w:left w:val="single" w:sz="4" w:space="0" w:color="000000"/>
              <w:bottom w:val="single" w:sz="4" w:space="0" w:color="000000"/>
              <w:right w:val="single" w:sz="4" w:space="0" w:color="000000"/>
            </w:tcBorders>
            <w:vAlign w:val="bottom"/>
          </w:tcPr>
          <w:p w14:paraId="33427382" w14:textId="77777777" w:rsidR="006A33B8" w:rsidRPr="00D33142" w:rsidRDefault="006A33B8" w:rsidP="00D83EA9">
            <w:pPr>
              <w:spacing w:line="360" w:lineRule="auto"/>
              <w:jc w:val="center"/>
              <w:rPr>
                <w:rFonts w:ascii="Times New Roman" w:eastAsia="Calibri" w:hAnsi="Times New Roman" w:cs="Times New Roman"/>
                <w:b/>
                <w:bCs/>
                <w:i/>
                <w:noProof/>
                <w:color w:val="000000"/>
                <w:szCs w:val="24"/>
              </w:rPr>
            </w:pPr>
            <w:r w:rsidRPr="00D33142">
              <w:rPr>
                <w:b/>
                <w:i/>
                <w:color w:val="000000"/>
              </w:rPr>
              <w:t>35 939 120</w:t>
            </w:r>
          </w:p>
        </w:tc>
        <w:tc>
          <w:tcPr>
            <w:tcW w:w="2656" w:type="dxa"/>
            <w:tcBorders>
              <w:top w:val="single" w:sz="4" w:space="0" w:color="000000"/>
              <w:left w:val="single" w:sz="4" w:space="0" w:color="000000"/>
              <w:bottom w:val="single" w:sz="4" w:space="0" w:color="000000"/>
              <w:right w:val="single" w:sz="4" w:space="0" w:color="000000"/>
            </w:tcBorders>
            <w:vAlign w:val="bottom"/>
          </w:tcPr>
          <w:p w14:paraId="17561374" w14:textId="77777777" w:rsidR="006A33B8" w:rsidRPr="00D33142" w:rsidRDefault="006A33B8" w:rsidP="00D83EA9">
            <w:pPr>
              <w:spacing w:line="360" w:lineRule="auto"/>
              <w:jc w:val="center"/>
              <w:rPr>
                <w:rFonts w:ascii="Times New Roman" w:eastAsia="Calibri" w:hAnsi="Times New Roman" w:cs="Times New Roman"/>
                <w:b/>
                <w:bCs/>
                <w:i/>
                <w:noProof/>
                <w:color w:val="000000"/>
                <w:szCs w:val="24"/>
              </w:rPr>
            </w:pPr>
            <w:r w:rsidRPr="00D33142">
              <w:rPr>
                <w:b/>
                <w:i/>
                <w:color w:val="000000"/>
              </w:rPr>
              <w:t>35 948 246</w:t>
            </w:r>
          </w:p>
        </w:tc>
      </w:tr>
      <w:tr w:rsidR="006A33B8" w:rsidRPr="000B264C" w14:paraId="0384089E" w14:textId="77777777" w:rsidTr="00D83EA9">
        <w:tc>
          <w:tcPr>
            <w:tcW w:w="8908" w:type="dxa"/>
            <w:gridSpan w:val="3"/>
            <w:tcBorders>
              <w:top w:val="single" w:sz="4" w:space="0" w:color="000000"/>
              <w:left w:val="single" w:sz="4" w:space="0" w:color="000000"/>
              <w:bottom w:val="single" w:sz="4" w:space="0" w:color="000000"/>
              <w:right w:val="single" w:sz="4" w:space="0" w:color="000000"/>
            </w:tcBorders>
            <w:hideMark/>
          </w:tcPr>
          <w:p w14:paraId="773691CB" w14:textId="77777777" w:rsidR="006A33B8" w:rsidRPr="000B264C" w:rsidRDefault="006A33B8" w:rsidP="00D83EA9">
            <w:pPr>
              <w:spacing w:line="360" w:lineRule="auto"/>
              <w:jc w:val="center"/>
              <w:rPr>
                <w:rFonts w:ascii="Times New Roman" w:eastAsia="Calibri" w:hAnsi="Times New Roman" w:cs="Times New Roman"/>
                <w:bCs/>
                <w:noProof/>
                <w:szCs w:val="24"/>
              </w:rPr>
            </w:pPr>
            <w:r w:rsidRPr="000B264C">
              <w:rPr>
                <w:rFonts w:ascii="Times New Roman" w:hAnsi="Times New Roman"/>
                <w:i/>
              </w:rPr>
              <w:t>Izmjena</w:t>
            </w:r>
          </w:p>
        </w:tc>
      </w:tr>
      <w:tr w:rsidR="006A33B8" w:rsidRPr="000B264C" w14:paraId="13513E60" w14:textId="77777777" w:rsidTr="00D83EA9">
        <w:tc>
          <w:tcPr>
            <w:tcW w:w="8908" w:type="dxa"/>
            <w:gridSpan w:val="3"/>
            <w:tcBorders>
              <w:top w:val="single" w:sz="4" w:space="0" w:color="000000"/>
              <w:left w:val="single" w:sz="4" w:space="0" w:color="000000"/>
              <w:bottom w:val="single" w:sz="4" w:space="0" w:color="000000"/>
              <w:right w:val="single" w:sz="4" w:space="0" w:color="000000"/>
            </w:tcBorders>
            <w:hideMark/>
          </w:tcPr>
          <w:p w14:paraId="7B4B5037" w14:textId="77777777" w:rsidR="006A33B8" w:rsidRPr="000B264C" w:rsidRDefault="006A33B8" w:rsidP="00D83EA9">
            <w:pPr>
              <w:spacing w:line="360" w:lineRule="auto"/>
              <w:jc w:val="center"/>
              <w:rPr>
                <w:rFonts w:ascii="Times New Roman" w:eastAsia="Calibri" w:hAnsi="Times New Roman" w:cs="Times New Roman"/>
                <w:b/>
                <w:bCs/>
                <w:i/>
                <w:noProof/>
                <w:szCs w:val="24"/>
              </w:rPr>
            </w:pPr>
            <w:r w:rsidRPr="000B264C">
              <w:rPr>
                <w:rFonts w:ascii="Times New Roman" w:hAnsi="Times New Roman"/>
                <w:b/>
                <w:i/>
              </w:rPr>
              <w:t>Briše se.</w:t>
            </w:r>
          </w:p>
        </w:tc>
      </w:tr>
    </w:tbl>
    <w:p w14:paraId="085C4568" w14:textId="77777777" w:rsidR="00863631" w:rsidRPr="000002E9" w:rsidRDefault="00863631" w:rsidP="00863631"/>
    <w:p w14:paraId="1828601E" w14:textId="7E9391BB" w:rsidR="00E365E1" w:rsidRPr="000B264C" w:rsidRDefault="00E365E1" w:rsidP="00B57099"/>
    <w:sectPr w:rsidR="00E365E1" w:rsidRPr="000B264C" w:rsidSect="00A366C2">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6EE8520" w14:textId="77777777" w:rsidR="00B57099" w:rsidRPr="00A366C2" w:rsidRDefault="00B57099">
      <w:r w:rsidRPr="00A366C2">
        <w:separator/>
      </w:r>
    </w:p>
  </w:endnote>
  <w:endnote w:type="continuationSeparator" w:id="0">
    <w:p w14:paraId="5DC026FD" w14:textId="77777777" w:rsidR="00B57099" w:rsidRPr="00A366C2" w:rsidRDefault="00B57099">
      <w:r w:rsidRPr="00A366C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Segoe UI">
    <w:panose1 w:val="020B0502040204020203"/>
    <w:charset w:val="00"/>
    <w:family w:val="swiss"/>
    <w:pitch w:val="variable"/>
    <w:sig w:usb0="E4002EFF" w:usb1="C000E47F" w:usb2="00000009" w:usb3="00000000" w:csb0="000001FF" w:csb1="00000000"/>
  </w:font>
  <w:font w:name="inherit">
    <w:altName w:val="Times New Roman"/>
    <w:panose1 w:val="00000000000000000000"/>
    <w:charset w:val="00"/>
    <w:family w:val="roman"/>
    <w:notTrueType/>
    <w:pitch w:val="default"/>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E4D255" w14:textId="77777777" w:rsidR="00064002" w:rsidRPr="00A366C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FA7E0D" w14:textId="77777777" w:rsidR="00064002" w:rsidRPr="00A366C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BD30AB" w14:textId="77777777" w:rsidR="00064002" w:rsidRPr="00A366C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35ECB2A" w14:textId="77777777" w:rsidR="00B57099" w:rsidRPr="00A366C2" w:rsidRDefault="00B57099">
      <w:r w:rsidRPr="00A366C2">
        <w:separator/>
      </w:r>
    </w:p>
  </w:footnote>
  <w:footnote w:type="continuationSeparator" w:id="0">
    <w:p w14:paraId="42309DD4" w14:textId="77777777" w:rsidR="00B57099" w:rsidRPr="00A366C2" w:rsidRDefault="00B57099">
      <w:r w:rsidRPr="00A366C2">
        <w:continuationSeparator/>
      </w:r>
    </w:p>
  </w:footnote>
  <w:footnote w:id="1">
    <w:p w14:paraId="60D79839" w14:textId="22CB2BA4" w:rsidR="00031C20" w:rsidRPr="008E6217" w:rsidRDefault="00031C20" w:rsidP="008E6217">
      <w:pPr>
        <w:pStyle w:val="FootnoteText"/>
        <w:ind w:left="567" w:hanging="567"/>
        <w:rPr>
          <w:sz w:val="24"/>
          <w:szCs w:val="24"/>
          <w:lang w:val="hr-HR"/>
        </w:rPr>
      </w:pPr>
      <w:r w:rsidRPr="008E6217">
        <w:rPr>
          <w:rStyle w:val="FootnoteReference"/>
          <w:sz w:val="24"/>
          <w:szCs w:val="24"/>
        </w:rPr>
        <w:footnoteRef/>
      </w:r>
      <w:r w:rsidRPr="008E6217">
        <w:rPr>
          <w:sz w:val="24"/>
          <w:szCs w:val="24"/>
        </w:rPr>
        <w:t xml:space="preserve"> </w:t>
      </w:r>
      <w:r w:rsidRPr="008E6217">
        <w:rPr>
          <w:sz w:val="24"/>
          <w:szCs w:val="24"/>
          <w:lang w:val="hr-HR"/>
        </w:rPr>
        <w:tab/>
      </w:r>
      <w:r w:rsidRPr="008F1BFF">
        <w:rPr>
          <w:sz w:val="24"/>
          <w:szCs w:val="24"/>
          <w:lang w:val="hr-HR"/>
        </w:rPr>
        <w:t>Predmet se vraća nadležn</w:t>
      </w:r>
      <w:r>
        <w:rPr>
          <w:sz w:val="24"/>
          <w:szCs w:val="24"/>
          <w:lang w:val="hr-HR"/>
        </w:rPr>
        <w:t>o</w:t>
      </w:r>
      <w:r w:rsidRPr="008F1BFF">
        <w:rPr>
          <w:sz w:val="24"/>
          <w:szCs w:val="24"/>
          <w:lang w:val="hr-HR"/>
        </w:rPr>
        <w:t>m odbor</w:t>
      </w:r>
      <w:r>
        <w:rPr>
          <w:sz w:val="24"/>
          <w:szCs w:val="24"/>
          <w:lang w:val="hr-HR"/>
        </w:rPr>
        <w:t>u</w:t>
      </w:r>
      <w:r w:rsidRPr="008F1BFF">
        <w:rPr>
          <w:sz w:val="24"/>
          <w:szCs w:val="24"/>
          <w:lang w:val="hr-HR"/>
        </w:rPr>
        <w:t xml:space="preserve"> na </w:t>
      </w:r>
      <w:proofErr w:type="spellStart"/>
      <w:r w:rsidRPr="008F1BFF">
        <w:rPr>
          <w:sz w:val="24"/>
          <w:szCs w:val="24"/>
          <w:lang w:val="hr-HR"/>
        </w:rPr>
        <w:t>međuinstitucijske</w:t>
      </w:r>
      <w:proofErr w:type="spellEnd"/>
      <w:r w:rsidRPr="008F1BFF">
        <w:rPr>
          <w:sz w:val="24"/>
          <w:szCs w:val="24"/>
          <w:lang w:val="hr-HR"/>
        </w:rPr>
        <w:t xml:space="preserve"> pregovore u skladu s člankom 60. stavkom 4., četvrtim podstavkom (A10-01</w:t>
      </w:r>
      <w:r>
        <w:rPr>
          <w:sz w:val="24"/>
          <w:szCs w:val="24"/>
          <w:lang w:val="hr-HR"/>
        </w:rPr>
        <w:t>64</w:t>
      </w:r>
      <w:r w:rsidRPr="008F1BFF">
        <w:rPr>
          <w:sz w:val="24"/>
          <w:szCs w:val="24"/>
          <w:lang w:val="hr-HR"/>
        </w:rPr>
        <w:t>/2025).</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C8EC4F" w14:textId="77777777" w:rsidR="00064002" w:rsidRPr="00A366C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E52F7FC" w14:textId="77777777" w:rsidR="00064002" w:rsidRPr="00A366C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4A0955" w14:textId="77777777" w:rsidR="00064002" w:rsidRPr="00A366C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396663760">
    <w:abstractNumId w:val="9"/>
  </w:num>
  <w:num w:numId="2" w16cid:durableId="1414426366">
    <w:abstractNumId w:val="9"/>
  </w:num>
  <w:num w:numId="3" w16cid:durableId="413360709">
    <w:abstractNumId w:val="7"/>
  </w:num>
  <w:num w:numId="4" w16cid:durableId="1180194171">
    <w:abstractNumId w:val="7"/>
  </w:num>
  <w:num w:numId="5" w16cid:durableId="2116509747">
    <w:abstractNumId w:val="6"/>
  </w:num>
  <w:num w:numId="6" w16cid:durableId="81070541">
    <w:abstractNumId w:val="6"/>
  </w:num>
  <w:num w:numId="7" w16cid:durableId="868688070">
    <w:abstractNumId w:val="5"/>
  </w:num>
  <w:num w:numId="8" w16cid:durableId="2103984655">
    <w:abstractNumId w:val="5"/>
  </w:num>
  <w:num w:numId="9" w16cid:durableId="824778480">
    <w:abstractNumId w:val="4"/>
  </w:num>
  <w:num w:numId="10" w16cid:durableId="1972520597">
    <w:abstractNumId w:val="4"/>
  </w:num>
  <w:num w:numId="11" w16cid:durableId="582683534">
    <w:abstractNumId w:val="8"/>
  </w:num>
  <w:num w:numId="12" w16cid:durableId="1255742748">
    <w:abstractNumId w:val="8"/>
  </w:num>
  <w:num w:numId="13" w16cid:durableId="522061229">
    <w:abstractNumId w:val="3"/>
  </w:num>
  <w:num w:numId="14" w16cid:durableId="1341784842">
    <w:abstractNumId w:val="3"/>
  </w:num>
  <w:num w:numId="15" w16cid:durableId="1288048361">
    <w:abstractNumId w:val="2"/>
  </w:num>
  <w:num w:numId="16" w16cid:durableId="1755780816">
    <w:abstractNumId w:val="2"/>
  </w:num>
  <w:num w:numId="17" w16cid:durableId="252512228">
    <w:abstractNumId w:val="1"/>
  </w:num>
  <w:num w:numId="18" w16cid:durableId="2090692279">
    <w:abstractNumId w:val="1"/>
  </w:num>
  <w:num w:numId="19" w16cid:durableId="687095849">
    <w:abstractNumId w:val="0"/>
  </w:num>
  <w:num w:numId="20" w16cid:durableId="140078019">
    <w:abstractNumId w:val="0"/>
  </w:num>
  <w:num w:numId="21" w16cid:durableId="1750686127">
    <w:abstractNumId w:val="9"/>
  </w:num>
  <w:num w:numId="22" w16cid:durableId="561407091">
    <w:abstractNumId w:val="7"/>
  </w:num>
  <w:num w:numId="23" w16cid:durableId="751704857">
    <w:abstractNumId w:val="6"/>
  </w:num>
  <w:num w:numId="24" w16cid:durableId="667443666">
    <w:abstractNumId w:val="5"/>
  </w:num>
  <w:num w:numId="25" w16cid:durableId="2060664312">
    <w:abstractNumId w:val="4"/>
  </w:num>
  <w:num w:numId="26" w16cid:durableId="741756008">
    <w:abstractNumId w:val="8"/>
  </w:num>
  <w:num w:numId="27" w16cid:durableId="2031640309">
    <w:abstractNumId w:val="3"/>
  </w:num>
  <w:num w:numId="28" w16cid:durableId="1851797368">
    <w:abstractNumId w:val="2"/>
  </w:num>
  <w:num w:numId="29" w16cid:durableId="283276409">
    <w:abstractNumId w:val="1"/>
  </w:num>
  <w:num w:numId="30" w16cid:durableId="864752847">
    <w:abstractNumId w:val="0"/>
  </w:num>
  <w:num w:numId="31" w16cid:durableId="597760143">
    <w:abstractNumId w:val="9"/>
  </w:num>
  <w:num w:numId="32" w16cid:durableId="1568298984">
    <w:abstractNumId w:val="7"/>
  </w:num>
  <w:num w:numId="33" w16cid:durableId="1301153539">
    <w:abstractNumId w:val="6"/>
  </w:num>
  <w:num w:numId="34" w16cid:durableId="740450551">
    <w:abstractNumId w:val="5"/>
  </w:num>
  <w:num w:numId="35" w16cid:durableId="1801142580">
    <w:abstractNumId w:val="4"/>
  </w:num>
  <w:num w:numId="36" w16cid:durableId="651523202">
    <w:abstractNumId w:val="8"/>
  </w:num>
  <w:num w:numId="37" w16cid:durableId="709962810">
    <w:abstractNumId w:val="3"/>
  </w:num>
  <w:num w:numId="38" w16cid:durableId="943996682">
    <w:abstractNumId w:val="2"/>
  </w:num>
  <w:num w:numId="39" w16cid:durableId="88085690">
    <w:abstractNumId w:val="1"/>
  </w:num>
  <w:num w:numId="40" w16cid:durableId="1684429571">
    <w:abstractNumId w:val="0"/>
  </w:num>
  <w:num w:numId="41" w16cid:durableId="347872817">
    <w:abstractNumId w:val="10"/>
  </w:num>
  <w:num w:numId="42" w16cid:durableId="77291781">
    <w:abstractNumId w:val="10"/>
  </w:num>
  <w:num w:numId="43" w16cid:durableId="1715231960">
    <w:abstractNumId w:val="10"/>
  </w:num>
  <w:num w:numId="44" w16cid:durableId="85461474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164/2025"/>
    <w:docVar w:name="dvlangue" w:val="HR"/>
    <w:docVar w:name="dvnumam" w:val="75"/>
    <w:docVar w:name="dvpe" w:val="776.996"/>
    <w:docVar w:name="dvrapporteur" w:val="Izvjestitelj: "/>
    <w:docVar w:name="dvstar" w:val="***I"/>
    <w:docVar w:name="dvtitre" w:val="Zakonodavna rezolucija Europskog parlamenta od .... 2025. o Prijedlogu uredbe Europskog parlamenta i Vijeća o izmjeni Uredbe (EU) 2021/2115 u pogledu sustava uvjetovanosti, vrsta intervencija u obliku izravnih plaćanja, vrsta intervencija u određenim sektorima i području ruralnog razvoja te godišnjih izvješća o uspješnosti i Uredbe (EU) 2021/2116 u pogledu upravljanja podacima i interoperabilnosti, suspenzija plaćanja povezanih s godišnjim poravnanjem s obzirom na uspješnost te kontrola i kazni(COM(2025)0236 – C10-0086/2025 – 2025/0236(COD))"/>
  </w:docVars>
  <w:rsids>
    <w:rsidRoot w:val="00B57099"/>
    <w:rsid w:val="00002272"/>
    <w:rsid w:val="00031C20"/>
    <w:rsid w:val="000375EA"/>
    <w:rsid w:val="00064002"/>
    <w:rsid w:val="000677B9"/>
    <w:rsid w:val="000831BA"/>
    <w:rsid w:val="000A42CC"/>
    <w:rsid w:val="000A6DE0"/>
    <w:rsid w:val="000B264C"/>
    <w:rsid w:val="000E7DD9"/>
    <w:rsid w:val="0010095E"/>
    <w:rsid w:val="00107DB3"/>
    <w:rsid w:val="00125B37"/>
    <w:rsid w:val="00187494"/>
    <w:rsid w:val="001C7FE0"/>
    <w:rsid w:val="001F32AE"/>
    <w:rsid w:val="002767FF"/>
    <w:rsid w:val="002B18FE"/>
    <w:rsid w:val="002B5493"/>
    <w:rsid w:val="00343214"/>
    <w:rsid w:val="00361C00"/>
    <w:rsid w:val="00395FA1"/>
    <w:rsid w:val="003E15D4"/>
    <w:rsid w:val="00411CCE"/>
    <w:rsid w:val="0041666E"/>
    <w:rsid w:val="00421060"/>
    <w:rsid w:val="00436476"/>
    <w:rsid w:val="00471C19"/>
    <w:rsid w:val="004867E3"/>
    <w:rsid w:val="00494A28"/>
    <w:rsid w:val="004C0004"/>
    <w:rsid w:val="004C5D52"/>
    <w:rsid w:val="0050519A"/>
    <w:rsid w:val="005072A1"/>
    <w:rsid w:val="005077B7"/>
    <w:rsid w:val="00514517"/>
    <w:rsid w:val="00545827"/>
    <w:rsid w:val="00560270"/>
    <w:rsid w:val="005656F0"/>
    <w:rsid w:val="005A7A7E"/>
    <w:rsid w:val="005C2568"/>
    <w:rsid w:val="005F1B17"/>
    <w:rsid w:val="006037C0"/>
    <w:rsid w:val="00656148"/>
    <w:rsid w:val="006631B6"/>
    <w:rsid w:val="00680577"/>
    <w:rsid w:val="006A33B8"/>
    <w:rsid w:val="006F74FA"/>
    <w:rsid w:val="00731ADD"/>
    <w:rsid w:val="00734777"/>
    <w:rsid w:val="00747932"/>
    <w:rsid w:val="00751A4A"/>
    <w:rsid w:val="00756632"/>
    <w:rsid w:val="00762C74"/>
    <w:rsid w:val="00786EC0"/>
    <w:rsid w:val="007D1690"/>
    <w:rsid w:val="007E22AD"/>
    <w:rsid w:val="00800710"/>
    <w:rsid w:val="00817416"/>
    <w:rsid w:val="0083572F"/>
    <w:rsid w:val="00842779"/>
    <w:rsid w:val="00863631"/>
    <w:rsid w:val="00865F67"/>
    <w:rsid w:val="00881A7B"/>
    <w:rsid w:val="008840E5"/>
    <w:rsid w:val="00887B3E"/>
    <w:rsid w:val="008C2AC6"/>
    <w:rsid w:val="008E6217"/>
    <w:rsid w:val="00930C23"/>
    <w:rsid w:val="0093193B"/>
    <w:rsid w:val="009509D8"/>
    <w:rsid w:val="00950B64"/>
    <w:rsid w:val="00981893"/>
    <w:rsid w:val="00A1687D"/>
    <w:rsid w:val="00A366C2"/>
    <w:rsid w:val="00A43E52"/>
    <w:rsid w:val="00A4678D"/>
    <w:rsid w:val="00A778C7"/>
    <w:rsid w:val="00AB441E"/>
    <w:rsid w:val="00AB6293"/>
    <w:rsid w:val="00AE0928"/>
    <w:rsid w:val="00AF3B82"/>
    <w:rsid w:val="00B12E95"/>
    <w:rsid w:val="00B22876"/>
    <w:rsid w:val="00B25CBB"/>
    <w:rsid w:val="00B558F0"/>
    <w:rsid w:val="00B57099"/>
    <w:rsid w:val="00B96F47"/>
    <w:rsid w:val="00BD48FE"/>
    <w:rsid w:val="00BD7BD8"/>
    <w:rsid w:val="00BE6ADC"/>
    <w:rsid w:val="00BF465C"/>
    <w:rsid w:val="00C05BFE"/>
    <w:rsid w:val="00C23CD4"/>
    <w:rsid w:val="00C61C0C"/>
    <w:rsid w:val="00C941CB"/>
    <w:rsid w:val="00CC2357"/>
    <w:rsid w:val="00CF071A"/>
    <w:rsid w:val="00D058B8"/>
    <w:rsid w:val="00D33142"/>
    <w:rsid w:val="00D56C11"/>
    <w:rsid w:val="00D6440C"/>
    <w:rsid w:val="00D74A7C"/>
    <w:rsid w:val="00D834A0"/>
    <w:rsid w:val="00D872DF"/>
    <w:rsid w:val="00D91E21"/>
    <w:rsid w:val="00DA7FCD"/>
    <w:rsid w:val="00E365E1"/>
    <w:rsid w:val="00E5259E"/>
    <w:rsid w:val="00E55AE5"/>
    <w:rsid w:val="00E820A4"/>
    <w:rsid w:val="00EB006A"/>
    <w:rsid w:val="00EB4772"/>
    <w:rsid w:val="00ED169E"/>
    <w:rsid w:val="00ED4235"/>
    <w:rsid w:val="00F04346"/>
    <w:rsid w:val="00F075DC"/>
    <w:rsid w:val="00F149E9"/>
    <w:rsid w:val="00F5134D"/>
    <w:rsid w:val="00F66927"/>
    <w:rsid w:val="00F74202"/>
    <w:rsid w:val="00F87713"/>
    <w:rsid w:val="00FB4360"/>
    <w:rsid w:val="00FD0C70"/>
    <w:rsid w:val="00FD2AC3"/>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402809E"/>
  <w15:chartTrackingRefBased/>
  <w15:docId w15:val="{CDF1B1ED-0ED7-4040-B428-C37233A660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hr-HR"/>
    </w:rPr>
  </w:style>
  <w:style w:type="paragraph" w:styleId="Heading1">
    <w:name w:val="heading 1"/>
    <w:basedOn w:val="Normal"/>
    <w:next w:val="Normal"/>
    <w:link w:val="Heading1Char"/>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link w:val="Heading2Char"/>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link w:val="Heading3Char"/>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link w:val="Heading4Char"/>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link w:val="Heading5Char"/>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link w:val="Heading6Char"/>
    <w:semiHidden/>
    <w:qFormat/>
    <w:pPr>
      <w:spacing w:before="240" w:after="60"/>
      <w:outlineLvl w:val="5"/>
    </w:pPr>
    <w:rPr>
      <w:i/>
      <w:sz w:val="22"/>
    </w:rPr>
  </w:style>
  <w:style w:type="paragraph" w:styleId="Heading7">
    <w:name w:val="heading 7"/>
    <w:basedOn w:val="Normal"/>
    <w:next w:val="Normal"/>
    <w:link w:val="Heading7Char"/>
    <w:semiHidden/>
    <w:qFormat/>
    <w:pPr>
      <w:spacing w:before="240" w:after="60"/>
      <w:outlineLvl w:val="6"/>
    </w:pPr>
    <w:rPr>
      <w:rFonts w:ascii="Arial" w:hAnsi="Arial"/>
    </w:rPr>
  </w:style>
  <w:style w:type="paragraph" w:styleId="Heading8">
    <w:name w:val="heading 8"/>
    <w:basedOn w:val="Normal"/>
    <w:next w:val="Normal"/>
    <w:link w:val="Heading8Char"/>
    <w:semiHidden/>
    <w:qFormat/>
    <w:pPr>
      <w:spacing w:before="240" w:after="60"/>
      <w:outlineLvl w:val="7"/>
    </w:pPr>
    <w:rPr>
      <w:rFonts w:ascii="Arial" w:hAnsi="Arial"/>
      <w:i/>
    </w:rPr>
  </w:style>
  <w:style w:type="paragraph" w:styleId="Heading9">
    <w:name w:val="heading 9"/>
    <w:basedOn w:val="Normal"/>
    <w:next w:val="Normal"/>
    <w:link w:val="Heading9Char"/>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uiPriority w:val="39"/>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character" w:customStyle="1" w:styleId="Heading1Char">
    <w:name w:val="Heading 1 Char"/>
    <w:basedOn w:val="DefaultParagraphFont"/>
    <w:link w:val="Heading1"/>
    <w:rsid w:val="006A33B8"/>
    <w:rPr>
      <w:b/>
      <w:kern w:val="28"/>
      <w:sz w:val="28"/>
      <w:lang w:val="fr-FR" w:eastAsia="fr-FR"/>
    </w:rPr>
  </w:style>
  <w:style w:type="character" w:customStyle="1" w:styleId="Heading2Char">
    <w:name w:val="Heading 2 Char"/>
    <w:basedOn w:val="DefaultParagraphFont"/>
    <w:link w:val="Heading2"/>
    <w:semiHidden/>
    <w:rsid w:val="006A33B8"/>
    <w:rPr>
      <w:sz w:val="24"/>
      <w:lang w:val="fr-FR" w:eastAsia="fr-FR"/>
    </w:rPr>
  </w:style>
  <w:style w:type="character" w:customStyle="1" w:styleId="Heading3Char">
    <w:name w:val="Heading 3 Char"/>
    <w:basedOn w:val="DefaultParagraphFont"/>
    <w:link w:val="Heading3"/>
    <w:semiHidden/>
    <w:rsid w:val="006A33B8"/>
    <w:rPr>
      <w:rFonts w:ascii="Arial" w:hAnsi="Arial"/>
      <w:sz w:val="24"/>
      <w:lang w:val="fr-FR" w:eastAsia="fr-FR"/>
    </w:rPr>
  </w:style>
  <w:style w:type="character" w:customStyle="1" w:styleId="Heading4Char">
    <w:name w:val="Heading 4 Char"/>
    <w:basedOn w:val="DefaultParagraphFont"/>
    <w:link w:val="Heading4"/>
    <w:semiHidden/>
    <w:rsid w:val="006A33B8"/>
    <w:rPr>
      <w:sz w:val="24"/>
      <w:lang w:val="en-US" w:eastAsia="fr-FR"/>
    </w:rPr>
  </w:style>
  <w:style w:type="character" w:customStyle="1" w:styleId="Heading5Char">
    <w:name w:val="Heading 5 Char"/>
    <w:basedOn w:val="DefaultParagraphFont"/>
    <w:link w:val="Heading5"/>
    <w:semiHidden/>
    <w:rsid w:val="006A33B8"/>
    <w:rPr>
      <w:sz w:val="24"/>
      <w:lang w:val="en-US" w:eastAsia="fr-FR"/>
    </w:rPr>
  </w:style>
  <w:style w:type="character" w:customStyle="1" w:styleId="Heading6Char">
    <w:name w:val="Heading 6 Char"/>
    <w:basedOn w:val="DefaultParagraphFont"/>
    <w:link w:val="Heading6"/>
    <w:semiHidden/>
    <w:rsid w:val="006A33B8"/>
    <w:rPr>
      <w:i/>
      <w:sz w:val="22"/>
      <w:lang w:val="hr-HR"/>
    </w:rPr>
  </w:style>
  <w:style w:type="character" w:customStyle="1" w:styleId="Heading7Char">
    <w:name w:val="Heading 7 Char"/>
    <w:basedOn w:val="DefaultParagraphFont"/>
    <w:link w:val="Heading7"/>
    <w:semiHidden/>
    <w:rsid w:val="006A33B8"/>
    <w:rPr>
      <w:rFonts w:ascii="Arial" w:hAnsi="Arial"/>
      <w:sz w:val="24"/>
      <w:lang w:val="hr-HR"/>
    </w:rPr>
  </w:style>
  <w:style w:type="character" w:customStyle="1" w:styleId="Heading8Char">
    <w:name w:val="Heading 8 Char"/>
    <w:basedOn w:val="DefaultParagraphFont"/>
    <w:link w:val="Heading8"/>
    <w:semiHidden/>
    <w:rsid w:val="006A33B8"/>
    <w:rPr>
      <w:rFonts w:ascii="Arial" w:hAnsi="Arial"/>
      <w:i/>
      <w:sz w:val="24"/>
      <w:lang w:val="hr-HR"/>
    </w:rPr>
  </w:style>
  <w:style w:type="character" w:customStyle="1" w:styleId="Heading9Char">
    <w:name w:val="Heading 9 Char"/>
    <w:basedOn w:val="DefaultParagraphFont"/>
    <w:link w:val="Heading9"/>
    <w:semiHidden/>
    <w:rsid w:val="006A33B8"/>
    <w:rPr>
      <w:rFonts w:ascii="Arial" w:hAnsi="Arial"/>
      <w:b/>
      <w:i/>
      <w:sz w:val="18"/>
      <w:lang w:val="hr-HR"/>
    </w:rPr>
  </w:style>
  <w:style w:type="paragraph" w:styleId="TOCHeading">
    <w:name w:val="TOC Heading"/>
    <w:basedOn w:val="Normal"/>
    <w:next w:val="Normal"/>
    <w:unhideWhenUsed/>
    <w:qFormat/>
    <w:rsid w:val="006A33B8"/>
    <w:pPr>
      <w:widowControl/>
      <w:spacing w:after="240"/>
    </w:pPr>
    <w:rPr>
      <w:lang w:val="en-GB"/>
    </w:rPr>
  </w:style>
  <w:style w:type="paragraph" w:customStyle="1" w:styleId="EPFooter2">
    <w:name w:val="EPFooter2"/>
    <w:basedOn w:val="Normal"/>
    <w:next w:val="Normal"/>
    <w:rsid w:val="006A33B8"/>
    <w:pPr>
      <w:widowControl/>
      <w:tabs>
        <w:tab w:val="center" w:pos="4535"/>
        <w:tab w:val="right" w:pos="9921"/>
      </w:tabs>
      <w:ind w:left="-850" w:right="-850"/>
    </w:pPr>
    <w:rPr>
      <w:rFonts w:ascii="Arial" w:hAnsi="Arial" w:cs="Arial"/>
      <w:b/>
      <w:sz w:val="48"/>
    </w:rPr>
  </w:style>
  <w:style w:type="paragraph" w:customStyle="1" w:styleId="TOCPage">
    <w:name w:val="TOC Page"/>
    <w:basedOn w:val="Normal"/>
    <w:next w:val="TOC1"/>
    <w:rsid w:val="006A33B8"/>
    <w:pPr>
      <w:keepNext/>
      <w:spacing w:after="240"/>
      <w:jc w:val="right"/>
    </w:pPr>
    <w:rPr>
      <w:rFonts w:ascii="Arial" w:hAnsi="Arial"/>
      <w:b/>
    </w:rPr>
  </w:style>
  <w:style w:type="paragraph" w:customStyle="1" w:styleId="Normal6a">
    <w:name w:val="Normal6a"/>
    <w:basedOn w:val="Normal"/>
    <w:rsid w:val="006A33B8"/>
    <w:pPr>
      <w:spacing w:after="120"/>
    </w:pPr>
  </w:style>
  <w:style w:type="paragraph" w:customStyle="1" w:styleId="PageHeading">
    <w:name w:val="PageHeading"/>
    <w:basedOn w:val="Normal"/>
    <w:rsid w:val="006A33B8"/>
    <w:pPr>
      <w:keepNext/>
      <w:spacing w:after="480"/>
      <w:jc w:val="center"/>
    </w:pPr>
    <w:rPr>
      <w:rFonts w:ascii="Arial" w:hAnsi="Arial" w:cs="Arial"/>
      <w:b/>
    </w:rPr>
  </w:style>
  <w:style w:type="paragraph" w:customStyle="1" w:styleId="NormalBold">
    <w:name w:val="NormalBold"/>
    <w:basedOn w:val="Normal"/>
    <w:link w:val="NormalBoldChar"/>
    <w:rsid w:val="006A33B8"/>
    <w:rPr>
      <w:b/>
    </w:rPr>
  </w:style>
  <w:style w:type="paragraph" w:customStyle="1" w:styleId="NormalBold12a">
    <w:name w:val="NormalBold12a"/>
    <w:basedOn w:val="Normal"/>
    <w:rsid w:val="006A33B8"/>
    <w:pPr>
      <w:spacing w:after="240"/>
    </w:pPr>
    <w:rPr>
      <w:b/>
    </w:rPr>
  </w:style>
  <w:style w:type="paragraph" w:customStyle="1" w:styleId="AmJustText">
    <w:name w:val="AmJustText"/>
    <w:basedOn w:val="Normal"/>
    <w:rsid w:val="006A33B8"/>
    <w:pPr>
      <w:spacing w:after="240"/>
    </w:pPr>
    <w:rPr>
      <w:i/>
    </w:rPr>
  </w:style>
  <w:style w:type="paragraph" w:customStyle="1" w:styleId="NormalHanging12a">
    <w:name w:val="NormalHanging12a"/>
    <w:basedOn w:val="Normal"/>
    <w:rsid w:val="006A33B8"/>
    <w:pPr>
      <w:spacing w:after="240"/>
      <w:ind w:left="567" w:hanging="567"/>
    </w:pPr>
  </w:style>
  <w:style w:type="paragraph" w:customStyle="1" w:styleId="CoverNormal24a">
    <w:name w:val="CoverNormal24a"/>
    <w:basedOn w:val="Normal"/>
    <w:rsid w:val="006A33B8"/>
    <w:pPr>
      <w:spacing w:after="480"/>
      <w:ind w:left="1417"/>
    </w:pPr>
  </w:style>
  <w:style w:type="paragraph" w:customStyle="1" w:styleId="CoverNormal">
    <w:name w:val="CoverNormal"/>
    <w:basedOn w:val="Normal"/>
    <w:rsid w:val="006A33B8"/>
    <w:pPr>
      <w:ind w:left="1418"/>
    </w:pPr>
  </w:style>
  <w:style w:type="paragraph" w:customStyle="1" w:styleId="AmCrossRef">
    <w:name w:val="AmCrossRef"/>
    <w:basedOn w:val="Normal"/>
    <w:rsid w:val="006A33B8"/>
    <w:pPr>
      <w:spacing w:before="240" w:after="240"/>
      <w:jc w:val="center"/>
    </w:pPr>
    <w:rPr>
      <w:i/>
    </w:rPr>
  </w:style>
  <w:style w:type="paragraph" w:customStyle="1" w:styleId="AmJustTitle">
    <w:name w:val="AmJustTitle"/>
    <w:basedOn w:val="Normal"/>
    <w:next w:val="AmJustText"/>
    <w:rsid w:val="006A33B8"/>
    <w:pPr>
      <w:keepNext/>
      <w:spacing w:before="240" w:after="240"/>
      <w:jc w:val="center"/>
    </w:pPr>
    <w:rPr>
      <w:i/>
    </w:rPr>
  </w:style>
  <w:style w:type="paragraph" w:customStyle="1" w:styleId="CoverReference">
    <w:name w:val="CoverReference"/>
    <w:basedOn w:val="Normal"/>
    <w:rsid w:val="006A33B8"/>
    <w:pPr>
      <w:spacing w:before="1080"/>
      <w:jc w:val="right"/>
    </w:pPr>
    <w:rPr>
      <w:rFonts w:ascii="Arial" w:hAnsi="Arial" w:cs="Arial"/>
      <w:b/>
    </w:rPr>
  </w:style>
  <w:style w:type="paragraph" w:customStyle="1" w:styleId="CoverDocType">
    <w:name w:val="CoverDocType"/>
    <w:basedOn w:val="Normal"/>
    <w:rsid w:val="006A33B8"/>
    <w:pPr>
      <w:ind w:left="1418"/>
    </w:pPr>
    <w:rPr>
      <w:rFonts w:ascii="Arial" w:hAnsi="Arial"/>
      <w:b/>
      <w:sz w:val="48"/>
    </w:rPr>
  </w:style>
  <w:style w:type="paragraph" w:customStyle="1" w:styleId="CoverDocType24a">
    <w:name w:val="CoverDocType24a"/>
    <w:basedOn w:val="Normal"/>
    <w:rsid w:val="006A33B8"/>
    <w:pPr>
      <w:spacing w:after="480"/>
      <w:ind w:left="1418"/>
    </w:pPr>
    <w:rPr>
      <w:rFonts w:ascii="Arial" w:hAnsi="Arial"/>
      <w:b/>
      <w:sz w:val="48"/>
    </w:rPr>
  </w:style>
  <w:style w:type="paragraph" w:customStyle="1" w:styleId="CoverDate">
    <w:name w:val="CoverDate"/>
    <w:basedOn w:val="Normal"/>
    <w:rsid w:val="006A33B8"/>
    <w:pPr>
      <w:spacing w:before="240" w:after="1200"/>
    </w:pPr>
  </w:style>
  <w:style w:type="paragraph" w:styleId="Header">
    <w:name w:val="header"/>
    <w:basedOn w:val="Normal"/>
    <w:link w:val="HeaderChar"/>
    <w:rsid w:val="006A33B8"/>
    <w:pPr>
      <w:tabs>
        <w:tab w:val="center" w:pos="4513"/>
        <w:tab w:val="right" w:pos="9026"/>
      </w:tabs>
    </w:pPr>
  </w:style>
  <w:style w:type="character" w:customStyle="1" w:styleId="HeaderChar">
    <w:name w:val="Header Char"/>
    <w:basedOn w:val="DefaultParagraphFont"/>
    <w:link w:val="Header"/>
    <w:rsid w:val="006A33B8"/>
    <w:rPr>
      <w:sz w:val="24"/>
      <w:lang w:val="hr-HR"/>
    </w:rPr>
  </w:style>
  <w:style w:type="paragraph" w:customStyle="1" w:styleId="AmOrLang">
    <w:name w:val="AmOrLang"/>
    <w:basedOn w:val="Normal"/>
    <w:rsid w:val="006A33B8"/>
    <w:pPr>
      <w:spacing w:before="240" w:after="240"/>
      <w:jc w:val="right"/>
    </w:pPr>
  </w:style>
  <w:style w:type="paragraph" w:customStyle="1" w:styleId="AmColumnHeading">
    <w:name w:val="AmColumnHeading"/>
    <w:basedOn w:val="Normal"/>
    <w:rsid w:val="006A33B8"/>
    <w:pPr>
      <w:spacing w:after="240"/>
      <w:jc w:val="center"/>
    </w:pPr>
    <w:rPr>
      <w:i/>
    </w:rPr>
  </w:style>
  <w:style w:type="paragraph" w:customStyle="1" w:styleId="AmNumberTabs">
    <w:name w:val="AmNumberTabs"/>
    <w:basedOn w:val="Normal"/>
    <w:link w:val="AmNumberTabsChar"/>
    <w:rsid w:val="006A33B8"/>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6A33B8"/>
    <w:pPr>
      <w:spacing w:before="240"/>
    </w:pPr>
    <w:rPr>
      <w:b/>
    </w:rPr>
  </w:style>
  <w:style w:type="paragraph" w:customStyle="1" w:styleId="EPBody">
    <w:name w:val="EPBody"/>
    <w:basedOn w:val="Normal"/>
    <w:rsid w:val="006A33B8"/>
    <w:pPr>
      <w:jc w:val="center"/>
    </w:pPr>
    <w:rPr>
      <w:rFonts w:ascii="Arial" w:hAnsi="Arial" w:cs="Arial"/>
      <w:i/>
      <w:sz w:val="22"/>
      <w:szCs w:val="22"/>
    </w:rPr>
  </w:style>
  <w:style w:type="paragraph" w:customStyle="1" w:styleId="EPFooter">
    <w:name w:val="EPFooter"/>
    <w:basedOn w:val="Normal"/>
    <w:rsid w:val="006A33B8"/>
    <w:pPr>
      <w:tabs>
        <w:tab w:val="center" w:pos="4535"/>
        <w:tab w:val="right" w:pos="9071"/>
      </w:tabs>
      <w:spacing w:before="240" w:after="240"/>
    </w:pPr>
    <w:rPr>
      <w:color w:val="010000"/>
      <w:sz w:val="22"/>
    </w:rPr>
  </w:style>
  <w:style w:type="paragraph" w:customStyle="1" w:styleId="EPComma">
    <w:name w:val="EPComma"/>
    <w:basedOn w:val="Normal"/>
    <w:rsid w:val="006A33B8"/>
    <w:pPr>
      <w:spacing w:before="480" w:after="240"/>
    </w:pPr>
  </w:style>
  <w:style w:type="paragraph" w:customStyle="1" w:styleId="Lgendesigne">
    <w:name w:val="Légende signe"/>
    <w:basedOn w:val="Normal"/>
    <w:rsid w:val="006A33B8"/>
    <w:pPr>
      <w:tabs>
        <w:tab w:val="right" w:pos="454"/>
        <w:tab w:val="left" w:pos="737"/>
      </w:tabs>
      <w:ind w:left="737" w:hanging="737"/>
    </w:pPr>
    <w:rPr>
      <w:snapToGrid w:val="0"/>
      <w:sz w:val="18"/>
      <w:lang w:eastAsia="en-US"/>
    </w:rPr>
  </w:style>
  <w:style w:type="paragraph" w:customStyle="1" w:styleId="Lgendetitre">
    <w:name w:val="Légende titre"/>
    <w:basedOn w:val="Normal"/>
    <w:rsid w:val="006A33B8"/>
    <w:pPr>
      <w:spacing w:before="240" w:after="240"/>
    </w:pPr>
    <w:rPr>
      <w:b/>
      <w:i/>
      <w:snapToGrid w:val="0"/>
      <w:lang w:eastAsia="en-US"/>
    </w:rPr>
  </w:style>
  <w:style w:type="paragraph" w:customStyle="1" w:styleId="Lgendestandard">
    <w:name w:val="Légende standard"/>
    <w:basedOn w:val="Normal"/>
    <w:rsid w:val="006A33B8"/>
    <w:rPr>
      <w:sz w:val="18"/>
    </w:rPr>
  </w:style>
  <w:style w:type="character" w:customStyle="1" w:styleId="AmNumberTabsChar">
    <w:name w:val="AmNumberTabs Char"/>
    <w:basedOn w:val="DefaultParagraphFont"/>
    <w:link w:val="AmNumberTabs"/>
    <w:rsid w:val="006A33B8"/>
    <w:rPr>
      <w:b/>
      <w:sz w:val="24"/>
      <w:lang w:val="hr-HR"/>
    </w:rPr>
  </w:style>
  <w:style w:type="character" w:customStyle="1" w:styleId="NormalBold12bChar">
    <w:name w:val="NormalBold12b Char"/>
    <w:basedOn w:val="AmNumberTabsChar"/>
    <w:link w:val="NormalBold12b"/>
    <w:rsid w:val="006A33B8"/>
    <w:rPr>
      <w:b/>
      <w:sz w:val="24"/>
      <w:lang w:val="hr-HR"/>
    </w:rPr>
  </w:style>
  <w:style w:type="table" w:customStyle="1" w:styleId="TableGrid1">
    <w:name w:val="Table Grid1"/>
    <w:basedOn w:val="TableNormal"/>
    <w:uiPriority w:val="39"/>
    <w:rsid w:val="006A33B8"/>
    <w:rPr>
      <w:rFonts w:asciiTheme="minorHAnsi" w:eastAsiaTheme="minorHAnsi" w:hAnsiTheme="minorHAnsi" w:cstheme="minorBidi"/>
      <w:sz w:val="22"/>
      <w:szCs w:val="22"/>
      <w:lang w:val="hr-HR" w:eastAsia="en-US"/>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Normal6Char">
    <w:name w:val="Normal6 Char"/>
    <w:basedOn w:val="DefaultParagraphFont"/>
    <w:link w:val="Normal6"/>
    <w:locked/>
    <w:rsid w:val="006A33B8"/>
    <w:rPr>
      <w:sz w:val="24"/>
      <w:lang w:val="hr-HR"/>
    </w:rPr>
  </w:style>
  <w:style w:type="paragraph" w:customStyle="1" w:styleId="Normal6">
    <w:name w:val="Normal6"/>
    <w:basedOn w:val="Normal"/>
    <w:link w:val="Normal6Char"/>
    <w:rsid w:val="006A33B8"/>
    <w:pPr>
      <w:spacing w:after="120"/>
    </w:pPr>
  </w:style>
  <w:style w:type="character" w:customStyle="1" w:styleId="NormalBoldChar">
    <w:name w:val="NormalBold Char"/>
    <w:basedOn w:val="DefaultParagraphFont"/>
    <w:link w:val="NormalBold"/>
    <w:locked/>
    <w:rsid w:val="006A33B8"/>
    <w:rPr>
      <w:b/>
      <w:sz w:val="24"/>
      <w:lang w:val="hr-HR"/>
    </w:rPr>
  </w:style>
  <w:style w:type="paragraph" w:customStyle="1" w:styleId="ColumnHeading">
    <w:name w:val="ColumnHeading"/>
    <w:basedOn w:val="Normal"/>
    <w:rsid w:val="006A33B8"/>
    <w:pPr>
      <w:spacing w:after="240"/>
      <w:jc w:val="center"/>
    </w:pPr>
    <w:rPr>
      <w:i/>
    </w:rPr>
  </w:style>
  <w:style w:type="paragraph" w:customStyle="1" w:styleId="Normal12a">
    <w:name w:val="Normal12a"/>
    <w:basedOn w:val="Normal"/>
    <w:rsid w:val="006A33B8"/>
    <w:pPr>
      <w:spacing w:after="240"/>
    </w:pPr>
  </w:style>
  <w:style w:type="paragraph" w:customStyle="1" w:styleId="RollCallVotes">
    <w:name w:val="RollCallVotes"/>
    <w:basedOn w:val="Normal"/>
    <w:rsid w:val="006A33B8"/>
    <w:pPr>
      <w:spacing w:before="120" w:after="120"/>
      <w:jc w:val="center"/>
    </w:pPr>
    <w:rPr>
      <w:b/>
      <w:bCs/>
      <w:snapToGrid w:val="0"/>
      <w:sz w:val="16"/>
      <w:lang w:eastAsia="en-US"/>
    </w:rPr>
  </w:style>
  <w:style w:type="paragraph" w:customStyle="1" w:styleId="RollCallTabs">
    <w:name w:val="RollCallTabs"/>
    <w:basedOn w:val="Normal"/>
    <w:qFormat/>
    <w:rsid w:val="006A33B8"/>
    <w:pPr>
      <w:tabs>
        <w:tab w:val="center" w:pos="284"/>
        <w:tab w:val="left" w:pos="426"/>
      </w:tabs>
    </w:pPr>
    <w:rPr>
      <w:snapToGrid w:val="0"/>
      <w:lang w:eastAsia="en-US"/>
    </w:rPr>
  </w:style>
  <w:style w:type="paragraph" w:customStyle="1" w:styleId="RollCallSymbols14pt">
    <w:name w:val="RollCallSymbols14pt"/>
    <w:basedOn w:val="Normal"/>
    <w:rsid w:val="006A33B8"/>
    <w:pPr>
      <w:spacing w:before="120" w:after="120"/>
      <w:jc w:val="center"/>
    </w:pPr>
    <w:rPr>
      <w:rFonts w:ascii="Arial" w:hAnsi="Arial"/>
      <w:b/>
      <w:bCs/>
      <w:snapToGrid w:val="0"/>
      <w:sz w:val="28"/>
      <w:lang w:eastAsia="en-US"/>
    </w:rPr>
  </w:style>
  <w:style w:type="paragraph" w:customStyle="1" w:styleId="RollCallTable">
    <w:name w:val="RollCallTable"/>
    <w:basedOn w:val="Normal"/>
    <w:rsid w:val="006A33B8"/>
    <w:pPr>
      <w:spacing w:before="120" w:after="120"/>
    </w:pPr>
    <w:rPr>
      <w:snapToGrid w:val="0"/>
      <w:sz w:val="16"/>
      <w:lang w:eastAsia="en-US"/>
    </w:rPr>
  </w:style>
  <w:style w:type="paragraph" w:customStyle="1" w:styleId="Normal24a">
    <w:name w:val="Normal24a"/>
    <w:basedOn w:val="Normal"/>
    <w:rsid w:val="006A33B8"/>
    <w:pPr>
      <w:spacing w:after="480"/>
    </w:pPr>
  </w:style>
  <w:style w:type="paragraph" w:customStyle="1" w:styleId="NormalBoldCenter">
    <w:name w:val="NormalBoldCenter"/>
    <w:basedOn w:val="Normal"/>
    <w:rsid w:val="006A33B8"/>
    <w:pPr>
      <w:jc w:val="center"/>
    </w:pPr>
    <w:rPr>
      <w:b/>
    </w:rPr>
  </w:style>
  <w:style w:type="paragraph" w:customStyle="1" w:styleId="Footprint12b">
    <w:name w:val="Footprint12b"/>
    <w:basedOn w:val="Normal"/>
    <w:rsid w:val="006A33B8"/>
    <w:pPr>
      <w:spacing w:before="240"/>
    </w:pPr>
    <w:rPr>
      <w:szCs w:val="24"/>
    </w:rPr>
  </w:style>
  <w:style w:type="paragraph" w:customStyle="1" w:styleId="NormalSingle">
    <w:name w:val="NormalSingle"/>
    <w:basedOn w:val="Normal"/>
    <w:qFormat/>
    <w:rsid w:val="006A33B8"/>
    <w:rPr>
      <w:szCs w:val="24"/>
    </w:rPr>
  </w:style>
  <w:style w:type="character" w:styleId="Hyperlink">
    <w:name w:val="Hyperlink"/>
    <w:basedOn w:val="DefaultParagraphFont"/>
    <w:uiPriority w:val="99"/>
    <w:rsid w:val="006A33B8"/>
    <w:rPr>
      <w:color w:val="0563C1" w:themeColor="hyperlink"/>
      <w:u w:val="single"/>
    </w:rPr>
  </w:style>
  <w:style w:type="paragraph" w:styleId="BalloonText">
    <w:name w:val="Balloon Text"/>
    <w:basedOn w:val="Normal"/>
    <w:link w:val="BalloonTextChar"/>
    <w:unhideWhenUsed/>
    <w:rsid w:val="006A33B8"/>
    <w:rPr>
      <w:rFonts w:ascii="Segoe UI" w:hAnsi="Segoe UI" w:cs="Segoe UI"/>
      <w:sz w:val="18"/>
      <w:szCs w:val="18"/>
    </w:rPr>
  </w:style>
  <w:style w:type="character" w:customStyle="1" w:styleId="BalloonTextChar">
    <w:name w:val="Balloon Text Char"/>
    <w:basedOn w:val="DefaultParagraphFont"/>
    <w:link w:val="BalloonText"/>
    <w:rsid w:val="006A33B8"/>
    <w:rPr>
      <w:rFonts w:ascii="Segoe UI" w:hAnsi="Segoe UI" w:cs="Segoe UI"/>
      <w:sz w:val="18"/>
      <w:szCs w:val="18"/>
      <w:lang w:val="hr-HR"/>
    </w:rPr>
  </w:style>
  <w:style w:type="paragraph" w:styleId="Footer">
    <w:name w:val="footer"/>
    <w:basedOn w:val="Normal"/>
    <w:link w:val="FooterChar"/>
    <w:rsid w:val="006A33B8"/>
    <w:pPr>
      <w:tabs>
        <w:tab w:val="center" w:pos="4513"/>
        <w:tab w:val="right" w:pos="9026"/>
      </w:tabs>
    </w:pPr>
  </w:style>
  <w:style w:type="character" w:customStyle="1" w:styleId="FooterChar">
    <w:name w:val="Footer Char"/>
    <w:basedOn w:val="DefaultParagraphFont"/>
    <w:link w:val="Footer"/>
    <w:rsid w:val="006A33B8"/>
    <w:rPr>
      <w:sz w:val="24"/>
      <w:lang w:val="hr-HR"/>
    </w:rPr>
  </w:style>
  <w:style w:type="paragraph" w:customStyle="1" w:styleId="Default">
    <w:name w:val="Default"/>
    <w:rsid w:val="006A33B8"/>
    <w:pPr>
      <w:autoSpaceDE w:val="0"/>
      <w:autoSpaceDN w:val="0"/>
      <w:adjustRightInd w:val="0"/>
    </w:pPr>
    <w:rPr>
      <w:rFonts w:eastAsiaTheme="minorHAnsi"/>
      <w:color w:val="000000"/>
      <w:sz w:val="24"/>
      <w:szCs w:val="24"/>
      <w:lang w:val="hr-HR" w:eastAsia="en-US"/>
    </w:rPr>
  </w:style>
  <w:style w:type="paragraph" w:styleId="Revision">
    <w:name w:val="Revision"/>
    <w:hidden/>
    <w:uiPriority w:val="99"/>
    <w:semiHidden/>
    <w:rsid w:val="006A33B8"/>
    <w:rPr>
      <w:sz w:val="24"/>
      <w:lang w:val="hr-HR"/>
    </w:rPr>
  </w:style>
  <w:style w:type="character" w:styleId="CommentReference">
    <w:name w:val="annotation reference"/>
    <w:basedOn w:val="DefaultParagraphFont"/>
    <w:rsid w:val="006A33B8"/>
    <w:rPr>
      <w:sz w:val="16"/>
      <w:szCs w:val="16"/>
    </w:rPr>
  </w:style>
  <w:style w:type="paragraph" w:styleId="CommentText">
    <w:name w:val="annotation text"/>
    <w:basedOn w:val="Normal"/>
    <w:link w:val="CommentTextChar"/>
    <w:rsid w:val="006A33B8"/>
    <w:rPr>
      <w:sz w:val="20"/>
    </w:rPr>
  </w:style>
  <w:style w:type="character" w:customStyle="1" w:styleId="CommentTextChar">
    <w:name w:val="Comment Text Char"/>
    <w:basedOn w:val="DefaultParagraphFont"/>
    <w:link w:val="CommentText"/>
    <w:rsid w:val="006A33B8"/>
    <w:rPr>
      <w:lang w:val="hr-HR"/>
    </w:rPr>
  </w:style>
  <w:style w:type="paragraph" w:styleId="CommentSubject">
    <w:name w:val="annotation subject"/>
    <w:basedOn w:val="CommentText"/>
    <w:next w:val="CommentText"/>
    <w:link w:val="CommentSubjectChar"/>
    <w:unhideWhenUsed/>
    <w:rsid w:val="006A33B8"/>
    <w:rPr>
      <w:b/>
      <w:bCs/>
    </w:rPr>
  </w:style>
  <w:style w:type="character" w:customStyle="1" w:styleId="CommentSubjectChar">
    <w:name w:val="Comment Subject Char"/>
    <w:basedOn w:val="CommentTextChar"/>
    <w:link w:val="CommentSubject"/>
    <w:rsid w:val="006A33B8"/>
    <w:rPr>
      <w:b/>
      <w:bCs/>
      <w:lang w:val="hr-HR"/>
    </w:rPr>
  </w:style>
  <w:style w:type="paragraph" w:customStyle="1" w:styleId="li">
    <w:name w:val="li"/>
    <w:basedOn w:val="Normal"/>
    <w:rsid w:val="006A33B8"/>
    <w:pPr>
      <w:widowControl/>
      <w:spacing w:before="100" w:beforeAutospacing="1" w:after="100" w:afterAutospacing="1"/>
    </w:pPr>
    <w:rPr>
      <w:szCs w:val="24"/>
    </w:rPr>
  </w:style>
  <w:style w:type="character" w:customStyle="1" w:styleId="num">
    <w:name w:val="num"/>
    <w:basedOn w:val="DefaultParagraphFont"/>
    <w:rsid w:val="006A33B8"/>
  </w:style>
  <w:style w:type="paragraph" w:customStyle="1" w:styleId="Normal1">
    <w:name w:val="Normal1"/>
    <w:basedOn w:val="Normal"/>
    <w:rsid w:val="006A33B8"/>
    <w:pPr>
      <w:widowControl/>
      <w:spacing w:before="100" w:beforeAutospacing="1" w:after="100" w:afterAutospacing="1"/>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47</Pages>
  <Words>12035</Words>
  <Characters>73505</Characters>
  <Application>Microsoft Office Word</Application>
  <DocSecurity>0</DocSecurity>
  <Lines>612</Lines>
  <Paragraphs>170</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85370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JELIC PRIMORAC Ivana</dc:creator>
  <cp:keywords/>
  <cp:lastModifiedBy>JELIC PRIMORAC Ivana</cp:lastModifiedBy>
  <cp:revision>2</cp:revision>
  <cp:lastPrinted>2004-11-19T15:42:00Z</cp:lastPrinted>
  <dcterms:created xsi:type="dcterms:W3CDTF">2025-10-08T14:32:00Z</dcterms:created>
  <dcterms:modified xsi:type="dcterms:W3CDTF">2025-10-08T14:32:00Z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HR</vt:lpwstr>
  </property>
  <property fmtid="{D5CDD505-2E9C-101B-9397-08002B2CF9AE}" pid="3" name="&lt;FdR&gt;">
    <vt:lpwstr>A10-0164/2025</vt:lpwstr>
  </property>
  <property fmtid="{D5CDD505-2E9C-101B-9397-08002B2CF9AE}" pid="4" name="&lt;Type&gt;">
    <vt:lpwstr>RR</vt:lpwstr>
  </property>
</Properties>
</file>