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6559" w14:paraId="4559A4EB" w14:textId="77777777" w:rsidTr="0010095E">
        <w:trPr>
          <w:trHeight w:hRule="exact" w:val="1418"/>
        </w:trPr>
        <w:tc>
          <w:tcPr>
            <w:tcW w:w="6804" w:type="dxa"/>
            <w:shd w:val="clear" w:color="auto" w:fill="auto"/>
            <w:vAlign w:val="center"/>
          </w:tcPr>
          <w:p w14:paraId="5C4B9276" w14:textId="77777777" w:rsidR="00751A4A" w:rsidRPr="003D6559" w:rsidRDefault="00A349E5" w:rsidP="0010095E">
            <w:pPr>
              <w:pStyle w:val="EPName"/>
            </w:pPr>
            <w:r w:rsidRPr="003D6559">
              <w:t>Evropski parlament</w:t>
            </w:r>
          </w:p>
          <w:p w14:paraId="5A3EA284" w14:textId="77777777" w:rsidR="00751A4A" w:rsidRPr="003D6559" w:rsidRDefault="005F1B17" w:rsidP="005F1B17">
            <w:pPr>
              <w:pStyle w:val="EPTerm"/>
              <w:rPr>
                <w:rStyle w:val="HideTWBExt"/>
                <w:noProof w:val="0"/>
                <w:vanish w:val="0"/>
                <w:color w:val="auto"/>
              </w:rPr>
            </w:pPr>
            <w:r w:rsidRPr="003D6559">
              <w:t>2024</w:t>
            </w:r>
            <w:r w:rsidR="00817416" w:rsidRPr="003D6559">
              <w:t>-202</w:t>
            </w:r>
            <w:r w:rsidRPr="003D6559">
              <w:t>9</w:t>
            </w:r>
          </w:p>
        </w:tc>
        <w:tc>
          <w:tcPr>
            <w:tcW w:w="2268" w:type="dxa"/>
            <w:shd w:val="clear" w:color="auto" w:fill="auto"/>
          </w:tcPr>
          <w:p w14:paraId="2FED8024" w14:textId="77777777" w:rsidR="00751A4A" w:rsidRPr="003D6559" w:rsidRDefault="00187494" w:rsidP="0010095E">
            <w:pPr>
              <w:pStyle w:val="EPLogo"/>
            </w:pPr>
            <w:r w:rsidRPr="003D6559">
              <w:rPr>
                <w:noProof/>
                <w:lang w:eastAsia="ja-JP"/>
              </w:rPr>
              <w:drawing>
                <wp:inline distT="0" distB="0" distL="0" distR="0" wp14:anchorId="76FA85B9" wp14:editId="03E8F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189BEC" w14:textId="77777777" w:rsidR="00D058B8" w:rsidRPr="003D6559" w:rsidRDefault="00D058B8" w:rsidP="004C5D52">
      <w:pPr>
        <w:pStyle w:val="LineTop"/>
      </w:pPr>
    </w:p>
    <w:p w14:paraId="1A226A54" w14:textId="77777777" w:rsidR="00680577" w:rsidRPr="003D6559" w:rsidRDefault="00A349E5" w:rsidP="00680577">
      <w:pPr>
        <w:pStyle w:val="EPBodyTA1"/>
      </w:pPr>
      <w:r w:rsidRPr="003D6559">
        <w:t>SPREJETA BESEDILA</w:t>
      </w:r>
    </w:p>
    <w:p w14:paraId="3555D7D5" w14:textId="77777777" w:rsidR="00D058B8" w:rsidRPr="003D6559" w:rsidRDefault="00D058B8" w:rsidP="00D058B8">
      <w:pPr>
        <w:pStyle w:val="LineBottom"/>
      </w:pPr>
    </w:p>
    <w:p w14:paraId="3945CC83" w14:textId="58C814DB" w:rsidR="00A349E5" w:rsidRPr="003D6559" w:rsidRDefault="00A349E5" w:rsidP="00A349E5">
      <w:pPr>
        <w:pStyle w:val="ATHeading1"/>
      </w:pPr>
      <w:bookmarkStart w:id="0" w:name="TANumber"/>
      <w:r w:rsidRPr="003D6559">
        <w:t>P10_TA(2025)0</w:t>
      </w:r>
      <w:bookmarkEnd w:id="0"/>
      <w:r w:rsidR="00E15275">
        <w:t>213</w:t>
      </w:r>
    </w:p>
    <w:p w14:paraId="1359A273" w14:textId="49150689" w:rsidR="00A349E5" w:rsidRPr="003D6559" w:rsidRDefault="00A349E5" w:rsidP="00A349E5">
      <w:pPr>
        <w:pStyle w:val="ATHeading2"/>
      </w:pPr>
      <w:bookmarkStart w:id="1" w:name="title"/>
      <w:r w:rsidRPr="003D6559">
        <w:t>Sprememba nekaterih uredb o SKP v zvezi s sistemom pogojenosti, vrstami intervencij v obliki neposrednih</w:t>
      </w:r>
      <w:r w:rsidR="00D16BE7">
        <w:t xml:space="preserve"> </w:t>
      </w:r>
      <w:r w:rsidRPr="003D6559">
        <w:t>plačil, vrstami intervencij v nekaterih sektorjih in intervencij za razvoj podeželja ter letnimi poročili o</w:t>
      </w:r>
      <w:r w:rsidR="00D16BE7">
        <w:t xml:space="preserve"> </w:t>
      </w:r>
      <w:r w:rsidRPr="003D6559">
        <w:t>smotrnosti, upravljanjem podatkov in interoperabilnosti, začasnimi ustavitvami plačil, letno potrditvijo</w:t>
      </w:r>
      <w:r w:rsidR="00D16BE7">
        <w:t xml:space="preserve"> </w:t>
      </w:r>
      <w:r w:rsidRPr="003D6559">
        <w:t>smotrnosti ter kontrolami in sankcijami</w:t>
      </w:r>
      <w:bookmarkEnd w:id="1"/>
    </w:p>
    <w:p w14:paraId="70B9CC53" w14:textId="77777777" w:rsidR="00A349E5" w:rsidRPr="003D6559" w:rsidRDefault="00A349E5" w:rsidP="00A349E5">
      <w:pPr>
        <w:rPr>
          <w:i/>
          <w:vanish/>
        </w:rPr>
      </w:pPr>
      <w:r w:rsidRPr="003D6559">
        <w:rPr>
          <w:i/>
        </w:rPr>
        <w:fldChar w:fldCharType="begin"/>
      </w:r>
      <w:r w:rsidRPr="003D6559">
        <w:rPr>
          <w:i/>
        </w:rPr>
        <w:instrText xml:space="preserve"> TC"(</w:instrText>
      </w:r>
      <w:bookmarkStart w:id="2" w:name="DocNumber"/>
      <w:r w:rsidRPr="003D6559">
        <w:rPr>
          <w:i/>
        </w:rPr>
        <w:instrText>A10-0164/2025</w:instrText>
      </w:r>
      <w:bookmarkEnd w:id="2"/>
      <w:r w:rsidRPr="003D6559">
        <w:rPr>
          <w:i/>
        </w:rPr>
        <w:instrText xml:space="preserve"> - Poročevalec: André Rodrigues)"\l3 \n&gt; \* MERGEFORMAT </w:instrText>
      </w:r>
      <w:r w:rsidRPr="003D6559">
        <w:rPr>
          <w:i/>
        </w:rPr>
        <w:fldChar w:fldCharType="end"/>
      </w:r>
    </w:p>
    <w:p w14:paraId="22E06EFC" w14:textId="77777777" w:rsidR="00A349E5" w:rsidRPr="003D6559" w:rsidRDefault="00A349E5" w:rsidP="00A349E5">
      <w:pPr>
        <w:rPr>
          <w:vanish/>
        </w:rPr>
      </w:pPr>
      <w:bookmarkStart w:id="3" w:name="Commission"/>
      <w:r w:rsidRPr="003D6559">
        <w:rPr>
          <w:vanish/>
        </w:rPr>
        <w:t>Odbor za kmetijstvo in razvoj podeželja</w:t>
      </w:r>
      <w:bookmarkEnd w:id="3"/>
    </w:p>
    <w:p w14:paraId="170E8381" w14:textId="77777777" w:rsidR="00A349E5" w:rsidRPr="003D6559" w:rsidRDefault="00A349E5" w:rsidP="00A349E5">
      <w:pPr>
        <w:rPr>
          <w:vanish/>
        </w:rPr>
      </w:pPr>
      <w:bookmarkStart w:id="4" w:name="PE"/>
      <w:r w:rsidRPr="003D6559">
        <w:rPr>
          <w:vanish/>
        </w:rPr>
        <w:t>PE776.996</w:t>
      </w:r>
      <w:bookmarkEnd w:id="4"/>
    </w:p>
    <w:p w14:paraId="22D7AA0E" w14:textId="066B7C5B" w:rsidR="00A349E5" w:rsidRPr="003D6559" w:rsidRDefault="004F3314" w:rsidP="00A349E5">
      <w:pPr>
        <w:pStyle w:val="ATHeading3"/>
      </w:pPr>
      <w:bookmarkStart w:id="5" w:name="Sujet"/>
      <w:r>
        <w:t>Spremembe</w:t>
      </w:r>
      <w:r w:rsidR="00A349E5" w:rsidRPr="003D6559">
        <w:t xml:space="preserve"> Evropskega parlamenta</w:t>
      </w:r>
      <w:r>
        <w:t>, sprejete</w:t>
      </w:r>
      <w:r w:rsidR="00A349E5" w:rsidRPr="003D6559">
        <w:t xml:space="preserve"> </w:t>
      </w:r>
      <w:r w:rsidR="00624845">
        <w:t>8</w:t>
      </w:r>
      <w:r w:rsidR="00A349E5" w:rsidRPr="003D6559">
        <w:t>. oktobra 2025</w:t>
      </w:r>
      <w:r>
        <w:t>,</w:t>
      </w:r>
      <w:r w:rsidR="00A349E5" w:rsidRPr="003D6559">
        <w:t xml:space="preserve"> o predlogu uredbe Evropskega parlamenta in Sveta o spremembi Uredbe (EU) 2021/2115 v zvezi s sistemom pogojenosti, vrstami intervencij v obliki neposrednih plačil, vrstami intervencij v nekaterih sektorjih in intervencij za razvoj podeželja ter letnimi poročili o smotrnosti in Uredbe (EU) 2021/2116 v zvezi z upravljanjem podatkov in interoperabilnosti, začasnimi ustavitvami plačil, letno potrditvijo smotrnosti ter kontrolami in sankcijami</w:t>
      </w:r>
      <w:bookmarkEnd w:id="5"/>
      <w:r w:rsidR="00A349E5" w:rsidRPr="003D6559">
        <w:t xml:space="preserve"> </w:t>
      </w:r>
      <w:bookmarkStart w:id="6" w:name="References"/>
      <w:r w:rsidR="00A349E5" w:rsidRPr="003D6559">
        <w:t>(COM(2025)0236 – C10-0086/2025 – 2025/0236(COD))</w:t>
      </w:r>
      <w:bookmarkEnd w:id="6"/>
      <w:r w:rsidRPr="007A2FD9">
        <w:rPr>
          <w:rStyle w:val="FootnoteReference"/>
        </w:rPr>
        <w:footnoteReference w:id="1"/>
      </w:r>
    </w:p>
    <w:p w14:paraId="46A3ABC9" w14:textId="77777777" w:rsidR="00A349E5" w:rsidRPr="003D6559" w:rsidRDefault="00A349E5" w:rsidP="00A349E5"/>
    <w:p w14:paraId="45238781" w14:textId="77777777" w:rsidR="00B207A2" w:rsidRPr="003D6559" w:rsidRDefault="00B207A2" w:rsidP="00B207A2">
      <w:pPr>
        <w:pStyle w:val="NormalBold"/>
      </w:pPr>
      <w:bookmarkStart w:id="7" w:name="TextBodyBegin"/>
      <w:bookmarkEnd w:id="7"/>
      <w:r w:rsidRPr="003D6559">
        <w:t>(Redni zakonodajni postopek: prva obravnava)</w:t>
      </w:r>
    </w:p>
    <w:p w14:paraId="194FF4F9" w14:textId="2B75A816" w:rsidR="00E15275" w:rsidRDefault="00E15275">
      <w:pPr>
        <w:widowControl/>
        <w:rPr>
          <w:b/>
        </w:rPr>
      </w:pPr>
    </w:p>
    <w:p w14:paraId="429DB0E2" w14:textId="0ED4EB34" w:rsidR="00B207A2" w:rsidRPr="003D6559" w:rsidRDefault="00E15275" w:rsidP="00B207A2">
      <w:pPr>
        <w:pStyle w:val="AmNumberTabs"/>
      </w:pPr>
      <w:r>
        <w:t>Sprememba</w:t>
      </w:r>
      <w:r w:rsidR="00B207A2" w:rsidRPr="003D6559">
        <w:tab/>
      </w:r>
      <w:r w:rsidR="00B207A2" w:rsidRPr="003D6559">
        <w:tab/>
        <w:t>1</w:t>
      </w:r>
    </w:p>
    <w:p w14:paraId="3697A638" w14:textId="77777777" w:rsidR="00B207A2" w:rsidRPr="003D6559" w:rsidRDefault="00B207A2" w:rsidP="00B207A2"/>
    <w:p w14:paraId="72D07D32" w14:textId="77777777" w:rsidR="00B207A2" w:rsidRPr="003D6559" w:rsidRDefault="00B207A2" w:rsidP="00B207A2">
      <w:pPr>
        <w:pStyle w:val="NormalBold"/>
        <w:keepNext/>
      </w:pPr>
      <w:r w:rsidRPr="003D6559">
        <w:t>Predlog uredbe</w:t>
      </w:r>
    </w:p>
    <w:p w14:paraId="435FD29D" w14:textId="77777777" w:rsidR="00B207A2" w:rsidRPr="003D6559" w:rsidRDefault="00B207A2" w:rsidP="00B207A2">
      <w:pPr>
        <w:pStyle w:val="NormalBold"/>
      </w:pPr>
      <w:r w:rsidRPr="003D6559">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CE8C7B5" w14:textId="77777777" w:rsidTr="007B2B9C">
        <w:trPr>
          <w:jc w:val="center"/>
        </w:trPr>
        <w:tc>
          <w:tcPr>
            <w:tcW w:w="9752" w:type="dxa"/>
            <w:gridSpan w:val="2"/>
          </w:tcPr>
          <w:p w14:paraId="4E1F96CB" w14:textId="77777777" w:rsidR="00B207A2" w:rsidRPr="003D6559" w:rsidRDefault="00B207A2" w:rsidP="007B2B9C">
            <w:pPr>
              <w:keepNext/>
            </w:pPr>
          </w:p>
        </w:tc>
      </w:tr>
      <w:tr w:rsidR="00B207A2" w:rsidRPr="003D6559" w14:paraId="018D78B0" w14:textId="77777777" w:rsidTr="007B2B9C">
        <w:trPr>
          <w:jc w:val="center"/>
        </w:trPr>
        <w:tc>
          <w:tcPr>
            <w:tcW w:w="4876" w:type="dxa"/>
            <w:hideMark/>
          </w:tcPr>
          <w:p w14:paraId="79423C0C"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7D069BA1" w14:textId="1C884CB7" w:rsidR="00B207A2" w:rsidRPr="003D6559" w:rsidRDefault="00E15275" w:rsidP="007B2B9C">
            <w:pPr>
              <w:pStyle w:val="ColumnHeading"/>
              <w:keepNext/>
              <w:rPr>
                <w:lang w:val="sl-SI"/>
              </w:rPr>
            </w:pPr>
            <w:r>
              <w:rPr>
                <w:lang w:val="sl-SI"/>
              </w:rPr>
              <w:t>Sprememba</w:t>
            </w:r>
          </w:p>
        </w:tc>
      </w:tr>
      <w:tr w:rsidR="00B207A2" w:rsidRPr="003D6559" w14:paraId="3221BFC8" w14:textId="77777777" w:rsidTr="007B2B9C">
        <w:trPr>
          <w:jc w:val="center"/>
        </w:trPr>
        <w:tc>
          <w:tcPr>
            <w:tcW w:w="4876" w:type="dxa"/>
            <w:hideMark/>
          </w:tcPr>
          <w:p w14:paraId="2B5B9B88" w14:textId="77777777" w:rsidR="00B207A2" w:rsidRPr="003D6559" w:rsidRDefault="00B207A2" w:rsidP="007B2B9C">
            <w:pPr>
              <w:pStyle w:val="Normal6"/>
              <w:rPr>
                <w:lang w:val="sl-SI"/>
              </w:rPr>
            </w:pPr>
            <w:r w:rsidRPr="003D6559">
              <w:rPr>
                <w:lang w:val="sl-SI"/>
              </w:rPr>
              <w:t>(4)</w:t>
            </w:r>
            <w:r w:rsidRPr="003D6559">
              <w:rPr>
                <w:lang w:val="sl-SI"/>
              </w:rPr>
              <w:tab/>
              <w:t>Povratne informacije in izkušnje na podlagi dveh let izvajanja strateških načrtov SKP v okviru sedanjega pravnega okvira SKP Unije kažejo, da so za odpravo ugotovljenih ozkih grl in zapletenosti potrebne nadaljnje omejene prilagoditve navedene zakonodaje. Posebne okoliščine, prakse in potrebe nekaterih skupin kmetov, kot so ekološki</w:t>
            </w:r>
            <w:r w:rsidRPr="003D6559">
              <w:rPr>
                <w:b/>
                <w:i/>
                <w:lang w:val="sl-SI"/>
              </w:rPr>
              <w:t>,</w:t>
            </w:r>
            <w:r w:rsidRPr="003D6559">
              <w:rPr>
                <w:lang w:val="sl-SI"/>
              </w:rPr>
              <w:t xml:space="preserve"> mladi </w:t>
            </w:r>
            <w:r w:rsidRPr="003D6559">
              <w:rPr>
                <w:b/>
                <w:i/>
                <w:lang w:val="sl-SI"/>
              </w:rPr>
              <w:t>in</w:t>
            </w:r>
            <w:r w:rsidRPr="003D6559">
              <w:rPr>
                <w:lang w:val="sl-SI"/>
              </w:rPr>
              <w:t xml:space="preserve"> mali kmetje ter </w:t>
            </w:r>
            <w:r w:rsidRPr="003D6559">
              <w:rPr>
                <w:lang w:val="sl-SI"/>
              </w:rPr>
              <w:lastRenderedPageBreak/>
              <w:t>živinorejci, v pravnem okviru SKP Unije namreč še niso dovolj upoštevane, zaradi česar države članice ne morejo različnih instrumentov prilagoditi posebnim okoliščinam, potrebam in praksam teh kmetov. Poleg tega so nekatere možnosti poenostavitve v okviru SKP, kot je uporaba pavšalnih zneskov ali poenostavljenega obračunavanja stroškov, premalo izkoriščene zaradi zapletenosti pri njihovem izvajanju in upravljanju. To lahko privede do prekrivajočih se ali dvoumnih zahtev za kmete, jim oteži dostop do podpore in ovira priložnosti za poslovni razvoj kmetov, na primer mladih in novih kmetov. Pravila so tudi nekoliko toga, kar vpliva na to, kako države članice upravljajo in spreminjajo strateške načrte SKP ter izpolnjujejo obveznosti poročanja. Breme obiskov na kmetijah in kontrol za kmete in upravne organe je treba še zmanjšati, zlasti z uvedbo učinkovitejših metodologij za ocenjevanje kakovosti in kontrole pogojenosti v okviru integriranega administrativnega in kontrolnega sistema. Odprava teh ozkih grl in togosti bi morala državam članicam pomagati pri uporabi strateških načrtov SKP, da bi čim bolj povečale priložnosti v korist kmetov in drugih upravičencev SKP, zmanjšale upravno breme in zapletenost ter bolje izkoristile nezadostna sredstva.</w:t>
            </w:r>
          </w:p>
        </w:tc>
        <w:tc>
          <w:tcPr>
            <w:tcW w:w="4876" w:type="dxa"/>
            <w:hideMark/>
          </w:tcPr>
          <w:p w14:paraId="746A6E98" w14:textId="77777777" w:rsidR="00B207A2" w:rsidRPr="003D6559" w:rsidRDefault="00B207A2" w:rsidP="007B2B9C">
            <w:pPr>
              <w:pStyle w:val="Normal6"/>
              <w:rPr>
                <w:szCs w:val="24"/>
                <w:lang w:val="sl-SI"/>
              </w:rPr>
            </w:pPr>
            <w:r w:rsidRPr="003D6559">
              <w:rPr>
                <w:lang w:val="sl-SI"/>
              </w:rPr>
              <w:lastRenderedPageBreak/>
              <w:t>(4)</w:t>
            </w:r>
            <w:r w:rsidRPr="003D6559">
              <w:rPr>
                <w:lang w:val="sl-SI"/>
              </w:rPr>
              <w:tab/>
              <w:t>Povratne informacije in izkušnje na podlagi dveh let izvajanja strateških načrtov SKP v okviru sedanjega pravnega okvira SKP Unije kažejo, da so za odpravo ugotovljenih ozkih grl in zapletenosti potrebne nadaljnje omejene prilagoditve navedene zakonodaje. Posebne okoliščine, prakse in potrebe nekaterih skupin kmetov, kot so ekološki</w:t>
            </w:r>
            <w:r w:rsidRPr="003D6559">
              <w:rPr>
                <w:b/>
                <w:i/>
                <w:lang w:val="sl-SI"/>
              </w:rPr>
              <w:t xml:space="preserve"> in</w:t>
            </w:r>
            <w:r w:rsidRPr="003D6559">
              <w:rPr>
                <w:lang w:val="sl-SI"/>
              </w:rPr>
              <w:t xml:space="preserve"> mladi </w:t>
            </w:r>
            <w:r w:rsidRPr="003D6559">
              <w:rPr>
                <w:b/>
                <w:i/>
                <w:lang w:val="sl-SI"/>
              </w:rPr>
              <w:t xml:space="preserve">kmetje, kmetice, </w:t>
            </w:r>
            <w:r w:rsidRPr="003D6559">
              <w:rPr>
                <w:b/>
                <w:i/>
                <w:lang w:val="sl-SI"/>
              </w:rPr>
              <w:lastRenderedPageBreak/>
              <w:t>kmetje na gorskih območjih,</w:t>
            </w:r>
            <w:r w:rsidRPr="003D6559">
              <w:rPr>
                <w:lang w:val="sl-SI"/>
              </w:rPr>
              <w:t xml:space="preserve"> mali kmetje ter živinorejci, v pravnem okviru SKP Unije namreč še niso dovolj upoštevane, zaradi česar države članice ne morejo različnih instrumentov prilagoditi posebnim okoliščinam, potrebam in praksam teh kmetov. Poleg tega so nekatere možnosti poenostavitve v okviru SKP, kot je uporaba pavšalnih zneskov ali poenostavljenega obračunavanja stroškov, premalo izkoriščene zaradi zapletenosti pri njihovem izvajanju in upravljanju. To lahko privede do prekrivajočih se ali dvoumnih zahtev za kmete, jim oteži dostop do podpore in ovira priložnosti za poslovni razvoj kmetov, na primer mladih in novih kmetov. Pravila so tudi nekoliko toga, kar vpliva na to, kako države članice upravljajo in spreminjajo strateške načrte SKP ter izpolnjujejo obveznosti poročanja. Breme obiskov na kmetijah in kontrol za kmete in upravne organe je treba še zmanjšati, zlasti z uvedbo učinkovitejših metodologij za ocenjevanje kakovosti in kontrole pogojenosti v okviru integriranega administrativnega in kontrolnega sistema. Odprava teh ozkih grl in togosti bi morala državam članicam pomagati pri uporabi strateških načrtov SKP, da bi čim bolj povečale priložnosti v korist kmetov in drugih upravičencev SKP, zmanjšale upravno breme in zapletenost ter bolje izkoristile nezadostna sredstva.</w:t>
            </w:r>
          </w:p>
        </w:tc>
      </w:tr>
    </w:tbl>
    <w:p w14:paraId="53C735F2" w14:textId="77777777" w:rsidR="00B207A2" w:rsidRPr="003D6559" w:rsidRDefault="00B207A2" w:rsidP="00B207A2"/>
    <w:p w14:paraId="1C6D5A09" w14:textId="2B5896D4" w:rsidR="00B207A2" w:rsidRPr="003D6559" w:rsidRDefault="00E15275" w:rsidP="00B207A2">
      <w:pPr>
        <w:pStyle w:val="AmNumberTabs"/>
      </w:pPr>
      <w:r>
        <w:t>Sprememba</w:t>
      </w:r>
      <w:r w:rsidR="00B207A2" w:rsidRPr="003D6559">
        <w:tab/>
      </w:r>
      <w:r w:rsidR="00B207A2" w:rsidRPr="003D6559">
        <w:tab/>
        <w:t>2</w:t>
      </w:r>
    </w:p>
    <w:p w14:paraId="2A23CBEF" w14:textId="77777777" w:rsidR="00B207A2" w:rsidRPr="003D6559" w:rsidRDefault="00B207A2" w:rsidP="00B207A2"/>
    <w:p w14:paraId="3A53604C" w14:textId="77777777" w:rsidR="00B207A2" w:rsidRPr="003D6559" w:rsidRDefault="00B207A2" w:rsidP="00B207A2">
      <w:pPr>
        <w:pStyle w:val="NormalBold"/>
        <w:keepNext/>
      </w:pPr>
      <w:r w:rsidRPr="003D6559">
        <w:t>Predlog uredbe</w:t>
      </w:r>
    </w:p>
    <w:p w14:paraId="2BA22099" w14:textId="77777777" w:rsidR="00B207A2" w:rsidRPr="003D6559" w:rsidRDefault="00B207A2" w:rsidP="00B207A2">
      <w:pPr>
        <w:pStyle w:val="NormalBold"/>
      </w:pPr>
      <w:r w:rsidRPr="003D6559">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735F294" w14:textId="77777777" w:rsidTr="007B2B9C">
        <w:trPr>
          <w:jc w:val="center"/>
        </w:trPr>
        <w:tc>
          <w:tcPr>
            <w:tcW w:w="9752" w:type="dxa"/>
            <w:gridSpan w:val="2"/>
          </w:tcPr>
          <w:p w14:paraId="05C95105" w14:textId="77777777" w:rsidR="00B207A2" w:rsidRPr="003D6559" w:rsidRDefault="00B207A2" w:rsidP="007B2B9C">
            <w:pPr>
              <w:keepNext/>
            </w:pPr>
          </w:p>
        </w:tc>
      </w:tr>
      <w:tr w:rsidR="00B207A2" w:rsidRPr="003D6559" w14:paraId="6802A68A" w14:textId="77777777" w:rsidTr="007B2B9C">
        <w:trPr>
          <w:jc w:val="center"/>
        </w:trPr>
        <w:tc>
          <w:tcPr>
            <w:tcW w:w="4876" w:type="dxa"/>
            <w:hideMark/>
          </w:tcPr>
          <w:p w14:paraId="0BA7CF5E"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FCAF415" w14:textId="716DE2E3" w:rsidR="00B207A2" w:rsidRPr="003D6559" w:rsidRDefault="00E15275" w:rsidP="007B2B9C">
            <w:pPr>
              <w:pStyle w:val="ColumnHeading"/>
              <w:keepNext/>
              <w:rPr>
                <w:lang w:val="sl-SI"/>
              </w:rPr>
            </w:pPr>
            <w:r>
              <w:rPr>
                <w:lang w:val="sl-SI"/>
              </w:rPr>
              <w:t>Sprememba</w:t>
            </w:r>
          </w:p>
        </w:tc>
      </w:tr>
      <w:tr w:rsidR="00B207A2" w:rsidRPr="003D6559" w14:paraId="51110542" w14:textId="77777777" w:rsidTr="007B2B9C">
        <w:trPr>
          <w:jc w:val="center"/>
        </w:trPr>
        <w:tc>
          <w:tcPr>
            <w:tcW w:w="4876" w:type="dxa"/>
            <w:hideMark/>
          </w:tcPr>
          <w:p w14:paraId="48BBDEF7" w14:textId="77777777" w:rsidR="00B207A2" w:rsidRPr="003D6559" w:rsidRDefault="00B207A2" w:rsidP="007B2B9C">
            <w:pPr>
              <w:pStyle w:val="Normal6"/>
              <w:rPr>
                <w:lang w:val="sl-SI"/>
              </w:rPr>
            </w:pPr>
            <w:r w:rsidRPr="003D6559">
              <w:rPr>
                <w:lang w:val="sl-SI"/>
              </w:rPr>
              <w:t>(6)</w:t>
            </w:r>
            <w:r w:rsidRPr="003D6559">
              <w:rPr>
                <w:lang w:val="sl-SI"/>
              </w:rPr>
              <w:tab/>
              <w:t>Da bi se čim bolj zmanjšalo tveganje negativnih učinkov novih kriznih plačil kmetom po naravnih nesrečah, slabih vremenskih razmerah in katastrofah v skladu s členom </w:t>
            </w:r>
            <w:r w:rsidRPr="003D6559">
              <w:rPr>
                <w:b/>
                <w:i/>
                <w:lang w:val="sl-SI"/>
              </w:rPr>
              <w:t>41a in členom </w:t>
            </w:r>
            <w:r w:rsidRPr="003D6559">
              <w:rPr>
                <w:lang w:val="sl-SI"/>
              </w:rPr>
              <w:t xml:space="preserve">78a Uredbe (EU) 2021/2115 na enotni trg in mednarodno trgovino, bi morale države članice intervencije, v okviru katerih se ta </w:t>
            </w:r>
            <w:r w:rsidRPr="003D6559">
              <w:rPr>
                <w:lang w:val="sl-SI"/>
              </w:rPr>
              <w:lastRenderedPageBreak/>
              <w:t>podpora Unije odobri, zasnovati tako, da izpolnjujejo merila iz Priloge 2 k Sporazumu STO o kmetijstvu („zelena škatla“).</w:t>
            </w:r>
          </w:p>
        </w:tc>
        <w:tc>
          <w:tcPr>
            <w:tcW w:w="4876" w:type="dxa"/>
            <w:hideMark/>
          </w:tcPr>
          <w:p w14:paraId="6A65739C" w14:textId="77777777" w:rsidR="00B207A2" w:rsidRPr="003D6559" w:rsidRDefault="00B207A2" w:rsidP="007B2B9C">
            <w:pPr>
              <w:pStyle w:val="Normal6"/>
              <w:rPr>
                <w:szCs w:val="24"/>
                <w:lang w:val="sl-SI"/>
              </w:rPr>
            </w:pPr>
            <w:r w:rsidRPr="003D6559">
              <w:rPr>
                <w:lang w:val="sl-SI"/>
              </w:rPr>
              <w:lastRenderedPageBreak/>
              <w:t>(6)</w:t>
            </w:r>
            <w:r w:rsidRPr="003D6559">
              <w:rPr>
                <w:lang w:val="sl-SI"/>
              </w:rPr>
              <w:tab/>
              <w:t xml:space="preserve">Da bi se čim bolj zmanjšalo tveganje negativnih učinkov novih kriznih plačil kmetom po naravnih nesrečah, slabih vremenskih razmerah in katastrofah v skladu s členom 78a Uredbe (EU) 2021/2115 na enotni trg in mednarodno trgovino, bi morale države članice intervencije, v okviru katerih se ta </w:t>
            </w:r>
            <w:r w:rsidRPr="003D6559">
              <w:rPr>
                <w:lang w:val="sl-SI"/>
              </w:rPr>
              <w:lastRenderedPageBreak/>
              <w:t>podpora Unije odobri, zasnovati tako, da izpolnjujejo merila iz Priloge 2 k Sporazumu STO o kmetijstvu („zelena škatla“).</w:t>
            </w:r>
          </w:p>
        </w:tc>
      </w:tr>
    </w:tbl>
    <w:p w14:paraId="150389CC" w14:textId="77777777" w:rsidR="00B207A2" w:rsidRPr="003D6559" w:rsidRDefault="00B207A2" w:rsidP="00B207A2"/>
    <w:p w14:paraId="43CA2243" w14:textId="3F0550AC" w:rsidR="00B207A2" w:rsidRPr="003D6559" w:rsidRDefault="00E15275" w:rsidP="00B207A2">
      <w:pPr>
        <w:pStyle w:val="AmNumberTabs"/>
      </w:pPr>
      <w:r>
        <w:t>Sprememba</w:t>
      </w:r>
      <w:r w:rsidR="00B207A2" w:rsidRPr="003D6559">
        <w:tab/>
      </w:r>
      <w:r w:rsidR="00B207A2" w:rsidRPr="003D6559">
        <w:tab/>
        <w:t>3</w:t>
      </w:r>
    </w:p>
    <w:p w14:paraId="3C91454C" w14:textId="77777777" w:rsidR="00B207A2" w:rsidRPr="003D6559" w:rsidRDefault="00B207A2" w:rsidP="00B207A2"/>
    <w:p w14:paraId="2C1C5019" w14:textId="77777777" w:rsidR="00B207A2" w:rsidRPr="003D6559" w:rsidRDefault="00B207A2" w:rsidP="00B207A2">
      <w:pPr>
        <w:pStyle w:val="NormalBold"/>
        <w:keepNext/>
      </w:pPr>
      <w:r w:rsidRPr="003D6559">
        <w:t>Predlog uredbe</w:t>
      </w:r>
    </w:p>
    <w:p w14:paraId="5539A09A" w14:textId="77777777" w:rsidR="00B207A2" w:rsidRPr="003D6559" w:rsidRDefault="00B207A2" w:rsidP="00B207A2">
      <w:pPr>
        <w:pStyle w:val="NormalBold"/>
      </w:pPr>
      <w:r w:rsidRPr="003D6559">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55C804F" w14:textId="77777777" w:rsidTr="007B2B9C">
        <w:trPr>
          <w:jc w:val="center"/>
        </w:trPr>
        <w:tc>
          <w:tcPr>
            <w:tcW w:w="9752" w:type="dxa"/>
            <w:gridSpan w:val="2"/>
          </w:tcPr>
          <w:p w14:paraId="1ED325C4" w14:textId="77777777" w:rsidR="00B207A2" w:rsidRPr="003D6559" w:rsidRDefault="00B207A2" w:rsidP="007B2B9C">
            <w:pPr>
              <w:keepNext/>
            </w:pPr>
          </w:p>
        </w:tc>
      </w:tr>
      <w:tr w:rsidR="00B207A2" w:rsidRPr="003D6559" w14:paraId="73DBA4DF" w14:textId="77777777" w:rsidTr="007B2B9C">
        <w:trPr>
          <w:jc w:val="center"/>
        </w:trPr>
        <w:tc>
          <w:tcPr>
            <w:tcW w:w="4876" w:type="dxa"/>
            <w:hideMark/>
          </w:tcPr>
          <w:p w14:paraId="68B321B3"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B20C969" w14:textId="499EE306" w:rsidR="00B207A2" w:rsidRPr="003D6559" w:rsidRDefault="00E15275" w:rsidP="007B2B9C">
            <w:pPr>
              <w:pStyle w:val="ColumnHeading"/>
              <w:keepNext/>
              <w:rPr>
                <w:lang w:val="sl-SI"/>
              </w:rPr>
            </w:pPr>
            <w:r>
              <w:rPr>
                <w:lang w:val="sl-SI"/>
              </w:rPr>
              <w:t>Sprememba</w:t>
            </w:r>
          </w:p>
        </w:tc>
      </w:tr>
      <w:tr w:rsidR="00B207A2" w:rsidRPr="003D6559" w14:paraId="6B9F3D07" w14:textId="77777777" w:rsidTr="007B2B9C">
        <w:trPr>
          <w:jc w:val="center"/>
        </w:trPr>
        <w:tc>
          <w:tcPr>
            <w:tcW w:w="4876" w:type="dxa"/>
            <w:hideMark/>
          </w:tcPr>
          <w:p w14:paraId="4C50F626" w14:textId="77777777" w:rsidR="00B207A2" w:rsidRPr="003D6559" w:rsidRDefault="00B207A2" w:rsidP="007B2B9C">
            <w:pPr>
              <w:pStyle w:val="Normal6"/>
              <w:rPr>
                <w:lang w:val="sl-SI"/>
              </w:rPr>
            </w:pPr>
            <w:r w:rsidRPr="003D6559">
              <w:rPr>
                <w:b/>
                <w:i/>
                <w:lang w:val="sl-SI"/>
              </w:rPr>
              <w:t>(8)</w:t>
            </w:r>
            <w:r w:rsidRPr="003D6559">
              <w:rPr>
                <w:b/>
                <w:i/>
                <w:lang w:val="sl-SI"/>
              </w:rPr>
              <w:tab/>
              <w:t>Glede na izjemno naravo plačila, ki bi ga kmet prejel v kriznih razmerah, potem ko je utrpel znatne izgube proizvodnje zaradi naravnih nesreč, slabih vremenskih razmer ali drugih katastrof, in za zagotovitev skladnosti s plačili iz člena 78a Uredbe (EU) 2021/2115 se sistem pogojenosti iz člena 12 navedene uredbe ne bi smel uporabljati za dopolnilna plačila kmetom po naravnih nesrečah, slabih vremenskih razmerah ali katastrofah v okviru neposrednih plačil iz člena 41a navedene uredbe.</w:t>
            </w:r>
          </w:p>
        </w:tc>
        <w:tc>
          <w:tcPr>
            <w:tcW w:w="4876" w:type="dxa"/>
            <w:hideMark/>
          </w:tcPr>
          <w:p w14:paraId="58FFE273" w14:textId="77777777" w:rsidR="00B207A2" w:rsidRPr="003D6559" w:rsidRDefault="00B207A2" w:rsidP="007B2B9C">
            <w:pPr>
              <w:pStyle w:val="Normal6"/>
              <w:rPr>
                <w:szCs w:val="24"/>
                <w:lang w:val="sl-SI"/>
              </w:rPr>
            </w:pPr>
            <w:r w:rsidRPr="003D6559">
              <w:rPr>
                <w:b/>
                <w:i/>
                <w:lang w:val="sl-SI"/>
              </w:rPr>
              <w:t>črtano</w:t>
            </w:r>
          </w:p>
        </w:tc>
      </w:tr>
    </w:tbl>
    <w:p w14:paraId="56F51AEB" w14:textId="77777777" w:rsidR="00B207A2" w:rsidRPr="003D6559" w:rsidRDefault="00B207A2" w:rsidP="00B207A2"/>
    <w:p w14:paraId="1416A06F" w14:textId="7378DA40" w:rsidR="00B207A2" w:rsidRPr="003D6559" w:rsidRDefault="00E15275" w:rsidP="00B207A2">
      <w:pPr>
        <w:pStyle w:val="AmNumberTabs"/>
      </w:pPr>
      <w:r>
        <w:t>Sprememba</w:t>
      </w:r>
      <w:r w:rsidR="00B207A2" w:rsidRPr="003D6559">
        <w:tab/>
      </w:r>
      <w:r w:rsidR="00B207A2" w:rsidRPr="003D6559">
        <w:tab/>
        <w:t>4</w:t>
      </w:r>
    </w:p>
    <w:p w14:paraId="43158DDA" w14:textId="77777777" w:rsidR="00B207A2" w:rsidRPr="003D6559" w:rsidRDefault="00B207A2" w:rsidP="00B207A2"/>
    <w:p w14:paraId="2CEFC1A2" w14:textId="77777777" w:rsidR="00B207A2" w:rsidRPr="003D6559" w:rsidRDefault="00B207A2" w:rsidP="00B207A2">
      <w:pPr>
        <w:pStyle w:val="NormalBold"/>
        <w:keepNext/>
      </w:pPr>
      <w:r w:rsidRPr="003D6559">
        <w:t>Predlog uredbe</w:t>
      </w:r>
    </w:p>
    <w:p w14:paraId="04E42ABD" w14:textId="77777777" w:rsidR="00B207A2" w:rsidRPr="003D6559" w:rsidRDefault="00B207A2" w:rsidP="00B207A2">
      <w:pPr>
        <w:pStyle w:val="NormalBold"/>
      </w:pPr>
      <w:r w:rsidRPr="003D6559">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F0D0383" w14:textId="77777777" w:rsidTr="007B2B9C">
        <w:trPr>
          <w:jc w:val="center"/>
        </w:trPr>
        <w:tc>
          <w:tcPr>
            <w:tcW w:w="9752" w:type="dxa"/>
            <w:gridSpan w:val="2"/>
          </w:tcPr>
          <w:p w14:paraId="404841B1" w14:textId="77777777" w:rsidR="00B207A2" w:rsidRPr="003D6559" w:rsidRDefault="00B207A2" w:rsidP="007B2B9C">
            <w:pPr>
              <w:keepNext/>
            </w:pPr>
          </w:p>
        </w:tc>
      </w:tr>
      <w:tr w:rsidR="00B207A2" w:rsidRPr="003D6559" w14:paraId="5434EE8A" w14:textId="77777777" w:rsidTr="007B2B9C">
        <w:trPr>
          <w:jc w:val="center"/>
        </w:trPr>
        <w:tc>
          <w:tcPr>
            <w:tcW w:w="4876" w:type="dxa"/>
            <w:hideMark/>
          </w:tcPr>
          <w:p w14:paraId="214C74C2"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0D280AD9" w14:textId="54AC433C" w:rsidR="00B207A2" w:rsidRPr="003D6559" w:rsidRDefault="00E15275" w:rsidP="007B2B9C">
            <w:pPr>
              <w:pStyle w:val="ColumnHeading"/>
              <w:keepNext/>
              <w:rPr>
                <w:lang w:val="sl-SI"/>
              </w:rPr>
            </w:pPr>
            <w:r>
              <w:rPr>
                <w:lang w:val="sl-SI"/>
              </w:rPr>
              <w:t>Sprememba</w:t>
            </w:r>
          </w:p>
        </w:tc>
      </w:tr>
      <w:tr w:rsidR="00B207A2" w:rsidRPr="003D6559" w14:paraId="635CCDE3" w14:textId="77777777" w:rsidTr="007B2B9C">
        <w:trPr>
          <w:jc w:val="center"/>
        </w:trPr>
        <w:tc>
          <w:tcPr>
            <w:tcW w:w="4876" w:type="dxa"/>
            <w:hideMark/>
          </w:tcPr>
          <w:p w14:paraId="0DAFF775" w14:textId="77777777" w:rsidR="00B207A2" w:rsidRPr="003D6559" w:rsidRDefault="00B207A2" w:rsidP="007B2B9C">
            <w:pPr>
              <w:pStyle w:val="Normal6"/>
              <w:rPr>
                <w:lang w:val="sl-SI"/>
              </w:rPr>
            </w:pPr>
            <w:r w:rsidRPr="003D6559">
              <w:rPr>
                <w:lang w:val="sl-SI"/>
              </w:rPr>
              <w:t>(9)</w:t>
            </w:r>
            <w:r w:rsidRPr="003D6559">
              <w:rPr>
                <w:lang w:val="sl-SI"/>
              </w:rPr>
              <w:tab/>
              <w:t xml:space="preserve">Cilj sistema pogojenosti, ki vključuje predpisane zahteve ravnanja ter standarde dobrih kmetijskih in okoljskih pogojev (DKOP), je prispevati k razvoju trajnostnega kmetijstva z večjo ozaveščenostjo upravičencev o potrebi po izpolnjevanju teh temeljnih standardov in zahtev. Cilj je tudi povečati skladnost SKP s cilji zakonodaje Unije na področju okolja, javnega zdravja, zdravja rastlin in dobrobiti živali. Ker pa je kmetijska površina, ki jo upravljajo mali kmetje, ki prejemajo plačila v okviru intervencij iz člena 28 Uredbe (EU) 2021/2115, majhna, uporaba </w:t>
            </w:r>
            <w:r w:rsidRPr="003D6559">
              <w:rPr>
                <w:lang w:val="sl-SI"/>
              </w:rPr>
              <w:lastRenderedPageBreak/>
              <w:t xml:space="preserve">sistema pogojenosti za take male kmete, ki upravljajo </w:t>
            </w:r>
            <w:r w:rsidRPr="003D6559">
              <w:rPr>
                <w:b/>
                <w:i/>
                <w:lang w:val="sl-SI"/>
              </w:rPr>
              <w:t>večino</w:t>
            </w:r>
            <w:r w:rsidRPr="003D6559">
              <w:rPr>
                <w:lang w:val="sl-SI"/>
              </w:rPr>
              <w:t xml:space="preserve"> kmetij v Uniji, ne prinaša zadostnih koristi v primerjavi z znatnimi stroški ter pomeni veliko upravno breme za te kmete in nacionalne uprave. Da bi se taki stroški zmanjšali in olajšalo s tem povezano upravno breme, je primerno male kmete izvzeti iz uporabe sistema pogojenosti.</w:t>
            </w:r>
          </w:p>
        </w:tc>
        <w:tc>
          <w:tcPr>
            <w:tcW w:w="4876" w:type="dxa"/>
            <w:hideMark/>
          </w:tcPr>
          <w:p w14:paraId="32B4F662" w14:textId="77777777" w:rsidR="00B207A2" w:rsidRPr="003D6559" w:rsidRDefault="00B207A2" w:rsidP="007B2B9C">
            <w:pPr>
              <w:pStyle w:val="Normal6"/>
              <w:rPr>
                <w:szCs w:val="24"/>
                <w:lang w:val="sl-SI"/>
              </w:rPr>
            </w:pPr>
            <w:r w:rsidRPr="003D6559">
              <w:rPr>
                <w:lang w:val="sl-SI"/>
              </w:rPr>
              <w:lastRenderedPageBreak/>
              <w:t>(9)</w:t>
            </w:r>
            <w:r w:rsidRPr="003D6559">
              <w:rPr>
                <w:lang w:val="sl-SI"/>
              </w:rPr>
              <w:tab/>
              <w:t xml:space="preserve">Cilj sistema pogojenosti, ki vključuje predpisane zahteve ravnanja ter standarde dobrih kmetijskih in okoljskih pogojev (DKOP), je prispevati k razvoju trajnostnega kmetijstva z večjo ozaveščenostjo upravičencev o potrebi po izpolnjevanju teh temeljnih standardov in zahtev. Cilj je tudi povečati skladnost SKP s cilji zakonodaje Unije na področju okolja, javnega zdravja, zdravja rastlin in dobrobiti živali. Ker pa je kmetijska površina, ki jo upravljajo mali kmetje, ki prejemajo plačila v okviru intervencij iz člena 28 Uredbe (EU) 2021/2115, majhna, uporaba </w:t>
            </w:r>
            <w:r w:rsidRPr="003D6559">
              <w:rPr>
                <w:lang w:val="sl-SI"/>
              </w:rPr>
              <w:lastRenderedPageBreak/>
              <w:t xml:space="preserve">sistema pogojenosti za take male kmete, ki upravljajo </w:t>
            </w:r>
            <w:r w:rsidRPr="003D6559">
              <w:rPr>
                <w:b/>
                <w:i/>
                <w:lang w:val="sl-SI"/>
              </w:rPr>
              <w:t>dve tretjini</w:t>
            </w:r>
            <w:r w:rsidRPr="003D6559">
              <w:rPr>
                <w:lang w:val="sl-SI"/>
              </w:rPr>
              <w:t xml:space="preserve"> kmetij v Uniji</w:t>
            </w:r>
            <w:r w:rsidRPr="003D6559">
              <w:rPr>
                <w:b/>
                <w:i/>
                <w:lang w:val="sl-SI"/>
              </w:rPr>
              <w:t xml:space="preserve"> in katerih kmetijska gospodarstva ne presegajo 10 hektarov</w:t>
            </w:r>
            <w:r w:rsidRPr="003D6559">
              <w:rPr>
                <w:lang w:val="sl-SI"/>
              </w:rPr>
              <w:t>, ne prinaša zadostnih koristi v primerjavi z znatnimi stroški ter pomeni veliko upravno breme za te kmete in nacionalne uprave. Da bi se taki stroški zmanjšali in olajšalo s tem povezano upravno breme, je primerno male kmete izvzeti iz uporabe sistema pogojenosti.</w:t>
            </w:r>
          </w:p>
        </w:tc>
      </w:tr>
    </w:tbl>
    <w:p w14:paraId="7A5377D2" w14:textId="77777777" w:rsidR="00B207A2" w:rsidRPr="003D6559" w:rsidRDefault="00B207A2" w:rsidP="00B207A2"/>
    <w:p w14:paraId="6F28A4E1" w14:textId="545D0468" w:rsidR="00B207A2" w:rsidRPr="003D6559" w:rsidRDefault="00E15275" w:rsidP="00B207A2">
      <w:pPr>
        <w:pStyle w:val="AmNumberTabs"/>
      </w:pPr>
      <w:r>
        <w:t>Sprememba</w:t>
      </w:r>
      <w:r w:rsidR="00B207A2" w:rsidRPr="003D6559">
        <w:tab/>
      </w:r>
      <w:r w:rsidR="00B207A2" w:rsidRPr="003D6559">
        <w:tab/>
        <w:t>5</w:t>
      </w:r>
    </w:p>
    <w:p w14:paraId="054A33AB" w14:textId="77777777" w:rsidR="00B207A2" w:rsidRPr="003D6559" w:rsidRDefault="00B207A2" w:rsidP="00B207A2">
      <w:pPr>
        <w:pStyle w:val="NormalBold12b"/>
      </w:pPr>
      <w:r w:rsidRPr="003D6559">
        <w:t>Predlog uredbe</w:t>
      </w:r>
    </w:p>
    <w:p w14:paraId="0AACD834" w14:textId="77777777" w:rsidR="00B207A2" w:rsidRPr="003D6559" w:rsidRDefault="00B207A2" w:rsidP="00B207A2">
      <w:pPr>
        <w:pStyle w:val="NormalBold"/>
      </w:pPr>
      <w:r w:rsidRPr="003D6559">
        <w:t>Uvodna izjava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2148E781" w14:textId="77777777" w:rsidTr="007B2B9C">
        <w:trPr>
          <w:trHeight w:hRule="exact" w:val="240"/>
          <w:jc w:val="center"/>
        </w:trPr>
        <w:tc>
          <w:tcPr>
            <w:tcW w:w="9752" w:type="dxa"/>
            <w:gridSpan w:val="2"/>
            <w:tcBorders>
              <w:top w:val="nil"/>
              <w:left w:val="nil"/>
              <w:bottom w:val="nil"/>
              <w:right w:val="nil"/>
            </w:tcBorders>
          </w:tcPr>
          <w:p w14:paraId="23EEF565" w14:textId="77777777" w:rsidR="00B207A2" w:rsidRPr="003D6559" w:rsidRDefault="00B207A2" w:rsidP="007B2B9C"/>
        </w:tc>
      </w:tr>
      <w:tr w:rsidR="00B207A2" w:rsidRPr="003D6559" w14:paraId="102053A5" w14:textId="77777777" w:rsidTr="007B2B9C">
        <w:trPr>
          <w:trHeight w:val="240"/>
          <w:jc w:val="center"/>
        </w:trPr>
        <w:tc>
          <w:tcPr>
            <w:tcW w:w="4876" w:type="dxa"/>
            <w:tcBorders>
              <w:top w:val="nil"/>
              <w:left w:val="nil"/>
              <w:bottom w:val="nil"/>
              <w:right w:val="nil"/>
            </w:tcBorders>
          </w:tcPr>
          <w:p w14:paraId="04E6021B"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06EB68CE" w14:textId="1142A432" w:rsidR="00B207A2" w:rsidRPr="003D6559" w:rsidRDefault="00E15275" w:rsidP="007B2B9C">
            <w:pPr>
              <w:pStyle w:val="AmColumnHeading"/>
            </w:pPr>
            <w:r>
              <w:t>Sprememba</w:t>
            </w:r>
          </w:p>
        </w:tc>
      </w:tr>
      <w:tr w:rsidR="00B207A2" w:rsidRPr="003D6559" w14:paraId="77C59D1D" w14:textId="77777777" w:rsidTr="007B2B9C">
        <w:trPr>
          <w:jc w:val="center"/>
        </w:trPr>
        <w:tc>
          <w:tcPr>
            <w:tcW w:w="4876" w:type="dxa"/>
            <w:tcBorders>
              <w:top w:val="nil"/>
              <w:left w:val="nil"/>
              <w:bottom w:val="nil"/>
              <w:right w:val="nil"/>
            </w:tcBorders>
          </w:tcPr>
          <w:p w14:paraId="4335AC3F" w14:textId="77777777" w:rsidR="00B207A2" w:rsidRPr="003D6559" w:rsidRDefault="00B207A2" w:rsidP="007B2B9C">
            <w:pPr>
              <w:pStyle w:val="Normal6a"/>
            </w:pPr>
            <w:r w:rsidRPr="003D6559">
              <w:t>(11)</w:t>
            </w:r>
            <w:r w:rsidRPr="003D6559">
              <w:tab/>
              <w:t>Cilj standarda DKOP 1 iz Priloge III k Uredbi (EU) 2021/2115 je ohranjanje trajnega travinja za ohranitev zalog ogljika. V točkah 1.7.3 in 1.9.1.1 Priloge II k Uredbi (EU) 2018/848 je poudarjen pomen čim večje uporabe paše in pašnikov, s čimer se preprečuje preusmeritev trajnega travinja v druge rabe zemljišč in se skladno z glavnim ciljem standarda DKOP 1 ohranjajo zaloge ogljika na trajnem travinju. Namen standardov DKOP 3, 5 in 6 iz Priloge III k Uredbi (EU) 2021/2115 je vzdrževanje ravni vsebnosti organskih snovi v prsti, omejevanje erozije oziroma zaščita tal v občutljivih obdobjih. Ti cilji so že doseženi s postopki obdelovanja zemlje in gojenja rastlin, ki se uporabljajo pri ekološki pridelavi rastlin, zlasti tistimi iz točke</w:t>
            </w:r>
            <w:r w:rsidRPr="003D6559">
              <w:rPr>
                <w:b/>
                <w:i/>
              </w:rPr>
              <w:t> </w:t>
            </w:r>
            <w:r w:rsidRPr="003D6559">
              <w:t>1.9 Priloge</w:t>
            </w:r>
            <w:r w:rsidRPr="003D6559">
              <w:rPr>
                <w:b/>
                <w:i/>
              </w:rPr>
              <w:t> </w:t>
            </w:r>
            <w:r w:rsidRPr="003D6559">
              <w:t>II k Uredbi (EU)</w:t>
            </w:r>
            <w:r w:rsidRPr="003D6559">
              <w:rPr>
                <w:b/>
                <w:i/>
              </w:rPr>
              <w:t> </w:t>
            </w:r>
            <w:r w:rsidRPr="003D6559">
              <w:t xml:space="preserve">2018/848. Cilj standarda DKOP 4 iz Priloge III k Uredbi (EU) 2021/2115 je varstvo voda pred onesnaževanjem. Podobno je cilj točk 1.5, 1.7, 1.9 in 1.10 Priloge II k Uredbi (EU) 2018/848 zmanjšati tveganje onesnaževanja vode z omejevanjem uporabe zdravil za uporabo v veterinarski medicini, gnojil in pesticidov ter omejitvijo gostote živali. Izkušnje so pokazale, da ima ekološko kmetovanje pozitiven učinek </w:t>
            </w:r>
            <w:r w:rsidRPr="003D6559">
              <w:lastRenderedPageBreak/>
              <w:t>glede izpiranja in odtekanja hranil, zato je manj verjetno, da bi ekološki kmet ogrozil kakovost vode, s čimer je dosežen glavni cilj standarda DKOP 4. Zato bi bilo treba glede na načela in pravila iz Uredbe (EU) 2018/848 ter obstoječe prakse v okviru sistemov ekološkega kmetovanja šteti, da ekološki kmetje, katerih celotno kmetijsko gospodarstvo je certificirano v skladu Uredbo (EU) 2018/848, izpolnjujejo standarde DKOP 1, 3, 4, 5 in 6, kot to že velja za standard DKOP 7.</w:t>
            </w:r>
          </w:p>
        </w:tc>
        <w:tc>
          <w:tcPr>
            <w:tcW w:w="4876" w:type="dxa"/>
            <w:tcBorders>
              <w:top w:val="nil"/>
              <w:left w:val="nil"/>
              <w:bottom w:val="nil"/>
              <w:right w:val="nil"/>
            </w:tcBorders>
          </w:tcPr>
          <w:p w14:paraId="7D1DB56A" w14:textId="77777777" w:rsidR="00B207A2" w:rsidRPr="003D6559" w:rsidRDefault="00B207A2" w:rsidP="007B2B9C">
            <w:pPr>
              <w:pStyle w:val="Normal6a"/>
            </w:pPr>
            <w:r w:rsidRPr="003D6559">
              <w:lastRenderedPageBreak/>
              <w:t>(11)</w:t>
            </w:r>
            <w:r w:rsidRPr="003D6559">
              <w:tab/>
              <w:t>Cilj standarda DKOP 1 iz Priloge III k Uredbi (EU) 2021/2115 je ohranjanje trajnega travinja za ohranitev zalog ogljika. V točkah 1.7.3 in 1.9.1.1 Priloge II k Uredbi (EU) 2018/848 je poudarjen pomen čim večje uporabe paše in pašnikov, s čimer se preprečuje preusmeritev trajnega travinja v druge rabe zemljišč in se skladno z glavnim ciljem standarda DKOP 1 ohranjajo zaloge ogljika na trajnem travinju. Namen standardov DKOP 3, 5 in 6 iz Priloge III k Uredbi (EU) 2021/2115 je vzdrževanje ravni vsebnosti organskih snovi v prsti, omejevanje erozije oziroma zaščita tal v občutljivih obdobjih. Ti cilji so že doseženi s postopki obdelovanja zemlje in gojenja rastlin, ki se uporabljajo pri ekološki pridelavi rastlin, zlasti tistimi iz točke</w:t>
            </w:r>
            <w:r w:rsidRPr="003D6559">
              <w:rPr>
                <w:b/>
                <w:i/>
              </w:rPr>
              <w:t xml:space="preserve"> </w:t>
            </w:r>
            <w:r w:rsidRPr="003D6559">
              <w:t>1.9 Priloge</w:t>
            </w:r>
            <w:r w:rsidRPr="003D6559">
              <w:rPr>
                <w:b/>
                <w:i/>
              </w:rPr>
              <w:t xml:space="preserve"> </w:t>
            </w:r>
            <w:r w:rsidRPr="003D6559">
              <w:t>II k Uredbi (EU)</w:t>
            </w:r>
            <w:r w:rsidRPr="003D6559">
              <w:rPr>
                <w:b/>
                <w:i/>
              </w:rPr>
              <w:t xml:space="preserve"> </w:t>
            </w:r>
            <w:r w:rsidRPr="003D6559">
              <w:t xml:space="preserve">2018/848. Cilj standarda DKOP 4 iz Priloge III k Uredbi (EU) 2021/2115 je varstvo voda pred onesnaževanjem. Podobno je cilj točk 1.5, 1.7, 1.9 in 1.10 Priloge II k Uredbi (EU) 2018/848 zmanjšati tveganje onesnaževanja vode z omejevanjem uporabe zdravil za uporabo v veterinarski medicini, gnojil in pesticidov ter omejitvijo gostote živali. Izkušnje so pokazale, da ima ekološko kmetovanje pozitiven učinek </w:t>
            </w:r>
            <w:r w:rsidRPr="003D6559">
              <w:lastRenderedPageBreak/>
              <w:t xml:space="preserve">glede izpiranja in odtekanja hranil, zato je manj verjetno, da bi ekološki kmet ogrozil kakovost vode, s čimer je dosežen glavni cilj standarda DKOP 4. Zato bi bilo treba glede na načela in pravila iz Uredbe (EU) 2018/848 ter obstoječe prakse v okviru sistemov ekološkega kmetovanja </w:t>
            </w:r>
            <w:r w:rsidRPr="003D6559">
              <w:rPr>
                <w:b/>
                <w:i/>
              </w:rPr>
              <w:t xml:space="preserve">ter prakse v okviru integriranega varstva rastlin pred škodljivimi organizmi </w:t>
            </w:r>
            <w:r w:rsidRPr="003D6559">
              <w:t xml:space="preserve">šteti, da ekološki kmetje, katerih celotno kmetijsko gospodarstvo je certificirano v skladu </w:t>
            </w:r>
            <w:r w:rsidRPr="003D6559">
              <w:rPr>
                <w:b/>
                <w:i/>
              </w:rPr>
              <w:t xml:space="preserve">z </w:t>
            </w:r>
            <w:r w:rsidRPr="003D6559">
              <w:t>Uredbo (EU) 2018/848</w:t>
            </w:r>
            <w:r w:rsidRPr="003D6559">
              <w:rPr>
                <w:b/>
                <w:i/>
              </w:rPr>
              <w:t>, ali kmetje, ki se ukvarjajo z drugimi trajnostnimi pridelovalnimi metodami, in tisti, ki uporabljajo integrirano varstvo rastlin na akreditiran način</w:t>
            </w:r>
            <w:r w:rsidRPr="003D6559">
              <w:t>, izpolnjujejo standarde DKOP 1, 3, 4, 5 in 6, kot to že velja za standard DKOP 7.</w:t>
            </w:r>
          </w:p>
        </w:tc>
      </w:tr>
    </w:tbl>
    <w:p w14:paraId="73295A3E" w14:textId="77777777" w:rsidR="00B207A2" w:rsidRPr="003D6559" w:rsidRDefault="00B207A2" w:rsidP="00B207A2"/>
    <w:p w14:paraId="1477EE58" w14:textId="0FA6198B" w:rsidR="00B207A2" w:rsidRPr="003D6559" w:rsidRDefault="00E15275" w:rsidP="00B207A2">
      <w:pPr>
        <w:pStyle w:val="AmNumberTabs"/>
      </w:pPr>
      <w:r>
        <w:t>Sprememba</w:t>
      </w:r>
      <w:r w:rsidR="00B207A2" w:rsidRPr="003D6559">
        <w:tab/>
      </w:r>
      <w:r w:rsidR="00B207A2" w:rsidRPr="003D6559">
        <w:tab/>
        <w:t>6</w:t>
      </w:r>
    </w:p>
    <w:p w14:paraId="57FF5626" w14:textId="77777777" w:rsidR="00B207A2" w:rsidRPr="003D6559" w:rsidRDefault="00B207A2" w:rsidP="00B207A2"/>
    <w:p w14:paraId="7998C1C6" w14:textId="77777777" w:rsidR="00B207A2" w:rsidRPr="003D6559" w:rsidRDefault="00B207A2" w:rsidP="00B207A2">
      <w:pPr>
        <w:pStyle w:val="NormalBold"/>
        <w:keepNext/>
      </w:pPr>
      <w:r w:rsidRPr="003D6559">
        <w:t>Predlog uredbe</w:t>
      </w:r>
    </w:p>
    <w:p w14:paraId="744EBE31" w14:textId="77777777" w:rsidR="00B207A2" w:rsidRPr="003D6559" w:rsidRDefault="00B207A2" w:rsidP="00B207A2">
      <w:pPr>
        <w:pStyle w:val="NormalBold"/>
      </w:pPr>
      <w:r w:rsidRPr="003D6559">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8670E7B" w14:textId="77777777" w:rsidTr="007B2B9C">
        <w:trPr>
          <w:jc w:val="center"/>
        </w:trPr>
        <w:tc>
          <w:tcPr>
            <w:tcW w:w="9752" w:type="dxa"/>
            <w:gridSpan w:val="2"/>
          </w:tcPr>
          <w:p w14:paraId="0BE341FC" w14:textId="77777777" w:rsidR="00B207A2" w:rsidRPr="003D6559" w:rsidRDefault="00B207A2" w:rsidP="007B2B9C">
            <w:pPr>
              <w:keepNext/>
            </w:pPr>
          </w:p>
        </w:tc>
      </w:tr>
      <w:tr w:rsidR="00B207A2" w:rsidRPr="003D6559" w14:paraId="7CB820B6" w14:textId="77777777" w:rsidTr="007B2B9C">
        <w:trPr>
          <w:jc w:val="center"/>
        </w:trPr>
        <w:tc>
          <w:tcPr>
            <w:tcW w:w="4876" w:type="dxa"/>
            <w:hideMark/>
          </w:tcPr>
          <w:p w14:paraId="14A3456D"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56AB17AD" w14:textId="0217C4D2" w:rsidR="00B207A2" w:rsidRPr="003D6559" w:rsidRDefault="00E15275" w:rsidP="007B2B9C">
            <w:pPr>
              <w:pStyle w:val="ColumnHeading"/>
              <w:keepNext/>
              <w:rPr>
                <w:lang w:val="sl-SI"/>
              </w:rPr>
            </w:pPr>
            <w:r>
              <w:rPr>
                <w:lang w:val="sl-SI"/>
              </w:rPr>
              <w:t>Sprememba</w:t>
            </w:r>
          </w:p>
        </w:tc>
      </w:tr>
      <w:tr w:rsidR="00B207A2" w:rsidRPr="003D6559" w14:paraId="794A3145" w14:textId="77777777" w:rsidTr="007B2B9C">
        <w:trPr>
          <w:jc w:val="center"/>
        </w:trPr>
        <w:tc>
          <w:tcPr>
            <w:tcW w:w="4876" w:type="dxa"/>
            <w:hideMark/>
          </w:tcPr>
          <w:p w14:paraId="3ECBD04A" w14:textId="77777777" w:rsidR="00B207A2" w:rsidRPr="003D6559" w:rsidRDefault="00B207A2" w:rsidP="007B2B9C">
            <w:pPr>
              <w:pStyle w:val="Normal6"/>
              <w:rPr>
                <w:lang w:val="sl-SI"/>
              </w:rPr>
            </w:pPr>
            <w:r w:rsidRPr="003D6559">
              <w:rPr>
                <w:b/>
                <w:i/>
                <w:lang w:val="sl-SI"/>
              </w:rPr>
              <w:t>(13)</w:t>
            </w:r>
            <w:r w:rsidRPr="003D6559">
              <w:rPr>
                <w:b/>
                <w:i/>
                <w:lang w:val="sl-SI"/>
              </w:rPr>
              <w:tab/>
              <w:t>Glede na izjemno naravo plačila, ki bi ga kmet lahko prejel v kriznih razmerah, potem ko je utrpel znatne izgube proizvodnje zaradi naravnih nesreč, slabih vremenskih razmer ali drugih katastrof, in za zagotovitev skladnosti s plačili iz člena 78a Uredbe (EU) 2021/2115 se sistem pogojenosti iz člena 14 navedene uredbe ne bi smel uporabljati za dopolnilna plačila kmetom po naravnih nesrečah, slabih vremenskih razmerah ali katastrofah v okviru neposrednih plačil iz člena 41a navedene uredbe.</w:t>
            </w:r>
          </w:p>
        </w:tc>
        <w:tc>
          <w:tcPr>
            <w:tcW w:w="4876" w:type="dxa"/>
            <w:hideMark/>
          </w:tcPr>
          <w:p w14:paraId="2C028F8F" w14:textId="77777777" w:rsidR="00B207A2" w:rsidRPr="003D6559" w:rsidRDefault="00B207A2" w:rsidP="007B2B9C">
            <w:pPr>
              <w:pStyle w:val="Normal6"/>
              <w:rPr>
                <w:szCs w:val="24"/>
                <w:lang w:val="sl-SI"/>
              </w:rPr>
            </w:pPr>
            <w:r w:rsidRPr="003D6559">
              <w:rPr>
                <w:b/>
                <w:i/>
                <w:lang w:val="sl-SI"/>
              </w:rPr>
              <w:t>črtano</w:t>
            </w:r>
          </w:p>
        </w:tc>
      </w:tr>
    </w:tbl>
    <w:p w14:paraId="2E51197B" w14:textId="77777777" w:rsidR="00B207A2" w:rsidRPr="003D6559" w:rsidRDefault="00B207A2" w:rsidP="00B207A2"/>
    <w:p w14:paraId="784B4F6F" w14:textId="767022CE" w:rsidR="00B207A2" w:rsidRPr="003D6559" w:rsidRDefault="00E15275" w:rsidP="00B207A2">
      <w:pPr>
        <w:pStyle w:val="AmNumberTabs"/>
      </w:pPr>
      <w:r>
        <w:t>Sprememba</w:t>
      </w:r>
      <w:r w:rsidR="00B207A2" w:rsidRPr="003D6559">
        <w:tab/>
      </w:r>
      <w:r w:rsidR="00B207A2" w:rsidRPr="003D6559">
        <w:tab/>
        <w:t>7</w:t>
      </w:r>
    </w:p>
    <w:p w14:paraId="7C3347A9" w14:textId="77777777" w:rsidR="00B207A2" w:rsidRPr="003D6559" w:rsidRDefault="00B207A2" w:rsidP="00B207A2"/>
    <w:p w14:paraId="565125CA" w14:textId="77777777" w:rsidR="00B207A2" w:rsidRPr="003D6559" w:rsidRDefault="00B207A2" w:rsidP="00B207A2">
      <w:pPr>
        <w:pStyle w:val="NormalBold"/>
        <w:keepNext/>
      </w:pPr>
      <w:r w:rsidRPr="003D6559">
        <w:t>Predlog uredbe</w:t>
      </w:r>
    </w:p>
    <w:p w14:paraId="022398EB" w14:textId="77777777" w:rsidR="00B207A2" w:rsidRPr="003D6559" w:rsidRDefault="00B207A2" w:rsidP="00B207A2">
      <w:pPr>
        <w:pStyle w:val="NormalBold"/>
      </w:pPr>
      <w:r w:rsidRPr="003D6559">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4A9D9F2" w14:textId="77777777" w:rsidTr="007B2B9C">
        <w:trPr>
          <w:jc w:val="center"/>
        </w:trPr>
        <w:tc>
          <w:tcPr>
            <w:tcW w:w="9752" w:type="dxa"/>
            <w:gridSpan w:val="2"/>
          </w:tcPr>
          <w:p w14:paraId="2AAE1D61" w14:textId="77777777" w:rsidR="00B207A2" w:rsidRPr="003D6559" w:rsidRDefault="00B207A2" w:rsidP="007B2B9C">
            <w:pPr>
              <w:keepNext/>
            </w:pPr>
          </w:p>
        </w:tc>
      </w:tr>
      <w:tr w:rsidR="00B207A2" w:rsidRPr="003D6559" w14:paraId="02BA833B" w14:textId="77777777" w:rsidTr="007B2B9C">
        <w:trPr>
          <w:jc w:val="center"/>
        </w:trPr>
        <w:tc>
          <w:tcPr>
            <w:tcW w:w="4876" w:type="dxa"/>
            <w:hideMark/>
          </w:tcPr>
          <w:p w14:paraId="331B033D"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E580B69" w14:textId="1ED60D7E" w:rsidR="00B207A2" w:rsidRPr="003D6559" w:rsidRDefault="00E15275" w:rsidP="007B2B9C">
            <w:pPr>
              <w:pStyle w:val="ColumnHeading"/>
              <w:keepNext/>
              <w:rPr>
                <w:lang w:val="sl-SI"/>
              </w:rPr>
            </w:pPr>
            <w:r>
              <w:rPr>
                <w:lang w:val="sl-SI"/>
              </w:rPr>
              <w:t>Sprememba</w:t>
            </w:r>
          </w:p>
        </w:tc>
      </w:tr>
      <w:tr w:rsidR="00B207A2" w:rsidRPr="003D6559" w14:paraId="3644DB78" w14:textId="77777777" w:rsidTr="007B2B9C">
        <w:trPr>
          <w:jc w:val="center"/>
        </w:trPr>
        <w:tc>
          <w:tcPr>
            <w:tcW w:w="4876" w:type="dxa"/>
            <w:hideMark/>
          </w:tcPr>
          <w:p w14:paraId="484917DE" w14:textId="77777777" w:rsidR="00B207A2" w:rsidRPr="003D6559" w:rsidRDefault="00B207A2" w:rsidP="007B2B9C">
            <w:pPr>
              <w:pStyle w:val="Normal6"/>
              <w:rPr>
                <w:lang w:val="sl-SI"/>
              </w:rPr>
            </w:pPr>
            <w:r w:rsidRPr="003D6559">
              <w:rPr>
                <w:b/>
                <w:i/>
                <w:lang w:val="sl-SI"/>
              </w:rPr>
              <w:t>(14)</w:t>
            </w:r>
            <w:r w:rsidRPr="003D6559">
              <w:rPr>
                <w:b/>
                <w:i/>
                <w:lang w:val="sl-SI"/>
              </w:rPr>
              <w:tab/>
              <w:t>Naravne nesreče, slabe vremenske razmere in katastrofe so vse pogostejše, intenzivnejše in daljše ter znatno vplivajo na kmetijski sektor v Uniji. V Uredbi (EU) 2021/2115 je za kmete že zagotovljen sklop orodij za krepitev odpornosti in odzivanje na krizne razmere. Zaradi obsega teh razmer ter njihove nenadne in izredne narave pa je treba razširiti instrumente, ki so na voljo državam članicam. Zato je ustrezno predvideti dopolnilna krizna plačila za kmete in jih vključiti v člen 16 navedene uredbe kot novo vrsto intervencije v obliki neposrednih plačil.</w:t>
            </w:r>
          </w:p>
        </w:tc>
        <w:tc>
          <w:tcPr>
            <w:tcW w:w="4876" w:type="dxa"/>
            <w:hideMark/>
          </w:tcPr>
          <w:p w14:paraId="37258AA6" w14:textId="77777777" w:rsidR="00B207A2" w:rsidRPr="003D6559" w:rsidRDefault="00B207A2" w:rsidP="007B2B9C">
            <w:pPr>
              <w:pStyle w:val="Normal6"/>
              <w:rPr>
                <w:szCs w:val="24"/>
                <w:lang w:val="sl-SI"/>
              </w:rPr>
            </w:pPr>
            <w:r w:rsidRPr="003D6559">
              <w:rPr>
                <w:b/>
                <w:i/>
                <w:lang w:val="sl-SI"/>
              </w:rPr>
              <w:t>črtano</w:t>
            </w:r>
          </w:p>
        </w:tc>
      </w:tr>
    </w:tbl>
    <w:p w14:paraId="0AA46A48" w14:textId="77777777" w:rsidR="00B207A2" w:rsidRPr="003D6559" w:rsidRDefault="00B207A2" w:rsidP="00B207A2"/>
    <w:p w14:paraId="608DFDE8" w14:textId="196D3B5C" w:rsidR="00B207A2" w:rsidRPr="003D6559" w:rsidRDefault="00E15275" w:rsidP="00B207A2">
      <w:pPr>
        <w:pStyle w:val="AmNumberTabs"/>
      </w:pPr>
      <w:r>
        <w:t>Sprememba</w:t>
      </w:r>
      <w:r w:rsidR="00B207A2" w:rsidRPr="003D6559">
        <w:tab/>
      </w:r>
      <w:r w:rsidR="00B207A2" w:rsidRPr="003D6559">
        <w:tab/>
        <w:t>8</w:t>
      </w:r>
    </w:p>
    <w:p w14:paraId="42529E80" w14:textId="77777777" w:rsidR="00B207A2" w:rsidRPr="003D6559" w:rsidRDefault="00B207A2" w:rsidP="00B207A2"/>
    <w:p w14:paraId="76975995" w14:textId="77777777" w:rsidR="00B207A2" w:rsidRPr="003D6559" w:rsidRDefault="00B207A2" w:rsidP="00B207A2">
      <w:pPr>
        <w:pStyle w:val="NormalBold"/>
        <w:keepNext/>
      </w:pPr>
      <w:r w:rsidRPr="003D6559">
        <w:t>Predlog uredbe</w:t>
      </w:r>
    </w:p>
    <w:p w14:paraId="2754951A" w14:textId="77777777" w:rsidR="00B207A2" w:rsidRPr="003D6559" w:rsidRDefault="00B207A2" w:rsidP="00B207A2">
      <w:pPr>
        <w:pStyle w:val="NormalBold"/>
      </w:pPr>
      <w:r w:rsidRPr="003D6559">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697B7300" w14:textId="77777777" w:rsidTr="007B2B9C">
        <w:trPr>
          <w:jc w:val="center"/>
        </w:trPr>
        <w:tc>
          <w:tcPr>
            <w:tcW w:w="9752" w:type="dxa"/>
            <w:gridSpan w:val="2"/>
          </w:tcPr>
          <w:p w14:paraId="72E8D68A" w14:textId="77777777" w:rsidR="00B207A2" w:rsidRPr="003D6559" w:rsidRDefault="00B207A2" w:rsidP="007B2B9C">
            <w:pPr>
              <w:keepNext/>
            </w:pPr>
          </w:p>
        </w:tc>
      </w:tr>
      <w:tr w:rsidR="00B207A2" w:rsidRPr="003D6559" w14:paraId="4AA36B53" w14:textId="77777777" w:rsidTr="007B2B9C">
        <w:trPr>
          <w:jc w:val="center"/>
        </w:trPr>
        <w:tc>
          <w:tcPr>
            <w:tcW w:w="4876" w:type="dxa"/>
            <w:hideMark/>
          </w:tcPr>
          <w:p w14:paraId="3FF7C568"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1F5CEAAB" w14:textId="051AEA9D" w:rsidR="00B207A2" w:rsidRPr="003D6559" w:rsidRDefault="00E15275" w:rsidP="007B2B9C">
            <w:pPr>
              <w:pStyle w:val="ColumnHeading"/>
              <w:keepNext/>
              <w:rPr>
                <w:lang w:val="sl-SI"/>
              </w:rPr>
            </w:pPr>
            <w:r>
              <w:rPr>
                <w:lang w:val="sl-SI"/>
              </w:rPr>
              <w:t>Sprememba</w:t>
            </w:r>
          </w:p>
        </w:tc>
      </w:tr>
      <w:tr w:rsidR="00B207A2" w:rsidRPr="003D6559" w14:paraId="5BCB4A77" w14:textId="77777777" w:rsidTr="007B2B9C">
        <w:trPr>
          <w:jc w:val="center"/>
        </w:trPr>
        <w:tc>
          <w:tcPr>
            <w:tcW w:w="4876" w:type="dxa"/>
            <w:hideMark/>
          </w:tcPr>
          <w:p w14:paraId="7A593ABF" w14:textId="77777777" w:rsidR="00B207A2" w:rsidRPr="003D6559" w:rsidRDefault="00B207A2" w:rsidP="007B2B9C">
            <w:pPr>
              <w:pStyle w:val="Normal6"/>
              <w:rPr>
                <w:lang w:val="sl-SI"/>
              </w:rPr>
            </w:pPr>
            <w:r w:rsidRPr="003D6559">
              <w:rPr>
                <w:lang w:val="sl-SI"/>
              </w:rPr>
              <w:t>(15)</w:t>
            </w:r>
            <w:r w:rsidRPr="003D6559">
              <w:rPr>
                <w:lang w:val="sl-SI"/>
              </w:rPr>
              <w:tab/>
              <w:t xml:space="preserve">Člen 19 Uredbe (EU) 2021/2115 državam članicam omogoča, da zadržijo do 3 % neposrednih plačil, ki se izplačajo kmetu, za podporo prispevku kmetov k instrumentu za obvladovanje tveganj. Država članica, ki se je odločila za to možnost, jo je morala uporabiti za vse upravičence, ki v določenem letu prejemajo neposredna plačila. Izkušnje kažejo, da to možnost uporablja le zelo malo držav članic. Razprave z državami članicami so pokazale, da je ovira za izvajanje te določbe pomanjkanje instrumentov za obvladovanje tveganja, ki jih vzpostavijo države članice ali so na voljo prek zasebnega zavarovanja in bi bili na voljo vsem kmetom, ki prejemajo neposredna plačila. Da bi se povečala uporaba možnosti iz člena 19 navedene uredbe, je treba povečati prožnost njenega izvajanja in jo prilagoditi obstoječim instrumentom za obvladovanje v državah članicah. Ta sprememba bi morala </w:t>
            </w:r>
            <w:r w:rsidRPr="003D6559">
              <w:rPr>
                <w:lang w:val="sl-SI"/>
              </w:rPr>
              <w:lastRenderedPageBreak/>
              <w:t xml:space="preserve">državam članicam omogočiti, da zadržijo do 3 % neposrednih plačil, ki se izplačajo samo tistim kmetom, za katere so v določenem letu na voljo sheme za obvladovanje tveganj. </w:t>
            </w:r>
            <w:r w:rsidRPr="003D6559">
              <w:rPr>
                <w:b/>
                <w:i/>
                <w:lang w:val="sl-SI"/>
              </w:rPr>
              <w:t>Države članice, v katerih bi bile sheme za obvladovanje tveganj na voljo za vse upravičence do neposrednih plačil, bi morale imeti možnost, da še naprej zadržijo do 3 % neposrednih plačil za vse take upravičence.</w:t>
            </w:r>
          </w:p>
        </w:tc>
        <w:tc>
          <w:tcPr>
            <w:tcW w:w="4876" w:type="dxa"/>
            <w:hideMark/>
          </w:tcPr>
          <w:p w14:paraId="4C2FAB4B" w14:textId="77777777" w:rsidR="00B207A2" w:rsidRPr="003D6559" w:rsidRDefault="00B207A2" w:rsidP="007B2B9C">
            <w:pPr>
              <w:pStyle w:val="Normal6"/>
              <w:rPr>
                <w:szCs w:val="24"/>
                <w:lang w:val="sl-SI"/>
              </w:rPr>
            </w:pPr>
            <w:r w:rsidRPr="003D6559">
              <w:rPr>
                <w:lang w:val="sl-SI"/>
              </w:rPr>
              <w:lastRenderedPageBreak/>
              <w:t>(15)</w:t>
            </w:r>
            <w:r w:rsidRPr="003D6559">
              <w:rPr>
                <w:lang w:val="sl-SI"/>
              </w:rPr>
              <w:tab/>
              <w:t xml:space="preserve">Člen 19 Uredbe (EU) 2021/2115 državam članicam omogoča, da zadržijo do 3 % neposrednih plačil, ki se izplačajo kmetu, za podporo prispevku kmetov k instrumentu za obvladovanje tveganj. Država članica, ki se je odločila za to možnost, jo je morala uporabiti za vse upravičence, ki v določenem letu prejemajo neposredna plačila. Izkušnje kažejo, da to možnost uporablja le zelo malo držav članic. Razprave z državami članicami so pokazale, da je ovira za izvajanje te določbe pomanjkanje instrumentov za obvladovanje tveganja, ki jih vzpostavijo države članice ali so na voljo prek zasebnega zavarovanja in bi bili na voljo vsem kmetom, ki prejemajo neposredna plačila. Da bi se povečala uporaba možnosti iz člena 19 navedene uredbe, je treba povečati prožnost njenega izvajanja in jo prilagoditi obstoječim instrumentom za obvladovanje v državah članicah. Ta sprememba bi morala </w:t>
            </w:r>
            <w:r w:rsidRPr="003D6559">
              <w:rPr>
                <w:lang w:val="sl-SI"/>
              </w:rPr>
              <w:lastRenderedPageBreak/>
              <w:t xml:space="preserve">državam članicam </w:t>
            </w:r>
            <w:r w:rsidRPr="003D6559">
              <w:rPr>
                <w:b/>
                <w:i/>
                <w:lang w:val="sl-SI"/>
              </w:rPr>
              <w:t xml:space="preserve">tudi </w:t>
            </w:r>
            <w:r w:rsidRPr="003D6559">
              <w:rPr>
                <w:lang w:val="sl-SI"/>
              </w:rPr>
              <w:t>omogočiti, da zadržijo do 3 % neposrednih plačil, ki se izplačajo samo tistim kmetom, za katere so v določenem letu na voljo sheme za obvladovanje tveganj.</w:t>
            </w:r>
          </w:p>
        </w:tc>
      </w:tr>
    </w:tbl>
    <w:p w14:paraId="20F4987D" w14:textId="77777777" w:rsidR="00B207A2" w:rsidRPr="003D6559" w:rsidRDefault="00B207A2" w:rsidP="00B207A2"/>
    <w:p w14:paraId="628AC468" w14:textId="51054586" w:rsidR="00B207A2" w:rsidRPr="003D6559" w:rsidRDefault="00E15275" w:rsidP="00B207A2">
      <w:pPr>
        <w:pStyle w:val="AmNumberTabs"/>
      </w:pPr>
      <w:r>
        <w:t>Sprememba</w:t>
      </w:r>
      <w:r w:rsidR="00B207A2" w:rsidRPr="003D6559">
        <w:tab/>
      </w:r>
      <w:r w:rsidR="00B207A2" w:rsidRPr="003D6559">
        <w:tab/>
        <w:t>9</w:t>
      </w:r>
    </w:p>
    <w:p w14:paraId="009DB130" w14:textId="77777777" w:rsidR="00B207A2" w:rsidRPr="003D6559" w:rsidRDefault="00B207A2" w:rsidP="00B207A2"/>
    <w:p w14:paraId="3CA32507" w14:textId="77777777" w:rsidR="00B207A2" w:rsidRPr="003D6559" w:rsidRDefault="00B207A2" w:rsidP="00B207A2">
      <w:pPr>
        <w:pStyle w:val="NormalBold"/>
        <w:keepNext/>
      </w:pPr>
      <w:r w:rsidRPr="003D6559">
        <w:t>Predlog uredbe</w:t>
      </w:r>
    </w:p>
    <w:p w14:paraId="59D045EC" w14:textId="77777777" w:rsidR="00B207A2" w:rsidRPr="003D6559" w:rsidRDefault="00B207A2" w:rsidP="00B207A2">
      <w:pPr>
        <w:pStyle w:val="NormalBold"/>
      </w:pPr>
      <w:r w:rsidRPr="003D6559">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6AABEE81" w14:textId="77777777" w:rsidTr="007B2B9C">
        <w:trPr>
          <w:jc w:val="center"/>
        </w:trPr>
        <w:tc>
          <w:tcPr>
            <w:tcW w:w="9752" w:type="dxa"/>
            <w:gridSpan w:val="2"/>
          </w:tcPr>
          <w:p w14:paraId="261765DF" w14:textId="77777777" w:rsidR="00B207A2" w:rsidRPr="003D6559" w:rsidRDefault="00B207A2" w:rsidP="007B2B9C">
            <w:pPr>
              <w:keepNext/>
            </w:pPr>
          </w:p>
        </w:tc>
      </w:tr>
      <w:tr w:rsidR="00B207A2" w:rsidRPr="003D6559" w14:paraId="5B12A4FC" w14:textId="77777777" w:rsidTr="007B2B9C">
        <w:trPr>
          <w:jc w:val="center"/>
        </w:trPr>
        <w:tc>
          <w:tcPr>
            <w:tcW w:w="4876" w:type="dxa"/>
            <w:hideMark/>
          </w:tcPr>
          <w:p w14:paraId="60E9CA8A"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040BFDC2" w14:textId="5905FA61" w:rsidR="00B207A2" w:rsidRPr="003D6559" w:rsidRDefault="00E15275" w:rsidP="007B2B9C">
            <w:pPr>
              <w:pStyle w:val="ColumnHeading"/>
              <w:keepNext/>
              <w:rPr>
                <w:lang w:val="sl-SI"/>
              </w:rPr>
            </w:pPr>
            <w:r>
              <w:rPr>
                <w:lang w:val="sl-SI"/>
              </w:rPr>
              <w:t>Sprememba</w:t>
            </w:r>
          </w:p>
        </w:tc>
      </w:tr>
      <w:tr w:rsidR="00B207A2" w:rsidRPr="003D6559" w14:paraId="22AF9B66" w14:textId="77777777" w:rsidTr="007B2B9C">
        <w:trPr>
          <w:jc w:val="center"/>
        </w:trPr>
        <w:tc>
          <w:tcPr>
            <w:tcW w:w="4876" w:type="dxa"/>
            <w:hideMark/>
          </w:tcPr>
          <w:p w14:paraId="75504983" w14:textId="77777777" w:rsidR="00B207A2" w:rsidRPr="003D6559" w:rsidRDefault="00B207A2" w:rsidP="007B2B9C">
            <w:pPr>
              <w:pStyle w:val="Normal6"/>
              <w:rPr>
                <w:lang w:val="sl-SI"/>
              </w:rPr>
            </w:pPr>
            <w:r w:rsidRPr="003D6559">
              <w:rPr>
                <w:b/>
                <w:i/>
                <w:lang w:val="sl-SI"/>
              </w:rPr>
              <w:t>(21)</w:t>
            </w:r>
            <w:r w:rsidRPr="003D6559">
              <w:rPr>
                <w:b/>
                <w:i/>
                <w:lang w:val="sl-SI"/>
              </w:rPr>
              <w:tab/>
              <w:t xml:space="preserve">V prvih letih izvajanja strateških načrtov SKP so naravne nesreče, slabe vremenske razmere ali druge katastrofe vplivale na proizvodnjo številnih kmetov po vsej Uniji. Pričakuje se, da se bo ta trend v prihodnosti nadaljeval. Zato bi države članice morale imeti možnost, da ponudijo krizna plačila v obliki povečane neposredne dohodkovne podpore, da se omogoči hitro izplačilo nadomestila najbolj prizadetim kmetom. Da bi se ohranila spodbuda za kmete, da zavarujejo svojo proizvodnjo, bi morale države članice določiti višjo stopnjo nadomestila za tiste kmete, ki so zajeti z zavarovalno shemo ali drugim instrumentom za obvladovanje tveganj. Da bi se povečala sredstva, ki se uporabijo v podporo kmetom, bi bilo treba državam članicam dovoliti, da ta krizna plačila sofinancirajo z dodatnim nacionalnim financiranjem v višini do 200 %. Vendar bi morale države članice zagotoviti, da skupno nadomestilo, ki ga prejme kmet, skupaj z drugimi oblikami podpore, financirane s sredstvi Unije ali nacionalnimi sredstvi (vključno z dodatnim nacionalnim financiranjem), zasebnim zavarovanjem ali drugimi shemami za obvladovanje tveganj ne </w:t>
            </w:r>
            <w:r w:rsidRPr="003D6559">
              <w:rPr>
                <w:b/>
                <w:i/>
                <w:lang w:val="sl-SI"/>
              </w:rPr>
              <w:lastRenderedPageBreak/>
              <w:t>privede do čezmernega nadomestila ali dvojnega financiranja.</w:t>
            </w:r>
          </w:p>
        </w:tc>
        <w:tc>
          <w:tcPr>
            <w:tcW w:w="4876" w:type="dxa"/>
            <w:hideMark/>
          </w:tcPr>
          <w:p w14:paraId="24210AFF" w14:textId="77777777" w:rsidR="00B207A2" w:rsidRPr="003D6559" w:rsidRDefault="00B207A2" w:rsidP="007B2B9C">
            <w:pPr>
              <w:pStyle w:val="Normal6"/>
              <w:rPr>
                <w:szCs w:val="24"/>
                <w:lang w:val="sl-SI"/>
              </w:rPr>
            </w:pPr>
            <w:r w:rsidRPr="003D6559">
              <w:rPr>
                <w:b/>
                <w:i/>
                <w:lang w:val="sl-SI"/>
              </w:rPr>
              <w:lastRenderedPageBreak/>
              <w:t>črtano</w:t>
            </w:r>
          </w:p>
        </w:tc>
      </w:tr>
    </w:tbl>
    <w:p w14:paraId="45E96BD3" w14:textId="77777777" w:rsidR="00B207A2" w:rsidRPr="003D6559" w:rsidRDefault="00B207A2" w:rsidP="00B207A2"/>
    <w:p w14:paraId="26DA5A57" w14:textId="77777777" w:rsidR="00B207A2" w:rsidRPr="003D6559" w:rsidRDefault="00B207A2" w:rsidP="00B207A2"/>
    <w:p w14:paraId="21C88988" w14:textId="5B7380DD" w:rsidR="00B207A2" w:rsidRPr="003D6559" w:rsidRDefault="00E15275" w:rsidP="00B207A2">
      <w:pPr>
        <w:pStyle w:val="AmNumberTabs"/>
      </w:pPr>
      <w:r>
        <w:t>Sprememba</w:t>
      </w:r>
      <w:r w:rsidR="00B207A2" w:rsidRPr="003D6559">
        <w:tab/>
      </w:r>
      <w:r w:rsidR="00B207A2" w:rsidRPr="003D6559">
        <w:tab/>
        <w:t>10</w:t>
      </w:r>
    </w:p>
    <w:p w14:paraId="2550FCA7" w14:textId="77777777" w:rsidR="00B207A2" w:rsidRPr="003D6559" w:rsidRDefault="00B207A2" w:rsidP="00B207A2"/>
    <w:p w14:paraId="2EF948C4" w14:textId="77777777" w:rsidR="00B207A2" w:rsidRPr="003D6559" w:rsidRDefault="00B207A2" w:rsidP="00B207A2">
      <w:pPr>
        <w:pStyle w:val="NormalBold"/>
        <w:keepNext/>
      </w:pPr>
      <w:r w:rsidRPr="003D6559">
        <w:t>Predlog uredbe</w:t>
      </w:r>
    </w:p>
    <w:p w14:paraId="2C696697" w14:textId="77777777" w:rsidR="00B207A2" w:rsidRPr="003D6559" w:rsidRDefault="00B207A2" w:rsidP="00B207A2">
      <w:pPr>
        <w:pStyle w:val="NormalBold"/>
      </w:pPr>
      <w:r w:rsidRPr="003D6559">
        <w:t>Uvodna izjava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FC6796B" w14:textId="77777777" w:rsidTr="007B2B9C">
        <w:trPr>
          <w:jc w:val="center"/>
        </w:trPr>
        <w:tc>
          <w:tcPr>
            <w:tcW w:w="9752" w:type="dxa"/>
            <w:gridSpan w:val="2"/>
          </w:tcPr>
          <w:p w14:paraId="62916B19" w14:textId="77777777" w:rsidR="00B207A2" w:rsidRPr="003D6559" w:rsidRDefault="00B207A2" w:rsidP="007B2B9C">
            <w:pPr>
              <w:keepNext/>
            </w:pPr>
          </w:p>
        </w:tc>
      </w:tr>
      <w:tr w:rsidR="00B207A2" w:rsidRPr="003D6559" w14:paraId="0C3DF716" w14:textId="77777777" w:rsidTr="007B2B9C">
        <w:trPr>
          <w:jc w:val="center"/>
        </w:trPr>
        <w:tc>
          <w:tcPr>
            <w:tcW w:w="4876" w:type="dxa"/>
            <w:hideMark/>
          </w:tcPr>
          <w:p w14:paraId="7C2CE7D1"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61C63722" w14:textId="656A3FC1" w:rsidR="00B207A2" w:rsidRPr="003D6559" w:rsidRDefault="00E15275" w:rsidP="007B2B9C">
            <w:pPr>
              <w:pStyle w:val="ColumnHeading"/>
              <w:keepNext/>
              <w:rPr>
                <w:lang w:val="sl-SI"/>
              </w:rPr>
            </w:pPr>
            <w:r>
              <w:rPr>
                <w:lang w:val="sl-SI"/>
              </w:rPr>
              <w:t>Sprememba</w:t>
            </w:r>
          </w:p>
        </w:tc>
      </w:tr>
      <w:tr w:rsidR="00B207A2" w:rsidRPr="003D6559" w14:paraId="736D8052" w14:textId="77777777" w:rsidTr="007B2B9C">
        <w:trPr>
          <w:jc w:val="center"/>
        </w:trPr>
        <w:tc>
          <w:tcPr>
            <w:tcW w:w="4876" w:type="dxa"/>
            <w:hideMark/>
          </w:tcPr>
          <w:p w14:paraId="403CB167" w14:textId="77777777" w:rsidR="00B207A2" w:rsidRPr="003D6559" w:rsidRDefault="00B207A2" w:rsidP="007B2B9C">
            <w:pPr>
              <w:pStyle w:val="Normal6"/>
              <w:rPr>
                <w:lang w:val="sl-SI"/>
              </w:rPr>
            </w:pPr>
            <w:r w:rsidRPr="003D6559">
              <w:rPr>
                <w:lang w:val="sl-SI"/>
              </w:rPr>
              <w:t>(33)</w:t>
            </w:r>
            <w:r w:rsidRPr="003D6559">
              <w:rPr>
                <w:lang w:val="sl-SI"/>
              </w:rPr>
              <w:tab/>
              <w:t xml:space="preserve">Za učinkovito podporo kmetom, katerih proizvodnja je utrpela škodo zaradi naravnih nesreč, slabih vremenskih razmer ali drugih katastrof, bi morale imeti države članice možnost, da krizna plačila </w:t>
            </w:r>
            <w:r w:rsidRPr="003D6559">
              <w:rPr>
                <w:b/>
                <w:i/>
                <w:lang w:val="sl-SI"/>
              </w:rPr>
              <w:t xml:space="preserve">poleg intervencij neposredne dohodkovne podpore </w:t>
            </w:r>
            <w:r w:rsidRPr="003D6559">
              <w:rPr>
                <w:lang w:val="sl-SI"/>
              </w:rPr>
              <w:t>načrtujejo</w:t>
            </w:r>
            <w:r w:rsidRPr="003D6559">
              <w:rPr>
                <w:b/>
                <w:i/>
                <w:lang w:val="sl-SI"/>
              </w:rPr>
              <w:t xml:space="preserve"> tudi</w:t>
            </w:r>
            <w:r w:rsidRPr="003D6559">
              <w:rPr>
                <w:lang w:val="sl-SI"/>
              </w:rPr>
              <w:t xml:space="preserve"> v okviru intervencij za razvoj podeželja. S takimi vrstami podpore bi morale imeti države članice zadostno prožnost pri načrtovanju intervencij</w:t>
            </w:r>
            <w:r w:rsidRPr="003D6559">
              <w:rPr>
                <w:b/>
                <w:i/>
                <w:lang w:val="sl-SI"/>
              </w:rPr>
              <w:t>. Vendar bi morale zagotoviti skladnost med temi intervencijami. V skladu s tem bi morale biti določbe o ciljnem usmerjanju podpore in spodbujevalnem učinku enake</w:t>
            </w:r>
            <w:r w:rsidRPr="003D6559">
              <w:rPr>
                <w:lang w:val="sl-SI"/>
              </w:rPr>
              <w:t>. Za zagotovitev dobrega finančnega poslovodenja sredstev Unije bi morale države članice zagotoviti, da skupno nadomestilo, ki ga prejme kmet, skupaj z drugimi oblikami podpore, financirane s sredstvi Unije ali nacionalnimi sredstvi (vključno z dodatnim nacionalnim financiranjem), zasebnim zavarovanjem ali drugimi shemami za obvladovanje tveganj ne privede do čezmernega nadomestila ali dvojnega financiranja.</w:t>
            </w:r>
          </w:p>
        </w:tc>
        <w:tc>
          <w:tcPr>
            <w:tcW w:w="4876" w:type="dxa"/>
            <w:hideMark/>
          </w:tcPr>
          <w:p w14:paraId="736E8EE9" w14:textId="77777777" w:rsidR="00B207A2" w:rsidRPr="003D6559" w:rsidRDefault="00B207A2" w:rsidP="007B2B9C">
            <w:pPr>
              <w:pStyle w:val="Normal6"/>
              <w:rPr>
                <w:szCs w:val="24"/>
                <w:lang w:val="sl-SI"/>
              </w:rPr>
            </w:pPr>
            <w:r w:rsidRPr="003D6559">
              <w:rPr>
                <w:lang w:val="sl-SI"/>
              </w:rPr>
              <w:t>(33)</w:t>
            </w:r>
            <w:r w:rsidRPr="003D6559">
              <w:rPr>
                <w:lang w:val="sl-SI"/>
              </w:rPr>
              <w:tab/>
              <w:t>Za učinkovito podporo kmetom, katerih proizvodnja je utrpela škodo zaradi naravnih nesreč, slabih vremenskih razmer ali drugih katastrof, bi morale imeti države članice možnost, da krizna plačila načrtujejo v okviru intervencij za razvoj podeželja. S takimi vrstami podpore bi morale imeti države članice zadostno prožnost pri načrtovanju intervencij. Za zagotovitev dobrega finančnega poslovodenja sredstev Unije bi morale države članice zagotoviti, da skupno nadomestilo, ki ga prejme kmet, skupaj z drugimi oblikami podpore, financirane s sredstvi Unije ali nacionalnimi sredstvi (vključno z dodatnim nacionalnim financiranjem), zasebnim zavarovanjem ali drugimi shemami za obvladovanje tveganj ne privede do čezmernega nadomestila ali dvojnega financiranja.</w:t>
            </w:r>
          </w:p>
        </w:tc>
      </w:tr>
    </w:tbl>
    <w:p w14:paraId="4AE0B769" w14:textId="77777777" w:rsidR="00B207A2" w:rsidRPr="003D6559" w:rsidRDefault="00B207A2" w:rsidP="00B207A2"/>
    <w:p w14:paraId="29E90718" w14:textId="4181482C" w:rsidR="00B207A2" w:rsidRPr="003D6559" w:rsidRDefault="00E15275" w:rsidP="00B207A2">
      <w:pPr>
        <w:pStyle w:val="AmNumberTabs"/>
      </w:pPr>
      <w:r>
        <w:t>Sprememba</w:t>
      </w:r>
      <w:r w:rsidR="00B207A2" w:rsidRPr="003D6559">
        <w:tab/>
      </w:r>
      <w:r w:rsidR="00B207A2" w:rsidRPr="003D6559">
        <w:tab/>
        <w:t>11</w:t>
      </w:r>
    </w:p>
    <w:p w14:paraId="6BC1F64A" w14:textId="77777777" w:rsidR="00B207A2" w:rsidRPr="003D6559" w:rsidRDefault="00B207A2" w:rsidP="00B207A2"/>
    <w:p w14:paraId="0B12552B" w14:textId="77777777" w:rsidR="00B207A2" w:rsidRPr="003D6559" w:rsidRDefault="00B207A2" w:rsidP="00B207A2">
      <w:pPr>
        <w:pStyle w:val="NormalBold"/>
        <w:keepNext/>
      </w:pPr>
      <w:r w:rsidRPr="003D6559">
        <w:t>Predlog uredbe</w:t>
      </w:r>
    </w:p>
    <w:p w14:paraId="595A15D5" w14:textId="77777777" w:rsidR="00B207A2" w:rsidRPr="003D6559" w:rsidRDefault="00B207A2" w:rsidP="00B207A2">
      <w:pPr>
        <w:pStyle w:val="NormalBold"/>
      </w:pPr>
      <w:r w:rsidRPr="003D6559">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36DA88A" w14:textId="77777777" w:rsidTr="007B2B9C">
        <w:trPr>
          <w:jc w:val="center"/>
        </w:trPr>
        <w:tc>
          <w:tcPr>
            <w:tcW w:w="9752" w:type="dxa"/>
            <w:gridSpan w:val="2"/>
          </w:tcPr>
          <w:p w14:paraId="70046398" w14:textId="77777777" w:rsidR="00B207A2" w:rsidRPr="003D6559" w:rsidRDefault="00B207A2" w:rsidP="007B2B9C">
            <w:pPr>
              <w:keepNext/>
            </w:pPr>
          </w:p>
        </w:tc>
      </w:tr>
      <w:tr w:rsidR="00B207A2" w:rsidRPr="003D6559" w14:paraId="02582244" w14:textId="77777777" w:rsidTr="007B2B9C">
        <w:trPr>
          <w:jc w:val="center"/>
        </w:trPr>
        <w:tc>
          <w:tcPr>
            <w:tcW w:w="4876" w:type="dxa"/>
            <w:hideMark/>
          </w:tcPr>
          <w:p w14:paraId="50E7ACBE"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62DAE38A" w14:textId="6A89DDE5" w:rsidR="00B207A2" w:rsidRPr="003D6559" w:rsidRDefault="00E15275" w:rsidP="007B2B9C">
            <w:pPr>
              <w:pStyle w:val="ColumnHeading"/>
              <w:keepNext/>
              <w:rPr>
                <w:lang w:val="sl-SI"/>
              </w:rPr>
            </w:pPr>
            <w:r>
              <w:rPr>
                <w:lang w:val="sl-SI"/>
              </w:rPr>
              <w:t>Sprememba</w:t>
            </w:r>
          </w:p>
        </w:tc>
      </w:tr>
      <w:tr w:rsidR="00B207A2" w:rsidRPr="003D6559" w14:paraId="05BA64F7" w14:textId="77777777" w:rsidTr="007B2B9C">
        <w:trPr>
          <w:jc w:val="center"/>
        </w:trPr>
        <w:tc>
          <w:tcPr>
            <w:tcW w:w="4876" w:type="dxa"/>
            <w:hideMark/>
          </w:tcPr>
          <w:p w14:paraId="0A274B38" w14:textId="77777777" w:rsidR="00B207A2" w:rsidRPr="003D6559" w:rsidRDefault="00B207A2" w:rsidP="007B2B9C">
            <w:pPr>
              <w:pStyle w:val="Normal6"/>
              <w:rPr>
                <w:lang w:val="sl-SI"/>
              </w:rPr>
            </w:pPr>
            <w:r w:rsidRPr="003D6559">
              <w:rPr>
                <w:lang w:val="sl-SI"/>
              </w:rPr>
              <w:t>(40)</w:t>
            </w:r>
            <w:r w:rsidRPr="003D6559">
              <w:rPr>
                <w:lang w:val="sl-SI"/>
              </w:rPr>
              <w:tab/>
              <w:t xml:space="preserve">Člen 86(2) in (3) Uredbe (EU) 2021/2115 določa pravila o upravičenosti odhodkov, ki nastanejo zaradi sprememb </w:t>
            </w:r>
            <w:r w:rsidRPr="003D6559">
              <w:rPr>
                <w:lang w:val="sl-SI"/>
              </w:rPr>
              <w:lastRenderedPageBreak/>
              <w:t xml:space="preserve">strateških načrtov SKP, do prispevka iz EKJS oziroma EKSRP. Za poenostavitev pravil o upravičenosti odhodkov, izboljšanje sinergij med EKJS in EKSRP ter povečanje prožnosti za države članice pri določanju datumov začetka učinkovanja sprememb strateških načrtov SKP, povezanih z EKJS, je primerno dovoliti upravičenost odhodkov, ki nastanejo zaradi odobrene strateške spremembe strateškega načrta SKP, do prispevka EKJS od datuma začetka učinkovanja spremembe, ki ga določi zadevna država članica v skladu s členom 119(8) navedene uredbe, vendar ne prej kot od datuma predložitve zahtevka za spremembo Komisiji. Za druge spremembe strateških načrtov SKP, povezane z EKJS, bi morali biti odhodki upravičeni do prispevka iz EKJS od datuma uradnega obvestila Komisiji o spremembi, kot je določeno v členu 119(9) Uredbe (EU) 2021/2115, kakor se spremeni s to uredbo. </w:t>
            </w:r>
            <w:r w:rsidRPr="003D6559">
              <w:rPr>
                <w:b/>
                <w:i/>
                <w:lang w:val="sl-SI"/>
              </w:rPr>
              <w:t>Za zagotovitev skladnosti med pravili o upravičenosti do prispevka iz EKJS in EKSRP v primeru nujnih ukrepov zaradi naravnih nesreč, katastrof ali slabih vremenskih razmer bi moralo biti mogoče v strateških načrtih SKP določiti, da se lahko upravičenost odhodkov, financiranih iz EKJS, v zvezi s spremembami strateškega načrta SKP, ki se nanašajo na dopolnilna krizna plačila kmetom v okviru neposrednih plačil iz člena 41a navedene uredbe, začne z dnem, ko se je zgodil zadevni dogodek.</w:t>
            </w:r>
          </w:p>
        </w:tc>
        <w:tc>
          <w:tcPr>
            <w:tcW w:w="4876" w:type="dxa"/>
            <w:hideMark/>
          </w:tcPr>
          <w:p w14:paraId="207D65E2" w14:textId="77777777" w:rsidR="00B207A2" w:rsidRPr="003D6559" w:rsidRDefault="00B207A2" w:rsidP="007B2B9C">
            <w:pPr>
              <w:pStyle w:val="Normal6"/>
              <w:rPr>
                <w:szCs w:val="24"/>
                <w:lang w:val="sl-SI"/>
              </w:rPr>
            </w:pPr>
            <w:r w:rsidRPr="003D6559">
              <w:rPr>
                <w:lang w:val="sl-SI"/>
              </w:rPr>
              <w:lastRenderedPageBreak/>
              <w:t>(40)</w:t>
            </w:r>
            <w:r w:rsidRPr="003D6559">
              <w:rPr>
                <w:lang w:val="sl-SI"/>
              </w:rPr>
              <w:tab/>
              <w:t xml:space="preserve">Člen 86(2) in (3) Uredbe (EU) 2021/2115 določa pravila o upravičenosti odhodkov, ki nastanejo zaradi sprememb </w:t>
            </w:r>
            <w:r w:rsidRPr="003D6559">
              <w:rPr>
                <w:lang w:val="sl-SI"/>
              </w:rPr>
              <w:lastRenderedPageBreak/>
              <w:t>strateških načrtov SKP, do prispevka iz EKJS oziroma EKSRP. Za poenostavitev pravil o upravičenosti odhodkov, izboljšanje sinergij med EKJS in EKSRP ter povečanje prožnosti za države članice pri določanju datumov začetka učinkovanja sprememb strateških načrtov SKP, povezanih z EKJS, je primerno dovoliti upravičenost odhodkov, ki nastanejo zaradi odobrene strateške spremembe strateškega načrta SKP, do prispevka EKJS od datuma začetka učinkovanja spremembe, ki ga določi zadevna država članica v skladu s členom 119(8) navedene uredbe, vendar ne prej kot od datuma predložitve zahtevka za spremembo Komisiji. Za druge spremembe strateških načrtov SKP, povezane z EKJS, bi morali biti odhodki upravičeni do prispevka iz EKJS od datuma uradnega obvestila Komisiji o spremembi, kot je določeno v členu 119(9) Uredbe (EU) 2021/2115, kakor se spremeni s to uredbo.</w:t>
            </w:r>
          </w:p>
        </w:tc>
      </w:tr>
    </w:tbl>
    <w:p w14:paraId="5AC0021A" w14:textId="77777777" w:rsidR="00B207A2" w:rsidRPr="003D6559" w:rsidRDefault="00B207A2" w:rsidP="00B207A2"/>
    <w:p w14:paraId="131D81A4" w14:textId="4F448E32" w:rsidR="00B207A2" w:rsidRPr="003D6559" w:rsidRDefault="00E15275" w:rsidP="00B207A2">
      <w:pPr>
        <w:pStyle w:val="AmNumberTabs"/>
      </w:pPr>
      <w:r>
        <w:t>Sprememba</w:t>
      </w:r>
      <w:r w:rsidR="00B207A2" w:rsidRPr="003D6559">
        <w:tab/>
      </w:r>
      <w:r w:rsidR="00B207A2" w:rsidRPr="003D6559">
        <w:tab/>
        <w:t>12</w:t>
      </w:r>
    </w:p>
    <w:p w14:paraId="6E0338CE" w14:textId="77777777" w:rsidR="00B207A2" w:rsidRPr="003D6559" w:rsidRDefault="00B207A2" w:rsidP="00B207A2"/>
    <w:p w14:paraId="0CA73AF0" w14:textId="77777777" w:rsidR="00B207A2" w:rsidRPr="003D6559" w:rsidRDefault="00B207A2" w:rsidP="00B207A2">
      <w:pPr>
        <w:pStyle w:val="NormalBold"/>
        <w:keepNext/>
      </w:pPr>
      <w:r w:rsidRPr="003D6559">
        <w:t>Predlog uredbe</w:t>
      </w:r>
    </w:p>
    <w:p w14:paraId="068CC5A9" w14:textId="77777777" w:rsidR="00B207A2" w:rsidRPr="003D6559" w:rsidRDefault="00B207A2" w:rsidP="00B207A2">
      <w:pPr>
        <w:pStyle w:val="NormalBold"/>
      </w:pPr>
      <w:r w:rsidRPr="003D6559">
        <w:t>Uvodna izjava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775D33B" w14:textId="77777777" w:rsidTr="007B2B9C">
        <w:trPr>
          <w:jc w:val="center"/>
        </w:trPr>
        <w:tc>
          <w:tcPr>
            <w:tcW w:w="9752" w:type="dxa"/>
            <w:gridSpan w:val="2"/>
          </w:tcPr>
          <w:p w14:paraId="618787E9" w14:textId="77777777" w:rsidR="00B207A2" w:rsidRPr="003D6559" w:rsidRDefault="00B207A2" w:rsidP="007B2B9C">
            <w:pPr>
              <w:keepNext/>
            </w:pPr>
          </w:p>
        </w:tc>
      </w:tr>
      <w:tr w:rsidR="00B207A2" w:rsidRPr="003D6559" w14:paraId="1DAED33D" w14:textId="77777777" w:rsidTr="007B2B9C">
        <w:trPr>
          <w:jc w:val="center"/>
        </w:trPr>
        <w:tc>
          <w:tcPr>
            <w:tcW w:w="4876" w:type="dxa"/>
            <w:hideMark/>
          </w:tcPr>
          <w:p w14:paraId="6E355340"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0EC7AFC5" w14:textId="4297A91F" w:rsidR="00B207A2" w:rsidRPr="003D6559" w:rsidRDefault="00E15275" w:rsidP="007B2B9C">
            <w:pPr>
              <w:pStyle w:val="ColumnHeading"/>
              <w:keepNext/>
              <w:rPr>
                <w:lang w:val="sl-SI"/>
              </w:rPr>
            </w:pPr>
            <w:r>
              <w:rPr>
                <w:lang w:val="sl-SI"/>
              </w:rPr>
              <w:t>Sprememba</w:t>
            </w:r>
          </w:p>
        </w:tc>
      </w:tr>
      <w:tr w:rsidR="00B207A2" w:rsidRPr="003D6559" w14:paraId="67AEE347" w14:textId="77777777" w:rsidTr="007B2B9C">
        <w:trPr>
          <w:jc w:val="center"/>
        </w:trPr>
        <w:tc>
          <w:tcPr>
            <w:tcW w:w="4876" w:type="dxa"/>
            <w:hideMark/>
          </w:tcPr>
          <w:p w14:paraId="56EA8740" w14:textId="77777777" w:rsidR="00B207A2" w:rsidRPr="003D6559" w:rsidRDefault="00B207A2" w:rsidP="007B2B9C">
            <w:pPr>
              <w:pStyle w:val="Normal6"/>
              <w:rPr>
                <w:lang w:val="sl-SI"/>
              </w:rPr>
            </w:pPr>
            <w:r w:rsidRPr="003D6559">
              <w:rPr>
                <w:lang w:val="sl-SI"/>
              </w:rPr>
              <w:t>(41)</w:t>
            </w:r>
            <w:r w:rsidRPr="003D6559">
              <w:rPr>
                <w:lang w:val="sl-SI"/>
              </w:rPr>
              <w:tab/>
              <w:t xml:space="preserve">Za zagotovitev ustreznega financiranja </w:t>
            </w:r>
            <w:r w:rsidRPr="003D6559">
              <w:rPr>
                <w:b/>
                <w:i/>
                <w:lang w:val="sl-SI"/>
              </w:rPr>
              <w:t>novih vrst</w:t>
            </w:r>
            <w:r w:rsidRPr="003D6559">
              <w:rPr>
                <w:lang w:val="sl-SI"/>
              </w:rPr>
              <w:t xml:space="preserve"> intervencij za krizna plačila kmetom po naravnih nesrečah, slabih vremenskih razmerah ali katastrofah iz </w:t>
            </w:r>
            <w:r w:rsidRPr="003D6559">
              <w:rPr>
                <w:b/>
                <w:i/>
                <w:lang w:val="sl-SI"/>
              </w:rPr>
              <w:t>členov 41a in</w:t>
            </w:r>
            <w:r w:rsidRPr="003D6559">
              <w:rPr>
                <w:lang w:val="sl-SI"/>
              </w:rPr>
              <w:t xml:space="preserve"> 78a Uredbe (EU) 2021/2115 bi morale imeti države </w:t>
            </w:r>
            <w:r w:rsidRPr="003D6559">
              <w:rPr>
                <w:lang w:val="sl-SI"/>
              </w:rPr>
              <w:lastRenderedPageBreak/>
              <w:t xml:space="preserve">članice možnost, da določen delež </w:t>
            </w:r>
            <w:r w:rsidRPr="003D6559">
              <w:rPr>
                <w:b/>
                <w:i/>
                <w:lang w:val="sl-SI"/>
              </w:rPr>
              <w:t xml:space="preserve">neposrednih plačil in </w:t>
            </w:r>
            <w:r w:rsidRPr="003D6559">
              <w:rPr>
                <w:lang w:val="sl-SI"/>
              </w:rPr>
              <w:t xml:space="preserve">sredstev EKSRP rezervirajo za </w:t>
            </w:r>
            <w:r w:rsidRPr="003D6559">
              <w:rPr>
                <w:b/>
                <w:i/>
                <w:lang w:val="sl-SI"/>
              </w:rPr>
              <w:t>te vrste</w:t>
            </w:r>
            <w:r w:rsidRPr="003D6559">
              <w:rPr>
                <w:lang w:val="sl-SI"/>
              </w:rPr>
              <w:t xml:space="preserve"> intervencij. Vendar bi bilo treba za zagotovitev, da je še naprej na voljo ustrezno financiranje za uresničevanje drugih prednostnih nalog SKP, ta delež omejiti na najvišji letni znesek, ki je na voljo na državo članico ter ustreza 3 % skupnega zneska </w:t>
            </w:r>
            <w:r w:rsidRPr="003D6559">
              <w:rPr>
                <w:b/>
                <w:i/>
                <w:lang w:val="sl-SI"/>
              </w:rPr>
              <w:t xml:space="preserve">neposrednih plačil in </w:t>
            </w:r>
            <w:r w:rsidRPr="003D6559">
              <w:rPr>
                <w:lang w:val="sl-SI"/>
              </w:rPr>
              <w:t xml:space="preserve">sredstev EKSRP na leto. </w:t>
            </w:r>
            <w:r w:rsidRPr="003D6559">
              <w:rPr>
                <w:b/>
                <w:i/>
                <w:lang w:val="sl-SI"/>
              </w:rPr>
              <w:t>Za spodbuditev držav članic k prednostni uporabi instrumenta iz člena 41a navedene uredbe, ki se financira s sredstvi za neposredna plačila, bi moral najvišji letni znesek, ki ga lahko država članica rezervira za to vrsto intervencije, ustrezati 4 % skupnega zneska neposrednih plačil in sredstev EKSRP na leto, če se država članica odloči, da ne bo zagotovila podpore za krizna plačila na podlagi člena 78a navedene uredbe.</w:t>
            </w:r>
          </w:p>
        </w:tc>
        <w:tc>
          <w:tcPr>
            <w:tcW w:w="4876" w:type="dxa"/>
            <w:hideMark/>
          </w:tcPr>
          <w:p w14:paraId="7E539603" w14:textId="77777777" w:rsidR="00B207A2" w:rsidRPr="003D6559" w:rsidRDefault="00B207A2" w:rsidP="007B2B9C">
            <w:pPr>
              <w:pStyle w:val="Normal6"/>
              <w:rPr>
                <w:szCs w:val="24"/>
                <w:lang w:val="sl-SI"/>
              </w:rPr>
            </w:pPr>
            <w:r w:rsidRPr="003D6559">
              <w:rPr>
                <w:lang w:val="sl-SI"/>
              </w:rPr>
              <w:lastRenderedPageBreak/>
              <w:t>(41)</w:t>
            </w:r>
            <w:r w:rsidRPr="003D6559">
              <w:rPr>
                <w:lang w:val="sl-SI"/>
              </w:rPr>
              <w:tab/>
              <w:t xml:space="preserve">Za zagotovitev ustreznega financiranja </w:t>
            </w:r>
            <w:r w:rsidRPr="003D6559">
              <w:rPr>
                <w:b/>
                <w:i/>
                <w:lang w:val="sl-SI"/>
              </w:rPr>
              <w:t>nove vrste</w:t>
            </w:r>
            <w:r w:rsidRPr="003D6559">
              <w:rPr>
                <w:lang w:val="sl-SI"/>
              </w:rPr>
              <w:t xml:space="preserve"> intervencij za krizna plačila kmetom po naravnih nesrečah, slabih vremenskih razmerah ali katastrofah iz </w:t>
            </w:r>
            <w:r w:rsidRPr="003D6559">
              <w:rPr>
                <w:b/>
                <w:i/>
                <w:lang w:val="sl-SI"/>
              </w:rPr>
              <w:t>člena</w:t>
            </w:r>
            <w:r w:rsidRPr="003D6559">
              <w:rPr>
                <w:lang w:val="sl-SI"/>
              </w:rPr>
              <w:t xml:space="preserve"> 78a Uredbe (EU) 2021/2115 bi morale imeti države </w:t>
            </w:r>
            <w:r w:rsidRPr="003D6559">
              <w:rPr>
                <w:lang w:val="sl-SI"/>
              </w:rPr>
              <w:lastRenderedPageBreak/>
              <w:t xml:space="preserve">članice možnost, da določen delež sredstev EKSRP rezervirajo za </w:t>
            </w:r>
            <w:r w:rsidRPr="003D6559">
              <w:rPr>
                <w:b/>
                <w:i/>
                <w:lang w:val="sl-SI"/>
              </w:rPr>
              <w:t>to vrsto</w:t>
            </w:r>
            <w:r w:rsidRPr="003D6559">
              <w:rPr>
                <w:lang w:val="sl-SI"/>
              </w:rPr>
              <w:t xml:space="preserve"> intervencij. Vendar bi bilo treba za zagotovitev, da je še naprej na voljo ustrezno financiranje za uresničevanje drugih prednostnih nalog SKP, ta delež omejiti na najvišji letni znesek, ki je na voljo na državo članico ter ustreza 3 % skupnega zneska sredstev EKSRP na leto.</w:t>
            </w:r>
          </w:p>
        </w:tc>
      </w:tr>
    </w:tbl>
    <w:p w14:paraId="3B52141A" w14:textId="77777777" w:rsidR="00B207A2" w:rsidRPr="003D6559" w:rsidRDefault="00B207A2" w:rsidP="00B207A2"/>
    <w:p w14:paraId="56DA0635" w14:textId="60949153" w:rsidR="00B207A2" w:rsidRPr="003D6559" w:rsidRDefault="00E15275" w:rsidP="00B207A2">
      <w:pPr>
        <w:pStyle w:val="AmNumberTabs"/>
      </w:pPr>
      <w:r>
        <w:t>Sprememba</w:t>
      </w:r>
      <w:r w:rsidR="00B207A2" w:rsidRPr="003D6559">
        <w:tab/>
      </w:r>
      <w:r w:rsidR="00B207A2" w:rsidRPr="003D6559">
        <w:tab/>
        <w:t>13</w:t>
      </w:r>
    </w:p>
    <w:p w14:paraId="052CF427" w14:textId="77777777" w:rsidR="00B207A2" w:rsidRPr="003D6559" w:rsidRDefault="00B207A2" w:rsidP="00B207A2"/>
    <w:p w14:paraId="289F27EE" w14:textId="77777777" w:rsidR="00B207A2" w:rsidRPr="003D6559" w:rsidRDefault="00B207A2" w:rsidP="00B207A2">
      <w:pPr>
        <w:pStyle w:val="NormalBold"/>
        <w:keepNext/>
      </w:pPr>
      <w:r w:rsidRPr="003D6559">
        <w:t>Predlog uredbe</w:t>
      </w:r>
    </w:p>
    <w:p w14:paraId="7CCB8BEE" w14:textId="77777777" w:rsidR="00B207A2" w:rsidRPr="003D6559" w:rsidRDefault="00B207A2" w:rsidP="00B207A2">
      <w:pPr>
        <w:pStyle w:val="NormalBold"/>
      </w:pPr>
      <w:r w:rsidRPr="003D6559">
        <w:t>Uvodna izjava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BCCCD17" w14:textId="77777777" w:rsidTr="007B2B9C">
        <w:trPr>
          <w:jc w:val="center"/>
        </w:trPr>
        <w:tc>
          <w:tcPr>
            <w:tcW w:w="9752" w:type="dxa"/>
            <w:gridSpan w:val="2"/>
          </w:tcPr>
          <w:p w14:paraId="27C42BB0" w14:textId="77777777" w:rsidR="00B207A2" w:rsidRPr="003D6559" w:rsidRDefault="00B207A2" w:rsidP="007B2B9C">
            <w:pPr>
              <w:keepNext/>
            </w:pPr>
          </w:p>
        </w:tc>
      </w:tr>
      <w:tr w:rsidR="00B207A2" w:rsidRPr="003D6559" w14:paraId="380D0FEE" w14:textId="77777777" w:rsidTr="007B2B9C">
        <w:trPr>
          <w:jc w:val="center"/>
        </w:trPr>
        <w:tc>
          <w:tcPr>
            <w:tcW w:w="4876" w:type="dxa"/>
            <w:hideMark/>
          </w:tcPr>
          <w:p w14:paraId="6AE4B023"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6246252D" w14:textId="67BFF660" w:rsidR="00B207A2" w:rsidRPr="003D6559" w:rsidRDefault="00E15275" w:rsidP="007B2B9C">
            <w:pPr>
              <w:pStyle w:val="ColumnHeading"/>
              <w:keepNext/>
              <w:rPr>
                <w:lang w:val="sl-SI"/>
              </w:rPr>
            </w:pPr>
            <w:r>
              <w:rPr>
                <w:lang w:val="sl-SI"/>
              </w:rPr>
              <w:t>Sprememba</w:t>
            </w:r>
          </w:p>
        </w:tc>
      </w:tr>
      <w:tr w:rsidR="00B207A2" w:rsidRPr="003D6559" w14:paraId="19001BCA" w14:textId="77777777" w:rsidTr="007B2B9C">
        <w:trPr>
          <w:jc w:val="center"/>
        </w:trPr>
        <w:tc>
          <w:tcPr>
            <w:tcW w:w="4876" w:type="dxa"/>
            <w:hideMark/>
          </w:tcPr>
          <w:p w14:paraId="6828FC78" w14:textId="5F908DC8" w:rsidR="00B207A2" w:rsidRPr="003D6559" w:rsidRDefault="00B207A2" w:rsidP="007B2B9C">
            <w:pPr>
              <w:pStyle w:val="Normal6"/>
              <w:rPr>
                <w:lang w:val="sl-SI"/>
              </w:rPr>
            </w:pPr>
            <w:r w:rsidRPr="003D6559">
              <w:rPr>
                <w:lang w:val="sl-SI"/>
              </w:rPr>
              <w:t>(42)</w:t>
            </w:r>
            <w:r w:rsidRPr="003D6559">
              <w:rPr>
                <w:lang w:val="sl-SI"/>
              </w:rPr>
              <w:tab/>
              <w:t xml:space="preserve">Nove vrste intervencij za krizna plačila kmetom v okviru </w:t>
            </w:r>
            <w:r w:rsidRPr="003D6559">
              <w:rPr>
                <w:b/>
                <w:i/>
                <w:lang w:val="sl-SI"/>
              </w:rPr>
              <w:t>neposrednih plačil iz člena</w:t>
            </w:r>
            <w:r w:rsidRPr="003D6559">
              <w:rPr>
                <w:lang w:val="sl-SI"/>
              </w:rPr>
              <w:t> </w:t>
            </w:r>
            <w:r w:rsidRPr="003D6559">
              <w:rPr>
                <w:b/>
                <w:i/>
                <w:lang w:val="sl-SI"/>
              </w:rPr>
              <w:t>41a Uredbe (EU) 2021/2115in v okviru</w:t>
            </w:r>
            <w:r w:rsidRPr="003D6559">
              <w:rPr>
                <w:lang w:val="sl-SI"/>
              </w:rPr>
              <w:t xml:space="preserve"> razvoja podeželja iz člena 78a </w:t>
            </w:r>
            <w:r w:rsidRPr="003D6559">
              <w:rPr>
                <w:b/>
                <w:i/>
                <w:lang w:val="sl-SI"/>
              </w:rPr>
              <w:t>navedene uredbe</w:t>
            </w:r>
            <w:r w:rsidRPr="003D6559">
              <w:rPr>
                <w:lang w:val="sl-SI"/>
              </w:rPr>
              <w:t xml:space="preserve"> bi bilo treba zaradi njihove posebne narave izvzeti iz obveznosti prispevanja h kazalnikom rezultatov iz Priloge I k navedeni uredbi.</w:t>
            </w:r>
          </w:p>
        </w:tc>
        <w:tc>
          <w:tcPr>
            <w:tcW w:w="4876" w:type="dxa"/>
            <w:hideMark/>
          </w:tcPr>
          <w:p w14:paraId="076A6DBA" w14:textId="77777777" w:rsidR="00B207A2" w:rsidRPr="003D6559" w:rsidRDefault="00B207A2" w:rsidP="007B2B9C">
            <w:pPr>
              <w:pStyle w:val="Normal6"/>
              <w:rPr>
                <w:szCs w:val="24"/>
                <w:lang w:val="sl-SI"/>
              </w:rPr>
            </w:pPr>
            <w:r w:rsidRPr="003D6559">
              <w:rPr>
                <w:lang w:val="sl-SI"/>
              </w:rPr>
              <w:t>(42)</w:t>
            </w:r>
            <w:r w:rsidRPr="003D6559">
              <w:rPr>
                <w:lang w:val="sl-SI"/>
              </w:rPr>
              <w:tab/>
              <w:t xml:space="preserve">Nove vrste intervencij za krizna plačila kmetom v okviru razvoja podeželja iz člena 78a </w:t>
            </w:r>
            <w:r w:rsidRPr="003D6559">
              <w:rPr>
                <w:b/>
                <w:i/>
                <w:lang w:val="sl-SI"/>
              </w:rPr>
              <w:t>Uredbe (EU) 2021/2115</w:t>
            </w:r>
            <w:r w:rsidRPr="003D6559">
              <w:rPr>
                <w:lang w:val="sl-SI"/>
              </w:rPr>
              <w:t xml:space="preserve"> bi bilo treba zaradi njihove posebne narave izvzeti iz obveznosti prispevanja h kazalnikom rezultatov iz Priloge I k navedeni uredbi.</w:t>
            </w:r>
          </w:p>
        </w:tc>
      </w:tr>
    </w:tbl>
    <w:p w14:paraId="3436D619" w14:textId="77777777" w:rsidR="00B207A2" w:rsidRPr="003D6559" w:rsidRDefault="00B207A2" w:rsidP="00B207A2"/>
    <w:p w14:paraId="36C03C06" w14:textId="3784AD91" w:rsidR="00B207A2" w:rsidRPr="003D6559" w:rsidRDefault="00E15275" w:rsidP="00B207A2">
      <w:pPr>
        <w:pStyle w:val="AmNumberTabs"/>
      </w:pPr>
      <w:r>
        <w:t>Sprememba</w:t>
      </w:r>
      <w:r w:rsidR="00B207A2" w:rsidRPr="003D6559">
        <w:tab/>
      </w:r>
      <w:r w:rsidR="00B207A2" w:rsidRPr="003D6559">
        <w:tab/>
        <w:t>14</w:t>
      </w:r>
    </w:p>
    <w:p w14:paraId="07CB7BD7" w14:textId="77777777" w:rsidR="00B207A2" w:rsidRPr="003D6559" w:rsidRDefault="00B207A2" w:rsidP="00B207A2"/>
    <w:p w14:paraId="245A896D" w14:textId="77777777" w:rsidR="00B207A2" w:rsidRPr="003D6559" w:rsidRDefault="00B207A2" w:rsidP="00B207A2">
      <w:pPr>
        <w:pStyle w:val="NormalBold"/>
        <w:keepNext/>
      </w:pPr>
      <w:r w:rsidRPr="003D6559">
        <w:t>Predlog uredbe</w:t>
      </w:r>
    </w:p>
    <w:p w14:paraId="4056D56B" w14:textId="77777777" w:rsidR="00B207A2" w:rsidRPr="003D6559" w:rsidRDefault="00B207A2" w:rsidP="00B207A2">
      <w:pPr>
        <w:pStyle w:val="NormalBold"/>
      </w:pPr>
      <w:r w:rsidRPr="003D6559">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4641EA14" w14:textId="77777777" w:rsidTr="007B2B9C">
        <w:trPr>
          <w:jc w:val="center"/>
        </w:trPr>
        <w:tc>
          <w:tcPr>
            <w:tcW w:w="9752" w:type="dxa"/>
            <w:gridSpan w:val="2"/>
          </w:tcPr>
          <w:p w14:paraId="5E4633E6" w14:textId="77777777" w:rsidR="00B207A2" w:rsidRPr="003D6559" w:rsidRDefault="00B207A2" w:rsidP="007B2B9C">
            <w:pPr>
              <w:keepNext/>
            </w:pPr>
          </w:p>
        </w:tc>
      </w:tr>
      <w:tr w:rsidR="00B207A2" w:rsidRPr="003D6559" w14:paraId="481E4D6D" w14:textId="77777777" w:rsidTr="007B2B9C">
        <w:trPr>
          <w:jc w:val="center"/>
        </w:trPr>
        <w:tc>
          <w:tcPr>
            <w:tcW w:w="4876" w:type="dxa"/>
            <w:hideMark/>
          </w:tcPr>
          <w:p w14:paraId="69BDCDD7"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18EA35F" w14:textId="35A17D3B" w:rsidR="00B207A2" w:rsidRPr="003D6559" w:rsidRDefault="00E15275" w:rsidP="007B2B9C">
            <w:pPr>
              <w:pStyle w:val="ColumnHeading"/>
              <w:keepNext/>
              <w:rPr>
                <w:lang w:val="sl-SI"/>
              </w:rPr>
            </w:pPr>
            <w:r>
              <w:rPr>
                <w:lang w:val="sl-SI"/>
              </w:rPr>
              <w:t>Sprememba</w:t>
            </w:r>
          </w:p>
        </w:tc>
      </w:tr>
      <w:tr w:rsidR="00B207A2" w:rsidRPr="003D6559" w14:paraId="67AD5E8F" w14:textId="77777777" w:rsidTr="007B2B9C">
        <w:trPr>
          <w:jc w:val="center"/>
        </w:trPr>
        <w:tc>
          <w:tcPr>
            <w:tcW w:w="4876" w:type="dxa"/>
            <w:hideMark/>
          </w:tcPr>
          <w:p w14:paraId="4D8D273D" w14:textId="77777777" w:rsidR="00B207A2" w:rsidRPr="003D6559" w:rsidRDefault="00B207A2" w:rsidP="007B2B9C">
            <w:pPr>
              <w:pStyle w:val="Normal6"/>
              <w:rPr>
                <w:lang w:val="sl-SI"/>
              </w:rPr>
            </w:pPr>
            <w:r w:rsidRPr="003D6559">
              <w:rPr>
                <w:b/>
                <w:i/>
                <w:lang w:val="sl-SI"/>
              </w:rPr>
              <w:t>(43)</w:t>
            </w:r>
            <w:r w:rsidRPr="003D6559">
              <w:rPr>
                <w:b/>
                <w:i/>
                <w:lang w:val="sl-SI"/>
              </w:rPr>
              <w:tab/>
              <w:t xml:space="preserve">Dodatno nacionalno financiranje za dopolnilna krizna plačila kmetom, </w:t>
            </w:r>
            <w:r w:rsidRPr="003D6559">
              <w:rPr>
                <w:b/>
                <w:i/>
                <w:lang w:val="sl-SI"/>
              </w:rPr>
              <w:lastRenderedPageBreak/>
              <w:t>zagotovljena v skladu s členom 41a Uredbe (EU) 2021/2115, bi bilo treba vključiti v Prilogo V k strateškemu načrtu SKP države članice.</w:t>
            </w:r>
          </w:p>
        </w:tc>
        <w:tc>
          <w:tcPr>
            <w:tcW w:w="4876" w:type="dxa"/>
            <w:hideMark/>
          </w:tcPr>
          <w:p w14:paraId="3B27246E" w14:textId="77777777" w:rsidR="00B207A2" w:rsidRPr="003D6559" w:rsidRDefault="00B207A2" w:rsidP="007B2B9C">
            <w:pPr>
              <w:pStyle w:val="Normal6"/>
              <w:rPr>
                <w:szCs w:val="24"/>
                <w:lang w:val="sl-SI"/>
              </w:rPr>
            </w:pPr>
            <w:r w:rsidRPr="003D6559">
              <w:rPr>
                <w:b/>
                <w:i/>
                <w:lang w:val="sl-SI"/>
              </w:rPr>
              <w:lastRenderedPageBreak/>
              <w:t>črtano</w:t>
            </w:r>
          </w:p>
        </w:tc>
      </w:tr>
    </w:tbl>
    <w:p w14:paraId="0111828C" w14:textId="77777777" w:rsidR="00B207A2" w:rsidRPr="003D6559" w:rsidRDefault="00B207A2" w:rsidP="00B207A2"/>
    <w:p w14:paraId="17C9EC3C" w14:textId="4127CE8D" w:rsidR="00B207A2" w:rsidRPr="003D6559" w:rsidRDefault="00E15275" w:rsidP="00B207A2">
      <w:pPr>
        <w:pStyle w:val="AmNumberTabs"/>
      </w:pPr>
      <w:r>
        <w:t>Sprememba</w:t>
      </w:r>
      <w:r w:rsidR="00B207A2" w:rsidRPr="003D6559">
        <w:tab/>
      </w:r>
      <w:r w:rsidR="00B207A2" w:rsidRPr="003D6559">
        <w:tab/>
        <w:t>15</w:t>
      </w:r>
    </w:p>
    <w:p w14:paraId="38787631" w14:textId="77777777" w:rsidR="00B207A2" w:rsidRPr="003D6559" w:rsidRDefault="00B207A2" w:rsidP="00B207A2"/>
    <w:p w14:paraId="005B0438" w14:textId="77777777" w:rsidR="00B207A2" w:rsidRPr="003D6559" w:rsidRDefault="00B207A2" w:rsidP="00B207A2">
      <w:pPr>
        <w:pStyle w:val="NormalBold"/>
        <w:keepNext/>
      </w:pPr>
      <w:r w:rsidRPr="003D6559">
        <w:t>Predlog uredbe</w:t>
      </w:r>
    </w:p>
    <w:p w14:paraId="3EBD7C03" w14:textId="77777777" w:rsidR="00B207A2" w:rsidRPr="003D6559" w:rsidRDefault="00B207A2" w:rsidP="00B207A2">
      <w:pPr>
        <w:pStyle w:val="NormalBold"/>
      </w:pPr>
      <w:r w:rsidRPr="003D6559">
        <w:t>Uvodna izjava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0862637" w14:textId="77777777" w:rsidTr="007B2B9C">
        <w:trPr>
          <w:jc w:val="center"/>
        </w:trPr>
        <w:tc>
          <w:tcPr>
            <w:tcW w:w="9752" w:type="dxa"/>
            <w:gridSpan w:val="2"/>
          </w:tcPr>
          <w:p w14:paraId="064B4441" w14:textId="77777777" w:rsidR="00B207A2" w:rsidRPr="003D6559" w:rsidRDefault="00B207A2" w:rsidP="007B2B9C">
            <w:pPr>
              <w:keepNext/>
            </w:pPr>
          </w:p>
        </w:tc>
      </w:tr>
      <w:tr w:rsidR="00B207A2" w:rsidRPr="003D6559" w14:paraId="4D33A017" w14:textId="77777777" w:rsidTr="007B2B9C">
        <w:trPr>
          <w:jc w:val="center"/>
        </w:trPr>
        <w:tc>
          <w:tcPr>
            <w:tcW w:w="4876" w:type="dxa"/>
            <w:hideMark/>
          </w:tcPr>
          <w:p w14:paraId="0574D317"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6DD2DB4A" w14:textId="3FEBD9E1" w:rsidR="00B207A2" w:rsidRPr="003D6559" w:rsidRDefault="00E15275" w:rsidP="007B2B9C">
            <w:pPr>
              <w:pStyle w:val="ColumnHeading"/>
              <w:keepNext/>
              <w:rPr>
                <w:lang w:val="sl-SI"/>
              </w:rPr>
            </w:pPr>
            <w:r>
              <w:rPr>
                <w:lang w:val="sl-SI"/>
              </w:rPr>
              <w:t>Sprememba</w:t>
            </w:r>
          </w:p>
        </w:tc>
      </w:tr>
      <w:tr w:rsidR="00B207A2" w:rsidRPr="003D6559" w14:paraId="048003B4" w14:textId="77777777" w:rsidTr="007B2B9C">
        <w:trPr>
          <w:jc w:val="center"/>
        </w:trPr>
        <w:tc>
          <w:tcPr>
            <w:tcW w:w="4876" w:type="dxa"/>
            <w:hideMark/>
          </w:tcPr>
          <w:p w14:paraId="50917616" w14:textId="77777777" w:rsidR="00B207A2" w:rsidRPr="003D6559" w:rsidRDefault="00B207A2" w:rsidP="007B2B9C">
            <w:pPr>
              <w:pStyle w:val="Normal6"/>
              <w:rPr>
                <w:lang w:val="sl-SI"/>
              </w:rPr>
            </w:pPr>
            <w:r w:rsidRPr="003D6559">
              <w:rPr>
                <w:lang w:val="sl-SI"/>
              </w:rPr>
              <w:t>(44)</w:t>
            </w:r>
            <w:r w:rsidRPr="003D6559">
              <w:rPr>
                <w:lang w:val="sl-SI"/>
              </w:rPr>
              <w:tab/>
              <w:t xml:space="preserve">V členu 119(4) Uredbe (EU) 2021/2115 je predvideno, da Komisija odobri zahtevke za spremembe strateških načrtov SKP, ki jih predložijo države članice. V skladu s členom 119(9) navedene uredbe lahko države članice naredijo in začnejo uporabljati spremembe strateških načrtov SKP, povezane z intervencijami iz naslova III, poglavje IV, navedene uredbe, ki jih Komisija odobri skupaj z naslednjim zahtevkom za spremembo. Izkušnje so pokazale, da spremembe strateških načrtov SKP pogosto vsebujejo številne tehnične elemente, zaradi katerih so zapletene, obremenjujoče za države članice in povzročajo zamude pri postopkih odobritve, čeprav se strateška usmeritev načrtov ne spremeni. To ovira pravočasno in učinkovito prilagajanje strateških načrtov SKP spreminjajoči se gospodarski stvarnosti ter potrebam kmetov in drugih upravičencev v državah članicah, poleg tega pa negativno vpliva na izvajanje teh načrtov. Za poenostavitev in izboljšanje učinkovitosti postopkov za spremembe, zlasti glede elementov strateških načrtov SKP, ki niso strateški, bi morala biti odobritev Komisije obvezna le za strateške spremembe strateških načrtov SKP. V ta namen bi bilo treba strateške spremembe v Uredbi (EU) 2021/2115 opredeliti kot spremembe pomembnih elementov strateških načrtov SKP, ki znatno vplivajo na strategijo in intervencijsko logiko teh načrtov, vključno s prerazporeditvami dodeljenih finančnih sredstev med EKSRP in EKJS, najvišjimi </w:t>
            </w:r>
            <w:r w:rsidRPr="003D6559">
              <w:rPr>
                <w:lang w:val="sl-SI"/>
              </w:rPr>
              <w:lastRenderedPageBreak/>
              <w:t>in najnižjimi dodeljenimi finančnimi sredstvi ter spremembami načrtov ciljnih vrednosti in finančnih načrtov. Države članice bi morale imeti možnost, da vse druge spremembe strateških načrtov SKP naredijo in začnejo uporabljati, ko Komisijo uradno obvestijo o njih, za te druge spremembe pa ne bi smela biti potrebna odobritev Komisije.</w:t>
            </w:r>
          </w:p>
        </w:tc>
        <w:tc>
          <w:tcPr>
            <w:tcW w:w="4876" w:type="dxa"/>
            <w:hideMark/>
          </w:tcPr>
          <w:p w14:paraId="776BFAC3" w14:textId="77777777" w:rsidR="00B207A2" w:rsidRPr="003D6559" w:rsidRDefault="00B207A2" w:rsidP="007B2B9C">
            <w:pPr>
              <w:pStyle w:val="Normal6"/>
              <w:rPr>
                <w:szCs w:val="24"/>
                <w:lang w:val="sl-SI"/>
              </w:rPr>
            </w:pPr>
            <w:r w:rsidRPr="003D6559">
              <w:rPr>
                <w:lang w:val="sl-SI"/>
              </w:rPr>
              <w:lastRenderedPageBreak/>
              <w:t>(44)</w:t>
            </w:r>
            <w:r w:rsidRPr="003D6559">
              <w:rPr>
                <w:lang w:val="sl-SI"/>
              </w:rPr>
              <w:tab/>
              <w:t xml:space="preserve">V členu 119(4) Uredbe (EU) 2021/2115 je predvideno, da Komisija odobri zahtevke za spremembe strateških načrtov SKP, ki jih predložijo države članice. V skladu s členom 119(9) navedene uredbe lahko države članice naredijo in začnejo uporabljati spremembe strateških načrtov SKP, povezane z intervencijami iz naslova III, poglavje IV, navedene uredbe, ki jih Komisija odobri skupaj z naslednjim zahtevkom za spremembo. Izkušnje so pokazale, da spremembe strateških načrtov SKP pogosto vsebujejo številne tehnične elemente, zaradi katerih so zapletene, obremenjujoče za države članice in povzročajo zamude pri postopkih odobritve, čeprav se strateška usmeritev načrtov ne spremeni. To ovira pravočasno in učinkovito prilagajanje strateških načrtov SKP spreminjajoči se gospodarski stvarnosti ter potrebam kmetov in drugih upravičencev v državah članicah, poleg tega pa negativno vpliva na izvajanje teh načrtov. Za poenostavitev in izboljšanje učinkovitosti postopkov za spremembe, zlasti glede elementov strateških načrtov SKP, ki niso strateški, bi morala biti odobritev Komisije obvezna le za strateške spremembe strateških načrtov SKP. V ta namen bi bilo treba strateške spremembe v Uredbi (EU) 2021/2115 opredeliti kot spremembe pomembnih elementov strateških načrtov SKP, ki znatno vplivajo na strategijo in intervencijsko logiko teh načrtov, vključno s prerazporeditvami dodeljenih finančnih sredstev med EKSRP in EKJS, najvišjimi </w:t>
            </w:r>
            <w:r w:rsidRPr="003D6559">
              <w:rPr>
                <w:lang w:val="sl-SI"/>
              </w:rPr>
              <w:lastRenderedPageBreak/>
              <w:t xml:space="preserve">in najnižjimi dodeljenimi finančnimi sredstvi ter spremembami načrtov ciljnih vrednosti in finančnih načrtov. Države članice bi morale </w:t>
            </w:r>
            <w:r w:rsidRPr="003D6559">
              <w:rPr>
                <w:b/>
                <w:i/>
                <w:lang w:val="sl-SI"/>
              </w:rPr>
              <w:t xml:space="preserve">Komisiji predložiti strateške spremembe svojih strateških načrtov SKP po ustreznih posvetovanjih z zadevnimi deležniki. Države članice bi morale </w:t>
            </w:r>
            <w:r w:rsidRPr="003D6559">
              <w:rPr>
                <w:lang w:val="sl-SI"/>
              </w:rPr>
              <w:t>imeti možnost, da vse druge spremembe strateških načrtov SKP naredijo in začnejo uporabljati, ko Komisijo uradno obvestijo o njih, za te druge spremembe pa ne bi smela biti potrebna odobritev Komisije.</w:t>
            </w:r>
          </w:p>
        </w:tc>
      </w:tr>
    </w:tbl>
    <w:p w14:paraId="3E1AC36B" w14:textId="77777777" w:rsidR="00B207A2" w:rsidRPr="003D6559" w:rsidRDefault="00B207A2" w:rsidP="00B207A2"/>
    <w:p w14:paraId="23C7AE19" w14:textId="1BFE818B" w:rsidR="00B207A2" w:rsidRPr="003D6559" w:rsidRDefault="00E15275" w:rsidP="00B207A2">
      <w:pPr>
        <w:pStyle w:val="AmNumberTabs"/>
      </w:pPr>
      <w:r>
        <w:t>Sprememba</w:t>
      </w:r>
      <w:r w:rsidR="00B207A2" w:rsidRPr="003D6559">
        <w:tab/>
      </w:r>
      <w:r w:rsidR="00B207A2" w:rsidRPr="003D6559">
        <w:tab/>
        <w:t>16</w:t>
      </w:r>
    </w:p>
    <w:p w14:paraId="3E6EC0D6" w14:textId="77777777" w:rsidR="00B207A2" w:rsidRPr="003D6559" w:rsidRDefault="00B207A2" w:rsidP="00B207A2"/>
    <w:p w14:paraId="39E89DB8" w14:textId="77777777" w:rsidR="00B207A2" w:rsidRPr="003D6559" w:rsidRDefault="00B207A2" w:rsidP="00B207A2">
      <w:pPr>
        <w:pStyle w:val="NormalBold"/>
        <w:keepNext/>
      </w:pPr>
      <w:r w:rsidRPr="003D6559">
        <w:t>Predlog uredbe</w:t>
      </w:r>
    </w:p>
    <w:p w14:paraId="2BF77CBA" w14:textId="77777777" w:rsidR="00B207A2" w:rsidRPr="003D6559" w:rsidRDefault="00B207A2" w:rsidP="00B207A2">
      <w:pPr>
        <w:pStyle w:val="NormalBold"/>
      </w:pPr>
      <w:r w:rsidRPr="003D6559">
        <w:t>Uvodna izjava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436E0800" w14:textId="77777777" w:rsidTr="007B2B9C">
        <w:trPr>
          <w:jc w:val="center"/>
        </w:trPr>
        <w:tc>
          <w:tcPr>
            <w:tcW w:w="9752" w:type="dxa"/>
            <w:gridSpan w:val="2"/>
          </w:tcPr>
          <w:p w14:paraId="5078C017" w14:textId="77777777" w:rsidR="00B207A2" w:rsidRPr="003D6559" w:rsidRDefault="00B207A2" w:rsidP="007B2B9C">
            <w:pPr>
              <w:keepNext/>
            </w:pPr>
          </w:p>
        </w:tc>
      </w:tr>
      <w:tr w:rsidR="00B207A2" w:rsidRPr="003D6559" w14:paraId="4D5EFD4C" w14:textId="77777777" w:rsidTr="007B2B9C">
        <w:trPr>
          <w:jc w:val="center"/>
        </w:trPr>
        <w:tc>
          <w:tcPr>
            <w:tcW w:w="4876" w:type="dxa"/>
            <w:hideMark/>
          </w:tcPr>
          <w:p w14:paraId="6F35B313"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7A23E040" w14:textId="1015AF26" w:rsidR="00B207A2" w:rsidRPr="003D6559" w:rsidRDefault="00E15275" w:rsidP="007B2B9C">
            <w:pPr>
              <w:pStyle w:val="ColumnHeading"/>
              <w:keepNext/>
              <w:rPr>
                <w:lang w:val="sl-SI"/>
              </w:rPr>
            </w:pPr>
            <w:r>
              <w:rPr>
                <w:lang w:val="sl-SI"/>
              </w:rPr>
              <w:t>Sprememba</w:t>
            </w:r>
          </w:p>
        </w:tc>
      </w:tr>
      <w:tr w:rsidR="00B207A2" w:rsidRPr="003D6559" w14:paraId="5E7D8A92" w14:textId="77777777" w:rsidTr="007B2B9C">
        <w:trPr>
          <w:jc w:val="center"/>
        </w:trPr>
        <w:tc>
          <w:tcPr>
            <w:tcW w:w="4876" w:type="dxa"/>
            <w:hideMark/>
          </w:tcPr>
          <w:p w14:paraId="502824CD" w14:textId="77777777" w:rsidR="00B207A2" w:rsidRPr="003D6559" w:rsidRDefault="00B207A2" w:rsidP="007B2B9C">
            <w:pPr>
              <w:pStyle w:val="Normal6"/>
              <w:rPr>
                <w:lang w:val="sl-SI"/>
              </w:rPr>
            </w:pPr>
            <w:r w:rsidRPr="003D6559">
              <w:rPr>
                <w:b/>
                <w:i/>
                <w:lang w:val="sl-SI"/>
              </w:rPr>
              <w:t>(53)</w:t>
            </w:r>
            <w:r w:rsidRPr="003D6559">
              <w:rPr>
                <w:b/>
                <w:i/>
                <w:lang w:val="sl-SI"/>
              </w:rPr>
              <w:tab/>
              <w:t>Za dodatno nacionalno financiranje za dopolnilna krizna plačila kmetom, zagotovljena v skladu s členom 41a Uredbe (EU) 2021/2115, bi se morala uporabljati ista pravila kot za dodatno nacionalno financiranje v okviru razvoja podeželja.</w:t>
            </w:r>
          </w:p>
        </w:tc>
        <w:tc>
          <w:tcPr>
            <w:tcW w:w="4876" w:type="dxa"/>
            <w:hideMark/>
          </w:tcPr>
          <w:p w14:paraId="2F189E4C" w14:textId="77777777" w:rsidR="00B207A2" w:rsidRPr="003D6559" w:rsidRDefault="00B207A2" w:rsidP="007B2B9C">
            <w:pPr>
              <w:pStyle w:val="Normal6"/>
              <w:rPr>
                <w:szCs w:val="24"/>
                <w:lang w:val="sl-SI"/>
              </w:rPr>
            </w:pPr>
            <w:r w:rsidRPr="003D6559">
              <w:rPr>
                <w:b/>
                <w:i/>
                <w:lang w:val="sl-SI"/>
              </w:rPr>
              <w:t>črtano</w:t>
            </w:r>
          </w:p>
        </w:tc>
      </w:tr>
    </w:tbl>
    <w:p w14:paraId="1139EF63" w14:textId="77777777" w:rsidR="00B207A2" w:rsidRPr="003D6559" w:rsidRDefault="00B207A2" w:rsidP="00B207A2"/>
    <w:p w14:paraId="76A17577" w14:textId="6111A769" w:rsidR="00B207A2" w:rsidRPr="003D6559" w:rsidRDefault="00E15275" w:rsidP="00B207A2">
      <w:pPr>
        <w:pStyle w:val="AmNumberTabs"/>
      </w:pPr>
      <w:r>
        <w:t>Sprememba</w:t>
      </w:r>
      <w:r w:rsidR="00B207A2" w:rsidRPr="003D6559">
        <w:tab/>
      </w:r>
      <w:r w:rsidR="00B207A2" w:rsidRPr="003D6559">
        <w:tab/>
        <w:t>17</w:t>
      </w:r>
    </w:p>
    <w:p w14:paraId="2B244188" w14:textId="77777777" w:rsidR="00B207A2" w:rsidRPr="003D6559" w:rsidRDefault="00B207A2" w:rsidP="00B207A2"/>
    <w:p w14:paraId="28F2B614" w14:textId="77777777" w:rsidR="00B207A2" w:rsidRPr="003D6559" w:rsidRDefault="00B207A2" w:rsidP="00B207A2">
      <w:pPr>
        <w:pStyle w:val="NormalBold"/>
        <w:keepNext/>
      </w:pPr>
      <w:r w:rsidRPr="003D6559">
        <w:t>Predlog uredbe</w:t>
      </w:r>
    </w:p>
    <w:p w14:paraId="023FF589" w14:textId="77777777" w:rsidR="00B207A2" w:rsidRPr="003D6559" w:rsidRDefault="00B207A2" w:rsidP="00B207A2">
      <w:pPr>
        <w:pStyle w:val="NormalBold"/>
      </w:pPr>
      <w:r w:rsidRPr="003D6559">
        <w:t>Uvodna izjava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BDAD05F" w14:textId="77777777" w:rsidTr="007B2B9C">
        <w:trPr>
          <w:jc w:val="center"/>
        </w:trPr>
        <w:tc>
          <w:tcPr>
            <w:tcW w:w="9752" w:type="dxa"/>
            <w:gridSpan w:val="2"/>
          </w:tcPr>
          <w:p w14:paraId="6ABB3B32" w14:textId="77777777" w:rsidR="00B207A2" w:rsidRPr="003D6559" w:rsidRDefault="00B207A2" w:rsidP="007B2B9C">
            <w:pPr>
              <w:keepNext/>
            </w:pPr>
          </w:p>
        </w:tc>
      </w:tr>
      <w:tr w:rsidR="00B207A2" w:rsidRPr="003D6559" w14:paraId="09730C67" w14:textId="77777777" w:rsidTr="007B2B9C">
        <w:trPr>
          <w:jc w:val="center"/>
        </w:trPr>
        <w:tc>
          <w:tcPr>
            <w:tcW w:w="4876" w:type="dxa"/>
            <w:hideMark/>
          </w:tcPr>
          <w:p w14:paraId="0478A9E0"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419B64A" w14:textId="0EBC687A" w:rsidR="00B207A2" w:rsidRPr="003D6559" w:rsidRDefault="00E15275" w:rsidP="007B2B9C">
            <w:pPr>
              <w:pStyle w:val="ColumnHeading"/>
              <w:keepNext/>
              <w:rPr>
                <w:lang w:val="sl-SI"/>
              </w:rPr>
            </w:pPr>
            <w:r>
              <w:rPr>
                <w:lang w:val="sl-SI"/>
              </w:rPr>
              <w:t>Sprememba</w:t>
            </w:r>
          </w:p>
        </w:tc>
      </w:tr>
      <w:tr w:rsidR="00B207A2" w:rsidRPr="003D6559" w14:paraId="512A56ED" w14:textId="77777777" w:rsidTr="007B2B9C">
        <w:trPr>
          <w:jc w:val="center"/>
        </w:trPr>
        <w:tc>
          <w:tcPr>
            <w:tcW w:w="4876" w:type="dxa"/>
            <w:hideMark/>
          </w:tcPr>
          <w:p w14:paraId="1DAF84E4" w14:textId="77777777" w:rsidR="00B207A2" w:rsidRPr="003D6559" w:rsidRDefault="00B207A2" w:rsidP="007B2B9C">
            <w:pPr>
              <w:pStyle w:val="Normal6"/>
              <w:rPr>
                <w:lang w:val="sl-SI"/>
              </w:rPr>
            </w:pPr>
            <w:r w:rsidRPr="003D6559">
              <w:rPr>
                <w:lang w:val="sl-SI"/>
              </w:rPr>
              <w:t>(55)</w:t>
            </w:r>
            <w:r w:rsidRPr="003D6559">
              <w:rPr>
                <w:lang w:val="sl-SI"/>
              </w:rPr>
              <w:tab/>
              <w:t xml:space="preserve">Priloga I k Uredbi (EU) 2021/2115 določa kazalnike vpliva, rezultatov in učinka iz člena 7 navedene uredbe. Razpredelnico Letna potrditev smotrnosti – UČINEK v Prilogi I k navedeni uredbi bi bilo treba nadomestiti, da se uvedejo kazalniki učinka, povezani z </w:t>
            </w:r>
            <w:r w:rsidRPr="003D6559">
              <w:rPr>
                <w:b/>
                <w:i/>
                <w:lang w:val="sl-SI"/>
              </w:rPr>
              <w:t>novouvedenimi vrstami</w:t>
            </w:r>
            <w:r w:rsidRPr="003D6559">
              <w:rPr>
                <w:lang w:val="sl-SI"/>
              </w:rPr>
              <w:t xml:space="preserve"> intervencij in spremenjenimi vrstami intervencij, ter da se upošteva črtanje letne potrditve smotrnosti iz člena 54 Uredbe </w:t>
            </w:r>
            <w:r w:rsidRPr="003D6559">
              <w:rPr>
                <w:lang w:val="sl-SI"/>
              </w:rPr>
              <w:lastRenderedPageBreak/>
              <w:t>(EU) 2021/2116 s to uredbo.</w:t>
            </w:r>
          </w:p>
        </w:tc>
        <w:tc>
          <w:tcPr>
            <w:tcW w:w="4876" w:type="dxa"/>
            <w:hideMark/>
          </w:tcPr>
          <w:p w14:paraId="7189DE84" w14:textId="77777777" w:rsidR="00B207A2" w:rsidRPr="003D6559" w:rsidRDefault="00B207A2" w:rsidP="007B2B9C">
            <w:pPr>
              <w:pStyle w:val="Normal6"/>
              <w:rPr>
                <w:szCs w:val="24"/>
                <w:lang w:val="sl-SI"/>
              </w:rPr>
            </w:pPr>
            <w:r w:rsidRPr="003D6559">
              <w:rPr>
                <w:lang w:val="sl-SI"/>
              </w:rPr>
              <w:lastRenderedPageBreak/>
              <w:t>(55)</w:t>
            </w:r>
            <w:r w:rsidRPr="003D6559">
              <w:rPr>
                <w:lang w:val="sl-SI"/>
              </w:rPr>
              <w:tab/>
              <w:t xml:space="preserve">Priloga I k Uredbi (EU) 2021/2115 določa kazalnike vpliva, rezultatov in učinka iz člena 7 navedene uredbe. Razpredelnico Letna potrditev smotrnosti – UČINEK v Prilogi I k navedeni uredbi bi bilo treba nadomestiti, da se uvedejo kazalniki učinka, povezani z </w:t>
            </w:r>
            <w:r w:rsidRPr="003D6559">
              <w:rPr>
                <w:b/>
                <w:i/>
                <w:lang w:val="sl-SI"/>
              </w:rPr>
              <w:t>novouvedeno vrsto</w:t>
            </w:r>
            <w:r w:rsidRPr="003D6559">
              <w:rPr>
                <w:lang w:val="sl-SI"/>
              </w:rPr>
              <w:t xml:space="preserve"> intervencij in spremenjenimi vrstami intervencij, ter da se upošteva črtanje letne potrditve smotrnosti iz člena 54 Uredbe (EU) 2021/2116 s to uredbo.</w:t>
            </w:r>
          </w:p>
        </w:tc>
      </w:tr>
    </w:tbl>
    <w:p w14:paraId="6055AE5E" w14:textId="77777777" w:rsidR="00B207A2" w:rsidRPr="003D6559" w:rsidRDefault="00B207A2" w:rsidP="00B207A2"/>
    <w:p w14:paraId="520F380B" w14:textId="505BC6AE" w:rsidR="00B207A2" w:rsidRPr="003D6559" w:rsidRDefault="00E15275" w:rsidP="00B207A2">
      <w:pPr>
        <w:pStyle w:val="AmNumberTabs"/>
      </w:pPr>
      <w:r>
        <w:t>Sprememba</w:t>
      </w:r>
      <w:r w:rsidR="00B207A2" w:rsidRPr="003D6559">
        <w:tab/>
      </w:r>
      <w:r w:rsidR="00B207A2" w:rsidRPr="003D6559">
        <w:tab/>
        <w:t>18</w:t>
      </w:r>
    </w:p>
    <w:p w14:paraId="2CE5ED6A" w14:textId="77777777" w:rsidR="00B207A2" w:rsidRPr="003D6559" w:rsidRDefault="00B207A2" w:rsidP="00B207A2"/>
    <w:p w14:paraId="0BD1D92C" w14:textId="77777777" w:rsidR="00B207A2" w:rsidRPr="003D6559" w:rsidRDefault="00B207A2" w:rsidP="00B207A2">
      <w:pPr>
        <w:pStyle w:val="NormalBold"/>
        <w:keepNext/>
      </w:pPr>
      <w:r w:rsidRPr="003D6559">
        <w:t>Predlog uredbe</w:t>
      </w:r>
    </w:p>
    <w:p w14:paraId="0C852269" w14:textId="77777777" w:rsidR="00B207A2" w:rsidRPr="003D6559" w:rsidRDefault="00B207A2" w:rsidP="00B207A2">
      <w:pPr>
        <w:pStyle w:val="NormalBold"/>
      </w:pPr>
      <w:r w:rsidRPr="003D6559">
        <w:t>Uvodna izjava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C82E8AE" w14:textId="77777777" w:rsidTr="007B2B9C">
        <w:trPr>
          <w:jc w:val="center"/>
        </w:trPr>
        <w:tc>
          <w:tcPr>
            <w:tcW w:w="9752" w:type="dxa"/>
            <w:gridSpan w:val="2"/>
          </w:tcPr>
          <w:p w14:paraId="6A85DD2D" w14:textId="77777777" w:rsidR="00B207A2" w:rsidRPr="003D6559" w:rsidRDefault="00B207A2" w:rsidP="007B2B9C">
            <w:pPr>
              <w:keepNext/>
            </w:pPr>
          </w:p>
        </w:tc>
      </w:tr>
      <w:tr w:rsidR="00B207A2" w:rsidRPr="003D6559" w14:paraId="190875D1" w14:textId="77777777" w:rsidTr="007B2B9C">
        <w:trPr>
          <w:jc w:val="center"/>
        </w:trPr>
        <w:tc>
          <w:tcPr>
            <w:tcW w:w="4876" w:type="dxa"/>
            <w:hideMark/>
          </w:tcPr>
          <w:p w14:paraId="3525332E"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6F2928A0" w14:textId="51E55BAC" w:rsidR="00B207A2" w:rsidRPr="003D6559" w:rsidRDefault="00E15275" w:rsidP="007B2B9C">
            <w:pPr>
              <w:pStyle w:val="ColumnHeading"/>
              <w:keepNext/>
              <w:rPr>
                <w:lang w:val="sl-SI"/>
              </w:rPr>
            </w:pPr>
            <w:r>
              <w:rPr>
                <w:lang w:val="sl-SI"/>
              </w:rPr>
              <w:t>Sprememba</w:t>
            </w:r>
          </w:p>
        </w:tc>
      </w:tr>
      <w:tr w:rsidR="00B207A2" w:rsidRPr="003D6559" w14:paraId="2D9D1588" w14:textId="77777777" w:rsidTr="007B2B9C">
        <w:trPr>
          <w:jc w:val="center"/>
        </w:trPr>
        <w:tc>
          <w:tcPr>
            <w:tcW w:w="4876" w:type="dxa"/>
            <w:hideMark/>
          </w:tcPr>
          <w:p w14:paraId="749C97C8" w14:textId="479C08CC" w:rsidR="00B207A2" w:rsidRPr="003D6559" w:rsidRDefault="00B207A2" w:rsidP="007B2B9C">
            <w:pPr>
              <w:pStyle w:val="Normal6"/>
              <w:rPr>
                <w:lang w:val="sl-SI"/>
              </w:rPr>
            </w:pPr>
            <w:r w:rsidRPr="003D6559">
              <w:rPr>
                <w:lang w:val="sl-SI"/>
              </w:rPr>
              <w:t>(56)</w:t>
            </w:r>
            <w:r w:rsidRPr="003D6559">
              <w:rPr>
                <w:lang w:val="sl-SI"/>
              </w:rPr>
              <w:tab/>
              <w:t xml:space="preserve">V Prilogi II k Uredbi (EU) 2021/2115 so za vsako vrsto intervencije iz navedene uredbe navedeni ustrezni odstavki Priloge 2 k Sporazumu STO o kmetijstvu („zelena škatla“). Zato bi bilo treba v navedeno prilogo vključiti na novo </w:t>
            </w:r>
            <w:r w:rsidRPr="003D6559">
              <w:rPr>
                <w:b/>
                <w:i/>
                <w:lang w:val="sl-SI"/>
              </w:rPr>
              <w:t>uvedene vrste</w:t>
            </w:r>
            <w:r w:rsidRPr="003D6559">
              <w:rPr>
                <w:lang w:val="sl-SI"/>
              </w:rPr>
              <w:t xml:space="preserve"> intervencij za krizna plačila kmetom v okviru </w:t>
            </w:r>
            <w:r w:rsidRPr="003D6559">
              <w:rPr>
                <w:b/>
                <w:i/>
                <w:lang w:val="sl-SI"/>
              </w:rPr>
              <w:t xml:space="preserve">neposrednih plačil iz člena 41a Uredbe (EU) 2021/2115 in v okviru </w:t>
            </w:r>
            <w:r w:rsidRPr="003D6559">
              <w:rPr>
                <w:lang w:val="sl-SI"/>
              </w:rPr>
              <w:t xml:space="preserve">razvoja podeželja iz člena 78a </w:t>
            </w:r>
            <w:r w:rsidRPr="003D6559">
              <w:rPr>
                <w:b/>
                <w:i/>
                <w:lang w:val="sl-SI"/>
              </w:rPr>
              <w:t>navedene uredbe</w:t>
            </w:r>
            <w:r w:rsidRPr="003D6559">
              <w:rPr>
                <w:lang w:val="sl-SI"/>
              </w:rPr>
              <w:t>.</w:t>
            </w:r>
          </w:p>
        </w:tc>
        <w:tc>
          <w:tcPr>
            <w:tcW w:w="4876" w:type="dxa"/>
            <w:hideMark/>
          </w:tcPr>
          <w:p w14:paraId="3677D116" w14:textId="77777777" w:rsidR="00B207A2" w:rsidRPr="003D6559" w:rsidRDefault="00B207A2" w:rsidP="007B2B9C">
            <w:pPr>
              <w:pStyle w:val="Normal6"/>
              <w:rPr>
                <w:szCs w:val="24"/>
                <w:lang w:val="sl-SI"/>
              </w:rPr>
            </w:pPr>
            <w:r w:rsidRPr="003D6559">
              <w:rPr>
                <w:lang w:val="sl-SI"/>
              </w:rPr>
              <w:t>(56)</w:t>
            </w:r>
            <w:r w:rsidRPr="003D6559">
              <w:rPr>
                <w:lang w:val="sl-SI"/>
              </w:rPr>
              <w:tab/>
              <w:t xml:space="preserve">V Prilogi II k Uredbi (EU) 2021/2115 so za vsako vrsto intervencije iz navedene uredbe navedeni ustrezni odstavki Priloge 2 k Sporazumu STO o kmetijstvu („zelena škatla“). Zato bi bilo treba v navedeno prilogo vključiti na novo </w:t>
            </w:r>
            <w:r w:rsidRPr="003D6559">
              <w:rPr>
                <w:b/>
                <w:i/>
                <w:lang w:val="sl-SI"/>
              </w:rPr>
              <w:t>uvedeno vrsto</w:t>
            </w:r>
            <w:r w:rsidRPr="003D6559">
              <w:rPr>
                <w:lang w:val="sl-SI"/>
              </w:rPr>
              <w:t xml:space="preserve"> intervencij za krizna plačila kmetom v okviru razvoja podeželja iz člena 78a </w:t>
            </w:r>
            <w:r w:rsidRPr="003D6559">
              <w:rPr>
                <w:b/>
                <w:i/>
                <w:lang w:val="sl-SI"/>
              </w:rPr>
              <w:t>Uredbe (EU) 2021/2115</w:t>
            </w:r>
            <w:r w:rsidRPr="003D6559">
              <w:rPr>
                <w:lang w:val="sl-SI"/>
              </w:rPr>
              <w:t>.</w:t>
            </w:r>
          </w:p>
        </w:tc>
      </w:tr>
    </w:tbl>
    <w:p w14:paraId="7E4FC264" w14:textId="77777777" w:rsidR="00B207A2" w:rsidRPr="003D6559" w:rsidRDefault="00B207A2" w:rsidP="00B207A2"/>
    <w:p w14:paraId="54E17B2D" w14:textId="39615D9E" w:rsidR="00B207A2" w:rsidRPr="003D6559" w:rsidRDefault="00E15275" w:rsidP="00B207A2">
      <w:pPr>
        <w:pStyle w:val="AmNumberTabs"/>
      </w:pPr>
      <w:r>
        <w:t>Sprememba</w:t>
      </w:r>
      <w:r w:rsidR="00B207A2" w:rsidRPr="003D6559">
        <w:tab/>
      </w:r>
      <w:r w:rsidR="00B207A2" w:rsidRPr="003D6559">
        <w:tab/>
        <w:t>19</w:t>
      </w:r>
    </w:p>
    <w:p w14:paraId="693F4922" w14:textId="77777777" w:rsidR="00B207A2" w:rsidRPr="003D6559" w:rsidRDefault="00B207A2" w:rsidP="00B207A2"/>
    <w:p w14:paraId="3BE58ABF" w14:textId="77777777" w:rsidR="00B207A2" w:rsidRPr="003D6559" w:rsidRDefault="00B207A2" w:rsidP="00B207A2">
      <w:pPr>
        <w:pStyle w:val="NormalBold"/>
        <w:keepNext/>
      </w:pPr>
      <w:r w:rsidRPr="003D6559">
        <w:t>Predlog uredbe</w:t>
      </w:r>
    </w:p>
    <w:p w14:paraId="7008A2B7" w14:textId="77777777" w:rsidR="00B207A2" w:rsidRPr="003D6559" w:rsidRDefault="00B207A2" w:rsidP="00B207A2">
      <w:pPr>
        <w:pStyle w:val="NormalBold"/>
      </w:pPr>
      <w:r w:rsidRPr="003D6559">
        <w:t>Uvodna izjava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CF79CA1" w14:textId="77777777" w:rsidTr="007B2B9C">
        <w:trPr>
          <w:jc w:val="center"/>
        </w:trPr>
        <w:tc>
          <w:tcPr>
            <w:tcW w:w="9752" w:type="dxa"/>
            <w:gridSpan w:val="2"/>
          </w:tcPr>
          <w:p w14:paraId="165744D0" w14:textId="77777777" w:rsidR="00B207A2" w:rsidRPr="003D6559" w:rsidRDefault="00B207A2" w:rsidP="007B2B9C">
            <w:pPr>
              <w:keepNext/>
            </w:pPr>
          </w:p>
        </w:tc>
      </w:tr>
      <w:tr w:rsidR="00B207A2" w:rsidRPr="003D6559" w14:paraId="714904BF" w14:textId="77777777" w:rsidTr="007B2B9C">
        <w:trPr>
          <w:jc w:val="center"/>
        </w:trPr>
        <w:tc>
          <w:tcPr>
            <w:tcW w:w="4876" w:type="dxa"/>
            <w:hideMark/>
          </w:tcPr>
          <w:p w14:paraId="3240A7C1"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757053BA" w14:textId="372F326F" w:rsidR="00B207A2" w:rsidRPr="003D6559" w:rsidRDefault="00E15275" w:rsidP="007B2B9C">
            <w:pPr>
              <w:pStyle w:val="ColumnHeading"/>
              <w:keepNext/>
              <w:rPr>
                <w:lang w:val="sl-SI"/>
              </w:rPr>
            </w:pPr>
            <w:r>
              <w:rPr>
                <w:lang w:val="sl-SI"/>
              </w:rPr>
              <w:t>Sprememba</w:t>
            </w:r>
          </w:p>
        </w:tc>
      </w:tr>
      <w:tr w:rsidR="00B207A2" w:rsidRPr="003D6559" w14:paraId="1E0D77DE" w14:textId="77777777" w:rsidTr="007B2B9C">
        <w:trPr>
          <w:jc w:val="center"/>
        </w:trPr>
        <w:tc>
          <w:tcPr>
            <w:tcW w:w="4876" w:type="dxa"/>
            <w:hideMark/>
          </w:tcPr>
          <w:p w14:paraId="19480F19" w14:textId="77777777" w:rsidR="00B207A2" w:rsidRPr="003D6559" w:rsidRDefault="00B207A2" w:rsidP="007B2B9C">
            <w:pPr>
              <w:pStyle w:val="Normal6"/>
              <w:rPr>
                <w:lang w:val="sl-SI"/>
              </w:rPr>
            </w:pPr>
            <w:r w:rsidRPr="003D6559">
              <w:rPr>
                <w:b/>
                <w:i/>
                <w:lang w:val="sl-SI"/>
              </w:rPr>
              <w:t>(61)</w:t>
            </w:r>
            <w:r w:rsidRPr="003D6559">
              <w:rPr>
                <w:b/>
                <w:i/>
                <w:lang w:val="sl-SI"/>
              </w:rPr>
              <w:tab/>
              <w:t xml:space="preserve">Izkušnje z izvajanjem kmetijske rezerve so pokazale, da je v primeru krize koristna za zagotavljanje podpore prizadetim kmetom in prispevanje k ponovni vzpostavitvi boljšega ravnovesja na trgih. Vendar se je v zadnjih letih vse bolj uporabljala za lajšanje položaja kmetov, ki so utrpeli neposredne izgube zaradi naravnih nesreč, slabih vremenskih razmer ali katastrof, čeprav je bil njen prvotni namen kot instrument trga financiranja osredotočiti se na izravnavo in ublažitev učinkov motenj na trgu. Glede na vse večje izzive, s katerimi se spoprijema kmetijski sektor Unije, vključno s trgovinskimi napetostmi, geopolitično negotovostjo in povečanim posrednim vplivom bolezni živali na ravnovesje na trgu, se zdi upravičeno, da se rezerva znova osredotoči na prvotni </w:t>
            </w:r>
            <w:r w:rsidRPr="003D6559">
              <w:rPr>
                <w:b/>
                <w:i/>
                <w:lang w:val="sl-SI"/>
              </w:rPr>
              <w:lastRenderedPageBreak/>
              <w:t>namen. Nadomestila kmetom za neposredne učinke naravnih nesreč, slabih vremenskih razmer ali katastrof, kot so tiste, ki povzročijo fizične izgube rastlin, živali in proizvodov iz njih, bi morale obravnavati države članice, ki so odgovorne za razvoj zanesljivih strategij za obvladovanje tveganj in kriz, s finančno podporo iz svojih strateških načrtov SKP, vključno z novimi instrumenti, vzpostavljenimi s to uredbo. Ukrepe za izravnavo negativnih učinkov na kmete, ki jih povzročijo motnje na trgu, kot so tiste, ki vplivajo na cene, stroške ali prodajo, tudi kadar so posredne posledice naravnih nesreč, slabih vremenskih razmer ali katastrof, bi bilo treba še naprej financirati iz kmetijske rezerve.</w:t>
            </w:r>
          </w:p>
        </w:tc>
        <w:tc>
          <w:tcPr>
            <w:tcW w:w="4876" w:type="dxa"/>
            <w:hideMark/>
          </w:tcPr>
          <w:p w14:paraId="7C77E15C" w14:textId="77777777" w:rsidR="00B207A2" w:rsidRPr="003D6559" w:rsidRDefault="00B207A2" w:rsidP="007B2B9C">
            <w:pPr>
              <w:pStyle w:val="Normal6"/>
              <w:rPr>
                <w:szCs w:val="24"/>
                <w:lang w:val="sl-SI"/>
              </w:rPr>
            </w:pPr>
            <w:r w:rsidRPr="003D6559">
              <w:rPr>
                <w:b/>
                <w:i/>
                <w:lang w:val="sl-SI"/>
              </w:rPr>
              <w:lastRenderedPageBreak/>
              <w:t>črtano</w:t>
            </w:r>
          </w:p>
        </w:tc>
      </w:tr>
    </w:tbl>
    <w:p w14:paraId="05BC336E" w14:textId="77777777" w:rsidR="00B207A2" w:rsidRPr="003D6559" w:rsidRDefault="00B207A2" w:rsidP="00B207A2"/>
    <w:p w14:paraId="200DA3C8" w14:textId="4E717335" w:rsidR="00B207A2" w:rsidRPr="003D6559" w:rsidRDefault="00E15275" w:rsidP="00B207A2">
      <w:pPr>
        <w:pStyle w:val="AmNumberTabs"/>
      </w:pPr>
      <w:r>
        <w:t>Sprememba</w:t>
      </w:r>
      <w:r w:rsidR="00B207A2" w:rsidRPr="003D6559">
        <w:tab/>
      </w:r>
      <w:r w:rsidR="00B207A2" w:rsidRPr="003D6559">
        <w:tab/>
        <w:t>20</w:t>
      </w:r>
    </w:p>
    <w:p w14:paraId="4650F890" w14:textId="77777777" w:rsidR="00B207A2" w:rsidRPr="003D6559" w:rsidRDefault="00B207A2" w:rsidP="00B207A2"/>
    <w:p w14:paraId="2B5C7C0A" w14:textId="77777777" w:rsidR="00B207A2" w:rsidRPr="003D6559" w:rsidRDefault="00B207A2" w:rsidP="00B207A2">
      <w:pPr>
        <w:pStyle w:val="NormalBold"/>
        <w:keepNext/>
      </w:pPr>
      <w:r w:rsidRPr="003D6559">
        <w:t>Predlog uredbe</w:t>
      </w:r>
    </w:p>
    <w:p w14:paraId="160F494D" w14:textId="77777777" w:rsidR="00B207A2" w:rsidRPr="003D6559" w:rsidRDefault="00B207A2" w:rsidP="00B207A2">
      <w:pPr>
        <w:pStyle w:val="NormalBold"/>
      </w:pPr>
      <w:r w:rsidRPr="003D6559">
        <w:t>Uvodna izjava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0B106FE" w14:textId="77777777" w:rsidTr="007B2B9C">
        <w:trPr>
          <w:jc w:val="center"/>
        </w:trPr>
        <w:tc>
          <w:tcPr>
            <w:tcW w:w="9752" w:type="dxa"/>
            <w:gridSpan w:val="2"/>
          </w:tcPr>
          <w:p w14:paraId="637BD541" w14:textId="77777777" w:rsidR="00B207A2" w:rsidRPr="003D6559" w:rsidRDefault="00B207A2" w:rsidP="007B2B9C">
            <w:pPr>
              <w:keepNext/>
            </w:pPr>
          </w:p>
        </w:tc>
      </w:tr>
      <w:tr w:rsidR="00B207A2" w:rsidRPr="003D6559" w14:paraId="732D7D33" w14:textId="77777777" w:rsidTr="007B2B9C">
        <w:trPr>
          <w:jc w:val="center"/>
        </w:trPr>
        <w:tc>
          <w:tcPr>
            <w:tcW w:w="4876" w:type="dxa"/>
            <w:hideMark/>
          </w:tcPr>
          <w:p w14:paraId="4265F2B9"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5C1D82BD" w14:textId="2CF13D72" w:rsidR="00B207A2" w:rsidRPr="003D6559" w:rsidRDefault="00E15275" w:rsidP="007B2B9C">
            <w:pPr>
              <w:pStyle w:val="ColumnHeading"/>
              <w:keepNext/>
              <w:rPr>
                <w:lang w:val="sl-SI"/>
              </w:rPr>
            </w:pPr>
            <w:r>
              <w:rPr>
                <w:lang w:val="sl-SI"/>
              </w:rPr>
              <w:t>Sprememba</w:t>
            </w:r>
          </w:p>
        </w:tc>
      </w:tr>
      <w:tr w:rsidR="00B207A2" w:rsidRPr="003D6559" w14:paraId="70FA0968" w14:textId="77777777" w:rsidTr="007B2B9C">
        <w:trPr>
          <w:jc w:val="center"/>
        </w:trPr>
        <w:tc>
          <w:tcPr>
            <w:tcW w:w="4876" w:type="dxa"/>
            <w:hideMark/>
          </w:tcPr>
          <w:p w14:paraId="332906FD" w14:textId="77777777" w:rsidR="00B207A2" w:rsidRPr="003D6559" w:rsidRDefault="00B207A2" w:rsidP="007B2B9C">
            <w:pPr>
              <w:pStyle w:val="Normal6"/>
              <w:rPr>
                <w:lang w:val="sl-SI"/>
              </w:rPr>
            </w:pPr>
            <w:r w:rsidRPr="003D6559">
              <w:rPr>
                <w:b/>
                <w:i/>
                <w:lang w:val="sl-SI"/>
              </w:rPr>
              <w:t>(80)</w:t>
            </w:r>
            <w:r w:rsidRPr="003D6559">
              <w:rPr>
                <w:b/>
                <w:i/>
                <w:lang w:val="sl-SI"/>
              </w:rPr>
              <w:tab/>
              <w:t>Ker so bila sredstva iz kmetijske rezerve za leto 2025 že dodeljena za sektorje, ki so jih prizadele slabe vremenske razmere in naravne nesreče, kot je določeno v Izvedbeni uredbi Komisije (EU) 2025/441</w:t>
            </w:r>
            <w:r w:rsidRPr="003D6559">
              <w:rPr>
                <w:b/>
                <w:i/>
                <w:vertAlign w:val="superscript"/>
                <w:lang w:val="sl-SI"/>
              </w:rPr>
              <w:t>19</w:t>
            </w:r>
            <w:r w:rsidRPr="003D6559">
              <w:rPr>
                <w:b/>
                <w:i/>
                <w:lang w:val="sl-SI"/>
              </w:rPr>
              <w:t>, bi se moral člen 2, točka (5), te uredbe uporabljati od kmetijskega proračunskega leta 2026, tj. šele od 16. oktobra 2025.</w:t>
            </w:r>
          </w:p>
        </w:tc>
        <w:tc>
          <w:tcPr>
            <w:tcW w:w="4876" w:type="dxa"/>
            <w:hideMark/>
          </w:tcPr>
          <w:p w14:paraId="47FDDC52" w14:textId="77777777" w:rsidR="00B207A2" w:rsidRPr="003D6559" w:rsidRDefault="00B207A2" w:rsidP="007B2B9C">
            <w:pPr>
              <w:pStyle w:val="Normal6"/>
              <w:rPr>
                <w:szCs w:val="24"/>
                <w:lang w:val="sl-SI"/>
              </w:rPr>
            </w:pPr>
            <w:r w:rsidRPr="003D6559">
              <w:rPr>
                <w:b/>
                <w:i/>
                <w:lang w:val="sl-SI"/>
              </w:rPr>
              <w:t>črtano</w:t>
            </w:r>
          </w:p>
        </w:tc>
      </w:tr>
      <w:tr w:rsidR="00B207A2" w:rsidRPr="003D6559" w14:paraId="433D30C9" w14:textId="77777777" w:rsidTr="007B2B9C">
        <w:trPr>
          <w:jc w:val="center"/>
        </w:trPr>
        <w:tc>
          <w:tcPr>
            <w:tcW w:w="4876" w:type="dxa"/>
            <w:hideMark/>
          </w:tcPr>
          <w:p w14:paraId="4347CFE5" w14:textId="77777777" w:rsidR="00B207A2" w:rsidRPr="003D6559" w:rsidRDefault="00B207A2" w:rsidP="007B2B9C">
            <w:pPr>
              <w:pStyle w:val="Normal6"/>
              <w:rPr>
                <w:lang w:val="sl-SI"/>
              </w:rPr>
            </w:pPr>
            <w:r w:rsidRPr="003D6559">
              <w:rPr>
                <w:b/>
                <w:i/>
                <w:lang w:val="sl-SI"/>
              </w:rPr>
              <w:t>__________________</w:t>
            </w:r>
          </w:p>
        </w:tc>
        <w:tc>
          <w:tcPr>
            <w:tcW w:w="4876" w:type="dxa"/>
          </w:tcPr>
          <w:p w14:paraId="34FF5A6F" w14:textId="77777777" w:rsidR="00B207A2" w:rsidRPr="003D6559" w:rsidRDefault="00B207A2" w:rsidP="007B2B9C">
            <w:pPr>
              <w:pStyle w:val="Normal6"/>
              <w:rPr>
                <w:szCs w:val="24"/>
                <w:lang w:val="sl-SI"/>
              </w:rPr>
            </w:pPr>
          </w:p>
        </w:tc>
      </w:tr>
      <w:tr w:rsidR="00B207A2" w:rsidRPr="003D6559" w14:paraId="6A7CE984" w14:textId="77777777" w:rsidTr="007B2B9C">
        <w:trPr>
          <w:jc w:val="center"/>
        </w:trPr>
        <w:tc>
          <w:tcPr>
            <w:tcW w:w="4876" w:type="dxa"/>
            <w:hideMark/>
          </w:tcPr>
          <w:p w14:paraId="1D856E68" w14:textId="77777777" w:rsidR="00B207A2" w:rsidRPr="003D6559" w:rsidRDefault="00B207A2" w:rsidP="007B2B9C">
            <w:pPr>
              <w:pStyle w:val="Normal6"/>
              <w:rPr>
                <w:lang w:val="sl-SI"/>
              </w:rPr>
            </w:pPr>
            <w:r w:rsidRPr="003D6559">
              <w:rPr>
                <w:b/>
                <w:i/>
                <w:lang w:val="sl-SI"/>
              </w:rPr>
              <w:t>19 Izvedbena uredba Komisije (EU) 2025/441 z dne 6. marca 2025 o nujni finančni podpori v kmetijskih sektorjih v Španiji, na Hrvaškem, Cipru, v Latviji in na Madžarskem, ki so jih prizadele slabe vremenske razmere in naravne nesreče, v skladu z Uredbo (EU) št. 1308/2013 Evropskega parlamenta in Sveta.</w:t>
            </w:r>
          </w:p>
        </w:tc>
        <w:tc>
          <w:tcPr>
            <w:tcW w:w="4876" w:type="dxa"/>
          </w:tcPr>
          <w:p w14:paraId="22E94807" w14:textId="77777777" w:rsidR="00B207A2" w:rsidRPr="003D6559" w:rsidRDefault="00B207A2" w:rsidP="007B2B9C">
            <w:pPr>
              <w:pStyle w:val="Normal6"/>
              <w:rPr>
                <w:szCs w:val="24"/>
                <w:lang w:val="sl-SI"/>
              </w:rPr>
            </w:pPr>
          </w:p>
        </w:tc>
      </w:tr>
    </w:tbl>
    <w:p w14:paraId="551756E7" w14:textId="77777777" w:rsidR="00B207A2" w:rsidRPr="003D6559" w:rsidRDefault="00B207A2" w:rsidP="00B207A2"/>
    <w:p w14:paraId="7B6DAF9C" w14:textId="4A0DE7E0" w:rsidR="00B207A2" w:rsidRPr="003D6559" w:rsidRDefault="00E15275" w:rsidP="00B207A2">
      <w:pPr>
        <w:pStyle w:val="AmNumberTabs"/>
      </w:pPr>
      <w:r>
        <w:t>Sprememba</w:t>
      </w:r>
      <w:r w:rsidR="00B207A2" w:rsidRPr="003D6559">
        <w:tab/>
      </w:r>
      <w:r w:rsidR="00B207A2" w:rsidRPr="003D6559">
        <w:tab/>
        <w:t>21</w:t>
      </w:r>
    </w:p>
    <w:p w14:paraId="39F6EFC1" w14:textId="77777777" w:rsidR="00B207A2" w:rsidRPr="003D6559" w:rsidRDefault="00B207A2" w:rsidP="00B207A2"/>
    <w:p w14:paraId="51589129" w14:textId="77777777" w:rsidR="00B207A2" w:rsidRPr="003D6559" w:rsidRDefault="00B207A2" w:rsidP="00B207A2">
      <w:pPr>
        <w:pStyle w:val="NormalBold"/>
        <w:keepNext/>
      </w:pPr>
      <w:r w:rsidRPr="003D6559">
        <w:t>Predlog uredbe</w:t>
      </w:r>
    </w:p>
    <w:p w14:paraId="4DC5A7C3" w14:textId="77777777" w:rsidR="00B207A2" w:rsidRPr="003D6559" w:rsidRDefault="00B207A2" w:rsidP="00B207A2">
      <w:pPr>
        <w:pStyle w:val="NormalBold"/>
      </w:pPr>
      <w:r w:rsidRPr="003D6559">
        <w:t>Člen 1 – odstavek 1 – točka 1</w:t>
      </w:r>
    </w:p>
    <w:p w14:paraId="32C1C3D3" w14:textId="480A5D77" w:rsidR="00B207A2" w:rsidRPr="003D6559" w:rsidRDefault="00B207A2" w:rsidP="00B207A2">
      <w:pPr>
        <w:keepNext/>
      </w:pPr>
      <w:r w:rsidRPr="003D6559">
        <w:t>Uredba (EU) 2021/2115</w:t>
      </w:r>
    </w:p>
    <w:p w14:paraId="4E824347" w14:textId="77777777" w:rsidR="00B207A2" w:rsidRPr="003D6559" w:rsidRDefault="00B207A2" w:rsidP="00B207A2">
      <w:r w:rsidRPr="003D6559">
        <w:t>Člen 4 – odstavek 3 – točka c – pododstavek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3D0190A0" w14:textId="77777777" w:rsidTr="007B2B9C">
        <w:trPr>
          <w:jc w:val="center"/>
        </w:trPr>
        <w:tc>
          <w:tcPr>
            <w:tcW w:w="9752" w:type="dxa"/>
            <w:gridSpan w:val="2"/>
          </w:tcPr>
          <w:p w14:paraId="765BDB86" w14:textId="77777777" w:rsidR="00B207A2" w:rsidRPr="003D6559" w:rsidRDefault="00B207A2" w:rsidP="007B2B9C">
            <w:pPr>
              <w:keepNext/>
            </w:pPr>
          </w:p>
        </w:tc>
      </w:tr>
      <w:tr w:rsidR="00B207A2" w:rsidRPr="003D6559" w14:paraId="07744EB1" w14:textId="77777777" w:rsidTr="007B2B9C">
        <w:trPr>
          <w:jc w:val="center"/>
        </w:trPr>
        <w:tc>
          <w:tcPr>
            <w:tcW w:w="4876" w:type="dxa"/>
            <w:hideMark/>
          </w:tcPr>
          <w:p w14:paraId="0016282A"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6D0F8528" w14:textId="209F89C6" w:rsidR="00B207A2" w:rsidRPr="003D6559" w:rsidRDefault="00E15275" w:rsidP="007B2B9C">
            <w:pPr>
              <w:pStyle w:val="ColumnHeading"/>
              <w:keepNext/>
              <w:rPr>
                <w:lang w:val="sl-SI"/>
              </w:rPr>
            </w:pPr>
            <w:r>
              <w:rPr>
                <w:lang w:val="sl-SI"/>
              </w:rPr>
              <w:t>Sprememba</w:t>
            </w:r>
          </w:p>
        </w:tc>
      </w:tr>
      <w:tr w:rsidR="00B207A2" w:rsidRPr="003D6559" w14:paraId="07DAF96E" w14:textId="77777777" w:rsidTr="007B2B9C">
        <w:trPr>
          <w:jc w:val="center"/>
        </w:trPr>
        <w:tc>
          <w:tcPr>
            <w:tcW w:w="4876" w:type="dxa"/>
            <w:hideMark/>
          </w:tcPr>
          <w:p w14:paraId="13FB807F" w14:textId="77777777" w:rsidR="00B207A2" w:rsidRPr="003D6559" w:rsidRDefault="00B207A2" w:rsidP="007B2B9C">
            <w:pPr>
              <w:pStyle w:val="Normal6"/>
              <w:rPr>
                <w:lang w:val="sl-SI"/>
              </w:rPr>
            </w:pPr>
            <w:r w:rsidRPr="003D6559">
              <w:rPr>
                <w:lang w:val="sl-SI"/>
              </w:rPr>
              <w:t>‚trajno travinje in trajni pašniki‘ (v nadaljnjem besedilu s skupnim izrazom: trajno travinje) je zemljišče, ki se uporablja za gojenje trav ali drugih zelenih krmnih rastlin na naraven način (samozasejane) ali s setvijo (posejane)</w:t>
            </w:r>
            <w:r w:rsidRPr="003D6559">
              <w:rPr>
                <w:b/>
                <w:i/>
                <w:lang w:val="sl-SI"/>
              </w:rPr>
              <w:t xml:space="preserve"> in ki najmanj pet let ali, kadar se tako odločijo države članice, najmanj sedem let ni bilo vključeno v kolobarjenje kmetijskega gospodarstva in, kadar se tako odločijo države članice, najmanj pet let ali najmanj sedem let ni bilo preorano ali obdelovano ali zasajeno z različnimi vrstami trav ali drugimi zelenimi krmnimi rastlinami</w:t>
            </w:r>
            <w:r w:rsidRPr="003D6559">
              <w:rPr>
                <w:lang w:val="sl-SI"/>
              </w:rPr>
              <w:t>. Na njem so lahko prisotne tudi druge vrste, na primer grmičevje ali drevesa, ki se lahko uporabljajo za pašo, ter, kadar se tako odločijo države članice, druge vrste, kot so grmičevje ali drevesa, ki so namenjene živalski krmi, pod pogojem, da trave in druge zelene krmne rastline še naprej prevladujejo.</w:t>
            </w:r>
            <w:r w:rsidRPr="003D6559">
              <w:rPr>
                <w:b/>
                <w:i/>
                <w:lang w:val="sl-SI"/>
              </w:rPr>
              <w:t>“;</w:t>
            </w:r>
          </w:p>
        </w:tc>
        <w:tc>
          <w:tcPr>
            <w:tcW w:w="4876" w:type="dxa"/>
            <w:hideMark/>
          </w:tcPr>
          <w:p w14:paraId="327D3159" w14:textId="77777777" w:rsidR="00B207A2" w:rsidRPr="003D6559" w:rsidRDefault="00B207A2" w:rsidP="007B2B9C">
            <w:pPr>
              <w:pStyle w:val="Normal6"/>
              <w:rPr>
                <w:szCs w:val="24"/>
                <w:lang w:val="sl-SI"/>
              </w:rPr>
            </w:pPr>
            <w:r w:rsidRPr="003D6559">
              <w:rPr>
                <w:lang w:val="sl-SI"/>
              </w:rPr>
              <w:t xml:space="preserve">‚trajno travinje in trajni pašniki‘ (v nadaljnjem besedilu s skupnim izrazom: trajno travinje) je zemljišče, ki se uporablja za gojenje trav ali drugih zelenih krmnih rastlin na naraven način (samozasejane) ali s setvijo (posejane). Na njem so lahko prisotne tudi druge vrste, na primer grmičevje ali drevesa, ki se lahko uporabljajo za pašo, ter, kadar se tako odločijo države članice, druge vrste, kot so grmičevje ali drevesa, ki so namenjene živalski krmi, pod pogojem, da trave in druge zelene krmne rastline še naprej prevladujejo. </w:t>
            </w:r>
          </w:p>
        </w:tc>
      </w:tr>
      <w:tr w:rsidR="00B207A2" w:rsidRPr="003D6559" w14:paraId="299AE366" w14:textId="77777777" w:rsidTr="007B2B9C">
        <w:trPr>
          <w:jc w:val="center"/>
        </w:trPr>
        <w:tc>
          <w:tcPr>
            <w:tcW w:w="4876" w:type="dxa"/>
          </w:tcPr>
          <w:p w14:paraId="769F991F" w14:textId="77777777" w:rsidR="00B207A2" w:rsidRPr="003D6559" w:rsidRDefault="00B207A2" w:rsidP="007B2B9C">
            <w:pPr>
              <w:pStyle w:val="Normal6"/>
              <w:rPr>
                <w:lang w:val="sl-SI"/>
              </w:rPr>
            </w:pPr>
          </w:p>
        </w:tc>
        <w:tc>
          <w:tcPr>
            <w:tcW w:w="4876" w:type="dxa"/>
          </w:tcPr>
          <w:p w14:paraId="63C221E3" w14:textId="77777777" w:rsidR="00B207A2" w:rsidRPr="003D6559" w:rsidRDefault="00B207A2" w:rsidP="007B2B9C">
            <w:pPr>
              <w:pStyle w:val="Normal6"/>
              <w:rPr>
                <w:b/>
                <w:i/>
                <w:lang w:val="sl-SI"/>
              </w:rPr>
            </w:pPr>
            <w:r w:rsidRPr="003D6559">
              <w:rPr>
                <w:b/>
                <w:i/>
                <w:lang w:val="sl-SI"/>
              </w:rPr>
              <w:t>Države članice se lahko tudi odločijo, da kot trajno travinje štejejo:</w:t>
            </w:r>
          </w:p>
        </w:tc>
      </w:tr>
      <w:tr w:rsidR="00B207A2" w:rsidRPr="003D6559" w14:paraId="6F044A05" w14:textId="77777777" w:rsidTr="007B2B9C">
        <w:trPr>
          <w:jc w:val="center"/>
        </w:trPr>
        <w:tc>
          <w:tcPr>
            <w:tcW w:w="4876" w:type="dxa"/>
          </w:tcPr>
          <w:p w14:paraId="3612830B" w14:textId="77777777" w:rsidR="00B207A2" w:rsidRPr="003D6559" w:rsidRDefault="00B207A2" w:rsidP="007B2B9C">
            <w:pPr>
              <w:pStyle w:val="Normal6"/>
              <w:rPr>
                <w:lang w:val="sl-SI"/>
              </w:rPr>
            </w:pPr>
          </w:p>
        </w:tc>
        <w:tc>
          <w:tcPr>
            <w:tcW w:w="4876" w:type="dxa"/>
            <w:hideMark/>
          </w:tcPr>
          <w:p w14:paraId="7F39FF4E" w14:textId="77777777" w:rsidR="00B207A2" w:rsidRPr="003D6559" w:rsidRDefault="00B207A2" w:rsidP="007B2B9C">
            <w:pPr>
              <w:pStyle w:val="Normal6"/>
              <w:rPr>
                <w:szCs w:val="24"/>
                <w:lang w:val="sl-SI"/>
              </w:rPr>
            </w:pPr>
            <w:r w:rsidRPr="003D6559">
              <w:rPr>
                <w:b/>
                <w:i/>
                <w:lang w:val="sl-SI"/>
              </w:rPr>
              <w:t>(a) zemljišče, ki ni bilo vključeno v kolobarjenje kmetijskega gospodarstva in ni bilo orano, obdelano ali ponovno zasejano z različnimi vrstami trave ali drugimi zelenimi krmnimi rastlinami najmanj sedem let; ali</w:t>
            </w:r>
          </w:p>
        </w:tc>
      </w:tr>
      <w:tr w:rsidR="00B207A2" w:rsidRPr="003D6559" w14:paraId="126BC36B" w14:textId="77777777" w:rsidTr="007B2B9C">
        <w:trPr>
          <w:jc w:val="center"/>
        </w:trPr>
        <w:tc>
          <w:tcPr>
            <w:tcW w:w="4876" w:type="dxa"/>
          </w:tcPr>
          <w:p w14:paraId="1298973B" w14:textId="77777777" w:rsidR="00B207A2" w:rsidRPr="003D6559" w:rsidRDefault="00B207A2" w:rsidP="007B2B9C">
            <w:pPr>
              <w:pStyle w:val="Normal6"/>
              <w:rPr>
                <w:lang w:val="sl-SI"/>
              </w:rPr>
            </w:pPr>
          </w:p>
        </w:tc>
        <w:tc>
          <w:tcPr>
            <w:tcW w:w="4876" w:type="dxa"/>
            <w:hideMark/>
          </w:tcPr>
          <w:p w14:paraId="02EE7E31" w14:textId="77777777" w:rsidR="00B207A2" w:rsidRPr="003D6559" w:rsidRDefault="00B207A2" w:rsidP="007B2B9C">
            <w:pPr>
              <w:pStyle w:val="Normal6"/>
              <w:rPr>
                <w:szCs w:val="24"/>
                <w:lang w:val="sl-SI"/>
              </w:rPr>
            </w:pPr>
            <w:r w:rsidRPr="003D6559">
              <w:rPr>
                <w:b/>
                <w:i/>
                <w:lang w:val="sl-SI"/>
              </w:rPr>
              <w:t>(b) zemljišče, ki od 1. januarja 2023 ni opredeljeno kot orno zemljišče, pri čemer lahko zemljišče, ki je imelo na ta datum orni status, ta status trajno ohrani, tudi če se začasno uporablja za trave ali druge zelene krmne rastline.</w:t>
            </w:r>
          </w:p>
        </w:tc>
      </w:tr>
      <w:tr w:rsidR="00B207A2" w:rsidRPr="003D6559" w14:paraId="60994CC5" w14:textId="77777777" w:rsidTr="007B2B9C">
        <w:trPr>
          <w:jc w:val="center"/>
        </w:trPr>
        <w:tc>
          <w:tcPr>
            <w:tcW w:w="4876" w:type="dxa"/>
          </w:tcPr>
          <w:p w14:paraId="4B349A64" w14:textId="77777777" w:rsidR="00B207A2" w:rsidRPr="003D6559" w:rsidRDefault="00B207A2" w:rsidP="007B2B9C">
            <w:pPr>
              <w:pStyle w:val="Normal6"/>
              <w:rPr>
                <w:lang w:val="sl-SI"/>
              </w:rPr>
            </w:pPr>
          </w:p>
        </w:tc>
        <w:tc>
          <w:tcPr>
            <w:tcW w:w="4876" w:type="dxa"/>
            <w:hideMark/>
          </w:tcPr>
          <w:p w14:paraId="3C13D9DA" w14:textId="77777777" w:rsidR="00B207A2" w:rsidRPr="003D6559" w:rsidRDefault="00B207A2" w:rsidP="007B2B9C">
            <w:pPr>
              <w:pStyle w:val="Normal6"/>
              <w:rPr>
                <w:szCs w:val="24"/>
                <w:lang w:val="sl-SI"/>
              </w:rPr>
            </w:pPr>
            <w:r w:rsidRPr="003D6559">
              <w:rPr>
                <w:b/>
                <w:i/>
                <w:lang w:val="sl-SI"/>
              </w:rPr>
              <w:t xml:space="preserve">Kadar se države članice odločijo za pristop presečnega datuma, lahko odločijo, da taka začasna uporaba ne povzroči, da se zemljišče opredeli kot trajno travinje, ter da za ohranitev ornega </w:t>
            </w:r>
            <w:r w:rsidRPr="003D6559">
              <w:rPr>
                <w:b/>
                <w:i/>
                <w:lang w:val="sl-SI"/>
              </w:rPr>
              <w:lastRenderedPageBreak/>
              <w:t>statusa zemljišča ni nujno, da je orano ali zasejano.</w:t>
            </w:r>
          </w:p>
        </w:tc>
      </w:tr>
    </w:tbl>
    <w:p w14:paraId="742313D4" w14:textId="77777777" w:rsidR="00B207A2" w:rsidRPr="003D6559" w:rsidRDefault="00B207A2" w:rsidP="00B207A2"/>
    <w:p w14:paraId="00BCAC4C" w14:textId="646948C1" w:rsidR="00B207A2" w:rsidRPr="003D6559" w:rsidRDefault="00E15275" w:rsidP="00B207A2">
      <w:pPr>
        <w:pStyle w:val="AmNumberTabs"/>
      </w:pPr>
      <w:r>
        <w:t>Sprememba</w:t>
      </w:r>
      <w:r w:rsidR="00B207A2" w:rsidRPr="003D6559">
        <w:tab/>
      </w:r>
      <w:r w:rsidR="00B207A2" w:rsidRPr="003D6559">
        <w:tab/>
        <w:t>22</w:t>
      </w:r>
    </w:p>
    <w:p w14:paraId="612A91E2" w14:textId="77777777" w:rsidR="00B207A2" w:rsidRPr="003D6559" w:rsidRDefault="00B207A2" w:rsidP="00B207A2">
      <w:pPr>
        <w:pStyle w:val="NormalBold12b"/>
      </w:pPr>
      <w:r w:rsidRPr="003D6559">
        <w:t>Predlog uredbe</w:t>
      </w:r>
    </w:p>
    <w:p w14:paraId="392B86BC" w14:textId="77777777" w:rsidR="00B207A2" w:rsidRPr="003D6559" w:rsidRDefault="00B207A2" w:rsidP="00B207A2">
      <w:pPr>
        <w:pStyle w:val="NormalBold"/>
      </w:pPr>
      <w:r w:rsidRPr="003D6559">
        <w:t>Člen 1 – odstavek 1 – točka 4 – točka a</w:t>
      </w:r>
    </w:p>
    <w:p w14:paraId="55DCB45C" w14:textId="50B07286" w:rsidR="00B207A2" w:rsidRPr="003D6559" w:rsidRDefault="00B207A2" w:rsidP="00B207A2">
      <w:r w:rsidRPr="003D6559">
        <w:t>Uredba (EU) 2021/2115</w:t>
      </w:r>
    </w:p>
    <w:p w14:paraId="0F001401" w14:textId="77777777" w:rsidR="00B207A2" w:rsidRPr="003D6559" w:rsidRDefault="00B207A2" w:rsidP="00B207A2">
      <w:r w:rsidRPr="003D6559">
        <w:t>Člen 12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16F608E5" w14:textId="77777777" w:rsidTr="007B2B9C">
        <w:trPr>
          <w:trHeight w:hRule="exact" w:val="240"/>
          <w:jc w:val="center"/>
        </w:trPr>
        <w:tc>
          <w:tcPr>
            <w:tcW w:w="9752" w:type="dxa"/>
            <w:gridSpan w:val="2"/>
            <w:tcBorders>
              <w:top w:val="nil"/>
              <w:left w:val="nil"/>
              <w:bottom w:val="nil"/>
              <w:right w:val="nil"/>
            </w:tcBorders>
          </w:tcPr>
          <w:p w14:paraId="110C1108" w14:textId="77777777" w:rsidR="00B207A2" w:rsidRPr="003D6559" w:rsidRDefault="00B207A2" w:rsidP="007B2B9C"/>
        </w:tc>
      </w:tr>
      <w:tr w:rsidR="00B207A2" w:rsidRPr="003D6559" w14:paraId="4C2A5034" w14:textId="77777777" w:rsidTr="007B2B9C">
        <w:trPr>
          <w:trHeight w:val="240"/>
          <w:jc w:val="center"/>
        </w:trPr>
        <w:tc>
          <w:tcPr>
            <w:tcW w:w="4876" w:type="dxa"/>
            <w:tcBorders>
              <w:top w:val="nil"/>
              <w:left w:val="nil"/>
              <w:bottom w:val="nil"/>
              <w:right w:val="nil"/>
            </w:tcBorders>
          </w:tcPr>
          <w:p w14:paraId="77BFFA60"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1AF53621" w14:textId="7A7B011D" w:rsidR="00B207A2" w:rsidRPr="003D6559" w:rsidRDefault="00E15275" w:rsidP="007B2B9C">
            <w:pPr>
              <w:pStyle w:val="AmColumnHeading"/>
            </w:pPr>
            <w:r>
              <w:t>Sprememba</w:t>
            </w:r>
          </w:p>
        </w:tc>
      </w:tr>
      <w:tr w:rsidR="00B207A2" w:rsidRPr="003D6559" w14:paraId="3777C765" w14:textId="77777777" w:rsidTr="007B2B9C">
        <w:trPr>
          <w:jc w:val="center"/>
        </w:trPr>
        <w:tc>
          <w:tcPr>
            <w:tcW w:w="4876" w:type="dxa"/>
            <w:tcBorders>
              <w:top w:val="nil"/>
              <w:left w:val="nil"/>
              <w:bottom w:val="nil"/>
              <w:right w:val="nil"/>
            </w:tcBorders>
          </w:tcPr>
          <w:p w14:paraId="0E53A7EC" w14:textId="77777777" w:rsidR="00B207A2" w:rsidRPr="003D6559" w:rsidRDefault="00B207A2" w:rsidP="007B2B9C">
            <w:pPr>
              <w:pStyle w:val="Normal6a"/>
            </w:pPr>
            <w:r w:rsidRPr="003D6559">
              <w:t>1.</w:t>
            </w:r>
            <w:r w:rsidRPr="003D6559">
              <w:tab/>
              <w:t>Države članice v svoje strateške načrte SKP vključijo sistem pogojenosti, v okviru katerega se kmetom in drugim upravičencem, ki prejemajo neposredna plačila na podlagi poglavja II</w:t>
            </w:r>
            <w:r w:rsidRPr="003D6559">
              <w:rPr>
                <w:b/>
                <w:i/>
              </w:rPr>
              <w:t>, razen plačil iz člena 41a,</w:t>
            </w:r>
            <w:r w:rsidRPr="003D6559">
              <w:t xml:space="preserve"> ali letna plačila na podlagi členov 70, 71 in 72, naloži upravna sankcija, če ne izpolnjujejo predpisanih zahtev ravnanja na podlagi prava Unije ter standardov DKOP, ki so določeni v strateških načrtih SKP in navedeni v Prilogi III, in sicer v zvezi z naslednjimi področji:</w:t>
            </w:r>
          </w:p>
        </w:tc>
        <w:tc>
          <w:tcPr>
            <w:tcW w:w="4876" w:type="dxa"/>
            <w:tcBorders>
              <w:top w:val="nil"/>
              <w:left w:val="nil"/>
              <w:bottom w:val="nil"/>
              <w:right w:val="nil"/>
            </w:tcBorders>
          </w:tcPr>
          <w:p w14:paraId="3A5DB1B9" w14:textId="77777777" w:rsidR="00B207A2" w:rsidRPr="003D6559" w:rsidRDefault="00B207A2" w:rsidP="007B2B9C">
            <w:pPr>
              <w:pStyle w:val="Normal6a"/>
            </w:pPr>
            <w:r w:rsidRPr="003D6559">
              <w:t>1.</w:t>
            </w:r>
            <w:r w:rsidRPr="003D6559">
              <w:tab/>
              <w:t>Države članice v svoje strateške načrte SKP vključijo sistem pogojenosti, v okviru katerega se kmetom in drugim upravičencem, ki prejemajo neposredna plačila na podlagi poglavja II ali letna plačila na podlagi členov 70, 71 in 72, naloži upravna sankcija, če ne izpolnjujejo predpisanih zahtev ravnanja na podlagi prava Unije ter standardov DKOP, ki so določeni v strateških načrtih SKP in navedeni v Prilogi III, in sicer v zvezi z naslednjimi področji:</w:t>
            </w:r>
          </w:p>
        </w:tc>
      </w:tr>
    </w:tbl>
    <w:p w14:paraId="09294895" w14:textId="77777777" w:rsidR="00B207A2" w:rsidRPr="003D6559" w:rsidRDefault="00B207A2" w:rsidP="00B207A2"/>
    <w:p w14:paraId="0FD23C45" w14:textId="3AD17CB0" w:rsidR="00B207A2" w:rsidRPr="003D6559" w:rsidRDefault="00E15275" w:rsidP="00B207A2">
      <w:pPr>
        <w:pStyle w:val="AmNumberTabs"/>
      </w:pPr>
      <w:r>
        <w:t>Sprememba</w:t>
      </w:r>
      <w:r w:rsidR="00B207A2" w:rsidRPr="003D6559">
        <w:tab/>
      </w:r>
      <w:r w:rsidR="00B207A2" w:rsidRPr="003D6559">
        <w:tab/>
        <w:t>23</w:t>
      </w:r>
    </w:p>
    <w:p w14:paraId="0F5EE921" w14:textId="77777777" w:rsidR="00B207A2" w:rsidRPr="003D6559" w:rsidRDefault="00B207A2" w:rsidP="00B207A2"/>
    <w:p w14:paraId="47224418" w14:textId="77777777" w:rsidR="00B207A2" w:rsidRPr="003D6559" w:rsidRDefault="00B207A2" w:rsidP="00B207A2">
      <w:pPr>
        <w:pStyle w:val="NormalBold"/>
        <w:keepNext/>
      </w:pPr>
      <w:r w:rsidRPr="003D6559">
        <w:t>Predlog uredbe</w:t>
      </w:r>
    </w:p>
    <w:p w14:paraId="089B33E6" w14:textId="77777777" w:rsidR="00B207A2" w:rsidRPr="003D6559" w:rsidRDefault="00B207A2" w:rsidP="00B207A2">
      <w:pPr>
        <w:pStyle w:val="NormalBold"/>
      </w:pPr>
      <w:r w:rsidRPr="003D6559">
        <w:t>Člen 1 – odstavek 1 – točka 5</w:t>
      </w:r>
    </w:p>
    <w:p w14:paraId="4522B69A" w14:textId="1C2665C9" w:rsidR="00B207A2" w:rsidRPr="003D6559" w:rsidRDefault="00B207A2" w:rsidP="00B207A2">
      <w:pPr>
        <w:keepNext/>
      </w:pPr>
      <w:r w:rsidRPr="003D6559">
        <w:t>Uredba (EU) 2021/2115</w:t>
      </w:r>
    </w:p>
    <w:p w14:paraId="5FC406B0" w14:textId="77777777" w:rsidR="00B207A2" w:rsidRPr="003D6559" w:rsidRDefault="00B207A2" w:rsidP="00B207A2">
      <w:r w:rsidRPr="003D6559">
        <w:t>Člen 13 – odstavek 1 – pododstavek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30B81220" w14:textId="77777777" w:rsidTr="007B2B9C">
        <w:trPr>
          <w:jc w:val="center"/>
        </w:trPr>
        <w:tc>
          <w:tcPr>
            <w:tcW w:w="9752" w:type="dxa"/>
            <w:gridSpan w:val="2"/>
          </w:tcPr>
          <w:p w14:paraId="7E41787B" w14:textId="77777777" w:rsidR="00B207A2" w:rsidRPr="003D6559" w:rsidRDefault="00B207A2" w:rsidP="007B2B9C">
            <w:pPr>
              <w:keepNext/>
            </w:pPr>
          </w:p>
        </w:tc>
      </w:tr>
      <w:tr w:rsidR="00B207A2" w:rsidRPr="003D6559" w14:paraId="3D3D1E57" w14:textId="77777777" w:rsidTr="007B2B9C">
        <w:trPr>
          <w:jc w:val="center"/>
        </w:trPr>
        <w:tc>
          <w:tcPr>
            <w:tcW w:w="4876" w:type="dxa"/>
            <w:hideMark/>
          </w:tcPr>
          <w:p w14:paraId="209C30D1"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3097794" w14:textId="230F75B0" w:rsidR="00B207A2" w:rsidRPr="003D6559" w:rsidRDefault="00E15275" w:rsidP="007B2B9C">
            <w:pPr>
              <w:pStyle w:val="ColumnHeading"/>
              <w:keepNext/>
              <w:rPr>
                <w:lang w:val="sl-SI"/>
              </w:rPr>
            </w:pPr>
            <w:r>
              <w:rPr>
                <w:lang w:val="sl-SI"/>
              </w:rPr>
              <w:t>Sprememba</w:t>
            </w:r>
          </w:p>
        </w:tc>
      </w:tr>
      <w:tr w:rsidR="00B207A2" w:rsidRPr="003D6559" w14:paraId="51E1FE90" w14:textId="77777777" w:rsidTr="007B2B9C">
        <w:trPr>
          <w:jc w:val="center"/>
        </w:trPr>
        <w:tc>
          <w:tcPr>
            <w:tcW w:w="4876" w:type="dxa"/>
            <w:hideMark/>
          </w:tcPr>
          <w:p w14:paraId="6CC1C492" w14:textId="77777777" w:rsidR="00B207A2" w:rsidRPr="003D6559" w:rsidRDefault="00B207A2" w:rsidP="007B2B9C">
            <w:pPr>
              <w:pStyle w:val="Normal6"/>
              <w:rPr>
                <w:lang w:val="sl-SI"/>
              </w:rPr>
            </w:pPr>
            <w:r w:rsidRPr="003D6559">
              <w:rPr>
                <w:lang w:val="sl-SI"/>
              </w:rPr>
              <w:t xml:space="preserve">Za kmete, katerih celotno gospodarstvo je certificirano v </w:t>
            </w:r>
            <w:r w:rsidRPr="003D6559">
              <w:rPr>
                <w:b/>
                <w:i/>
                <w:lang w:val="sl-SI"/>
              </w:rPr>
              <w:t>skladu z Uredbo</w:t>
            </w:r>
            <w:r w:rsidRPr="003D6559">
              <w:rPr>
                <w:lang w:val="sl-SI"/>
              </w:rPr>
              <w:t xml:space="preserve"> (EU) 2018/848 Evropskega parlamenta in Sveta*, se šteje, da izpolnjujejo standarde DKOP 1, 3, 4, 5, 6 in 7 iz Priloge III k tej uredbi.</w:t>
            </w:r>
          </w:p>
        </w:tc>
        <w:tc>
          <w:tcPr>
            <w:tcW w:w="4876" w:type="dxa"/>
            <w:hideMark/>
          </w:tcPr>
          <w:p w14:paraId="609F147E" w14:textId="77777777" w:rsidR="00B207A2" w:rsidRPr="003D6559" w:rsidRDefault="00B207A2" w:rsidP="007B2B9C">
            <w:pPr>
              <w:pStyle w:val="Normal6"/>
              <w:rPr>
                <w:szCs w:val="24"/>
                <w:lang w:val="sl-SI"/>
              </w:rPr>
            </w:pPr>
            <w:r w:rsidRPr="003D6559">
              <w:rPr>
                <w:lang w:val="sl-SI"/>
              </w:rPr>
              <w:t xml:space="preserve">Za kmete, katerih celotno gospodarstvo </w:t>
            </w:r>
            <w:r w:rsidRPr="003D6559">
              <w:rPr>
                <w:b/>
                <w:i/>
                <w:lang w:val="sl-SI"/>
              </w:rPr>
              <w:t xml:space="preserve">ali del njega </w:t>
            </w:r>
            <w:r w:rsidRPr="003D6559">
              <w:rPr>
                <w:lang w:val="sl-SI"/>
              </w:rPr>
              <w:t xml:space="preserve">je certificirano </w:t>
            </w:r>
            <w:r w:rsidRPr="003D6559">
              <w:rPr>
                <w:b/>
                <w:i/>
                <w:lang w:val="sl-SI"/>
              </w:rPr>
              <w:t xml:space="preserve">ali se preusmerja v ekološko pridelavo </w:t>
            </w:r>
            <w:r w:rsidRPr="003D6559">
              <w:rPr>
                <w:lang w:val="sl-SI"/>
              </w:rPr>
              <w:t xml:space="preserve">v </w:t>
            </w:r>
            <w:r w:rsidRPr="003D6559">
              <w:rPr>
                <w:b/>
                <w:i/>
                <w:lang w:val="sl-SI"/>
              </w:rPr>
              <w:t>smislu Uredbe</w:t>
            </w:r>
            <w:r w:rsidRPr="003D6559">
              <w:rPr>
                <w:lang w:val="sl-SI"/>
              </w:rPr>
              <w:t xml:space="preserve"> (EU) 2018/848 Evropskega parlamenta in Sveta*, se šteje, da</w:t>
            </w:r>
            <w:r w:rsidRPr="003D6559">
              <w:rPr>
                <w:b/>
                <w:i/>
                <w:lang w:val="sl-SI"/>
              </w:rPr>
              <w:t xml:space="preserve"> za certificirani del svojega gospodarstva ali del svojega gospodarstva, ki se preusmerja,</w:t>
            </w:r>
            <w:r w:rsidRPr="003D6559">
              <w:rPr>
                <w:lang w:val="sl-SI"/>
              </w:rPr>
              <w:t xml:space="preserve"> izpolnjujejo standarde DKOP 1, 3, 4, 5, 6 in 7 iz Priloge III k tej uredbi.</w:t>
            </w:r>
          </w:p>
        </w:tc>
      </w:tr>
      <w:tr w:rsidR="00B207A2" w:rsidRPr="003D6559" w14:paraId="5B847ED4" w14:textId="77777777" w:rsidTr="007B2B9C">
        <w:trPr>
          <w:jc w:val="center"/>
        </w:trPr>
        <w:tc>
          <w:tcPr>
            <w:tcW w:w="4876" w:type="dxa"/>
          </w:tcPr>
          <w:p w14:paraId="65EFBD84" w14:textId="77777777" w:rsidR="00B207A2" w:rsidRPr="003D6559" w:rsidRDefault="00B207A2" w:rsidP="007B2B9C">
            <w:pPr>
              <w:pStyle w:val="Normal6"/>
              <w:rPr>
                <w:lang w:val="sl-SI"/>
              </w:rPr>
            </w:pPr>
          </w:p>
        </w:tc>
        <w:tc>
          <w:tcPr>
            <w:tcW w:w="4876" w:type="dxa"/>
            <w:hideMark/>
          </w:tcPr>
          <w:p w14:paraId="39465DAD" w14:textId="77777777" w:rsidR="00B207A2" w:rsidRPr="003D6559" w:rsidRDefault="00B207A2" w:rsidP="007B2B9C">
            <w:pPr>
              <w:pStyle w:val="Normal6"/>
              <w:rPr>
                <w:szCs w:val="24"/>
                <w:lang w:val="sl-SI"/>
              </w:rPr>
            </w:pPr>
            <w:r w:rsidRPr="003D6559">
              <w:rPr>
                <w:b/>
                <w:i/>
                <w:lang w:val="sl-SI"/>
              </w:rPr>
              <w:t xml:space="preserve">Za kmete, katerih gospodarstvo je na območjih, ki so določena za posebna ohranitvena območja ali posebna območja varstva na podlagi Direktive Sveta </w:t>
            </w:r>
            <w:r w:rsidRPr="003D6559">
              <w:rPr>
                <w:b/>
                <w:i/>
                <w:lang w:val="sl-SI"/>
              </w:rPr>
              <w:lastRenderedPageBreak/>
              <w:t xml:space="preserve">92/43/EGS in Direktive 2009/147/ES Evropskega parlamenta in Sveta, se šteje, da za del svojega gospodarstva, ki je na teh območjih, izpolnjujejo standarde DKOP 1 do 7 iz Priloge III k tej uredbi. </w:t>
            </w:r>
          </w:p>
        </w:tc>
      </w:tr>
      <w:tr w:rsidR="00B207A2" w:rsidRPr="003D6559" w14:paraId="78030C69" w14:textId="77777777" w:rsidTr="007B2B9C">
        <w:trPr>
          <w:jc w:val="center"/>
        </w:trPr>
        <w:tc>
          <w:tcPr>
            <w:tcW w:w="4876" w:type="dxa"/>
          </w:tcPr>
          <w:p w14:paraId="050261B6" w14:textId="77777777" w:rsidR="00B207A2" w:rsidRPr="003D6559" w:rsidRDefault="00B207A2" w:rsidP="007B2B9C">
            <w:pPr>
              <w:pStyle w:val="Normal6"/>
              <w:rPr>
                <w:lang w:val="sl-SI"/>
              </w:rPr>
            </w:pPr>
          </w:p>
        </w:tc>
        <w:tc>
          <w:tcPr>
            <w:tcW w:w="4876" w:type="dxa"/>
            <w:hideMark/>
          </w:tcPr>
          <w:p w14:paraId="476B3CA9" w14:textId="77777777" w:rsidR="00B207A2" w:rsidRPr="003D6559" w:rsidRDefault="00B207A2" w:rsidP="007B2B9C">
            <w:pPr>
              <w:pStyle w:val="Normal6"/>
              <w:rPr>
                <w:szCs w:val="24"/>
                <w:lang w:val="sl-SI"/>
              </w:rPr>
            </w:pPr>
            <w:r w:rsidRPr="003D6559">
              <w:rPr>
                <w:b/>
                <w:i/>
                <w:lang w:val="sl-SI"/>
              </w:rPr>
              <w:t>Države članice, ki imajo v svojem nacionalnem pravu določene dodatne DKOP, se lahko odločijo za razširitev navedenega seznama skladnosti s svojimi posebnimi DKOP. O tej odločitvi uradno obvestijo Komisijo.</w:t>
            </w:r>
          </w:p>
        </w:tc>
      </w:tr>
    </w:tbl>
    <w:p w14:paraId="2800235D" w14:textId="77777777" w:rsidR="00B207A2" w:rsidRPr="003D6559" w:rsidRDefault="00B207A2" w:rsidP="00B207A2"/>
    <w:p w14:paraId="28596D25" w14:textId="0198CD31" w:rsidR="00B207A2" w:rsidRPr="003D6559" w:rsidRDefault="00E15275" w:rsidP="00B207A2">
      <w:pPr>
        <w:pStyle w:val="AmNumberTabs"/>
      </w:pPr>
      <w:r>
        <w:t>Sprememba</w:t>
      </w:r>
      <w:r w:rsidR="00B207A2" w:rsidRPr="003D6559">
        <w:tab/>
      </w:r>
      <w:r w:rsidR="00B207A2" w:rsidRPr="003D6559">
        <w:tab/>
        <w:t>24</w:t>
      </w:r>
    </w:p>
    <w:p w14:paraId="09BCED6D" w14:textId="77777777" w:rsidR="00B207A2" w:rsidRPr="003D6559" w:rsidRDefault="00B207A2" w:rsidP="00B207A2">
      <w:pPr>
        <w:pStyle w:val="NormalBold12b"/>
      </w:pPr>
      <w:r w:rsidRPr="003D6559">
        <w:t>Predlog uredbe</w:t>
      </w:r>
    </w:p>
    <w:p w14:paraId="2FED1EED" w14:textId="77777777" w:rsidR="00B207A2" w:rsidRPr="003D6559" w:rsidRDefault="00B207A2" w:rsidP="00B207A2">
      <w:pPr>
        <w:pStyle w:val="NormalBold"/>
      </w:pPr>
      <w:r w:rsidRPr="003D6559">
        <w:t>Člen 1 – odstavek 1 – točka 5</w:t>
      </w:r>
    </w:p>
    <w:p w14:paraId="36C84A02" w14:textId="081B811A" w:rsidR="00B207A2" w:rsidRPr="003D6559" w:rsidRDefault="00B207A2" w:rsidP="00B207A2">
      <w:r w:rsidRPr="003D6559">
        <w:t>Uredba (EU) 2021/2115</w:t>
      </w:r>
    </w:p>
    <w:p w14:paraId="3CCBF562" w14:textId="6E0F3457" w:rsidR="00B207A2" w:rsidRPr="003D6559" w:rsidRDefault="00B207A2" w:rsidP="00B207A2">
      <w:r w:rsidRPr="003D6559">
        <w:t xml:space="preserve">Člen 13 – </w:t>
      </w:r>
      <w:r w:rsidR="0074351A">
        <w:t xml:space="preserve">odstavek 1 </w:t>
      </w:r>
      <w:r w:rsidR="0074351A" w:rsidRPr="003D6559">
        <w:t>–</w:t>
      </w:r>
      <w:r w:rsidR="0074351A">
        <w:t xml:space="preserve"> </w:t>
      </w:r>
      <w:r w:rsidRPr="003D6559">
        <w:t>pododstavek 4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271F6FB7" w14:textId="77777777" w:rsidTr="007B2B9C">
        <w:trPr>
          <w:trHeight w:hRule="exact" w:val="240"/>
          <w:jc w:val="center"/>
        </w:trPr>
        <w:tc>
          <w:tcPr>
            <w:tcW w:w="9752" w:type="dxa"/>
            <w:gridSpan w:val="2"/>
            <w:tcBorders>
              <w:top w:val="nil"/>
              <w:left w:val="nil"/>
              <w:bottom w:val="nil"/>
              <w:right w:val="nil"/>
            </w:tcBorders>
          </w:tcPr>
          <w:p w14:paraId="77919574" w14:textId="77777777" w:rsidR="00B207A2" w:rsidRPr="003D6559" w:rsidRDefault="00B207A2" w:rsidP="007B2B9C"/>
        </w:tc>
      </w:tr>
      <w:tr w:rsidR="00B207A2" w:rsidRPr="003D6559" w14:paraId="281BE116" w14:textId="77777777" w:rsidTr="007B2B9C">
        <w:trPr>
          <w:trHeight w:val="240"/>
          <w:jc w:val="center"/>
        </w:trPr>
        <w:tc>
          <w:tcPr>
            <w:tcW w:w="4876" w:type="dxa"/>
            <w:tcBorders>
              <w:top w:val="nil"/>
              <w:left w:val="nil"/>
              <w:bottom w:val="nil"/>
              <w:right w:val="nil"/>
            </w:tcBorders>
          </w:tcPr>
          <w:p w14:paraId="7C0D7A98"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2C25257C" w14:textId="6D8192E8" w:rsidR="00B207A2" w:rsidRPr="003D6559" w:rsidRDefault="00E15275" w:rsidP="007B2B9C">
            <w:pPr>
              <w:pStyle w:val="AmColumnHeading"/>
            </w:pPr>
            <w:r>
              <w:t>Sprememba</w:t>
            </w:r>
          </w:p>
        </w:tc>
      </w:tr>
      <w:tr w:rsidR="00B207A2" w:rsidRPr="003D6559" w14:paraId="467FF647" w14:textId="77777777" w:rsidTr="007B2B9C">
        <w:trPr>
          <w:jc w:val="center"/>
        </w:trPr>
        <w:tc>
          <w:tcPr>
            <w:tcW w:w="4876" w:type="dxa"/>
            <w:tcBorders>
              <w:top w:val="nil"/>
              <w:left w:val="nil"/>
              <w:bottom w:val="nil"/>
              <w:right w:val="nil"/>
            </w:tcBorders>
          </w:tcPr>
          <w:p w14:paraId="5096D711" w14:textId="77777777" w:rsidR="00B207A2" w:rsidRPr="003D6559" w:rsidRDefault="00B207A2" w:rsidP="007B2B9C">
            <w:pPr>
              <w:pStyle w:val="Normal6a"/>
            </w:pPr>
          </w:p>
        </w:tc>
        <w:tc>
          <w:tcPr>
            <w:tcW w:w="4876" w:type="dxa"/>
            <w:tcBorders>
              <w:top w:val="nil"/>
              <w:left w:val="nil"/>
              <w:bottom w:val="nil"/>
              <w:right w:val="nil"/>
            </w:tcBorders>
          </w:tcPr>
          <w:p w14:paraId="45C58B5B" w14:textId="77777777" w:rsidR="00B207A2" w:rsidRPr="003D6559" w:rsidRDefault="00B207A2" w:rsidP="007B2B9C">
            <w:pPr>
              <w:pStyle w:val="Normal6a"/>
            </w:pPr>
            <w:r w:rsidRPr="003D6559">
              <w:rPr>
                <w:b/>
                <w:i/>
              </w:rPr>
              <w:t>Za kmete, katerih celotno kmetijsko gospodarstvo je manjše od 50 hektarov, se šteje, da izpolnjujejo pravilo o treh kmetijskih rastlinah po standardu DKOP 7 iz Priloge III k Uredbi (EU) 2018/848. Pravilo o dveh kmetijskih rastlinah se v celoti odpravi.</w:t>
            </w:r>
          </w:p>
        </w:tc>
      </w:tr>
    </w:tbl>
    <w:p w14:paraId="4D761867" w14:textId="77777777" w:rsidR="0083265C" w:rsidRDefault="0083265C" w:rsidP="0083265C">
      <w:pPr>
        <w:pStyle w:val="AmNumberTabs"/>
      </w:pPr>
    </w:p>
    <w:p w14:paraId="7F6D87F2" w14:textId="6BFC69DC" w:rsidR="0083265C" w:rsidRDefault="0083265C" w:rsidP="0083265C">
      <w:pPr>
        <w:pStyle w:val="AmNumberTabs"/>
      </w:pPr>
      <w:r>
        <w:t>Sprememba</w:t>
      </w:r>
      <w:r>
        <w:tab/>
      </w:r>
      <w:r>
        <w:tab/>
        <w:t>89</w:t>
      </w:r>
    </w:p>
    <w:p w14:paraId="28055AE2" w14:textId="77777777" w:rsidR="0083265C" w:rsidRDefault="0083265C" w:rsidP="0083265C"/>
    <w:p w14:paraId="707C4F43" w14:textId="77777777" w:rsidR="0083265C" w:rsidRDefault="0083265C" w:rsidP="0083265C">
      <w:pPr>
        <w:keepNext/>
        <w:rPr>
          <w:b/>
        </w:rPr>
      </w:pPr>
      <w:r>
        <w:rPr>
          <w:b/>
        </w:rPr>
        <w:t>Predlog uredbe</w:t>
      </w:r>
    </w:p>
    <w:p w14:paraId="6BF9C243" w14:textId="77777777" w:rsidR="0083265C" w:rsidRDefault="0083265C" w:rsidP="0083265C">
      <w:pPr>
        <w:rPr>
          <w:b/>
        </w:rPr>
      </w:pPr>
      <w:r>
        <w:rPr>
          <w:b/>
        </w:rPr>
        <w:t>Člen 1 – odstavek 1 – točka 6</w:t>
      </w:r>
    </w:p>
    <w:p w14:paraId="679E672B" w14:textId="77777777" w:rsidR="0083265C" w:rsidRDefault="0083265C" w:rsidP="0083265C">
      <w:pPr>
        <w:keepNext/>
      </w:pPr>
      <w:r>
        <w:t>Uredba (EU) 2021/2115</w:t>
      </w:r>
    </w:p>
    <w:p w14:paraId="42E8CCF0" w14:textId="77777777" w:rsidR="0083265C" w:rsidRDefault="0083265C" w:rsidP="0083265C">
      <w:r>
        <w:t>Člen 14 – odstavek 1</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83265C" w14:paraId="57CF04B8" w14:textId="77777777" w:rsidTr="00581174">
        <w:trPr>
          <w:jc w:val="center"/>
        </w:trPr>
        <w:tc>
          <w:tcPr>
            <w:tcW w:w="9752" w:type="dxa"/>
            <w:gridSpan w:val="2"/>
          </w:tcPr>
          <w:p w14:paraId="780AF7BD" w14:textId="77777777" w:rsidR="0083265C" w:rsidRDefault="0083265C" w:rsidP="00581174">
            <w:pPr>
              <w:keepNext/>
            </w:pPr>
          </w:p>
        </w:tc>
      </w:tr>
      <w:tr w:rsidR="0083265C" w14:paraId="751C5A11" w14:textId="77777777" w:rsidTr="00581174">
        <w:trPr>
          <w:jc w:val="center"/>
        </w:trPr>
        <w:tc>
          <w:tcPr>
            <w:tcW w:w="4876" w:type="dxa"/>
            <w:hideMark/>
          </w:tcPr>
          <w:p w14:paraId="3BF4F8CF" w14:textId="77777777" w:rsidR="0083265C" w:rsidRDefault="0083265C" w:rsidP="00581174">
            <w:pPr>
              <w:keepNext/>
              <w:spacing w:after="240"/>
              <w:jc w:val="center"/>
              <w:rPr>
                <w:i/>
              </w:rPr>
            </w:pPr>
            <w:r>
              <w:rPr>
                <w:i/>
              </w:rPr>
              <w:t>Besedilo, ki ga predlaga Komisija</w:t>
            </w:r>
          </w:p>
        </w:tc>
        <w:tc>
          <w:tcPr>
            <w:tcW w:w="4876" w:type="dxa"/>
            <w:hideMark/>
          </w:tcPr>
          <w:p w14:paraId="3FFA019A" w14:textId="77777777" w:rsidR="0083265C" w:rsidRDefault="0083265C" w:rsidP="00581174">
            <w:pPr>
              <w:keepNext/>
              <w:spacing w:after="240"/>
              <w:jc w:val="center"/>
              <w:rPr>
                <w:i/>
              </w:rPr>
            </w:pPr>
            <w:r>
              <w:rPr>
                <w:i/>
              </w:rPr>
              <w:t>Sprememba</w:t>
            </w:r>
          </w:p>
        </w:tc>
      </w:tr>
      <w:tr w:rsidR="0083265C" w14:paraId="6AA862A1" w14:textId="77777777" w:rsidTr="00581174">
        <w:trPr>
          <w:jc w:val="center"/>
        </w:trPr>
        <w:tc>
          <w:tcPr>
            <w:tcW w:w="4876" w:type="dxa"/>
            <w:hideMark/>
          </w:tcPr>
          <w:p w14:paraId="5BB8384F" w14:textId="77777777" w:rsidR="0083265C" w:rsidRDefault="0083265C" w:rsidP="00581174">
            <w:pPr>
              <w:spacing w:after="120"/>
              <w:rPr>
                <w:b/>
                <w:bCs/>
                <w:i/>
                <w:iCs/>
              </w:rPr>
            </w:pPr>
            <w:r>
              <w:rPr>
                <w:b/>
                <w:i/>
              </w:rPr>
              <w:t>(6)</w:t>
            </w:r>
            <w:r>
              <w:rPr>
                <w:b/>
                <w:i/>
              </w:rPr>
              <w:tab/>
              <w:t>v členu 14 se odstavek 1 nadomesti z naslednjim:</w:t>
            </w:r>
          </w:p>
        </w:tc>
        <w:tc>
          <w:tcPr>
            <w:tcW w:w="4876" w:type="dxa"/>
            <w:hideMark/>
          </w:tcPr>
          <w:p w14:paraId="45550B89" w14:textId="77777777" w:rsidR="0083265C" w:rsidRDefault="0083265C" w:rsidP="00581174">
            <w:pPr>
              <w:spacing w:after="120"/>
              <w:rPr>
                <w:b/>
                <w:bCs/>
                <w:i/>
                <w:iCs/>
                <w:szCs w:val="24"/>
              </w:rPr>
            </w:pPr>
            <w:r>
              <w:rPr>
                <w:b/>
                <w:i/>
              </w:rPr>
              <w:t>črtano</w:t>
            </w:r>
          </w:p>
        </w:tc>
      </w:tr>
      <w:tr w:rsidR="0083265C" w14:paraId="4091741F" w14:textId="77777777" w:rsidTr="00581174">
        <w:trPr>
          <w:jc w:val="center"/>
        </w:trPr>
        <w:tc>
          <w:tcPr>
            <w:tcW w:w="4876" w:type="dxa"/>
            <w:hideMark/>
          </w:tcPr>
          <w:p w14:paraId="58DCAEDA" w14:textId="77777777" w:rsidR="0083265C" w:rsidRDefault="0083265C" w:rsidP="00581174">
            <w:pPr>
              <w:spacing w:after="120"/>
              <w:rPr>
                <w:b/>
                <w:bCs/>
                <w:i/>
                <w:iCs/>
              </w:rPr>
            </w:pPr>
            <w:r>
              <w:rPr>
                <w:b/>
                <w:bCs/>
                <w:i/>
                <w:iCs/>
              </w:rPr>
              <w:t xml:space="preserve">„1. Države članice v svojih strateških načrtih SKP navedejo, da se najpozneje od 1. januarja 2025 kmetom in drugim upravičencem, ki prejemajo neposredna plačila na podlagi poglavja II, razen plačil iz člena 41a, ali letna plačila na podlagi </w:t>
            </w:r>
            <w:r>
              <w:rPr>
                <w:b/>
                <w:bCs/>
                <w:i/>
                <w:iCs/>
              </w:rPr>
              <w:lastRenderedPageBreak/>
              <w:t xml:space="preserve">členov 70, 71 in 72, naloži upravna sankcija, če ne izpolnjujejo zahtev v zvezi z veljavnimi delovnimi in zaposlitvenimi pogoji ali obveznostmi delodajalca, ki izhajajo iz pravnih aktov iz Priloge IV.“; </w:t>
            </w:r>
          </w:p>
        </w:tc>
        <w:tc>
          <w:tcPr>
            <w:tcW w:w="4876" w:type="dxa"/>
          </w:tcPr>
          <w:p w14:paraId="252CBE68" w14:textId="77777777" w:rsidR="0083265C" w:rsidRDefault="0083265C" w:rsidP="00581174">
            <w:pPr>
              <w:spacing w:after="120"/>
              <w:rPr>
                <w:b/>
                <w:bCs/>
                <w:i/>
                <w:iCs/>
                <w:szCs w:val="24"/>
              </w:rPr>
            </w:pPr>
          </w:p>
        </w:tc>
      </w:tr>
    </w:tbl>
    <w:p w14:paraId="3617E1ED" w14:textId="77777777" w:rsidR="00B207A2" w:rsidRPr="003D6559" w:rsidRDefault="00B207A2" w:rsidP="00B207A2"/>
    <w:p w14:paraId="4D431CA9" w14:textId="1F15367A" w:rsidR="00B207A2" w:rsidRPr="003D6559" w:rsidRDefault="00E15275" w:rsidP="00B207A2">
      <w:pPr>
        <w:pStyle w:val="AmNumberTabs"/>
      </w:pPr>
      <w:r>
        <w:t>Sprememba</w:t>
      </w:r>
      <w:r w:rsidR="00B207A2" w:rsidRPr="003D6559">
        <w:tab/>
      </w:r>
      <w:r w:rsidR="00B207A2" w:rsidRPr="003D6559">
        <w:tab/>
        <w:t>25</w:t>
      </w:r>
    </w:p>
    <w:p w14:paraId="22AF57E3" w14:textId="77777777" w:rsidR="00B207A2" w:rsidRPr="003D6559" w:rsidRDefault="00B207A2" w:rsidP="00B207A2">
      <w:pPr>
        <w:pStyle w:val="NormalBold12b"/>
      </w:pPr>
      <w:r w:rsidRPr="003D6559">
        <w:t>Predlog uredbe</w:t>
      </w:r>
    </w:p>
    <w:p w14:paraId="3BCB66CC" w14:textId="77777777" w:rsidR="00B207A2" w:rsidRPr="003D6559" w:rsidRDefault="00B207A2" w:rsidP="00B207A2">
      <w:pPr>
        <w:pStyle w:val="NormalBold"/>
      </w:pPr>
      <w:r w:rsidRPr="003D6559">
        <w:t>Člen 1 – odstavek 1 – točka 6 a (novo)</w:t>
      </w:r>
    </w:p>
    <w:p w14:paraId="053376F5" w14:textId="223474F3" w:rsidR="00B207A2" w:rsidRPr="003D6559" w:rsidRDefault="00B207A2" w:rsidP="00B207A2">
      <w:r w:rsidRPr="003D6559">
        <w:t>Uredba (EU) 2021/2115</w:t>
      </w:r>
    </w:p>
    <w:p w14:paraId="22673620" w14:textId="77777777" w:rsidR="00B207A2" w:rsidRPr="003D6559" w:rsidRDefault="00B207A2" w:rsidP="00B207A2">
      <w:r w:rsidRPr="003D6559">
        <w:t>Člen 14 – odstavek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0AD0ED3D" w14:textId="77777777" w:rsidTr="007B2B9C">
        <w:trPr>
          <w:trHeight w:hRule="exact" w:val="240"/>
          <w:jc w:val="center"/>
        </w:trPr>
        <w:tc>
          <w:tcPr>
            <w:tcW w:w="9752" w:type="dxa"/>
            <w:gridSpan w:val="2"/>
            <w:tcBorders>
              <w:top w:val="nil"/>
              <w:left w:val="nil"/>
              <w:bottom w:val="nil"/>
              <w:right w:val="nil"/>
            </w:tcBorders>
          </w:tcPr>
          <w:p w14:paraId="6C94280A" w14:textId="77777777" w:rsidR="00B207A2" w:rsidRPr="003D6559" w:rsidRDefault="00B207A2" w:rsidP="007B2B9C"/>
        </w:tc>
      </w:tr>
      <w:tr w:rsidR="00B207A2" w:rsidRPr="003D6559" w14:paraId="44F05ACC" w14:textId="77777777" w:rsidTr="007B2B9C">
        <w:trPr>
          <w:trHeight w:val="240"/>
          <w:jc w:val="center"/>
        </w:trPr>
        <w:tc>
          <w:tcPr>
            <w:tcW w:w="4876" w:type="dxa"/>
            <w:tcBorders>
              <w:top w:val="nil"/>
              <w:left w:val="nil"/>
              <w:bottom w:val="nil"/>
              <w:right w:val="nil"/>
            </w:tcBorders>
          </w:tcPr>
          <w:p w14:paraId="0C29FC54"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41C1DAB6" w14:textId="69A9D37A" w:rsidR="00B207A2" w:rsidRPr="003D6559" w:rsidRDefault="00E15275" w:rsidP="007B2B9C">
            <w:pPr>
              <w:pStyle w:val="AmColumnHeading"/>
            </w:pPr>
            <w:r>
              <w:t>Sprememba</w:t>
            </w:r>
          </w:p>
        </w:tc>
      </w:tr>
      <w:tr w:rsidR="00B207A2" w:rsidRPr="003D6559" w14:paraId="7D02354F" w14:textId="77777777" w:rsidTr="007B2B9C">
        <w:trPr>
          <w:jc w:val="center"/>
        </w:trPr>
        <w:tc>
          <w:tcPr>
            <w:tcW w:w="4876" w:type="dxa"/>
            <w:tcBorders>
              <w:top w:val="nil"/>
              <w:left w:val="nil"/>
              <w:bottom w:val="nil"/>
              <w:right w:val="nil"/>
            </w:tcBorders>
          </w:tcPr>
          <w:p w14:paraId="53D8266A" w14:textId="77777777" w:rsidR="00B207A2" w:rsidRPr="003D6559" w:rsidRDefault="00B207A2" w:rsidP="007B2B9C">
            <w:pPr>
              <w:pStyle w:val="Normal6a"/>
            </w:pPr>
          </w:p>
        </w:tc>
        <w:tc>
          <w:tcPr>
            <w:tcW w:w="4876" w:type="dxa"/>
            <w:tcBorders>
              <w:top w:val="nil"/>
              <w:left w:val="nil"/>
              <w:bottom w:val="nil"/>
              <w:right w:val="nil"/>
            </w:tcBorders>
          </w:tcPr>
          <w:p w14:paraId="26469656" w14:textId="77777777" w:rsidR="00B207A2" w:rsidRPr="003D6559" w:rsidRDefault="00B207A2" w:rsidP="007B2B9C">
            <w:pPr>
              <w:pStyle w:val="Normal6a"/>
            </w:pPr>
            <w:r w:rsidRPr="003D6559">
              <w:rPr>
                <w:b/>
                <w:i/>
              </w:rPr>
              <w:t>(6a)</w:t>
            </w:r>
            <w:r w:rsidRPr="003D6559">
              <w:tab/>
            </w:r>
            <w:r w:rsidRPr="003D6559">
              <w:rPr>
                <w:b/>
                <w:i/>
              </w:rPr>
              <w:t>v členu 14 se doda naslednji odstavek:</w:t>
            </w:r>
          </w:p>
        </w:tc>
      </w:tr>
      <w:tr w:rsidR="00B207A2" w:rsidRPr="003D6559" w14:paraId="35BE8B45" w14:textId="77777777" w:rsidTr="007B2B9C">
        <w:trPr>
          <w:jc w:val="center"/>
        </w:trPr>
        <w:tc>
          <w:tcPr>
            <w:tcW w:w="4876" w:type="dxa"/>
            <w:tcBorders>
              <w:top w:val="nil"/>
              <w:left w:val="nil"/>
              <w:bottom w:val="nil"/>
              <w:right w:val="nil"/>
            </w:tcBorders>
          </w:tcPr>
          <w:p w14:paraId="58C41042" w14:textId="77777777" w:rsidR="00B207A2" w:rsidRPr="003D6559" w:rsidRDefault="00B207A2" w:rsidP="007B2B9C">
            <w:pPr>
              <w:pStyle w:val="Normal6a"/>
            </w:pPr>
          </w:p>
        </w:tc>
        <w:tc>
          <w:tcPr>
            <w:tcW w:w="4876" w:type="dxa"/>
            <w:tcBorders>
              <w:top w:val="nil"/>
              <w:left w:val="nil"/>
              <w:bottom w:val="nil"/>
              <w:right w:val="nil"/>
            </w:tcBorders>
          </w:tcPr>
          <w:p w14:paraId="74B097DA" w14:textId="77777777" w:rsidR="00B207A2" w:rsidRPr="003D6559" w:rsidRDefault="00B207A2" w:rsidP="007B2B9C">
            <w:pPr>
              <w:pStyle w:val="Normal6a"/>
              <w:rPr>
                <w:b/>
                <w:i/>
              </w:rPr>
            </w:pPr>
            <w:r w:rsidRPr="003D6559">
              <w:rPr>
                <w:b/>
                <w:i/>
              </w:rPr>
              <w:t>„4a. Komisija do 31. decembra 2026 Evropskemu parlamentu in Svetu predloži poročilo o izvajanju socialne pogojenosti v državah članicah. V poročilu se ocenita njegova učinkovitost in učinek.“</w:t>
            </w:r>
          </w:p>
        </w:tc>
      </w:tr>
    </w:tbl>
    <w:p w14:paraId="69F1A051" w14:textId="77777777" w:rsidR="00B207A2" w:rsidRPr="003D6559" w:rsidRDefault="00B207A2" w:rsidP="00B207A2"/>
    <w:p w14:paraId="75A043DA" w14:textId="5BE774E6" w:rsidR="00B207A2" w:rsidRPr="003D6559" w:rsidRDefault="00E15275" w:rsidP="00B207A2">
      <w:pPr>
        <w:pStyle w:val="AmNumberTabs"/>
      </w:pPr>
      <w:r>
        <w:t>Sprememba</w:t>
      </w:r>
      <w:r w:rsidR="00B207A2" w:rsidRPr="003D6559">
        <w:tab/>
      </w:r>
      <w:r w:rsidR="00B207A2" w:rsidRPr="003D6559">
        <w:tab/>
        <w:t>26</w:t>
      </w:r>
    </w:p>
    <w:p w14:paraId="2057E8C6" w14:textId="77777777" w:rsidR="00B207A2" w:rsidRPr="003D6559" w:rsidRDefault="00B207A2" w:rsidP="00B207A2"/>
    <w:p w14:paraId="6789C107" w14:textId="77777777" w:rsidR="00B207A2" w:rsidRPr="003D6559" w:rsidRDefault="00B207A2" w:rsidP="00B207A2">
      <w:pPr>
        <w:pStyle w:val="NormalBold"/>
        <w:keepNext/>
      </w:pPr>
      <w:r w:rsidRPr="003D6559">
        <w:t>Predlog uredbe</w:t>
      </w:r>
    </w:p>
    <w:p w14:paraId="2ABF263A" w14:textId="77777777" w:rsidR="00B207A2" w:rsidRPr="003D6559" w:rsidRDefault="00B207A2" w:rsidP="00B207A2">
      <w:pPr>
        <w:pStyle w:val="NormalBold"/>
      </w:pPr>
      <w:r w:rsidRPr="003D6559">
        <w:t>Člen 1 – odstavek 1 – točka 7</w:t>
      </w:r>
    </w:p>
    <w:p w14:paraId="022A3C24" w14:textId="51775216" w:rsidR="00B207A2" w:rsidRPr="003D6559" w:rsidRDefault="00B207A2" w:rsidP="00B207A2">
      <w:pPr>
        <w:keepNext/>
      </w:pPr>
      <w:r w:rsidRPr="003D6559">
        <w:t>Uredba (EU) 2021/2115</w:t>
      </w:r>
    </w:p>
    <w:p w14:paraId="2951E5FB" w14:textId="77777777" w:rsidR="00B207A2" w:rsidRPr="003D6559" w:rsidRDefault="00B207A2" w:rsidP="00B207A2">
      <w:r w:rsidRPr="003D6559">
        <w:t>Člen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3809C94B" w14:textId="77777777" w:rsidTr="007B2B9C">
        <w:trPr>
          <w:jc w:val="center"/>
        </w:trPr>
        <w:tc>
          <w:tcPr>
            <w:tcW w:w="9752" w:type="dxa"/>
            <w:gridSpan w:val="2"/>
          </w:tcPr>
          <w:p w14:paraId="45F08ACE" w14:textId="77777777" w:rsidR="00B207A2" w:rsidRPr="003D6559" w:rsidRDefault="00B207A2" w:rsidP="007B2B9C">
            <w:pPr>
              <w:keepNext/>
            </w:pPr>
          </w:p>
        </w:tc>
      </w:tr>
      <w:tr w:rsidR="00B207A2" w:rsidRPr="003D6559" w14:paraId="7CA3F9EF" w14:textId="77777777" w:rsidTr="007B2B9C">
        <w:trPr>
          <w:jc w:val="center"/>
        </w:trPr>
        <w:tc>
          <w:tcPr>
            <w:tcW w:w="4876" w:type="dxa"/>
            <w:hideMark/>
          </w:tcPr>
          <w:p w14:paraId="6A7C0E85"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4460113" w14:textId="15EFDE08" w:rsidR="00B207A2" w:rsidRPr="003D6559" w:rsidRDefault="00E15275" w:rsidP="007B2B9C">
            <w:pPr>
              <w:pStyle w:val="ColumnHeading"/>
              <w:keepNext/>
              <w:rPr>
                <w:lang w:val="sl-SI"/>
              </w:rPr>
            </w:pPr>
            <w:r>
              <w:rPr>
                <w:lang w:val="sl-SI"/>
              </w:rPr>
              <w:t>Sprememba</w:t>
            </w:r>
          </w:p>
        </w:tc>
      </w:tr>
      <w:tr w:rsidR="00B207A2" w:rsidRPr="003D6559" w14:paraId="70CC347A" w14:textId="77777777" w:rsidTr="007B2B9C">
        <w:trPr>
          <w:jc w:val="center"/>
        </w:trPr>
        <w:tc>
          <w:tcPr>
            <w:tcW w:w="4876" w:type="dxa"/>
          </w:tcPr>
          <w:p w14:paraId="39B84354" w14:textId="77777777" w:rsidR="00B207A2" w:rsidRPr="003D6559" w:rsidRDefault="00B207A2" w:rsidP="007B2B9C">
            <w:pPr>
              <w:pStyle w:val="Normal6"/>
              <w:rPr>
                <w:b/>
                <w:bCs/>
                <w:i/>
                <w:iCs/>
                <w:lang w:val="sl-SI"/>
              </w:rPr>
            </w:pPr>
            <w:r w:rsidRPr="003D6559">
              <w:rPr>
                <w:b/>
                <w:i/>
                <w:lang w:val="sl-SI"/>
              </w:rPr>
              <w:t>(7) člen 16 se spremeni:</w:t>
            </w:r>
          </w:p>
          <w:p w14:paraId="6CFBD0F1" w14:textId="77777777" w:rsidR="00B207A2" w:rsidRPr="003D6559" w:rsidRDefault="00B207A2" w:rsidP="007B2B9C">
            <w:pPr>
              <w:pStyle w:val="Normal6"/>
              <w:rPr>
                <w:b/>
                <w:bCs/>
                <w:i/>
                <w:iCs/>
                <w:lang w:val="sl-SI"/>
              </w:rPr>
            </w:pPr>
          </w:p>
        </w:tc>
        <w:tc>
          <w:tcPr>
            <w:tcW w:w="4876" w:type="dxa"/>
          </w:tcPr>
          <w:p w14:paraId="138BAF2E" w14:textId="77777777" w:rsidR="00B207A2" w:rsidRPr="003D6559" w:rsidRDefault="00B207A2" w:rsidP="007B2B9C">
            <w:pPr>
              <w:pStyle w:val="Normal6"/>
              <w:rPr>
                <w:b/>
                <w:bCs/>
                <w:i/>
                <w:iCs/>
                <w:szCs w:val="24"/>
                <w:lang w:val="sl-SI"/>
              </w:rPr>
            </w:pPr>
            <w:r w:rsidRPr="003D6559">
              <w:rPr>
                <w:b/>
                <w:i/>
                <w:lang w:val="sl-SI"/>
              </w:rPr>
              <w:t>črtano</w:t>
            </w:r>
          </w:p>
        </w:tc>
      </w:tr>
      <w:tr w:rsidR="00B207A2" w:rsidRPr="003D6559" w14:paraId="7D742C6B" w14:textId="77777777" w:rsidTr="007B2B9C">
        <w:trPr>
          <w:jc w:val="center"/>
        </w:trPr>
        <w:tc>
          <w:tcPr>
            <w:tcW w:w="4876" w:type="dxa"/>
          </w:tcPr>
          <w:p w14:paraId="65061212" w14:textId="77777777" w:rsidR="00B207A2" w:rsidRPr="003D6559" w:rsidRDefault="00B207A2" w:rsidP="007B2B9C">
            <w:pPr>
              <w:pStyle w:val="Normal6"/>
              <w:rPr>
                <w:b/>
                <w:bCs/>
                <w:i/>
                <w:iCs/>
                <w:lang w:val="sl-SI"/>
              </w:rPr>
            </w:pPr>
            <w:r w:rsidRPr="003D6559">
              <w:rPr>
                <w:b/>
                <w:i/>
                <w:lang w:val="sl-SI"/>
              </w:rPr>
              <w:t>(a)</w:t>
            </w:r>
            <w:r w:rsidRPr="003D6559">
              <w:rPr>
                <w:lang w:val="sl-SI"/>
              </w:rPr>
              <w:t xml:space="preserve"> </w:t>
            </w:r>
            <w:r w:rsidRPr="003D6559">
              <w:rPr>
                <w:b/>
                <w:i/>
                <w:lang w:val="sl-SI"/>
              </w:rPr>
              <w:t>odstavek 1 se nadomesti z naslednjim:</w:t>
            </w:r>
          </w:p>
        </w:tc>
        <w:tc>
          <w:tcPr>
            <w:tcW w:w="4876" w:type="dxa"/>
          </w:tcPr>
          <w:p w14:paraId="34F03028" w14:textId="77777777" w:rsidR="00B207A2" w:rsidRPr="003D6559" w:rsidRDefault="00B207A2" w:rsidP="007B2B9C">
            <w:pPr>
              <w:pStyle w:val="Normal6"/>
              <w:rPr>
                <w:b/>
                <w:bCs/>
                <w:i/>
                <w:iCs/>
                <w:szCs w:val="24"/>
                <w:lang w:val="sl-SI"/>
              </w:rPr>
            </w:pPr>
          </w:p>
        </w:tc>
      </w:tr>
      <w:tr w:rsidR="00B207A2" w:rsidRPr="003D6559" w14:paraId="6E1BE1C4" w14:textId="77777777" w:rsidTr="007B2B9C">
        <w:trPr>
          <w:jc w:val="center"/>
        </w:trPr>
        <w:tc>
          <w:tcPr>
            <w:tcW w:w="4876" w:type="dxa"/>
          </w:tcPr>
          <w:p w14:paraId="6CD9066B" w14:textId="77777777" w:rsidR="00B207A2" w:rsidRPr="003D6559" w:rsidRDefault="00B207A2" w:rsidP="007B2B9C">
            <w:pPr>
              <w:pStyle w:val="Normal6"/>
              <w:rPr>
                <w:b/>
                <w:bCs/>
                <w:i/>
                <w:iCs/>
                <w:lang w:val="sl-SI"/>
              </w:rPr>
            </w:pPr>
            <w:r w:rsidRPr="003D6559">
              <w:rPr>
                <w:b/>
                <w:i/>
                <w:lang w:val="sl-SI"/>
              </w:rPr>
              <w:t>„1. Vrste intervencij v okviru tega poglavja so lahko v obliki nevezanih in vezanih neposrednih plačil ter dopolnilnih kriznih plačil.“;</w:t>
            </w:r>
          </w:p>
        </w:tc>
        <w:tc>
          <w:tcPr>
            <w:tcW w:w="4876" w:type="dxa"/>
          </w:tcPr>
          <w:p w14:paraId="5CD83952" w14:textId="77777777" w:rsidR="00B207A2" w:rsidRPr="003D6559" w:rsidRDefault="00B207A2" w:rsidP="007B2B9C">
            <w:pPr>
              <w:pStyle w:val="Normal6"/>
              <w:rPr>
                <w:b/>
                <w:bCs/>
                <w:i/>
                <w:iCs/>
                <w:szCs w:val="24"/>
                <w:lang w:val="sl-SI"/>
              </w:rPr>
            </w:pPr>
          </w:p>
        </w:tc>
      </w:tr>
      <w:tr w:rsidR="00B207A2" w:rsidRPr="003D6559" w14:paraId="6907777B" w14:textId="77777777" w:rsidTr="007B2B9C">
        <w:trPr>
          <w:jc w:val="center"/>
        </w:trPr>
        <w:tc>
          <w:tcPr>
            <w:tcW w:w="4876" w:type="dxa"/>
          </w:tcPr>
          <w:p w14:paraId="3EB11A62" w14:textId="77777777" w:rsidR="00B207A2" w:rsidRPr="003D6559" w:rsidRDefault="00B207A2" w:rsidP="007B2B9C">
            <w:pPr>
              <w:pStyle w:val="Normal6"/>
              <w:rPr>
                <w:b/>
                <w:bCs/>
                <w:i/>
                <w:iCs/>
                <w:lang w:val="sl-SI"/>
              </w:rPr>
            </w:pPr>
            <w:r w:rsidRPr="003D6559">
              <w:rPr>
                <w:b/>
                <w:i/>
                <w:lang w:val="sl-SI"/>
              </w:rPr>
              <w:t>(b) doda se naslednji odstavek:</w:t>
            </w:r>
          </w:p>
        </w:tc>
        <w:tc>
          <w:tcPr>
            <w:tcW w:w="4876" w:type="dxa"/>
          </w:tcPr>
          <w:p w14:paraId="2B4DF6F2" w14:textId="77777777" w:rsidR="00B207A2" w:rsidRPr="003D6559" w:rsidRDefault="00B207A2" w:rsidP="007B2B9C">
            <w:pPr>
              <w:pStyle w:val="Normal6"/>
              <w:rPr>
                <w:b/>
                <w:bCs/>
                <w:i/>
                <w:iCs/>
                <w:szCs w:val="24"/>
                <w:lang w:val="sl-SI"/>
              </w:rPr>
            </w:pPr>
          </w:p>
        </w:tc>
      </w:tr>
      <w:tr w:rsidR="00B207A2" w:rsidRPr="003D6559" w14:paraId="0C1692D1" w14:textId="77777777" w:rsidTr="007B2B9C">
        <w:trPr>
          <w:jc w:val="center"/>
        </w:trPr>
        <w:tc>
          <w:tcPr>
            <w:tcW w:w="4876" w:type="dxa"/>
          </w:tcPr>
          <w:p w14:paraId="5E7F9428" w14:textId="77777777" w:rsidR="00B207A2" w:rsidRPr="003D6559" w:rsidRDefault="00B207A2" w:rsidP="007B2B9C">
            <w:pPr>
              <w:pStyle w:val="Normal6"/>
              <w:rPr>
                <w:b/>
                <w:bCs/>
                <w:i/>
                <w:iCs/>
                <w:lang w:val="sl-SI"/>
              </w:rPr>
            </w:pPr>
            <w:r w:rsidRPr="003D6559">
              <w:rPr>
                <w:b/>
                <w:i/>
                <w:lang w:val="sl-SI"/>
              </w:rPr>
              <w:t>„4. Dopolnilna krizna plačila so neposredna plačila kmetom po naravnih nesrečah, slabih vremenskih razmerah ali katastrofah.“;</w:t>
            </w:r>
          </w:p>
        </w:tc>
        <w:tc>
          <w:tcPr>
            <w:tcW w:w="4876" w:type="dxa"/>
          </w:tcPr>
          <w:p w14:paraId="5F63A0A4" w14:textId="77777777" w:rsidR="00B207A2" w:rsidRPr="003D6559" w:rsidRDefault="00B207A2" w:rsidP="007B2B9C">
            <w:pPr>
              <w:pStyle w:val="Normal6"/>
              <w:rPr>
                <w:b/>
                <w:bCs/>
                <w:i/>
                <w:iCs/>
                <w:szCs w:val="24"/>
                <w:lang w:val="sl-SI"/>
              </w:rPr>
            </w:pPr>
          </w:p>
        </w:tc>
      </w:tr>
    </w:tbl>
    <w:p w14:paraId="590B0A3B" w14:textId="77777777" w:rsidR="00B207A2" w:rsidRPr="003D6559" w:rsidRDefault="00B207A2" w:rsidP="00B207A2"/>
    <w:p w14:paraId="17945D04" w14:textId="729870FC" w:rsidR="00B207A2" w:rsidRPr="003D6559" w:rsidRDefault="00E15275" w:rsidP="00B207A2">
      <w:pPr>
        <w:pStyle w:val="AmNumberTabs"/>
      </w:pPr>
      <w:r>
        <w:lastRenderedPageBreak/>
        <w:t>Sprememba</w:t>
      </w:r>
      <w:r w:rsidR="00B207A2" w:rsidRPr="003D6559">
        <w:tab/>
      </w:r>
      <w:r w:rsidR="00B207A2" w:rsidRPr="003D6559">
        <w:tab/>
        <w:t>27</w:t>
      </w:r>
    </w:p>
    <w:p w14:paraId="31C1254A" w14:textId="77777777" w:rsidR="00B207A2" w:rsidRPr="003D6559" w:rsidRDefault="00B207A2" w:rsidP="00B207A2">
      <w:pPr>
        <w:pStyle w:val="NormalBold12b"/>
      </w:pPr>
      <w:r w:rsidRPr="003D6559">
        <w:t>Predlog uredbe</w:t>
      </w:r>
    </w:p>
    <w:p w14:paraId="59C0629F" w14:textId="77777777" w:rsidR="00B207A2" w:rsidRPr="003D6559" w:rsidRDefault="00B207A2" w:rsidP="00B207A2">
      <w:pPr>
        <w:pStyle w:val="NormalBold"/>
      </w:pPr>
      <w:r w:rsidRPr="003D6559">
        <w:t>Člen 1 – odstavek 1 – točka 7 a (novo)</w:t>
      </w:r>
    </w:p>
    <w:p w14:paraId="44944654" w14:textId="6994FE97" w:rsidR="00B207A2" w:rsidRPr="003D6559" w:rsidRDefault="00B207A2" w:rsidP="00B207A2">
      <w:r w:rsidRPr="003D6559">
        <w:t>Uredba (EU) 2021/2115</w:t>
      </w:r>
    </w:p>
    <w:p w14:paraId="075AD2D2" w14:textId="77777777" w:rsidR="00B207A2" w:rsidRPr="003D6559" w:rsidRDefault="00B207A2" w:rsidP="00B207A2">
      <w:r w:rsidRPr="003D6559">
        <w:t>Člen 16 – odstavek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08DF9E2A" w14:textId="77777777" w:rsidTr="007B2B9C">
        <w:trPr>
          <w:trHeight w:hRule="exact" w:val="240"/>
          <w:jc w:val="center"/>
        </w:trPr>
        <w:tc>
          <w:tcPr>
            <w:tcW w:w="9752" w:type="dxa"/>
            <w:gridSpan w:val="2"/>
            <w:tcBorders>
              <w:top w:val="nil"/>
              <w:left w:val="nil"/>
              <w:bottom w:val="nil"/>
              <w:right w:val="nil"/>
            </w:tcBorders>
          </w:tcPr>
          <w:p w14:paraId="42566EA6" w14:textId="77777777" w:rsidR="00B207A2" w:rsidRPr="003D6559" w:rsidRDefault="00B207A2" w:rsidP="007B2B9C"/>
        </w:tc>
      </w:tr>
      <w:tr w:rsidR="00B207A2" w:rsidRPr="003D6559" w14:paraId="171C63A9" w14:textId="77777777" w:rsidTr="007B2B9C">
        <w:trPr>
          <w:trHeight w:val="240"/>
          <w:jc w:val="center"/>
        </w:trPr>
        <w:tc>
          <w:tcPr>
            <w:tcW w:w="4876" w:type="dxa"/>
            <w:tcBorders>
              <w:top w:val="nil"/>
              <w:left w:val="nil"/>
              <w:bottom w:val="nil"/>
              <w:right w:val="nil"/>
            </w:tcBorders>
          </w:tcPr>
          <w:p w14:paraId="05C36C28"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3518E52B" w14:textId="18AD4CC8" w:rsidR="00B207A2" w:rsidRPr="003D6559" w:rsidRDefault="00E15275" w:rsidP="007B2B9C">
            <w:pPr>
              <w:pStyle w:val="AmColumnHeading"/>
            </w:pPr>
            <w:r>
              <w:t>Sprememba</w:t>
            </w:r>
          </w:p>
        </w:tc>
      </w:tr>
      <w:tr w:rsidR="00B207A2" w:rsidRPr="003D6559" w14:paraId="648E26CA" w14:textId="77777777" w:rsidTr="007B2B9C">
        <w:trPr>
          <w:jc w:val="center"/>
        </w:trPr>
        <w:tc>
          <w:tcPr>
            <w:tcW w:w="4876" w:type="dxa"/>
            <w:tcBorders>
              <w:top w:val="nil"/>
              <w:left w:val="nil"/>
              <w:bottom w:val="nil"/>
              <w:right w:val="nil"/>
            </w:tcBorders>
          </w:tcPr>
          <w:p w14:paraId="37281759" w14:textId="77777777" w:rsidR="00B207A2" w:rsidRPr="003D6559" w:rsidRDefault="00B207A2" w:rsidP="007B2B9C">
            <w:pPr>
              <w:pStyle w:val="Normal6a"/>
            </w:pPr>
          </w:p>
        </w:tc>
        <w:tc>
          <w:tcPr>
            <w:tcW w:w="4876" w:type="dxa"/>
            <w:tcBorders>
              <w:top w:val="nil"/>
              <w:left w:val="nil"/>
              <w:bottom w:val="nil"/>
              <w:right w:val="nil"/>
            </w:tcBorders>
          </w:tcPr>
          <w:p w14:paraId="181479B7" w14:textId="77777777" w:rsidR="00B207A2" w:rsidRPr="003D6559" w:rsidRDefault="00B207A2" w:rsidP="007B2B9C">
            <w:pPr>
              <w:pStyle w:val="Normal6a"/>
            </w:pPr>
            <w:r w:rsidRPr="003D6559">
              <w:rPr>
                <w:b/>
                <w:i/>
              </w:rPr>
              <w:t>(7a)</w:t>
            </w:r>
            <w:r w:rsidRPr="003D6559">
              <w:tab/>
            </w:r>
            <w:r w:rsidRPr="003D6559">
              <w:rPr>
                <w:b/>
                <w:i/>
              </w:rPr>
              <w:t>v členu 16 se doda naslednji odstavek:</w:t>
            </w:r>
          </w:p>
        </w:tc>
      </w:tr>
      <w:tr w:rsidR="00B207A2" w:rsidRPr="003D6559" w14:paraId="20349CA5" w14:textId="77777777" w:rsidTr="007B2B9C">
        <w:trPr>
          <w:jc w:val="center"/>
        </w:trPr>
        <w:tc>
          <w:tcPr>
            <w:tcW w:w="4876" w:type="dxa"/>
            <w:tcBorders>
              <w:top w:val="nil"/>
              <w:left w:val="nil"/>
              <w:bottom w:val="nil"/>
              <w:right w:val="nil"/>
            </w:tcBorders>
          </w:tcPr>
          <w:p w14:paraId="3C72EDE6" w14:textId="77777777" w:rsidR="00B207A2" w:rsidRPr="003D6559" w:rsidRDefault="00B207A2" w:rsidP="007B2B9C">
            <w:pPr>
              <w:pStyle w:val="Normal6a"/>
            </w:pPr>
          </w:p>
        </w:tc>
        <w:tc>
          <w:tcPr>
            <w:tcW w:w="4876" w:type="dxa"/>
            <w:tcBorders>
              <w:top w:val="nil"/>
              <w:left w:val="nil"/>
              <w:bottom w:val="nil"/>
              <w:right w:val="nil"/>
            </w:tcBorders>
          </w:tcPr>
          <w:p w14:paraId="201D5438" w14:textId="77777777" w:rsidR="00B207A2" w:rsidRPr="003D6559" w:rsidRDefault="00B207A2" w:rsidP="007B2B9C">
            <w:pPr>
              <w:pStyle w:val="Normal6a"/>
            </w:pPr>
            <w:r w:rsidRPr="003D6559">
              <w:rPr>
                <w:b/>
                <w:i/>
              </w:rPr>
              <w:t>„3a. Neposredna plačila niso predmet obdavčitve ali morebitnih davčnih obremenitev, ki jih naložijo države članice.“</w:t>
            </w:r>
          </w:p>
        </w:tc>
      </w:tr>
    </w:tbl>
    <w:p w14:paraId="1D6A378A" w14:textId="77777777" w:rsidR="00B207A2" w:rsidRPr="003D6559" w:rsidRDefault="00B207A2" w:rsidP="00B207A2"/>
    <w:p w14:paraId="0EE17B8F" w14:textId="53C5B7D8" w:rsidR="00B207A2" w:rsidRPr="003D6559" w:rsidRDefault="00E15275" w:rsidP="00B207A2">
      <w:pPr>
        <w:pStyle w:val="AmNumberTabs"/>
      </w:pPr>
      <w:r>
        <w:t>Sprememba</w:t>
      </w:r>
      <w:r w:rsidR="00B207A2" w:rsidRPr="003D6559">
        <w:tab/>
      </w:r>
      <w:r w:rsidR="00B207A2" w:rsidRPr="003D6559">
        <w:tab/>
        <w:t>28</w:t>
      </w:r>
    </w:p>
    <w:p w14:paraId="7B4DC8EE" w14:textId="77777777" w:rsidR="00B207A2" w:rsidRPr="003D6559" w:rsidRDefault="00B207A2" w:rsidP="00B207A2"/>
    <w:p w14:paraId="72224433" w14:textId="77777777" w:rsidR="00B207A2" w:rsidRPr="003D6559" w:rsidRDefault="00B207A2" w:rsidP="00B207A2">
      <w:pPr>
        <w:pStyle w:val="NormalBold"/>
        <w:keepNext/>
      </w:pPr>
      <w:r w:rsidRPr="003D6559">
        <w:t>Predlog uredbe</w:t>
      </w:r>
    </w:p>
    <w:p w14:paraId="279F4E8B" w14:textId="77777777" w:rsidR="00B207A2" w:rsidRPr="003D6559" w:rsidRDefault="00B207A2" w:rsidP="00B207A2">
      <w:pPr>
        <w:pStyle w:val="NormalBold"/>
      </w:pPr>
      <w:r w:rsidRPr="003D6559">
        <w:t>Člen 1 – odstavek 1 – točka 9</w:t>
      </w:r>
    </w:p>
    <w:p w14:paraId="2594E145" w14:textId="13F7D694" w:rsidR="00B207A2" w:rsidRPr="003D6559" w:rsidRDefault="00B207A2" w:rsidP="00B207A2">
      <w:pPr>
        <w:keepNext/>
      </w:pPr>
      <w:r w:rsidRPr="003D6559">
        <w:t>Uredba (EU) 2021/2115</w:t>
      </w:r>
    </w:p>
    <w:p w14:paraId="5B92E570" w14:textId="77777777" w:rsidR="00B207A2" w:rsidRPr="003D6559" w:rsidRDefault="00B207A2" w:rsidP="00B207A2">
      <w:r w:rsidRPr="003D6559">
        <w:t>Člen 28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0D8E263" w14:textId="77777777" w:rsidTr="007B2B9C">
        <w:trPr>
          <w:jc w:val="center"/>
        </w:trPr>
        <w:tc>
          <w:tcPr>
            <w:tcW w:w="9752" w:type="dxa"/>
            <w:gridSpan w:val="2"/>
          </w:tcPr>
          <w:p w14:paraId="2D78DD92" w14:textId="77777777" w:rsidR="00B207A2" w:rsidRPr="003D6559" w:rsidRDefault="00B207A2" w:rsidP="007B2B9C">
            <w:pPr>
              <w:keepNext/>
            </w:pPr>
          </w:p>
        </w:tc>
      </w:tr>
      <w:tr w:rsidR="00B207A2" w:rsidRPr="003D6559" w14:paraId="31A50C82" w14:textId="77777777" w:rsidTr="007B2B9C">
        <w:trPr>
          <w:jc w:val="center"/>
        </w:trPr>
        <w:tc>
          <w:tcPr>
            <w:tcW w:w="4876" w:type="dxa"/>
            <w:hideMark/>
          </w:tcPr>
          <w:p w14:paraId="6B71BA37"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0501D069" w14:textId="77281B23" w:rsidR="00B207A2" w:rsidRPr="003D6559" w:rsidRDefault="00E15275" w:rsidP="007B2B9C">
            <w:pPr>
              <w:pStyle w:val="ColumnHeading"/>
              <w:keepNext/>
              <w:rPr>
                <w:lang w:val="sl-SI"/>
              </w:rPr>
            </w:pPr>
            <w:r>
              <w:rPr>
                <w:lang w:val="sl-SI"/>
              </w:rPr>
              <w:t>Sprememba</w:t>
            </w:r>
          </w:p>
        </w:tc>
      </w:tr>
      <w:tr w:rsidR="00B207A2" w:rsidRPr="003D6559" w14:paraId="116D5496" w14:textId="77777777" w:rsidTr="007B2B9C">
        <w:trPr>
          <w:jc w:val="center"/>
        </w:trPr>
        <w:tc>
          <w:tcPr>
            <w:tcW w:w="4876" w:type="dxa"/>
            <w:hideMark/>
          </w:tcPr>
          <w:p w14:paraId="23DDB231" w14:textId="77777777" w:rsidR="00B207A2" w:rsidRPr="003D6559" w:rsidRDefault="00B207A2" w:rsidP="007B2B9C">
            <w:pPr>
              <w:pStyle w:val="Normal6"/>
              <w:rPr>
                <w:lang w:val="sl-SI"/>
              </w:rPr>
            </w:pPr>
            <w:r w:rsidRPr="003D6559">
              <w:rPr>
                <w:lang w:val="sl-SI"/>
              </w:rPr>
              <w:t xml:space="preserve">Letno plačilo za posameznega kmeta iz prvega odstavka ne presega </w:t>
            </w:r>
            <w:r w:rsidRPr="003D6559">
              <w:rPr>
                <w:b/>
                <w:i/>
                <w:lang w:val="sl-SI"/>
              </w:rPr>
              <w:t>2</w:t>
            </w:r>
            <w:r w:rsidRPr="003D6559">
              <w:rPr>
                <w:lang w:val="sl-SI"/>
              </w:rPr>
              <w:t> </w:t>
            </w:r>
            <w:r w:rsidRPr="003D6559">
              <w:rPr>
                <w:b/>
                <w:i/>
                <w:lang w:val="sl-SI"/>
              </w:rPr>
              <w:t>500</w:t>
            </w:r>
            <w:r w:rsidRPr="003D6559">
              <w:rPr>
                <w:lang w:val="sl-SI"/>
              </w:rPr>
              <w:t> EUR.</w:t>
            </w:r>
          </w:p>
        </w:tc>
        <w:tc>
          <w:tcPr>
            <w:tcW w:w="4876" w:type="dxa"/>
            <w:hideMark/>
          </w:tcPr>
          <w:p w14:paraId="0B09C8E9" w14:textId="77777777" w:rsidR="00B207A2" w:rsidRPr="003D6559" w:rsidRDefault="00B207A2" w:rsidP="007B2B9C">
            <w:pPr>
              <w:pStyle w:val="Normal6"/>
              <w:rPr>
                <w:szCs w:val="24"/>
                <w:lang w:val="sl-SI"/>
              </w:rPr>
            </w:pPr>
            <w:r w:rsidRPr="003D6559">
              <w:rPr>
                <w:lang w:val="sl-SI"/>
              </w:rPr>
              <w:t xml:space="preserve">Letno plačilo za posameznega kmeta iz prvega odstavka ne presega </w:t>
            </w:r>
            <w:r w:rsidRPr="003D6559">
              <w:rPr>
                <w:b/>
                <w:i/>
                <w:lang w:val="sl-SI"/>
              </w:rPr>
              <w:t>5</w:t>
            </w:r>
            <w:r w:rsidRPr="003D6559">
              <w:rPr>
                <w:lang w:val="sl-SI"/>
              </w:rPr>
              <w:t> </w:t>
            </w:r>
            <w:r w:rsidRPr="003D6559">
              <w:rPr>
                <w:b/>
                <w:i/>
                <w:lang w:val="sl-SI"/>
              </w:rPr>
              <w:t>000</w:t>
            </w:r>
            <w:r w:rsidRPr="003D6559">
              <w:rPr>
                <w:lang w:val="sl-SI"/>
              </w:rPr>
              <w:t> EUR.</w:t>
            </w:r>
          </w:p>
        </w:tc>
      </w:tr>
    </w:tbl>
    <w:p w14:paraId="2A52ABFA" w14:textId="77777777" w:rsidR="00B207A2" w:rsidRPr="003D6559" w:rsidRDefault="00B207A2" w:rsidP="00B207A2"/>
    <w:p w14:paraId="409C531D" w14:textId="7414F1D7" w:rsidR="00B207A2" w:rsidRPr="003D6559" w:rsidRDefault="00E15275" w:rsidP="00B207A2">
      <w:pPr>
        <w:pStyle w:val="AmNumberTabs"/>
      </w:pPr>
      <w:r>
        <w:t>Sprememba</w:t>
      </w:r>
      <w:r w:rsidR="00B207A2" w:rsidRPr="003D6559">
        <w:tab/>
      </w:r>
      <w:r w:rsidR="00B207A2" w:rsidRPr="003D6559">
        <w:tab/>
        <w:t>29</w:t>
      </w:r>
    </w:p>
    <w:p w14:paraId="482D4957" w14:textId="77777777" w:rsidR="00B207A2" w:rsidRPr="003D6559" w:rsidRDefault="00B207A2" w:rsidP="00B207A2">
      <w:pPr>
        <w:pStyle w:val="NormalBold12b"/>
      </w:pPr>
      <w:r w:rsidRPr="003D6559">
        <w:t>Predlog uredbe</w:t>
      </w:r>
    </w:p>
    <w:p w14:paraId="0C63653A" w14:textId="77777777" w:rsidR="00B207A2" w:rsidRPr="003D6559" w:rsidRDefault="00B207A2" w:rsidP="00B207A2">
      <w:pPr>
        <w:pStyle w:val="NormalBold"/>
      </w:pPr>
      <w:r w:rsidRPr="003D6559">
        <w:t>Člen 1 – odstavek 1 – točka 9 a (novo)</w:t>
      </w:r>
    </w:p>
    <w:p w14:paraId="5C2F14A5" w14:textId="25EF9893" w:rsidR="00B207A2" w:rsidRPr="003D6559" w:rsidRDefault="00B207A2" w:rsidP="00B207A2">
      <w:r w:rsidRPr="003D6559">
        <w:t>Uredba (EU) 2021/2115</w:t>
      </w:r>
    </w:p>
    <w:p w14:paraId="1537EF16" w14:textId="77777777" w:rsidR="00B207A2" w:rsidRPr="003D6559" w:rsidRDefault="00B207A2" w:rsidP="00B207A2">
      <w:r w:rsidRPr="003D6559">
        <w:t>Člen 30 – odstavek 3 – pododstavek 3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16BE44E7" w14:textId="77777777" w:rsidTr="007B2B9C">
        <w:trPr>
          <w:trHeight w:hRule="exact" w:val="240"/>
          <w:jc w:val="center"/>
        </w:trPr>
        <w:tc>
          <w:tcPr>
            <w:tcW w:w="9752" w:type="dxa"/>
            <w:gridSpan w:val="2"/>
            <w:tcBorders>
              <w:top w:val="nil"/>
              <w:left w:val="nil"/>
              <w:bottom w:val="nil"/>
              <w:right w:val="nil"/>
            </w:tcBorders>
          </w:tcPr>
          <w:p w14:paraId="1DDBDD1C" w14:textId="77777777" w:rsidR="00B207A2" w:rsidRPr="003D6559" w:rsidRDefault="00B207A2" w:rsidP="007B2B9C"/>
        </w:tc>
      </w:tr>
      <w:tr w:rsidR="00B207A2" w:rsidRPr="003D6559" w14:paraId="6AB0E110" w14:textId="77777777" w:rsidTr="007B2B9C">
        <w:trPr>
          <w:trHeight w:val="240"/>
          <w:jc w:val="center"/>
        </w:trPr>
        <w:tc>
          <w:tcPr>
            <w:tcW w:w="4876" w:type="dxa"/>
            <w:tcBorders>
              <w:top w:val="nil"/>
              <w:left w:val="nil"/>
              <w:bottom w:val="nil"/>
              <w:right w:val="nil"/>
            </w:tcBorders>
          </w:tcPr>
          <w:p w14:paraId="1C662192"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152294BD" w14:textId="16770497" w:rsidR="00B207A2" w:rsidRPr="003D6559" w:rsidRDefault="00E15275" w:rsidP="007B2B9C">
            <w:pPr>
              <w:pStyle w:val="AmColumnHeading"/>
            </w:pPr>
            <w:r>
              <w:t>Sprememba</w:t>
            </w:r>
          </w:p>
        </w:tc>
      </w:tr>
      <w:tr w:rsidR="00B207A2" w:rsidRPr="003D6559" w14:paraId="399D6455" w14:textId="77777777" w:rsidTr="007B2B9C">
        <w:trPr>
          <w:jc w:val="center"/>
        </w:trPr>
        <w:tc>
          <w:tcPr>
            <w:tcW w:w="4876" w:type="dxa"/>
            <w:tcBorders>
              <w:top w:val="nil"/>
              <w:left w:val="nil"/>
              <w:bottom w:val="nil"/>
              <w:right w:val="nil"/>
            </w:tcBorders>
          </w:tcPr>
          <w:p w14:paraId="1EB70AD1" w14:textId="77777777" w:rsidR="00B207A2" w:rsidRPr="003D6559" w:rsidRDefault="00B207A2" w:rsidP="007B2B9C">
            <w:pPr>
              <w:pStyle w:val="Normal6a"/>
            </w:pPr>
          </w:p>
        </w:tc>
        <w:tc>
          <w:tcPr>
            <w:tcW w:w="4876" w:type="dxa"/>
            <w:tcBorders>
              <w:top w:val="nil"/>
              <w:left w:val="nil"/>
              <w:bottom w:val="nil"/>
              <w:right w:val="nil"/>
            </w:tcBorders>
          </w:tcPr>
          <w:p w14:paraId="6F26ABE5" w14:textId="77777777" w:rsidR="00B207A2" w:rsidRPr="003D6559" w:rsidRDefault="00B207A2" w:rsidP="007B2B9C">
            <w:pPr>
              <w:pStyle w:val="Normal6a"/>
            </w:pPr>
            <w:r w:rsidRPr="003D6559">
              <w:rPr>
                <w:b/>
                <w:i/>
              </w:rPr>
              <w:t>(9a)</w:t>
            </w:r>
            <w:r w:rsidRPr="003D6559">
              <w:tab/>
            </w:r>
            <w:r w:rsidRPr="003D6559">
              <w:rPr>
                <w:b/>
                <w:i/>
              </w:rPr>
              <w:t>v členu 30(3) se doda naslednji pododstavek:</w:t>
            </w:r>
          </w:p>
        </w:tc>
      </w:tr>
      <w:tr w:rsidR="00B207A2" w:rsidRPr="003D6559" w14:paraId="1EDCB8B6" w14:textId="77777777" w:rsidTr="007B2B9C">
        <w:trPr>
          <w:jc w:val="center"/>
        </w:trPr>
        <w:tc>
          <w:tcPr>
            <w:tcW w:w="4876" w:type="dxa"/>
            <w:tcBorders>
              <w:top w:val="nil"/>
              <w:left w:val="nil"/>
              <w:bottom w:val="nil"/>
              <w:right w:val="nil"/>
            </w:tcBorders>
          </w:tcPr>
          <w:p w14:paraId="661ED955" w14:textId="77777777" w:rsidR="00B207A2" w:rsidRPr="003D6559" w:rsidRDefault="00B207A2" w:rsidP="007B2B9C">
            <w:pPr>
              <w:pStyle w:val="Normal6a"/>
            </w:pPr>
          </w:p>
        </w:tc>
        <w:tc>
          <w:tcPr>
            <w:tcW w:w="4876" w:type="dxa"/>
            <w:tcBorders>
              <w:top w:val="nil"/>
              <w:left w:val="nil"/>
              <w:bottom w:val="nil"/>
              <w:right w:val="nil"/>
            </w:tcBorders>
          </w:tcPr>
          <w:p w14:paraId="48848485" w14:textId="77777777" w:rsidR="00B207A2" w:rsidRPr="003D6559" w:rsidRDefault="00B207A2" w:rsidP="007B2B9C">
            <w:pPr>
              <w:pStyle w:val="Normal6a"/>
            </w:pPr>
            <w:r w:rsidRPr="003D6559">
              <w:rPr>
                <w:b/>
                <w:i/>
              </w:rPr>
              <w:t xml:space="preserve">„V primeru pravne osebe ali skupine fizičnih ali pravnih oseb, kot so skupina kmetov, organizacije proizvajalcev ali zadruge, se lahko dopolnilna dohodkovna podpora za mlade kmete odobri za največ pet dodatnih let, če mladi kmet postane nov član teh pravnih oseb ali skupin, in sicer od prvega leta predložitve vloge za plačilo za mlade kmete po sprejemu tega </w:t>
            </w:r>
            <w:r w:rsidRPr="003D6559">
              <w:rPr>
                <w:b/>
                <w:i/>
              </w:rPr>
              <w:lastRenderedPageBreak/>
              <w:t>kmeta. Ta dodatna podpora se odobri samo mladim kmetom, kot se določi v skladu z merili iz člena 4(6) pod pogoji iz tega člena in kot je podrobneje opredeljeno v strateških načrtih SKP.“</w:t>
            </w:r>
          </w:p>
        </w:tc>
      </w:tr>
    </w:tbl>
    <w:p w14:paraId="14A6E228" w14:textId="77777777" w:rsidR="00B207A2" w:rsidRPr="003D6559" w:rsidRDefault="00B207A2" w:rsidP="00B207A2"/>
    <w:p w14:paraId="613EC94F" w14:textId="33824E68" w:rsidR="00B207A2" w:rsidRPr="003D6559" w:rsidRDefault="00E15275" w:rsidP="00B207A2">
      <w:pPr>
        <w:pStyle w:val="AmNumberTabs"/>
      </w:pPr>
      <w:r>
        <w:t>Sprememba</w:t>
      </w:r>
      <w:r w:rsidR="00B207A2" w:rsidRPr="003D6559">
        <w:tab/>
      </w:r>
      <w:r w:rsidR="00B207A2" w:rsidRPr="003D6559">
        <w:tab/>
        <w:t>30</w:t>
      </w:r>
    </w:p>
    <w:p w14:paraId="40BDBF0E" w14:textId="77777777" w:rsidR="00B207A2" w:rsidRPr="003D6559" w:rsidRDefault="00B207A2" w:rsidP="00B207A2">
      <w:pPr>
        <w:pStyle w:val="NormalBold12b"/>
      </w:pPr>
      <w:r w:rsidRPr="003D6559">
        <w:t>Predlog uredbe</w:t>
      </w:r>
    </w:p>
    <w:p w14:paraId="4A575061" w14:textId="77777777" w:rsidR="00B207A2" w:rsidRPr="003D6559" w:rsidRDefault="00B207A2" w:rsidP="00B207A2">
      <w:pPr>
        <w:pStyle w:val="NormalBold"/>
      </w:pPr>
      <w:r w:rsidRPr="003D6559">
        <w:t>Člen 1 – odstavek 1 – točka 10 – točka -a (novo)</w:t>
      </w:r>
    </w:p>
    <w:p w14:paraId="12B38058" w14:textId="73BD0AB4" w:rsidR="00B207A2" w:rsidRPr="003D6559" w:rsidRDefault="00B207A2" w:rsidP="00B207A2">
      <w:r w:rsidRPr="003D6559">
        <w:t>Uredba (EU) 2021/2115</w:t>
      </w:r>
    </w:p>
    <w:p w14:paraId="0B4F610D" w14:textId="77777777" w:rsidR="00B207A2" w:rsidRPr="003D6559" w:rsidRDefault="00B207A2" w:rsidP="00B207A2">
      <w:r w:rsidRPr="003D6559">
        <w:t>Člen 31 – odstavek 2 – pododstavek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76D58EE1" w14:textId="77777777" w:rsidTr="007B2B9C">
        <w:trPr>
          <w:trHeight w:hRule="exact" w:val="240"/>
          <w:jc w:val="center"/>
        </w:trPr>
        <w:tc>
          <w:tcPr>
            <w:tcW w:w="9752" w:type="dxa"/>
            <w:gridSpan w:val="2"/>
            <w:tcBorders>
              <w:top w:val="nil"/>
              <w:left w:val="nil"/>
              <w:bottom w:val="nil"/>
              <w:right w:val="nil"/>
            </w:tcBorders>
          </w:tcPr>
          <w:p w14:paraId="7F4AE239" w14:textId="77777777" w:rsidR="00B207A2" w:rsidRPr="003D6559" w:rsidRDefault="00B207A2" w:rsidP="007B2B9C"/>
        </w:tc>
      </w:tr>
      <w:tr w:rsidR="00B207A2" w:rsidRPr="003D6559" w14:paraId="0DDFAA61" w14:textId="77777777" w:rsidTr="007B2B9C">
        <w:trPr>
          <w:trHeight w:val="240"/>
          <w:jc w:val="center"/>
        </w:trPr>
        <w:tc>
          <w:tcPr>
            <w:tcW w:w="4876" w:type="dxa"/>
            <w:tcBorders>
              <w:top w:val="nil"/>
              <w:left w:val="nil"/>
              <w:bottom w:val="nil"/>
              <w:right w:val="nil"/>
            </w:tcBorders>
          </w:tcPr>
          <w:p w14:paraId="79D73669"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504F50E8" w14:textId="7F6029E7" w:rsidR="00B207A2" w:rsidRPr="003D6559" w:rsidRDefault="00E15275" w:rsidP="007B2B9C">
            <w:pPr>
              <w:pStyle w:val="AmColumnHeading"/>
            </w:pPr>
            <w:r>
              <w:t>Sprememba</w:t>
            </w:r>
          </w:p>
        </w:tc>
      </w:tr>
      <w:tr w:rsidR="00B207A2" w:rsidRPr="003D6559" w14:paraId="2E393012" w14:textId="77777777" w:rsidTr="007B2B9C">
        <w:trPr>
          <w:jc w:val="center"/>
        </w:trPr>
        <w:tc>
          <w:tcPr>
            <w:tcW w:w="4876" w:type="dxa"/>
            <w:tcBorders>
              <w:top w:val="nil"/>
              <w:left w:val="nil"/>
              <w:bottom w:val="nil"/>
              <w:right w:val="nil"/>
            </w:tcBorders>
          </w:tcPr>
          <w:p w14:paraId="5897F366" w14:textId="77777777" w:rsidR="00B207A2" w:rsidRPr="003D6559" w:rsidRDefault="00B207A2" w:rsidP="007B2B9C">
            <w:pPr>
              <w:pStyle w:val="Normal6a"/>
            </w:pPr>
          </w:p>
        </w:tc>
        <w:tc>
          <w:tcPr>
            <w:tcW w:w="4876" w:type="dxa"/>
            <w:tcBorders>
              <w:top w:val="nil"/>
              <w:left w:val="nil"/>
              <w:bottom w:val="nil"/>
              <w:right w:val="nil"/>
            </w:tcBorders>
          </w:tcPr>
          <w:p w14:paraId="586177AE" w14:textId="77777777" w:rsidR="00B207A2" w:rsidRPr="003D6559" w:rsidRDefault="00B207A2" w:rsidP="007B2B9C">
            <w:pPr>
              <w:pStyle w:val="Normal6a"/>
            </w:pPr>
            <w:r w:rsidRPr="003D6559">
              <w:rPr>
                <w:b/>
                <w:i/>
              </w:rPr>
              <w:t>(-a)</w:t>
            </w:r>
            <w:r w:rsidRPr="003D6559">
              <w:tab/>
            </w:r>
            <w:r w:rsidRPr="003D6559">
              <w:rPr>
                <w:b/>
                <w:i/>
              </w:rPr>
              <w:t xml:space="preserve">v odstavku 2 se doda naslednji pododstavek: </w:t>
            </w:r>
          </w:p>
        </w:tc>
      </w:tr>
      <w:tr w:rsidR="00B207A2" w:rsidRPr="003D6559" w14:paraId="6431B18C" w14:textId="77777777" w:rsidTr="007B2B9C">
        <w:trPr>
          <w:jc w:val="center"/>
        </w:trPr>
        <w:tc>
          <w:tcPr>
            <w:tcW w:w="4876" w:type="dxa"/>
            <w:tcBorders>
              <w:top w:val="nil"/>
              <w:left w:val="nil"/>
              <w:bottom w:val="nil"/>
              <w:right w:val="nil"/>
            </w:tcBorders>
          </w:tcPr>
          <w:p w14:paraId="62F5DE8E" w14:textId="77777777" w:rsidR="00B207A2" w:rsidRPr="003D6559" w:rsidRDefault="00B207A2" w:rsidP="007B2B9C">
            <w:pPr>
              <w:pStyle w:val="Normal6a"/>
            </w:pPr>
          </w:p>
        </w:tc>
        <w:tc>
          <w:tcPr>
            <w:tcW w:w="4876" w:type="dxa"/>
            <w:tcBorders>
              <w:top w:val="nil"/>
              <w:left w:val="nil"/>
              <w:bottom w:val="nil"/>
              <w:right w:val="nil"/>
            </w:tcBorders>
          </w:tcPr>
          <w:p w14:paraId="0D67DA63" w14:textId="77777777" w:rsidR="00B207A2" w:rsidRPr="003D6559" w:rsidRDefault="00B207A2" w:rsidP="007B2B9C">
            <w:pPr>
              <w:pStyle w:val="Normal6a"/>
              <w:rPr>
                <w:b/>
                <w:i/>
              </w:rPr>
            </w:pPr>
            <w:r w:rsidRPr="003D6559">
              <w:rPr>
                <w:b/>
                <w:i/>
              </w:rPr>
              <w:t>„Z odstopanjem od prvega pododstavka se lahko država članica odloči, da iz obveznosti iz tega člena izvzame kmete, ki predložijo vloge za kmetijske prakse, ki ugodno vplivajo na podnebje, okolje in dobrobit živali ter boj proti antimikrobični odpornosti v smislu tega člena, in katerih kmetijska površina ne presega 10 hektarov in/ali ne presega števila glav velike živine, ki ga opredelijo države članice.“</w:t>
            </w:r>
          </w:p>
        </w:tc>
      </w:tr>
    </w:tbl>
    <w:p w14:paraId="617540CB" w14:textId="77777777" w:rsidR="00B207A2" w:rsidRPr="003D6559" w:rsidRDefault="00B207A2" w:rsidP="00B207A2"/>
    <w:p w14:paraId="6A438C07" w14:textId="231B9F15" w:rsidR="00B207A2" w:rsidRPr="003D6559" w:rsidRDefault="00E15275" w:rsidP="00B207A2">
      <w:pPr>
        <w:pStyle w:val="AmNumberTabs"/>
      </w:pPr>
      <w:r>
        <w:t>Sprememba</w:t>
      </w:r>
      <w:r w:rsidR="00B207A2" w:rsidRPr="003D6559">
        <w:tab/>
      </w:r>
      <w:r w:rsidR="00B207A2" w:rsidRPr="003D6559">
        <w:tab/>
        <w:t>31</w:t>
      </w:r>
    </w:p>
    <w:p w14:paraId="3C5FD20B" w14:textId="77777777" w:rsidR="00B207A2" w:rsidRPr="003D6559" w:rsidRDefault="00B207A2" w:rsidP="00B207A2">
      <w:pPr>
        <w:pStyle w:val="NormalBold12b"/>
      </w:pPr>
      <w:r w:rsidRPr="003D6559">
        <w:t>Predlog uredbe</w:t>
      </w:r>
    </w:p>
    <w:p w14:paraId="4309C03F" w14:textId="77777777" w:rsidR="00B207A2" w:rsidRPr="003D6559" w:rsidRDefault="00B207A2" w:rsidP="00B207A2">
      <w:pPr>
        <w:pStyle w:val="NormalBold"/>
      </w:pPr>
      <w:r w:rsidRPr="003D6559">
        <w:t>Člen 1 – odstavek 1 – točka 10 – točka b</w:t>
      </w:r>
    </w:p>
    <w:p w14:paraId="6820F8F7" w14:textId="36508A49" w:rsidR="00B207A2" w:rsidRPr="003D6559" w:rsidRDefault="00B207A2" w:rsidP="00B207A2">
      <w:r w:rsidRPr="003D6559">
        <w:t>Uredba (EU) 2021/2115</w:t>
      </w:r>
    </w:p>
    <w:p w14:paraId="53FC11E4" w14:textId="77777777" w:rsidR="00B207A2" w:rsidRPr="003D6559" w:rsidRDefault="00B207A2" w:rsidP="00B207A2">
      <w:r w:rsidRPr="003D6559">
        <w:t>Člen 31 – odstavek 5 – pododstavek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30DB812E" w14:textId="77777777" w:rsidTr="007B2B9C">
        <w:trPr>
          <w:trHeight w:hRule="exact" w:val="240"/>
          <w:jc w:val="center"/>
        </w:trPr>
        <w:tc>
          <w:tcPr>
            <w:tcW w:w="9752" w:type="dxa"/>
            <w:gridSpan w:val="2"/>
            <w:tcBorders>
              <w:top w:val="nil"/>
              <w:left w:val="nil"/>
              <w:bottom w:val="nil"/>
              <w:right w:val="nil"/>
            </w:tcBorders>
          </w:tcPr>
          <w:p w14:paraId="084742D4" w14:textId="77777777" w:rsidR="00B207A2" w:rsidRPr="003D6559" w:rsidRDefault="00B207A2" w:rsidP="007B2B9C"/>
        </w:tc>
      </w:tr>
      <w:tr w:rsidR="00B207A2" w:rsidRPr="003D6559" w14:paraId="08304FE2" w14:textId="77777777" w:rsidTr="007B2B9C">
        <w:trPr>
          <w:trHeight w:val="240"/>
          <w:jc w:val="center"/>
        </w:trPr>
        <w:tc>
          <w:tcPr>
            <w:tcW w:w="4876" w:type="dxa"/>
            <w:tcBorders>
              <w:top w:val="nil"/>
              <w:left w:val="nil"/>
              <w:bottom w:val="nil"/>
              <w:right w:val="nil"/>
            </w:tcBorders>
          </w:tcPr>
          <w:p w14:paraId="6FF78418"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05938A61" w14:textId="621E1254" w:rsidR="00B207A2" w:rsidRPr="003D6559" w:rsidRDefault="00E15275" w:rsidP="007B2B9C">
            <w:pPr>
              <w:pStyle w:val="AmColumnHeading"/>
            </w:pPr>
            <w:r>
              <w:t>Sprememba</w:t>
            </w:r>
          </w:p>
        </w:tc>
      </w:tr>
      <w:tr w:rsidR="00B207A2" w:rsidRPr="003D6559" w14:paraId="60ED0506" w14:textId="77777777" w:rsidTr="007B2B9C">
        <w:trPr>
          <w:jc w:val="center"/>
        </w:trPr>
        <w:tc>
          <w:tcPr>
            <w:tcW w:w="4876" w:type="dxa"/>
            <w:tcBorders>
              <w:top w:val="nil"/>
              <w:left w:val="nil"/>
              <w:bottom w:val="nil"/>
              <w:right w:val="nil"/>
            </w:tcBorders>
          </w:tcPr>
          <w:p w14:paraId="40753DC2" w14:textId="77777777" w:rsidR="00B207A2" w:rsidRPr="003D6559" w:rsidRDefault="00B207A2" w:rsidP="007B2B9C">
            <w:pPr>
              <w:pStyle w:val="Normal6a"/>
            </w:pPr>
            <w:r w:rsidRPr="003D6559">
              <w:t xml:space="preserve">„Z odstopanjem od prvega pododstavka se </w:t>
            </w:r>
            <w:r w:rsidRPr="003D6559">
              <w:rPr>
                <w:b/>
                <w:i/>
              </w:rPr>
              <w:t xml:space="preserve">lahko </w:t>
            </w:r>
            <w:r w:rsidRPr="003D6559">
              <w:t>države članice odločijo, da iz zahteve iz prvega pododstavka, točka (a), izključijo standard DKOP 2, določen v skladu s poglavjem I, oddelek 2, tega naslova.“;</w:t>
            </w:r>
          </w:p>
        </w:tc>
        <w:tc>
          <w:tcPr>
            <w:tcW w:w="4876" w:type="dxa"/>
            <w:tcBorders>
              <w:top w:val="nil"/>
              <w:left w:val="nil"/>
              <w:bottom w:val="nil"/>
              <w:right w:val="nil"/>
            </w:tcBorders>
          </w:tcPr>
          <w:p w14:paraId="6CCF1F34" w14:textId="77777777" w:rsidR="00B207A2" w:rsidRPr="003D6559" w:rsidRDefault="00B207A2" w:rsidP="007B2B9C">
            <w:pPr>
              <w:pStyle w:val="Normal6a"/>
            </w:pPr>
            <w:r w:rsidRPr="003D6559">
              <w:t>„Z odstopanjem od prvega pododstavka se države članice odločijo, da iz zahteve iz prvega pododstavka, točka (a), izključijo standard DKOP 2, določen v skladu s poglavjem I, oddelek 2, tega naslova.“;</w:t>
            </w:r>
          </w:p>
        </w:tc>
      </w:tr>
    </w:tbl>
    <w:p w14:paraId="7FE6B02F" w14:textId="77777777" w:rsidR="00B207A2" w:rsidRPr="003D6559" w:rsidRDefault="00B207A2" w:rsidP="00B207A2"/>
    <w:p w14:paraId="500208B0" w14:textId="693F544B" w:rsidR="00B207A2" w:rsidRPr="003D6559" w:rsidRDefault="00E15275" w:rsidP="00B207A2">
      <w:pPr>
        <w:pStyle w:val="AmNumberTabs"/>
      </w:pPr>
      <w:r>
        <w:t>Sprememba</w:t>
      </w:r>
      <w:r w:rsidR="00B207A2" w:rsidRPr="003D6559">
        <w:tab/>
      </w:r>
      <w:r w:rsidR="00B207A2" w:rsidRPr="003D6559">
        <w:tab/>
        <w:t>32</w:t>
      </w:r>
    </w:p>
    <w:p w14:paraId="79142D76" w14:textId="77777777" w:rsidR="00B207A2" w:rsidRPr="003D6559" w:rsidRDefault="00B207A2" w:rsidP="00B207A2">
      <w:pPr>
        <w:pStyle w:val="NormalBold12b"/>
      </w:pPr>
      <w:r w:rsidRPr="003D6559">
        <w:lastRenderedPageBreak/>
        <w:t>Predlog uredbe</w:t>
      </w:r>
    </w:p>
    <w:p w14:paraId="16210CCB" w14:textId="77777777" w:rsidR="00B207A2" w:rsidRPr="003D6559" w:rsidRDefault="00B207A2" w:rsidP="00B207A2">
      <w:pPr>
        <w:pStyle w:val="NormalBold"/>
      </w:pPr>
      <w:r w:rsidRPr="003D6559">
        <w:t>Člen 1 – odstavek 1 – točka 10 – točka c – točka i a (novo)</w:t>
      </w:r>
    </w:p>
    <w:p w14:paraId="0CF48437" w14:textId="4AD5E5C4" w:rsidR="00B207A2" w:rsidRPr="003D6559" w:rsidRDefault="00B207A2" w:rsidP="00B207A2">
      <w:r w:rsidRPr="003D6559">
        <w:t>Uredba (EU) 2021/2115</w:t>
      </w:r>
    </w:p>
    <w:p w14:paraId="1B80FBDD" w14:textId="77777777" w:rsidR="00B207A2" w:rsidRPr="003D6559" w:rsidRDefault="00B207A2" w:rsidP="00B207A2">
      <w:r w:rsidRPr="003D6559">
        <w:t>Člen 31 – odstavek 7 – pododstavek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5EF8C40B" w14:textId="77777777" w:rsidTr="007B2B9C">
        <w:trPr>
          <w:trHeight w:hRule="exact" w:val="240"/>
          <w:jc w:val="center"/>
        </w:trPr>
        <w:tc>
          <w:tcPr>
            <w:tcW w:w="9752" w:type="dxa"/>
            <w:gridSpan w:val="2"/>
            <w:tcBorders>
              <w:top w:val="nil"/>
              <w:left w:val="nil"/>
              <w:bottom w:val="nil"/>
              <w:right w:val="nil"/>
            </w:tcBorders>
          </w:tcPr>
          <w:p w14:paraId="3E4B0482" w14:textId="77777777" w:rsidR="00B207A2" w:rsidRPr="003D6559" w:rsidRDefault="00B207A2" w:rsidP="007B2B9C"/>
        </w:tc>
      </w:tr>
      <w:tr w:rsidR="00B207A2" w:rsidRPr="003D6559" w14:paraId="36287359" w14:textId="77777777" w:rsidTr="007B2B9C">
        <w:trPr>
          <w:trHeight w:val="240"/>
          <w:jc w:val="center"/>
        </w:trPr>
        <w:tc>
          <w:tcPr>
            <w:tcW w:w="4876" w:type="dxa"/>
            <w:tcBorders>
              <w:top w:val="nil"/>
              <w:left w:val="nil"/>
              <w:bottom w:val="nil"/>
              <w:right w:val="nil"/>
            </w:tcBorders>
          </w:tcPr>
          <w:p w14:paraId="0885CB84"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0FDD418D" w14:textId="16816676" w:rsidR="00B207A2" w:rsidRPr="003D6559" w:rsidRDefault="00E15275" w:rsidP="007B2B9C">
            <w:pPr>
              <w:pStyle w:val="AmColumnHeading"/>
            </w:pPr>
            <w:r>
              <w:t>Sprememba</w:t>
            </w:r>
          </w:p>
        </w:tc>
      </w:tr>
      <w:tr w:rsidR="00B207A2" w:rsidRPr="003D6559" w14:paraId="60E3308E" w14:textId="77777777" w:rsidTr="007B2B9C">
        <w:trPr>
          <w:jc w:val="center"/>
        </w:trPr>
        <w:tc>
          <w:tcPr>
            <w:tcW w:w="4876" w:type="dxa"/>
            <w:tcBorders>
              <w:top w:val="nil"/>
              <w:left w:val="nil"/>
              <w:bottom w:val="nil"/>
              <w:right w:val="nil"/>
            </w:tcBorders>
          </w:tcPr>
          <w:p w14:paraId="48DDEEDB" w14:textId="77777777" w:rsidR="00B207A2" w:rsidRPr="003D6559" w:rsidRDefault="00B207A2" w:rsidP="007B2B9C">
            <w:pPr>
              <w:pStyle w:val="Normal6a"/>
            </w:pPr>
          </w:p>
        </w:tc>
        <w:tc>
          <w:tcPr>
            <w:tcW w:w="4876" w:type="dxa"/>
            <w:tcBorders>
              <w:top w:val="nil"/>
              <w:left w:val="nil"/>
              <w:bottom w:val="nil"/>
              <w:right w:val="nil"/>
            </w:tcBorders>
          </w:tcPr>
          <w:p w14:paraId="05211304" w14:textId="77777777" w:rsidR="00B207A2" w:rsidRPr="003D6559" w:rsidRDefault="00B207A2" w:rsidP="007B2B9C">
            <w:pPr>
              <w:pStyle w:val="Normal6a"/>
              <w:rPr>
                <w:b/>
                <w:i/>
              </w:rPr>
            </w:pPr>
            <w:r w:rsidRPr="003D6559">
              <w:rPr>
                <w:b/>
                <w:i/>
              </w:rPr>
              <w:t>(ia) za drugim pododstavkom se vstavi naslednji pododstavek:</w:t>
            </w:r>
          </w:p>
        </w:tc>
      </w:tr>
      <w:tr w:rsidR="00B207A2" w:rsidRPr="003D6559" w14:paraId="1BEF1620" w14:textId="77777777" w:rsidTr="007B2B9C">
        <w:trPr>
          <w:jc w:val="center"/>
        </w:trPr>
        <w:tc>
          <w:tcPr>
            <w:tcW w:w="4876" w:type="dxa"/>
            <w:tcBorders>
              <w:top w:val="nil"/>
              <w:left w:val="nil"/>
              <w:bottom w:val="nil"/>
              <w:right w:val="nil"/>
            </w:tcBorders>
          </w:tcPr>
          <w:p w14:paraId="06CAA8F5" w14:textId="77777777" w:rsidR="00B207A2" w:rsidRPr="003D6559" w:rsidRDefault="00B207A2" w:rsidP="007B2B9C">
            <w:pPr>
              <w:pStyle w:val="Normal6a"/>
            </w:pPr>
          </w:p>
        </w:tc>
        <w:tc>
          <w:tcPr>
            <w:tcW w:w="4876" w:type="dxa"/>
            <w:tcBorders>
              <w:top w:val="nil"/>
              <w:left w:val="nil"/>
              <w:bottom w:val="nil"/>
              <w:right w:val="nil"/>
            </w:tcBorders>
          </w:tcPr>
          <w:p w14:paraId="27C06BAA" w14:textId="77777777" w:rsidR="00B207A2" w:rsidRPr="003D6559" w:rsidRDefault="00B207A2" w:rsidP="007B2B9C">
            <w:pPr>
              <w:pStyle w:val="Normal6a"/>
            </w:pPr>
            <w:r w:rsidRPr="003D6559">
              <w:rPr>
                <w:b/>
                <w:i/>
              </w:rPr>
              <w:t>„Države članice, ki uporabijo odstopanje iz drugega pododstavka in uvedejo letno plačilo za glave velike živine, zagotovijo, da ukrep za redke pasme ostane samostojen ukrep in je zaradi svojih raznolikih in izjemnih ciljev izvzet iz izračunov dvojnega financiranja.“</w:t>
            </w:r>
          </w:p>
        </w:tc>
      </w:tr>
    </w:tbl>
    <w:p w14:paraId="3E309A66" w14:textId="77777777" w:rsidR="00B207A2" w:rsidRPr="003D6559" w:rsidRDefault="00B207A2" w:rsidP="00B207A2"/>
    <w:p w14:paraId="69A00D8C" w14:textId="449F7CC3" w:rsidR="00B207A2" w:rsidRPr="003D6559" w:rsidRDefault="00E15275" w:rsidP="00B207A2">
      <w:pPr>
        <w:pStyle w:val="AmNumberTabs"/>
      </w:pPr>
      <w:r>
        <w:t>Sprememba</w:t>
      </w:r>
      <w:r w:rsidR="00B207A2" w:rsidRPr="003D6559">
        <w:tab/>
      </w:r>
      <w:r w:rsidR="00B207A2" w:rsidRPr="003D6559">
        <w:tab/>
        <w:t>33</w:t>
      </w:r>
    </w:p>
    <w:p w14:paraId="3C34B38A" w14:textId="77777777" w:rsidR="00B207A2" w:rsidRPr="003D6559" w:rsidRDefault="00B207A2" w:rsidP="00B207A2">
      <w:pPr>
        <w:pStyle w:val="NormalBold12b"/>
      </w:pPr>
      <w:r w:rsidRPr="003D6559">
        <w:t>Predlog uredbe</w:t>
      </w:r>
    </w:p>
    <w:p w14:paraId="4CD87C64" w14:textId="77777777" w:rsidR="00B207A2" w:rsidRPr="003D6559" w:rsidRDefault="00B207A2" w:rsidP="00B207A2">
      <w:pPr>
        <w:pStyle w:val="NormalBold"/>
      </w:pPr>
      <w:r w:rsidRPr="003D6559">
        <w:t>Člen 1 – odstavek 1 – točka 10 – točka c a (novo)</w:t>
      </w:r>
    </w:p>
    <w:p w14:paraId="2828D834" w14:textId="0ADC627A" w:rsidR="00B207A2" w:rsidRPr="003D6559" w:rsidRDefault="00B207A2" w:rsidP="00B207A2">
      <w:r w:rsidRPr="003D6559">
        <w:t>Uredba (EU) 2021/2115</w:t>
      </w:r>
    </w:p>
    <w:p w14:paraId="41FB0E7E" w14:textId="77777777" w:rsidR="00B207A2" w:rsidRPr="003D6559" w:rsidRDefault="00B207A2" w:rsidP="00B207A2">
      <w:r w:rsidRPr="003D6559">
        <w:t>Člen 31 – odstavek 9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46769379" w14:textId="77777777" w:rsidTr="007B2B9C">
        <w:trPr>
          <w:trHeight w:hRule="exact" w:val="240"/>
          <w:jc w:val="center"/>
        </w:trPr>
        <w:tc>
          <w:tcPr>
            <w:tcW w:w="9752" w:type="dxa"/>
            <w:gridSpan w:val="2"/>
            <w:tcBorders>
              <w:top w:val="nil"/>
              <w:left w:val="nil"/>
              <w:bottom w:val="nil"/>
              <w:right w:val="nil"/>
            </w:tcBorders>
          </w:tcPr>
          <w:p w14:paraId="5767DC2D" w14:textId="77777777" w:rsidR="00B207A2" w:rsidRPr="003D6559" w:rsidRDefault="00B207A2" w:rsidP="007B2B9C"/>
        </w:tc>
      </w:tr>
      <w:tr w:rsidR="00B207A2" w:rsidRPr="003D6559" w14:paraId="222339E7" w14:textId="77777777" w:rsidTr="007B2B9C">
        <w:trPr>
          <w:trHeight w:val="240"/>
          <w:jc w:val="center"/>
        </w:trPr>
        <w:tc>
          <w:tcPr>
            <w:tcW w:w="4876" w:type="dxa"/>
            <w:tcBorders>
              <w:top w:val="nil"/>
              <w:left w:val="nil"/>
              <w:bottom w:val="nil"/>
              <w:right w:val="nil"/>
            </w:tcBorders>
          </w:tcPr>
          <w:p w14:paraId="4E045CBA"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18662842" w14:textId="5D2D3BE1" w:rsidR="00B207A2" w:rsidRPr="003D6559" w:rsidRDefault="00E15275" w:rsidP="007B2B9C">
            <w:pPr>
              <w:pStyle w:val="AmColumnHeading"/>
            </w:pPr>
            <w:r>
              <w:t>Sprememba</w:t>
            </w:r>
          </w:p>
        </w:tc>
      </w:tr>
      <w:tr w:rsidR="00B207A2" w:rsidRPr="003D6559" w14:paraId="5A461071" w14:textId="77777777" w:rsidTr="007B2B9C">
        <w:trPr>
          <w:jc w:val="center"/>
        </w:trPr>
        <w:tc>
          <w:tcPr>
            <w:tcW w:w="4876" w:type="dxa"/>
            <w:tcBorders>
              <w:top w:val="nil"/>
              <w:left w:val="nil"/>
              <w:bottom w:val="nil"/>
              <w:right w:val="nil"/>
            </w:tcBorders>
          </w:tcPr>
          <w:p w14:paraId="3C712929" w14:textId="77777777" w:rsidR="00B207A2" w:rsidRPr="003D6559" w:rsidRDefault="00B207A2" w:rsidP="007B2B9C">
            <w:pPr>
              <w:pStyle w:val="Normal6a"/>
            </w:pPr>
          </w:p>
        </w:tc>
        <w:tc>
          <w:tcPr>
            <w:tcW w:w="4876" w:type="dxa"/>
            <w:tcBorders>
              <w:top w:val="nil"/>
              <w:left w:val="nil"/>
              <w:bottom w:val="nil"/>
              <w:right w:val="nil"/>
            </w:tcBorders>
          </w:tcPr>
          <w:p w14:paraId="5C44E65B" w14:textId="77777777" w:rsidR="00B207A2" w:rsidRPr="003D6559" w:rsidRDefault="00B207A2" w:rsidP="007B2B9C">
            <w:pPr>
              <w:pStyle w:val="Normal6a"/>
              <w:rPr>
                <w:b/>
                <w:i/>
              </w:rPr>
            </w:pPr>
            <w:r w:rsidRPr="003D6559">
              <w:rPr>
                <w:b/>
                <w:i/>
              </w:rPr>
              <w:t>(ca) doda se naslednji odstavek:</w:t>
            </w:r>
          </w:p>
        </w:tc>
      </w:tr>
      <w:tr w:rsidR="00B207A2" w:rsidRPr="003D6559" w14:paraId="09B0511A" w14:textId="77777777" w:rsidTr="007B2B9C">
        <w:trPr>
          <w:jc w:val="center"/>
        </w:trPr>
        <w:tc>
          <w:tcPr>
            <w:tcW w:w="4876" w:type="dxa"/>
            <w:tcBorders>
              <w:top w:val="nil"/>
              <w:left w:val="nil"/>
              <w:bottom w:val="nil"/>
              <w:right w:val="nil"/>
            </w:tcBorders>
          </w:tcPr>
          <w:p w14:paraId="4CF1A1A8" w14:textId="77777777" w:rsidR="00B207A2" w:rsidRPr="003D6559" w:rsidRDefault="00B207A2" w:rsidP="007B2B9C">
            <w:pPr>
              <w:pStyle w:val="Normal6a"/>
            </w:pPr>
          </w:p>
        </w:tc>
        <w:tc>
          <w:tcPr>
            <w:tcW w:w="4876" w:type="dxa"/>
            <w:tcBorders>
              <w:top w:val="nil"/>
              <w:left w:val="nil"/>
              <w:bottom w:val="nil"/>
              <w:right w:val="nil"/>
            </w:tcBorders>
          </w:tcPr>
          <w:p w14:paraId="6CD3855E" w14:textId="77777777" w:rsidR="00B207A2" w:rsidRPr="003D6559" w:rsidRDefault="00B207A2" w:rsidP="007B2B9C">
            <w:pPr>
              <w:pStyle w:val="Normal6a"/>
            </w:pPr>
            <w:r w:rsidRPr="003D6559">
              <w:rPr>
                <w:b/>
                <w:i/>
              </w:rPr>
              <w:t>„9a.</w:t>
            </w:r>
            <w:r w:rsidRPr="003D6559">
              <w:tab/>
            </w:r>
            <w:r w:rsidRPr="003D6559">
              <w:rPr>
                <w:b/>
                <w:i/>
              </w:rPr>
              <w:t>Države članice lahko spremenijo svoje strateške načrte SKP in določijo, da se v ekološke sheme iz odstavka 1 tega člena ali v ukrepe iz člena 70 namesto ene ali več obveznosti iz Priloge III vključijo enakovredni ukrepi, ki prejemajo podporo. Obveznosti, ki se nanašajo na Prilogo III, prenehajo biti zavezujoče za upravičence, vendar še vedno povzročijo znižanje plačil iz koledarskega leta, v katerem se začnejo enakovredni ukrepi, ki jih določi država članica.“</w:t>
            </w:r>
          </w:p>
        </w:tc>
      </w:tr>
    </w:tbl>
    <w:p w14:paraId="4C23FFED" w14:textId="77777777" w:rsidR="00B207A2" w:rsidRPr="003D6559" w:rsidRDefault="00B207A2" w:rsidP="00B207A2"/>
    <w:p w14:paraId="1C1E0AC1" w14:textId="79AE1C84" w:rsidR="00B207A2" w:rsidRPr="003D6559" w:rsidRDefault="00E15275" w:rsidP="00B207A2">
      <w:pPr>
        <w:pStyle w:val="AmNumberTabs"/>
      </w:pPr>
      <w:r>
        <w:t>Sprememba</w:t>
      </w:r>
      <w:r w:rsidR="00B207A2" w:rsidRPr="003D6559">
        <w:tab/>
      </w:r>
      <w:r w:rsidR="00B207A2" w:rsidRPr="003D6559">
        <w:tab/>
        <w:t>34</w:t>
      </w:r>
    </w:p>
    <w:p w14:paraId="478F57EB" w14:textId="77777777" w:rsidR="00B207A2" w:rsidRPr="003D6559" w:rsidRDefault="00B207A2" w:rsidP="00B207A2"/>
    <w:p w14:paraId="612CA8FD" w14:textId="77777777" w:rsidR="00B207A2" w:rsidRPr="003D6559" w:rsidRDefault="00B207A2" w:rsidP="00B207A2">
      <w:pPr>
        <w:pStyle w:val="NormalBold"/>
        <w:keepNext/>
      </w:pPr>
      <w:r w:rsidRPr="003D6559">
        <w:t>Predlog uredbe</w:t>
      </w:r>
    </w:p>
    <w:p w14:paraId="095BCADB" w14:textId="77777777" w:rsidR="00B207A2" w:rsidRPr="003D6559" w:rsidRDefault="00B207A2" w:rsidP="00B207A2">
      <w:pPr>
        <w:pStyle w:val="NormalBold"/>
      </w:pPr>
      <w:r w:rsidRPr="003D6559">
        <w:t>Člen 1 – odstavek 1 – točka 11</w:t>
      </w:r>
    </w:p>
    <w:p w14:paraId="2181D7FA" w14:textId="43BAA6BB" w:rsidR="00B207A2" w:rsidRPr="003D6559" w:rsidRDefault="00B207A2" w:rsidP="00B207A2">
      <w:pPr>
        <w:keepNext/>
      </w:pPr>
      <w:r w:rsidRPr="003D6559">
        <w:t>Uredba (EU) 2021/2115</w:t>
      </w:r>
    </w:p>
    <w:p w14:paraId="0D474FF0" w14:textId="77777777" w:rsidR="00B207A2" w:rsidRPr="003D6559" w:rsidRDefault="00B207A2" w:rsidP="00B207A2">
      <w:r w:rsidRPr="003D6559">
        <w:t>Člen 41 a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3BB5CE05" w14:textId="77777777" w:rsidTr="007B2B9C">
        <w:trPr>
          <w:jc w:val="center"/>
        </w:trPr>
        <w:tc>
          <w:tcPr>
            <w:tcW w:w="9752" w:type="dxa"/>
            <w:gridSpan w:val="2"/>
          </w:tcPr>
          <w:p w14:paraId="03D273EC" w14:textId="77777777" w:rsidR="00B207A2" w:rsidRPr="003D6559" w:rsidRDefault="00B207A2" w:rsidP="007B2B9C">
            <w:pPr>
              <w:keepNext/>
            </w:pPr>
          </w:p>
        </w:tc>
      </w:tr>
      <w:tr w:rsidR="00B207A2" w:rsidRPr="003D6559" w14:paraId="0D9C0915" w14:textId="77777777" w:rsidTr="007B2B9C">
        <w:trPr>
          <w:jc w:val="center"/>
        </w:trPr>
        <w:tc>
          <w:tcPr>
            <w:tcW w:w="4876" w:type="dxa"/>
            <w:hideMark/>
          </w:tcPr>
          <w:p w14:paraId="48AD72E1"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411CEC24" w14:textId="4BF47550" w:rsidR="00B207A2" w:rsidRPr="003D6559" w:rsidRDefault="00E15275" w:rsidP="007B2B9C">
            <w:pPr>
              <w:pStyle w:val="ColumnHeading"/>
              <w:keepNext/>
              <w:rPr>
                <w:lang w:val="sl-SI"/>
              </w:rPr>
            </w:pPr>
            <w:r>
              <w:rPr>
                <w:lang w:val="sl-SI"/>
              </w:rPr>
              <w:t>Sprememba</w:t>
            </w:r>
          </w:p>
        </w:tc>
      </w:tr>
      <w:tr w:rsidR="00B207A2" w:rsidRPr="003D6559" w14:paraId="3948F083" w14:textId="77777777" w:rsidTr="007B2B9C">
        <w:trPr>
          <w:jc w:val="center"/>
        </w:trPr>
        <w:tc>
          <w:tcPr>
            <w:tcW w:w="4876" w:type="dxa"/>
            <w:hideMark/>
          </w:tcPr>
          <w:p w14:paraId="3615229A" w14:textId="77777777" w:rsidR="00B207A2" w:rsidRPr="003D6559" w:rsidRDefault="00B207A2" w:rsidP="007B2B9C">
            <w:pPr>
              <w:pStyle w:val="Normal6"/>
              <w:rPr>
                <w:lang w:val="sl-SI"/>
              </w:rPr>
            </w:pPr>
            <w:r w:rsidRPr="003D6559">
              <w:rPr>
                <w:b/>
                <w:i/>
                <w:lang w:val="sl-SI"/>
              </w:rPr>
              <w:t>Dopolnilna krizna plačila, ki se po naravnih nesrečah, slabih vremenskih razmerah ali katastrofah zagotovijo kmetom v okviru neposrednih plačil</w:t>
            </w:r>
          </w:p>
        </w:tc>
        <w:tc>
          <w:tcPr>
            <w:tcW w:w="4876" w:type="dxa"/>
            <w:hideMark/>
          </w:tcPr>
          <w:p w14:paraId="63DD3BB8" w14:textId="77777777" w:rsidR="00B207A2" w:rsidRPr="003D6559" w:rsidRDefault="00B207A2" w:rsidP="007B2B9C">
            <w:pPr>
              <w:pStyle w:val="Normal6"/>
              <w:rPr>
                <w:szCs w:val="24"/>
                <w:lang w:val="sl-SI"/>
              </w:rPr>
            </w:pPr>
            <w:r w:rsidRPr="003D6559">
              <w:rPr>
                <w:b/>
                <w:i/>
                <w:lang w:val="sl-SI"/>
              </w:rPr>
              <w:t>črtano</w:t>
            </w:r>
          </w:p>
        </w:tc>
      </w:tr>
    </w:tbl>
    <w:p w14:paraId="3E3FB64B" w14:textId="77777777" w:rsidR="00B207A2" w:rsidRPr="003D6559" w:rsidRDefault="00B207A2" w:rsidP="00B207A2"/>
    <w:p w14:paraId="2D4139E2" w14:textId="0B7528A7" w:rsidR="00B207A2" w:rsidRPr="003D6559" w:rsidRDefault="00E15275" w:rsidP="00B207A2">
      <w:pPr>
        <w:pStyle w:val="AmNumberTabs"/>
      </w:pPr>
      <w:r>
        <w:t>Sprememba</w:t>
      </w:r>
      <w:r w:rsidR="00B207A2" w:rsidRPr="003D6559">
        <w:tab/>
      </w:r>
      <w:r w:rsidR="00B207A2" w:rsidRPr="003D6559">
        <w:tab/>
        <w:t>35</w:t>
      </w:r>
    </w:p>
    <w:p w14:paraId="3A565663" w14:textId="77777777" w:rsidR="00B207A2" w:rsidRPr="003D6559" w:rsidRDefault="00B207A2" w:rsidP="00B207A2"/>
    <w:p w14:paraId="1D3CF227" w14:textId="77777777" w:rsidR="00B207A2" w:rsidRPr="003D6559" w:rsidRDefault="00B207A2" w:rsidP="00B207A2">
      <w:pPr>
        <w:pStyle w:val="NormalBold"/>
        <w:keepNext/>
      </w:pPr>
      <w:r w:rsidRPr="003D6559">
        <w:t>Predlog uredbe</w:t>
      </w:r>
    </w:p>
    <w:p w14:paraId="46228202" w14:textId="77777777" w:rsidR="00B207A2" w:rsidRPr="003D6559" w:rsidRDefault="00B207A2" w:rsidP="00B207A2">
      <w:pPr>
        <w:pStyle w:val="NormalBold"/>
      </w:pPr>
      <w:r w:rsidRPr="003D6559">
        <w:t>Člen 1 – odstavek 1 – točka 11</w:t>
      </w:r>
    </w:p>
    <w:p w14:paraId="34E25747" w14:textId="6A9B278D" w:rsidR="00B207A2" w:rsidRPr="003D6559" w:rsidRDefault="00B207A2" w:rsidP="00B207A2">
      <w:pPr>
        <w:keepNext/>
      </w:pPr>
      <w:r w:rsidRPr="003D6559">
        <w:t>Uredba (EU) 2021/2115</w:t>
      </w:r>
    </w:p>
    <w:p w14:paraId="6A3AFC62" w14:textId="77777777" w:rsidR="00B207A2" w:rsidRPr="003D6559" w:rsidRDefault="00B207A2" w:rsidP="00B207A2">
      <w:r w:rsidRPr="003D6559">
        <w:t>Člen 41 a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04968D4B" w14:textId="77777777" w:rsidTr="007B2B9C">
        <w:trPr>
          <w:jc w:val="center"/>
        </w:trPr>
        <w:tc>
          <w:tcPr>
            <w:tcW w:w="9752" w:type="dxa"/>
            <w:gridSpan w:val="2"/>
          </w:tcPr>
          <w:p w14:paraId="73F12147" w14:textId="77777777" w:rsidR="00B207A2" w:rsidRPr="003D6559" w:rsidRDefault="00B207A2" w:rsidP="007B2B9C">
            <w:pPr>
              <w:keepNext/>
            </w:pPr>
          </w:p>
        </w:tc>
      </w:tr>
      <w:tr w:rsidR="00B207A2" w:rsidRPr="003D6559" w14:paraId="5DAC3340" w14:textId="77777777" w:rsidTr="007B2B9C">
        <w:trPr>
          <w:jc w:val="center"/>
        </w:trPr>
        <w:tc>
          <w:tcPr>
            <w:tcW w:w="4876" w:type="dxa"/>
            <w:hideMark/>
          </w:tcPr>
          <w:p w14:paraId="1EB72A53"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73DF6ED7" w14:textId="6914FE06" w:rsidR="00B207A2" w:rsidRPr="003D6559" w:rsidRDefault="00E15275" w:rsidP="007B2B9C">
            <w:pPr>
              <w:pStyle w:val="ColumnHeading"/>
              <w:keepNext/>
              <w:rPr>
                <w:lang w:val="sl-SI"/>
              </w:rPr>
            </w:pPr>
            <w:r>
              <w:rPr>
                <w:lang w:val="sl-SI"/>
              </w:rPr>
              <w:t>Sprememba</w:t>
            </w:r>
          </w:p>
        </w:tc>
      </w:tr>
      <w:tr w:rsidR="00B207A2" w:rsidRPr="003D6559" w14:paraId="55C7F26A" w14:textId="77777777" w:rsidTr="007B2B9C">
        <w:trPr>
          <w:jc w:val="center"/>
        </w:trPr>
        <w:tc>
          <w:tcPr>
            <w:tcW w:w="4876" w:type="dxa"/>
            <w:hideMark/>
          </w:tcPr>
          <w:p w14:paraId="323715E9" w14:textId="77777777" w:rsidR="00B207A2" w:rsidRPr="003D6559" w:rsidRDefault="00B207A2" w:rsidP="007B2B9C">
            <w:pPr>
              <w:pStyle w:val="Normal6"/>
              <w:rPr>
                <w:lang w:val="sl-SI"/>
              </w:rPr>
            </w:pPr>
            <w:r w:rsidRPr="003D6559">
              <w:rPr>
                <w:b/>
                <w:i/>
                <w:lang w:val="sl-SI"/>
              </w:rPr>
              <w:t>1.</w:t>
            </w:r>
            <w:r w:rsidRPr="003D6559">
              <w:rPr>
                <w:b/>
                <w:i/>
                <w:lang w:val="sl-SI"/>
              </w:rPr>
              <w:tab/>
              <w:t>Države članice lahko zagotovijo dopolnilna krizna plačila kot nadomestilo upravičencem do neposrednih plačil iz oddelkov 2 in 3 tega poglavja, ki jih prizadenejo naravne nesreče, slabe vremenske razmere ali katastrofe. Ta plačila so namenjena zagotavljanju nadaljevanja kmetijske dejavnosti teh upravičencev, zanje pa se uporabljajo pogoji iz tega člena, kot jih države članice podrobneje opredelijo v svojih strateških načrtih SKP.</w:t>
            </w:r>
          </w:p>
        </w:tc>
        <w:tc>
          <w:tcPr>
            <w:tcW w:w="4876" w:type="dxa"/>
            <w:hideMark/>
          </w:tcPr>
          <w:p w14:paraId="0650688F" w14:textId="77777777" w:rsidR="00B207A2" w:rsidRPr="003D6559" w:rsidRDefault="00B207A2" w:rsidP="007B2B9C">
            <w:pPr>
              <w:pStyle w:val="Normal6"/>
              <w:rPr>
                <w:szCs w:val="24"/>
                <w:lang w:val="sl-SI"/>
              </w:rPr>
            </w:pPr>
            <w:r w:rsidRPr="003D6559">
              <w:rPr>
                <w:b/>
                <w:i/>
                <w:lang w:val="sl-SI"/>
              </w:rPr>
              <w:t>črtano</w:t>
            </w:r>
          </w:p>
        </w:tc>
      </w:tr>
    </w:tbl>
    <w:p w14:paraId="72ABBCBF" w14:textId="77777777" w:rsidR="00B207A2" w:rsidRPr="003D6559" w:rsidRDefault="00B207A2" w:rsidP="00B207A2"/>
    <w:p w14:paraId="4174EF56" w14:textId="7D6835A8" w:rsidR="00B207A2" w:rsidRPr="003D6559" w:rsidRDefault="00E15275" w:rsidP="00B207A2">
      <w:pPr>
        <w:pStyle w:val="AmNumberTabs"/>
      </w:pPr>
      <w:r>
        <w:t>Sprememba</w:t>
      </w:r>
      <w:r w:rsidR="00B207A2" w:rsidRPr="003D6559">
        <w:tab/>
      </w:r>
      <w:r w:rsidR="00B207A2" w:rsidRPr="003D6559">
        <w:tab/>
        <w:t>36</w:t>
      </w:r>
    </w:p>
    <w:p w14:paraId="3E0E8B23" w14:textId="77777777" w:rsidR="00B207A2" w:rsidRPr="003D6559" w:rsidRDefault="00B207A2" w:rsidP="00B207A2"/>
    <w:p w14:paraId="4EFC8FD6" w14:textId="77777777" w:rsidR="00B207A2" w:rsidRPr="003D6559" w:rsidRDefault="00B207A2" w:rsidP="00B207A2">
      <w:pPr>
        <w:pStyle w:val="NormalBold"/>
        <w:keepNext/>
      </w:pPr>
      <w:r w:rsidRPr="003D6559">
        <w:t>Predlog uredbe</w:t>
      </w:r>
    </w:p>
    <w:p w14:paraId="4A26E194" w14:textId="77777777" w:rsidR="00B207A2" w:rsidRPr="003D6559" w:rsidRDefault="00B207A2" w:rsidP="00B207A2">
      <w:pPr>
        <w:pStyle w:val="NormalBold"/>
      </w:pPr>
      <w:r w:rsidRPr="003D6559">
        <w:t>Člen 1 – odstavek 1 – točka 11</w:t>
      </w:r>
    </w:p>
    <w:p w14:paraId="50A8C6A1" w14:textId="5D494156" w:rsidR="00B207A2" w:rsidRPr="003D6559" w:rsidRDefault="00B207A2" w:rsidP="00B207A2">
      <w:pPr>
        <w:keepNext/>
      </w:pPr>
      <w:r w:rsidRPr="003D6559">
        <w:t>Uredba (EU) 2021/2115</w:t>
      </w:r>
    </w:p>
    <w:p w14:paraId="75D8DC7C" w14:textId="77777777" w:rsidR="00B207A2" w:rsidRPr="003D6559" w:rsidRDefault="00B207A2" w:rsidP="00B207A2">
      <w:r w:rsidRPr="003D6559">
        <w:t>Člen 41 a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6BDFA01A" w14:textId="77777777" w:rsidTr="007B2B9C">
        <w:trPr>
          <w:jc w:val="center"/>
        </w:trPr>
        <w:tc>
          <w:tcPr>
            <w:tcW w:w="9752" w:type="dxa"/>
            <w:gridSpan w:val="2"/>
          </w:tcPr>
          <w:p w14:paraId="1B8F84A0" w14:textId="77777777" w:rsidR="00B207A2" w:rsidRPr="003D6559" w:rsidRDefault="00B207A2" w:rsidP="007B2B9C">
            <w:pPr>
              <w:keepNext/>
            </w:pPr>
          </w:p>
        </w:tc>
      </w:tr>
      <w:tr w:rsidR="00B207A2" w:rsidRPr="003D6559" w14:paraId="4FC92F5E" w14:textId="77777777" w:rsidTr="007B2B9C">
        <w:trPr>
          <w:jc w:val="center"/>
        </w:trPr>
        <w:tc>
          <w:tcPr>
            <w:tcW w:w="4876" w:type="dxa"/>
            <w:hideMark/>
          </w:tcPr>
          <w:p w14:paraId="7D0DE533"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191EDB21" w14:textId="12921130" w:rsidR="00B207A2" w:rsidRPr="003D6559" w:rsidRDefault="00E15275" w:rsidP="007B2B9C">
            <w:pPr>
              <w:pStyle w:val="ColumnHeading"/>
              <w:keepNext/>
              <w:rPr>
                <w:lang w:val="sl-SI"/>
              </w:rPr>
            </w:pPr>
            <w:r>
              <w:rPr>
                <w:lang w:val="sl-SI"/>
              </w:rPr>
              <w:t>Sprememba</w:t>
            </w:r>
          </w:p>
        </w:tc>
      </w:tr>
      <w:tr w:rsidR="00B207A2" w:rsidRPr="003D6559" w14:paraId="07E7EC37" w14:textId="77777777" w:rsidTr="007B2B9C">
        <w:trPr>
          <w:jc w:val="center"/>
        </w:trPr>
        <w:tc>
          <w:tcPr>
            <w:tcW w:w="4876" w:type="dxa"/>
            <w:hideMark/>
          </w:tcPr>
          <w:p w14:paraId="742B13B2" w14:textId="77777777" w:rsidR="00B207A2" w:rsidRPr="003D6559" w:rsidRDefault="00B207A2" w:rsidP="007B2B9C">
            <w:pPr>
              <w:pStyle w:val="Normal6"/>
              <w:rPr>
                <w:lang w:val="sl-SI"/>
              </w:rPr>
            </w:pPr>
            <w:r w:rsidRPr="003D6559">
              <w:rPr>
                <w:b/>
                <w:i/>
                <w:lang w:val="sl-SI"/>
              </w:rPr>
              <w:t>2.</w:t>
            </w:r>
            <w:r w:rsidRPr="003D6559">
              <w:rPr>
                <w:b/>
                <w:i/>
                <w:lang w:val="sl-SI"/>
              </w:rPr>
              <w:tab/>
              <w:t xml:space="preserve">Za podporo na podlagi tega člena mora pristojni organ države članice uradno potrditi, da je prišlo do naravne nesreče, slabih vremenskih razmer ali katastrofe, kot jih opredeli država članica, in da so ti dogodki ali ukrepi, sprejeti v skladu z Uredbo (EU) 2016/2031 za izkoreninjenje ali zadrževanje bolezni ali škodljivega organizma rastlin, ali ukrepi, </w:t>
            </w:r>
            <w:r w:rsidRPr="003D6559">
              <w:rPr>
                <w:b/>
                <w:i/>
                <w:lang w:val="sl-SI"/>
              </w:rPr>
              <w:lastRenderedPageBreak/>
              <w:t>sprejeti za preprečevanje ali izkoreninjenje bolezni živali iz Priloge k Izvedbeni uredbi Komisije (EU) 2018/1882, ali ukrepi, sprejeti v zvezi s porajajočo se boleznijo v skladu s členom 6(3) in členom 259 Uredbe (EU) 2016/429, neposredno povzročili škodo, zaradi katere je bilo uničenih vsaj 30 % povprečne letne proizvodnje kmeta v predhodnem triletnem obdobju ali triletnega povprečja v predhodnem petletnem obdobju, pri čemer sta izvzeti najvišja in najnižja vrednost. Izgube se izračunajo na ravni kmetijskega gospodarstva, na ravni dejavnosti kmetijskega gospodarstva v zadevnem sektorju ali v zvezi z zadevno specifično površino.</w:t>
            </w:r>
          </w:p>
        </w:tc>
        <w:tc>
          <w:tcPr>
            <w:tcW w:w="4876" w:type="dxa"/>
            <w:hideMark/>
          </w:tcPr>
          <w:p w14:paraId="339F78BE" w14:textId="77777777" w:rsidR="00B207A2" w:rsidRPr="003D6559" w:rsidRDefault="00B207A2" w:rsidP="007B2B9C">
            <w:pPr>
              <w:pStyle w:val="Normal6"/>
              <w:rPr>
                <w:szCs w:val="24"/>
                <w:lang w:val="sl-SI"/>
              </w:rPr>
            </w:pPr>
            <w:r w:rsidRPr="003D6559">
              <w:rPr>
                <w:b/>
                <w:i/>
                <w:lang w:val="sl-SI"/>
              </w:rPr>
              <w:lastRenderedPageBreak/>
              <w:t>črtano</w:t>
            </w:r>
          </w:p>
        </w:tc>
      </w:tr>
    </w:tbl>
    <w:p w14:paraId="675DAFA1" w14:textId="77777777" w:rsidR="00B207A2" w:rsidRPr="003D6559" w:rsidRDefault="00B207A2" w:rsidP="00B207A2"/>
    <w:p w14:paraId="10278F6E" w14:textId="7E8F7A69" w:rsidR="00B207A2" w:rsidRPr="003D6559" w:rsidRDefault="00E15275" w:rsidP="00B207A2">
      <w:pPr>
        <w:pStyle w:val="AmNumberTabs"/>
      </w:pPr>
      <w:r>
        <w:t>Sprememba</w:t>
      </w:r>
      <w:r w:rsidR="00B207A2" w:rsidRPr="003D6559">
        <w:tab/>
      </w:r>
      <w:r w:rsidR="00B207A2" w:rsidRPr="003D6559">
        <w:tab/>
        <w:t>37</w:t>
      </w:r>
    </w:p>
    <w:p w14:paraId="58B61D91" w14:textId="77777777" w:rsidR="00B207A2" w:rsidRPr="003D6559" w:rsidRDefault="00B207A2" w:rsidP="00B207A2"/>
    <w:p w14:paraId="5D991CC4" w14:textId="77777777" w:rsidR="00B207A2" w:rsidRPr="003D6559" w:rsidRDefault="00B207A2" w:rsidP="00B207A2">
      <w:pPr>
        <w:pStyle w:val="NormalBold"/>
        <w:keepNext/>
      </w:pPr>
      <w:r w:rsidRPr="003D6559">
        <w:t>Predlog uredbe</w:t>
      </w:r>
    </w:p>
    <w:p w14:paraId="55F163EB" w14:textId="77777777" w:rsidR="00B207A2" w:rsidRPr="003D6559" w:rsidRDefault="00B207A2" w:rsidP="00B207A2">
      <w:pPr>
        <w:pStyle w:val="NormalBold"/>
      </w:pPr>
      <w:r w:rsidRPr="003D6559">
        <w:t>Člen 1 – odstavek 1 – točka 11</w:t>
      </w:r>
    </w:p>
    <w:p w14:paraId="28930A9C" w14:textId="77777777" w:rsidR="00B207A2" w:rsidRPr="003D6559" w:rsidRDefault="00B207A2" w:rsidP="00B207A2">
      <w:pPr>
        <w:keepNext/>
      </w:pPr>
      <w:r w:rsidRPr="003D6559">
        <w:t>Uredba (EU) 2021/2115</w:t>
      </w:r>
    </w:p>
    <w:p w14:paraId="2C0ACD27" w14:textId="77777777" w:rsidR="00B207A2" w:rsidRPr="003D6559" w:rsidRDefault="00B207A2" w:rsidP="00B207A2">
      <w:r w:rsidRPr="003D6559">
        <w:t>Člen 41 a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35829B25" w14:textId="77777777" w:rsidTr="007B2B9C">
        <w:trPr>
          <w:jc w:val="center"/>
        </w:trPr>
        <w:tc>
          <w:tcPr>
            <w:tcW w:w="9752" w:type="dxa"/>
            <w:gridSpan w:val="2"/>
          </w:tcPr>
          <w:p w14:paraId="356D19C6" w14:textId="77777777" w:rsidR="00B207A2" w:rsidRPr="003D6559" w:rsidRDefault="00B207A2" w:rsidP="007B2B9C">
            <w:pPr>
              <w:keepNext/>
            </w:pPr>
          </w:p>
        </w:tc>
      </w:tr>
      <w:tr w:rsidR="00B207A2" w:rsidRPr="003D6559" w14:paraId="4780BA9D" w14:textId="77777777" w:rsidTr="007B2B9C">
        <w:trPr>
          <w:jc w:val="center"/>
        </w:trPr>
        <w:tc>
          <w:tcPr>
            <w:tcW w:w="4876" w:type="dxa"/>
            <w:hideMark/>
          </w:tcPr>
          <w:p w14:paraId="6E86A897"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EFE9401" w14:textId="099E647F" w:rsidR="00B207A2" w:rsidRPr="003D6559" w:rsidRDefault="00E15275" w:rsidP="007B2B9C">
            <w:pPr>
              <w:pStyle w:val="ColumnHeading"/>
              <w:keepNext/>
              <w:rPr>
                <w:lang w:val="sl-SI"/>
              </w:rPr>
            </w:pPr>
            <w:r>
              <w:rPr>
                <w:lang w:val="sl-SI"/>
              </w:rPr>
              <w:t>Sprememba</w:t>
            </w:r>
          </w:p>
        </w:tc>
      </w:tr>
      <w:tr w:rsidR="00B207A2" w:rsidRPr="003D6559" w14:paraId="55AD96A9" w14:textId="77777777" w:rsidTr="007B2B9C">
        <w:trPr>
          <w:jc w:val="center"/>
        </w:trPr>
        <w:tc>
          <w:tcPr>
            <w:tcW w:w="4876" w:type="dxa"/>
            <w:hideMark/>
          </w:tcPr>
          <w:p w14:paraId="3083E11E" w14:textId="77777777" w:rsidR="00B207A2" w:rsidRPr="003D6559" w:rsidRDefault="00B207A2" w:rsidP="007B2B9C">
            <w:pPr>
              <w:pStyle w:val="Normal6"/>
              <w:rPr>
                <w:lang w:val="sl-SI"/>
              </w:rPr>
            </w:pPr>
            <w:r w:rsidRPr="003D6559">
              <w:rPr>
                <w:b/>
                <w:i/>
                <w:lang w:val="sl-SI"/>
              </w:rPr>
              <w:t>3.</w:t>
            </w:r>
            <w:r w:rsidRPr="003D6559">
              <w:rPr>
                <w:b/>
                <w:i/>
                <w:lang w:val="sl-SI"/>
              </w:rPr>
              <w:tab/>
              <w:t>Države članice z določitvijo pogojev za upravičenost na podlagi razpoložljivih dokazov zagotovijo, da je podpora iz tega člena usmerjena na kmete, ki jih naravne nesreče, slabe vremenske razmere ali katastrofe najbolj prizadenejo.</w:t>
            </w:r>
          </w:p>
        </w:tc>
        <w:tc>
          <w:tcPr>
            <w:tcW w:w="4876" w:type="dxa"/>
            <w:hideMark/>
          </w:tcPr>
          <w:p w14:paraId="4E600BB2" w14:textId="77777777" w:rsidR="00B207A2" w:rsidRPr="003D6559" w:rsidRDefault="00B207A2" w:rsidP="007B2B9C">
            <w:pPr>
              <w:pStyle w:val="Normal6"/>
              <w:rPr>
                <w:szCs w:val="24"/>
                <w:lang w:val="sl-SI"/>
              </w:rPr>
            </w:pPr>
            <w:r w:rsidRPr="003D6559">
              <w:rPr>
                <w:b/>
                <w:i/>
                <w:lang w:val="sl-SI"/>
              </w:rPr>
              <w:t>črtano</w:t>
            </w:r>
          </w:p>
        </w:tc>
      </w:tr>
    </w:tbl>
    <w:p w14:paraId="7F79B9EA" w14:textId="77777777" w:rsidR="00B207A2" w:rsidRPr="003D6559" w:rsidRDefault="00B207A2" w:rsidP="00B207A2"/>
    <w:p w14:paraId="7BDE551E" w14:textId="4267852F" w:rsidR="00B207A2" w:rsidRPr="003D6559" w:rsidRDefault="00E15275" w:rsidP="00B207A2">
      <w:pPr>
        <w:pStyle w:val="AmNumberTabs"/>
      </w:pPr>
      <w:r>
        <w:t>Sprememba</w:t>
      </w:r>
      <w:r w:rsidR="00B207A2" w:rsidRPr="003D6559">
        <w:tab/>
      </w:r>
      <w:r w:rsidR="00B207A2" w:rsidRPr="003D6559">
        <w:tab/>
        <w:t>38</w:t>
      </w:r>
    </w:p>
    <w:p w14:paraId="1B745DB5" w14:textId="77777777" w:rsidR="00B207A2" w:rsidRPr="003D6559" w:rsidRDefault="00B207A2" w:rsidP="00B207A2"/>
    <w:p w14:paraId="5A3B9B54" w14:textId="77777777" w:rsidR="00B207A2" w:rsidRPr="003D6559" w:rsidRDefault="00B207A2" w:rsidP="00B207A2">
      <w:pPr>
        <w:pStyle w:val="NormalBold"/>
        <w:keepNext/>
      </w:pPr>
      <w:r w:rsidRPr="003D6559">
        <w:t>Predlog uredbe</w:t>
      </w:r>
    </w:p>
    <w:p w14:paraId="3BC2D6A8" w14:textId="77777777" w:rsidR="00B207A2" w:rsidRPr="003D6559" w:rsidRDefault="00B207A2" w:rsidP="00B207A2">
      <w:pPr>
        <w:pStyle w:val="NormalBold"/>
      </w:pPr>
      <w:r w:rsidRPr="003D6559">
        <w:t>Člen 1 – odstavek 1 – točka 11</w:t>
      </w:r>
    </w:p>
    <w:p w14:paraId="3CB1CF83" w14:textId="77777777" w:rsidR="00B207A2" w:rsidRPr="003D6559" w:rsidRDefault="00B207A2" w:rsidP="00B207A2">
      <w:pPr>
        <w:keepNext/>
      </w:pPr>
      <w:r w:rsidRPr="003D6559">
        <w:t>Uredba (EU) 2021/2115</w:t>
      </w:r>
    </w:p>
    <w:p w14:paraId="0C729E53" w14:textId="77777777" w:rsidR="00B207A2" w:rsidRPr="003D6559" w:rsidRDefault="00B207A2" w:rsidP="00B207A2">
      <w:r w:rsidRPr="003D6559">
        <w:t>Člen 41 a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395C8BF" w14:textId="77777777" w:rsidTr="007B2B9C">
        <w:trPr>
          <w:jc w:val="center"/>
        </w:trPr>
        <w:tc>
          <w:tcPr>
            <w:tcW w:w="9752" w:type="dxa"/>
            <w:gridSpan w:val="2"/>
          </w:tcPr>
          <w:p w14:paraId="24307F71" w14:textId="77777777" w:rsidR="00B207A2" w:rsidRPr="003D6559" w:rsidRDefault="00B207A2" w:rsidP="007B2B9C">
            <w:pPr>
              <w:keepNext/>
            </w:pPr>
          </w:p>
        </w:tc>
      </w:tr>
      <w:tr w:rsidR="00B207A2" w:rsidRPr="003D6559" w14:paraId="4A84E7D3" w14:textId="77777777" w:rsidTr="007B2B9C">
        <w:trPr>
          <w:jc w:val="center"/>
        </w:trPr>
        <w:tc>
          <w:tcPr>
            <w:tcW w:w="4876" w:type="dxa"/>
            <w:hideMark/>
          </w:tcPr>
          <w:p w14:paraId="54433827"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1CE183F" w14:textId="319779B9" w:rsidR="00B207A2" w:rsidRPr="003D6559" w:rsidRDefault="00E15275" w:rsidP="007B2B9C">
            <w:pPr>
              <w:pStyle w:val="ColumnHeading"/>
              <w:keepNext/>
              <w:rPr>
                <w:lang w:val="sl-SI"/>
              </w:rPr>
            </w:pPr>
            <w:r>
              <w:rPr>
                <w:lang w:val="sl-SI"/>
              </w:rPr>
              <w:t>Sprememba</w:t>
            </w:r>
          </w:p>
        </w:tc>
      </w:tr>
      <w:tr w:rsidR="00B207A2" w:rsidRPr="003D6559" w14:paraId="0C312071" w14:textId="77777777" w:rsidTr="007B2B9C">
        <w:trPr>
          <w:jc w:val="center"/>
        </w:trPr>
        <w:tc>
          <w:tcPr>
            <w:tcW w:w="4876" w:type="dxa"/>
            <w:hideMark/>
          </w:tcPr>
          <w:p w14:paraId="67BE79AB" w14:textId="77777777" w:rsidR="00B207A2" w:rsidRPr="003D6559" w:rsidRDefault="00B207A2" w:rsidP="007B2B9C">
            <w:pPr>
              <w:pStyle w:val="Normal6"/>
              <w:rPr>
                <w:lang w:val="sl-SI"/>
              </w:rPr>
            </w:pPr>
            <w:r w:rsidRPr="003D6559">
              <w:rPr>
                <w:b/>
                <w:i/>
                <w:lang w:val="sl-SI"/>
              </w:rPr>
              <w:t>4.</w:t>
            </w:r>
            <w:r w:rsidRPr="003D6559">
              <w:rPr>
                <w:b/>
                <w:i/>
                <w:lang w:val="sl-SI"/>
              </w:rPr>
              <w:tab/>
              <w:t xml:space="preserve">Države članice določijo stopnje podpore, ki se uporabljajo za nadomestilo izgube proizvodnje. Te stopnje so višje za </w:t>
            </w:r>
            <w:r w:rsidRPr="003D6559">
              <w:rPr>
                <w:b/>
                <w:i/>
                <w:lang w:val="sl-SI"/>
              </w:rPr>
              <w:lastRenderedPageBreak/>
              <w:t>kmete, ki so vključeni v zavarovalno shemo ali drug instrument za obvladovanje tveganj. Za izračun izgube proizvodnje se lahko uporabijo indeksi.</w:t>
            </w:r>
          </w:p>
        </w:tc>
        <w:tc>
          <w:tcPr>
            <w:tcW w:w="4876" w:type="dxa"/>
            <w:hideMark/>
          </w:tcPr>
          <w:p w14:paraId="114E842B" w14:textId="77777777" w:rsidR="00B207A2" w:rsidRPr="003D6559" w:rsidRDefault="00B207A2" w:rsidP="007B2B9C">
            <w:pPr>
              <w:pStyle w:val="Normal6"/>
              <w:rPr>
                <w:szCs w:val="24"/>
                <w:lang w:val="sl-SI"/>
              </w:rPr>
            </w:pPr>
            <w:r w:rsidRPr="003D6559">
              <w:rPr>
                <w:b/>
                <w:i/>
                <w:lang w:val="sl-SI"/>
              </w:rPr>
              <w:lastRenderedPageBreak/>
              <w:t>črtano</w:t>
            </w:r>
          </w:p>
        </w:tc>
      </w:tr>
    </w:tbl>
    <w:p w14:paraId="53B65914" w14:textId="77777777" w:rsidR="00B207A2" w:rsidRPr="003D6559" w:rsidRDefault="00B207A2" w:rsidP="00B207A2"/>
    <w:p w14:paraId="15843FCA" w14:textId="084038CA" w:rsidR="00B207A2" w:rsidRPr="003D6559" w:rsidRDefault="00E15275" w:rsidP="00B207A2">
      <w:pPr>
        <w:pStyle w:val="AmNumberTabs"/>
      </w:pPr>
      <w:r>
        <w:t>Sprememba</w:t>
      </w:r>
      <w:r w:rsidR="00B207A2" w:rsidRPr="003D6559">
        <w:tab/>
      </w:r>
      <w:r w:rsidR="00B207A2" w:rsidRPr="003D6559">
        <w:tab/>
        <w:t>39</w:t>
      </w:r>
    </w:p>
    <w:p w14:paraId="0D8FF4F7" w14:textId="77777777" w:rsidR="00B207A2" w:rsidRPr="003D6559" w:rsidRDefault="00B207A2" w:rsidP="00B207A2"/>
    <w:p w14:paraId="66B54D44" w14:textId="77777777" w:rsidR="00B207A2" w:rsidRPr="003D6559" w:rsidRDefault="00B207A2" w:rsidP="00B207A2">
      <w:pPr>
        <w:pStyle w:val="NormalBold"/>
        <w:keepNext/>
      </w:pPr>
      <w:r w:rsidRPr="003D6559">
        <w:t>Predlog uredbe</w:t>
      </w:r>
    </w:p>
    <w:p w14:paraId="546229FB" w14:textId="77777777" w:rsidR="00B207A2" w:rsidRPr="003D6559" w:rsidRDefault="00B207A2" w:rsidP="00B207A2">
      <w:pPr>
        <w:pStyle w:val="NormalBold"/>
      </w:pPr>
      <w:r w:rsidRPr="003D6559">
        <w:t>Člen 1 – odstavek 1 – točka 11</w:t>
      </w:r>
    </w:p>
    <w:p w14:paraId="54F15AD3" w14:textId="77777777" w:rsidR="00B207A2" w:rsidRPr="003D6559" w:rsidRDefault="00B207A2" w:rsidP="00B207A2">
      <w:pPr>
        <w:keepNext/>
      </w:pPr>
      <w:r w:rsidRPr="003D6559">
        <w:t>Uredba (EU) 2021/2115</w:t>
      </w:r>
    </w:p>
    <w:p w14:paraId="4A3625EC" w14:textId="77777777" w:rsidR="00B207A2" w:rsidRPr="003D6559" w:rsidRDefault="00B207A2" w:rsidP="00B207A2">
      <w:r w:rsidRPr="003D6559">
        <w:t>Člen 41 a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AF5B478" w14:textId="77777777" w:rsidTr="007B2B9C">
        <w:trPr>
          <w:jc w:val="center"/>
        </w:trPr>
        <w:tc>
          <w:tcPr>
            <w:tcW w:w="9752" w:type="dxa"/>
            <w:gridSpan w:val="2"/>
          </w:tcPr>
          <w:p w14:paraId="1A599D56" w14:textId="77777777" w:rsidR="00B207A2" w:rsidRPr="003D6559" w:rsidRDefault="00B207A2" w:rsidP="007B2B9C">
            <w:pPr>
              <w:keepNext/>
            </w:pPr>
          </w:p>
        </w:tc>
      </w:tr>
      <w:tr w:rsidR="00B207A2" w:rsidRPr="003D6559" w14:paraId="77FEC23A" w14:textId="77777777" w:rsidTr="007B2B9C">
        <w:trPr>
          <w:jc w:val="center"/>
        </w:trPr>
        <w:tc>
          <w:tcPr>
            <w:tcW w:w="4876" w:type="dxa"/>
            <w:hideMark/>
          </w:tcPr>
          <w:p w14:paraId="3F1963B1"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4C126021" w14:textId="03DCD670" w:rsidR="00B207A2" w:rsidRPr="003D6559" w:rsidRDefault="00E15275" w:rsidP="007B2B9C">
            <w:pPr>
              <w:pStyle w:val="ColumnHeading"/>
              <w:keepNext/>
              <w:rPr>
                <w:lang w:val="sl-SI"/>
              </w:rPr>
            </w:pPr>
            <w:r>
              <w:rPr>
                <w:lang w:val="sl-SI"/>
              </w:rPr>
              <w:t>Sprememba</w:t>
            </w:r>
          </w:p>
        </w:tc>
      </w:tr>
      <w:tr w:rsidR="00B207A2" w:rsidRPr="003D6559" w14:paraId="0E44C33E" w14:textId="77777777" w:rsidTr="007B2B9C">
        <w:trPr>
          <w:jc w:val="center"/>
        </w:trPr>
        <w:tc>
          <w:tcPr>
            <w:tcW w:w="4876" w:type="dxa"/>
            <w:hideMark/>
          </w:tcPr>
          <w:p w14:paraId="036E2F06" w14:textId="77777777" w:rsidR="00B207A2" w:rsidRPr="003D6559" w:rsidRDefault="00B207A2" w:rsidP="007B2B9C">
            <w:pPr>
              <w:pStyle w:val="Normal6"/>
              <w:rPr>
                <w:lang w:val="sl-SI"/>
              </w:rPr>
            </w:pPr>
            <w:r w:rsidRPr="003D6559">
              <w:rPr>
                <w:b/>
                <w:i/>
                <w:lang w:val="sl-SI"/>
              </w:rPr>
              <w:t>5.</w:t>
            </w:r>
            <w:r w:rsidRPr="003D6559">
              <w:rPr>
                <w:b/>
                <w:i/>
                <w:lang w:val="sl-SI"/>
              </w:rPr>
              <w:tab/>
              <w:t>Države članice se lahko odločijo, da bodo plačila sofinancirale z dodatnim nacionalnim financiranjem v višini do 200 % v skladu s členom 115(5) in členom 146.</w:t>
            </w:r>
          </w:p>
        </w:tc>
        <w:tc>
          <w:tcPr>
            <w:tcW w:w="4876" w:type="dxa"/>
            <w:hideMark/>
          </w:tcPr>
          <w:p w14:paraId="350EA7B6" w14:textId="77777777" w:rsidR="00B207A2" w:rsidRPr="003D6559" w:rsidRDefault="00B207A2" w:rsidP="007B2B9C">
            <w:pPr>
              <w:pStyle w:val="Normal6"/>
              <w:rPr>
                <w:szCs w:val="24"/>
                <w:lang w:val="sl-SI"/>
              </w:rPr>
            </w:pPr>
            <w:r w:rsidRPr="003D6559">
              <w:rPr>
                <w:b/>
                <w:i/>
                <w:lang w:val="sl-SI"/>
              </w:rPr>
              <w:t>črtano</w:t>
            </w:r>
          </w:p>
        </w:tc>
      </w:tr>
    </w:tbl>
    <w:p w14:paraId="7F02D7FE" w14:textId="77777777" w:rsidR="00B207A2" w:rsidRPr="003D6559" w:rsidRDefault="00B207A2" w:rsidP="00B207A2"/>
    <w:p w14:paraId="2B252D80" w14:textId="113FD2AF" w:rsidR="00B207A2" w:rsidRPr="003D6559" w:rsidRDefault="00E15275" w:rsidP="00B207A2">
      <w:pPr>
        <w:pStyle w:val="AmNumberTabs"/>
      </w:pPr>
      <w:r>
        <w:t>Sprememba</w:t>
      </w:r>
      <w:r w:rsidR="00B207A2" w:rsidRPr="003D6559">
        <w:tab/>
      </w:r>
      <w:r w:rsidR="00B207A2" w:rsidRPr="003D6559">
        <w:tab/>
        <w:t>40</w:t>
      </w:r>
    </w:p>
    <w:p w14:paraId="4C4F55A6" w14:textId="77777777" w:rsidR="00B207A2" w:rsidRPr="003D6559" w:rsidRDefault="00B207A2" w:rsidP="00B207A2"/>
    <w:p w14:paraId="1A95AC74" w14:textId="77777777" w:rsidR="00B207A2" w:rsidRPr="003D6559" w:rsidRDefault="00B207A2" w:rsidP="00B207A2">
      <w:pPr>
        <w:pStyle w:val="NormalBold"/>
        <w:keepNext/>
      </w:pPr>
      <w:r w:rsidRPr="003D6559">
        <w:t>Predlog uredbe</w:t>
      </w:r>
    </w:p>
    <w:p w14:paraId="7B05AE3C" w14:textId="77777777" w:rsidR="00B207A2" w:rsidRPr="003D6559" w:rsidRDefault="00B207A2" w:rsidP="00B207A2">
      <w:pPr>
        <w:pStyle w:val="NormalBold"/>
      </w:pPr>
      <w:r w:rsidRPr="003D6559">
        <w:t>Člen 1 – odstavek 1 – točka 11</w:t>
      </w:r>
    </w:p>
    <w:p w14:paraId="23FA3AAB" w14:textId="77777777" w:rsidR="00B207A2" w:rsidRPr="003D6559" w:rsidRDefault="00B207A2" w:rsidP="00B207A2">
      <w:pPr>
        <w:keepNext/>
      </w:pPr>
      <w:r w:rsidRPr="003D6559">
        <w:t>Uredba (EU) 2021/2115</w:t>
      </w:r>
    </w:p>
    <w:p w14:paraId="51A98A29" w14:textId="77777777" w:rsidR="00B207A2" w:rsidRPr="003D6559" w:rsidRDefault="00B207A2" w:rsidP="00B207A2">
      <w:r w:rsidRPr="003D6559">
        <w:t>Člen 41 a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043821A6" w14:textId="77777777" w:rsidTr="007B2B9C">
        <w:trPr>
          <w:jc w:val="center"/>
        </w:trPr>
        <w:tc>
          <w:tcPr>
            <w:tcW w:w="9752" w:type="dxa"/>
            <w:gridSpan w:val="2"/>
          </w:tcPr>
          <w:p w14:paraId="70263124" w14:textId="77777777" w:rsidR="00B207A2" w:rsidRPr="003D6559" w:rsidRDefault="00B207A2" w:rsidP="007B2B9C">
            <w:pPr>
              <w:keepNext/>
            </w:pPr>
          </w:p>
        </w:tc>
      </w:tr>
      <w:tr w:rsidR="00B207A2" w:rsidRPr="003D6559" w14:paraId="35FF53E2" w14:textId="77777777" w:rsidTr="007B2B9C">
        <w:trPr>
          <w:jc w:val="center"/>
        </w:trPr>
        <w:tc>
          <w:tcPr>
            <w:tcW w:w="4876" w:type="dxa"/>
            <w:hideMark/>
          </w:tcPr>
          <w:p w14:paraId="786FA29C"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6DBE3B8C" w14:textId="171F188B" w:rsidR="00B207A2" w:rsidRPr="003D6559" w:rsidRDefault="00E15275" w:rsidP="007B2B9C">
            <w:pPr>
              <w:pStyle w:val="ColumnHeading"/>
              <w:keepNext/>
              <w:rPr>
                <w:lang w:val="sl-SI"/>
              </w:rPr>
            </w:pPr>
            <w:r>
              <w:rPr>
                <w:lang w:val="sl-SI"/>
              </w:rPr>
              <w:t>Sprememba</w:t>
            </w:r>
          </w:p>
        </w:tc>
      </w:tr>
      <w:tr w:rsidR="00B207A2" w:rsidRPr="003D6559" w14:paraId="38407BC9" w14:textId="77777777" w:rsidTr="007B2B9C">
        <w:trPr>
          <w:jc w:val="center"/>
        </w:trPr>
        <w:tc>
          <w:tcPr>
            <w:tcW w:w="4876" w:type="dxa"/>
            <w:hideMark/>
          </w:tcPr>
          <w:p w14:paraId="1F41DFD8" w14:textId="77777777" w:rsidR="00B207A2" w:rsidRPr="003D6559" w:rsidRDefault="00B207A2" w:rsidP="007B2B9C">
            <w:pPr>
              <w:pStyle w:val="Normal6"/>
              <w:rPr>
                <w:lang w:val="sl-SI"/>
              </w:rPr>
            </w:pPr>
            <w:r w:rsidRPr="003D6559">
              <w:rPr>
                <w:b/>
                <w:i/>
                <w:lang w:val="sl-SI"/>
              </w:rPr>
              <w:t>6.</w:t>
            </w:r>
            <w:r w:rsidRPr="003D6559">
              <w:rPr>
                <w:b/>
                <w:i/>
                <w:lang w:val="sl-SI"/>
              </w:rPr>
              <w:tab/>
              <w:t>Države članice pri odobritvi podpore v skladu s tem členom zagotovijo, da so intervencije na podlagi tega člena skladne z intervencijami na podlagi člena 78a ter da se prepreči čezmerno nadomestilo zaradi kombinacije intervencije na podlagi tega člena in drugih nacionalnih instrumentov podpore ali instrumentov podpore Unije ali zasebnih zavarovalnih shem.</w:t>
            </w:r>
          </w:p>
        </w:tc>
        <w:tc>
          <w:tcPr>
            <w:tcW w:w="4876" w:type="dxa"/>
            <w:hideMark/>
          </w:tcPr>
          <w:p w14:paraId="3D3513AC" w14:textId="77777777" w:rsidR="00B207A2" w:rsidRPr="003D6559" w:rsidRDefault="00B207A2" w:rsidP="007B2B9C">
            <w:pPr>
              <w:pStyle w:val="Normal6"/>
              <w:rPr>
                <w:szCs w:val="24"/>
                <w:lang w:val="sl-SI"/>
              </w:rPr>
            </w:pPr>
            <w:r w:rsidRPr="003D6559">
              <w:rPr>
                <w:b/>
                <w:i/>
                <w:lang w:val="sl-SI"/>
              </w:rPr>
              <w:t>črtano</w:t>
            </w:r>
          </w:p>
        </w:tc>
      </w:tr>
    </w:tbl>
    <w:p w14:paraId="1CD9A0BE" w14:textId="77777777" w:rsidR="00B207A2" w:rsidRPr="003D6559" w:rsidRDefault="00B207A2" w:rsidP="00B207A2"/>
    <w:p w14:paraId="63F860E1" w14:textId="763E1199" w:rsidR="00B207A2" w:rsidRPr="003D6559" w:rsidRDefault="00E15275" w:rsidP="00B207A2">
      <w:pPr>
        <w:pStyle w:val="AmNumberTabs"/>
      </w:pPr>
      <w:r>
        <w:t>Sprememba</w:t>
      </w:r>
      <w:r w:rsidR="00B207A2" w:rsidRPr="003D6559">
        <w:tab/>
      </w:r>
      <w:r w:rsidR="00B207A2" w:rsidRPr="003D6559">
        <w:tab/>
        <w:t>41</w:t>
      </w:r>
    </w:p>
    <w:p w14:paraId="4AA978FF" w14:textId="77777777" w:rsidR="00B207A2" w:rsidRPr="003D6559" w:rsidRDefault="00B207A2" w:rsidP="00B207A2"/>
    <w:p w14:paraId="62939FA2" w14:textId="77777777" w:rsidR="00B207A2" w:rsidRPr="003D6559" w:rsidRDefault="00B207A2" w:rsidP="00B207A2">
      <w:pPr>
        <w:pStyle w:val="NormalBold"/>
        <w:keepNext/>
      </w:pPr>
      <w:r w:rsidRPr="003D6559">
        <w:t>Predlog uredbe</w:t>
      </w:r>
    </w:p>
    <w:p w14:paraId="545FF140" w14:textId="77777777" w:rsidR="00B207A2" w:rsidRPr="003D6559" w:rsidRDefault="00B207A2" w:rsidP="00B207A2">
      <w:pPr>
        <w:pStyle w:val="NormalBold"/>
      </w:pPr>
      <w:r w:rsidRPr="003D6559">
        <w:t>Člen 1 – odstavek 1 – točka 11</w:t>
      </w:r>
    </w:p>
    <w:p w14:paraId="7FB71790" w14:textId="77777777" w:rsidR="00B207A2" w:rsidRPr="003D6559" w:rsidRDefault="00B207A2" w:rsidP="00B207A2">
      <w:pPr>
        <w:keepNext/>
      </w:pPr>
      <w:r w:rsidRPr="003D6559">
        <w:t>Uredba (EU) 2021/2115</w:t>
      </w:r>
    </w:p>
    <w:p w14:paraId="2E0FDE0F" w14:textId="77777777" w:rsidR="00B207A2" w:rsidRPr="003D6559" w:rsidRDefault="00B207A2" w:rsidP="00B207A2">
      <w:r w:rsidRPr="003D6559">
        <w:t>Člen 41 a – odstavek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D976EBC" w14:textId="77777777" w:rsidTr="007B2B9C">
        <w:trPr>
          <w:jc w:val="center"/>
        </w:trPr>
        <w:tc>
          <w:tcPr>
            <w:tcW w:w="9752" w:type="dxa"/>
            <w:gridSpan w:val="2"/>
          </w:tcPr>
          <w:p w14:paraId="31C6AAE9" w14:textId="77777777" w:rsidR="00B207A2" w:rsidRPr="003D6559" w:rsidRDefault="00B207A2" w:rsidP="007B2B9C">
            <w:pPr>
              <w:keepNext/>
            </w:pPr>
          </w:p>
        </w:tc>
      </w:tr>
      <w:tr w:rsidR="00B207A2" w:rsidRPr="003D6559" w14:paraId="2DE86BBF" w14:textId="77777777" w:rsidTr="007B2B9C">
        <w:trPr>
          <w:jc w:val="center"/>
        </w:trPr>
        <w:tc>
          <w:tcPr>
            <w:tcW w:w="4876" w:type="dxa"/>
            <w:hideMark/>
          </w:tcPr>
          <w:p w14:paraId="257FDDB8"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56990E5" w14:textId="23585215" w:rsidR="00B207A2" w:rsidRPr="003D6559" w:rsidRDefault="00E15275" w:rsidP="007B2B9C">
            <w:pPr>
              <w:pStyle w:val="ColumnHeading"/>
              <w:keepNext/>
              <w:rPr>
                <w:lang w:val="sl-SI"/>
              </w:rPr>
            </w:pPr>
            <w:r>
              <w:rPr>
                <w:lang w:val="sl-SI"/>
              </w:rPr>
              <w:t>Sprememba</w:t>
            </w:r>
          </w:p>
        </w:tc>
      </w:tr>
      <w:tr w:rsidR="00B207A2" w:rsidRPr="003D6559" w14:paraId="029DF965" w14:textId="77777777" w:rsidTr="007B2B9C">
        <w:trPr>
          <w:jc w:val="center"/>
        </w:trPr>
        <w:tc>
          <w:tcPr>
            <w:tcW w:w="4876" w:type="dxa"/>
            <w:hideMark/>
          </w:tcPr>
          <w:p w14:paraId="487A4DF6" w14:textId="77777777" w:rsidR="00B207A2" w:rsidRPr="003D6559" w:rsidRDefault="00B207A2" w:rsidP="007B2B9C">
            <w:pPr>
              <w:pStyle w:val="Normal6"/>
              <w:rPr>
                <w:lang w:val="sl-SI"/>
              </w:rPr>
            </w:pPr>
            <w:r w:rsidRPr="003D6559">
              <w:rPr>
                <w:b/>
                <w:i/>
                <w:lang w:val="sl-SI"/>
              </w:rPr>
              <w:t>7.</w:t>
            </w:r>
            <w:r w:rsidRPr="003D6559">
              <w:rPr>
                <w:b/>
                <w:i/>
                <w:lang w:val="sl-SI"/>
              </w:rPr>
              <w:tab/>
              <w:t>Z odstopanjem od člena 111, prvi odstavek, se točki (h) in (i) navedenega odstavka ne uporabljata za podporo v okviru te vrste intervencije.</w:t>
            </w:r>
          </w:p>
        </w:tc>
        <w:tc>
          <w:tcPr>
            <w:tcW w:w="4876" w:type="dxa"/>
            <w:hideMark/>
          </w:tcPr>
          <w:p w14:paraId="170DAC76" w14:textId="77777777" w:rsidR="00B207A2" w:rsidRPr="003D6559" w:rsidRDefault="00B207A2" w:rsidP="007B2B9C">
            <w:pPr>
              <w:pStyle w:val="Normal6"/>
              <w:rPr>
                <w:szCs w:val="24"/>
                <w:lang w:val="sl-SI"/>
              </w:rPr>
            </w:pPr>
            <w:r w:rsidRPr="003D6559">
              <w:rPr>
                <w:b/>
                <w:i/>
                <w:lang w:val="sl-SI"/>
              </w:rPr>
              <w:t>črtano</w:t>
            </w:r>
          </w:p>
        </w:tc>
      </w:tr>
    </w:tbl>
    <w:p w14:paraId="017558F5" w14:textId="77777777" w:rsidR="00B207A2" w:rsidRPr="003D6559" w:rsidRDefault="00B207A2" w:rsidP="00B207A2"/>
    <w:p w14:paraId="0DE26A81" w14:textId="715A8165" w:rsidR="00B207A2" w:rsidRPr="003D6559" w:rsidRDefault="00E15275" w:rsidP="00B207A2">
      <w:pPr>
        <w:pStyle w:val="AmNumberTabs"/>
      </w:pPr>
      <w:r>
        <w:t>Sprememba</w:t>
      </w:r>
      <w:r w:rsidR="00B207A2" w:rsidRPr="003D6559">
        <w:tab/>
      </w:r>
      <w:r w:rsidR="00B207A2" w:rsidRPr="003D6559">
        <w:tab/>
        <w:t>42</w:t>
      </w:r>
    </w:p>
    <w:p w14:paraId="421C8384" w14:textId="77777777" w:rsidR="00B207A2" w:rsidRPr="003D6559" w:rsidRDefault="00B207A2" w:rsidP="00B207A2">
      <w:pPr>
        <w:pStyle w:val="NormalBold12b"/>
      </w:pPr>
      <w:r w:rsidRPr="003D6559">
        <w:t>Predlog uredbe</w:t>
      </w:r>
    </w:p>
    <w:p w14:paraId="5AEE2F8E" w14:textId="77777777" w:rsidR="00B207A2" w:rsidRPr="003D6559" w:rsidRDefault="00B207A2" w:rsidP="00B207A2">
      <w:pPr>
        <w:pStyle w:val="NormalBold"/>
      </w:pPr>
      <w:r w:rsidRPr="003D6559">
        <w:t>Člen 1 – odstavek 1 – točka 12 a (novo)</w:t>
      </w:r>
    </w:p>
    <w:p w14:paraId="7EA34D5F" w14:textId="77777777" w:rsidR="00B207A2" w:rsidRPr="003D6559" w:rsidRDefault="00B207A2" w:rsidP="00B207A2">
      <w:r w:rsidRPr="003D6559">
        <w:t>Uredba (EU) 2021/2115</w:t>
      </w:r>
    </w:p>
    <w:p w14:paraId="59DC4034" w14:textId="77777777" w:rsidR="00B207A2" w:rsidRPr="003D6559" w:rsidRDefault="00B207A2" w:rsidP="00B207A2">
      <w:r w:rsidRPr="003D6559">
        <w:t>Člen 49 – odstavek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6C709D1E" w14:textId="77777777" w:rsidTr="007B2B9C">
        <w:trPr>
          <w:trHeight w:hRule="exact" w:val="240"/>
          <w:jc w:val="center"/>
        </w:trPr>
        <w:tc>
          <w:tcPr>
            <w:tcW w:w="9752" w:type="dxa"/>
            <w:gridSpan w:val="2"/>
            <w:tcBorders>
              <w:top w:val="nil"/>
              <w:left w:val="nil"/>
              <w:bottom w:val="nil"/>
              <w:right w:val="nil"/>
            </w:tcBorders>
          </w:tcPr>
          <w:p w14:paraId="7197ED1E" w14:textId="77777777" w:rsidR="00B207A2" w:rsidRPr="003D6559" w:rsidRDefault="00B207A2" w:rsidP="007B2B9C"/>
        </w:tc>
      </w:tr>
      <w:tr w:rsidR="00B207A2" w:rsidRPr="003D6559" w14:paraId="3A2B3559" w14:textId="77777777" w:rsidTr="007B2B9C">
        <w:trPr>
          <w:trHeight w:val="240"/>
          <w:jc w:val="center"/>
        </w:trPr>
        <w:tc>
          <w:tcPr>
            <w:tcW w:w="4876" w:type="dxa"/>
            <w:tcBorders>
              <w:top w:val="nil"/>
              <w:left w:val="nil"/>
              <w:bottom w:val="nil"/>
              <w:right w:val="nil"/>
            </w:tcBorders>
          </w:tcPr>
          <w:p w14:paraId="3748869A" w14:textId="77777777" w:rsidR="00B207A2" w:rsidRPr="003D6559" w:rsidRDefault="00B207A2" w:rsidP="007B2B9C">
            <w:pPr>
              <w:pStyle w:val="AmColumnHeading"/>
            </w:pPr>
            <w:r w:rsidRPr="003D6559">
              <w:t>Veljavno besedilo</w:t>
            </w:r>
          </w:p>
        </w:tc>
        <w:tc>
          <w:tcPr>
            <w:tcW w:w="4876" w:type="dxa"/>
            <w:tcBorders>
              <w:top w:val="nil"/>
              <w:left w:val="nil"/>
              <w:bottom w:val="nil"/>
              <w:right w:val="nil"/>
            </w:tcBorders>
          </w:tcPr>
          <w:p w14:paraId="7460A1C7" w14:textId="2F334339" w:rsidR="00B207A2" w:rsidRPr="003D6559" w:rsidRDefault="00E15275" w:rsidP="007B2B9C">
            <w:pPr>
              <w:pStyle w:val="AmColumnHeading"/>
            </w:pPr>
            <w:r>
              <w:t>Sprememba</w:t>
            </w:r>
          </w:p>
        </w:tc>
      </w:tr>
      <w:tr w:rsidR="00B207A2" w:rsidRPr="003D6559" w14:paraId="26517E19" w14:textId="77777777" w:rsidTr="007B2B9C">
        <w:trPr>
          <w:jc w:val="center"/>
        </w:trPr>
        <w:tc>
          <w:tcPr>
            <w:tcW w:w="4876" w:type="dxa"/>
            <w:tcBorders>
              <w:top w:val="nil"/>
              <w:left w:val="nil"/>
              <w:bottom w:val="nil"/>
              <w:right w:val="nil"/>
            </w:tcBorders>
          </w:tcPr>
          <w:p w14:paraId="26AA5A18" w14:textId="77777777" w:rsidR="00B207A2" w:rsidRPr="003D6559" w:rsidRDefault="00B207A2" w:rsidP="007B2B9C">
            <w:pPr>
              <w:pStyle w:val="Normal6a"/>
            </w:pPr>
          </w:p>
        </w:tc>
        <w:tc>
          <w:tcPr>
            <w:tcW w:w="4876" w:type="dxa"/>
            <w:tcBorders>
              <w:top w:val="nil"/>
              <w:left w:val="nil"/>
              <w:bottom w:val="nil"/>
              <w:right w:val="nil"/>
            </w:tcBorders>
          </w:tcPr>
          <w:p w14:paraId="704F1E7C" w14:textId="77777777" w:rsidR="00B207A2" w:rsidRPr="003D6559" w:rsidRDefault="00B207A2" w:rsidP="007B2B9C">
            <w:pPr>
              <w:pStyle w:val="Normal6a"/>
            </w:pPr>
            <w:r w:rsidRPr="003D6559">
              <w:rPr>
                <w:b/>
                <w:i/>
              </w:rPr>
              <w:t>(12a)</w:t>
            </w:r>
            <w:r w:rsidRPr="003D6559">
              <w:tab/>
            </w:r>
            <w:r w:rsidRPr="003D6559">
              <w:rPr>
                <w:b/>
                <w:i/>
              </w:rPr>
              <w:t>v členu 49 se prvi odstavek nadomesti z naslednjim:</w:t>
            </w:r>
          </w:p>
        </w:tc>
      </w:tr>
      <w:tr w:rsidR="00B207A2" w:rsidRPr="003D6559" w14:paraId="3F68F572" w14:textId="77777777" w:rsidTr="007B2B9C">
        <w:trPr>
          <w:jc w:val="center"/>
        </w:trPr>
        <w:tc>
          <w:tcPr>
            <w:tcW w:w="4876" w:type="dxa"/>
            <w:tcBorders>
              <w:top w:val="nil"/>
              <w:left w:val="nil"/>
              <w:bottom w:val="nil"/>
              <w:right w:val="nil"/>
            </w:tcBorders>
          </w:tcPr>
          <w:p w14:paraId="1F5F5316" w14:textId="77777777" w:rsidR="00B207A2" w:rsidRPr="003D6559" w:rsidRDefault="00B207A2" w:rsidP="007B2B9C">
            <w:pPr>
              <w:pStyle w:val="Normal6a"/>
            </w:pPr>
            <w:r w:rsidRPr="003D6559">
              <w:t xml:space="preserve">Države članice v sektorju sadja in zelenjave iz člena 42, točka (a), uresničujejo enega ali več ciljev iz člena 46. Cilji iz člena 46, točke (g), (h), (i) in (k), zajemajo tako sveže kot predelane proizvode, medtem ko cilji iz drugih točk navedenega člena zajemajo samo sveže proizvode. </w:t>
            </w:r>
          </w:p>
        </w:tc>
        <w:tc>
          <w:tcPr>
            <w:tcW w:w="4876" w:type="dxa"/>
            <w:tcBorders>
              <w:top w:val="nil"/>
              <w:left w:val="nil"/>
              <w:bottom w:val="nil"/>
              <w:right w:val="nil"/>
            </w:tcBorders>
          </w:tcPr>
          <w:p w14:paraId="270329D7" w14:textId="77777777" w:rsidR="00B207A2" w:rsidRPr="003D6559" w:rsidRDefault="00B207A2" w:rsidP="007B2B9C">
            <w:pPr>
              <w:pStyle w:val="Normal6a"/>
            </w:pPr>
            <w:r w:rsidRPr="003D6559">
              <w:t>Države članice v sektorju sadja in zelenjave iz člena 42, točka (a), uresničujejo enega ali več ciljev iz člena 46. Cilji iz člena 46, točke (</w:t>
            </w:r>
            <w:r w:rsidRPr="003D6559">
              <w:rPr>
                <w:b/>
                <w:i/>
              </w:rPr>
              <w:t>d), (e), (f), (</w:t>
            </w:r>
            <w:r w:rsidRPr="003D6559">
              <w:t>g), (h), (i) in (k), zajemajo tako sveže kot predelane proizvode, medtem ko cilji iz drugih točk navedenega člena zajemajo samo sveže proizvode.</w:t>
            </w:r>
          </w:p>
        </w:tc>
      </w:tr>
    </w:tbl>
    <w:p w14:paraId="789CD511" w14:textId="77777777" w:rsidR="00B207A2" w:rsidRPr="003D6559" w:rsidRDefault="00B207A2" w:rsidP="00B207A2"/>
    <w:p w14:paraId="33A6DA46" w14:textId="7FDB050B" w:rsidR="00B207A2" w:rsidRPr="003D6559" w:rsidRDefault="00E15275" w:rsidP="00B207A2">
      <w:pPr>
        <w:pStyle w:val="AmNumberTabs"/>
      </w:pPr>
      <w:r>
        <w:t>Sprememba</w:t>
      </w:r>
      <w:r w:rsidR="00B207A2" w:rsidRPr="003D6559">
        <w:tab/>
      </w:r>
      <w:r w:rsidR="00B207A2" w:rsidRPr="003D6559">
        <w:tab/>
        <w:t>43</w:t>
      </w:r>
    </w:p>
    <w:p w14:paraId="231074E4" w14:textId="77777777" w:rsidR="00B207A2" w:rsidRPr="003D6559" w:rsidRDefault="00B207A2" w:rsidP="00B207A2"/>
    <w:p w14:paraId="496110EA" w14:textId="77777777" w:rsidR="00B207A2" w:rsidRPr="003D6559" w:rsidRDefault="00B207A2" w:rsidP="00B207A2">
      <w:pPr>
        <w:pStyle w:val="NormalBold"/>
        <w:keepNext/>
      </w:pPr>
      <w:r w:rsidRPr="003D6559">
        <w:t>Predlog uredbe</w:t>
      </w:r>
    </w:p>
    <w:p w14:paraId="2BD2C2CA" w14:textId="77777777" w:rsidR="00B207A2" w:rsidRPr="003D6559" w:rsidRDefault="00B207A2" w:rsidP="00B207A2">
      <w:pPr>
        <w:pStyle w:val="NormalBold"/>
      </w:pPr>
      <w:r w:rsidRPr="003D6559">
        <w:t>Člen 1 – odstavek 1 – točka 15 – točka b – točka ii</w:t>
      </w:r>
    </w:p>
    <w:p w14:paraId="4F879ACB" w14:textId="77777777" w:rsidR="00B207A2" w:rsidRPr="003D6559" w:rsidRDefault="00B207A2" w:rsidP="00B207A2">
      <w:pPr>
        <w:keepNext/>
      </w:pPr>
      <w:r w:rsidRPr="003D6559">
        <w:t>Uredba (EU) 2021/2115</w:t>
      </w:r>
    </w:p>
    <w:p w14:paraId="204A4EAA" w14:textId="77777777" w:rsidR="00B207A2" w:rsidRPr="003D6559" w:rsidRDefault="00B207A2" w:rsidP="00B207A2">
      <w:r w:rsidRPr="003D6559">
        <w:t>Člen 70 – odstavek 3 – pododstavek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0EC555FA" w14:textId="77777777" w:rsidTr="007B2B9C">
        <w:trPr>
          <w:jc w:val="center"/>
        </w:trPr>
        <w:tc>
          <w:tcPr>
            <w:tcW w:w="9752" w:type="dxa"/>
            <w:gridSpan w:val="2"/>
          </w:tcPr>
          <w:p w14:paraId="5DB89F55" w14:textId="77777777" w:rsidR="00B207A2" w:rsidRPr="003D6559" w:rsidRDefault="00B207A2" w:rsidP="007B2B9C">
            <w:pPr>
              <w:keepNext/>
            </w:pPr>
          </w:p>
        </w:tc>
      </w:tr>
      <w:tr w:rsidR="00B207A2" w:rsidRPr="003D6559" w14:paraId="3BE0120E" w14:textId="77777777" w:rsidTr="007B2B9C">
        <w:trPr>
          <w:jc w:val="center"/>
        </w:trPr>
        <w:tc>
          <w:tcPr>
            <w:tcW w:w="4876" w:type="dxa"/>
            <w:hideMark/>
          </w:tcPr>
          <w:p w14:paraId="437FFFFB"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08C27D0" w14:textId="69A7B43F" w:rsidR="00B207A2" w:rsidRPr="003D6559" w:rsidRDefault="00E15275" w:rsidP="007B2B9C">
            <w:pPr>
              <w:pStyle w:val="ColumnHeading"/>
              <w:keepNext/>
              <w:rPr>
                <w:lang w:val="sl-SI"/>
              </w:rPr>
            </w:pPr>
            <w:r>
              <w:rPr>
                <w:lang w:val="sl-SI"/>
              </w:rPr>
              <w:t>Sprememba</w:t>
            </w:r>
          </w:p>
        </w:tc>
      </w:tr>
      <w:tr w:rsidR="00B207A2" w:rsidRPr="003D6559" w14:paraId="2888C37E" w14:textId="77777777" w:rsidTr="007B2B9C">
        <w:trPr>
          <w:jc w:val="center"/>
        </w:trPr>
        <w:tc>
          <w:tcPr>
            <w:tcW w:w="4876" w:type="dxa"/>
          </w:tcPr>
          <w:p w14:paraId="1E218578" w14:textId="77777777" w:rsidR="00B207A2" w:rsidRPr="003D6559" w:rsidRDefault="00B207A2" w:rsidP="007B2B9C">
            <w:pPr>
              <w:pStyle w:val="Normal6"/>
              <w:rPr>
                <w:lang w:val="sl-SI"/>
              </w:rPr>
            </w:pPr>
            <w:r w:rsidRPr="003D6559">
              <w:rPr>
                <w:lang w:val="sl-SI"/>
              </w:rPr>
              <w:t xml:space="preserve">„Z odstopanjem od prvega pododstavka se </w:t>
            </w:r>
            <w:r w:rsidRPr="003D6559">
              <w:rPr>
                <w:b/>
                <w:i/>
                <w:lang w:val="sl-SI"/>
              </w:rPr>
              <w:t xml:space="preserve">lahko </w:t>
            </w:r>
            <w:r w:rsidRPr="003D6559">
              <w:rPr>
                <w:lang w:val="sl-SI"/>
              </w:rPr>
              <w:t>države članice odločijo, da iz zahteve iz prvega pododstavka, točka (a), izključijo standard DKOP 2, določen v skladu s poglavjem I, oddelek 2, tega naslova.“;</w:t>
            </w:r>
          </w:p>
        </w:tc>
        <w:tc>
          <w:tcPr>
            <w:tcW w:w="4876" w:type="dxa"/>
          </w:tcPr>
          <w:p w14:paraId="070A1308" w14:textId="77777777" w:rsidR="00B207A2" w:rsidRPr="003D6559" w:rsidRDefault="00B207A2" w:rsidP="007B2B9C">
            <w:pPr>
              <w:pStyle w:val="Normal6"/>
              <w:rPr>
                <w:szCs w:val="24"/>
                <w:lang w:val="sl-SI"/>
              </w:rPr>
            </w:pPr>
            <w:r w:rsidRPr="003D6559">
              <w:rPr>
                <w:lang w:val="sl-SI"/>
              </w:rPr>
              <w:t>„Z odstopanjem od prvega pododstavka se države članice odločijo, da iz zahteve iz prvega pododstavka, točka (a), izključijo standard DKOP 2, določen v skladu s poglavjem I, oddelek 2, tega naslova.“;</w:t>
            </w:r>
          </w:p>
        </w:tc>
      </w:tr>
    </w:tbl>
    <w:p w14:paraId="21C08B59" w14:textId="77777777" w:rsidR="00B207A2" w:rsidRPr="003D6559" w:rsidRDefault="00B207A2" w:rsidP="00B207A2"/>
    <w:p w14:paraId="7355D57E" w14:textId="366FD783" w:rsidR="00C11E84" w:rsidRPr="00286675" w:rsidRDefault="00C11E84" w:rsidP="00C11E84">
      <w:pPr>
        <w:pStyle w:val="AmNumberTabs"/>
      </w:pPr>
      <w:r>
        <w:t>Sprememba</w:t>
      </w:r>
      <w:r>
        <w:tab/>
      </w:r>
      <w:r>
        <w:tab/>
        <w:t>88</w:t>
      </w:r>
    </w:p>
    <w:p w14:paraId="3EEC24EE" w14:textId="77777777" w:rsidR="00C11E84" w:rsidRPr="00286675" w:rsidRDefault="00C11E84" w:rsidP="00C11E84">
      <w:pPr>
        <w:pStyle w:val="NormalBold12b"/>
      </w:pPr>
      <w:r>
        <w:t>Predlog uredbe</w:t>
      </w:r>
    </w:p>
    <w:p w14:paraId="04519681" w14:textId="77777777" w:rsidR="00C11E84" w:rsidRPr="00286675" w:rsidRDefault="00C11E84" w:rsidP="00C11E84">
      <w:pPr>
        <w:pStyle w:val="NormalBold"/>
      </w:pPr>
      <w:r>
        <w:lastRenderedPageBreak/>
        <w:t>Člen 1 – odstavek 1 – točka 16 a (novo)</w:t>
      </w:r>
    </w:p>
    <w:p w14:paraId="490796C0" w14:textId="77777777" w:rsidR="00C11E84" w:rsidRPr="00286675" w:rsidRDefault="00C11E84" w:rsidP="00C11E84">
      <w:r>
        <w:t>Uredba (EU) 2021/2115</w:t>
      </w:r>
    </w:p>
    <w:p w14:paraId="432F0CF4" w14:textId="5E2883B0" w:rsidR="00C11E84" w:rsidRPr="00286675" w:rsidRDefault="00C11E84" w:rsidP="00C11E84">
      <w:r>
        <w:t xml:space="preserve">Člen 73 – odstavek 3 – </w:t>
      </w:r>
      <w:r w:rsidR="0083265C">
        <w:t xml:space="preserve">pododstavek 1 – </w:t>
      </w:r>
      <w:r>
        <w:t xml:space="preserve">točka d – točka </w:t>
      </w:r>
      <w:r w:rsidR="0083265C">
        <w:t>i</w:t>
      </w:r>
      <w:r>
        <w:t xml:space="preserve">v </w:t>
      </w:r>
      <w:r w:rsidR="0083265C">
        <w:t xml:space="preserve">a </w:t>
      </w:r>
      <w:r>
        <w:t>(novo)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1E84" w14:paraId="44446FB5" w14:textId="77777777" w:rsidTr="00581174">
        <w:trPr>
          <w:jc w:val="center"/>
        </w:trPr>
        <w:tc>
          <w:tcPr>
            <w:tcW w:w="9752" w:type="dxa"/>
            <w:gridSpan w:val="2"/>
          </w:tcPr>
          <w:p w14:paraId="7F10D83C" w14:textId="77777777" w:rsidR="00C11E84" w:rsidRPr="00286675" w:rsidRDefault="00C11E84" w:rsidP="00581174">
            <w:pPr>
              <w:keepNext/>
            </w:pPr>
          </w:p>
        </w:tc>
      </w:tr>
      <w:tr w:rsidR="00C11E84" w14:paraId="42EFA275" w14:textId="77777777" w:rsidTr="00581174">
        <w:trPr>
          <w:jc w:val="center"/>
        </w:trPr>
        <w:tc>
          <w:tcPr>
            <w:tcW w:w="4876" w:type="dxa"/>
          </w:tcPr>
          <w:p w14:paraId="107E3A9D" w14:textId="77777777" w:rsidR="00C11E84" w:rsidRPr="00286675" w:rsidRDefault="00C11E84" w:rsidP="00581174">
            <w:pPr>
              <w:pStyle w:val="AmColumnHeading"/>
              <w:keepNext/>
            </w:pPr>
            <w:r>
              <w:t>Besedilo, ki ga predlaga Komisija</w:t>
            </w:r>
          </w:p>
        </w:tc>
        <w:tc>
          <w:tcPr>
            <w:tcW w:w="4876" w:type="dxa"/>
          </w:tcPr>
          <w:p w14:paraId="559B53EE" w14:textId="7FF871CE" w:rsidR="00C11E84" w:rsidRPr="00286675" w:rsidRDefault="00C11E84" w:rsidP="00581174">
            <w:pPr>
              <w:pStyle w:val="AmColumnHeading"/>
              <w:keepNext/>
            </w:pPr>
            <w:r>
              <w:t>Sprememba</w:t>
            </w:r>
          </w:p>
        </w:tc>
      </w:tr>
      <w:tr w:rsidR="00C11E84" w14:paraId="29F9C441" w14:textId="77777777" w:rsidTr="00581174">
        <w:trPr>
          <w:jc w:val="center"/>
        </w:trPr>
        <w:tc>
          <w:tcPr>
            <w:tcW w:w="4876" w:type="dxa"/>
          </w:tcPr>
          <w:p w14:paraId="7E3849E7" w14:textId="77777777" w:rsidR="00C11E84" w:rsidRPr="00286675" w:rsidRDefault="00C11E84" w:rsidP="00581174">
            <w:pPr>
              <w:pStyle w:val="Normal6a"/>
            </w:pPr>
          </w:p>
        </w:tc>
        <w:tc>
          <w:tcPr>
            <w:tcW w:w="4876" w:type="dxa"/>
          </w:tcPr>
          <w:p w14:paraId="5078163B" w14:textId="717DB77F" w:rsidR="00C11E84" w:rsidRPr="00286675" w:rsidRDefault="0083265C" w:rsidP="00581174">
            <w:pPr>
              <w:pStyle w:val="Normal6a"/>
              <w:rPr>
                <w:szCs w:val="24"/>
              </w:rPr>
            </w:pPr>
            <w:r>
              <w:rPr>
                <w:b/>
                <w:i/>
              </w:rPr>
              <w:t>(16a)</w:t>
            </w:r>
            <w:r>
              <w:rPr>
                <w:b/>
                <w:i/>
              </w:rPr>
              <w:tab/>
            </w:r>
            <w:r w:rsidR="00C11E84">
              <w:rPr>
                <w:b/>
                <w:i/>
              </w:rPr>
              <w:t xml:space="preserve">v členu 73(3), </w:t>
            </w:r>
            <w:r>
              <w:rPr>
                <w:b/>
                <w:i/>
              </w:rPr>
              <w:t xml:space="preserve">prvi pododstavek, </w:t>
            </w:r>
            <w:r w:rsidR="00C11E84">
              <w:rPr>
                <w:b/>
                <w:i/>
              </w:rPr>
              <w:t>točka d, se doda naslednja točka:</w:t>
            </w:r>
          </w:p>
        </w:tc>
      </w:tr>
      <w:tr w:rsidR="00C11E84" w14:paraId="132610D2" w14:textId="77777777" w:rsidTr="00581174">
        <w:trPr>
          <w:jc w:val="center"/>
        </w:trPr>
        <w:tc>
          <w:tcPr>
            <w:tcW w:w="4876" w:type="dxa"/>
          </w:tcPr>
          <w:p w14:paraId="6DEABDE3" w14:textId="77777777" w:rsidR="00C11E84" w:rsidRPr="00286675" w:rsidRDefault="00C11E84" w:rsidP="00581174">
            <w:pPr>
              <w:pStyle w:val="Normal6a"/>
            </w:pPr>
          </w:p>
        </w:tc>
        <w:tc>
          <w:tcPr>
            <w:tcW w:w="4876" w:type="dxa"/>
          </w:tcPr>
          <w:p w14:paraId="6183AA38" w14:textId="24C99DFA" w:rsidR="00C11E84" w:rsidRPr="00286675" w:rsidRDefault="00C11E84" w:rsidP="00581174">
            <w:pPr>
              <w:pStyle w:val="Normal6a"/>
              <w:rPr>
                <w:b/>
                <w:i/>
              </w:rPr>
            </w:pPr>
            <w:r>
              <w:rPr>
                <w:b/>
                <w:i/>
              </w:rPr>
              <w:t>„(</w:t>
            </w:r>
            <w:r w:rsidR="0083265C">
              <w:rPr>
                <w:b/>
                <w:i/>
              </w:rPr>
              <w:t>i</w:t>
            </w:r>
            <w:r>
              <w:rPr>
                <w:b/>
                <w:i/>
              </w:rPr>
              <w:t>v</w:t>
            </w:r>
            <w:r w:rsidR="0083265C">
              <w:rPr>
                <w:b/>
                <w:i/>
              </w:rPr>
              <w:t>a</w:t>
            </w:r>
            <w:r>
              <w:rPr>
                <w:b/>
                <w:i/>
              </w:rPr>
              <w:t>) kupovanja visokokakovostnega genskega materiala ali visokokakovostnih plemenskih živali v skladu z obveznostmi iz člena 70;“;</w:t>
            </w:r>
          </w:p>
        </w:tc>
      </w:tr>
    </w:tbl>
    <w:p w14:paraId="05DE3C21" w14:textId="29F3E928" w:rsidR="00C11E84" w:rsidRDefault="00C11E84" w:rsidP="00B32E5C"/>
    <w:p w14:paraId="72AE8F40" w14:textId="5B1D15E8" w:rsidR="00B207A2" w:rsidRPr="003D6559" w:rsidRDefault="00E15275" w:rsidP="00B207A2">
      <w:pPr>
        <w:pStyle w:val="AmNumberTabs"/>
      </w:pPr>
      <w:r>
        <w:t>Sprememba</w:t>
      </w:r>
      <w:r w:rsidR="00B207A2" w:rsidRPr="003D6559">
        <w:tab/>
      </w:r>
      <w:r w:rsidR="00B207A2" w:rsidRPr="003D6559">
        <w:tab/>
        <w:t>44</w:t>
      </w:r>
    </w:p>
    <w:p w14:paraId="2DBA73C0" w14:textId="77777777" w:rsidR="00B207A2" w:rsidRPr="003D6559" w:rsidRDefault="00B207A2" w:rsidP="00B207A2"/>
    <w:p w14:paraId="64F75CFF" w14:textId="77777777" w:rsidR="00B207A2" w:rsidRPr="003D6559" w:rsidRDefault="00B207A2" w:rsidP="00B207A2">
      <w:pPr>
        <w:pStyle w:val="NormalBold"/>
        <w:keepNext/>
      </w:pPr>
      <w:r w:rsidRPr="003D6559">
        <w:t>Predlog uredbe</w:t>
      </w:r>
    </w:p>
    <w:p w14:paraId="00B79116" w14:textId="77777777" w:rsidR="00B207A2" w:rsidRPr="003D6559" w:rsidRDefault="00B207A2" w:rsidP="00B207A2">
      <w:pPr>
        <w:pStyle w:val="NormalBold"/>
      </w:pPr>
      <w:r w:rsidRPr="003D6559">
        <w:t>Člen 1 – odstavek 1 – točka 18 – točka d</w:t>
      </w:r>
    </w:p>
    <w:p w14:paraId="1D45A26E" w14:textId="77777777" w:rsidR="00B207A2" w:rsidRPr="003D6559" w:rsidRDefault="00B207A2" w:rsidP="00B207A2">
      <w:pPr>
        <w:keepNext/>
      </w:pPr>
      <w:r w:rsidRPr="003D6559">
        <w:t>Uredba (EU) 2021/2115</w:t>
      </w:r>
    </w:p>
    <w:p w14:paraId="13751A99" w14:textId="77777777" w:rsidR="00B207A2" w:rsidRPr="003D6559" w:rsidRDefault="00B207A2" w:rsidP="00B207A2">
      <w:r w:rsidRPr="003D6559">
        <w:t>Člen 75 – odstavek 4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65F69AEB" w14:textId="77777777" w:rsidTr="007B2B9C">
        <w:trPr>
          <w:jc w:val="center"/>
        </w:trPr>
        <w:tc>
          <w:tcPr>
            <w:tcW w:w="9752" w:type="dxa"/>
            <w:gridSpan w:val="2"/>
          </w:tcPr>
          <w:p w14:paraId="0E8A2D40" w14:textId="77777777" w:rsidR="00B207A2" w:rsidRPr="003D6559" w:rsidRDefault="00B207A2" w:rsidP="007B2B9C">
            <w:pPr>
              <w:keepNext/>
            </w:pPr>
          </w:p>
        </w:tc>
      </w:tr>
      <w:tr w:rsidR="00B207A2" w:rsidRPr="003D6559" w14:paraId="6AB05E57" w14:textId="77777777" w:rsidTr="007B2B9C">
        <w:trPr>
          <w:jc w:val="center"/>
        </w:trPr>
        <w:tc>
          <w:tcPr>
            <w:tcW w:w="4876" w:type="dxa"/>
            <w:hideMark/>
          </w:tcPr>
          <w:p w14:paraId="40A22770"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7CFD1CD" w14:textId="7AD5EF92" w:rsidR="00B207A2" w:rsidRPr="003D6559" w:rsidRDefault="00E15275" w:rsidP="007B2B9C">
            <w:pPr>
              <w:pStyle w:val="ColumnHeading"/>
              <w:keepNext/>
              <w:rPr>
                <w:lang w:val="sl-SI"/>
              </w:rPr>
            </w:pPr>
            <w:r>
              <w:rPr>
                <w:lang w:val="sl-SI"/>
              </w:rPr>
              <w:t>Sprememba</w:t>
            </w:r>
          </w:p>
        </w:tc>
      </w:tr>
      <w:tr w:rsidR="00B207A2" w:rsidRPr="003D6559" w14:paraId="52DC5EF2" w14:textId="77777777" w:rsidTr="007B2B9C">
        <w:trPr>
          <w:jc w:val="center"/>
        </w:trPr>
        <w:tc>
          <w:tcPr>
            <w:tcW w:w="4876" w:type="dxa"/>
            <w:hideMark/>
          </w:tcPr>
          <w:p w14:paraId="0B202AA4" w14:textId="77777777" w:rsidR="00B207A2" w:rsidRPr="003D6559" w:rsidRDefault="00B207A2" w:rsidP="007B2B9C">
            <w:pPr>
              <w:pStyle w:val="Normal6"/>
              <w:rPr>
                <w:lang w:val="sl-SI"/>
              </w:rPr>
            </w:pPr>
            <w:r w:rsidRPr="003D6559">
              <w:rPr>
                <w:lang w:val="sl-SI"/>
              </w:rPr>
              <w:t>(b)</w:t>
            </w:r>
            <w:r w:rsidRPr="003D6559">
              <w:rPr>
                <w:lang w:val="sl-SI"/>
              </w:rPr>
              <w:tab/>
              <w:t xml:space="preserve">najvišji znesek pomoči v višini </w:t>
            </w:r>
            <w:r w:rsidRPr="003D6559">
              <w:rPr>
                <w:b/>
                <w:i/>
                <w:lang w:val="sl-SI"/>
              </w:rPr>
              <w:t>50</w:t>
            </w:r>
            <w:r w:rsidRPr="003D6559">
              <w:rPr>
                <w:lang w:val="sl-SI"/>
              </w:rPr>
              <w:t> </w:t>
            </w:r>
            <w:r w:rsidRPr="003D6559">
              <w:rPr>
                <w:b/>
                <w:i/>
                <w:lang w:val="sl-SI"/>
              </w:rPr>
              <w:t>000</w:t>
            </w:r>
            <w:r w:rsidRPr="003D6559">
              <w:rPr>
                <w:lang w:val="sl-SI"/>
              </w:rPr>
              <w:t> EUR za dejavnosti iz odstavka 2, točka (d).</w:t>
            </w:r>
          </w:p>
        </w:tc>
        <w:tc>
          <w:tcPr>
            <w:tcW w:w="4876" w:type="dxa"/>
            <w:hideMark/>
          </w:tcPr>
          <w:p w14:paraId="6C1092CB" w14:textId="77777777" w:rsidR="00B207A2" w:rsidRPr="003D6559" w:rsidRDefault="00B207A2" w:rsidP="007B2B9C">
            <w:pPr>
              <w:pStyle w:val="Normal6"/>
              <w:rPr>
                <w:szCs w:val="24"/>
                <w:lang w:val="sl-SI"/>
              </w:rPr>
            </w:pPr>
            <w:r w:rsidRPr="003D6559">
              <w:rPr>
                <w:lang w:val="sl-SI"/>
              </w:rPr>
              <w:t>(b)</w:t>
            </w:r>
            <w:r w:rsidRPr="003D6559">
              <w:rPr>
                <w:lang w:val="sl-SI"/>
              </w:rPr>
              <w:tab/>
              <w:t xml:space="preserve">najvišji znesek pomoči v višini </w:t>
            </w:r>
            <w:r w:rsidRPr="003D6559">
              <w:rPr>
                <w:b/>
                <w:i/>
                <w:lang w:val="sl-SI"/>
              </w:rPr>
              <w:t>75</w:t>
            </w:r>
            <w:r w:rsidRPr="003D6559">
              <w:rPr>
                <w:lang w:val="sl-SI"/>
              </w:rPr>
              <w:t> </w:t>
            </w:r>
            <w:r w:rsidRPr="003D6559">
              <w:rPr>
                <w:b/>
                <w:i/>
                <w:lang w:val="sl-SI"/>
              </w:rPr>
              <w:t>000</w:t>
            </w:r>
            <w:r w:rsidRPr="003D6559">
              <w:rPr>
                <w:lang w:val="sl-SI"/>
              </w:rPr>
              <w:t> EUR za dejavnosti iz odstavka 2, točka (d).</w:t>
            </w:r>
          </w:p>
        </w:tc>
      </w:tr>
    </w:tbl>
    <w:p w14:paraId="6B3344A6" w14:textId="77777777" w:rsidR="00B207A2" w:rsidRPr="003D6559" w:rsidRDefault="00B207A2" w:rsidP="00B207A2"/>
    <w:p w14:paraId="28DD933C" w14:textId="584BA394" w:rsidR="00B207A2" w:rsidRPr="003D6559" w:rsidRDefault="00E15275" w:rsidP="00B207A2">
      <w:pPr>
        <w:pStyle w:val="AmNumberTabs"/>
      </w:pPr>
      <w:r>
        <w:t>Sprememba</w:t>
      </w:r>
      <w:r w:rsidR="00B207A2" w:rsidRPr="003D6559">
        <w:tab/>
      </w:r>
      <w:r w:rsidR="00B207A2" w:rsidRPr="003D6559">
        <w:tab/>
        <w:t>45</w:t>
      </w:r>
    </w:p>
    <w:p w14:paraId="5766333F" w14:textId="77777777" w:rsidR="00B207A2" w:rsidRPr="003D6559" w:rsidRDefault="00B207A2" w:rsidP="00B207A2"/>
    <w:p w14:paraId="06C8D88C" w14:textId="77777777" w:rsidR="00B207A2" w:rsidRPr="003D6559" w:rsidRDefault="00B207A2" w:rsidP="00B207A2">
      <w:pPr>
        <w:pStyle w:val="NormalBold"/>
        <w:keepNext/>
      </w:pPr>
      <w:r w:rsidRPr="003D6559">
        <w:t>Predlog uredbe</w:t>
      </w:r>
    </w:p>
    <w:p w14:paraId="62283279" w14:textId="77777777" w:rsidR="00B207A2" w:rsidRPr="003D6559" w:rsidRDefault="00B207A2" w:rsidP="00B207A2">
      <w:pPr>
        <w:pStyle w:val="NormalBold"/>
      </w:pPr>
      <w:r w:rsidRPr="003D6559">
        <w:t>Člen 1 – odstavek 1 – točka 19</w:t>
      </w:r>
    </w:p>
    <w:p w14:paraId="3B252DF7" w14:textId="77777777" w:rsidR="00B207A2" w:rsidRPr="003D6559" w:rsidRDefault="00B207A2" w:rsidP="00B207A2">
      <w:pPr>
        <w:keepNext/>
      </w:pPr>
      <w:r w:rsidRPr="003D6559">
        <w:t>Uredba (EU) 2021/2115</w:t>
      </w:r>
    </w:p>
    <w:p w14:paraId="1C6126B0" w14:textId="77777777" w:rsidR="00B207A2" w:rsidRPr="003D6559" w:rsidRDefault="00B207A2" w:rsidP="00B207A2">
      <w:r w:rsidRPr="003D6559">
        <w:t>Člen 76 – odstavek 5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2107EB0" w14:textId="77777777" w:rsidTr="007B2B9C">
        <w:trPr>
          <w:jc w:val="center"/>
        </w:trPr>
        <w:tc>
          <w:tcPr>
            <w:tcW w:w="9752" w:type="dxa"/>
            <w:gridSpan w:val="2"/>
          </w:tcPr>
          <w:p w14:paraId="5615EC21" w14:textId="77777777" w:rsidR="00B207A2" w:rsidRPr="003D6559" w:rsidRDefault="00B207A2" w:rsidP="007B2B9C">
            <w:pPr>
              <w:keepNext/>
            </w:pPr>
          </w:p>
        </w:tc>
      </w:tr>
      <w:tr w:rsidR="00B207A2" w:rsidRPr="003D6559" w14:paraId="3BFB4A14" w14:textId="77777777" w:rsidTr="007B2B9C">
        <w:trPr>
          <w:jc w:val="center"/>
        </w:trPr>
        <w:tc>
          <w:tcPr>
            <w:tcW w:w="4876" w:type="dxa"/>
            <w:hideMark/>
          </w:tcPr>
          <w:p w14:paraId="6DD8F176"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6B43FAB" w14:textId="71DB0F64" w:rsidR="00B207A2" w:rsidRPr="003D6559" w:rsidRDefault="00E15275" w:rsidP="007B2B9C">
            <w:pPr>
              <w:pStyle w:val="ColumnHeading"/>
              <w:keepNext/>
              <w:rPr>
                <w:lang w:val="sl-SI"/>
              </w:rPr>
            </w:pPr>
            <w:r>
              <w:rPr>
                <w:lang w:val="sl-SI"/>
              </w:rPr>
              <w:t>Sprememba</w:t>
            </w:r>
          </w:p>
        </w:tc>
      </w:tr>
      <w:tr w:rsidR="00B207A2" w:rsidRPr="003D6559" w14:paraId="4A59494F" w14:textId="77777777" w:rsidTr="007B2B9C">
        <w:trPr>
          <w:jc w:val="center"/>
        </w:trPr>
        <w:tc>
          <w:tcPr>
            <w:tcW w:w="4876" w:type="dxa"/>
            <w:hideMark/>
          </w:tcPr>
          <w:p w14:paraId="3255BBA1" w14:textId="77777777" w:rsidR="00B207A2" w:rsidRPr="003D6559" w:rsidRDefault="00B207A2" w:rsidP="007B2B9C">
            <w:pPr>
              <w:pStyle w:val="Normal6"/>
              <w:rPr>
                <w:lang w:val="sl-SI"/>
              </w:rPr>
            </w:pPr>
            <w:r w:rsidRPr="003D6559">
              <w:rPr>
                <w:lang w:val="sl-SI"/>
              </w:rPr>
              <w:t xml:space="preserve">„Države članice zagotovijo, da se podpora odobri le za kritje izgub, ki presegajo prag najmanj </w:t>
            </w:r>
            <w:r w:rsidRPr="003D6559">
              <w:rPr>
                <w:b/>
                <w:i/>
                <w:lang w:val="sl-SI"/>
              </w:rPr>
              <w:t>20</w:t>
            </w:r>
            <w:r w:rsidRPr="003D6559">
              <w:rPr>
                <w:lang w:val="sl-SI"/>
              </w:rPr>
              <w:t xml:space="preserve"> % povprečne letne proizvodnje ali dohodkov kmeta v predhodnem triletnem obdobju ali triletnega povprečja v predhodnem petletnem obdobju, pri čemer sta izvzeti najvišja in najnižja vrednost. V okviru sektorskih instrumentov za obvladovanje tveganj v proizvodnji se izračunajo izgube na ravni kmetijskega gospodarstva, na ravni dejavnosti kmetijskega gospodarstva v zadevnem sektorju ali v zvezi s specifično zavarovano </w:t>
            </w:r>
            <w:r w:rsidRPr="003D6559">
              <w:rPr>
                <w:lang w:val="sl-SI"/>
              </w:rPr>
              <w:lastRenderedPageBreak/>
              <w:t>površino.</w:t>
            </w:r>
          </w:p>
        </w:tc>
        <w:tc>
          <w:tcPr>
            <w:tcW w:w="4876" w:type="dxa"/>
            <w:hideMark/>
          </w:tcPr>
          <w:p w14:paraId="1E0BEB94" w14:textId="77777777" w:rsidR="00B207A2" w:rsidRPr="003D6559" w:rsidRDefault="00B207A2" w:rsidP="007B2B9C">
            <w:pPr>
              <w:pStyle w:val="Normal6"/>
              <w:rPr>
                <w:szCs w:val="24"/>
                <w:lang w:val="sl-SI"/>
              </w:rPr>
            </w:pPr>
            <w:r w:rsidRPr="003D6559">
              <w:rPr>
                <w:lang w:val="sl-SI"/>
              </w:rPr>
              <w:lastRenderedPageBreak/>
              <w:t xml:space="preserve">„Države članice zagotovijo, da se podpora odobri le za kritje izgub, ki presegajo prag najmanj </w:t>
            </w:r>
            <w:r w:rsidRPr="003D6559">
              <w:rPr>
                <w:b/>
                <w:i/>
                <w:lang w:val="sl-SI"/>
              </w:rPr>
              <w:t>15</w:t>
            </w:r>
            <w:r w:rsidRPr="003D6559">
              <w:rPr>
                <w:lang w:val="sl-SI"/>
              </w:rPr>
              <w:t xml:space="preserve"> % povprečne letne proizvodnje ali dohodkov kmeta v predhodnem triletnem obdobju ali triletnega povprečja v predhodnem petletnem obdobju, pri čemer sta izvzeti najvišja in najnižja vrednost. V okviru sektorskih instrumentov za obvladovanje tveganj v proizvodnji se izračunajo izgube na ravni kmetijskega gospodarstva, na ravni dejavnosti kmetijskega gospodarstva v zadevnem sektorju ali v zvezi s specifično zavarovano </w:t>
            </w:r>
            <w:r w:rsidRPr="003D6559">
              <w:rPr>
                <w:lang w:val="sl-SI"/>
              </w:rPr>
              <w:lastRenderedPageBreak/>
              <w:t>površino</w:t>
            </w:r>
            <w:r w:rsidRPr="003D6559">
              <w:rPr>
                <w:b/>
                <w:i/>
                <w:lang w:val="sl-SI"/>
              </w:rPr>
              <w:t xml:space="preserve"> ali specifično živino</w:t>
            </w:r>
            <w:r w:rsidRPr="003D6559">
              <w:rPr>
                <w:lang w:val="sl-SI"/>
              </w:rPr>
              <w:t>.</w:t>
            </w:r>
          </w:p>
        </w:tc>
      </w:tr>
    </w:tbl>
    <w:p w14:paraId="5E5E2C8C" w14:textId="77777777" w:rsidR="00B207A2" w:rsidRPr="003D6559" w:rsidRDefault="00B207A2" w:rsidP="00B207A2"/>
    <w:p w14:paraId="5DDFD052" w14:textId="6AD9D0C1" w:rsidR="00B207A2" w:rsidRPr="003D6559" w:rsidRDefault="00E15275" w:rsidP="00B207A2">
      <w:pPr>
        <w:pStyle w:val="AmNumberTabs"/>
      </w:pPr>
      <w:r>
        <w:t>Sprememba</w:t>
      </w:r>
      <w:r w:rsidR="00B207A2" w:rsidRPr="003D6559">
        <w:tab/>
      </w:r>
      <w:r w:rsidR="00B207A2" w:rsidRPr="003D6559">
        <w:tab/>
        <w:t>46</w:t>
      </w:r>
    </w:p>
    <w:p w14:paraId="6E47D558" w14:textId="77777777" w:rsidR="00B207A2" w:rsidRPr="003D6559" w:rsidRDefault="00B207A2" w:rsidP="00B207A2"/>
    <w:p w14:paraId="54D07EF6" w14:textId="77777777" w:rsidR="00B207A2" w:rsidRPr="003D6559" w:rsidRDefault="00B207A2" w:rsidP="00B207A2">
      <w:pPr>
        <w:pStyle w:val="NormalBold"/>
        <w:keepNext/>
      </w:pPr>
      <w:r w:rsidRPr="003D6559">
        <w:t>Predlog uredbe</w:t>
      </w:r>
    </w:p>
    <w:p w14:paraId="5DA39615" w14:textId="77777777" w:rsidR="00B207A2" w:rsidRPr="003D6559" w:rsidRDefault="00B207A2" w:rsidP="00B207A2">
      <w:pPr>
        <w:pStyle w:val="NormalBold"/>
      </w:pPr>
      <w:r w:rsidRPr="003D6559">
        <w:t>Člen 1 – odstavek 1 – točka 19</w:t>
      </w:r>
    </w:p>
    <w:p w14:paraId="67C180FD" w14:textId="77777777" w:rsidR="00B207A2" w:rsidRPr="003D6559" w:rsidRDefault="00B207A2" w:rsidP="00B207A2">
      <w:pPr>
        <w:keepNext/>
      </w:pPr>
      <w:r w:rsidRPr="003D6559">
        <w:t>Uredba (EU) 2021/2115</w:t>
      </w:r>
    </w:p>
    <w:p w14:paraId="057E5031" w14:textId="77777777" w:rsidR="00B207A2" w:rsidRPr="003D6559" w:rsidRDefault="00B207A2" w:rsidP="00B207A2">
      <w:r w:rsidRPr="003D6559">
        <w:t>Člen 76 – odstavek 5 – pododstavek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2BE5287A" w14:textId="77777777" w:rsidTr="00C11E84">
        <w:trPr>
          <w:jc w:val="center"/>
        </w:trPr>
        <w:tc>
          <w:tcPr>
            <w:tcW w:w="9752" w:type="dxa"/>
            <w:gridSpan w:val="2"/>
          </w:tcPr>
          <w:p w14:paraId="59D718F4" w14:textId="77777777" w:rsidR="00B207A2" w:rsidRPr="003D6559" w:rsidRDefault="00B207A2" w:rsidP="007B2B9C">
            <w:pPr>
              <w:keepNext/>
            </w:pPr>
          </w:p>
        </w:tc>
      </w:tr>
      <w:tr w:rsidR="00B207A2" w:rsidRPr="003D6559" w14:paraId="6BD11039" w14:textId="77777777" w:rsidTr="00C11E84">
        <w:trPr>
          <w:jc w:val="center"/>
        </w:trPr>
        <w:tc>
          <w:tcPr>
            <w:tcW w:w="4876" w:type="dxa"/>
            <w:hideMark/>
          </w:tcPr>
          <w:p w14:paraId="114E9003"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0DF785B4" w14:textId="15D34278" w:rsidR="00B207A2" w:rsidRPr="003D6559" w:rsidRDefault="00E15275" w:rsidP="007B2B9C">
            <w:pPr>
              <w:pStyle w:val="ColumnHeading"/>
              <w:keepNext/>
              <w:rPr>
                <w:lang w:val="sl-SI"/>
              </w:rPr>
            </w:pPr>
            <w:r>
              <w:rPr>
                <w:lang w:val="sl-SI"/>
              </w:rPr>
              <w:t>Sprememba</w:t>
            </w:r>
          </w:p>
        </w:tc>
      </w:tr>
      <w:tr w:rsidR="00B207A2" w:rsidRPr="003D6559" w14:paraId="059D427D" w14:textId="77777777" w:rsidTr="00C11E84">
        <w:trPr>
          <w:jc w:val="center"/>
        </w:trPr>
        <w:tc>
          <w:tcPr>
            <w:tcW w:w="4876" w:type="dxa"/>
            <w:hideMark/>
          </w:tcPr>
          <w:p w14:paraId="4E683FA3" w14:textId="77777777" w:rsidR="00B207A2" w:rsidRPr="003D6559" w:rsidRDefault="00B207A2" w:rsidP="007B2B9C">
            <w:pPr>
              <w:pStyle w:val="Normal6"/>
              <w:rPr>
                <w:lang w:val="sl-SI"/>
              </w:rPr>
            </w:pPr>
            <w:r w:rsidRPr="003D6559">
              <w:rPr>
                <w:b/>
                <w:i/>
                <w:lang w:val="sl-SI"/>
              </w:rPr>
              <w:t>Za trajne nasade in v drugih utemeljenih primerih, za katere</w:t>
            </w:r>
            <w:r w:rsidRPr="003D6559">
              <w:rPr>
                <w:lang w:val="sl-SI"/>
              </w:rPr>
              <w:t xml:space="preserve"> metode izračuna iz prvega pododstavka niso ustrezne, lahko države članice ocenijo izgube na podlagi povprečne letne proizvodnje ali dohodka kmeta v obdobju, ki ni daljše od osmih let, pri čemer sta izvzeti najvišja in najnižja vrednost.</w:t>
            </w:r>
          </w:p>
        </w:tc>
        <w:tc>
          <w:tcPr>
            <w:tcW w:w="4876" w:type="dxa"/>
            <w:hideMark/>
          </w:tcPr>
          <w:p w14:paraId="105E1D78" w14:textId="77777777" w:rsidR="00B207A2" w:rsidRPr="003D6559" w:rsidRDefault="00B207A2" w:rsidP="007B2B9C">
            <w:pPr>
              <w:pStyle w:val="Normal6"/>
              <w:rPr>
                <w:szCs w:val="24"/>
                <w:lang w:val="sl-SI"/>
              </w:rPr>
            </w:pPr>
            <w:r w:rsidRPr="003D6559">
              <w:rPr>
                <w:b/>
                <w:i/>
                <w:lang w:val="sl-SI"/>
              </w:rPr>
              <w:t>Kadar</w:t>
            </w:r>
            <w:r w:rsidRPr="003D6559">
              <w:rPr>
                <w:lang w:val="sl-SI"/>
              </w:rPr>
              <w:t xml:space="preserve"> metode izračuna iz prvega pododstavka niso ustrezne, lahko države članice ocenijo izgube na podlagi povprečne letne proizvodnje ali dohodka kmeta v obdobju, ki ni daljše od osmih let, pri čemer sta izvzeti najvišja in najnižja vrednost.</w:t>
            </w:r>
          </w:p>
        </w:tc>
      </w:tr>
    </w:tbl>
    <w:p w14:paraId="3DD16E90" w14:textId="77777777" w:rsidR="00C11E84" w:rsidRDefault="00C11E84" w:rsidP="00C11E84">
      <w:pPr>
        <w:pStyle w:val="AmNumberTabs"/>
      </w:pPr>
    </w:p>
    <w:p w14:paraId="3DADD2F0" w14:textId="7C07443A" w:rsidR="00C11E84" w:rsidRPr="00BE26B0" w:rsidRDefault="00C11E84" w:rsidP="00C11E84">
      <w:pPr>
        <w:pStyle w:val="AmNumberTabs"/>
      </w:pPr>
      <w:r>
        <w:t>S</w:t>
      </w:r>
      <w:r w:rsidRPr="00BE26B0">
        <w:t>prememb</w:t>
      </w:r>
      <w:r>
        <w:t>a</w:t>
      </w:r>
      <w:r w:rsidRPr="00BE26B0">
        <w:tab/>
      </w:r>
      <w:r w:rsidRPr="00BE26B0">
        <w:tab/>
        <w:t>76</w:t>
      </w:r>
    </w:p>
    <w:p w14:paraId="5082249E" w14:textId="77777777" w:rsidR="00C11E84" w:rsidRPr="00BE26B0" w:rsidRDefault="00C11E84" w:rsidP="00C11E84">
      <w:pPr>
        <w:pStyle w:val="NormalBold12b"/>
      </w:pPr>
      <w:r w:rsidRPr="00BE26B0">
        <w:t>Predlog uredbe</w:t>
      </w:r>
    </w:p>
    <w:p w14:paraId="2BC39CAA" w14:textId="77777777" w:rsidR="00C11E84" w:rsidRPr="00BE26B0" w:rsidRDefault="00C11E84" w:rsidP="00C11E84">
      <w:pPr>
        <w:pStyle w:val="NormalBold"/>
      </w:pPr>
      <w:r w:rsidRPr="00BE26B0">
        <w:t xml:space="preserve">Člen 1 – odstavek 1 – točka 19 a (novo) </w:t>
      </w:r>
    </w:p>
    <w:p w14:paraId="0A5DE261" w14:textId="77777777" w:rsidR="00C11E84" w:rsidRPr="00BE26B0" w:rsidRDefault="00C11E84" w:rsidP="00C11E84">
      <w:r w:rsidRPr="00BE26B0">
        <w:t>Uredba (EU) 2021/2115</w:t>
      </w:r>
    </w:p>
    <w:p w14:paraId="4EC254B1" w14:textId="77777777" w:rsidR="00C11E84" w:rsidRPr="00BE26B0" w:rsidRDefault="00C11E84" w:rsidP="00C11E84">
      <w:r w:rsidRPr="00BE26B0">
        <w:t>Člen 77 – odstavek 8 – 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1E84" w:rsidRPr="00BE26B0" w14:paraId="4A8B9282" w14:textId="77777777" w:rsidTr="00581174">
        <w:trPr>
          <w:jc w:val="center"/>
        </w:trPr>
        <w:tc>
          <w:tcPr>
            <w:tcW w:w="9752" w:type="dxa"/>
            <w:gridSpan w:val="2"/>
          </w:tcPr>
          <w:p w14:paraId="1037DFA6" w14:textId="77777777" w:rsidR="00C11E84" w:rsidRPr="00BE26B0" w:rsidRDefault="00C11E84" w:rsidP="00581174">
            <w:pPr>
              <w:keepNext/>
            </w:pPr>
          </w:p>
        </w:tc>
      </w:tr>
      <w:tr w:rsidR="00C11E84" w:rsidRPr="00BE26B0" w14:paraId="438D91F3" w14:textId="77777777" w:rsidTr="00581174">
        <w:trPr>
          <w:jc w:val="center"/>
        </w:trPr>
        <w:tc>
          <w:tcPr>
            <w:tcW w:w="4876" w:type="dxa"/>
          </w:tcPr>
          <w:p w14:paraId="67806FB3" w14:textId="77777777" w:rsidR="00C11E84" w:rsidRPr="00BE26B0" w:rsidRDefault="00C11E84" w:rsidP="00581174">
            <w:pPr>
              <w:pStyle w:val="AmColumnHeading"/>
              <w:keepNext/>
            </w:pPr>
            <w:r w:rsidRPr="00BE26B0">
              <w:t>Veljavno besedilo</w:t>
            </w:r>
          </w:p>
        </w:tc>
        <w:tc>
          <w:tcPr>
            <w:tcW w:w="4876" w:type="dxa"/>
          </w:tcPr>
          <w:p w14:paraId="454A0423" w14:textId="7C823687" w:rsidR="00C11E84" w:rsidRPr="00BE26B0" w:rsidRDefault="00C11E84" w:rsidP="00581174">
            <w:pPr>
              <w:pStyle w:val="AmColumnHeading"/>
              <w:keepNext/>
            </w:pPr>
            <w:r>
              <w:t>S</w:t>
            </w:r>
            <w:r w:rsidRPr="00BE26B0">
              <w:t>prememb</w:t>
            </w:r>
            <w:r>
              <w:t>a</w:t>
            </w:r>
          </w:p>
        </w:tc>
      </w:tr>
      <w:tr w:rsidR="0083265C" w:rsidRPr="00BE26B0" w14:paraId="71FC34E3" w14:textId="77777777" w:rsidTr="00581174">
        <w:trPr>
          <w:jc w:val="center"/>
        </w:trPr>
        <w:tc>
          <w:tcPr>
            <w:tcW w:w="4876" w:type="dxa"/>
          </w:tcPr>
          <w:p w14:paraId="5334C246" w14:textId="77777777" w:rsidR="0083265C" w:rsidRPr="00BE26B0" w:rsidRDefault="0083265C" w:rsidP="00581174">
            <w:pPr>
              <w:pStyle w:val="AmColumnHeading"/>
              <w:keepNext/>
            </w:pPr>
          </w:p>
        </w:tc>
        <w:tc>
          <w:tcPr>
            <w:tcW w:w="4876" w:type="dxa"/>
          </w:tcPr>
          <w:p w14:paraId="2A0DE44D" w14:textId="694FAFA2" w:rsidR="0083265C" w:rsidRPr="00B32E5C" w:rsidRDefault="0083265C" w:rsidP="00B32E5C">
            <w:pPr>
              <w:pStyle w:val="AmColumnHeading"/>
              <w:keepNext/>
              <w:jc w:val="left"/>
              <w:rPr>
                <w:b/>
                <w:bCs/>
              </w:rPr>
            </w:pPr>
            <w:r w:rsidRPr="00B32E5C">
              <w:rPr>
                <w:b/>
                <w:bCs/>
              </w:rPr>
              <w:t>(19a)</w:t>
            </w:r>
            <w:r w:rsidRPr="00B32E5C">
              <w:rPr>
                <w:b/>
                <w:bCs/>
              </w:rPr>
              <w:tab/>
              <w:t>v členu 77(8) se točka (b) nadomesti z naslednjim:</w:t>
            </w:r>
          </w:p>
        </w:tc>
      </w:tr>
      <w:tr w:rsidR="00C11E84" w:rsidRPr="00BE26B0" w14:paraId="2C4078F9" w14:textId="77777777" w:rsidTr="00581174">
        <w:trPr>
          <w:jc w:val="center"/>
        </w:trPr>
        <w:tc>
          <w:tcPr>
            <w:tcW w:w="4876" w:type="dxa"/>
          </w:tcPr>
          <w:p w14:paraId="2924EBF3" w14:textId="77777777" w:rsidR="00C11E84" w:rsidRPr="00BE26B0" w:rsidRDefault="00C11E84" w:rsidP="00581174">
            <w:pPr>
              <w:pStyle w:val="Normal6a"/>
            </w:pPr>
            <w:r w:rsidRPr="00BE26B0">
              <w:rPr>
                <w:rFonts w:ascii="inherit" w:hAnsi="inherit"/>
              </w:rPr>
              <w:t>(b)</w:t>
            </w:r>
            <w:r w:rsidRPr="00BE26B0">
              <w:rPr>
                <w:rFonts w:ascii="inherit" w:hAnsi="inherit"/>
              </w:rPr>
              <w:tab/>
              <w:t xml:space="preserve">ustanovitev skupin proizvajalcev, organizacij proizvajalcev ali medpanožnih organizacij na 10 % letne tržne proizvodnje skupine ali organizacije z najvišjim zneskom </w:t>
            </w:r>
            <w:r w:rsidRPr="00BE26B0">
              <w:rPr>
                <w:rFonts w:ascii="inherit" w:hAnsi="inherit"/>
                <w:b/>
                <w:i/>
              </w:rPr>
              <w:t>100 000 EUR na leto</w:t>
            </w:r>
            <w:r w:rsidRPr="00BE26B0">
              <w:rPr>
                <w:rFonts w:ascii="inherit" w:hAnsi="inherit"/>
              </w:rPr>
              <w:t>; ta podpora se postopno znižuje in je omejena na prvih pet let po priznanju.</w:t>
            </w:r>
          </w:p>
        </w:tc>
        <w:tc>
          <w:tcPr>
            <w:tcW w:w="4876" w:type="dxa"/>
          </w:tcPr>
          <w:p w14:paraId="087C867F" w14:textId="56228B53" w:rsidR="00C11E84" w:rsidRPr="00BE26B0" w:rsidRDefault="0083265C" w:rsidP="00581174">
            <w:pPr>
              <w:pStyle w:val="Normal6a"/>
              <w:rPr>
                <w:szCs w:val="24"/>
              </w:rPr>
            </w:pPr>
            <w:r w:rsidRPr="00B32E5C">
              <w:rPr>
                <w:rFonts w:ascii="inherit" w:hAnsi="inherit" w:hint="eastAsia"/>
                <w:b/>
                <w:bCs/>
                <w:i/>
                <w:iCs/>
              </w:rPr>
              <w:t>„</w:t>
            </w:r>
            <w:r w:rsidR="00C11E84" w:rsidRPr="00BE26B0">
              <w:rPr>
                <w:rFonts w:ascii="inherit" w:hAnsi="inherit"/>
              </w:rPr>
              <w:t>(b)</w:t>
            </w:r>
            <w:r w:rsidR="00C11E84" w:rsidRPr="00BE26B0">
              <w:rPr>
                <w:rFonts w:ascii="inherit" w:hAnsi="inherit"/>
              </w:rPr>
              <w:tab/>
              <w:t xml:space="preserve">ustanovitev skupin proizvajalcev, organizacij proizvajalcev ali medpanožnih organizacij na 10 % letne tržne proizvodnje skupine ali organizacije z najvišjim zneskom </w:t>
            </w:r>
            <w:r w:rsidR="00C11E84" w:rsidRPr="00BE26B0">
              <w:rPr>
                <w:rFonts w:ascii="inherit" w:hAnsi="inherit"/>
                <w:b/>
                <w:i/>
              </w:rPr>
              <w:t>500 000 EUR v obdobju petih let</w:t>
            </w:r>
            <w:r w:rsidR="00C11E84" w:rsidRPr="00BE26B0">
              <w:rPr>
                <w:rFonts w:ascii="inherit" w:hAnsi="inherit"/>
              </w:rPr>
              <w:t>; ta podpora se postopno znižuje in je omejena na prvih pet let po priznanju.</w:t>
            </w:r>
            <w:r w:rsidRPr="00B32E5C">
              <w:rPr>
                <w:rFonts w:ascii="inherit" w:hAnsi="inherit" w:hint="eastAsia"/>
                <w:b/>
                <w:bCs/>
                <w:i/>
                <w:iCs/>
              </w:rPr>
              <w:t>“</w:t>
            </w:r>
            <w:r w:rsidRPr="00B32E5C">
              <w:rPr>
                <w:rFonts w:ascii="inherit" w:hAnsi="inherit"/>
                <w:b/>
                <w:bCs/>
                <w:i/>
                <w:iCs/>
              </w:rPr>
              <w:t>;</w:t>
            </w:r>
          </w:p>
        </w:tc>
      </w:tr>
    </w:tbl>
    <w:p w14:paraId="4089B033" w14:textId="25E4AB0D" w:rsidR="00C11E84" w:rsidRDefault="00C11E84" w:rsidP="00C11E84"/>
    <w:p w14:paraId="156EE7BF" w14:textId="1B502C32" w:rsidR="00C11E84" w:rsidRPr="00BE26B0" w:rsidRDefault="00C11E84" w:rsidP="00C11E84">
      <w:pPr>
        <w:pStyle w:val="AmNumberTabs"/>
      </w:pPr>
      <w:r>
        <w:t>S</w:t>
      </w:r>
      <w:r w:rsidRPr="00BE26B0">
        <w:t>prememb</w:t>
      </w:r>
      <w:r>
        <w:t>a</w:t>
      </w:r>
      <w:r w:rsidRPr="00BE26B0">
        <w:tab/>
      </w:r>
      <w:r w:rsidRPr="00BE26B0">
        <w:tab/>
        <w:t>77</w:t>
      </w:r>
    </w:p>
    <w:p w14:paraId="5ABD5039" w14:textId="77777777" w:rsidR="00C11E84" w:rsidRPr="00BE26B0" w:rsidRDefault="00C11E84" w:rsidP="00C11E84">
      <w:pPr>
        <w:pStyle w:val="NormalBold12b"/>
      </w:pPr>
      <w:r w:rsidRPr="00BE26B0">
        <w:t>Predlog uredbe</w:t>
      </w:r>
    </w:p>
    <w:p w14:paraId="2BBB7047" w14:textId="77777777" w:rsidR="00C11E84" w:rsidRPr="00BE26B0" w:rsidRDefault="00C11E84" w:rsidP="00C11E84">
      <w:pPr>
        <w:pStyle w:val="NormalBold"/>
      </w:pPr>
      <w:r w:rsidRPr="00BE26B0">
        <w:t>Člen 1 – odstavek 1 – točka 20</w:t>
      </w:r>
    </w:p>
    <w:p w14:paraId="50CF17E7" w14:textId="77777777" w:rsidR="00C11E84" w:rsidRPr="00BE26B0" w:rsidRDefault="00C11E84" w:rsidP="00C11E84">
      <w:r w:rsidRPr="00BE26B0">
        <w:t>Uredba (EU) 2021/2115</w:t>
      </w:r>
    </w:p>
    <w:p w14:paraId="33D4D707" w14:textId="77777777" w:rsidR="00C11E84" w:rsidRPr="00BE26B0" w:rsidRDefault="00C11E84" w:rsidP="00C11E84">
      <w:r w:rsidRPr="00BE26B0">
        <w:t>Člen 78a – 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1E84" w:rsidRPr="00BE26B0" w14:paraId="3DF2D4F6" w14:textId="77777777" w:rsidTr="00581174">
        <w:trPr>
          <w:jc w:val="center"/>
        </w:trPr>
        <w:tc>
          <w:tcPr>
            <w:tcW w:w="9752" w:type="dxa"/>
            <w:gridSpan w:val="2"/>
          </w:tcPr>
          <w:p w14:paraId="074A06C8" w14:textId="77777777" w:rsidR="00C11E84" w:rsidRPr="00BE26B0" w:rsidRDefault="00C11E84" w:rsidP="00581174">
            <w:pPr>
              <w:keepNext/>
            </w:pPr>
          </w:p>
        </w:tc>
      </w:tr>
      <w:tr w:rsidR="00C11E84" w:rsidRPr="00BE26B0" w14:paraId="44CA7046" w14:textId="77777777" w:rsidTr="00581174">
        <w:trPr>
          <w:jc w:val="center"/>
        </w:trPr>
        <w:tc>
          <w:tcPr>
            <w:tcW w:w="4876" w:type="dxa"/>
          </w:tcPr>
          <w:p w14:paraId="27E0C4F3" w14:textId="77777777" w:rsidR="00C11E84" w:rsidRPr="00BE26B0" w:rsidRDefault="00C11E84" w:rsidP="00581174">
            <w:pPr>
              <w:pStyle w:val="AmColumnHeading"/>
              <w:keepNext/>
            </w:pPr>
            <w:r w:rsidRPr="00BE26B0">
              <w:t>Besedilo, ki ga predlaga Komisija</w:t>
            </w:r>
          </w:p>
        </w:tc>
        <w:tc>
          <w:tcPr>
            <w:tcW w:w="4876" w:type="dxa"/>
          </w:tcPr>
          <w:p w14:paraId="74F0611C" w14:textId="4E991122" w:rsidR="00C11E84" w:rsidRPr="00BE26B0" w:rsidRDefault="00C11E84" w:rsidP="00581174">
            <w:pPr>
              <w:pStyle w:val="AmColumnHeading"/>
              <w:keepNext/>
            </w:pPr>
            <w:r>
              <w:t>S</w:t>
            </w:r>
            <w:r w:rsidRPr="00BE26B0">
              <w:t>prememb</w:t>
            </w:r>
            <w:r>
              <w:t>a</w:t>
            </w:r>
          </w:p>
        </w:tc>
      </w:tr>
      <w:tr w:rsidR="00C11E84" w:rsidRPr="00BE26B0" w14:paraId="371E94CD" w14:textId="77777777" w:rsidTr="00581174">
        <w:trPr>
          <w:jc w:val="center"/>
        </w:trPr>
        <w:tc>
          <w:tcPr>
            <w:tcW w:w="4876" w:type="dxa"/>
          </w:tcPr>
          <w:p w14:paraId="25420612" w14:textId="77777777" w:rsidR="00C11E84" w:rsidRPr="00BE26B0" w:rsidRDefault="00C11E84" w:rsidP="00581174">
            <w:pPr>
              <w:pStyle w:val="Normal6a"/>
            </w:pPr>
            <w:r w:rsidRPr="00BE26B0">
              <w:t>1.</w:t>
            </w:r>
            <w:r w:rsidRPr="00BE26B0">
              <w:tab/>
              <w:t xml:space="preserve">Države članice </w:t>
            </w:r>
            <w:r w:rsidRPr="00BE26B0">
              <w:rPr>
                <w:b/>
                <w:i/>
              </w:rPr>
              <w:t>lahko</w:t>
            </w:r>
            <w:r w:rsidRPr="00BE26B0">
              <w:t xml:space="preserve"> aktivnim kmetom, ki jih prizadenejo naravne nesreče, slabe vremenske razmere ali katastrofe, zagotovijo krizna plačila. Ta plačila so namenjena zagotavljanju nadaljevanja kmetijske dejavnosti teh kmetov, zanje pa se uporabljajo pogoji iz tega člena, kot jih države članice podrobneje opredelijo v svojih strateških načrtih SKP.</w:t>
            </w:r>
          </w:p>
        </w:tc>
        <w:tc>
          <w:tcPr>
            <w:tcW w:w="4876" w:type="dxa"/>
          </w:tcPr>
          <w:p w14:paraId="70EFB5CE" w14:textId="77777777" w:rsidR="00C11E84" w:rsidRPr="00BE26B0" w:rsidRDefault="00C11E84" w:rsidP="00581174">
            <w:pPr>
              <w:pStyle w:val="Normal6a"/>
              <w:rPr>
                <w:szCs w:val="24"/>
              </w:rPr>
            </w:pPr>
            <w:r w:rsidRPr="00BE26B0">
              <w:t>1.</w:t>
            </w:r>
            <w:r w:rsidRPr="00BE26B0">
              <w:tab/>
              <w:t xml:space="preserve">Države članice </w:t>
            </w:r>
            <w:r w:rsidRPr="00BE26B0">
              <w:rPr>
                <w:b/>
                <w:i/>
              </w:rPr>
              <w:t>morajo</w:t>
            </w:r>
            <w:r w:rsidRPr="00BE26B0">
              <w:t xml:space="preserve"> aktivnim kmetom, ki jih prizadenejo naravne nesreče, slabe vremenske razmere</w:t>
            </w:r>
            <w:r w:rsidRPr="00BE26B0">
              <w:rPr>
                <w:b/>
                <w:i/>
              </w:rPr>
              <w:t>, izbruhi epizootij</w:t>
            </w:r>
            <w:r w:rsidRPr="00BE26B0">
              <w:t xml:space="preserve"> ali katastrofe, </w:t>
            </w:r>
            <w:r w:rsidRPr="00BE26B0">
              <w:rPr>
                <w:b/>
                <w:i/>
              </w:rPr>
              <w:t>zagotoviti</w:t>
            </w:r>
            <w:r w:rsidRPr="00BE26B0">
              <w:t xml:space="preserve"> krizna plačila. Ta plačila so namenjena zagotavljanju nadaljevanja kmetijske dejavnosti teh kmetov, zanje pa se uporabljajo pogoji iz tega člena, kot jih države članice podrobneje opredelijo v svojih strateških načrtih SKP.</w:t>
            </w:r>
          </w:p>
        </w:tc>
      </w:tr>
    </w:tbl>
    <w:p w14:paraId="0E5819EA" w14:textId="77777777" w:rsidR="00B207A2" w:rsidRPr="003D6559" w:rsidRDefault="00B207A2" w:rsidP="00B207A2"/>
    <w:p w14:paraId="64E6D97B" w14:textId="7CC43DD7" w:rsidR="00B207A2" w:rsidRPr="003D6559" w:rsidRDefault="00E15275" w:rsidP="00B207A2">
      <w:pPr>
        <w:pStyle w:val="AmNumberTabs"/>
      </w:pPr>
      <w:r>
        <w:t>Sprememba</w:t>
      </w:r>
      <w:r w:rsidR="00B207A2" w:rsidRPr="003D6559">
        <w:tab/>
      </w:r>
      <w:r w:rsidR="00B207A2" w:rsidRPr="003D6559">
        <w:tab/>
        <w:t>48</w:t>
      </w:r>
    </w:p>
    <w:p w14:paraId="07323BB9" w14:textId="77777777" w:rsidR="00B207A2" w:rsidRPr="003D6559" w:rsidRDefault="00B207A2" w:rsidP="00B207A2"/>
    <w:p w14:paraId="2D29DB3C" w14:textId="77777777" w:rsidR="00B207A2" w:rsidRPr="003D6559" w:rsidRDefault="00B207A2" w:rsidP="00B207A2">
      <w:pPr>
        <w:pStyle w:val="NormalBold"/>
        <w:keepNext/>
      </w:pPr>
      <w:r w:rsidRPr="003D6559">
        <w:t>Predlog uredbe</w:t>
      </w:r>
    </w:p>
    <w:p w14:paraId="39CC5B06" w14:textId="77777777" w:rsidR="00B207A2" w:rsidRPr="003D6559" w:rsidRDefault="00B207A2" w:rsidP="00B207A2">
      <w:pPr>
        <w:pStyle w:val="NormalBold"/>
      </w:pPr>
      <w:r w:rsidRPr="003D6559">
        <w:t>Člen 1 – odstavek 1 – točka 20</w:t>
      </w:r>
    </w:p>
    <w:p w14:paraId="6FCCC0EE" w14:textId="77777777" w:rsidR="00B207A2" w:rsidRPr="003D6559" w:rsidRDefault="00B207A2" w:rsidP="00B207A2">
      <w:pPr>
        <w:keepNext/>
      </w:pPr>
      <w:r w:rsidRPr="003D6559">
        <w:t>Uredba (EU) 2021/2115</w:t>
      </w:r>
    </w:p>
    <w:p w14:paraId="1D125CCE" w14:textId="77777777" w:rsidR="00B207A2" w:rsidRPr="003D6559" w:rsidRDefault="00B207A2" w:rsidP="00B207A2">
      <w:r w:rsidRPr="003D6559">
        <w:t>Člen 78 a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8030851" w14:textId="77777777" w:rsidTr="007B2B9C">
        <w:trPr>
          <w:jc w:val="center"/>
        </w:trPr>
        <w:tc>
          <w:tcPr>
            <w:tcW w:w="9752" w:type="dxa"/>
            <w:gridSpan w:val="2"/>
          </w:tcPr>
          <w:p w14:paraId="647F0581" w14:textId="77777777" w:rsidR="00B207A2" w:rsidRPr="003D6559" w:rsidRDefault="00B207A2" w:rsidP="007B2B9C">
            <w:pPr>
              <w:keepNext/>
            </w:pPr>
          </w:p>
        </w:tc>
      </w:tr>
      <w:tr w:rsidR="00B207A2" w:rsidRPr="003D6559" w14:paraId="32A7C14E" w14:textId="77777777" w:rsidTr="007B2B9C">
        <w:trPr>
          <w:jc w:val="center"/>
        </w:trPr>
        <w:tc>
          <w:tcPr>
            <w:tcW w:w="4876" w:type="dxa"/>
            <w:hideMark/>
          </w:tcPr>
          <w:p w14:paraId="2762FF31"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1BE4C6B5" w14:textId="0BFB598D" w:rsidR="00B207A2" w:rsidRPr="003D6559" w:rsidRDefault="00E15275" w:rsidP="007B2B9C">
            <w:pPr>
              <w:pStyle w:val="ColumnHeading"/>
              <w:keepNext/>
              <w:rPr>
                <w:lang w:val="sl-SI"/>
              </w:rPr>
            </w:pPr>
            <w:r>
              <w:rPr>
                <w:lang w:val="sl-SI"/>
              </w:rPr>
              <w:t>Sprememba</w:t>
            </w:r>
          </w:p>
        </w:tc>
      </w:tr>
      <w:tr w:rsidR="00B207A2" w:rsidRPr="003D6559" w14:paraId="6D5769F4" w14:textId="77777777" w:rsidTr="007B2B9C">
        <w:trPr>
          <w:jc w:val="center"/>
        </w:trPr>
        <w:tc>
          <w:tcPr>
            <w:tcW w:w="4876" w:type="dxa"/>
            <w:hideMark/>
          </w:tcPr>
          <w:p w14:paraId="68AFA5F9" w14:textId="77777777" w:rsidR="00B207A2" w:rsidRPr="003D6559" w:rsidRDefault="00B207A2" w:rsidP="007B2B9C">
            <w:pPr>
              <w:pStyle w:val="Normal6"/>
              <w:rPr>
                <w:lang w:val="sl-SI"/>
              </w:rPr>
            </w:pPr>
            <w:r w:rsidRPr="003D6559">
              <w:rPr>
                <w:lang w:val="sl-SI"/>
              </w:rPr>
              <w:t>2.</w:t>
            </w:r>
            <w:r w:rsidRPr="003D6559">
              <w:rPr>
                <w:lang w:val="sl-SI"/>
              </w:rPr>
              <w:tab/>
              <w:t>Za podporo na podlagi tega člena mora pristojni organ države članice uradno potrditi, da je prišlo do naravne nesreče, slabih vremenskih razmer ali katastrofe, kot jih opredeli država članica, in da so ti dogodki ali ukrepi, sprejeti v skladu z Uredbo (EU) 2016/2031 za izkoreninjenje ali zadrževanje bolezni ali škodljivega organizma rastlin, ali ukrepi, sprejeti za preprečevanje ali izkoreninjenje bolezni živali iz Priloge k Izvedbeni uredbi Komisije (EU) 2018/1882, ali ukrepi, sprejeti v zvezi s porajajočo se boleznijo v skladu s členom 6(3) in členom 259 Uredbe (EU) 2016/429, neposredno povzročili škodo, zaradi katere je bilo uničenih vsaj 30 % povprečne letne proizvodnje kmeta v predhodnem triletnem obdobju ali triletnega povprečja v predhodnem petletnem obdobju, pri čemer sta izvzeti najvišja in najnižja vrednost. Izgube se izračunajo na ravni kmetijskega gospodarstva, na ravni dejavnosti kmetijskega gospodarstva v zadevnem sektorju ali v zvezi z zadevno specifično površino.</w:t>
            </w:r>
          </w:p>
        </w:tc>
        <w:tc>
          <w:tcPr>
            <w:tcW w:w="4876" w:type="dxa"/>
            <w:hideMark/>
          </w:tcPr>
          <w:p w14:paraId="357F3D17" w14:textId="5E5C5668" w:rsidR="00B207A2" w:rsidRPr="003D6559" w:rsidRDefault="00B207A2" w:rsidP="007B2B9C">
            <w:pPr>
              <w:pStyle w:val="Normal6"/>
              <w:rPr>
                <w:szCs w:val="24"/>
                <w:lang w:val="sl-SI"/>
              </w:rPr>
            </w:pPr>
            <w:r w:rsidRPr="003D6559">
              <w:rPr>
                <w:lang w:val="sl-SI"/>
              </w:rPr>
              <w:t>2.</w:t>
            </w:r>
            <w:r w:rsidRPr="003D6559">
              <w:rPr>
                <w:lang w:val="sl-SI"/>
              </w:rPr>
              <w:tab/>
              <w:t>Za podporo na podlagi tega člena mora pristojni organ države članice uradno potrditi, da je prišlo do naravne nesreče, slabih vremenskih razmer</w:t>
            </w:r>
            <w:r w:rsidRPr="003D6559">
              <w:rPr>
                <w:b/>
                <w:i/>
                <w:lang w:val="sl-SI"/>
              </w:rPr>
              <w:t>, izbruha epizootije</w:t>
            </w:r>
            <w:r w:rsidRPr="003D6559">
              <w:rPr>
                <w:lang w:val="sl-SI"/>
              </w:rPr>
              <w:t xml:space="preserve"> ali katastrofe, kot jih opredeli država članica, in da so ti dogodki ali ukrepi, sprejeti v skladu z Uredbo (EU) 2016/2031 za izkoreninjenje ali zadrževanje bolezni ali škodljivega organizma rastlin, ali ukrepi, sprejeti za preprečevanje ali izkoreninjenje bolezni živali iz Priloge k Izvedbeni uredbi Komisije (EU) 2018/1882, ali ukrepi, sprejeti v zvezi s porajajočo se boleznijo v skladu s členom 6(3) in členom 259 Uredbe (EU) 2016/429, neposredno povzročili škodo, zaradi katere je bilo uničenih vsaj 30 % </w:t>
            </w:r>
            <w:r w:rsidRPr="003D6559">
              <w:rPr>
                <w:b/>
                <w:i/>
                <w:lang w:val="sl-SI"/>
              </w:rPr>
              <w:t xml:space="preserve">zadevne površine oz. živine ali </w:t>
            </w:r>
            <w:r w:rsidRPr="003D6559">
              <w:rPr>
                <w:lang w:val="sl-SI"/>
              </w:rPr>
              <w:t>povprečne letne proizvodnje</w:t>
            </w:r>
            <w:r w:rsidRPr="003D6559">
              <w:rPr>
                <w:b/>
                <w:i/>
                <w:lang w:val="sl-SI"/>
              </w:rPr>
              <w:t xml:space="preserve"> oz. povprečne donosnosti</w:t>
            </w:r>
            <w:r w:rsidRPr="003D6559">
              <w:rPr>
                <w:lang w:val="sl-SI"/>
              </w:rPr>
              <w:t xml:space="preserve"> kmeta v predhodnem triletnem obdobju ali triletnega povprečja v predhodnem petletnem obdobju, pri čemer sta izvzeti najvišja in najnižja vrednost. Izgube se izračunajo na ravni kmetijskega gospodarstva, na ravni dejavnosti </w:t>
            </w:r>
            <w:r w:rsidRPr="003D6559">
              <w:rPr>
                <w:lang w:val="sl-SI"/>
              </w:rPr>
              <w:lastRenderedPageBreak/>
              <w:t>kmetijskega gospodarstva v zadevnem sektorju ali v zvezi z zadevno specifično površino</w:t>
            </w:r>
            <w:r w:rsidRPr="003D6559">
              <w:rPr>
                <w:b/>
                <w:i/>
                <w:lang w:val="sl-SI"/>
              </w:rPr>
              <w:t xml:space="preserve"> ali specifično živino</w:t>
            </w:r>
            <w:r w:rsidRPr="003D6559">
              <w:rPr>
                <w:lang w:val="sl-SI"/>
              </w:rPr>
              <w:t>.</w:t>
            </w:r>
          </w:p>
        </w:tc>
      </w:tr>
    </w:tbl>
    <w:p w14:paraId="4D88A43C" w14:textId="77777777" w:rsidR="00B207A2" w:rsidRPr="003D6559" w:rsidRDefault="00B207A2" w:rsidP="00B207A2"/>
    <w:p w14:paraId="0E116F89" w14:textId="5D9E16B0" w:rsidR="00B207A2" w:rsidRPr="003D6559" w:rsidRDefault="00E15275" w:rsidP="00B207A2">
      <w:pPr>
        <w:pStyle w:val="AmNumberTabs"/>
      </w:pPr>
      <w:r>
        <w:t>Sprememba</w:t>
      </w:r>
      <w:r w:rsidR="00B207A2" w:rsidRPr="003D6559">
        <w:tab/>
      </w:r>
      <w:r w:rsidR="00B207A2" w:rsidRPr="003D6559">
        <w:tab/>
        <w:t>49</w:t>
      </w:r>
    </w:p>
    <w:p w14:paraId="4DF09729" w14:textId="77777777" w:rsidR="00B207A2" w:rsidRPr="003D6559" w:rsidRDefault="00B207A2" w:rsidP="00B207A2"/>
    <w:p w14:paraId="21E3E92C" w14:textId="77777777" w:rsidR="00B207A2" w:rsidRPr="003D6559" w:rsidRDefault="00B207A2" w:rsidP="00B207A2">
      <w:pPr>
        <w:pStyle w:val="NormalBold"/>
        <w:keepNext/>
      </w:pPr>
      <w:r w:rsidRPr="003D6559">
        <w:t>Predlog uredbe</w:t>
      </w:r>
    </w:p>
    <w:p w14:paraId="3F74F854" w14:textId="77777777" w:rsidR="00B207A2" w:rsidRPr="003D6559" w:rsidRDefault="00B207A2" w:rsidP="00B207A2">
      <w:pPr>
        <w:pStyle w:val="NormalBold"/>
      </w:pPr>
      <w:r w:rsidRPr="003D6559">
        <w:t>Člen 1 – odstavek 1 – točka 20</w:t>
      </w:r>
    </w:p>
    <w:p w14:paraId="056782F7" w14:textId="77777777" w:rsidR="00B207A2" w:rsidRPr="003D6559" w:rsidRDefault="00B207A2" w:rsidP="00B207A2">
      <w:pPr>
        <w:keepNext/>
      </w:pPr>
      <w:r w:rsidRPr="003D6559">
        <w:t>Uredba (EU) 2021/2115</w:t>
      </w:r>
    </w:p>
    <w:p w14:paraId="6F17E60A" w14:textId="77777777" w:rsidR="00B207A2" w:rsidRPr="003D6559" w:rsidRDefault="00B207A2" w:rsidP="00B207A2">
      <w:r w:rsidRPr="003D6559">
        <w:t>Člen 78 a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0D446EDB" w14:textId="77777777" w:rsidTr="007B2B9C">
        <w:trPr>
          <w:jc w:val="center"/>
        </w:trPr>
        <w:tc>
          <w:tcPr>
            <w:tcW w:w="9752" w:type="dxa"/>
            <w:gridSpan w:val="2"/>
          </w:tcPr>
          <w:p w14:paraId="02E10333" w14:textId="77777777" w:rsidR="00B207A2" w:rsidRPr="003D6559" w:rsidRDefault="00B207A2" w:rsidP="007B2B9C">
            <w:pPr>
              <w:keepNext/>
            </w:pPr>
          </w:p>
        </w:tc>
      </w:tr>
      <w:tr w:rsidR="00B207A2" w:rsidRPr="003D6559" w14:paraId="15E8AA8A" w14:textId="77777777" w:rsidTr="007B2B9C">
        <w:trPr>
          <w:jc w:val="center"/>
        </w:trPr>
        <w:tc>
          <w:tcPr>
            <w:tcW w:w="4876" w:type="dxa"/>
            <w:hideMark/>
          </w:tcPr>
          <w:p w14:paraId="155D8B4D"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40B5B4DF" w14:textId="6D5FF1E7" w:rsidR="00B207A2" w:rsidRPr="003D6559" w:rsidRDefault="00E15275" w:rsidP="007B2B9C">
            <w:pPr>
              <w:pStyle w:val="ColumnHeading"/>
              <w:keepNext/>
              <w:rPr>
                <w:lang w:val="sl-SI"/>
              </w:rPr>
            </w:pPr>
            <w:r>
              <w:rPr>
                <w:lang w:val="sl-SI"/>
              </w:rPr>
              <w:t>Sprememba</w:t>
            </w:r>
          </w:p>
        </w:tc>
      </w:tr>
      <w:tr w:rsidR="00B207A2" w:rsidRPr="003D6559" w14:paraId="3E62AF7A" w14:textId="77777777" w:rsidTr="007B2B9C">
        <w:trPr>
          <w:jc w:val="center"/>
        </w:trPr>
        <w:tc>
          <w:tcPr>
            <w:tcW w:w="4876" w:type="dxa"/>
            <w:hideMark/>
          </w:tcPr>
          <w:p w14:paraId="19E331EC" w14:textId="77777777" w:rsidR="00B207A2" w:rsidRPr="003D6559" w:rsidRDefault="00B207A2" w:rsidP="007B2B9C">
            <w:pPr>
              <w:pStyle w:val="Normal6"/>
              <w:rPr>
                <w:lang w:val="sl-SI"/>
              </w:rPr>
            </w:pPr>
            <w:r w:rsidRPr="003D6559">
              <w:rPr>
                <w:lang w:val="sl-SI"/>
              </w:rPr>
              <w:t>3.</w:t>
            </w:r>
            <w:r w:rsidRPr="003D6559">
              <w:rPr>
                <w:lang w:val="sl-SI"/>
              </w:rPr>
              <w:tab/>
              <w:t>Države članice z določitvijo pogojev za upravičenost na podlagi razpoložljivih dokazov zagotovijo, da je podpora iz tega člena usmerjena na kmete, ki jih naravne nesreče, slabe vremenske razmere ali katastrofe najbolj prizadenejo.</w:t>
            </w:r>
          </w:p>
        </w:tc>
        <w:tc>
          <w:tcPr>
            <w:tcW w:w="4876" w:type="dxa"/>
            <w:hideMark/>
          </w:tcPr>
          <w:p w14:paraId="3BFEF0A5" w14:textId="77777777" w:rsidR="00B207A2" w:rsidRPr="003D6559" w:rsidRDefault="00B207A2" w:rsidP="007B2B9C">
            <w:pPr>
              <w:pStyle w:val="Normal6"/>
              <w:rPr>
                <w:szCs w:val="24"/>
                <w:lang w:val="sl-SI"/>
              </w:rPr>
            </w:pPr>
            <w:r w:rsidRPr="003D6559">
              <w:rPr>
                <w:lang w:val="sl-SI"/>
              </w:rPr>
              <w:t>3.</w:t>
            </w:r>
            <w:r w:rsidRPr="003D6559">
              <w:rPr>
                <w:lang w:val="sl-SI"/>
              </w:rPr>
              <w:tab/>
              <w:t xml:space="preserve">Države članice z določitvijo pogojev za upravičenost na podlagi razpoložljivih dokazov zagotovijo, da je podpora iz tega člena usmerjena na kmete, ki jih naravne nesreče, </w:t>
            </w:r>
            <w:r w:rsidRPr="003D6559">
              <w:rPr>
                <w:b/>
                <w:i/>
                <w:lang w:val="sl-SI"/>
              </w:rPr>
              <w:t>izbruhi epizootij,</w:t>
            </w:r>
            <w:r w:rsidRPr="003D6559">
              <w:rPr>
                <w:lang w:val="sl-SI"/>
              </w:rPr>
              <w:t xml:space="preserve"> slabe vremenske razmere ali katastrofe najbolj prizadenejo.</w:t>
            </w:r>
          </w:p>
        </w:tc>
      </w:tr>
    </w:tbl>
    <w:p w14:paraId="6AF2A460" w14:textId="77777777" w:rsidR="00B207A2" w:rsidRPr="003D6559" w:rsidRDefault="00B207A2" w:rsidP="00B207A2"/>
    <w:p w14:paraId="7998D488" w14:textId="0C1F6F1F" w:rsidR="00B207A2" w:rsidRPr="003D6559" w:rsidRDefault="00E15275" w:rsidP="00B207A2">
      <w:pPr>
        <w:pStyle w:val="AmNumberTabs"/>
      </w:pPr>
      <w:r>
        <w:t>Sprememba</w:t>
      </w:r>
      <w:r w:rsidR="00B207A2" w:rsidRPr="003D6559">
        <w:tab/>
      </w:r>
      <w:r w:rsidR="00B207A2" w:rsidRPr="003D6559">
        <w:tab/>
        <w:t>50</w:t>
      </w:r>
    </w:p>
    <w:p w14:paraId="771E67B4" w14:textId="77777777" w:rsidR="00B207A2" w:rsidRPr="003D6559" w:rsidRDefault="00B207A2" w:rsidP="00B207A2"/>
    <w:p w14:paraId="647D5FCC" w14:textId="77777777" w:rsidR="00B207A2" w:rsidRPr="003D6559" w:rsidRDefault="00B207A2" w:rsidP="00B207A2">
      <w:pPr>
        <w:pStyle w:val="NormalBold"/>
        <w:keepNext/>
      </w:pPr>
      <w:r w:rsidRPr="003D6559">
        <w:t>Predlog uredbe</w:t>
      </w:r>
    </w:p>
    <w:p w14:paraId="38D0F53E" w14:textId="77777777" w:rsidR="00B207A2" w:rsidRPr="003D6559" w:rsidRDefault="00B207A2" w:rsidP="00B207A2">
      <w:pPr>
        <w:pStyle w:val="NormalBold"/>
      </w:pPr>
      <w:r w:rsidRPr="003D6559">
        <w:t>Člen 1 – odstavek 1 – točka 20</w:t>
      </w:r>
    </w:p>
    <w:p w14:paraId="435D2716" w14:textId="77777777" w:rsidR="00B207A2" w:rsidRPr="003D6559" w:rsidRDefault="00B207A2" w:rsidP="00B207A2">
      <w:pPr>
        <w:keepNext/>
      </w:pPr>
      <w:r w:rsidRPr="003D6559">
        <w:t>Uredba (EU) 2021/2115</w:t>
      </w:r>
    </w:p>
    <w:p w14:paraId="67B14F7B" w14:textId="77777777" w:rsidR="00B207A2" w:rsidRPr="003D6559" w:rsidRDefault="00B207A2" w:rsidP="00B207A2">
      <w:r w:rsidRPr="003D6559">
        <w:t>Člen 78 a – odstavek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5FB1D314" w14:textId="77777777" w:rsidTr="007B2B9C">
        <w:trPr>
          <w:jc w:val="center"/>
        </w:trPr>
        <w:tc>
          <w:tcPr>
            <w:tcW w:w="9752" w:type="dxa"/>
            <w:gridSpan w:val="2"/>
          </w:tcPr>
          <w:p w14:paraId="18430F62" w14:textId="77777777" w:rsidR="00B207A2" w:rsidRPr="003D6559" w:rsidRDefault="00B207A2" w:rsidP="007B2B9C">
            <w:pPr>
              <w:keepNext/>
            </w:pPr>
          </w:p>
        </w:tc>
      </w:tr>
      <w:tr w:rsidR="00B207A2" w:rsidRPr="003D6559" w14:paraId="027581E2" w14:textId="77777777" w:rsidTr="007B2B9C">
        <w:trPr>
          <w:jc w:val="center"/>
        </w:trPr>
        <w:tc>
          <w:tcPr>
            <w:tcW w:w="4876" w:type="dxa"/>
            <w:hideMark/>
          </w:tcPr>
          <w:p w14:paraId="43FB941C"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56DDAF4" w14:textId="0C91F592" w:rsidR="00B207A2" w:rsidRPr="003D6559" w:rsidRDefault="00E15275" w:rsidP="007B2B9C">
            <w:pPr>
              <w:pStyle w:val="ColumnHeading"/>
              <w:keepNext/>
              <w:rPr>
                <w:lang w:val="sl-SI"/>
              </w:rPr>
            </w:pPr>
            <w:r>
              <w:rPr>
                <w:lang w:val="sl-SI"/>
              </w:rPr>
              <w:t>Sprememba</w:t>
            </w:r>
          </w:p>
        </w:tc>
      </w:tr>
      <w:tr w:rsidR="00B207A2" w:rsidRPr="003D6559" w14:paraId="6F474119" w14:textId="77777777" w:rsidTr="007B2B9C">
        <w:trPr>
          <w:jc w:val="center"/>
        </w:trPr>
        <w:tc>
          <w:tcPr>
            <w:tcW w:w="4876" w:type="dxa"/>
          </w:tcPr>
          <w:p w14:paraId="71047A43" w14:textId="77777777" w:rsidR="00B207A2" w:rsidRPr="003D6559" w:rsidRDefault="00B207A2" w:rsidP="007B2B9C">
            <w:pPr>
              <w:pStyle w:val="Normal6"/>
              <w:rPr>
                <w:lang w:val="sl-SI"/>
              </w:rPr>
            </w:pPr>
          </w:p>
        </w:tc>
        <w:tc>
          <w:tcPr>
            <w:tcW w:w="4876" w:type="dxa"/>
            <w:hideMark/>
          </w:tcPr>
          <w:p w14:paraId="53D36144" w14:textId="77777777" w:rsidR="00B207A2" w:rsidRPr="003D6559" w:rsidRDefault="00B207A2" w:rsidP="007B2B9C">
            <w:pPr>
              <w:pStyle w:val="Normal6"/>
              <w:rPr>
                <w:szCs w:val="24"/>
                <w:lang w:val="sl-SI"/>
              </w:rPr>
            </w:pPr>
            <w:r w:rsidRPr="003D6559">
              <w:rPr>
                <w:b/>
                <w:i/>
                <w:lang w:val="sl-SI"/>
              </w:rPr>
              <w:t>6a.</w:t>
            </w:r>
            <w:r w:rsidRPr="003D6559">
              <w:rPr>
                <w:b/>
                <w:i/>
                <w:lang w:val="sl-SI"/>
              </w:rPr>
              <w:tab/>
              <w:t>Države članice v svoja letna poročila o smotrnosti iz člena 134 vključijo podporo, odobreno na podlagi tega člena, vključno z zadevnimi sektorji, dodeljenimi zneski in utemeljitvijo za dodelitev te podpore, kot je določeno v odstavku 2 tega člena. Države članice poskrbijo, da poročanje na podlagi tega odstavka ne pomeni upravnega bremena za upravičence.</w:t>
            </w:r>
          </w:p>
        </w:tc>
      </w:tr>
    </w:tbl>
    <w:p w14:paraId="1B993C4B" w14:textId="77777777" w:rsidR="00B207A2" w:rsidRPr="003D6559" w:rsidRDefault="00B207A2" w:rsidP="00B207A2"/>
    <w:p w14:paraId="60AAC569" w14:textId="04E911B5" w:rsidR="00B207A2" w:rsidRPr="003D6559" w:rsidRDefault="00E15275" w:rsidP="00B207A2">
      <w:pPr>
        <w:pStyle w:val="AmNumberTabs"/>
      </w:pPr>
      <w:r>
        <w:t>Sprememba</w:t>
      </w:r>
      <w:r w:rsidR="00B207A2" w:rsidRPr="003D6559">
        <w:tab/>
      </w:r>
      <w:r w:rsidR="00B207A2" w:rsidRPr="003D6559">
        <w:tab/>
        <w:t>51</w:t>
      </w:r>
    </w:p>
    <w:p w14:paraId="126447E1" w14:textId="77777777" w:rsidR="00B207A2" w:rsidRPr="003D6559" w:rsidRDefault="00B207A2" w:rsidP="00B207A2">
      <w:pPr>
        <w:pStyle w:val="NormalBold12b"/>
      </w:pPr>
      <w:r w:rsidRPr="003D6559">
        <w:t>Predlog uredbe</w:t>
      </w:r>
    </w:p>
    <w:p w14:paraId="2C264A72" w14:textId="77777777" w:rsidR="00B207A2" w:rsidRPr="003D6559" w:rsidRDefault="00B207A2" w:rsidP="00B207A2">
      <w:pPr>
        <w:pStyle w:val="NormalBold"/>
      </w:pPr>
      <w:r w:rsidRPr="003D6559">
        <w:t>Člen 1 – odstavek 1 – točka 25</w:t>
      </w:r>
    </w:p>
    <w:p w14:paraId="5402CABC" w14:textId="77777777" w:rsidR="00B207A2" w:rsidRPr="003D6559" w:rsidRDefault="00B207A2" w:rsidP="00B207A2">
      <w:r w:rsidRPr="003D6559">
        <w:t>Uredba (EU) 2021/2115</w:t>
      </w:r>
    </w:p>
    <w:p w14:paraId="0A28678A" w14:textId="77777777" w:rsidR="00B207A2" w:rsidRPr="003D6559" w:rsidRDefault="00B207A2" w:rsidP="00B207A2">
      <w:r w:rsidRPr="003D6559">
        <w:t>Člen 86 – odstavek 2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1359D83B" w14:textId="77777777" w:rsidTr="007B2B9C">
        <w:trPr>
          <w:trHeight w:hRule="exact" w:val="240"/>
          <w:jc w:val="center"/>
        </w:trPr>
        <w:tc>
          <w:tcPr>
            <w:tcW w:w="9752" w:type="dxa"/>
            <w:gridSpan w:val="2"/>
            <w:tcBorders>
              <w:top w:val="nil"/>
              <w:left w:val="nil"/>
              <w:bottom w:val="nil"/>
              <w:right w:val="nil"/>
            </w:tcBorders>
          </w:tcPr>
          <w:p w14:paraId="4B18D96C" w14:textId="77777777" w:rsidR="00B207A2" w:rsidRPr="003D6559" w:rsidRDefault="00B207A2" w:rsidP="007B2B9C"/>
        </w:tc>
      </w:tr>
      <w:tr w:rsidR="00B207A2" w:rsidRPr="003D6559" w14:paraId="58D5FA3B" w14:textId="77777777" w:rsidTr="007B2B9C">
        <w:trPr>
          <w:trHeight w:val="240"/>
          <w:jc w:val="center"/>
        </w:trPr>
        <w:tc>
          <w:tcPr>
            <w:tcW w:w="4876" w:type="dxa"/>
            <w:tcBorders>
              <w:top w:val="nil"/>
              <w:left w:val="nil"/>
              <w:bottom w:val="nil"/>
              <w:right w:val="nil"/>
            </w:tcBorders>
          </w:tcPr>
          <w:p w14:paraId="78C91AA9"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5610AD52" w14:textId="7AFAE52A" w:rsidR="00B207A2" w:rsidRPr="003D6559" w:rsidRDefault="00E15275" w:rsidP="007B2B9C">
            <w:pPr>
              <w:pStyle w:val="AmColumnHeading"/>
            </w:pPr>
            <w:r>
              <w:t>Sprememba</w:t>
            </w:r>
          </w:p>
        </w:tc>
      </w:tr>
      <w:tr w:rsidR="00B207A2" w:rsidRPr="003D6559" w14:paraId="1AE1EC42" w14:textId="77777777" w:rsidTr="007B2B9C">
        <w:trPr>
          <w:jc w:val="center"/>
        </w:trPr>
        <w:tc>
          <w:tcPr>
            <w:tcW w:w="4876" w:type="dxa"/>
            <w:tcBorders>
              <w:top w:val="nil"/>
              <w:left w:val="nil"/>
              <w:bottom w:val="nil"/>
              <w:right w:val="nil"/>
            </w:tcBorders>
          </w:tcPr>
          <w:p w14:paraId="23ED824D" w14:textId="77777777" w:rsidR="00B207A2" w:rsidRPr="003D6559" w:rsidRDefault="00B207A2" w:rsidP="007B2B9C">
            <w:pPr>
              <w:pStyle w:val="Normal6a"/>
            </w:pPr>
            <w:r w:rsidRPr="003D6559">
              <w:rPr>
                <w:b/>
                <w:i/>
              </w:rPr>
              <w:t>Z odstopanjem od prvega pododstavka tega odstavka se lahko v strateškem načrtu SKP določi, da se lahko v primeru nujnih ukrepov zaradi naravnih nesreč, katastrof ali slabih vremenskih razmer upravičenost odhodkov, financiranih iz EKJS, v zvezi s spremembami strateškega načrta SKP, ki se nanašajo na intervencije iz člena 41a, začne z dnem, ko se je zgodil zadevni dogodek.</w:t>
            </w:r>
          </w:p>
        </w:tc>
        <w:tc>
          <w:tcPr>
            <w:tcW w:w="4876" w:type="dxa"/>
            <w:tcBorders>
              <w:top w:val="nil"/>
              <w:left w:val="nil"/>
              <w:bottom w:val="nil"/>
              <w:right w:val="nil"/>
            </w:tcBorders>
          </w:tcPr>
          <w:p w14:paraId="69AC87C8" w14:textId="77777777" w:rsidR="00B207A2" w:rsidRPr="003D6559" w:rsidRDefault="00B207A2" w:rsidP="007B2B9C">
            <w:pPr>
              <w:pStyle w:val="Normal6a"/>
            </w:pPr>
            <w:r w:rsidRPr="003D6559">
              <w:rPr>
                <w:b/>
                <w:i/>
              </w:rPr>
              <w:t>črtano</w:t>
            </w:r>
          </w:p>
        </w:tc>
      </w:tr>
    </w:tbl>
    <w:p w14:paraId="68316954" w14:textId="77777777" w:rsidR="00B207A2" w:rsidRPr="003D6559" w:rsidRDefault="00B207A2" w:rsidP="00B207A2"/>
    <w:p w14:paraId="4AA2B50D" w14:textId="750C38B2" w:rsidR="00B207A2" w:rsidRPr="003D6559" w:rsidRDefault="00E15275" w:rsidP="00B207A2">
      <w:pPr>
        <w:pStyle w:val="AmNumberTabs"/>
      </w:pPr>
      <w:r>
        <w:t>Sprememba</w:t>
      </w:r>
      <w:r w:rsidR="00B207A2" w:rsidRPr="003D6559">
        <w:tab/>
      </w:r>
      <w:r w:rsidR="00B207A2" w:rsidRPr="003D6559">
        <w:tab/>
        <w:t>52</w:t>
      </w:r>
    </w:p>
    <w:p w14:paraId="5F087F06" w14:textId="77777777" w:rsidR="00B207A2" w:rsidRPr="003D6559" w:rsidRDefault="00B207A2" w:rsidP="00B207A2"/>
    <w:p w14:paraId="63FDF812" w14:textId="77777777" w:rsidR="00B207A2" w:rsidRPr="003D6559" w:rsidRDefault="00B207A2" w:rsidP="00B207A2">
      <w:pPr>
        <w:pStyle w:val="NormalBold"/>
        <w:keepNext/>
      </w:pPr>
      <w:r w:rsidRPr="003D6559">
        <w:t>Predlog uredbe</w:t>
      </w:r>
    </w:p>
    <w:p w14:paraId="2122C426" w14:textId="77777777" w:rsidR="00B207A2" w:rsidRPr="003D6559" w:rsidRDefault="00B207A2" w:rsidP="00B207A2">
      <w:pPr>
        <w:pStyle w:val="NormalBold"/>
      </w:pPr>
      <w:r w:rsidRPr="003D6559">
        <w:t>Člen 1 – odstavek 1 – točka 26</w:t>
      </w:r>
    </w:p>
    <w:p w14:paraId="4DCBB813" w14:textId="77777777" w:rsidR="00B207A2" w:rsidRPr="003D6559" w:rsidRDefault="00B207A2" w:rsidP="00B207A2">
      <w:pPr>
        <w:keepNext/>
      </w:pPr>
      <w:r w:rsidRPr="003D6559">
        <w:t>Uredba (EU) 2021/2115</w:t>
      </w:r>
    </w:p>
    <w:p w14:paraId="1B619BAD" w14:textId="77777777" w:rsidR="00B207A2" w:rsidRPr="003D6559" w:rsidRDefault="00B207A2" w:rsidP="00B207A2">
      <w:r w:rsidRPr="003D6559">
        <w:t>Člen 96 a – odstavek 1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6CC43D57" w14:textId="77777777" w:rsidTr="007B2B9C">
        <w:trPr>
          <w:jc w:val="center"/>
        </w:trPr>
        <w:tc>
          <w:tcPr>
            <w:tcW w:w="9752" w:type="dxa"/>
            <w:gridSpan w:val="2"/>
          </w:tcPr>
          <w:p w14:paraId="0A9E0F79" w14:textId="77777777" w:rsidR="00B207A2" w:rsidRPr="003D6559" w:rsidRDefault="00B207A2" w:rsidP="007B2B9C">
            <w:pPr>
              <w:keepNext/>
            </w:pPr>
          </w:p>
        </w:tc>
      </w:tr>
      <w:tr w:rsidR="00B207A2" w:rsidRPr="003D6559" w14:paraId="4DFDBF80" w14:textId="77777777" w:rsidTr="007B2B9C">
        <w:trPr>
          <w:jc w:val="center"/>
        </w:trPr>
        <w:tc>
          <w:tcPr>
            <w:tcW w:w="4876" w:type="dxa"/>
            <w:hideMark/>
          </w:tcPr>
          <w:p w14:paraId="3F722F23"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1A87275C" w14:textId="0DEA8306" w:rsidR="00B207A2" w:rsidRPr="003D6559" w:rsidRDefault="00E15275" w:rsidP="007B2B9C">
            <w:pPr>
              <w:pStyle w:val="ColumnHeading"/>
              <w:keepNext/>
              <w:rPr>
                <w:lang w:val="sl-SI"/>
              </w:rPr>
            </w:pPr>
            <w:r>
              <w:rPr>
                <w:lang w:val="sl-SI"/>
              </w:rPr>
              <w:t>Sprememba</w:t>
            </w:r>
          </w:p>
        </w:tc>
      </w:tr>
      <w:tr w:rsidR="00B207A2" w:rsidRPr="003D6559" w14:paraId="40C5E2F7" w14:textId="77777777" w:rsidTr="007B2B9C">
        <w:trPr>
          <w:jc w:val="center"/>
        </w:trPr>
        <w:tc>
          <w:tcPr>
            <w:tcW w:w="4876" w:type="dxa"/>
            <w:hideMark/>
          </w:tcPr>
          <w:p w14:paraId="1AA86B7E" w14:textId="77777777" w:rsidR="00B207A2" w:rsidRPr="003D6559" w:rsidRDefault="00B207A2" w:rsidP="007B2B9C">
            <w:pPr>
              <w:pStyle w:val="Normal6"/>
              <w:rPr>
                <w:lang w:val="sl-SI"/>
              </w:rPr>
            </w:pPr>
            <w:r w:rsidRPr="003D6559">
              <w:rPr>
                <w:lang w:val="sl-SI"/>
              </w:rPr>
              <w:t xml:space="preserve">Za vsako državo članico je najvišji znesek, ki se lahko rezervira za krizna plačila kmetom po naravnih nesrečah, slabih vremenskih razmerah ali katastrofah iz </w:t>
            </w:r>
            <w:r w:rsidRPr="003D6559">
              <w:rPr>
                <w:b/>
                <w:i/>
                <w:lang w:val="sl-SI"/>
              </w:rPr>
              <w:t>členov 41a in</w:t>
            </w:r>
            <w:r w:rsidRPr="003D6559">
              <w:rPr>
                <w:lang w:val="sl-SI"/>
              </w:rPr>
              <w:t> 78a, omejen na letne zneske, določene v Prilogi XV</w:t>
            </w:r>
            <w:r w:rsidRPr="003D6559">
              <w:rPr>
                <w:b/>
                <w:i/>
                <w:lang w:val="sl-SI"/>
              </w:rPr>
              <w:t>, preglednica 1</w:t>
            </w:r>
            <w:r w:rsidRPr="003D6559">
              <w:rPr>
                <w:lang w:val="sl-SI"/>
              </w:rPr>
              <w:t>.</w:t>
            </w:r>
          </w:p>
        </w:tc>
        <w:tc>
          <w:tcPr>
            <w:tcW w:w="4876" w:type="dxa"/>
            <w:hideMark/>
          </w:tcPr>
          <w:p w14:paraId="4A307A05" w14:textId="77777777" w:rsidR="00B207A2" w:rsidRPr="003D6559" w:rsidRDefault="00B207A2" w:rsidP="007B2B9C">
            <w:pPr>
              <w:pStyle w:val="Normal6"/>
              <w:rPr>
                <w:szCs w:val="24"/>
                <w:lang w:val="sl-SI"/>
              </w:rPr>
            </w:pPr>
            <w:r w:rsidRPr="003D6559">
              <w:rPr>
                <w:lang w:val="sl-SI"/>
              </w:rPr>
              <w:t>Za vsako državo članico je najvišji znesek, ki se lahko rezervira za krizna plačila kmetom po naravnih nesrečah, slabih vremenskih razmerah</w:t>
            </w:r>
            <w:r w:rsidRPr="003D6559">
              <w:rPr>
                <w:b/>
                <w:i/>
                <w:lang w:val="sl-SI"/>
              </w:rPr>
              <w:t>, izbruhih epizootij</w:t>
            </w:r>
            <w:r w:rsidRPr="003D6559">
              <w:rPr>
                <w:lang w:val="sl-SI"/>
              </w:rPr>
              <w:t xml:space="preserve"> ali katastrofah iz </w:t>
            </w:r>
            <w:r w:rsidRPr="003D6559">
              <w:rPr>
                <w:b/>
                <w:i/>
                <w:lang w:val="sl-SI"/>
              </w:rPr>
              <w:t>člena</w:t>
            </w:r>
            <w:r w:rsidRPr="003D6559">
              <w:rPr>
                <w:lang w:val="sl-SI"/>
              </w:rPr>
              <w:t> 78a, omejen na letne zneske, določene v Prilogi XV.</w:t>
            </w:r>
          </w:p>
        </w:tc>
      </w:tr>
    </w:tbl>
    <w:p w14:paraId="02A0ECB5" w14:textId="77777777" w:rsidR="00B207A2" w:rsidRPr="003D6559" w:rsidRDefault="00B207A2" w:rsidP="00B207A2"/>
    <w:p w14:paraId="72A5A076" w14:textId="438FCD14" w:rsidR="00B207A2" w:rsidRPr="003D6559" w:rsidRDefault="00E15275" w:rsidP="00B207A2">
      <w:pPr>
        <w:pStyle w:val="AmNumberTabs"/>
      </w:pPr>
      <w:r>
        <w:t>Sprememba</w:t>
      </w:r>
      <w:r w:rsidR="00B207A2" w:rsidRPr="003D6559">
        <w:tab/>
      </w:r>
      <w:r w:rsidR="00B207A2" w:rsidRPr="003D6559">
        <w:tab/>
        <w:t>53</w:t>
      </w:r>
    </w:p>
    <w:p w14:paraId="5709BE5D" w14:textId="77777777" w:rsidR="00B207A2" w:rsidRPr="003D6559" w:rsidRDefault="00B207A2" w:rsidP="00B207A2"/>
    <w:p w14:paraId="2BD8CB21" w14:textId="77777777" w:rsidR="00B207A2" w:rsidRPr="003D6559" w:rsidRDefault="00B207A2" w:rsidP="00B207A2">
      <w:pPr>
        <w:pStyle w:val="NormalBold"/>
        <w:keepNext/>
      </w:pPr>
      <w:r w:rsidRPr="003D6559">
        <w:t>Predlog uredbe</w:t>
      </w:r>
    </w:p>
    <w:p w14:paraId="36F5868F" w14:textId="77777777" w:rsidR="00B207A2" w:rsidRPr="003D6559" w:rsidRDefault="00B207A2" w:rsidP="00B207A2">
      <w:pPr>
        <w:pStyle w:val="NormalBold"/>
      </w:pPr>
      <w:r w:rsidRPr="003D6559">
        <w:t>Člen 1 – odstavek 1 – točka 26</w:t>
      </w:r>
    </w:p>
    <w:p w14:paraId="0437E010" w14:textId="77777777" w:rsidR="00B207A2" w:rsidRPr="003D6559" w:rsidRDefault="00B207A2" w:rsidP="00B207A2">
      <w:pPr>
        <w:keepNext/>
      </w:pPr>
      <w:r w:rsidRPr="003D6559">
        <w:t>Uredba (EU) 2021/2115</w:t>
      </w:r>
    </w:p>
    <w:p w14:paraId="6E9B7D8E" w14:textId="77777777" w:rsidR="00B207A2" w:rsidRPr="003D6559" w:rsidRDefault="00B207A2" w:rsidP="00B207A2">
      <w:r w:rsidRPr="003D6559">
        <w:t xml:space="preserve">Člen 96 a – odstavek 1 – pododstavek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455FDD1" w14:textId="77777777" w:rsidTr="007B2B9C">
        <w:trPr>
          <w:jc w:val="center"/>
        </w:trPr>
        <w:tc>
          <w:tcPr>
            <w:tcW w:w="9752" w:type="dxa"/>
            <w:gridSpan w:val="2"/>
          </w:tcPr>
          <w:p w14:paraId="5E2CB62E" w14:textId="77777777" w:rsidR="00B207A2" w:rsidRPr="003D6559" w:rsidRDefault="00B207A2" w:rsidP="007B2B9C">
            <w:pPr>
              <w:keepNext/>
            </w:pPr>
          </w:p>
        </w:tc>
      </w:tr>
      <w:tr w:rsidR="00B207A2" w:rsidRPr="003D6559" w14:paraId="4CC08C20" w14:textId="77777777" w:rsidTr="007B2B9C">
        <w:trPr>
          <w:jc w:val="center"/>
        </w:trPr>
        <w:tc>
          <w:tcPr>
            <w:tcW w:w="4876" w:type="dxa"/>
            <w:hideMark/>
          </w:tcPr>
          <w:p w14:paraId="21F7257A"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1657830" w14:textId="73A5A357" w:rsidR="00B207A2" w:rsidRPr="003D6559" w:rsidRDefault="00E15275" w:rsidP="007B2B9C">
            <w:pPr>
              <w:pStyle w:val="ColumnHeading"/>
              <w:keepNext/>
              <w:rPr>
                <w:lang w:val="sl-SI"/>
              </w:rPr>
            </w:pPr>
            <w:r>
              <w:rPr>
                <w:lang w:val="sl-SI"/>
              </w:rPr>
              <w:t>Sprememba</w:t>
            </w:r>
          </w:p>
        </w:tc>
      </w:tr>
      <w:tr w:rsidR="00B207A2" w:rsidRPr="003D6559" w14:paraId="41E81555" w14:textId="77777777" w:rsidTr="007B2B9C">
        <w:trPr>
          <w:jc w:val="center"/>
        </w:trPr>
        <w:tc>
          <w:tcPr>
            <w:tcW w:w="4876" w:type="dxa"/>
            <w:hideMark/>
          </w:tcPr>
          <w:p w14:paraId="11CC746E" w14:textId="77777777" w:rsidR="00B207A2" w:rsidRPr="003D6559" w:rsidRDefault="00B207A2" w:rsidP="007B2B9C">
            <w:pPr>
              <w:pStyle w:val="Normal6"/>
              <w:rPr>
                <w:lang w:val="sl-SI"/>
              </w:rPr>
            </w:pPr>
            <w:r w:rsidRPr="003D6559">
              <w:rPr>
                <w:b/>
                <w:i/>
                <w:lang w:val="sl-SI"/>
              </w:rPr>
              <w:t xml:space="preserve">Za koledarski leti 2025 in 2026 skupni letni odhodki za dopolnilna krizna plačila iz člena 41a ne presegajo okvirnih dodeljenih finančnih sredstev za to vrsto intervencije za zadevno koledarsko leto, kot jih določijo države članice v finančnih načrtih v skladu s členom 112(2), točka (a), in odobri Komisija v skladu s členom 119. Ta finančna zgornja meja </w:t>
            </w:r>
            <w:r w:rsidRPr="003D6559">
              <w:rPr>
                <w:b/>
                <w:i/>
                <w:lang w:val="sl-SI"/>
              </w:rPr>
              <w:lastRenderedPageBreak/>
              <w:t>predstavlja finančno zgornjo mejo, določeno s pravom Unije.</w:t>
            </w:r>
          </w:p>
        </w:tc>
        <w:tc>
          <w:tcPr>
            <w:tcW w:w="4876" w:type="dxa"/>
            <w:hideMark/>
          </w:tcPr>
          <w:p w14:paraId="6B9B5A67" w14:textId="77777777" w:rsidR="00B207A2" w:rsidRPr="003D6559" w:rsidRDefault="00B207A2" w:rsidP="007B2B9C">
            <w:pPr>
              <w:pStyle w:val="Normal6"/>
              <w:rPr>
                <w:szCs w:val="24"/>
                <w:lang w:val="sl-SI"/>
              </w:rPr>
            </w:pPr>
            <w:r w:rsidRPr="003D6559">
              <w:rPr>
                <w:b/>
                <w:i/>
                <w:lang w:val="sl-SI"/>
              </w:rPr>
              <w:lastRenderedPageBreak/>
              <w:t>črtano</w:t>
            </w:r>
          </w:p>
        </w:tc>
      </w:tr>
    </w:tbl>
    <w:p w14:paraId="7F8737B7" w14:textId="77777777" w:rsidR="00B207A2" w:rsidRPr="003D6559" w:rsidRDefault="00B207A2" w:rsidP="00B207A2"/>
    <w:p w14:paraId="01715F85" w14:textId="01CBB470" w:rsidR="00B207A2" w:rsidRPr="003D6559" w:rsidRDefault="00E15275" w:rsidP="00B207A2">
      <w:pPr>
        <w:pStyle w:val="AmNumberTabs"/>
      </w:pPr>
      <w:r>
        <w:t>Sprememba</w:t>
      </w:r>
      <w:r w:rsidR="00B207A2" w:rsidRPr="003D6559">
        <w:tab/>
      </w:r>
      <w:r w:rsidR="00B207A2" w:rsidRPr="003D6559">
        <w:tab/>
        <w:t>54</w:t>
      </w:r>
    </w:p>
    <w:p w14:paraId="756A247D" w14:textId="77777777" w:rsidR="00B207A2" w:rsidRPr="003D6559" w:rsidRDefault="00B207A2" w:rsidP="00B207A2"/>
    <w:p w14:paraId="0406D1F1" w14:textId="77777777" w:rsidR="00B207A2" w:rsidRPr="003D6559" w:rsidRDefault="00B207A2" w:rsidP="00B207A2">
      <w:pPr>
        <w:pStyle w:val="NormalBold"/>
        <w:keepNext/>
      </w:pPr>
      <w:r w:rsidRPr="003D6559">
        <w:t>Predlog uredbe</w:t>
      </w:r>
    </w:p>
    <w:p w14:paraId="14B0B33D" w14:textId="77777777" w:rsidR="00B207A2" w:rsidRPr="003D6559" w:rsidRDefault="00B207A2" w:rsidP="00B207A2">
      <w:pPr>
        <w:pStyle w:val="NormalBold"/>
      </w:pPr>
      <w:r w:rsidRPr="003D6559">
        <w:t>Člen 1 – odstavek 1 – točka 26</w:t>
      </w:r>
    </w:p>
    <w:p w14:paraId="59D8F6D6" w14:textId="77777777" w:rsidR="00B207A2" w:rsidRPr="003D6559" w:rsidRDefault="00B207A2" w:rsidP="00B207A2">
      <w:pPr>
        <w:keepNext/>
      </w:pPr>
      <w:r w:rsidRPr="003D6559">
        <w:t>Uredba (EU) 2021/2115</w:t>
      </w:r>
    </w:p>
    <w:p w14:paraId="73825B1D" w14:textId="77777777" w:rsidR="00B207A2" w:rsidRPr="003D6559" w:rsidRDefault="00B207A2" w:rsidP="00B207A2">
      <w:r w:rsidRPr="003D6559">
        <w:t>Člen 96 a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52FB1E47" w14:textId="77777777" w:rsidTr="007B2B9C">
        <w:trPr>
          <w:jc w:val="center"/>
        </w:trPr>
        <w:tc>
          <w:tcPr>
            <w:tcW w:w="9752" w:type="dxa"/>
            <w:gridSpan w:val="2"/>
          </w:tcPr>
          <w:p w14:paraId="6AEE4C89" w14:textId="77777777" w:rsidR="00B207A2" w:rsidRPr="003D6559" w:rsidRDefault="00B207A2" w:rsidP="007B2B9C">
            <w:pPr>
              <w:keepNext/>
            </w:pPr>
          </w:p>
        </w:tc>
      </w:tr>
      <w:tr w:rsidR="00B207A2" w:rsidRPr="003D6559" w14:paraId="6F0911F1" w14:textId="77777777" w:rsidTr="007B2B9C">
        <w:trPr>
          <w:jc w:val="center"/>
        </w:trPr>
        <w:tc>
          <w:tcPr>
            <w:tcW w:w="4876" w:type="dxa"/>
            <w:hideMark/>
          </w:tcPr>
          <w:p w14:paraId="06C56309"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5D75108E" w14:textId="6C14334E" w:rsidR="00B207A2" w:rsidRPr="003D6559" w:rsidRDefault="00E15275" w:rsidP="007B2B9C">
            <w:pPr>
              <w:pStyle w:val="ColumnHeading"/>
              <w:keepNext/>
              <w:rPr>
                <w:lang w:val="sl-SI"/>
              </w:rPr>
            </w:pPr>
            <w:r>
              <w:rPr>
                <w:lang w:val="sl-SI"/>
              </w:rPr>
              <w:t>Sprememba</w:t>
            </w:r>
          </w:p>
        </w:tc>
      </w:tr>
      <w:tr w:rsidR="00B207A2" w:rsidRPr="003D6559" w14:paraId="2E2E12BB" w14:textId="77777777" w:rsidTr="007B2B9C">
        <w:trPr>
          <w:jc w:val="center"/>
        </w:trPr>
        <w:tc>
          <w:tcPr>
            <w:tcW w:w="4876" w:type="dxa"/>
            <w:hideMark/>
          </w:tcPr>
          <w:p w14:paraId="4A023C24" w14:textId="77777777" w:rsidR="00B207A2" w:rsidRPr="003D6559" w:rsidRDefault="00B207A2" w:rsidP="007B2B9C">
            <w:pPr>
              <w:pStyle w:val="Normal6"/>
              <w:rPr>
                <w:lang w:val="sl-SI"/>
              </w:rPr>
            </w:pPr>
            <w:r w:rsidRPr="003D6559">
              <w:rPr>
                <w:b/>
                <w:i/>
                <w:lang w:val="sl-SI"/>
              </w:rPr>
              <w:t>Z odstopanjem od odstavka 1 je v primeru, da se država članica odloči, da ne bo zagotovila podpore za krizna plačila v skladu s členom 78a, najvišji letni znesek, ki ga lahko ta država članica rezervira za dopolnilna krizna plačila iz člena 41a, omejen na letne zneske, določene v Prilogi XV, preglednica 2.</w:t>
            </w:r>
          </w:p>
        </w:tc>
        <w:tc>
          <w:tcPr>
            <w:tcW w:w="4876" w:type="dxa"/>
            <w:hideMark/>
          </w:tcPr>
          <w:p w14:paraId="52CA1901" w14:textId="77777777" w:rsidR="00B207A2" w:rsidRPr="003D6559" w:rsidRDefault="00B207A2" w:rsidP="007B2B9C">
            <w:pPr>
              <w:pStyle w:val="Normal6"/>
              <w:rPr>
                <w:szCs w:val="24"/>
                <w:lang w:val="sl-SI"/>
              </w:rPr>
            </w:pPr>
            <w:r w:rsidRPr="003D6559">
              <w:rPr>
                <w:b/>
                <w:i/>
                <w:lang w:val="sl-SI"/>
              </w:rPr>
              <w:t>črtano</w:t>
            </w:r>
          </w:p>
        </w:tc>
      </w:tr>
    </w:tbl>
    <w:p w14:paraId="389161D5" w14:textId="77777777" w:rsidR="00B207A2" w:rsidRPr="003D6559" w:rsidRDefault="00B207A2" w:rsidP="00B207A2"/>
    <w:p w14:paraId="3C62F050" w14:textId="6AF9B1B6" w:rsidR="00B207A2" w:rsidRPr="003D6559" w:rsidRDefault="00E15275" w:rsidP="00B207A2">
      <w:pPr>
        <w:pStyle w:val="AmNumberTabs"/>
      </w:pPr>
      <w:r>
        <w:t>Sprememba</w:t>
      </w:r>
      <w:r w:rsidR="00B207A2" w:rsidRPr="003D6559">
        <w:tab/>
      </w:r>
      <w:r w:rsidR="00B207A2" w:rsidRPr="003D6559">
        <w:tab/>
        <w:t>55</w:t>
      </w:r>
    </w:p>
    <w:p w14:paraId="3AA9EEED" w14:textId="77777777" w:rsidR="00B207A2" w:rsidRPr="003D6559" w:rsidRDefault="00B207A2" w:rsidP="00B207A2"/>
    <w:p w14:paraId="243FC6FA" w14:textId="77777777" w:rsidR="00B207A2" w:rsidRPr="003D6559" w:rsidRDefault="00B207A2" w:rsidP="00B207A2">
      <w:pPr>
        <w:pStyle w:val="NormalBold"/>
        <w:keepNext/>
      </w:pPr>
      <w:r w:rsidRPr="003D6559">
        <w:t>Predlog uredbe</w:t>
      </w:r>
    </w:p>
    <w:p w14:paraId="3DC1263C" w14:textId="77777777" w:rsidR="00B207A2" w:rsidRPr="003D6559" w:rsidRDefault="00B207A2" w:rsidP="00B207A2">
      <w:pPr>
        <w:pStyle w:val="NormalBold"/>
      </w:pPr>
      <w:r w:rsidRPr="003D6559">
        <w:t>Člen 1 – odstavek 1 – točka 26</w:t>
      </w:r>
    </w:p>
    <w:p w14:paraId="35E4953A" w14:textId="77777777" w:rsidR="00B207A2" w:rsidRPr="003D6559" w:rsidRDefault="00B207A2" w:rsidP="00B207A2">
      <w:pPr>
        <w:keepNext/>
      </w:pPr>
      <w:r w:rsidRPr="003D6559">
        <w:t>Uredba (EU) 2021/2115</w:t>
      </w:r>
    </w:p>
    <w:p w14:paraId="1D3DAC36" w14:textId="77777777" w:rsidR="00B207A2" w:rsidRPr="003D6559" w:rsidRDefault="00B207A2" w:rsidP="00B207A2">
      <w:r w:rsidRPr="003D6559">
        <w:t>Člen 96 a – odstavek 2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5C1C3360" w14:textId="77777777" w:rsidTr="007B2B9C">
        <w:trPr>
          <w:jc w:val="center"/>
        </w:trPr>
        <w:tc>
          <w:tcPr>
            <w:tcW w:w="9752" w:type="dxa"/>
            <w:gridSpan w:val="2"/>
          </w:tcPr>
          <w:p w14:paraId="62045ACC" w14:textId="77777777" w:rsidR="00B207A2" w:rsidRPr="003D6559" w:rsidRDefault="00B207A2" w:rsidP="007B2B9C">
            <w:pPr>
              <w:keepNext/>
            </w:pPr>
          </w:p>
        </w:tc>
      </w:tr>
      <w:tr w:rsidR="00B207A2" w:rsidRPr="003D6559" w14:paraId="5CAA4356" w14:textId="77777777" w:rsidTr="007B2B9C">
        <w:trPr>
          <w:jc w:val="center"/>
        </w:trPr>
        <w:tc>
          <w:tcPr>
            <w:tcW w:w="4876" w:type="dxa"/>
            <w:hideMark/>
          </w:tcPr>
          <w:p w14:paraId="40EBDFF6"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3FBC466" w14:textId="5636B55D" w:rsidR="00B207A2" w:rsidRPr="003D6559" w:rsidRDefault="00E15275" w:rsidP="007B2B9C">
            <w:pPr>
              <w:pStyle w:val="ColumnHeading"/>
              <w:keepNext/>
              <w:rPr>
                <w:lang w:val="sl-SI"/>
              </w:rPr>
            </w:pPr>
            <w:r>
              <w:rPr>
                <w:lang w:val="sl-SI"/>
              </w:rPr>
              <w:t>Sprememba</w:t>
            </w:r>
          </w:p>
        </w:tc>
      </w:tr>
      <w:tr w:rsidR="00B207A2" w:rsidRPr="003D6559" w14:paraId="37551127" w14:textId="77777777" w:rsidTr="007B2B9C">
        <w:trPr>
          <w:jc w:val="center"/>
        </w:trPr>
        <w:tc>
          <w:tcPr>
            <w:tcW w:w="4876" w:type="dxa"/>
            <w:hideMark/>
          </w:tcPr>
          <w:p w14:paraId="0AE6229F" w14:textId="176BCFA4" w:rsidR="00B207A2" w:rsidRPr="003D6559" w:rsidRDefault="00B207A2" w:rsidP="007B2B9C">
            <w:pPr>
              <w:pStyle w:val="Normal6"/>
              <w:rPr>
                <w:lang w:val="sl-SI"/>
              </w:rPr>
            </w:pPr>
            <w:r w:rsidRPr="003D6559">
              <w:rPr>
                <w:b/>
                <w:i/>
                <w:lang w:val="sl-SI"/>
              </w:rPr>
              <w:t>Za koledarski leti 2025 in 2026 skupni letni odhodki za dopolnilna krizna plačila iz člena 41a ne presega okvirnih dodeljenih finančnih sredstev za to vrsto intervencije za zadevno koledarsko leto, kot jih določijo države članice v finančnih načrtih v skladu s členom 112(2), točka (a), in odobri Komisija v skladu s členom 119. Ta finančna zgornja meja predstavlja finančno zgornjo mejo, določeno s pravom Unije.</w:t>
            </w:r>
          </w:p>
        </w:tc>
        <w:tc>
          <w:tcPr>
            <w:tcW w:w="4876" w:type="dxa"/>
            <w:hideMark/>
          </w:tcPr>
          <w:p w14:paraId="39CAE236" w14:textId="77777777" w:rsidR="00B207A2" w:rsidRPr="003D6559" w:rsidRDefault="00B207A2" w:rsidP="007B2B9C">
            <w:pPr>
              <w:pStyle w:val="Normal6"/>
              <w:rPr>
                <w:szCs w:val="24"/>
                <w:lang w:val="sl-SI"/>
              </w:rPr>
            </w:pPr>
            <w:r w:rsidRPr="003D6559">
              <w:rPr>
                <w:b/>
                <w:i/>
                <w:lang w:val="sl-SI"/>
              </w:rPr>
              <w:t>črtano</w:t>
            </w:r>
          </w:p>
        </w:tc>
      </w:tr>
    </w:tbl>
    <w:p w14:paraId="557FCF59" w14:textId="77777777" w:rsidR="00B207A2" w:rsidRPr="003D6559" w:rsidRDefault="00B207A2" w:rsidP="00B207A2"/>
    <w:p w14:paraId="23425C6E" w14:textId="0CE09296" w:rsidR="00B207A2" w:rsidRPr="003D6559" w:rsidRDefault="00E15275" w:rsidP="00B207A2">
      <w:pPr>
        <w:pStyle w:val="AmNumberTabs"/>
      </w:pPr>
      <w:r>
        <w:t>Sprememba</w:t>
      </w:r>
      <w:r w:rsidR="00B207A2" w:rsidRPr="003D6559">
        <w:tab/>
      </w:r>
      <w:r w:rsidR="00B207A2" w:rsidRPr="003D6559">
        <w:tab/>
        <w:t>56</w:t>
      </w:r>
    </w:p>
    <w:p w14:paraId="43E0AC4C" w14:textId="77777777" w:rsidR="00B207A2" w:rsidRPr="003D6559" w:rsidRDefault="00B207A2" w:rsidP="00B207A2"/>
    <w:p w14:paraId="1D3EAC43" w14:textId="77777777" w:rsidR="00B207A2" w:rsidRPr="003D6559" w:rsidRDefault="00B207A2" w:rsidP="00B207A2">
      <w:pPr>
        <w:pStyle w:val="NormalBold"/>
        <w:keepNext/>
      </w:pPr>
      <w:r w:rsidRPr="003D6559">
        <w:t>Predlog uredbe</w:t>
      </w:r>
    </w:p>
    <w:p w14:paraId="08635937" w14:textId="77777777" w:rsidR="00B207A2" w:rsidRPr="003D6559" w:rsidRDefault="00B207A2" w:rsidP="00B207A2">
      <w:pPr>
        <w:pStyle w:val="NormalBold"/>
      </w:pPr>
      <w:r w:rsidRPr="003D6559">
        <w:t>Člen 1 – odstavek 1 – točka 26 a (novo)</w:t>
      </w:r>
    </w:p>
    <w:p w14:paraId="66624268" w14:textId="77777777" w:rsidR="00B207A2" w:rsidRPr="003D6559" w:rsidRDefault="00B207A2" w:rsidP="00B207A2">
      <w:pPr>
        <w:keepNext/>
      </w:pPr>
      <w:r w:rsidRPr="003D6559">
        <w:lastRenderedPageBreak/>
        <w:t>Uredba (EU) 2021/2115</w:t>
      </w:r>
    </w:p>
    <w:p w14:paraId="629A8F28" w14:textId="77777777" w:rsidR="00B207A2" w:rsidRPr="003D6559" w:rsidRDefault="00B207A2" w:rsidP="00B207A2">
      <w:r w:rsidRPr="003D6559">
        <w:t>Člen 103 – odstavek 5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97A18EF" w14:textId="77777777" w:rsidTr="007B2B9C">
        <w:trPr>
          <w:jc w:val="center"/>
        </w:trPr>
        <w:tc>
          <w:tcPr>
            <w:tcW w:w="9752" w:type="dxa"/>
            <w:gridSpan w:val="2"/>
          </w:tcPr>
          <w:p w14:paraId="5E72E9A4" w14:textId="77777777" w:rsidR="00B207A2" w:rsidRPr="003D6559" w:rsidRDefault="00B207A2" w:rsidP="007B2B9C">
            <w:pPr>
              <w:keepNext/>
            </w:pPr>
          </w:p>
        </w:tc>
      </w:tr>
      <w:tr w:rsidR="00B207A2" w:rsidRPr="003D6559" w14:paraId="65165133" w14:textId="77777777" w:rsidTr="007B2B9C">
        <w:trPr>
          <w:jc w:val="center"/>
        </w:trPr>
        <w:tc>
          <w:tcPr>
            <w:tcW w:w="4876" w:type="dxa"/>
            <w:hideMark/>
          </w:tcPr>
          <w:p w14:paraId="5C1B794A"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508FE73" w14:textId="058D593A" w:rsidR="00B207A2" w:rsidRPr="003D6559" w:rsidRDefault="00E15275" w:rsidP="007B2B9C">
            <w:pPr>
              <w:pStyle w:val="ColumnHeading"/>
              <w:keepNext/>
              <w:rPr>
                <w:lang w:val="sl-SI"/>
              </w:rPr>
            </w:pPr>
            <w:r>
              <w:rPr>
                <w:lang w:val="sl-SI"/>
              </w:rPr>
              <w:t>Sprememba</w:t>
            </w:r>
          </w:p>
        </w:tc>
      </w:tr>
      <w:tr w:rsidR="00B207A2" w:rsidRPr="003D6559" w14:paraId="67FAE980" w14:textId="77777777" w:rsidTr="007B2B9C">
        <w:trPr>
          <w:jc w:val="center"/>
        </w:trPr>
        <w:tc>
          <w:tcPr>
            <w:tcW w:w="4876" w:type="dxa"/>
          </w:tcPr>
          <w:p w14:paraId="2436000C" w14:textId="77777777" w:rsidR="00B207A2" w:rsidRPr="003D6559" w:rsidRDefault="00B207A2" w:rsidP="007B2B9C">
            <w:pPr>
              <w:pStyle w:val="Normal6"/>
              <w:rPr>
                <w:lang w:val="sl-SI"/>
              </w:rPr>
            </w:pPr>
          </w:p>
        </w:tc>
        <w:tc>
          <w:tcPr>
            <w:tcW w:w="4876" w:type="dxa"/>
          </w:tcPr>
          <w:p w14:paraId="46ACA320" w14:textId="77777777" w:rsidR="00B207A2" w:rsidRPr="003D6559" w:rsidRDefault="00B207A2" w:rsidP="007B2B9C">
            <w:pPr>
              <w:pStyle w:val="Normal6"/>
              <w:rPr>
                <w:b/>
                <w:i/>
                <w:lang w:val="sl-SI"/>
              </w:rPr>
            </w:pPr>
            <w:r w:rsidRPr="003D6559">
              <w:rPr>
                <w:b/>
                <w:i/>
                <w:lang w:val="sl-SI"/>
              </w:rPr>
              <w:t>(26a) v členu 103 se doda naslednji odstavek:</w:t>
            </w:r>
          </w:p>
        </w:tc>
      </w:tr>
      <w:tr w:rsidR="00B207A2" w:rsidRPr="003D6559" w14:paraId="62440534" w14:textId="77777777" w:rsidTr="007B2B9C">
        <w:trPr>
          <w:jc w:val="center"/>
        </w:trPr>
        <w:tc>
          <w:tcPr>
            <w:tcW w:w="4876" w:type="dxa"/>
          </w:tcPr>
          <w:p w14:paraId="1FDCBC67" w14:textId="77777777" w:rsidR="00B207A2" w:rsidRPr="003D6559" w:rsidRDefault="00B207A2" w:rsidP="007B2B9C">
            <w:pPr>
              <w:pStyle w:val="Normal6"/>
              <w:rPr>
                <w:lang w:val="sl-SI"/>
              </w:rPr>
            </w:pPr>
          </w:p>
        </w:tc>
        <w:tc>
          <w:tcPr>
            <w:tcW w:w="4876" w:type="dxa"/>
            <w:hideMark/>
          </w:tcPr>
          <w:p w14:paraId="72347A48" w14:textId="77777777" w:rsidR="00B207A2" w:rsidRPr="003D6559" w:rsidRDefault="00B207A2" w:rsidP="007B2B9C">
            <w:pPr>
              <w:pStyle w:val="Normal6"/>
              <w:rPr>
                <w:szCs w:val="24"/>
                <w:lang w:val="sl-SI"/>
              </w:rPr>
            </w:pPr>
            <w:r w:rsidRPr="003D6559">
              <w:rPr>
                <w:b/>
                <w:i/>
                <w:lang w:val="sl-SI"/>
              </w:rPr>
              <w:t>„5a.</w:t>
            </w:r>
            <w:r w:rsidRPr="003D6559">
              <w:rPr>
                <w:b/>
                <w:i/>
                <w:lang w:val="sl-SI"/>
              </w:rPr>
              <w:tab/>
              <w:t>Programi POSEI, vzpostavljeni na podlagi Uredbe (EU) št. 228/2013, so upravičeni do prerazporeditev med EKSRP in POSEI na podlagi tega člena. Države članice z najbolj oddaljenimi regijami lahko sredstva iz EKJS znotraj meja nacionalnih dodeljenih sredstev iz SKP prerazporedijo, da povečajo dodeljena sredstva ustreznih programov POSEI, ob upoštevanju ciljev in omejitev te uredbe.“</w:t>
            </w:r>
          </w:p>
        </w:tc>
      </w:tr>
    </w:tbl>
    <w:p w14:paraId="66888F34" w14:textId="77777777" w:rsidR="00B207A2" w:rsidRPr="003D6559" w:rsidRDefault="00B207A2" w:rsidP="00B207A2"/>
    <w:p w14:paraId="1FEAACA3" w14:textId="3C9A1F98" w:rsidR="00B207A2" w:rsidRPr="003D6559" w:rsidRDefault="00E15275" w:rsidP="00B207A2">
      <w:pPr>
        <w:pStyle w:val="AmNumberTabs"/>
      </w:pPr>
      <w:r>
        <w:t>Sprememba</w:t>
      </w:r>
      <w:r w:rsidR="00B207A2" w:rsidRPr="003D6559">
        <w:tab/>
      </w:r>
      <w:r w:rsidR="00B207A2" w:rsidRPr="003D6559">
        <w:tab/>
        <w:t>57</w:t>
      </w:r>
    </w:p>
    <w:p w14:paraId="08EDAE87" w14:textId="77777777" w:rsidR="00B207A2" w:rsidRPr="003D6559" w:rsidRDefault="00B207A2" w:rsidP="00B207A2"/>
    <w:p w14:paraId="214D2532" w14:textId="77777777" w:rsidR="00B207A2" w:rsidRPr="003D6559" w:rsidRDefault="00B207A2" w:rsidP="00B207A2">
      <w:pPr>
        <w:pStyle w:val="NormalBold"/>
        <w:keepNext/>
      </w:pPr>
      <w:r w:rsidRPr="003D6559">
        <w:t>Predlog uredbe</w:t>
      </w:r>
    </w:p>
    <w:p w14:paraId="2798B2D3" w14:textId="77777777" w:rsidR="00B207A2" w:rsidRPr="003D6559" w:rsidRDefault="00B207A2" w:rsidP="00B207A2">
      <w:pPr>
        <w:pStyle w:val="NormalBold"/>
      </w:pPr>
      <w:r w:rsidRPr="003D6559">
        <w:t>Člen 1 – odstavek 1 – točka 27</w:t>
      </w:r>
    </w:p>
    <w:p w14:paraId="28112351" w14:textId="77777777" w:rsidR="00B207A2" w:rsidRPr="003D6559" w:rsidRDefault="00B207A2" w:rsidP="00B207A2">
      <w:pPr>
        <w:keepNext/>
      </w:pPr>
      <w:r w:rsidRPr="003D6559">
        <w:t>Uredba (EU) 2021/2115</w:t>
      </w:r>
    </w:p>
    <w:p w14:paraId="3484AC06" w14:textId="77777777" w:rsidR="00B207A2" w:rsidRPr="003D6559" w:rsidRDefault="00B207A2" w:rsidP="00B207A2">
      <w:r w:rsidRPr="003D6559">
        <w:t>Člen 111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7B96CA4A" w14:textId="77777777" w:rsidTr="007B2B9C">
        <w:trPr>
          <w:jc w:val="center"/>
        </w:trPr>
        <w:tc>
          <w:tcPr>
            <w:tcW w:w="9752" w:type="dxa"/>
            <w:gridSpan w:val="2"/>
          </w:tcPr>
          <w:p w14:paraId="60C83499" w14:textId="77777777" w:rsidR="00B207A2" w:rsidRPr="003D6559" w:rsidRDefault="00B207A2" w:rsidP="007B2B9C">
            <w:pPr>
              <w:keepNext/>
            </w:pPr>
          </w:p>
        </w:tc>
      </w:tr>
      <w:tr w:rsidR="00B207A2" w:rsidRPr="003D6559" w14:paraId="1EE5C7FE" w14:textId="77777777" w:rsidTr="007B2B9C">
        <w:trPr>
          <w:jc w:val="center"/>
        </w:trPr>
        <w:tc>
          <w:tcPr>
            <w:tcW w:w="4876" w:type="dxa"/>
            <w:hideMark/>
          </w:tcPr>
          <w:p w14:paraId="62DB6A9F"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16964BC7" w14:textId="3C36EE60" w:rsidR="00B207A2" w:rsidRPr="003D6559" w:rsidRDefault="00E15275" w:rsidP="007B2B9C">
            <w:pPr>
              <w:pStyle w:val="ColumnHeading"/>
              <w:keepNext/>
              <w:rPr>
                <w:lang w:val="sl-SI"/>
              </w:rPr>
            </w:pPr>
            <w:r>
              <w:rPr>
                <w:lang w:val="sl-SI"/>
              </w:rPr>
              <w:t>Sprememba</w:t>
            </w:r>
          </w:p>
        </w:tc>
      </w:tr>
      <w:tr w:rsidR="00B207A2" w:rsidRPr="003D6559" w14:paraId="6A94742A" w14:textId="77777777" w:rsidTr="007B2B9C">
        <w:trPr>
          <w:jc w:val="center"/>
        </w:trPr>
        <w:tc>
          <w:tcPr>
            <w:tcW w:w="4876" w:type="dxa"/>
            <w:hideMark/>
          </w:tcPr>
          <w:p w14:paraId="703625AD" w14:textId="77777777" w:rsidR="00B207A2" w:rsidRPr="003D6559" w:rsidRDefault="00B207A2" w:rsidP="007B2B9C">
            <w:pPr>
              <w:pStyle w:val="Normal6"/>
              <w:rPr>
                <w:lang w:val="sl-SI"/>
              </w:rPr>
            </w:pPr>
            <w:r w:rsidRPr="003D6559">
              <w:rPr>
                <w:lang w:val="sl-SI"/>
              </w:rPr>
              <w:t xml:space="preserve">„Točka (e) prvega odstavka se ne uporablja za </w:t>
            </w:r>
            <w:r w:rsidRPr="003D6559">
              <w:rPr>
                <w:b/>
                <w:i/>
                <w:lang w:val="sl-SI"/>
              </w:rPr>
              <w:t xml:space="preserve">intervencije v okviru vrste intervencij za dopolnilna krizna plačila kmetom v okviru neposrednih plačil iz člena 41a, </w:t>
            </w:r>
            <w:r w:rsidRPr="003D6559">
              <w:rPr>
                <w:lang w:val="sl-SI"/>
              </w:rPr>
              <w:t>vrste intervencij v čebelarskem sektorju iz člena 55(1), točke (a) in (c) do (g), intervencije v okviru vrste intervencij v vinskem sektorju iz člena 58(1), točke (h) do (k), ukrepe informiranja in promocije za sheme kakovosti v okviru vrste intervencij za sodelovanje iz člena 77 ter intervencije v okviru vrste intervencij za krizna plačila kmetom v okviru razvoja podeželja iz člena 78a.“;</w:t>
            </w:r>
          </w:p>
        </w:tc>
        <w:tc>
          <w:tcPr>
            <w:tcW w:w="4876" w:type="dxa"/>
            <w:hideMark/>
          </w:tcPr>
          <w:p w14:paraId="685045D9" w14:textId="77777777" w:rsidR="00B207A2" w:rsidRPr="003D6559" w:rsidRDefault="00B207A2" w:rsidP="007B2B9C">
            <w:pPr>
              <w:pStyle w:val="Normal6"/>
              <w:rPr>
                <w:szCs w:val="24"/>
                <w:lang w:val="sl-SI"/>
              </w:rPr>
            </w:pPr>
            <w:r w:rsidRPr="003D6559">
              <w:rPr>
                <w:lang w:val="sl-SI"/>
              </w:rPr>
              <w:t>„Točka (e) prvega odstavka se ne uporablja za vrste intervencij v čebelarskem sektorju iz člena 55(1), točke (a) in (c) do (g), intervencije v okviru vrste intervencij v vinskem sektorju iz člena 58(1), točke (h) do (k), ukrepe informiranja in promocije za sheme kakovosti v okviru vrste intervencij za sodelovanje iz člena 77 ter intervencije v okviru vrste intervencij za krizna plačila kmetom v okviru razvoja podeželja iz člena 78a.“;</w:t>
            </w:r>
          </w:p>
        </w:tc>
      </w:tr>
    </w:tbl>
    <w:p w14:paraId="5C396365" w14:textId="77777777" w:rsidR="00B207A2" w:rsidRPr="003D6559" w:rsidRDefault="00B207A2" w:rsidP="00B207A2"/>
    <w:p w14:paraId="20A7085D" w14:textId="67475714" w:rsidR="00B207A2" w:rsidRPr="003D6559" w:rsidRDefault="00E15275" w:rsidP="00B207A2">
      <w:pPr>
        <w:pStyle w:val="AmNumberTabs"/>
      </w:pPr>
      <w:r>
        <w:t>Sprememba</w:t>
      </w:r>
      <w:r w:rsidR="00B207A2" w:rsidRPr="003D6559">
        <w:tab/>
      </w:r>
      <w:r w:rsidR="00B207A2" w:rsidRPr="003D6559">
        <w:tab/>
        <w:t>58</w:t>
      </w:r>
    </w:p>
    <w:p w14:paraId="42F89620" w14:textId="77777777" w:rsidR="00B207A2" w:rsidRPr="003D6559" w:rsidRDefault="00B207A2" w:rsidP="00B207A2"/>
    <w:p w14:paraId="55A42842" w14:textId="77777777" w:rsidR="00B207A2" w:rsidRPr="003D6559" w:rsidRDefault="00B207A2" w:rsidP="00B207A2">
      <w:pPr>
        <w:pStyle w:val="NormalBold"/>
        <w:keepNext/>
      </w:pPr>
      <w:r w:rsidRPr="003D6559">
        <w:t>Predlog uredbe</w:t>
      </w:r>
    </w:p>
    <w:p w14:paraId="15A955A1" w14:textId="77777777" w:rsidR="00B207A2" w:rsidRPr="003D6559" w:rsidRDefault="00B207A2" w:rsidP="00B207A2">
      <w:pPr>
        <w:pStyle w:val="NormalBold"/>
      </w:pPr>
      <w:r w:rsidRPr="003D6559">
        <w:t>Člen 1 – odstavek 1 – točka 28</w:t>
      </w:r>
    </w:p>
    <w:p w14:paraId="1C46B950" w14:textId="77777777" w:rsidR="00B207A2" w:rsidRPr="003D6559" w:rsidRDefault="00B207A2" w:rsidP="00B207A2">
      <w:pPr>
        <w:keepNext/>
      </w:pPr>
      <w:r w:rsidRPr="003D6559">
        <w:lastRenderedPageBreak/>
        <w:t>Uredba (EU) 2021/2115</w:t>
      </w:r>
    </w:p>
    <w:p w14:paraId="603FF1E6" w14:textId="77777777" w:rsidR="00B207A2" w:rsidRPr="003D6559" w:rsidRDefault="00B207A2" w:rsidP="00B207A2">
      <w:r w:rsidRPr="003D6559">
        <w:t>Člen 115 – odstavek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BCEE830" w14:textId="77777777" w:rsidTr="007B2B9C">
        <w:trPr>
          <w:jc w:val="center"/>
        </w:trPr>
        <w:tc>
          <w:tcPr>
            <w:tcW w:w="9752" w:type="dxa"/>
            <w:gridSpan w:val="2"/>
          </w:tcPr>
          <w:p w14:paraId="102FFB78" w14:textId="77777777" w:rsidR="00B207A2" w:rsidRPr="003D6559" w:rsidRDefault="00B207A2" w:rsidP="007B2B9C">
            <w:pPr>
              <w:keepNext/>
            </w:pPr>
          </w:p>
        </w:tc>
      </w:tr>
      <w:tr w:rsidR="00B207A2" w:rsidRPr="003D6559" w14:paraId="1CC9ED54" w14:textId="77777777" w:rsidTr="007B2B9C">
        <w:trPr>
          <w:jc w:val="center"/>
        </w:trPr>
        <w:tc>
          <w:tcPr>
            <w:tcW w:w="4876" w:type="dxa"/>
            <w:hideMark/>
          </w:tcPr>
          <w:p w14:paraId="6BAE38C0"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15C40A40" w14:textId="79ED0BF0" w:rsidR="00B207A2" w:rsidRPr="003D6559" w:rsidRDefault="00E15275" w:rsidP="007B2B9C">
            <w:pPr>
              <w:pStyle w:val="ColumnHeading"/>
              <w:keepNext/>
              <w:rPr>
                <w:lang w:val="sl-SI"/>
              </w:rPr>
            </w:pPr>
            <w:r>
              <w:rPr>
                <w:lang w:val="sl-SI"/>
              </w:rPr>
              <w:t>Sprememba</w:t>
            </w:r>
          </w:p>
        </w:tc>
      </w:tr>
      <w:tr w:rsidR="00B207A2" w:rsidRPr="003D6559" w14:paraId="16C0ACDC" w14:textId="77777777" w:rsidTr="007B2B9C">
        <w:trPr>
          <w:jc w:val="center"/>
        </w:trPr>
        <w:tc>
          <w:tcPr>
            <w:tcW w:w="4876" w:type="dxa"/>
          </w:tcPr>
          <w:p w14:paraId="09A26C36" w14:textId="77777777" w:rsidR="00B207A2" w:rsidRPr="003D6559" w:rsidRDefault="00B207A2" w:rsidP="007B2B9C">
            <w:pPr>
              <w:pStyle w:val="li"/>
              <w:rPr>
                <w:rStyle w:val="num"/>
                <w:b/>
                <w:i/>
                <w:lang w:val="sl-SI"/>
              </w:rPr>
            </w:pPr>
            <w:r w:rsidRPr="003D6559">
              <w:rPr>
                <w:rStyle w:val="num"/>
                <w:b/>
                <w:i/>
                <w:lang w:val="sl-SI"/>
              </w:rPr>
              <w:t xml:space="preserve">(28) </w:t>
            </w:r>
            <w:r w:rsidRPr="003D6559">
              <w:rPr>
                <w:b/>
                <w:i/>
                <w:lang w:val="sl-SI"/>
              </w:rPr>
              <w:t xml:space="preserve">v členu 115(5) se točka (a) nadomesti z naslednjim: </w:t>
            </w:r>
          </w:p>
        </w:tc>
        <w:tc>
          <w:tcPr>
            <w:tcW w:w="4876" w:type="dxa"/>
          </w:tcPr>
          <w:p w14:paraId="371E0C0A" w14:textId="77777777" w:rsidR="00B207A2" w:rsidRPr="003D6559" w:rsidRDefault="00B207A2" w:rsidP="007B2B9C">
            <w:pPr>
              <w:pStyle w:val="Normal6"/>
              <w:rPr>
                <w:b/>
                <w:i/>
                <w:lang w:val="sl-SI"/>
              </w:rPr>
            </w:pPr>
            <w:r w:rsidRPr="003D6559">
              <w:rPr>
                <w:b/>
                <w:i/>
                <w:lang w:val="sl-SI"/>
              </w:rPr>
              <w:t>črtano</w:t>
            </w:r>
          </w:p>
        </w:tc>
      </w:tr>
      <w:tr w:rsidR="00B207A2" w:rsidRPr="003D6559" w14:paraId="192A47CC" w14:textId="77777777" w:rsidTr="007B2B9C">
        <w:trPr>
          <w:jc w:val="center"/>
        </w:trPr>
        <w:tc>
          <w:tcPr>
            <w:tcW w:w="4876" w:type="dxa"/>
            <w:hideMark/>
          </w:tcPr>
          <w:p w14:paraId="78B42380" w14:textId="77777777" w:rsidR="00B207A2" w:rsidRPr="003D6559" w:rsidRDefault="00B207A2" w:rsidP="007B2B9C">
            <w:pPr>
              <w:pStyle w:val="Normal6"/>
              <w:rPr>
                <w:lang w:val="sl-SI"/>
              </w:rPr>
            </w:pPr>
            <w:r w:rsidRPr="003D6559">
              <w:rPr>
                <w:b/>
                <w:i/>
                <w:lang w:val="sl-SI"/>
              </w:rPr>
              <w:t>(a)</w:t>
            </w:r>
            <w:r w:rsidRPr="003D6559">
              <w:rPr>
                <w:b/>
                <w:i/>
                <w:lang w:val="sl-SI"/>
              </w:rPr>
              <w:tab/>
              <w:t>kratek opis dodatnega nacionalnega financiranja intervencij za razvoj podeželja iz naslova III, poglavje IV, in intervencij za dopolnilna krizna plačila kmetom iz člena 41a, ki se zagotavlja v okviru strateškega načrta SKP, vključno z zneski na intervencijo in navedbo skladnosti z zahtevami iz te uredbe;“;</w:t>
            </w:r>
          </w:p>
        </w:tc>
        <w:tc>
          <w:tcPr>
            <w:tcW w:w="4876" w:type="dxa"/>
            <w:hideMark/>
          </w:tcPr>
          <w:p w14:paraId="31C2CC74" w14:textId="77777777" w:rsidR="00B207A2" w:rsidRPr="003D6559" w:rsidRDefault="00B207A2" w:rsidP="007B2B9C">
            <w:pPr>
              <w:pStyle w:val="Normal6"/>
              <w:rPr>
                <w:szCs w:val="24"/>
                <w:lang w:val="sl-SI"/>
              </w:rPr>
            </w:pPr>
          </w:p>
        </w:tc>
      </w:tr>
    </w:tbl>
    <w:p w14:paraId="061125CB" w14:textId="77777777" w:rsidR="00B207A2" w:rsidRPr="003D6559" w:rsidRDefault="00B207A2" w:rsidP="00B207A2"/>
    <w:p w14:paraId="5AE39790" w14:textId="2F034C26" w:rsidR="00B207A2" w:rsidRPr="003D6559" w:rsidRDefault="00E15275" w:rsidP="00B207A2">
      <w:pPr>
        <w:pStyle w:val="AmNumberTabs"/>
      </w:pPr>
      <w:r>
        <w:t>Sprememba</w:t>
      </w:r>
      <w:r w:rsidR="00B207A2" w:rsidRPr="003D6559">
        <w:tab/>
      </w:r>
      <w:r w:rsidR="00B207A2" w:rsidRPr="003D6559">
        <w:tab/>
        <w:t>59</w:t>
      </w:r>
    </w:p>
    <w:p w14:paraId="683A5FB4" w14:textId="77777777" w:rsidR="00B207A2" w:rsidRPr="003D6559" w:rsidRDefault="00B207A2" w:rsidP="00B207A2"/>
    <w:p w14:paraId="227667EA" w14:textId="77777777" w:rsidR="00B207A2" w:rsidRPr="003D6559" w:rsidRDefault="00B207A2" w:rsidP="00B207A2">
      <w:pPr>
        <w:pStyle w:val="NormalBold"/>
        <w:keepNext/>
      </w:pPr>
      <w:r w:rsidRPr="003D6559">
        <w:t>Predlog uredbe</w:t>
      </w:r>
    </w:p>
    <w:p w14:paraId="337D4896" w14:textId="77777777" w:rsidR="00B207A2" w:rsidRPr="003D6559" w:rsidRDefault="00B207A2" w:rsidP="00B207A2">
      <w:pPr>
        <w:pStyle w:val="NormalBold"/>
      </w:pPr>
      <w:r w:rsidRPr="003D6559">
        <w:t>Člen 1 – odstavek 1 – točka 29</w:t>
      </w:r>
    </w:p>
    <w:p w14:paraId="68566E64" w14:textId="77777777" w:rsidR="00B207A2" w:rsidRPr="003D6559" w:rsidRDefault="00B207A2" w:rsidP="00B207A2">
      <w:pPr>
        <w:keepNext/>
      </w:pPr>
      <w:r w:rsidRPr="003D6559">
        <w:t>Uredba (EU) 2021/2115</w:t>
      </w:r>
    </w:p>
    <w:p w14:paraId="56D5F29B" w14:textId="77777777" w:rsidR="00B207A2" w:rsidRPr="003D6559" w:rsidRDefault="00B207A2" w:rsidP="00B207A2">
      <w:r w:rsidRPr="003D6559">
        <w:t>Člen 119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019CCB8D" w14:textId="77777777" w:rsidTr="007B2B9C">
        <w:trPr>
          <w:jc w:val="center"/>
        </w:trPr>
        <w:tc>
          <w:tcPr>
            <w:tcW w:w="9752" w:type="dxa"/>
            <w:gridSpan w:val="2"/>
          </w:tcPr>
          <w:p w14:paraId="68C8FCF2" w14:textId="77777777" w:rsidR="00B207A2" w:rsidRPr="003D6559" w:rsidRDefault="00B207A2" w:rsidP="007B2B9C">
            <w:pPr>
              <w:keepNext/>
            </w:pPr>
          </w:p>
        </w:tc>
      </w:tr>
      <w:tr w:rsidR="00B207A2" w:rsidRPr="003D6559" w14:paraId="085FAB5C" w14:textId="77777777" w:rsidTr="007B2B9C">
        <w:trPr>
          <w:jc w:val="center"/>
        </w:trPr>
        <w:tc>
          <w:tcPr>
            <w:tcW w:w="4876" w:type="dxa"/>
            <w:hideMark/>
          </w:tcPr>
          <w:p w14:paraId="77398875"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7534DF19" w14:textId="3D1FE329" w:rsidR="00B207A2" w:rsidRPr="003D6559" w:rsidRDefault="00E15275" w:rsidP="007B2B9C">
            <w:pPr>
              <w:pStyle w:val="ColumnHeading"/>
              <w:keepNext/>
              <w:rPr>
                <w:lang w:val="sl-SI"/>
              </w:rPr>
            </w:pPr>
            <w:r>
              <w:rPr>
                <w:lang w:val="sl-SI"/>
              </w:rPr>
              <w:t>Sprememba</w:t>
            </w:r>
          </w:p>
        </w:tc>
      </w:tr>
      <w:tr w:rsidR="00B207A2" w:rsidRPr="003D6559" w14:paraId="5B0E9ADE" w14:textId="77777777" w:rsidTr="007B2B9C">
        <w:trPr>
          <w:jc w:val="center"/>
        </w:trPr>
        <w:tc>
          <w:tcPr>
            <w:tcW w:w="4876" w:type="dxa"/>
            <w:hideMark/>
          </w:tcPr>
          <w:p w14:paraId="593DA3D7" w14:textId="77777777" w:rsidR="00B207A2" w:rsidRPr="003D6559" w:rsidRDefault="00B207A2" w:rsidP="007B2B9C">
            <w:pPr>
              <w:pStyle w:val="Normal6"/>
              <w:rPr>
                <w:lang w:val="sl-SI"/>
              </w:rPr>
            </w:pPr>
            <w:r w:rsidRPr="003D6559">
              <w:rPr>
                <w:lang w:val="sl-SI"/>
              </w:rPr>
              <w:t>5.</w:t>
            </w:r>
            <w:r w:rsidRPr="003D6559">
              <w:rPr>
                <w:lang w:val="sl-SI"/>
              </w:rPr>
              <w:tab/>
              <w:t>Komisija poda pripombe v 30 </w:t>
            </w:r>
            <w:r w:rsidRPr="003D6559">
              <w:rPr>
                <w:b/>
                <w:i/>
                <w:lang w:val="sl-SI"/>
              </w:rPr>
              <w:t>delovnih</w:t>
            </w:r>
            <w:r w:rsidRPr="003D6559">
              <w:rPr>
                <w:lang w:val="sl-SI"/>
              </w:rPr>
              <w:t xml:space="preserve"> dneh od predložitve zahtevka za spremembo iz odstavka 2. Države članice Komisiji zagotovijo vse potrebne dodatne informacije.</w:t>
            </w:r>
          </w:p>
        </w:tc>
        <w:tc>
          <w:tcPr>
            <w:tcW w:w="4876" w:type="dxa"/>
            <w:hideMark/>
          </w:tcPr>
          <w:p w14:paraId="2CC34A85" w14:textId="77777777" w:rsidR="00B207A2" w:rsidRPr="003D6559" w:rsidRDefault="00B207A2" w:rsidP="007B2B9C">
            <w:pPr>
              <w:pStyle w:val="Normal6"/>
              <w:rPr>
                <w:szCs w:val="24"/>
                <w:lang w:val="sl-SI"/>
              </w:rPr>
            </w:pPr>
            <w:r w:rsidRPr="003D6559">
              <w:rPr>
                <w:lang w:val="sl-SI"/>
              </w:rPr>
              <w:t>5.</w:t>
            </w:r>
            <w:r w:rsidRPr="003D6559">
              <w:rPr>
                <w:lang w:val="sl-SI"/>
              </w:rPr>
              <w:tab/>
              <w:t>Komisija poda pripombe v 30 </w:t>
            </w:r>
            <w:r w:rsidRPr="003D6559">
              <w:rPr>
                <w:b/>
                <w:i/>
                <w:lang w:val="sl-SI"/>
              </w:rPr>
              <w:t>koledarskih</w:t>
            </w:r>
            <w:r w:rsidRPr="003D6559">
              <w:rPr>
                <w:lang w:val="sl-SI"/>
              </w:rPr>
              <w:t xml:space="preserve"> dneh od predložitve zahtevka za spremembo iz odstavka 2. Države članice Komisiji zagotovijo vse potrebne dodatne informacije.</w:t>
            </w:r>
          </w:p>
        </w:tc>
      </w:tr>
    </w:tbl>
    <w:p w14:paraId="5A582C96" w14:textId="77777777" w:rsidR="00B207A2" w:rsidRPr="003D6559" w:rsidRDefault="00B207A2" w:rsidP="00B207A2"/>
    <w:p w14:paraId="03B34C97" w14:textId="24FC8628" w:rsidR="00B207A2" w:rsidRPr="003D6559" w:rsidRDefault="00E15275" w:rsidP="00B207A2">
      <w:pPr>
        <w:pStyle w:val="AmNumberTabs"/>
      </w:pPr>
      <w:r>
        <w:t>Sprememba</w:t>
      </w:r>
      <w:r w:rsidR="00B207A2" w:rsidRPr="003D6559">
        <w:tab/>
      </w:r>
      <w:r w:rsidR="00B207A2" w:rsidRPr="003D6559">
        <w:tab/>
        <w:t>60</w:t>
      </w:r>
    </w:p>
    <w:p w14:paraId="108DE505" w14:textId="77777777" w:rsidR="00B207A2" w:rsidRPr="003D6559" w:rsidRDefault="00B207A2" w:rsidP="00B207A2"/>
    <w:p w14:paraId="2E97B215" w14:textId="77777777" w:rsidR="00B207A2" w:rsidRPr="003D6559" w:rsidRDefault="00B207A2" w:rsidP="00B207A2">
      <w:pPr>
        <w:pStyle w:val="NormalBold"/>
        <w:keepNext/>
      </w:pPr>
      <w:r w:rsidRPr="003D6559">
        <w:t>Predlog uredbe</w:t>
      </w:r>
    </w:p>
    <w:p w14:paraId="0C978B20" w14:textId="77777777" w:rsidR="00B207A2" w:rsidRPr="003D6559" w:rsidRDefault="00B207A2" w:rsidP="00B207A2">
      <w:pPr>
        <w:pStyle w:val="NormalBold"/>
      </w:pPr>
      <w:r w:rsidRPr="003D6559">
        <w:t>Člen 1 – odstavek 1 – točka 29</w:t>
      </w:r>
    </w:p>
    <w:p w14:paraId="2CC106A5" w14:textId="77777777" w:rsidR="00B207A2" w:rsidRPr="003D6559" w:rsidRDefault="00B207A2" w:rsidP="00B207A2">
      <w:pPr>
        <w:keepNext/>
      </w:pPr>
      <w:r w:rsidRPr="003D6559">
        <w:t>Uredba (EU) 2021/2115</w:t>
      </w:r>
    </w:p>
    <w:p w14:paraId="0428AE61" w14:textId="77777777" w:rsidR="00B207A2" w:rsidRPr="003D6559" w:rsidRDefault="00B207A2" w:rsidP="00B207A2">
      <w:r w:rsidRPr="003D6559">
        <w:t>Člen 119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BE0393A" w14:textId="77777777" w:rsidTr="007B2B9C">
        <w:trPr>
          <w:jc w:val="center"/>
        </w:trPr>
        <w:tc>
          <w:tcPr>
            <w:tcW w:w="9752" w:type="dxa"/>
            <w:gridSpan w:val="2"/>
          </w:tcPr>
          <w:p w14:paraId="27B668D3" w14:textId="77777777" w:rsidR="00B207A2" w:rsidRPr="003D6559" w:rsidRDefault="00B207A2" w:rsidP="007B2B9C">
            <w:pPr>
              <w:keepNext/>
            </w:pPr>
          </w:p>
        </w:tc>
      </w:tr>
      <w:tr w:rsidR="00B207A2" w:rsidRPr="003D6559" w14:paraId="63E08A64" w14:textId="77777777" w:rsidTr="007B2B9C">
        <w:trPr>
          <w:jc w:val="center"/>
        </w:trPr>
        <w:tc>
          <w:tcPr>
            <w:tcW w:w="4876" w:type="dxa"/>
            <w:hideMark/>
          </w:tcPr>
          <w:p w14:paraId="04001FFE"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13D8166A" w14:textId="2D8D7AD6" w:rsidR="00B207A2" w:rsidRPr="003D6559" w:rsidRDefault="00E15275" w:rsidP="007B2B9C">
            <w:pPr>
              <w:pStyle w:val="ColumnHeading"/>
              <w:keepNext/>
              <w:rPr>
                <w:lang w:val="sl-SI"/>
              </w:rPr>
            </w:pPr>
            <w:r>
              <w:rPr>
                <w:lang w:val="sl-SI"/>
              </w:rPr>
              <w:t>Sprememba</w:t>
            </w:r>
          </w:p>
        </w:tc>
      </w:tr>
      <w:tr w:rsidR="00B207A2" w:rsidRPr="003D6559" w14:paraId="5FB8E591" w14:textId="77777777" w:rsidTr="007B2B9C">
        <w:trPr>
          <w:jc w:val="center"/>
        </w:trPr>
        <w:tc>
          <w:tcPr>
            <w:tcW w:w="4876" w:type="dxa"/>
            <w:hideMark/>
          </w:tcPr>
          <w:p w14:paraId="382A0CC6" w14:textId="77777777" w:rsidR="00B207A2" w:rsidRPr="003D6559" w:rsidRDefault="00B207A2" w:rsidP="007B2B9C">
            <w:pPr>
              <w:pStyle w:val="Normal6"/>
              <w:rPr>
                <w:lang w:val="sl-SI"/>
              </w:rPr>
            </w:pPr>
            <w:r w:rsidRPr="003D6559">
              <w:rPr>
                <w:lang w:val="sl-SI"/>
              </w:rPr>
              <w:t>6.</w:t>
            </w:r>
            <w:r w:rsidRPr="003D6559">
              <w:rPr>
                <w:lang w:val="sl-SI"/>
              </w:rPr>
              <w:tab/>
              <w:t xml:space="preserve">Zahtevek za strateško spremembo strateškega načrta SKP se odobri najpozneje </w:t>
            </w:r>
            <w:r w:rsidRPr="003D6559">
              <w:rPr>
                <w:b/>
                <w:i/>
                <w:lang w:val="sl-SI"/>
              </w:rPr>
              <w:t>tri mesece</w:t>
            </w:r>
            <w:r w:rsidRPr="003D6559">
              <w:rPr>
                <w:lang w:val="sl-SI"/>
              </w:rPr>
              <w:t xml:space="preserve"> po tem, ko ga država članica predloži.</w:t>
            </w:r>
          </w:p>
        </w:tc>
        <w:tc>
          <w:tcPr>
            <w:tcW w:w="4876" w:type="dxa"/>
            <w:hideMark/>
          </w:tcPr>
          <w:p w14:paraId="4038D7BB" w14:textId="77777777" w:rsidR="00B207A2" w:rsidRPr="003D6559" w:rsidRDefault="00B207A2" w:rsidP="007B2B9C">
            <w:pPr>
              <w:pStyle w:val="Normal6"/>
              <w:rPr>
                <w:szCs w:val="24"/>
                <w:lang w:val="sl-SI"/>
              </w:rPr>
            </w:pPr>
            <w:r w:rsidRPr="003D6559">
              <w:rPr>
                <w:lang w:val="sl-SI"/>
              </w:rPr>
              <w:t>6.</w:t>
            </w:r>
            <w:r w:rsidRPr="003D6559">
              <w:rPr>
                <w:lang w:val="sl-SI"/>
              </w:rPr>
              <w:tab/>
              <w:t xml:space="preserve">Zahtevek za strateško spremembo strateškega načrta SKP se odobri najpozneje </w:t>
            </w:r>
            <w:r w:rsidRPr="003D6559">
              <w:rPr>
                <w:b/>
                <w:i/>
                <w:lang w:val="sl-SI"/>
              </w:rPr>
              <w:t>dva meseca</w:t>
            </w:r>
            <w:r w:rsidRPr="003D6559">
              <w:rPr>
                <w:lang w:val="sl-SI"/>
              </w:rPr>
              <w:t xml:space="preserve"> po tem, ko ga država članica predloži.</w:t>
            </w:r>
          </w:p>
        </w:tc>
      </w:tr>
    </w:tbl>
    <w:p w14:paraId="534BD433" w14:textId="77777777" w:rsidR="00B207A2" w:rsidRPr="003D6559" w:rsidRDefault="00B207A2" w:rsidP="00B207A2"/>
    <w:p w14:paraId="1F189148" w14:textId="5F4FD366" w:rsidR="00B207A2" w:rsidRPr="003D6559" w:rsidRDefault="00E15275" w:rsidP="00B207A2">
      <w:pPr>
        <w:pStyle w:val="AmNumberTabs"/>
      </w:pPr>
      <w:r>
        <w:t>Sprememba</w:t>
      </w:r>
      <w:r w:rsidR="00B207A2" w:rsidRPr="003D6559">
        <w:tab/>
      </w:r>
      <w:r w:rsidR="00B207A2" w:rsidRPr="003D6559">
        <w:tab/>
        <w:t>61</w:t>
      </w:r>
    </w:p>
    <w:p w14:paraId="0C8A2817" w14:textId="77777777" w:rsidR="00B207A2" w:rsidRPr="003D6559" w:rsidRDefault="00B207A2" w:rsidP="00B207A2"/>
    <w:p w14:paraId="2B309EEC" w14:textId="77777777" w:rsidR="00B207A2" w:rsidRPr="003D6559" w:rsidRDefault="00B207A2" w:rsidP="00B207A2">
      <w:pPr>
        <w:pStyle w:val="NormalBold"/>
        <w:keepNext/>
      </w:pPr>
      <w:r w:rsidRPr="003D6559">
        <w:t>Predlog uredbe</w:t>
      </w:r>
    </w:p>
    <w:p w14:paraId="034D8FCA" w14:textId="77777777" w:rsidR="00B207A2" w:rsidRPr="003D6559" w:rsidRDefault="00B207A2" w:rsidP="00B207A2">
      <w:pPr>
        <w:pStyle w:val="NormalBold"/>
      </w:pPr>
      <w:r w:rsidRPr="003D6559">
        <w:t>Člen 1 – odstavek 1 – točka 29</w:t>
      </w:r>
    </w:p>
    <w:p w14:paraId="5191F9DF" w14:textId="77777777" w:rsidR="00B207A2" w:rsidRPr="003D6559" w:rsidRDefault="00B207A2" w:rsidP="00B207A2">
      <w:pPr>
        <w:keepNext/>
      </w:pPr>
      <w:r w:rsidRPr="003D6559">
        <w:t>Uredba (EU) 2021/2115</w:t>
      </w:r>
    </w:p>
    <w:p w14:paraId="682BB069" w14:textId="77777777" w:rsidR="00B207A2" w:rsidRPr="003D6559" w:rsidRDefault="00B207A2" w:rsidP="00B207A2">
      <w:r w:rsidRPr="003D6559">
        <w:t>Člen 119 – odstavek 9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0CFC51D" w14:textId="77777777" w:rsidTr="007B2B9C">
        <w:trPr>
          <w:jc w:val="center"/>
        </w:trPr>
        <w:tc>
          <w:tcPr>
            <w:tcW w:w="9752" w:type="dxa"/>
            <w:gridSpan w:val="2"/>
          </w:tcPr>
          <w:p w14:paraId="6F1B992A" w14:textId="77777777" w:rsidR="00B207A2" w:rsidRPr="003D6559" w:rsidRDefault="00B207A2" w:rsidP="007B2B9C">
            <w:pPr>
              <w:keepNext/>
            </w:pPr>
          </w:p>
        </w:tc>
      </w:tr>
      <w:tr w:rsidR="00B207A2" w:rsidRPr="003D6559" w14:paraId="439947AD" w14:textId="77777777" w:rsidTr="007B2B9C">
        <w:trPr>
          <w:jc w:val="center"/>
        </w:trPr>
        <w:tc>
          <w:tcPr>
            <w:tcW w:w="4876" w:type="dxa"/>
            <w:hideMark/>
          </w:tcPr>
          <w:p w14:paraId="0DC9AFE5"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0D6DAD2D" w14:textId="55232E20" w:rsidR="00B207A2" w:rsidRPr="003D6559" w:rsidRDefault="00E15275" w:rsidP="007B2B9C">
            <w:pPr>
              <w:pStyle w:val="ColumnHeading"/>
              <w:keepNext/>
              <w:rPr>
                <w:lang w:val="sl-SI"/>
              </w:rPr>
            </w:pPr>
            <w:r>
              <w:rPr>
                <w:lang w:val="sl-SI"/>
              </w:rPr>
              <w:t>Sprememba</w:t>
            </w:r>
          </w:p>
        </w:tc>
      </w:tr>
      <w:tr w:rsidR="00B207A2" w:rsidRPr="003D6559" w14:paraId="70046134" w14:textId="77777777" w:rsidTr="007B2B9C">
        <w:trPr>
          <w:jc w:val="center"/>
        </w:trPr>
        <w:tc>
          <w:tcPr>
            <w:tcW w:w="4876" w:type="dxa"/>
            <w:hideMark/>
          </w:tcPr>
          <w:p w14:paraId="6A5F97C1" w14:textId="77777777" w:rsidR="00B207A2" w:rsidRPr="003D6559" w:rsidRDefault="00B207A2" w:rsidP="007B2B9C">
            <w:pPr>
              <w:pStyle w:val="Normal6"/>
              <w:rPr>
                <w:lang w:val="sl-SI"/>
              </w:rPr>
            </w:pPr>
            <w:r w:rsidRPr="003D6559">
              <w:rPr>
                <w:lang w:val="sl-SI"/>
              </w:rPr>
              <w:t>Če Komisija priglašenim spremembam ne ugovarja v 30 delovnih dneh od predložitve uradnega obvestila, imajo spremembe pravni učinek od datuma uradnega obvestila. Komisija priglašeni spremembi ugovarja, če ugotovi, da ni skladna s to uredbo in Uredbo (EU) 2021/2116 ter delegiranimi in izvedbenimi akti, sprejetimi na podlagi navedenih uredb.</w:t>
            </w:r>
          </w:p>
        </w:tc>
        <w:tc>
          <w:tcPr>
            <w:tcW w:w="4876" w:type="dxa"/>
            <w:hideMark/>
          </w:tcPr>
          <w:p w14:paraId="704DB422" w14:textId="77777777" w:rsidR="00B207A2" w:rsidRPr="003D6559" w:rsidRDefault="00B207A2" w:rsidP="007B2B9C">
            <w:pPr>
              <w:pStyle w:val="Normal6"/>
              <w:rPr>
                <w:szCs w:val="24"/>
                <w:lang w:val="sl-SI"/>
              </w:rPr>
            </w:pPr>
            <w:r w:rsidRPr="003D6559">
              <w:rPr>
                <w:lang w:val="sl-SI"/>
              </w:rPr>
              <w:t xml:space="preserve">Če Komisija priglašenim spremembam ne ugovarja v 30 delovnih dneh od predložitve uradnega obvestila, imajo spremembe pravni učinek od datuma uradnega obvestila. Komisija priglašeni spremembi ugovarja, če </w:t>
            </w:r>
            <w:r w:rsidRPr="003D6559">
              <w:rPr>
                <w:b/>
                <w:i/>
                <w:lang w:val="sl-SI"/>
              </w:rPr>
              <w:t xml:space="preserve">v navedenem roku </w:t>
            </w:r>
            <w:r w:rsidRPr="003D6559">
              <w:rPr>
                <w:lang w:val="sl-SI"/>
              </w:rPr>
              <w:t>ugotovi, da ni skladna s to uredbo in Uredbo (EU) 2021/2116 ter delegiranimi in izvedbenimi akti, sprejetimi na podlagi navedenih uredb.</w:t>
            </w:r>
          </w:p>
        </w:tc>
      </w:tr>
    </w:tbl>
    <w:p w14:paraId="7311F49C" w14:textId="77777777" w:rsidR="00B207A2" w:rsidRPr="003D6559" w:rsidRDefault="00B207A2" w:rsidP="00B207A2"/>
    <w:p w14:paraId="12E1F418" w14:textId="361E6D6D" w:rsidR="00B207A2" w:rsidRPr="003D6559" w:rsidRDefault="00E15275" w:rsidP="00B207A2">
      <w:pPr>
        <w:pStyle w:val="AmNumberTabs"/>
      </w:pPr>
      <w:r>
        <w:t>Sprememba</w:t>
      </w:r>
      <w:r w:rsidR="00B207A2" w:rsidRPr="003D6559">
        <w:tab/>
      </w:r>
      <w:r w:rsidR="00B207A2" w:rsidRPr="003D6559">
        <w:tab/>
        <w:t>62</w:t>
      </w:r>
    </w:p>
    <w:p w14:paraId="015DF418" w14:textId="77777777" w:rsidR="00B207A2" w:rsidRPr="003D6559" w:rsidRDefault="00B207A2" w:rsidP="00B207A2">
      <w:pPr>
        <w:pStyle w:val="NormalBold12b"/>
      </w:pPr>
      <w:r w:rsidRPr="003D6559">
        <w:t>Predlog uredbe</w:t>
      </w:r>
    </w:p>
    <w:p w14:paraId="0C69F91D" w14:textId="1E0983B9" w:rsidR="00B207A2" w:rsidRPr="003D6559" w:rsidRDefault="00B207A2" w:rsidP="00B207A2">
      <w:pPr>
        <w:pStyle w:val="NormalBold"/>
      </w:pPr>
      <w:r w:rsidRPr="003D6559">
        <w:t xml:space="preserve">Člen 1 – odstavek 1 – točka 33 – točka </w:t>
      </w:r>
      <w:r w:rsidR="00A060C8">
        <w:t>b</w:t>
      </w:r>
    </w:p>
    <w:p w14:paraId="58869072" w14:textId="77777777" w:rsidR="00B207A2" w:rsidRPr="003D6559" w:rsidRDefault="00B207A2" w:rsidP="00B207A2">
      <w:r w:rsidRPr="003D6559">
        <w:t>Uredba (EU) 2021/2115</w:t>
      </w:r>
    </w:p>
    <w:p w14:paraId="3D60529F" w14:textId="77777777" w:rsidR="00B207A2" w:rsidRPr="003D6559" w:rsidRDefault="00B207A2" w:rsidP="00B207A2">
      <w:r w:rsidRPr="003D6559">
        <w:t>Člen 134 – odstavek 5 – točka d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65B0B0B5" w14:textId="77777777" w:rsidTr="007B2B9C">
        <w:trPr>
          <w:trHeight w:hRule="exact" w:val="240"/>
          <w:jc w:val="center"/>
        </w:trPr>
        <w:tc>
          <w:tcPr>
            <w:tcW w:w="9752" w:type="dxa"/>
            <w:gridSpan w:val="2"/>
            <w:tcBorders>
              <w:top w:val="nil"/>
              <w:left w:val="nil"/>
              <w:bottom w:val="nil"/>
              <w:right w:val="nil"/>
            </w:tcBorders>
          </w:tcPr>
          <w:p w14:paraId="334E80D1" w14:textId="77777777" w:rsidR="00B207A2" w:rsidRPr="003D6559" w:rsidRDefault="00B207A2" w:rsidP="007B2B9C"/>
        </w:tc>
      </w:tr>
      <w:tr w:rsidR="00B207A2" w:rsidRPr="003D6559" w14:paraId="750A63CF" w14:textId="77777777" w:rsidTr="007B2B9C">
        <w:trPr>
          <w:trHeight w:val="240"/>
          <w:jc w:val="center"/>
        </w:trPr>
        <w:tc>
          <w:tcPr>
            <w:tcW w:w="4876" w:type="dxa"/>
            <w:tcBorders>
              <w:top w:val="nil"/>
              <w:left w:val="nil"/>
              <w:bottom w:val="nil"/>
              <w:right w:val="nil"/>
            </w:tcBorders>
          </w:tcPr>
          <w:p w14:paraId="46780757"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05BE6A8D" w14:textId="0D680C65" w:rsidR="00B207A2" w:rsidRPr="003D6559" w:rsidRDefault="00E15275" w:rsidP="007B2B9C">
            <w:pPr>
              <w:pStyle w:val="AmColumnHeading"/>
            </w:pPr>
            <w:r>
              <w:t>Sprememba</w:t>
            </w:r>
          </w:p>
        </w:tc>
      </w:tr>
      <w:tr w:rsidR="00B207A2" w:rsidRPr="003D6559" w14:paraId="4DD37873" w14:textId="77777777" w:rsidTr="007B2B9C">
        <w:trPr>
          <w:jc w:val="center"/>
        </w:trPr>
        <w:tc>
          <w:tcPr>
            <w:tcW w:w="4876" w:type="dxa"/>
            <w:tcBorders>
              <w:top w:val="nil"/>
              <w:left w:val="nil"/>
              <w:bottom w:val="nil"/>
              <w:right w:val="nil"/>
            </w:tcBorders>
          </w:tcPr>
          <w:p w14:paraId="2AA3EC12" w14:textId="77777777" w:rsidR="00B207A2" w:rsidRPr="003D6559" w:rsidRDefault="00B207A2" w:rsidP="007B2B9C">
            <w:pPr>
              <w:pStyle w:val="Normal6a"/>
            </w:pPr>
          </w:p>
        </w:tc>
        <w:tc>
          <w:tcPr>
            <w:tcW w:w="4876" w:type="dxa"/>
            <w:tcBorders>
              <w:top w:val="nil"/>
              <w:left w:val="nil"/>
              <w:bottom w:val="nil"/>
              <w:right w:val="nil"/>
            </w:tcBorders>
          </w:tcPr>
          <w:p w14:paraId="6DA4295B" w14:textId="77777777" w:rsidR="00B207A2" w:rsidRPr="003D6559" w:rsidRDefault="00B207A2" w:rsidP="007B2B9C">
            <w:pPr>
              <w:pStyle w:val="Normal6a"/>
            </w:pPr>
            <w:r w:rsidRPr="003D6559">
              <w:rPr>
                <w:b/>
                <w:i/>
              </w:rPr>
              <w:t>(da)</w:t>
            </w:r>
            <w:r w:rsidRPr="003D6559">
              <w:tab/>
            </w:r>
            <w:r w:rsidRPr="003D6559">
              <w:rPr>
                <w:b/>
                <w:i/>
              </w:rPr>
              <w:t>podporo, namenjeno upravičencem na podlagi člena 78a, vključno z zadevnimi sektorji, dodeljenimi zneski in utemeljitvijo za njeno dodelitev.</w:t>
            </w:r>
          </w:p>
        </w:tc>
      </w:tr>
    </w:tbl>
    <w:p w14:paraId="44C0BF4D" w14:textId="77777777" w:rsidR="00B207A2" w:rsidRPr="003D6559" w:rsidRDefault="00B207A2" w:rsidP="00B207A2"/>
    <w:p w14:paraId="3177B98D" w14:textId="60EED3E3" w:rsidR="00B207A2" w:rsidRPr="003D6559" w:rsidRDefault="00E15275" w:rsidP="00B207A2">
      <w:pPr>
        <w:pStyle w:val="AmNumberTabs"/>
      </w:pPr>
      <w:r>
        <w:t>Sprememba</w:t>
      </w:r>
      <w:r w:rsidR="00B207A2" w:rsidRPr="003D6559">
        <w:tab/>
      </w:r>
      <w:r w:rsidR="00B207A2" w:rsidRPr="003D6559">
        <w:tab/>
        <w:t>63</w:t>
      </w:r>
    </w:p>
    <w:p w14:paraId="59162220" w14:textId="77777777" w:rsidR="00B207A2" w:rsidRPr="003D6559" w:rsidRDefault="00B207A2" w:rsidP="00B207A2">
      <w:pPr>
        <w:pStyle w:val="NormalBold12b"/>
      </w:pPr>
      <w:r w:rsidRPr="003D6559">
        <w:t>Predlog uredbe</w:t>
      </w:r>
    </w:p>
    <w:p w14:paraId="4127FF8A" w14:textId="77777777" w:rsidR="00B207A2" w:rsidRPr="003D6559" w:rsidRDefault="00B207A2" w:rsidP="00B207A2">
      <w:pPr>
        <w:pStyle w:val="NormalBold"/>
      </w:pPr>
      <w:r w:rsidRPr="003D6559">
        <w:t>Člen 2 – odstavek 1 – točka -1 (novo)</w:t>
      </w:r>
    </w:p>
    <w:p w14:paraId="368329C6" w14:textId="77777777" w:rsidR="00B207A2" w:rsidRPr="003D6559" w:rsidRDefault="00B207A2" w:rsidP="00B207A2">
      <w:r w:rsidRPr="003D6559">
        <w:t>Uredba (EU) 2021/2116</w:t>
      </w:r>
    </w:p>
    <w:p w14:paraId="60E66632" w14:textId="77777777" w:rsidR="00B207A2" w:rsidRPr="003D6559" w:rsidRDefault="00B207A2" w:rsidP="00B207A2">
      <w:r w:rsidRPr="003D6559">
        <w:t>Člen 3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42C59738" w14:textId="77777777" w:rsidTr="007B2B9C">
        <w:trPr>
          <w:trHeight w:hRule="exact" w:val="240"/>
          <w:jc w:val="center"/>
        </w:trPr>
        <w:tc>
          <w:tcPr>
            <w:tcW w:w="9752" w:type="dxa"/>
            <w:gridSpan w:val="2"/>
            <w:tcBorders>
              <w:top w:val="nil"/>
              <w:left w:val="nil"/>
              <w:bottom w:val="nil"/>
              <w:right w:val="nil"/>
            </w:tcBorders>
          </w:tcPr>
          <w:p w14:paraId="01EB8122" w14:textId="77777777" w:rsidR="00B207A2" w:rsidRPr="003D6559" w:rsidRDefault="00B207A2" w:rsidP="007B2B9C"/>
        </w:tc>
      </w:tr>
      <w:tr w:rsidR="00B207A2" w:rsidRPr="003D6559" w14:paraId="23100064" w14:textId="77777777" w:rsidTr="007B2B9C">
        <w:trPr>
          <w:trHeight w:val="240"/>
          <w:jc w:val="center"/>
        </w:trPr>
        <w:tc>
          <w:tcPr>
            <w:tcW w:w="4876" w:type="dxa"/>
            <w:tcBorders>
              <w:top w:val="nil"/>
              <w:left w:val="nil"/>
              <w:bottom w:val="nil"/>
              <w:right w:val="nil"/>
            </w:tcBorders>
          </w:tcPr>
          <w:p w14:paraId="31471D15"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10338207" w14:textId="4D0FB3F8" w:rsidR="00B207A2" w:rsidRPr="003D6559" w:rsidRDefault="00E15275" w:rsidP="007B2B9C">
            <w:pPr>
              <w:pStyle w:val="AmColumnHeading"/>
            </w:pPr>
            <w:r>
              <w:t>Sprememba</w:t>
            </w:r>
          </w:p>
        </w:tc>
      </w:tr>
      <w:tr w:rsidR="00B207A2" w:rsidRPr="003D6559" w14:paraId="6746A6EE" w14:textId="77777777" w:rsidTr="007B2B9C">
        <w:trPr>
          <w:jc w:val="center"/>
        </w:trPr>
        <w:tc>
          <w:tcPr>
            <w:tcW w:w="4876" w:type="dxa"/>
            <w:tcBorders>
              <w:top w:val="nil"/>
              <w:left w:val="nil"/>
              <w:bottom w:val="nil"/>
              <w:right w:val="nil"/>
            </w:tcBorders>
          </w:tcPr>
          <w:p w14:paraId="37EBB87F" w14:textId="77777777" w:rsidR="00B207A2" w:rsidRPr="003D6559" w:rsidRDefault="00B207A2" w:rsidP="007B2B9C">
            <w:pPr>
              <w:pStyle w:val="Normal6a"/>
            </w:pPr>
          </w:p>
        </w:tc>
        <w:tc>
          <w:tcPr>
            <w:tcW w:w="4876" w:type="dxa"/>
            <w:tcBorders>
              <w:top w:val="nil"/>
              <w:left w:val="nil"/>
              <w:bottom w:val="nil"/>
              <w:right w:val="nil"/>
            </w:tcBorders>
          </w:tcPr>
          <w:p w14:paraId="6911B481" w14:textId="77777777" w:rsidR="00B207A2" w:rsidRPr="003D6559" w:rsidRDefault="00B207A2" w:rsidP="007B2B9C">
            <w:pPr>
              <w:pStyle w:val="Normal6a"/>
              <w:rPr>
                <w:b/>
                <w:i/>
              </w:rPr>
            </w:pPr>
            <w:r w:rsidRPr="003D6559">
              <w:rPr>
                <w:b/>
                <w:i/>
              </w:rPr>
              <w:t>(-1) v členu 3 se doda naslednji odstavek:</w:t>
            </w:r>
          </w:p>
        </w:tc>
      </w:tr>
      <w:tr w:rsidR="00B207A2" w:rsidRPr="003D6559" w14:paraId="52034FDD" w14:textId="77777777" w:rsidTr="007B2B9C">
        <w:trPr>
          <w:jc w:val="center"/>
        </w:trPr>
        <w:tc>
          <w:tcPr>
            <w:tcW w:w="4876" w:type="dxa"/>
            <w:tcBorders>
              <w:top w:val="nil"/>
              <w:left w:val="nil"/>
              <w:bottom w:val="nil"/>
              <w:right w:val="nil"/>
            </w:tcBorders>
          </w:tcPr>
          <w:p w14:paraId="1C7EF226" w14:textId="77777777" w:rsidR="00B207A2" w:rsidRPr="003D6559" w:rsidRDefault="00B207A2" w:rsidP="007B2B9C">
            <w:pPr>
              <w:pStyle w:val="Normal6a"/>
            </w:pPr>
          </w:p>
        </w:tc>
        <w:tc>
          <w:tcPr>
            <w:tcW w:w="4876" w:type="dxa"/>
            <w:tcBorders>
              <w:top w:val="nil"/>
              <w:left w:val="nil"/>
              <w:bottom w:val="nil"/>
              <w:right w:val="nil"/>
            </w:tcBorders>
          </w:tcPr>
          <w:p w14:paraId="4D1C4EAE" w14:textId="77777777" w:rsidR="00B207A2" w:rsidRPr="003D6559" w:rsidRDefault="00B207A2" w:rsidP="007B2B9C">
            <w:pPr>
              <w:pStyle w:val="Normal6a"/>
            </w:pPr>
            <w:r w:rsidRPr="003D6559">
              <w:rPr>
                <w:b/>
                <w:bCs/>
                <w:i/>
                <w:iCs/>
              </w:rPr>
              <w:t>„2a.</w:t>
            </w:r>
            <w:r w:rsidRPr="003D6559">
              <w:t xml:space="preserve"> </w:t>
            </w:r>
            <w:r w:rsidRPr="003D6559">
              <w:rPr>
                <w:b/>
                <w:i/>
              </w:rPr>
              <w:t xml:space="preserve">Z odstopanjem od člena 119(11) Uredbe (EU) 2021/2115 se lahko države članice za leto zahtevka 2026 odločijo, da imajo spremembe strateških načrtov SKP zaradi sprememb, ki izhajajo iz sprememb </w:t>
            </w:r>
            <w:r w:rsidRPr="003D6559">
              <w:rPr>
                <w:b/>
                <w:i/>
              </w:rPr>
              <w:lastRenderedPageBreak/>
              <w:t>te uredbe, pravni učinek, preden jih odobri Komisija.“</w:t>
            </w:r>
          </w:p>
        </w:tc>
      </w:tr>
    </w:tbl>
    <w:p w14:paraId="641BA547" w14:textId="77777777" w:rsidR="00B207A2" w:rsidRPr="003D6559" w:rsidRDefault="00B207A2" w:rsidP="00B207A2"/>
    <w:p w14:paraId="13A08663" w14:textId="0F78F6CA" w:rsidR="00B207A2" w:rsidRPr="003D6559" w:rsidRDefault="00E15275" w:rsidP="00B207A2">
      <w:pPr>
        <w:pStyle w:val="AmNumberTabs"/>
      </w:pPr>
      <w:r>
        <w:t>Sprememba</w:t>
      </w:r>
      <w:r w:rsidR="00B207A2" w:rsidRPr="003D6559">
        <w:tab/>
      </w:r>
      <w:r w:rsidR="00B207A2" w:rsidRPr="003D6559">
        <w:tab/>
        <w:t>64</w:t>
      </w:r>
    </w:p>
    <w:p w14:paraId="10504588" w14:textId="77777777" w:rsidR="00B207A2" w:rsidRPr="003D6559" w:rsidRDefault="00B207A2" w:rsidP="00B207A2"/>
    <w:p w14:paraId="72882368" w14:textId="77777777" w:rsidR="00B207A2" w:rsidRPr="003D6559" w:rsidRDefault="00B207A2" w:rsidP="00B207A2">
      <w:pPr>
        <w:pStyle w:val="NormalBold"/>
        <w:keepNext/>
      </w:pPr>
      <w:r w:rsidRPr="003D6559">
        <w:t>Predlog uredbe</w:t>
      </w:r>
    </w:p>
    <w:p w14:paraId="6BC3450A" w14:textId="77777777" w:rsidR="00B207A2" w:rsidRPr="003D6559" w:rsidRDefault="00B207A2" w:rsidP="00B207A2">
      <w:pPr>
        <w:pStyle w:val="NormalBold"/>
      </w:pPr>
      <w:r w:rsidRPr="003D6559">
        <w:t>Člen 2 – odstavek 1 – točka 4</w:t>
      </w:r>
    </w:p>
    <w:p w14:paraId="3D3C7F01" w14:textId="77777777" w:rsidR="00B207A2" w:rsidRPr="003D6559" w:rsidRDefault="00B207A2" w:rsidP="00B207A2">
      <w:pPr>
        <w:keepNext/>
      </w:pPr>
      <w:r w:rsidRPr="003D6559">
        <w:t>Uredba (EU) 2021/2116</w:t>
      </w:r>
    </w:p>
    <w:p w14:paraId="54E11244" w14:textId="77777777" w:rsidR="00B207A2" w:rsidRPr="003D6559" w:rsidRDefault="00B207A2" w:rsidP="00B207A2">
      <w:r w:rsidRPr="003D6559">
        <w:t>Člen 13 a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F39196A" w14:textId="77777777" w:rsidTr="007B2B9C">
        <w:trPr>
          <w:jc w:val="center"/>
        </w:trPr>
        <w:tc>
          <w:tcPr>
            <w:tcW w:w="9752" w:type="dxa"/>
            <w:gridSpan w:val="2"/>
          </w:tcPr>
          <w:p w14:paraId="5986B0CA" w14:textId="77777777" w:rsidR="00B207A2" w:rsidRPr="003D6559" w:rsidRDefault="00B207A2" w:rsidP="007B2B9C">
            <w:pPr>
              <w:keepNext/>
            </w:pPr>
          </w:p>
        </w:tc>
      </w:tr>
      <w:tr w:rsidR="00B207A2" w:rsidRPr="003D6559" w14:paraId="7EB4AB5C" w14:textId="77777777" w:rsidTr="007B2B9C">
        <w:trPr>
          <w:jc w:val="center"/>
        </w:trPr>
        <w:tc>
          <w:tcPr>
            <w:tcW w:w="4876" w:type="dxa"/>
            <w:hideMark/>
          </w:tcPr>
          <w:p w14:paraId="6C90BDCA"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07CDD6C3" w14:textId="5BA65FC3" w:rsidR="00B207A2" w:rsidRPr="003D6559" w:rsidRDefault="00E15275" w:rsidP="007B2B9C">
            <w:pPr>
              <w:pStyle w:val="ColumnHeading"/>
              <w:keepNext/>
              <w:rPr>
                <w:lang w:val="sl-SI"/>
              </w:rPr>
            </w:pPr>
            <w:r>
              <w:rPr>
                <w:lang w:val="sl-SI"/>
              </w:rPr>
              <w:t>Sprememba</w:t>
            </w:r>
          </w:p>
        </w:tc>
      </w:tr>
      <w:tr w:rsidR="00B207A2" w:rsidRPr="003D6559" w14:paraId="4FB33A18" w14:textId="77777777" w:rsidTr="007B2B9C">
        <w:trPr>
          <w:jc w:val="center"/>
        </w:trPr>
        <w:tc>
          <w:tcPr>
            <w:tcW w:w="4876" w:type="dxa"/>
            <w:hideMark/>
          </w:tcPr>
          <w:p w14:paraId="741EF549" w14:textId="77777777" w:rsidR="00B207A2" w:rsidRPr="003D6559" w:rsidRDefault="00B207A2" w:rsidP="007B2B9C">
            <w:pPr>
              <w:pStyle w:val="Normal6"/>
              <w:rPr>
                <w:lang w:val="sl-SI"/>
              </w:rPr>
            </w:pPr>
            <w:r w:rsidRPr="003D6559">
              <w:rPr>
                <w:lang w:val="sl-SI"/>
              </w:rPr>
              <w:t>1.</w:t>
            </w:r>
            <w:r w:rsidRPr="003D6559">
              <w:rPr>
                <w:lang w:val="sl-SI"/>
              </w:rPr>
              <w:tab/>
              <w:t>Vsaka država članica imenuje en organ, odgovoren za sprejemanje ali usklajevanje ukrepov za doseganje in ohranjanje nacionalne in čezmejne interoperabilnosti informacijskih sistemov, ki se uporabljajo za izvajanje, upravljanje, spremljanje in vrednotenje SKP v korist kmetov in drugih upravičencev SKP. Za namene tega člena interoperabilnost pomeni zmožnost informacijskih sistemov, da sodelujejo z izmenjavo podatkov po sredstvih elektronske komunikacije.</w:t>
            </w:r>
          </w:p>
        </w:tc>
        <w:tc>
          <w:tcPr>
            <w:tcW w:w="4876" w:type="dxa"/>
            <w:hideMark/>
          </w:tcPr>
          <w:p w14:paraId="62B4DDF0" w14:textId="77777777" w:rsidR="00B207A2" w:rsidRPr="003D6559" w:rsidRDefault="00B207A2" w:rsidP="007B2B9C">
            <w:pPr>
              <w:pStyle w:val="Normal6"/>
              <w:rPr>
                <w:szCs w:val="24"/>
                <w:lang w:val="sl-SI"/>
              </w:rPr>
            </w:pPr>
            <w:r w:rsidRPr="003D6559">
              <w:rPr>
                <w:lang w:val="sl-SI"/>
              </w:rPr>
              <w:t>1.</w:t>
            </w:r>
            <w:r w:rsidRPr="003D6559">
              <w:rPr>
                <w:lang w:val="sl-SI"/>
              </w:rPr>
              <w:tab/>
              <w:t xml:space="preserve">Vsaka država članica imenuje en organ, odgovoren za sprejemanje ali usklajevanje ukrepov za doseganje in ohranjanje nacionalne in čezmejne interoperabilnosti informacijskih sistemov, ki se uporabljajo za izvajanje, upravljanje, spremljanje in vrednotenje SKP v korist kmetov in drugih upravičencev SKP. </w:t>
            </w:r>
            <w:r w:rsidRPr="003D6559">
              <w:rPr>
                <w:b/>
                <w:i/>
                <w:lang w:val="sl-SI"/>
              </w:rPr>
              <w:t>Ta organ deluje na podlagi obstoječih upravnih struktur in skrbi za učinkovito usklajevanje s plačilnimi agencijami.</w:t>
            </w:r>
            <w:r w:rsidRPr="003D6559">
              <w:rPr>
                <w:lang w:val="sl-SI"/>
              </w:rPr>
              <w:t xml:space="preserve"> Za namene tega člena interoperabilnost pomeni zmožnost informacijskih sistemov, da sodelujejo z izmenjavo podatkov po sredstvih elektronske komunikacije.</w:t>
            </w:r>
          </w:p>
        </w:tc>
      </w:tr>
    </w:tbl>
    <w:p w14:paraId="29C898DD" w14:textId="77777777" w:rsidR="00B207A2" w:rsidRPr="003D6559" w:rsidRDefault="00B207A2" w:rsidP="00B207A2"/>
    <w:p w14:paraId="0F9D3094" w14:textId="624F4C59" w:rsidR="00B207A2" w:rsidRPr="003D6559" w:rsidRDefault="00E15275" w:rsidP="00B207A2">
      <w:pPr>
        <w:pStyle w:val="AmNumberTabs"/>
      </w:pPr>
      <w:r>
        <w:t>Sprememba</w:t>
      </w:r>
      <w:r w:rsidR="00B207A2" w:rsidRPr="003D6559">
        <w:tab/>
      </w:r>
      <w:r w:rsidR="00B207A2" w:rsidRPr="003D6559">
        <w:tab/>
        <w:t>65</w:t>
      </w:r>
    </w:p>
    <w:p w14:paraId="1C5D4C86" w14:textId="77777777" w:rsidR="00B207A2" w:rsidRPr="003D6559" w:rsidRDefault="00B207A2" w:rsidP="00B207A2"/>
    <w:p w14:paraId="424D7158" w14:textId="77777777" w:rsidR="00B207A2" w:rsidRPr="003D6559" w:rsidRDefault="00B207A2" w:rsidP="00B207A2">
      <w:pPr>
        <w:pStyle w:val="NormalBold"/>
        <w:keepNext/>
      </w:pPr>
      <w:r w:rsidRPr="003D6559">
        <w:t>Predlog uredbe</w:t>
      </w:r>
    </w:p>
    <w:p w14:paraId="30020D71" w14:textId="77777777" w:rsidR="00B207A2" w:rsidRPr="003D6559" w:rsidRDefault="00B207A2" w:rsidP="00B207A2">
      <w:pPr>
        <w:pStyle w:val="NormalBold"/>
      </w:pPr>
      <w:r w:rsidRPr="003D6559">
        <w:t>Člen 2 – odstavek 1 – točka 4</w:t>
      </w:r>
    </w:p>
    <w:p w14:paraId="59CA8509" w14:textId="77777777" w:rsidR="00B207A2" w:rsidRPr="003D6559" w:rsidRDefault="00B207A2" w:rsidP="00B207A2">
      <w:pPr>
        <w:keepNext/>
      </w:pPr>
      <w:r w:rsidRPr="003D6559">
        <w:t>Uredba (EU) 2021/2116</w:t>
      </w:r>
    </w:p>
    <w:p w14:paraId="495E9411" w14:textId="77777777" w:rsidR="00B207A2" w:rsidRPr="003D6559" w:rsidRDefault="00B207A2" w:rsidP="00B207A2">
      <w:r w:rsidRPr="003D6559">
        <w:t>Člen 13 a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160D0D93" w14:textId="77777777" w:rsidTr="007B2B9C">
        <w:trPr>
          <w:jc w:val="center"/>
        </w:trPr>
        <w:tc>
          <w:tcPr>
            <w:tcW w:w="9752" w:type="dxa"/>
            <w:gridSpan w:val="2"/>
          </w:tcPr>
          <w:p w14:paraId="4C633C4C" w14:textId="77777777" w:rsidR="00B207A2" w:rsidRPr="003D6559" w:rsidRDefault="00B207A2" w:rsidP="007B2B9C">
            <w:pPr>
              <w:keepNext/>
            </w:pPr>
          </w:p>
        </w:tc>
      </w:tr>
      <w:tr w:rsidR="00B207A2" w:rsidRPr="003D6559" w14:paraId="56FE7DFF" w14:textId="77777777" w:rsidTr="007B2B9C">
        <w:trPr>
          <w:jc w:val="center"/>
        </w:trPr>
        <w:tc>
          <w:tcPr>
            <w:tcW w:w="4876" w:type="dxa"/>
            <w:hideMark/>
          </w:tcPr>
          <w:p w14:paraId="0DCE6B57"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42F89F27" w14:textId="48266DDC" w:rsidR="00B207A2" w:rsidRPr="003D6559" w:rsidRDefault="00E15275" w:rsidP="007B2B9C">
            <w:pPr>
              <w:pStyle w:val="ColumnHeading"/>
              <w:keepNext/>
              <w:rPr>
                <w:lang w:val="sl-SI"/>
              </w:rPr>
            </w:pPr>
            <w:r>
              <w:rPr>
                <w:lang w:val="sl-SI"/>
              </w:rPr>
              <w:t>Sprememba</w:t>
            </w:r>
          </w:p>
        </w:tc>
      </w:tr>
      <w:tr w:rsidR="00B207A2" w:rsidRPr="003D6559" w14:paraId="68FAAD0B" w14:textId="77777777" w:rsidTr="007B2B9C">
        <w:trPr>
          <w:jc w:val="center"/>
        </w:trPr>
        <w:tc>
          <w:tcPr>
            <w:tcW w:w="4876" w:type="dxa"/>
          </w:tcPr>
          <w:p w14:paraId="7C348FE0" w14:textId="77777777" w:rsidR="00B207A2" w:rsidRPr="003D6559" w:rsidRDefault="00B207A2" w:rsidP="007B2B9C">
            <w:pPr>
              <w:pStyle w:val="Normal6"/>
              <w:rPr>
                <w:lang w:val="sl-SI"/>
              </w:rPr>
            </w:pPr>
          </w:p>
        </w:tc>
        <w:tc>
          <w:tcPr>
            <w:tcW w:w="4876" w:type="dxa"/>
            <w:hideMark/>
          </w:tcPr>
          <w:p w14:paraId="07808854" w14:textId="77777777" w:rsidR="00B207A2" w:rsidRPr="003D6559" w:rsidRDefault="00B207A2" w:rsidP="007B2B9C">
            <w:pPr>
              <w:pStyle w:val="Normal6"/>
              <w:rPr>
                <w:szCs w:val="24"/>
                <w:lang w:val="sl-SI"/>
              </w:rPr>
            </w:pPr>
            <w:r w:rsidRPr="003D6559">
              <w:rPr>
                <w:b/>
                <w:i/>
                <w:lang w:val="sl-SI"/>
              </w:rPr>
              <w:t>1a.</w:t>
            </w:r>
            <w:r w:rsidRPr="003D6559">
              <w:rPr>
                <w:b/>
                <w:i/>
                <w:lang w:val="sl-SI"/>
              </w:rPr>
              <w:tab/>
              <w:t>Kadar država članica od kmetov zahteva uporabo interoperabilnih digitalnih informacijskih sistemov, ob podpori Komisije zagotovi, da:</w:t>
            </w:r>
          </w:p>
        </w:tc>
      </w:tr>
      <w:tr w:rsidR="00B207A2" w:rsidRPr="003D6559" w14:paraId="00CE7842" w14:textId="77777777" w:rsidTr="007B2B9C">
        <w:trPr>
          <w:jc w:val="center"/>
        </w:trPr>
        <w:tc>
          <w:tcPr>
            <w:tcW w:w="4876" w:type="dxa"/>
          </w:tcPr>
          <w:p w14:paraId="73CD777A" w14:textId="77777777" w:rsidR="00B207A2" w:rsidRPr="003D6559" w:rsidRDefault="00B207A2" w:rsidP="007B2B9C">
            <w:pPr>
              <w:pStyle w:val="Normal6"/>
              <w:rPr>
                <w:lang w:val="sl-SI"/>
              </w:rPr>
            </w:pPr>
          </w:p>
        </w:tc>
        <w:tc>
          <w:tcPr>
            <w:tcW w:w="4876" w:type="dxa"/>
            <w:hideMark/>
          </w:tcPr>
          <w:p w14:paraId="2C6D8685" w14:textId="77777777" w:rsidR="00B207A2" w:rsidRPr="003D6559" w:rsidRDefault="00B207A2" w:rsidP="007B2B9C">
            <w:pPr>
              <w:pStyle w:val="Normal6"/>
              <w:rPr>
                <w:szCs w:val="24"/>
                <w:lang w:val="sl-SI"/>
              </w:rPr>
            </w:pPr>
            <w:r w:rsidRPr="003D6559">
              <w:rPr>
                <w:b/>
                <w:i/>
                <w:lang w:val="sl-SI"/>
              </w:rPr>
              <w:t>(a) so digitalna orodja, potrebna za skladnost, dostopna in cenovno sprejemljiva za vse kmete;</w:t>
            </w:r>
          </w:p>
        </w:tc>
      </w:tr>
      <w:tr w:rsidR="00B207A2" w:rsidRPr="003D6559" w14:paraId="45D59B8F" w14:textId="77777777" w:rsidTr="007B2B9C">
        <w:trPr>
          <w:jc w:val="center"/>
        </w:trPr>
        <w:tc>
          <w:tcPr>
            <w:tcW w:w="4876" w:type="dxa"/>
          </w:tcPr>
          <w:p w14:paraId="0BE82A96" w14:textId="77777777" w:rsidR="00B207A2" w:rsidRPr="003D6559" w:rsidRDefault="00B207A2" w:rsidP="007B2B9C">
            <w:pPr>
              <w:pStyle w:val="Normal6"/>
              <w:rPr>
                <w:lang w:val="sl-SI"/>
              </w:rPr>
            </w:pPr>
          </w:p>
        </w:tc>
        <w:tc>
          <w:tcPr>
            <w:tcW w:w="4876" w:type="dxa"/>
            <w:hideMark/>
          </w:tcPr>
          <w:p w14:paraId="64B66F38" w14:textId="77777777" w:rsidR="00B207A2" w:rsidRPr="003D6559" w:rsidRDefault="00B207A2" w:rsidP="007B2B9C">
            <w:pPr>
              <w:pStyle w:val="Normal6"/>
              <w:rPr>
                <w:szCs w:val="24"/>
                <w:lang w:val="sl-SI"/>
              </w:rPr>
            </w:pPr>
            <w:r w:rsidRPr="003D6559">
              <w:rPr>
                <w:b/>
                <w:i/>
                <w:lang w:val="sl-SI"/>
              </w:rPr>
              <w:t>(b) je kmetom na voljo ustrezna tehnična podpora, vključno s svetovanjem ali telefonskimi številkami za pomoč;</w:t>
            </w:r>
          </w:p>
        </w:tc>
      </w:tr>
      <w:tr w:rsidR="00B207A2" w:rsidRPr="003D6559" w14:paraId="3C28F8A8" w14:textId="77777777" w:rsidTr="007B2B9C">
        <w:trPr>
          <w:jc w:val="center"/>
        </w:trPr>
        <w:tc>
          <w:tcPr>
            <w:tcW w:w="4876" w:type="dxa"/>
          </w:tcPr>
          <w:p w14:paraId="2EBDA7CC" w14:textId="77777777" w:rsidR="00B207A2" w:rsidRPr="003D6559" w:rsidRDefault="00B207A2" w:rsidP="007B2B9C">
            <w:pPr>
              <w:pStyle w:val="Normal6"/>
              <w:rPr>
                <w:lang w:val="sl-SI"/>
              </w:rPr>
            </w:pPr>
          </w:p>
        </w:tc>
        <w:tc>
          <w:tcPr>
            <w:tcW w:w="4876" w:type="dxa"/>
            <w:hideMark/>
          </w:tcPr>
          <w:p w14:paraId="3CDB17B3" w14:textId="77777777" w:rsidR="00B207A2" w:rsidRPr="003D6559" w:rsidRDefault="00B207A2" w:rsidP="007B2B9C">
            <w:pPr>
              <w:pStyle w:val="Normal6"/>
              <w:rPr>
                <w:szCs w:val="24"/>
                <w:lang w:val="sl-SI"/>
              </w:rPr>
            </w:pPr>
            <w:r w:rsidRPr="003D6559">
              <w:rPr>
                <w:b/>
                <w:i/>
                <w:lang w:val="sl-SI"/>
              </w:rPr>
              <w:t>(c) so kmetom na voljo možnosti za usposabljanje, s posebnim poudarkom na kmetih, ki nimajo veliko digitalnih znanj in spretnosti;</w:t>
            </w:r>
          </w:p>
        </w:tc>
      </w:tr>
      <w:tr w:rsidR="00B207A2" w:rsidRPr="003D6559" w14:paraId="579639C6" w14:textId="77777777" w:rsidTr="007B2B9C">
        <w:trPr>
          <w:jc w:val="center"/>
        </w:trPr>
        <w:tc>
          <w:tcPr>
            <w:tcW w:w="4876" w:type="dxa"/>
          </w:tcPr>
          <w:p w14:paraId="0AD81B94" w14:textId="77777777" w:rsidR="00B207A2" w:rsidRPr="003D6559" w:rsidRDefault="00B207A2" w:rsidP="007B2B9C">
            <w:pPr>
              <w:pStyle w:val="Normal6"/>
              <w:rPr>
                <w:lang w:val="sl-SI"/>
              </w:rPr>
            </w:pPr>
          </w:p>
        </w:tc>
        <w:tc>
          <w:tcPr>
            <w:tcW w:w="4876" w:type="dxa"/>
            <w:hideMark/>
          </w:tcPr>
          <w:p w14:paraId="1FA6A860" w14:textId="77777777" w:rsidR="00B207A2" w:rsidRPr="003D6559" w:rsidRDefault="00B207A2" w:rsidP="007B2B9C">
            <w:pPr>
              <w:pStyle w:val="Normal6"/>
              <w:rPr>
                <w:szCs w:val="24"/>
                <w:lang w:val="sl-SI"/>
              </w:rPr>
            </w:pPr>
            <w:r w:rsidRPr="003D6559">
              <w:rPr>
                <w:b/>
                <w:i/>
                <w:lang w:val="sl-SI"/>
              </w:rPr>
              <w:t>(d) so vzpostavljene ureditve za varstvo posameznih podatkov, tudi z združevanjem in anonimizacijo.</w:t>
            </w:r>
          </w:p>
        </w:tc>
      </w:tr>
    </w:tbl>
    <w:p w14:paraId="39334509" w14:textId="77777777" w:rsidR="00B207A2" w:rsidRPr="003D6559" w:rsidRDefault="00B207A2" w:rsidP="00B207A2"/>
    <w:p w14:paraId="7EEC3784" w14:textId="20C13DC5" w:rsidR="00B207A2" w:rsidRPr="003D6559" w:rsidRDefault="00E15275" w:rsidP="00B207A2">
      <w:pPr>
        <w:pStyle w:val="AmNumberTabs"/>
      </w:pPr>
      <w:r>
        <w:t>Sprememba</w:t>
      </w:r>
      <w:r w:rsidR="00B207A2" w:rsidRPr="003D6559">
        <w:tab/>
      </w:r>
      <w:r w:rsidR="00B207A2" w:rsidRPr="003D6559">
        <w:tab/>
        <w:t>66</w:t>
      </w:r>
    </w:p>
    <w:p w14:paraId="471ACD92" w14:textId="77777777" w:rsidR="00B207A2" w:rsidRPr="003D6559" w:rsidRDefault="00B207A2" w:rsidP="00B207A2"/>
    <w:p w14:paraId="6A4D3560" w14:textId="77777777" w:rsidR="00B207A2" w:rsidRPr="003D6559" w:rsidRDefault="00B207A2" w:rsidP="00B207A2">
      <w:pPr>
        <w:pStyle w:val="NormalBold"/>
        <w:keepNext/>
      </w:pPr>
      <w:r w:rsidRPr="003D6559">
        <w:t>Predlog uredbe</w:t>
      </w:r>
    </w:p>
    <w:p w14:paraId="2F058DD3" w14:textId="77777777" w:rsidR="00B207A2" w:rsidRPr="003D6559" w:rsidRDefault="00B207A2" w:rsidP="00B207A2">
      <w:pPr>
        <w:pStyle w:val="NormalBold"/>
      </w:pPr>
      <w:r w:rsidRPr="003D6559">
        <w:t>Člen 2 – odstavek 1 – točka 4</w:t>
      </w:r>
    </w:p>
    <w:p w14:paraId="031EAB5A" w14:textId="77777777" w:rsidR="00B207A2" w:rsidRPr="003D6559" w:rsidRDefault="00B207A2" w:rsidP="00B207A2">
      <w:pPr>
        <w:keepNext/>
      </w:pPr>
      <w:r w:rsidRPr="003D6559">
        <w:t>Uredba (EU) 2021/2116</w:t>
      </w:r>
    </w:p>
    <w:p w14:paraId="4AA04B0D" w14:textId="77777777" w:rsidR="00B207A2" w:rsidRPr="003D6559" w:rsidRDefault="00B207A2" w:rsidP="00B207A2">
      <w:r w:rsidRPr="003D6559">
        <w:t>Člen 13 a – odstavek 3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04D98971" w14:textId="77777777" w:rsidTr="007B2B9C">
        <w:trPr>
          <w:jc w:val="center"/>
        </w:trPr>
        <w:tc>
          <w:tcPr>
            <w:tcW w:w="9752" w:type="dxa"/>
            <w:gridSpan w:val="2"/>
          </w:tcPr>
          <w:p w14:paraId="026C03C7" w14:textId="77777777" w:rsidR="00B207A2" w:rsidRPr="003D6559" w:rsidRDefault="00B207A2" w:rsidP="007B2B9C">
            <w:pPr>
              <w:keepNext/>
            </w:pPr>
          </w:p>
        </w:tc>
      </w:tr>
      <w:tr w:rsidR="00B207A2" w:rsidRPr="003D6559" w14:paraId="13CF7B76" w14:textId="77777777" w:rsidTr="007B2B9C">
        <w:trPr>
          <w:jc w:val="center"/>
        </w:trPr>
        <w:tc>
          <w:tcPr>
            <w:tcW w:w="4876" w:type="dxa"/>
            <w:hideMark/>
          </w:tcPr>
          <w:p w14:paraId="287A649C"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7A7273C0" w14:textId="26E16087" w:rsidR="00B207A2" w:rsidRPr="003D6559" w:rsidRDefault="00E15275" w:rsidP="007B2B9C">
            <w:pPr>
              <w:pStyle w:val="ColumnHeading"/>
              <w:keepNext/>
              <w:rPr>
                <w:lang w:val="sl-SI"/>
              </w:rPr>
            </w:pPr>
            <w:r>
              <w:rPr>
                <w:lang w:val="sl-SI"/>
              </w:rPr>
              <w:t>Sprememba</w:t>
            </w:r>
          </w:p>
        </w:tc>
      </w:tr>
      <w:tr w:rsidR="00B207A2" w:rsidRPr="003D6559" w14:paraId="717DA9F6" w14:textId="77777777" w:rsidTr="007B2B9C">
        <w:trPr>
          <w:jc w:val="center"/>
        </w:trPr>
        <w:tc>
          <w:tcPr>
            <w:tcW w:w="4876" w:type="dxa"/>
            <w:hideMark/>
          </w:tcPr>
          <w:p w14:paraId="19C00C8D" w14:textId="77777777" w:rsidR="00B207A2" w:rsidRPr="003D6559" w:rsidRDefault="00B207A2" w:rsidP="007B2B9C">
            <w:pPr>
              <w:pStyle w:val="Normal6"/>
              <w:rPr>
                <w:lang w:val="sl-SI"/>
              </w:rPr>
            </w:pPr>
            <w:r w:rsidRPr="003D6559">
              <w:rPr>
                <w:b/>
                <w:i/>
                <w:lang w:val="sl-SI"/>
              </w:rPr>
              <w:t>Kolikor je to mogoče, države članice oceno potreb in oblikovanje ukrepov utemeljijo na načelu, da se podatki</w:t>
            </w:r>
            <w:r w:rsidRPr="003D6559">
              <w:rPr>
                <w:lang w:val="sl-SI"/>
              </w:rPr>
              <w:t xml:space="preserve"> zberejo samo enkrat in ponovno uporabijo.</w:t>
            </w:r>
          </w:p>
        </w:tc>
        <w:tc>
          <w:tcPr>
            <w:tcW w:w="4876" w:type="dxa"/>
            <w:hideMark/>
          </w:tcPr>
          <w:p w14:paraId="77AE36EA" w14:textId="77777777" w:rsidR="00B207A2" w:rsidRPr="003D6559" w:rsidRDefault="00B207A2" w:rsidP="007B2B9C">
            <w:pPr>
              <w:pStyle w:val="Normal6"/>
              <w:rPr>
                <w:szCs w:val="24"/>
                <w:lang w:val="sl-SI"/>
              </w:rPr>
            </w:pPr>
            <w:r w:rsidRPr="003D6559">
              <w:rPr>
                <w:b/>
                <w:i/>
                <w:lang w:val="sl-SI"/>
              </w:rPr>
              <w:t>Države članice poskrbijo, da se pri izvajanju te uredbe podatki, ki jih predložijo kmetje in drugi upravičenci SKP,</w:t>
            </w:r>
            <w:r w:rsidRPr="003D6559">
              <w:rPr>
                <w:lang w:val="sl-SI"/>
              </w:rPr>
              <w:t xml:space="preserve"> zberejo samo enkrat in</w:t>
            </w:r>
            <w:r w:rsidRPr="003D6559">
              <w:rPr>
                <w:b/>
                <w:i/>
                <w:lang w:val="sl-SI"/>
              </w:rPr>
              <w:t xml:space="preserve"> se</w:t>
            </w:r>
            <w:r w:rsidRPr="003D6559">
              <w:rPr>
                <w:lang w:val="sl-SI"/>
              </w:rPr>
              <w:t xml:space="preserve"> ponovno uporabijo</w:t>
            </w:r>
            <w:r w:rsidRPr="003D6559">
              <w:rPr>
                <w:b/>
                <w:i/>
                <w:lang w:val="sl-SI"/>
              </w:rPr>
              <w:t xml:space="preserve"> v informacijskih sistemih</w:t>
            </w:r>
            <w:r w:rsidRPr="003D6559">
              <w:rPr>
                <w:lang w:val="sl-SI"/>
              </w:rPr>
              <w:t>.</w:t>
            </w:r>
          </w:p>
        </w:tc>
      </w:tr>
    </w:tbl>
    <w:p w14:paraId="7CEE456A" w14:textId="77777777" w:rsidR="00B207A2" w:rsidRPr="003D6559" w:rsidRDefault="00B207A2" w:rsidP="00B207A2"/>
    <w:p w14:paraId="5BE9E7DF" w14:textId="6536CADD" w:rsidR="00B207A2" w:rsidRPr="003D6559" w:rsidRDefault="00E15275" w:rsidP="00B207A2">
      <w:pPr>
        <w:pStyle w:val="AmNumberTabs"/>
      </w:pPr>
      <w:r>
        <w:t>Sprememba</w:t>
      </w:r>
      <w:r w:rsidR="00B207A2" w:rsidRPr="003D6559">
        <w:tab/>
      </w:r>
      <w:r w:rsidR="00B207A2" w:rsidRPr="003D6559">
        <w:tab/>
        <w:t>67</w:t>
      </w:r>
    </w:p>
    <w:p w14:paraId="3771334C" w14:textId="77777777" w:rsidR="00B207A2" w:rsidRPr="003D6559" w:rsidRDefault="00B207A2" w:rsidP="00B207A2"/>
    <w:p w14:paraId="0CC9C9EC" w14:textId="77777777" w:rsidR="00B207A2" w:rsidRPr="003D6559" w:rsidRDefault="00B207A2" w:rsidP="00B207A2">
      <w:pPr>
        <w:pStyle w:val="NormalBold"/>
        <w:keepNext/>
      </w:pPr>
      <w:r w:rsidRPr="003D6559">
        <w:t>Predlog uredbe</w:t>
      </w:r>
    </w:p>
    <w:p w14:paraId="34541802" w14:textId="77777777" w:rsidR="00B207A2" w:rsidRPr="003D6559" w:rsidRDefault="00B207A2" w:rsidP="00B207A2">
      <w:pPr>
        <w:pStyle w:val="NormalBold"/>
      </w:pPr>
      <w:r w:rsidRPr="003D6559">
        <w:t>Člen 2 – odstavek 1 – točka 4</w:t>
      </w:r>
    </w:p>
    <w:p w14:paraId="1929E430" w14:textId="77777777" w:rsidR="00B207A2" w:rsidRPr="003D6559" w:rsidRDefault="00B207A2" w:rsidP="00B207A2">
      <w:pPr>
        <w:keepNext/>
      </w:pPr>
      <w:r w:rsidRPr="003D6559">
        <w:t>Uredba (EU) 2021/2116</w:t>
      </w:r>
    </w:p>
    <w:p w14:paraId="7723C8A5" w14:textId="77777777" w:rsidR="00B207A2" w:rsidRPr="003D6559" w:rsidRDefault="00B207A2" w:rsidP="00B207A2">
      <w:r w:rsidRPr="003D6559">
        <w:t>Člen 13 a – odstavek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3EBE5BA4" w14:textId="77777777" w:rsidTr="007B2B9C">
        <w:trPr>
          <w:jc w:val="center"/>
        </w:trPr>
        <w:tc>
          <w:tcPr>
            <w:tcW w:w="9752" w:type="dxa"/>
            <w:gridSpan w:val="2"/>
          </w:tcPr>
          <w:p w14:paraId="32D55F86" w14:textId="77777777" w:rsidR="00B207A2" w:rsidRPr="003D6559" w:rsidRDefault="00B207A2" w:rsidP="007B2B9C">
            <w:pPr>
              <w:keepNext/>
            </w:pPr>
          </w:p>
        </w:tc>
      </w:tr>
      <w:tr w:rsidR="00B207A2" w:rsidRPr="003D6559" w14:paraId="6228DFFD" w14:textId="77777777" w:rsidTr="007B2B9C">
        <w:trPr>
          <w:jc w:val="center"/>
        </w:trPr>
        <w:tc>
          <w:tcPr>
            <w:tcW w:w="4876" w:type="dxa"/>
            <w:hideMark/>
          </w:tcPr>
          <w:p w14:paraId="27CE72C1"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3615173A" w14:textId="730B1DA2" w:rsidR="00B207A2" w:rsidRPr="003D6559" w:rsidRDefault="00E15275" w:rsidP="007B2B9C">
            <w:pPr>
              <w:pStyle w:val="ColumnHeading"/>
              <w:keepNext/>
              <w:rPr>
                <w:lang w:val="sl-SI"/>
              </w:rPr>
            </w:pPr>
            <w:r>
              <w:rPr>
                <w:lang w:val="sl-SI"/>
              </w:rPr>
              <w:t>Sprememba</w:t>
            </w:r>
          </w:p>
        </w:tc>
      </w:tr>
      <w:tr w:rsidR="00B207A2" w:rsidRPr="003D6559" w14:paraId="1B160123" w14:textId="77777777" w:rsidTr="007B2B9C">
        <w:trPr>
          <w:jc w:val="center"/>
        </w:trPr>
        <w:tc>
          <w:tcPr>
            <w:tcW w:w="4876" w:type="dxa"/>
          </w:tcPr>
          <w:p w14:paraId="5525D788" w14:textId="77777777" w:rsidR="00B207A2" w:rsidRPr="003D6559" w:rsidRDefault="00B207A2" w:rsidP="007B2B9C">
            <w:pPr>
              <w:pStyle w:val="Normal6"/>
              <w:rPr>
                <w:lang w:val="sl-SI"/>
              </w:rPr>
            </w:pPr>
          </w:p>
        </w:tc>
        <w:tc>
          <w:tcPr>
            <w:tcW w:w="4876" w:type="dxa"/>
            <w:hideMark/>
          </w:tcPr>
          <w:p w14:paraId="27CA6874" w14:textId="77777777" w:rsidR="00B207A2" w:rsidRPr="003D6559" w:rsidRDefault="00B207A2" w:rsidP="007B2B9C">
            <w:pPr>
              <w:pStyle w:val="Normal6"/>
              <w:rPr>
                <w:szCs w:val="24"/>
                <w:lang w:val="sl-SI"/>
              </w:rPr>
            </w:pPr>
            <w:r w:rsidRPr="003D6559">
              <w:rPr>
                <w:b/>
                <w:i/>
                <w:lang w:val="sl-SI"/>
              </w:rPr>
              <w:t>4a.</w:t>
            </w:r>
            <w:r w:rsidRPr="003D6559">
              <w:rPr>
                <w:b/>
                <w:i/>
                <w:lang w:val="sl-SI"/>
              </w:rPr>
              <w:tab/>
              <w:t>Podatki, ki se izmenjujejo prek interoperabilnih informacijskih sistemov na podlagi te uredbe, se anonimizirajo in uporabljajo izključno za namene, povezane z izvajanjem, spremljanjem in vrednotenjem SKP, ali za statistične namene.</w:t>
            </w:r>
          </w:p>
        </w:tc>
      </w:tr>
    </w:tbl>
    <w:p w14:paraId="36364AC5" w14:textId="77777777" w:rsidR="00B207A2" w:rsidRPr="003D6559" w:rsidRDefault="00B207A2" w:rsidP="00B207A2"/>
    <w:p w14:paraId="5BDF441A" w14:textId="29C56318" w:rsidR="00B207A2" w:rsidRPr="003D6559" w:rsidRDefault="00E15275" w:rsidP="00B207A2">
      <w:pPr>
        <w:pStyle w:val="AmNumberTabs"/>
      </w:pPr>
      <w:r>
        <w:t>Sprememba</w:t>
      </w:r>
      <w:r w:rsidR="00B207A2" w:rsidRPr="003D6559">
        <w:tab/>
      </w:r>
      <w:r w:rsidR="00B207A2" w:rsidRPr="003D6559">
        <w:tab/>
        <w:t>68</w:t>
      </w:r>
    </w:p>
    <w:p w14:paraId="1F447FCD" w14:textId="77777777" w:rsidR="00B207A2" w:rsidRPr="003D6559" w:rsidRDefault="00B207A2" w:rsidP="00B207A2"/>
    <w:p w14:paraId="21E79399" w14:textId="77777777" w:rsidR="00B207A2" w:rsidRPr="003D6559" w:rsidRDefault="00B207A2" w:rsidP="00B207A2">
      <w:pPr>
        <w:pStyle w:val="NormalBold"/>
        <w:keepNext/>
      </w:pPr>
      <w:r w:rsidRPr="003D6559">
        <w:t>Predlog uredbe</w:t>
      </w:r>
    </w:p>
    <w:p w14:paraId="4C1609EE" w14:textId="77777777" w:rsidR="00B207A2" w:rsidRPr="003D6559" w:rsidRDefault="00B207A2" w:rsidP="00B207A2">
      <w:pPr>
        <w:pStyle w:val="NormalBold"/>
      </w:pPr>
      <w:r w:rsidRPr="003D6559">
        <w:t>Člen 2 – odstavek 1 – pododstavek 5</w:t>
      </w:r>
    </w:p>
    <w:p w14:paraId="0487D5E4" w14:textId="77777777" w:rsidR="00B207A2" w:rsidRPr="003D6559" w:rsidRDefault="00B207A2" w:rsidP="00B207A2">
      <w:pPr>
        <w:keepNext/>
      </w:pPr>
      <w:r w:rsidRPr="003D6559">
        <w:t>Uredba (EU) 2021/2116</w:t>
      </w:r>
    </w:p>
    <w:p w14:paraId="6A254AEA" w14:textId="77777777" w:rsidR="00B207A2" w:rsidRPr="003D6559" w:rsidRDefault="00B207A2" w:rsidP="00B207A2">
      <w:r w:rsidRPr="003D6559">
        <w:t>Člen 16 – odstavek 1 – pododstavek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7A2" w:rsidRPr="003D6559" w14:paraId="32A3F42C" w14:textId="77777777" w:rsidTr="007B2B9C">
        <w:trPr>
          <w:jc w:val="center"/>
        </w:trPr>
        <w:tc>
          <w:tcPr>
            <w:tcW w:w="9752" w:type="dxa"/>
            <w:gridSpan w:val="2"/>
          </w:tcPr>
          <w:p w14:paraId="33B7F0F7" w14:textId="77777777" w:rsidR="00B207A2" w:rsidRPr="003D6559" w:rsidRDefault="00B207A2" w:rsidP="007B2B9C">
            <w:pPr>
              <w:keepNext/>
            </w:pPr>
          </w:p>
        </w:tc>
      </w:tr>
      <w:tr w:rsidR="00B207A2" w:rsidRPr="003D6559" w14:paraId="27435AB7" w14:textId="77777777" w:rsidTr="007B2B9C">
        <w:trPr>
          <w:jc w:val="center"/>
        </w:trPr>
        <w:tc>
          <w:tcPr>
            <w:tcW w:w="4876" w:type="dxa"/>
            <w:hideMark/>
          </w:tcPr>
          <w:p w14:paraId="56DAF78D" w14:textId="77777777" w:rsidR="00B207A2" w:rsidRPr="003D6559" w:rsidRDefault="00B207A2" w:rsidP="007B2B9C">
            <w:pPr>
              <w:pStyle w:val="ColumnHeading"/>
              <w:keepNext/>
              <w:rPr>
                <w:lang w:val="sl-SI"/>
              </w:rPr>
            </w:pPr>
            <w:r w:rsidRPr="003D6559">
              <w:rPr>
                <w:lang w:val="sl-SI"/>
              </w:rPr>
              <w:t>Besedilo, ki ga predlaga Komisija</w:t>
            </w:r>
          </w:p>
        </w:tc>
        <w:tc>
          <w:tcPr>
            <w:tcW w:w="4876" w:type="dxa"/>
            <w:hideMark/>
          </w:tcPr>
          <w:p w14:paraId="2957C593" w14:textId="3F313D23" w:rsidR="00B207A2" w:rsidRPr="003D6559" w:rsidRDefault="00E15275" w:rsidP="007B2B9C">
            <w:pPr>
              <w:pStyle w:val="ColumnHeading"/>
              <w:keepNext/>
              <w:rPr>
                <w:lang w:val="sl-SI"/>
              </w:rPr>
            </w:pPr>
            <w:r>
              <w:rPr>
                <w:lang w:val="sl-SI"/>
              </w:rPr>
              <w:t>Sprememba</w:t>
            </w:r>
          </w:p>
        </w:tc>
      </w:tr>
      <w:tr w:rsidR="00B207A2" w:rsidRPr="003D6559" w14:paraId="513E8724" w14:textId="77777777" w:rsidTr="007B2B9C">
        <w:trPr>
          <w:jc w:val="center"/>
        </w:trPr>
        <w:tc>
          <w:tcPr>
            <w:tcW w:w="4876" w:type="dxa"/>
            <w:hideMark/>
          </w:tcPr>
          <w:p w14:paraId="5DFBEECD" w14:textId="524F13C3" w:rsidR="00B207A2" w:rsidRPr="003D6559" w:rsidRDefault="00B207A2" w:rsidP="007B2B9C">
            <w:pPr>
              <w:pStyle w:val="Normal6"/>
              <w:rPr>
                <w:lang w:val="sl-SI"/>
              </w:rPr>
            </w:pPr>
            <w:r w:rsidRPr="003D6559">
              <w:rPr>
                <w:b/>
                <w:i/>
                <w:lang w:val="sl-SI"/>
              </w:rPr>
              <w:t>Rezerva se ne uporablja za ukrepe, ki zagotavljajo podporo kmetom, ki so jih prizadele naravne nesreče, slabe vremenske razmere ali katastrofe. Vendar se rezerva lahko</w:t>
            </w:r>
            <w:r w:rsidRPr="003D6559">
              <w:rPr>
                <w:lang w:val="sl-SI"/>
              </w:rPr>
              <w:t xml:space="preserve"> uporabi </w:t>
            </w:r>
            <w:r w:rsidRPr="003D6559">
              <w:rPr>
                <w:b/>
                <w:i/>
                <w:lang w:val="sl-SI"/>
              </w:rPr>
              <w:t>za ukrepe za odpravljanje motenj na trgu, ki jih povzročijo naravne nesreče, slabe vremenske razmere ali katastrofe, vključno z ukrepi, sprejetimi v skladu s členoma 219</w:t>
            </w:r>
            <w:r w:rsidRPr="003D6559">
              <w:rPr>
                <w:lang w:val="sl-SI"/>
              </w:rPr>
              <w:t xml:space="preserve"> in</w:t>
            </w:r>
            <w:r w:rsidRPr="003D6559">
              <w:rPr>
                <w:b/>
                <w:i/>
                <w:lang w:val="sl-SI"/>
              </w:rPr>
              <w:t> 220 Uredbe (EU) št. 1308/2013</w:t>
            </w:r>
            <w:r w:rsidRPr="003D6559">
              <w:rPr>
                <w:lang w:val="sl-SI"/>
              </w:rPr>
              <w:t>.</w:t>
            </w:r>
          </w:p>
        </w:tc>
        <w:tc>
          <w:tcPr>
            <w:tcW w:w="4876" w:type="dxa"/>
            <w:hideMark/>
          </w:tcPr>
          <w:p w14:paraId="250523E3" w14:textId="77777777" w:rsidR="00B207A2" w:rsidRPr="003D6559" w:rsidRDefault="00B207A2" w:rsidP="007B2B9C">
            <w:pPr>
              <w:pStyle w:val="Normal6"/>
              <w:rPr>
                <w:szCs w:val="24"/>
                <w:lang w:val="sl-SI"/>
              </w:rPr>
            </w:pPr>
            <w:r w:rsidRPr="003D6559">
              <w:rPr>
                <w:b/>
                <w:i/>
                <w:lang w:val="sl-SI"/>
              </w:rPr>
              <w:t>Odločitev Komisije o</w:t>
            </w:r>
            <w:r w:rsidRPr="003D6559">
              <w:rPr>
                <w:lang w:val="sl-SI"/>
              </w:rPr>
              <w:t xml:space="preserve"> uporabi </w:t>
            </w:r>
            <w:r w:rsidRPr="003D6559">
              <w:rPr>
                <w:b/>
                <w:i/>
                <w:lang w:val="sl-SI"/>
              </w:rPr>
              <w:t>rezerve mora biti ustrezno utemeljena. Komisija to odločitev brez nepotrebnega odlašanja sporoči Evropskemu parlamentu</w:t>
            </w:r>
            <w:r w:rsidRPr="003D6559">
              <w:rPr>
                <w:lang w:val="sl-SI"/>
              </w:rPr>
              <w:t xml:space="preserve"> in</w:t>
            </w:r>
            <w:r w:rsidRPr="003D6559">
              <w:rPr>
                <w:b/>
                <w:i/>
                <w:lang w:val="sl-SI"/>
              </w:rPr>
              <w:t xml:space="preserve"> Svetu</w:t>
            </w:r>
            <w:r w:rsidRPr="003D6559">
              <w:rPr>
                <w:lang w:val="sl-SI"/>
              </w:rPr>
              <w:t>.</w:t>
            </w:r>
          </w:p>
        </w:tc>
      </w:tr>
    </w:tbl>
    <w:p w14:paraId="66D35B73" w14:textId="77777777" w:rsidR="00B207A2" w:rsidRPr="003D6559" w:rsidRDefault="00B207A2" w:rsidP="00B207A2"/>
    <w:p w14:paraId="55682FC8" w14:textId="1A921AC9" w:rsidR="00B207A2" w:rsidRPr="003D6559" w:rsidRDefault="00E15275" w:rsidP="00B207A2">
      <w:pPr>
        <w:pStyle w:val="AmNumberTabs"/>
      </w:pPr>
      <w:r>
        <w:t>Sprememba</w:t>
      </w:r>
      <w:r w:rsidR="00B207A2" w:rsidRPr="003D6559">
        <w:tab/>
      </w:r>
      <w:r w:rsidR="00B207A2" w:rsidRPr="003D6559">
        <w:tab/>
        <w:t>69</w:t>
      </w:r>
    </w:p>
    <w:p w14:paraId="18FDDFCE" w14:textId="77777777" w:rsidR="00B207A2" w:rsidRPr="003D6559" w:rsidRDefault="00B207A2" w:rsidP="00B207A2">
      <w:pPr>
        <w:pStyle w:val="NormalBold12b"/>
      </w:pPr>
      <w:r w:rsidRPr="003D6559">
        <w:t>Predlog uredbe</w:t>
      </w:r>
    </w:p>
    <w:p w14:paraId="5E7F94A3" w14:textId="77777777" w:rsidR="00B207A2" w:rsidRPr="003D6559" w:rsidRDefault="00B207A2" w:rsidP="00B207A2">
      <w:pPr>
        <w:pStyle w:val="NormalBold"/>
      </w:pPr>
      <w:r w:rsidRPr="003D6559">
        <w:t>Člen 2 – odstavek 1 – točka 8 a (novo)</w:t>
      </w:r>
    </w:p>
    <w:p w14:paraId="5F7610E6" w14:textId="77777777" w:rsidR="00B207A2" w:rsidRPr="003D6559" w:rsidRDefault="00B207A2" w:rsidP="00B207A2">
      <w:r w:rsidRPr="003D6559">
        <w:t>Uredba (EU) 2021/2116</w:t>
      </w:r>
    </w:p>
    <w:p w14:paraId="4F731FAB" w14:textId="77777777" w:rsidR="00B207A2" w:rsidRPr="003D6559" w:rsidRDefault="00B207A2" w:rsidP="00B207A2">
      <w:r w:rsidRPr="003D6559">
        <w:t>Člen 34 – odstavek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31E8D2B1" w14:textId="77777777" w:rsidTr="007B2B9C">
        <w:trPr>
          <w:trHeight w:hRule="exact" w:val="240"/>
          <w:jc w:val="center"/>
        </w:trPr>
        <w:tc>
          <w:tcPr>
            <w:tcW w:w="9752" w:type="dxa"/>
            <w:gridSpan w:val="2"/>
            <w:tcBorders>
              <w:top w:val="nil"/>
              <w:left w:val="nil"/>
              <w:bottom w:val="nil"/>
              <w:right w:val="nil"/>
            </w:tcBorders>
          </w:tcPr>
          <w:p w14:paraId="0E92D457" w14:textId="77777777" w:rsidR="00B207A2" w:rsidRPr="003D6559" w:rsidRDefault="00B207A2" w:rsidP="007B2B9C"/>
        </w:tc>
      </w:tr>
      <w:tr w:rsidR="00B207A2" w:rsidRPr="003D6559" w14:paraId="4DEE08A9" w14:textId="77777777" w:rsidTr="007B2B9C">
        <w:trPr>
          <w:trHeight w:val="240"/>
          <w:jc w:val="center"/>
        </w:trPr>
        <w:tc>
          <w:tcPr>
            <w:tcW w:w="4876" w:type="dxa"/>
            <w:tcBorders>
              <w:top w:val="nil"/>
              <w:left w:val="nil"/>
              <w:bottom w:val="nil"/>
              <w:right w:val="nil"/>
            </w:tcBorders>
          </w:tcPr>
          <w:p w14:paraId="4BE795E9"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0E6EDBAC" w14:textId="790F7C46" w:rsidR="00B207A2" w:rsidRPr="003D6559" w:rsidRDefault="00E15275" w:rsidP="007B2B9C">
            <w:pPr>
              <w:pStyle w:val="AmColumnHeading"/>
            </w:pPr>
            <w:r>
              <w:t>Sprememba</w:t>
            </w:r>
          </w:p>
        </w:tc>
      </w:tr>
      <w:tr w:rsidR="00B207A2" w:rsidRPr="003D6559" w14:paraId="30645798" w14:textId="77777777" w:rsidTr="007B2B9C">
        <w:trPr>
          <w:jc w:val="center"/>
        </w:trPr>
        <w:tc>
          <w:tcPr>
            <w:tcW w:w="4876" w:type="dxa"/>
            <w:tcBorders>
              <w:top w:val="nil"/>
              <w:left w:val="nil"/>
              <w:bottom w:val="nil"/>
              <w:right w:val="nil"/>
            </w:tcBorders>
          </w:tcPr>
          <w:p w14:paraId="3FCF178F" w14:textId="77777777" w:rsidR="00B207A2" w:rsidRPr="003D6559" w:rsidRDefault="00B207A2" w:rsidP="007B2B9C">
            <w:pPr>
              <w:pStyle w:val="Normal6a"/>
            </w:pPr>
          </w:p>
        </w:tc>
        <w:tc>
          <w:tcPr>
            <w:tcW w:w="4876" w:type="dxa"/>
            <w:tcBorders>
              <w:top w:val="nil"/>
              <w:left w:val="nil"/>
              <w:bottom w:val="nil"/>
              <w:right w:val="nil"/>
            </w:tcBorders>
          </w:tcPr>
          <w:p w14:paraId="06C78C77" w14:textId="77777777" w:rsidR="00B207A2" w:rsidRPr="003D6559" w:rsidRDefault="00B207A2" w:rsidP="007B2B9C">
            <w:pPr>
              <w:pStyle w:val="Normal6a"/>
              <w:rPr>
                <w:b/>
                <w:i/>
              </w:rPr>
            </w:pPr>
            <w:r w:rsidRPr="003D6559">
              <w:rPr>
                <w:b/>
                <w:i/>
              </w:rPr>
              <w:t>(8a)</w:t>
            </w:r>
            <w:r w:rsidRPr="003D6559">
              <w:tab/>
            </w:r>
            <w:r w:rsidRPr="003D6559">
              <w:rPr>
                <w:b/>
                <w:i/>
              </w:rPr>
              <w:t xml:space="preserve">v členu 34 se odstavek 1 nadomesti z naslednjim: </w:t>
            </w:r>
          </w:p>
        </w:tc>
      </w:tr>
      <w:tr w:rsidR="00B207A2" w:rsidRPr="003D6559" w14:paraId="72D4C7A6" w14:textId="77777777" w:rsidTr="007B2B9C">
        <w:trPr>
          <w:jc w:val="center"/>
        </w:trPr>
        <w:tc>
          <w:tcPr>
            <w:tcW w:w="4876" w:type="dxa"/>
            <w:tcBorders>
              <w:top w:val="nil"/>
              <w:left w:val="nil"/>
              <w:bottom w:val="nil"/>
              <w:right w:val="nil"/>
            </w:tcBorders>
          </w:tcPr>
          <w:p w14:paraId="14813C10" w14:textId="77777777" w:rsidR="00B207A2" w:rsidRPr="003D6559" w:rsidRDefault="00B207A2" w:rsidP="007B2B9C">
            <w:pPr>
              <w:pStyle w:val="Normal6a"/>
            </w:pPr>
          </w:p>
        </w:tc>
        <w:tc>
          <w:tcPr>
            <w:tcW w:w="4876" w:type="dxa"/>
            <w:tcBorders>
              <w:top w:val="nil"/>
              <w:left w:val="nil"/>
              <w:bottom w:val="nil"/>
              <w:right w:val="nil"/>
            </w:tcBorders>
          </w:tcPr>
          <w:p w14:paraId="3CE9DD1F" w14:textId="3EB5F82E" w:rsidR="00B207A2" w:rsidRPr="003D6559" w:rsidRDefault="00B207A2" w:rsidP="007B2B9C">
            <w:pPr>
              <w:pStyle w:val="Normal6a"/>
            </w:pPr>
            <w:r w:rsidRPr="003D6559">
              <w:rPr>
                <w:b/>
                <w:i/>
              </w:rPr>
              <w:t>„1. Komisija samodejno sprosti kateri koli del proračunske obveznosti za intervencije za razvoj podeželja iz strateškega načrta SKP, ki se ni uporabil za predhodno financiranje ali predplačila ali ji zanj ni bila predložena izjava o odhodkih v skladu z zahtevami iz člena 32(6), točki (a) in (c), v zvezi z odhodki, izvršenimi do 31. decembra tretjega leta po letu proračunske obveznosti.“</w:t>
            </w:r>
          </w:p>
        </w:tc>
      </w:tr>
    </w:tbl>
    <w:p w14:paraId="67FC1FE4" w14:textId="77777777" w:rsidR="00B207A2" w:rsidRPr="003D6559" w:rsidRDefault="00B207A2" w:rsidP="00B207A2"/>
    <w:p w14:paraId="4E605FF1" w14:textId="6E0FA7AF" w:rsidR="00B207A2" w:rsidRPr="003D6559" w:rsidRDefault="00E15275" w:rsidP="00B207A2">
      <w:pPr>
        <w:pStyle w:val="AmNumberTabs"/>
      </w:pPr>
      <w:r>
        <w:t>Sprememba</w:t>
      </w:r>
      <w:r w:rsidR="00B207A2" w:rsidRPr="003D6559">
        <w:tab/>
      </w:r>
      <w:r w:rsidR="00B207A2" w:rsidRPr="003D6559">
        <w:tab/>
        <w:t>70</w:t>
      </w:r>
    </w:p>
    <w:p w14:paraId="624D92E4" w14:textId="77777777" w:rsidR="00B207A2" w:rsidRPr="003D6559" w:rsidRDefault="00B207A2" w:rsidP="00B207A2">
      <w:pPr>
        <w:pStyle w:val="NormalBold12b"/>
      </w:pPr>
      <w:r w:rsidRPr="003D6559">
        <w:t>Predlog uredbe</w:t>
      </w:r>
    </w:p>
    <w:p w14:paraId="550915B6" w14:textId="77777777" w:rsidR="00B207A2" w:rsidRPr="003D6559" w:rsidRDefault="00B207A2" w:rsidP="00B207A2">
      <w:pPr>
        <w:pStyle w:val="NormalBold"/>
      </w:pPr>
      <w:r w:rsidRPr="003D6559">
        <w:t>Člen 2 – odstavek 1 – točka 24 a (novo)</w:t>
      </w:r>
    </w:p>
    <w:p w14:paraId="5892BBA3" w14:textId="77777777" w:rsidR="00B207A2" w:rsidRPr="003D6559" w:rsidRDefault="00B207A2" w:rsidP="00B207A2">
      <w:r w:rsidRPr="003D6559">
        <w:t>Uredba (EU) 2021/2116</w:t>
      </w:r>
    </w:p>
    <w:p w14:paraId="103531DC" w14:textId="77777777" w:rsidR="00B207A2" w:rsidRPr="003D6559" w:rsidRDefault="00B207A2" w:rsidP="00B207A2">
      <w:r w:rsidRPr="003D6559">
        <w:t>Člen 97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538F29FD" w14:textId="77777777" w:rsidTr="007B2B9C">
        <w:trPr>
          <w:trHeight w:hRule="exact" w:val="240"/>
          <w:jc w:val="center"/>
        </w:trPr>
        <w:tc>
          <w:tcPr>
            <w:tcW w:w="9752" w:type="dxa"/>
            <w:gridSpan w:val="2"/>
            <w:tcBorders>
              <w:top w:val="nil"/>
              <w:left w:val="nil"/>
              <w:bottom w:val="nil"/>
              <w:right w:val="nil"/>
            </w:tcBorders>
          </w:tcPr>
          <w:p w14:paraId="63C69000" w14:textId="77777777" w:rsidR="00B207A2" w:rsidRPr="003D6559" w:rsidRDefault="00B207A2" w:rsidP="007B2B9C"/>
        </w:tc>
      </w:tr>
      <w:tr w:rsidR="00B207A2" w:rsidRPr="003D6559" w14:paraId="6776A534" w14:textId="77777777" w:rsidTr="007B2B9C">
        <w:trPr>
          <w:trHeight w:val="240"/>
          <w:jc w:val="center"/>
        </w:trPr>
        <w:tc>
          <w:tcPr>
            <w:tcW w:w="4876" w:type="dxa"/>
            <w:tcBorders>
              <w:top w:val="nil"/>
              <w:left w:val="nil"/>
              <w:bottom w:val="nil"/>
              <w:right w:val="nil"/>
            </w:tcBorders>
          </w:tcPr>
          <w:p w14:paraId="364AAE85"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6A15F576" w14:textId="59DD75D6" w:rsidR="00B207A2" w:rsidRPr="003D6559" w:rsidRDefault="00E15275" w:rsidP="007B2B9C">
            <w:pPr>
              <w:pStyle w:val="AmColumnHeading"/>
            </w:pPr>
            <w:r>
              <w:t>Sprememba</w:t>
            </w:r>
          </w:p>
        </w:tc>
      </w:tr>
      <w:tr w:rsidR="00B207A2" w:rsidRPr="003D6559" w14:paraId="2DA94E8D" w14:textId="77777777" w:rsidTr="007B2B9C">
        <w:trPr>
          <w:jc w:val="center"/>
        </w:trPr>
        <w:tc>
          <w:tcPr>
            <w:tcW w:w="4876" w:type="dxa"/>
            <w:tcBorders>
              <w:top w:val="nil"/>
              <w:left w:val="nil"/>
              <w:bottom w:val="nil"/>
              <w:right w:val="nil"/>
            </w:tcBorders>
          </w:tcPr>
          <w:p w14:paraId="4DACA6F6" w14:textId="77777777" w:rsidR="00B207A2" w:rsidRPr="003D6559" w:rsidRDefault="00B207A2" w:rsidP="007B2B9C">
            <w:pPr>
              <w:pStyle w:val="Normal6a"/>
            </w:pPr>
          </w:p>
        </w:tc>
        <w:tc>
          <w:tcPr>
            <w:tcW w:w="4876" w:type="dxa"/>
            <w:tcBorders>
              <w:top w:val="nil"/>
              <w:left w:val="nil"/>
              <w:bottom w:val="nil"/>
              <w:right w:val="nil"/>
            </w:tcBorders>
          </w:tcPr>
          <w:p w14:paraId="738E1ADC" w14:textId="77777777" w:rsidR="00B207A2" w:rsidRPr="003D6559" w:rsidRDefault="00B207A2" w:rsidP="007B2B9C">
            <w:pPr>
              <w:pStyle w:val="Normal6a"/>
              <w:rPr>
                <w:b/>
                <w:i/>
              </w:rPr>
            </w:pPr>
            <w:r w:rsidRPr="003D6559">
              <w:rPr>
                <w:b/>
                <w:i/>
              </w:rPr>
              <w:t>(24a) vstavi se naslednji člen:</w:t>
            </w:r>
          </w:p>
        </w:tc>
      </w:tr>
      <w:tr w:rsidR="00B207A2" w:rsidRPr="003D6559" w14:paraId="3E586D80" w14:textId="77777777" w:rsidTr="007B2B9C">
        <w:trPr>
          <w:jc w:val="center"/>
        </w:trPr>
        <w:tc>
          <w:tcPr>
            <w:tcW w:w="4876" w:type="dxa"/>
            <w:tcBorders>
              <w:top w:val="nil"/>
              <w:left w:val="nil"/>
              <w:bottom w:val="nil"/>
              <w:right w:val="nil"/>
            </w:tcBorders>
          </w:tcPr>
          <w:p w14:paraId="53374EF6" w14:textId="77777777" w:rsidR="00B207A2" w:rsidRPr="003D6559" w:rsidRDefault="00B207A2" w:rsidP="007B2B9C">
            <w:pPr>
              <w:pStyle w:val="Normal6a"/>
            </w:pPr>
          </w:p>
        </w:tc>
        <w:tc>
          <w:tcPr>
            <w:tcW w:w="4876" w:type="dxa"/>
            <w:tcBorders>
              <w:top w:val="nil"/>
              <w:left w:val="nil"/>
              <w:bottom w:val="nil"/>
              <w:right w:val="nil"/>
            </w:tcBorders>
          </w:tcPr>
          <w:p w14:paraId="0BDD281C" w14:textId="77777777" w:rsidR="00B207A2" w:rsidRPr="003D6559" w:rsidRDefault="00B207A2" w:rsidP="007B2B9C">
            <w:pPr>
              <w:pStyle w:val="Normal6a"/>
              <w:rPr>
                <w:b/>
                <w:i/>
              </w:rPr>
            </w:pPr>
            <w:r w:rsidRPr="003D6559">
              <w:rPr>
                <w:b/>
                <w:i/>
              </w:rPr>
              <w:t>„Člen 97a</w:t>
            </w:r>
          </w:p>
        </w:tc>
      </w:tr>
      <w:tr w:rsidR="00B207A2" w:rsidRPr="003D6559" w14:paraId="44CA6F70" w14:textId="77777777" w:rsidTr="007B2B9C">
        <w:trPr>
          <w:jc w:val="center"/>
        </w:trPr>
        <w:tc>
          <w:tcPr>
            <w:tcW w:w="4876" w:type="dxa"/>
            <w:tcBorders>
              <w:top w:val="nil"/>
              <w:left w:val="nil"/>
              <w:bottom w:val="nil"/>
              <w:right w:val="nil"/>
            </w:tcBorders>
          </w:tcPr>
          <w:p w14:paraId="616D8B3C" w14:textId="77777777" w:rsidR="00B207A2" w:rsidRPr="003D6559" w:rsidRDefault="00B207A2" w:rsidP="007B2B9C">
            <w:pPr>
              <w:pStyle w:val="Normal6a"/>
            </w:pPr>
          </w:p>
        </w:tc>
        <w:tc>
          <w:tcPr>
            <w:tcW w:w="4876" w:type="dxa"/>
            <w:tcBorders>
              <w:top w:val="nil"/>
              <w:left w:val="nil"/>
              <w:bottom w:val="nil"/>
              <w:right w:val="nil"/>
            </w:tcBorders>
          </w:tcPr>
          <w:p w14:paraId="42835E6E" w14:textId="77777777" w:rsidR="00B207A2" w:rsidRPr="003D6559" w:rsidRDefault="00B207A2" w:rsidP="007B2B9C">
            <w:pPr>
              <w:pStyle w:val="Normal6a"/>
            </w:pPr>
            <w:r w:rsidRPr="003D6559">
              <w:rPr>
                <w:b/>
                <w:i/>
              </w:rPr>
              <w:t>Letno poročilo o kriznih plačilih</w:t>
            </w:r>
          </w:p>
        </w:tc>
      </w:tr>
      <w:tr w:rsidR="00B207A2" w:rsidRPr="003D6559" w14:paraId="64A11D25" w14:textId="77777777" w:rsidTr="007B2B9C">
        <w:trPr>
          <w:jc w:val="center"/>
        </w:trPr>
        <w:tc>
          <w:tcPr>
            <w:tcW w:w="4876" w:type="dxa"/>
            <w:tcBorders>
              <w:top w:val="nil"/>
              <w:left w:val="nil"/>
              <w:bottom w:val="nil"/>
              <w:right w:val="nil"/>
            </w:tcBorders>
          </w:tcPr>
          <w:p w14:paraId="2521EE7C" w14:textId="77777777" w:rsidR="00B207A2" w:rsidRPr="003D6559" w:rsidRDefault="00B207A2" w:rsidP="007B2B9C">
            <w:pPr>
              <w:pStyle w:val="Normal6a"/>
            </w:pPr>
          </w:p>
        </w:tc>
        <w:tc>
          <w:tcPr>
            <w:tcW w:w="4876" w:type="dxa"/>
            <w:tcBorders>
              <w:top w:val="nil"/>
              <w:left w:val="nil"/>
              <w:bottom w:val="nil"/>
              <w:right w:val="nil"/>
            </w:tcBorders>
          </w:tcPr>
          <w:p w14:paraId="21C6D9E0" w14:textId="77777777" w:rsidR="00B207A2" w:rsidRPr="003D6559" w:rsidRDefault="00B207A2" w:rsidP="007B2B9C">
            <w:pPr>
              <w:pStyle w:val="Normal6a"/>
            </w:pPr>
            <w:r w:rsidRPr="003D6559">
              <w:rPr>
                <w:b/>
                <w:i/>
              </w:rPr>
              <w:t>Komisija vsako leto, ki sledi danemu proračunskem letu, do 30. septembra Evropskemu parlamentu in Svetu predloži poročilo o uporabi podpore, zagotovljene na podlagi člena 78a Uredbe (EU) 2021/2115.“</w:t>
            </w:r>
          </w:p>
        </w:tc>
      </w:tr>
    </w:tbl>
    <w:p w14:paraId="13E80C2E" w14:textId="77777777" w:rsidR="00B207A2" w:rsidRPr="003D6559" w:rsidRDefault="00B207A2" w:rsidP="00B207A2"/>
    <w:p w14:paraId="4827FE3A" w14:textId="0335CCA7" w:rsidR="00B207A2" w:rsidRPr="003D6559" w:rsidRDefault="00E15275" w:rsidP="00B207A2">
      <w:pPr>
        <w:pStyle w:val="AmNumberTabs"/>
        <w:keepNext/>
      </w:pPr>
      <w:r>
        <w:t>Sprememba</w:t>
      </w:r>
      <w:r w:rsidR="00B207A2" w:rsidRPr="003D6559">
        <w:tab/>
      </w:r>
      <w:r w:rsidR="00B207A2" w:rsidRPr="003D6559">
        <w:tab/>
        <w:t>71</w:t>
      </w:r>
    </w:p>
    <w:p w14:paraId="4150D5C8" w14:textId="77777777" w:rsidR="00B207A2" w:rsidRPr="003D6559" w:rsidRDefault="00B207A2" w:rsidP="00B207A2">
      <w:pPr>
        <w:pStyle w:val="NormalBold12b"/>
      </w:pPr>
      <w:r w:rsidRPr="003D6559">
        <w:t>Predlog uredbe</w:t>
      </w:r>
    </w:p>
    <w:p w14:paraId="552623E9" w14:textId="77777777" w:rsidR="00B207A2" w:rsidRPr="003D6559" w:rsidRDefault="00B207A2" w:rsidP="00B207A2">
      <w:pPr>
        <w:pStyle w:val="NormalBold"/>
        <w:keepNext/>
      </w:pPr>
      <w:r w:rsidRPr="003D6559">
        <w:t>Priloga I – točka 1</w:t>
      </w:r>
    </w:p>
    <w:p w14:paraId="333C7BB6" w14:textId="77777777" w:rsidR="00B207A2" w:rsidRPr="003D6559" w:rsidRDefault="00B207A2" w:rsidP="00B207A2">
      <w:pPr>
        <w:keepNext/>
      </w:pPr>
      <w:r w:rsidRPr="003D6559">
        <w:t>Uredba (EU) 2021/2115</w:t>
      </w:r>
    </w:p>
    <w:p w14:paraId="3262B555" w14:textId="77777777" w:rsidR="00B207A2" w:rsidRPr="003D6559" w:rsidRDefault="00B207A2" w:rsidP="00B207A2">
      <w:r w:rsidRPr="003D6559">
        <w:t>Priloga I – Preglednica „Letna potrditev smotrnosti – UČINEK – Vrste intervencij in njihovi kazalniki učinka“</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B207A2" w:rsidRPr="003D6559" w14:paraId="37ED75A2" w14:textId="77777777" w:rsidTr="007B2B9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0FD34AE9" w14:textId="77777777" w:rsidR="00B207A2" w:rsidRPr="003D6559" w:rsidRDefault="00B207A2" w:rsidP="007B2B9C">
            <w:pPr>
              <w:spacing w:line="276" w:lineRule="auto"/>
              <w:ind w:left="174" w:right="159"/>
              <w:jc w:val="center"/>
              <w:rPr>
                <w:noProof/>
              </w:rPr>
            </w:pPr>
            <w:r w:rsidRPr="003D6559">
              <w:rPr>
                <w:i/>
              </w:rPr>
              <w:t>Besedilo, ki ga predlaga Komisija</w:t>
            </w:r>
          </w:p>
        </w:tc>
      </w:tr>
      <w:tr w:rsidR="00B207A2" w:rsidRPr="003D6559" w14:paraId="39BA17D2"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BC6890A" w14:textId="77777777" w:rsidR="00B207A2" w:rsidRPr="003D6559" w:rsidRDefault="00B207A2" w:rsidP="007B2B9C">
            <w:pPr>
              <w:spacing w:line="276" w:lineRule="auto"/>
              <w:ind w:left="142" w:right="101"/>
              <w:rPr>
                <w:noProof/>
              </w:rPr>
            </w:pPr>
            <w:r w:rsidRPr="003D6559">
              <w:t>Vrste intervencij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841F85" w14:textId="77777777" w:rsidR="00B207A2" w:rsidRPr="003D6559" w:rsidRDefault="00B207A2" w:rsidP="007B2B9C">
            <w:pPr>
              <w:spacing w:line="276" w:lineRule="auto"/>
              <w:ind w:left="174" w:right="159"/>
              <w:rPr>
                <w:noProof/>
              </w:rPr>
            </w:pPr>
            <w:r w:rsidRPr="003D6559">
              <w:t>Kazalniki učinka </w:t>
            </w:r>
          </w:p>
        </w:tc>
      </w:tr>
      <w:tr w:rsidR="00B207A2" w:rsidRPr="003D6559" w14:paraId="0EDFA5A7"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3309959" w14:textId="77777777" w:rsidR="00B207A2" w:rsidRPr="003D6559" w:rsidRDefault="00B207A2" w:rsidP="007B2B9C">
            <w:pPr>
              <w:spacing w:line="276" w:lineRule="auto"/>
              <w:ind w:left="142" w:right="101"/>
              <w:rPr>
                <w:noProof/>
              </w:rPr>
            </w:pPr>
            <w:r w:rsidRPr="003D6559">
              <w:t>Sodelovanje (člen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A77BECD" w14:textId="77777777" w:rsidR="00B207A2" w:rsidRPr="003D6559" w:rsidRDefault="00B207A2" w:rsidP="007B2B9C">
            <w:pPr>
              <w:spacing w:line="276" w:lineRule="auto"/>
              <w:ind w:left="174" w:right="159"/>
              <w:rPr>
                <w:noProof/>
              </w:rPr>
            </w:pPr>
            <w:r w:rsidRPr="003D6559">
              <w:t>O.1 Število projektov operativnih skupin evropskega partnerstva za inovacije (EIP)</w:t>
            </w:r>
          </w:p>
        </w:tc>
      </w:tr>
      <w:tr w:rsidR="00B207A2" w:rsidRPr="003D6559" w14:paraId="64897941"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4E2AFB7" w14:textId="77777777" w:rsidR="00B207A2" w:rsidRPr="003D6559" w:rsidRDefault="00B207A2" w:rsidP="007B2B9C">
            <w:pPr>
              <w:spacing w:line="276" w:lineRule="auto"/>
              <w:ind w:left="142" w:right="101"/>
              <w:rPr>
                <w:noProof/>
              </w:rPr>
            </w:pPr>
            <w:r w:rsidRPr="003D6559">
              <w:t>Izmenjava znanja in širjenje informacij (člen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77BD439" w14:textId="77777777" w:rsidR="00B207A2" w:rsidRPr="003D6559" w:rsidRDefault="00B207A2" w:rsidP="007B2B9C">
            <w:pPr>
              <w:spacing w:line="276" w:lineRule="auto"/>
              <w:ind w:left="174" w:right="159"/>
              <w:rPr>
                <w:noProof/>
              </w:rPr>
            </w:pPr>
            <w:r w:rsidRPr="003D6559">
              <w:t xml:space="preserve">O.2 Število ukrepov ali enot svetovanja za zagotavljanje podpore za inovacije za pripravo ali izvajanje projektov operativnih skupin evropskega partnerstva za inovacije (EIP) </w:t>
            </w:r>
          </w:p>
        </w:tc>
      </w:tr>
      <w:tr w:rsidR="00B207A2" w:rsidRPr="003D6559" w14:paraId="1DF45756"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8FD97D8" w14:textId="77777777" w:rsidR="00B207A2" w:rsidRPr="003D6559" w:rsidRDefault="00B207A2" w:rsidP="007B2B9C">
            <w:pPr>
              <w:spacing w:line="276" w:lineRule="auto"/>
              <w:ind w:left="142" w:right="101"/>
              <w:rPr>
                <w:noProof/>
              </w:rPr>
            </w:pPr>
            <w:r w:rsidRPr="003D6559">
              <w:t>Horizontalni kazalnik</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3B6FC29" w14:textId="77777777" w:rsidR="00B207A2" w:rsidRPr="003D6559" w:rsidRDefault="00B207A2" w:rsidP="007B2B9C">
            <w:pPr>
              <w:spacing w:line="276" w:lineRule="auto"/>
              <w:ind w:left="174" w:right="159"/>
              <w:rPr>
                <w:noProof/>
              </w:rPr>
            </w:pPr>
            <w:r w:rsidRPr="003D6559">
              <w:t>O.3 Število upravičencev do podpore SKP</w:t>
            </w:r>
          </w:p>
        </w:tc>
      </w:tr>
      <w:tr w:rsidR="00B207A2" w:rsidRPr="003D6559" w14:paraId="4ACBE62D"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1C738B0" w14:textId="77777777" w:rsidR="00B207A2" w:rsidRPr="003D6559" w:rsidRDefault="00B207A2" w:rsidP="007B2B9C">
            <w:pPr>
              <w:spacing w:line="276" w:lineRule="auto"/>
              <w:ind w:left="142" w:right="101"/>
              <w:rPr>
                <w:noProof/>
              </w:rPr>
            </w:pPr>
            <w:r w:rsidRPr="003D6559">
              <w:t>Osnovna dohodkovna podpora (člen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2D6857E" w14:textId="77777777" w:rsidR="00B207A2" w:rsidRPr="003D6559" w:rsidRDefault="00B207A2" w:rsidP="007B2B9C">
            <w:pPr>
              <w:spacing w:line="276" w:lineRule="auto"/>
              <w:ind w:left="174" w:right="159"/>
              <w:rPr>
                <w:noProof/>
              </w:rPr>
            </w:pPr>
            <w:r w:rsidRPr="003D6559">
              <w:t>O.4 Število hektarjev, ki prejemajo osnovno dohodkovno podporo</w:t>
            </w:r>
          </w:p>
        </w:tc>
      </w:tr>
      <w:tr w:rsidR="00B207A2" w:rsidRPr="003D6559" w14:paraId="5B7E6AA5"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B4A170E" w14:textId="77777777" w:rsidR="00B207A2" w:rsidRPr="003D6559" w:rsidRDefault="00B207A2" w:rsidP="007B2B9C">
            <w:pPr>
              <w:spacing w:line="276" w:lineRule="auto"/>
              <w:ind w:left="142" w:right="101"/>
              <w:rPr>
                <w:noProof/>
              </w:rPr>
            </w:pPr>
            <w:r w:rsidRPr="003D6559">
              <w:t>Plačilo za male kmete (člen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4632B3C" w14:textId="77777777" w:rsidR="00B207A2" w:rsidRPr="003D6559" w:rsidRDefault="00B207A2" w:rsidP="007B2B9C">
            <w:pPr>
              <w:spacing w:line="276" w:lineRule="auto"/>
              <w:ind w:left="174" w:right="159"/>
              <w:rPr>
                <w:noProof/>
              </w:rPr>
            </w:pPr>
            <w:r w:rsidRPr="003D6559">
              <w:t>O.5 Število upravičencev ali hektarjev, ki prejemajo plačila za male kmete</w:t>
            </w:r>
          </w:p>
        </w:tc>
      </w:tr>
      <w:tr w:rsidR="00B207A2" w:rsidRPr="003D6559" w14:paraId="48FBC457"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BCE3195" w14:textId="77777777" w:rsidR="00B207A2" w:rsidRPr="003D6559" w:rsidRDefault="00B207A2" w:rsidP="007B2B9C">
            <w:pPr>
              <w:spacing w:line="276" w:lineRule="auto"/>
              <w:ind w:left="142" w:right="101"/>
              <w:rPr>
                <w:noProof/>
              </w:rPr>
            </w:pPr>
            <w:r w:rsidRPr="003D6559">
              <w:t>Dopolnilna dohodkovna podpora za mlade kmete (člen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050DB59" w14:textId="77777777" w:rsidR="00B207A2" w:rsidRPr="003D6559" w:rsidRDefault="00B207A2" w:rsidP="007B2B9C">
            <w:pPr>
              <w:spacing w:line="276" w:lineRule="auto"/>
              <w:ind w:left="174" w:right="159"/>
              <w:rPr>
                <w:noProof/>
              </w:rPr>
            </w:pPr>
            <w:r w:rsidRPr="003D6559">
              <w:t>O.6 Število hektarjev, ki prejemajo dopolnilno dohodkovno podporo za mlade kmete</w:t>
            </w:r>
          </w:p>
        </w:tc>
      </w:tr>
      <w:tr w:rsidR="00B207A2" w:rsidRPr="003D6559" w14:paraId="7547F599"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DA823BB" w14:textId="77777777" w:rsidR="00B207A2" w:rsidRPr="003D6559" w:rsidRDefault="00B207A2" w:rsidP="007B2B9C">
            <w:pPr>
              <w:spacing w:line="276" w:lineRule="auto"/>
              <w:ind w:left="142" w:right="101"/>
              <w:rPr>
                <w:noProof/>
              </w:rPr>
            </w:pPr>
            <w:r w:rsidRPr="003D6559">
              <w:t>Prerazporeditvena dohodkovna podpora (člen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66FACE1" w14:textId="77777777" w:rsidR="00B207A2" w:rsidRPr="003D6559" w:rsidRDefault="00B207A2" w:rsidP="007B2B9C">
            <w:pPr>
              <w:spacing w:line="276" w:lineRule="auto"/>
              <w:ind w:left="174" w:right="159"/>
              <w:rPr>
                <w:noProof/>
              </w:rPr>
            </w:pPr>
            <w:r w:rsidRPr="003D6559">
              <w:t>O.7 Število hektarjev, ki prejemajo prerazporeditveno dohodkovno podporo</w:t>
            </w:r>
          </w:p>
        </w:tc>
      </w:tr>
      <w:tr w:rsidR="00B207A2" w:rsidRPr="003D6559" w14:paraId="6CCE9E58"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4A5E1D2" w14:textId="77777777" w:rsidR="00B207A2" w:rsidRPr="003D6559" w:rsidRDefault="00B207A2" w:rsidP="007B2B9C">
            <w:pPr>
              <w:spacing w:line="276" w:lineRule="auto"/>
              <w:ind w:left="142" w:right="101"/>
              <w:rPr>
                <w:noProof/>
              </w:rPr>
            </w:pPr>
            <w:r w:rsidRPr="003D6559">
              <w:t>Sheme za podnebje in okolje (člen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D51D37" w14:textId="77777777" w:rsidR="00B207A2" w:rsidRPr="003D6559" w:rsidRDefault="00B207A2" w:rsidP="007B2B9C">
            <w:pPr>
              <w:spacing w:line="276" w:lineRule="auto"/>
              <w:ind w:left="174" w:right="159"/>
              <w:rPr>
                <w:noProof/>
              </w:rPr>
            </w:pPr>
            <w:r w:rsidRPr="003D6559">
              <w:t>O.8 Število hektarjev ali glav velike živine, ki prejemajo podporo iz shem za podnebje in okolje</w:t>
            </w:r>
          </w:p>
        </w:tc>
      </w:tr>
      <w:tr w:rsidR="00B207A2" w:rsidRPr="003D6559" w14:paraId="5C1CF8E1"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D9D8E3A" w14:textId="77777777" w:rsidR="00B207A2" w:rsidRPr="003D6559" w:rsidRDefault="00B207A2" w:rsidP="007B2B9C">
            <w:pPr>
              <w:spacing w:line="276" w:lineRule="auto"/>
              <w:ind w:left="142" w:right="101"/>
              <w:rPr>
                <w:noProof/>
              </w:rPr>
            </w:pPr>
            <w:r w:rsidRPr="003D6559">
              <w:t>Instrumenti za obvladovanje tveganj (člen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0663571" w14:textId="77777777" w:rsidR="00B207A2" w:rsidRPr="003D6559" w:rsidRDefault="00B207A2" w:rsidP="007B2B9C">
            <w:pPr>
              <w:spacing w:line="276" w:lineRule="auto"/>
              <w:ind w:left="174" w:right="159"/>
              <w:rPr>
                <w:noProof/>
              </w:rPr>
            </w:pPr>
            <w:r w:rsidRPr="003D6559">
              <w:t>O.9 Število enot, vključenih v instrumentih za obvladovanje tveganj, ki prejemajo podporo iz SKP</w:t>
            </w:r>
          </w:p>
        </w:tc>
      </w:tr>
      <w:tr w:rsidR="00B207A2" w:rsidRPr="003D6559" w14:paraId="3CB96F07"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5E84BEDB" w14:textId="77777777" w:rsidR="00B207A2" w:rsidRPr="003D6559" w:rsidRDefault="00B207A2" w:rsidP="007B2B9C">
            <w:pPr>
              <w:spacing w:line="276" w:lineRule="auto"/>
              <w:ind w:left="142" w:right="101"/>
              <w:rPr>
                <w:b/>
                <w:i/>
                <w:noProof/>
              </w:rPr>
            </w:pPr>
            <w:r w:rsidRPr="003D6559">
              <w:rPr>
                <w:b/>
                <w:i/>
              </w:rPr>
              <w:t>Dopolnilna krizna plačila za kmete v okviru neposrednih plačil (člen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259ABFB6" w14:textId="77777777" w:rsidR="00B207A2" w:rsidRPr="003D6559" w:rsidRDefault="00B207A2" w:rsidP="007B2B9C">
            <w:pPr>
              <w:spacing w:line="276" w:lineRule="auto"/>
              <w:ind w:left="174" w:right="159"/>
              <w:rPr>
                <w:b/>
                <w:i/>
                <w:noProof/>
              </w:rPr>
            </w:pPr>
            <w:r w:rsidRPr="003D6559">
              <w:rPr>
                <w:b/>
                <w:i/>
              </w:rPr>
              <w:t>O.9a  Število kmetov, ki prejemajo dopolnilna krizna plačila v okviru neposrednih plačil </w:t>
            </w:r>
          </w:p>
        </w:tc>
      </w:tr>
      <w:tr w:rsidR="00B207A2" w:rsidRPr="003D6559" w14:paraId="72BFDC72"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0E52514" w14:textId="77777777" w:rsidR="00B207A2" w:rsidRPr="003D6559" w:rsidRDefault="00B207A2" w:rsidP="007B2B9C">
            <w:pPr>
              <w:spacing w:line="276" w:lineRule="auto"/>
              <w:ind w:left="142" w:right="101"/>
              <w:rPr>
                <w:noProof/>
              </w:rPr>
            </w:pPr>
            <w:r w:rsidRPr="003D6559">
              <w:t>Krizna plačila za kmete v okviru razvoja podeželja (člen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1CC3952" w14:textId="77777777" w:rsidR="00B207A2" w:rsidRPr="003D6559" w:rsidRDefault="00B207A2" w:rsidP="007B2B9C">
            <w:pPr>
              <w:spacing w:line="276" w:lineRule="auto"/>
              <w:ind w:left="174" w:right="159"/>
              <w:rPr>
                <w:noProof/>
              </w:rPr>
            </w:pPr>
            <w:r w:rsidRPr="003D6559">
              <w:t>O.9b Število kmetov, ki prejemajo krizna plačila v okviru razvoja podeželja</w:t>
            </w:r>
          </w:p>
        </w:tc>
      </w:tr>
      <w:tr w:rsidR="00B207A2" w:rsidRPr="003D6559" w14:paraId="0A27627E" w14:textId="77777777" w:rsidTr="007B2B9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5790391" w14:textId="77777777" w:rsidR="00B207A2" w:rsidRPr="003D6559" w:rsidRDefault="00B207A2" w:rsidP="007B2B9C">
            <w:pPr>
              <w:ind w:firstLine="142"/>
            </w:pPr>
            <w:r w:rsidRPr="003D6559">
              <w:t>Vezana dohodkovna podpora (člen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B207A2" w:rsidRPr="003D6559" w14:paraId="361418F5" w14:textId="77777777" w:rsidTr="007B2B9C">
              <w:tc>
                <w:tcPr>
                  <w:tcW w:w="0" w:type="auto"/>
                  <w:shd w:val="clear" w:color="auto" w:fill="FFFFFF"/>
                  <w:hideMark/>
                </w:tcPr>
                <w:p w14:paraId="4E8A98C8" w14:textId="77777777" w:rsidR="00B207A2" w:rsidRPr="003D6559" w:rsidRDefault="00B207A2" w:rsidP="007B2B9C">
                  <w:pPr>
                    <w:ind w:left="167"/>
                  </w:pPr>
                  <w:r w:rsidRPr="003D6559">
                    <w:t>O.10 Število hektarjev, ki prejemajo vezano dohodkovno podporo</w:t>
                  </w:r>
                </w:p>
              </w:tc>
            </w:tr>
          </w:tbl>
          <w:p w14:paraId="3C0E42D9" w14:textId="77777777" w:rsidR="00B207A2" w:rsidRPr="003D6559" w:rsidRDefault="00B207A2" w:rsidP="007B2B9C">
            <w:pPr>
              <w:ind w:left="167"/>
            </w:pPr>
          </w:p>
        </w:tc>
      </w:tr>
      <w:tr w:rsidR="00B207A2" w:rsidRPr="003D6559" w14:paraId="1C096186"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3FA1F37" w14:textId="77777777" w:rsidR="00B207A2" w:rsidRPr="003D6559" w:rsidRDefault="00B207A2" w:rsidP="007B2B9C"/>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8C5799" w14:textId="77777777" w:rsidR="00B207A2" w:rsidRPr="003D6559" w:rsidRDefault="00B207A2" w:rsidP="007B2B9C">
            <w:pPr>
              <w:ind w:left="167"/>
            </w:pPr>
            <w:r w:rsidRPr="003D6559">
              <w:t>O.11 Število živali, ki prejemajo vezano dohodkovno podporo</w:t>
            </w:r>
          </w:p>
        </w:tc>
      </w:tr>
      <w:tr w:rsidR="00B207A2" w:rsidRPr="003D6559" w14:paraId="3EB0C547"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EEF1C76" w14:textId="77777777" w:rsidR="00B207A2" w:rsidRPr="003D6559" w:rsidRDefault="00B207A2" w:rsidP="007B2B9C">
            <w:pPr>
              <w:spacing w:line="276" w:lineRule="auto"/>
              <w:ind w:left="142" w:right="101"/>
              <w:rPr>
                <w:noProof/>
              </w:rPr>
            </w:pPr>
            <w:r w:rsidRPr="003D6559">
              <w:t>Naravne ali druge omejitve, značilne za posamezno območje (člen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2398FC" w14:textId="77777777" w:rsidR="00B207A2" w:rsidRPr="003D6559" w:rsidRDefault="00B207A2" w:rsidP="007B2B9C">
            <w:pPr>
              <w:spacing w:line="276" w:lineRule="auto"/>
              <w:ind w:left="174" w:right="159"/>
              <w:rPr>
                <w:noProof/>
              </w:rPr>
            </w:pPr>
            <w:r w:rsidRPr="003D6559">
              <w:t>O.12 Število hektarjev, ki prejemajo podporo za območja z naravnimi ali drugimi posebnimi omejitvami, vključno z razčlenitvijo po vrsti območij</w:t>
            </w:r>
          </w:p>
        </w:tc>
      </w:tr>
      <w:tr w:rsidR="00B207A2" w:rsidRPr="003D6559" w14:paraId="75D862F0"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E8D0472" w14:textId="77777777" w:rsidR="00B207A2" w:rsidRPr="003D6559" w:rsidRDefault="00B207A2" w:rsidP="007B2B9C">
            <w:pPr>
              <w:spacing w:line="276" w:lineRule="auto"/>
              <w:ind w:left="142" w:right="101"/>
              <w:rPr>
                <w:noProof/>
              </w:rPr>
            </w:pPr>
            <w:r w:rsidRPr="003D6559">
              <w:t>Slabosti, značilne za posamezno območje, ki izhajajo iz nekaterih obveznih zahtev (člen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F0401D" w14:textId="77777777" w:rsidR="00B207A2" w:rsidRPr="003D6559" w:rsidRDefault="00B207A2" w:rsidP="007B2B9C">
            <w:pPr>
              <w:spacing w:line="276" w:lineRule="auto"/>
              <w:ind w:left="174" w:right="159"/>
              <w:rPr>
                <w:noProof/>
              </w:rPr>
            </w:pPr>
            <w:r w:rsidRPr="003D6559">
              <w:t>O.13 Število hektarjev, ki prejemajo podporo v okviru omrežja Natura 2000 ali na podlagi Direktive 2000/60/ES</w:t>
            </w:r>
          </w:p>
        </w:tc>
      </w:tr>
      <w:tr w:rsidR="00B207A2" w:rsidRPr="003D6559" w14:paraId="5A79EDB4" w14:textId="77777777" w:rsidTr="007B2B9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9587931" w14:textId="77777777" w:rsidR="00B207A2" w:rsidRPr="003D6559" w:rsidRDefault="00B207A2" w:rsidP="007B2B9C">
            <w:pPr>
              <w:spacing w:line="276" w:lineRule="auto"/>
              <w:ind w:left="142" w:right="101"/>
              <w:rPr>
                <w:noProof/>
              </w:rPr>
            </w:pPr>
            <w:r w:rsidRPr="003D6559">
              <w:t>Okoljske, podnebne in druge upravljavske obveznosti (člen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2E04C6" w14:textId="77777777" w:rsidR="00B207A2" w:rsidRPr="003D6559" w:rsidRDefault="00B207A2" w:rsidP="007B2B9C">
            <w:pPr>
              <w:spacing w:line="276" w:lineRule="auto"/>
              <w:ind w:left="174" w:right="159"/>
              <w:rPr>
                <w:noProof/>
              </w:rPr>
            </w:pPr>
            <w:r w:rsidRPr="003D6559">
              <w:t>O.14 Število hektarjev (razen gozdnih zemljišč) ali število drugih enot, za katere veljajo okoljske ali podnebne obveznosti, ki presegajo obvezne zahteve</w:t>
            </w:r>
          </w:p>
        </w:tc>
      </w:tr>
      <w:tr w:rsidR="00B207A2" w:rsidRPr="003D6559" w14:paraId="6C1193CD"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A10110"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5B28127" w14:textId="77777777" w:rsidR="00B207A2" w:rsidRPr="003D6559" w:rsidRDefault="00B207A2" w:rsidP="007B2B9C">
            <w:pPr>
              <w:spacing w:line="276" w:lineRule="auto"/>
              <w:ind w:left="174" w:right="159"/>
              <w:rPr>
                <w:noProof/>
              </w:rPr>
            </w:pPr>
            <w:r w:rsidRPr="003D6559">
              <w:t>O.15 Število hektarjev (gozdnih zemljišč) ali število drugih enot, za katere veljajo okoljske ali podnebne obveznosti, ki presegajo obvezne zahteve</w:t>
            </w:r>
          </w:p>
        </w:tc>
      </w:tr>
      <w:tr w:rsidR="00B207A2" w:rsidRPr="003D6559" w14:paraId="73FE636E"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960091E"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44AC898" w14:textId="77777777" w:rsidR="00B207A2" w:rsidRPr="003D6559" w:rsidRDefault="00B207A2" w:rsidP="007B2B9C">
            <w:pPr>
              <w:spacing w:line="276" w:lineRule="auto"/>
              <w:ind w:left="174" w:right="159"/>
              <w:rPr>
                <w:noProof/>
              </w:rPr>
            </w:pPr>
            <w:r w:rsidRPr="003D6559">
              <w:t>O.16 Število hektarjev ali število drugih enot, za katere veljajo obveznosti vzdrževanja za pogozdovanje in gozdno kmetijstvo</w:t>
            </w:r>
          </w:p>
        </w:tc>
      </w:tr>
      <w:tr w:rsidR="00B207A2" w:rsidRPr="003D6559" w14:paraId="25CCF208"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13968AD"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271761D" w14:textId="77777777" w:rsidR="00B207A2" w:rsidRPr="003D6559" w:rsidRDefault="00B207A2" w:rsidP="007B2B9C">
            <w:pPr>
              <w:spacing w:line="276" w:lineRule="auto"/>
              <w:ind w:left="174" w:right="159"/>
              <w:rPr>
                <w:noProof/>
              </w:rPr>
            </w:pPr>
            <w:r w:rsidRPr="003D6559">
              <w:t>O.17 Število hektarjev ali število drugih enot, ki prejemajo podporo za ekološko kmetovanje</w:t>
            </w:r>
          </w:p>
        </w:tc>
      </w:tr>
      <w:tr w:rsidR="00B207A2" w:rsidRPr="003D6559" w14:paraId="2E972989"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6DE46D"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E0FEAF" w14:textId="77777777" w:rsidR="00B207A2" w:rsidRPr="003D6559" w:rsidRDefault="00B207A2" w:rsidP="007B2B9C">
            <w:pPr>
              <w:spacing w:line="276" w:lineRule="auto"/>
              <w:ind w:left="174" w:right="159"/>
              <w:rPr>
                <w:noProof/>
              </w:rPr>
            </w:pPr>
            <w:r w:rsidRPr="003D6559">
              <w:t>O.18 Število glav velike živine, ki prejemajo podporo za dobrobit živali, zdravje ali okrepljene ukrepe za biološko zaščito</w:t>
            </w:r>
          </w:p>
        </w:tc>
      </w:tr>
      <w:tr w:rsidR="00B207A2" w:rsidRPr="003D6559" w14:paraId="6BDE9940"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8213BD1"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00B2F8" w14:textId="77777777" w:rsidR="00B207A2" w:rsidRPr="003D6559" w:rsidRDefault="00B207A2" w:rsidP="007B2B9C">
            <w:pPr>
              <w:spacing w:line="276" w:lineRule="auto"/>
              <w:ind w:left="174" w:right="159"/>
              <w:rPr>
                <w:noProof/>
              </w:rPr>
            </w:pPr>
            <w:r w:rsidRPr="003D6559">
              <w:t>O.19 Število operacij ali enot, ki podpirajo genske vire</w:t>
            </w:r>
          </w:p>
        </w:tc>
      </w:tr>
      <w:tr w:rsidR="00B207A2" w:rsidRPr="003D6559" w14:paraId="6B25A10B" w14:textId="77777777" w:rsidTr="007B2B9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5AA1F30" w14:textId="77777777" w:rsidR="00B207A2" w:rsidRPr="003D6559" w:rsidRDefault="00B207A2" w:rsidP="007B2B9C">
            <w:pPr>
              <w:spacing w:line="276" w:lineRule="auto"/>
              <w:ind w:left="142" w:right="101"/>
              <w:rPr>
                <w:noProof/>
              </w:rPr>
            </w:pPr>
            <w:r w:rsidRPr="003D6559">
              <w:t>Naložbe (člena 73 in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7B66DA" w14:textId="77777777" w:rsidR="00B207A2" w:rsidRPr="003D6559" w:rsidRDefault="00B207A2" w:rsidP="007B2B9C">
            <w:pPr>
              <w:spacing w:line="276" w:lineRule="auto"/>
              <w:ind w:left="174" w:right="159"/>
              <w:rPr>
                <w:noProof/>
              </w:rPr>
            </w:pPr>
            <w:r w:rsidRPr="003D6559">
              <w:t>O.20 Število proizvodnih naložbenih operacij ali enot na kmetijah, ki prejemajo podporo</w:t>
            </w:r>
          </w:p>
        </w:tc>
      </w:tr>
      <w:tr w:rsidR="00B207A2" w:rsidRPr="003D6559" w14:paraId="2A816C59"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DA019E9"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0EBD50" w14:textId="77777777" w:rsidR="00B207A2" w:rsidRPr="003D6559" w:rsidRDefault="00B207A2" w:rsidP="007B2B9C">
            <w:pPr>
              <w:spacing w:line="276" w:lineRule="auto"/>
              <w:ind w:left="174" w:right="159"/>
              <w:rPr>
                <w:noProof/>
              </w:rPr>
            </w:pPr>
            <w:r w:rsidRPr="003D6559">
              <w:t>O.21 Število neproizvodnih naložbenih operacij ali enot na kmetijah, ki prejemajo podporo</w:t>
            </w:r>
          </w:p>
        </w:tc>
      </w:tr>
      <w:tr w:rsidR="00B207A2" w:rsidRPr="003D6559" w14:paraId="39386E31"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265458"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37E8EC8" w14:textId="77777777" w:rsidR="00B207A2" w:rsidRPr="003D6559" w:rsidRDefault="00B207A2" w:rsidP="007B2B9C">
            <w:pPr>
              <w:spacing w:line="276" w:lineRule="auto"/>
              <w:ind w:left="174" w:right="159"/>
              <w:rPr>
                <w:noProof/>
              </w:rPr>
            </w:pPr>
            <w:r w:rsidRPr="003D6559">
              <w:t>O.22 Število infrastrukturnih naložbenih operacij ali enot, ki prejemajo podporo</w:t>
            </w:r>
          </w:p>
        </w:tc>
      </w:tr>
      <w:tr w:rsidR="00B207A2" w:rsidRPr="003D6559" w14:paraId="153F4D7E"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E817FB"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6ECCB48" w14:textId="77777777" w:rsidR="00B207A2" w:rsidRPr="003D6559" w:rsidRDefault="00B207A2" w:rsidP="007B2B9C">
            <w:pPr>
              <w:spacing w:line="276" w:lineRule="auto"/>
              <w:ind w:left="174" w:right="159"/>
              <w:rPr>
                <w:noProof/>
              </w:rPr>
            </w:pPr>
            <w:r w:rsidRPr="003D6559">
              <w:t>O.23 Število neproizvodnih naložbenih operacij ali enot zunaj kmetij, ki prejemajo podporo</w:t>
            </w:r>
          </w:p>
        </w:tc>
      </w:tr>
      <w:tr w:rsidR="00B207A2" w:rsidRPr="003D6559" w14:paraId="65AA76D1"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88CA76D"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B207A2" w:rsidRPr="003D6559" w14:paraId="52F746FB" w14:textId="77777777" w:rsidTr="007B2B9C">
              <w:tc>
                <w:tcPr>
                  <w:tcW w:w="0" w:type="auto"/>
                  <w:shd w:val="clear" w:color="auto" w:fill="FFFFFF"/>
                  <w:hideMark/>
                </w:tcPr>
                <w:p w14:paraId="06FFD379" w14:textId="77777777" w:rsidR="00B207A2" w:rsidRPr="003D6559" w:rsidRDefault="00B207A2" w:rsidP="007B2B9C">
                  <w:pPr>
                    <w:spacing w:line="312" w:lineRule="atLeast"/>
                    <w:ind w:left="174" w:right="159"/>
                    <w:rPr>
                      <w:noProof/>
                    </w:rPr>
                  </w:pPr>
                  <w:r w:rsidRPr="003D6559">
                    <w:t>O.24 Število proizvodnih naložbenih operacij ali enot zunaj kmetij, ki prejemajo podporo</w:t>
                  </w:r>
                </w:p>
              </w:tc>
              <w:tc>
                <w:tcPr>
                  <w:tcW w:w="0" w:type="auto"/>
                  <w:shd w:val="clear" w:color="auto" w:fill="FFFFFF"/>
                  <w:hideMark/>
                </w:tcPr>
                <w:p w14:paraId="1F607864" w14:textId="77777777" w:rsidR="00B207A2" w:rsidRPr="003D6559" w:rsidRDefault="00B207A2" w:rsidP="007B2B9C">
                  <w:pPr>
                    <w:rPr>
                      <w:noProof/>
                    </w:rPr>
                  </w:pPr>
                </w:p>
              </w:tc>
            </w:tr>
          </w:tbl>
          <w:p w14:paraId="736ADCED" w14:textId="77777777" w:rsidR="00B207A2" w:rsidRPr="003D6559" w:rsidRDefault="00B207A2" w:rsidP="007B2B9C">
            <w:pPr>
              <w:widowControl/>
              <w:rPr>
                <w:sz w:val="20"/>
              </w:rPr>
            </w:pPr>
          </w:p>
        </w:tc>
      </w:tr>
      <w:tr w:rsidR="00B207A2" w:rsidRPr="003D6559" w14:paraId="2130AA87" w14:textId="77777777" w:rsidTr="007B2B9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79D208B" w14:textId="77777777" w:rsidR="00B207A2" w:rsidRPr="003D6559" w:rsidRDefault="00B207A2" w:rsidP="007B2B9C">
            <w:pPr>
              <w:spacing w:line="276" w:lineRule="auto"/>
              <w:ind w:left="142" w:right="101"/>
              <w:rPr>
                <w:noProof/>
              </w:rPr>
            </w:pPr>
            <w:r w:rsidRPr="003D6559">
              <w:t>Vzpostavitev gospodarstev mladih kmetov in novih kmetov, zagon podeželskih podjetij ali poslovni razvoj malih kmetij (člen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F64E8F" w14:textId="77777777" w:rsidR="00B207A2" w:rsidRPr="003D6559" w:rsidRDefault="00B207A2" w:rsidP="007B2B9C">
            <w:pPr>
              <w:spacing w:line="276" w:lineRule="auto"/>
              <w:ind w:left="174" w:right="159"/>
              <w:rPr>
                <w:noProof/>
              </w:rPr>
            </w:pPr>
            <w:r w:rsidRPr="003D6559">
              <w:t>O.25 Število mladih kmetov, ki prejemajo pomoč za vzpostavitev kmetijskih gospodarstev </w:t>
            </w:r>
          </w:p>
        </w:tc>
      </w:tr>
      <w:tr w:rsidR="00B207A2" w:rsidRPr="003D6559" w14:paraId="2D916304"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0ACA11"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FF6E3E4" w14:textId="77777777" w:rsidR="00B207A2" w:rsidRPr="003D6559" w:rsidRDefault="00B207A2" w:rsidP="007B2B9C">
            <w:pPr>
              <w:spacing w:line="276" w:lineRule="auto"/>
              <w:ind w:left="174" w:right="159"/>
              <w:rPr>
                <w:noProof/>
              </w:rPr>
            </w:pPr>
            <w:r w:rsidRPr="003D6559">
              <w:t>O.26 Število novih kmetov, ki prejemajo pomoč za vzpostavitev kmetijskih gospodarstev (razen mladih kmetov pod O.25) </w:t>
            </w:r>
          </w:p>
        </w:tc>
      </w:tr>
      <w:tr w:rsidR="00B207A2" w:rsidRPr="003D6559" w14:paraId="17802B3C"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D906B57"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72CF1B" w14:textId="77777777" w:rsidR="00B207A2" w:rsidRPr="003D6559" w:rsidRDefault="00B207A2" w:rsidP="007B2B9C">
            <w:pPr>
              <w:spacing w:line="276" w:lineRule="auto"/>
              <w:ind w:left="174" w:right="159"/>
              <w:rPr>
                <w:noProof/>
              </w:rPr>
            </w:pPr>
            <w:r w:rsidRPr="003D6559">
              <w:t>O.27 Število podeželskih podjetij, ki prejemajo podporo za zagon </w:t>
            </w:r>
          </w:p>
        </w:tc>
      </w:tr>
      <w:tr w:rsidR="00B207A2" w:rsidRPr="003D6559" w14:paraId="29AF1921"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0749E8"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1AB0A18" w14:textId="77777777" w:rsidR="00B207A2" w:rsidRPr="003D6559" w:rsidRDefault="00B207A2" w:rsidP="007B2B9C">
            <w:pPr>
              <w:spacing w:line="276" w:lineRule="auto"/>
              <w:ind w:left="174" w:right="159"/>
              <w:rPr>
                <w:noProof/>
              </w:rPr>
            </w:pPr>
            <w:r w:rsidRPr="003D6559">
              <w:t>O.27a Število malih kmetij, ki prejemajo podporo za poslovni razvoj </w:t>
            </w:r>
          </w:p>
        </w:tc>
      </w:tr>
      <w:tr w:rsidR="00B207A2" w:rsidRPr="003D6559" w14:paraId="5DB476C3" w14:textId="77777777" w:rsidTr="007B2B9C">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D63DBBC" w14:textId="77777777" w:rsidR="00B207A2" w:rsidRPr="003D6559" w:rsidRDefault="00B207A2" w:rsidP="007B2B9C">
            <w:pPr>
              <w:spacing w:line="276" w:lineRule="auto"/>
              <w:ind w:left="142" w:right="101"/>
              <w:rPr>
                <w:noProof/>
              </w:rPr>
            </w:pPr>
            <w:r w:rsidRPr="003D6559">
              <w:t>Sodelovanje (člen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F17F7B" w14:textId="77777777" w:rsidR="00B207A2" w:rsidRPr="003D6559" w:rsidRDefault="00B207A2" w:rsidP="007B2B9C">
            <w:pPr>
              <w:spacing w:line="276" w:lineRule="auto"/>
              <w:ind w:left="174" w:right="159"/>
              <w:rPr>
                <w:noProof/>
              </w:rPr>
            </w:pPr>
            <w:r w:rsidRPr="003D6559">
              <w:t>O.28 Število skupin proizvajalcev in organizacij proizvajalcev, ki prejemajo podporo</w:t>
            </w:r>
          </w:p>
        </w:tc>
      </w:tr>
      <w:tr w:rsidR="00B207A2" w:rsidRPr="003D6559" w14:paraId="74DD03B4"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F3CF1F3"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01AF2B0" w14:textId="77777777" w:rsidR="00B207A2" w:rsidRPr="003D6559" w:rsidRDefault="00B207A2" w:rsidP="007B2B9C">
            <w:pPr>
              <w:spacing w:line="276" w:lineRule="auto"/>
              <w:ind w:left="174" w:right="159"/>
              <w:rPr>
                <w:noProof/>
              </w:rPr>
            </w:pPr>
            <w:r w:rsidRPr="003D6559">
              <w:t>O.29 Število upravičencev, ki prejemajo podporo za sodelovanje v uradnih shemah kakovosti</w:t>
            </w:r>
          </w:p>
        </w:tc>
      </w:tr>
      <w:tr w:rsidR="00B207A2" w:rsidRPr="003D6559" w14:paraId="2FE70F72"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DE41251"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19F8612" w14:textId="77777777" w:rsidR="00B207A2" w:rsidRPr="003D6559" w:rsidRDefault="00B207A2" w:rsidP="007B2B9C">
            <w:pPr>
              <w:spacing w:line="276" w:lineRule="auto"/>
              <w:ind w:left="174" w:right="159"/>
              <w:rPr>
                <w:noProof/>
              </w:rPr>
            </w:pPr>
            <w:r w:rsidRPr="003D6559">
              <w:t>O.30 Število operacij ali enot za generacijsko pomladitev, ki prejemajo podporo (razen podpore za vzpostavitev)</w:t>
            </w:r>
          </w:p>
        </w:tc>
      </w:tr>
      <w:tr w:rsidR="00B207A2" w:rsidRPr="003D6559" w14:paraId="3370A350"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E485703"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83EFCAF" w14:textId="77777777" w:rsidR="00B207A2" w:rsidRPr="003D6559" w:rsidRDefault="00B207A2" w:rsidP="007B2B9C">
            <w:pPr>
              <w:spacing w:line="276" w:lineRule="auto"/>
              <w:ind w:left="174" w:right="159"/>
              <w:rPr>
                <w:noProof/>
              </w:rPr>
            </w:pPr>
            <w:r w:rsidRPr="003D6559">
              <w:t>O.31 Število strategij lokalnega razvoja (LEADER) ali pripravljalnih ukrepov, ki prejemajo podporo</w:t>
            </w:r>
          </w:p>
        </w:tc>
      </w:tr>
      <w:tr w:rsidR="00B207A2" w:rsidRPr="003D6559" w14:paraId="5BC97337" w14:textId="77777777" w:rsidTr="007B2B9C">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335F075" w14:textId="77777777" w:rsidR="00B207A2" w:rsidRPr="003D6559" w:rsidRDefault="00B207A2" w:rsidP="007B2B9C">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7567B6A" w14:textId="77777777" w:rsidR="00B207A2" w:rsidRPr="003D6559" w:rsidRDefault="00B207A2" w:rsidP="007B2B9C">
            <w:pPr>
              <w:spacing w:line="276" w:lineRule="auto"/>
              <w:ind w:left="174" w:right="159"/>
              <w:rPr>
                <w:noProof/>
              </w:rPr>
            </w:pPr>
            <w:r w:rsidRPr="003D6559">
              <w:t>O.32 Število drugih operacij ali enot za sodelovanje, ki prejemajo podporo (razen EIP pod O.1)</w:t>
            </w:r>
          </w:p>
        </w:tc>
      </w:tr>
      <w:tr w:rsidR="00B207A2" w:rsidRPr="003D6559" w14:paraId="3C12BE10"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5A55F06D" w14:textId="77777777" w:rsidR="00B207A2" w:rsidRPr="003D6559" w:rsidRDefault="00B207A2" w:rsidP="007B2B9C">
            <w:pPr>
              <w:spacing w:line="276" w:lineRule="auto"/>
              <w:ind w:left="142" w:right="101"/>
              <w:rPr>
                <w:noProof/>
              </w:rPr>
            </w:pPr>
            <w:r w:rsidRPr="003D6559">
              <w:t>Izmenjava znanja in širjenje informacij (člen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F57192" w14:textId="77777777" w:rsidR="00B207A2" w:rsidRPr="003D6559" w:rsidRDefault="00B207A2" w:rsidP="007B2B9C">
            <w:pPr>
              <w:spacing w:line="276" w:lineRule="auto"/>
              <w:ind w:left="174" w:right="159"/>
              <w:rPr>
                <w:noProof/>
              </w:rPr>
            </w:pPr>
            <w:r w:rsidRPr="003D6559">
              <w:t>O.33 Število ukrepov ali enot usposabljanja, svetovanja in ozaveščanja, ki prejemajo podporo</w:t>
            </w:r>
          </w:p>
        </w:tc>
      </w:tr>
      <w:tr w:rsidR="00B207A2" w:rsidRPr="003D6559" w14:paraId="4918E06F"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612455A" w14:textId="77777777" w:rsidR="00B207A2" w:rsidRPr="003D6559" w:rsidRDefault="00B207A2" w:rsidP="007B2B9C">
            <w:pPr>
              <w:spacing w:line="276" w:lineRule="auto"/>
              <w:ind w:left="142" w:right="101"/>
              <w:rPr>
                <w:noProof/>
              </w:rPr>
            </w:pPr>
            <w:r w:rsidRPr="003D6559">
              <w:t>Horizontalni kazalnik</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5FB69DB" w14:textId="77777777" w:rsidR="00B207A2" w:rsidRPr="003D6559" w:rsidRDefault="00B207A2" w:rsidP="007B2B9C">
            <w:pPr>
              <w:spacing w:line="276" w:lineRule="auto"/>
              <w:ind w:left="174" w:right="159"/>
              <w:rPr>
                <w:noProof/>
              </w:rPr>
            </w:pPr>
            <w:r w:rsidRPr="003D6559">
              <w:t>O.34 Število hektarov, na katerih se izvajajo okoljske prakse (zbirni kazalnik o fizičnem območju, zajetem v pogojenost, sheme za podnebje in okolje, kmetijsko-gozdarsko-okoljsko-podnebne upravljavske obveznosti)</w:t>
            </w:r>
          </w:p>
        </w:tc>
      </w:tr>
      <w:tr w:rsidR="00B207A2" w:rsidRPr="003D6559" w14:paraId="629C72E0"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A66CF20" w14:textId="77777777" w:rsidR="00B207A2" w:rsidRPr="003D6559" w:rsidRDefault="00B207A2" w:rsidP="007B2B9C">
            <w:pPr>
              <w:spacing w:line="276" w:lineRule="auto"/>
              <w:ind w:left="142" w:right="101"/>
              <w:rPr>
                <w:noProof/>
              </w:rPr>
            </w:pPr>
            <w:r w:rsidRPr="003D6559">
              <w:t>Vrste intervencij v nekaterih sektorjih (člen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524DF6F" w14:textId="77777777" w:rsidR="00B207A2" w:rsidRPr="003D6559" w:rsidRDefault="00B207A2" w:rsidP="007B2B9C">
            <w:pPr>
              <w:spacing w:line="276" w:lineRule="auto"/>
              <w:ind w:left="174" w:right="159"/>
              <w:rPr>
                <w:noProof/>
              </w:rPr>
            </w:pPr>
            <w:r w:rsidRPr="003D6559">
              <w:t>O.35 Število operativnih programov, ki prejemajo podporo</w:t>
            </w:r>
          </w:p>
        </w:tc>
      </w:tr>
      <w:tr w:rsidR="00B207A2" w:rsidRPr="003D6559" w14:paraId="314F262B"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6EFD524" w14:textId="77777777" w:rsidR="00B207A2" w:rsidRPr="003D6559" w:rsidRDefault="00B207A2" w:rsidP="007B2B9C">
            <w:pPr>
              <w:spacing w:line="276" w:lineRule="auto"/>
              <w:ind w:left="142" w:right="101"/>
              <w:rPr>
                <w:noProof/>
              </w:rPr>
            </w:pPr>
            <w:r w:rsidRPr="003D6559">
              <w:t>Vrste intervencij v nekaterih sektorjih (člen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9D090C8" w14:textId="77777777" w:rsidR="00B207A2" w:rsidRPr="003D6559" w:rsidRDefault="00B207A2" w:rsidP="007B2B9C">
            <w:pPr>
              <w:spacing w:line="276" w:lineRule="auto"/>
              <w:ind w:left="174" w:right="159"/>
              <w:rPr>
                <w:noProof/>
              </w:rPr>
            </w:pPr>
            <w:r w:rsidRPr="003D6559">
              <w:t>O.36 Število operativnih programov, ki prejemajo podporo</w:t>
            </w:r>
          </w:p>
        </w:tc>
      </w:tr>
      <w:tr w:rsidR="00B207A2" w:rsidRPr="003D6559" w14:paraId="23F47A05"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4780D79" w14:textId="77777777" w:rsidR="00B207A2" w:rsidRPr="003D6559" w:rsidRDefault="00B207A2" w:rsidP="007B2B9C">
            <w:pPr>
              <w:spacing w:line="276" w:lineRule="auto"/>
              <w:ind w:left="142" w:right="101"/>
              <w:rPr>
                <w:noProof/>
              </w:rPr>
            </w:pPr>
            <w:r w:rsidRPr="003D6559">
              <w:t>Vrste intervencij v vinskem sektorju (člen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A9AA3B" w14:textId="77777777" w:rsidR="00B207A2" w:rsidRPr="003D6559" w:rsidRDefault="00B207A2" w:rsidP="007B2B9C">
            <w:pPr>
              <w:spacing w:line="276" w:lineRule="auto"/>
              <w:ind w:left="174" w:right="159"/>
              <w:rPr>
                <w:noProof/>
              </w:rPr>
            </w:pPr>
            <w:r w:rsidRPr="003D6559">
              <w:t>O.37 Število ukrepov ali enot, ki prejemajo podporo v vinskem sektorju</w:t>
            </w:r>
          </w:p>
        </w:tc>
      </w:tr>
      <w:tr w:rsidR="00B207A2" w:rsidRPr="003D6559" w14:paraId="77885E4A" w14:textId="77777777" w:rsidTr="007B2B9C">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4F9CA76" w14:textId="77777777" w:rsidR="00B207A2" w:rsidRPr="003D6559" w:rsidRDefault="00B207A2" w:rsidP="007B2B9C">
            <w:pPr>
              <w:spacing w:line="276" w:lineRule="auto"/>
              <w:ind w:left="142" w:right="101"/>
              <w:rPr>
                <w:noProof/>
              </w:rPr>
            </w:pPr>
            <w:r w:rsidRPr="003D6559">
              <w:t>Vrste intervencij v čebelarskem sektorju (člen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D8F6FF" w14:textId="77777777" w:rsidR="00B207A2" w:rsidRPr="003D6559" w:rsidRDefault="00B207A2" w:rsidP="007B2B9C">
            <w:pPr>
              <w:spacing w:line="276" w:lineRule="auto"/>
              <w:ind w:left="174" w:right="159"/>
              <w:rPr>
                <w:noProof/>
              </w:rPr>
            </w:pPr>
            <w:r w:rsidRPr="003D6559">
              <w:t>O.38 Število ukrepov ali enot za ohranitev ali izboljšanje čebelarstva</w:t>
            </w:r>
          </w:p>
        </w:tc>
      </w:tr>
    </w:tbl>
    <w:p w14:paraId="45962BED" w14:textId="77777777" w:rsidR="00B207A2" w:rsidRPr="003D6559" w:rsidRDefault="00B207A2" w:rsidP="00B207A2"/>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B207A2" w:rsidRPr="003D6559" w14:paraId="4056C7ED" w14:textId="77777777" w:rsidTr="007B2B9C">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2D20046E" w14:textId="014D85DB" w:rsidR="00B207A2" w:rsidRPr="003D6559" w:rsidRDefault="00E15275" w:rsidP="007B2B9C">
            <w:pPr>
              <w:spacing w:after="120" w:line="276" w:lineRule="auto"/>
              <w:ind w:left="176" w:right="159"/>
              <w:jc w:val="center"/>
              <w:rPr>
                <w:noProof/>
              </w:rPr>
            </w:pPr>
            <w:r>
              <w:rPr>
                <w:i/>
              </w:rPr>
              <w:t>Sprememba</w:t>
            </w:r>
          </w:p>
        </w:tc>
      </w:tr>
      <w:tr w:rsidR="00B207A2" w:rsidRPr="003D6559" w14:paraId="030A7F8A"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C40B260" w14:textId="77777777" w:rsidR="00B207A2" w:rsidRPr="003D6559" w:rsidRDefault="00B207A2" w:rsidP="007B2B9C">
            <w:pPr>
              <w:spacing w:line="276" w:lineRule="auto"/>
              <w:ind w:left="142" w:right="101"/>
              <w:rPr>
                <w:noProof/>
              </w:rPr>
            </w:pPr>
            <w:r w:rsidRPr="003D6559">
              <w:t>Vrste intervencij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9080091" w14:textId="77777777" w:rsidR="00B207A2" w:rsidRPr="003D6559" w:rsidRDefault="00B207A2" w:rsidP="007B2B9C">
            <w:pPr>
              <w:spacing w:line="276" w:lineRule="auto"/>
              <w:ind w:left="174" w:right="159"/>
              <w:rPr>
                <w:noProof/>
              </w:rPr>
            </w:pPr>
            <w:r w:rsidRPr="003D6559">
              <w:t>Kazalniki učinka </w:t>
            </w:r>
          </w:p>
        </w:tc>
      </w:tr>
      <w:tr w:rsidR="00B207A2" w:rsidRPr="003D6559" w14:paraId="26BDA069"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4CB81D6" w14:textId="77777777" w:rsidR="00B207A2" w:rsidRPr="003D6559" w:rsidRDefault="00B207A2" w:rsidP="007B2B9C">
            <w:pPr>
              <w:spacing w:line="276" w:lineRule="auto"/>
              <w:ind w:left="142" w:right="101"/>
              <w:rPr>
                <w:noProof/>
              </w:rPr>
            </w:pPr>
            <w:r w:rsidRPr="003D6559">
              <w:t>Sodelovanje (člen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E40CB21" w14:textId="77777777" w:rsidR="00B207A2" w:rsidRPr="003D6559" w:rsidRDefault="00B207A2" w:rsidP="007B2B9C">
            <w:pPr>
              <w:spacing w:line="276" w:lineRule="auto"/>
              <w:ind w:left="174" w:right="159"/>
              <w:rPr>
                <w:noProof/>
              </w:rPr>
            </w:pPr>
            <w:r w:rsidRPr="003D6559">
              <w:t>O.1 Število projektov operativnih skupin evropskega partnerstva za inovacije (EIP)</w:t>
            </w:r>
          </w:p>
        </w:tc>
      </w:tr>
      <w:tr w:rsidR="00B207A2" w:rsidRPr="003D6559" w14:paraId="3EECCC23"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3BF9371" w14:textId="77777777" w:rsidR="00B207A2" w:rsidRPr="003D6559" w:rsidRDefault="00B207A2" w:rsidP="007B2B9C">
            <w:pPr>
              <w:spacing w:line="276" w:lineRule="auto"/>
              <w:ind w:left="142" w:right="101"/>
              <w:rPr>
                <w:noProof/>
              </w:rPr>
            </w:pPr>
            <w:r w:rsidRPr="003D6559">
              <w:t>Izmenjava znanja in širjenje informacij (člen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78831D6" w14:textId="77777777" w:rsidR="00B207A2" w:rsidRPr="003D6559" w:rsidRDefault="00B207A2" w:rsidP="007B2B9C">
            <w:pPr>
              <w:spacing w:line="276" w:lineRule="auto"/>
              <w:ind w:left="174" w:right="159"/>
              <w:rPr>
                <w:noProof/>
              </w:rPr>
            </w:pPr>
            <w:r w:rsidRPr="003D6559">
              <w:t xml:space="preserve">O.2 Število ukrepov ali enot svetovanja za zagotavljanje podpore za inovacije za pripravo ali izvajanje projektov operativnih skupin evropskega partnerstva za inovacije (EIP) </w:t>
            </w:r>
          </w:p>
        </w:tc>
      </w:tr>
      <w:tr w:rsidR="00B207A2" w:rsidRPr="003D6559" w14:paraId="7C9E036E"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D603C0D" w14:textId="77777777" w:rsidR="00B207A2" w:rsidRPr="003D6559" w:rsidRDefault="00B207A2" w:rsidP="007B2B9C">
            <w:pPr>
              <w:spacing w:line="276" w:lineRule="auto"/>
              <w:ind w:left="142" w:right="101"/>
              <w:rPr>
                <w:noProof/>
              </w:rPr>
            </w:pPr>
            <w:r w:rsidRPr="003D6559">
              <w:t>Horizontalni kazalnik</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FEC7054" w14:textId="77777777" w:rsidR="00B207A2" w:rsidRPr="003D6559" w:rsidRDefault="00B207A2" w:rsidP="007B2B9C">
            <w:pPr>
              <w:spacing w:line="276" w:lineRule="auto"/>
              <w:ind w:left="174" w:right="159"/>
              <w:rPr>
                <w:noProof/>
              </w:rPr>
            </w:pPr>
            <w:r w:rsidRPr="003D6559">
              <w:t>O.3 Število upravičencev do podpore SKP</w:t>
            </w:r>
          </w:p>
        </w:tc>
      </w:tr>
      <w:tr w:rsidR="00B207A2" w:rsidRPr="003D6559" w14:paraId="447B071C"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4F686A6" w14:textId="77777777" w:rsidR="00B207A2" w:rsidRPr="003D6559" w:rsidRDefault="00B207A2" w:rsidP="007B2B9C">
            <w:pPr>
              <w:spacing w:line="276" w:lineRule="auto"/>
              <w:ind w:left="142" w:right="101"/>
              <w:rPr>
                <w:noProof/>
              </w:rPr>
            </w:pPr>
            <w:r w:rsidRPr="003D6559">
              <w:lastRenderedPageBreak/>
              <w:t>Osnovna dohodkovna podpora (člen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0987988" w14:textId="77777777" w:rsidR="00B207A2" w:rsidRPr="003D6559" w:rsidRDefault="00B207A2" w:rsidP="007B2B9C">
            <w:pPr>
              <w:spacing w:line="276" w:lineRule="auto"/>
              <w:ind w:left="174" w:right="159"/>
              <w:rPr>
                <w:noProof/>
              </w:rPr>
            </w:pPr>
            <w:r w:rsidRPr="003D6559">
              <w:t>O.4 Število hektarjev, ki prejemajo osnovno dohodkovno podporo</w:t>
            </w:r>
          </w:p>
        </w:tc>
      </w:tr>
      <w:tr w:rsidR="00B207A2" w:rsidRPr="003D6559" w14:paraId="0F8B6584"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ECC998F" w14:textId="77777777" w:rsidR="00B207A2" w:rsidRPr="003D6559" w:rsidRDefault="00B207A2" w:rsidP="007B2B9C">
            <w:pPr>
              <w:spacing w:line="276" w:lineRule="auto"/>
              <w:ind w:left="142" w:right="101"/>
              <w:rPr>
                <w:noProof/>
              </w:rPr>
            </w:pPr>
            <w:r w:rsidRPr="003D6559">
              <w:t>Plačilo za male kmete (člen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A2BDB5D" w14:textId="77777777" w:rsidR="00B207A2" w:rsidRPr="003D6559" w:rsidRDefault="00B207A2" w:rsidP="007B2B9C">
            <w:pPr>
              <w:spacing w:line="276" w:lineRule="auto"/>
              <w:ind w:left="174" w:right="159"/>
              <w:rPr>
                <w:noProof/>
              </w:rPr>
            </w:pPr>
            <w:r w:rsidRPr="003D6559">
              <w:t>O.5 Število upravičencev ali hektarjev, ki prejemajo plačila za male kmete</w:t>
            </w:r>
          </w:p>
        </w:tc>
      </w:tr>
      <w:tr w:rsidR="00B207A2" w:rsidRPr="003D6559" w14:paraId="4448D9AD"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1C22D8D" w14:textId="77777777" w:rsidR="00B207A2" w:rsidRPr="003D6559" w:rsidRDefault="00B207A2" w:rsidP="007B2B9C">
            <w:pPr>
              <w:spacing w:line="276" w:lineRule="auto"/>
              <w:ind w:left="142" w:right="101"/>
              <w:rPr>
                <w:noProof/>
              </w:rPr>
            </w:pPr>
            <w:r w:rsidRPr="003D6559">
              <w:t>Dopolnilna dohodkovna podpora za mlade kmete (člen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15A67B1" w14:textId="77777777" w:rsidR="00B207A2" w:rsidRPr="003D6559" w:rsidRDefault="00B207A2" w:rsidP="007B2B9C">
            <w:pPr>
              <w:spacing w:line="276" w:lineRule="auto"/>
              <w:ind w:left="174" w:right="159"/>
              <w:rPr>
                <w:noProof/>
              </w:rPr>
            </w:pPr>
            <w:r w:rsidRPr="003D6559">
              <w:t>O.6 Število hektarjev, ki prejemajo dopolnilno dohodkovno podporo za mlade kmete</w:t>
            </w:r>
          </w:p>
        </w:tc>
      </w:tr>
      <w:tr w:rsidR="00B207A2" w:rsidRPr="003D6559" w14:paraId="28CE1AA4"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9D39CA9" w14:textId="77777777" w:rsidR="00B207A2" w:rsidRPr="003D6559" w:rsidRDefault="00B207A2" w:rsidP="007B2B9C">
            <w:pPr>
              <w:spacing w:line="276" w:lineRule="auto"/>
              <w:ind w:left="142" w:right="101"/>
              <w:rPr>
                <w:noProof/>
              </w:rPr>
            </w:pPr>
            <w:r w:rsidRPr="003D6559">
              <w:t>Prerazporeditvena dohodkovna podpora (člen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62DDEEF" w14:textId="77777777" w:rsidR="00B207A2" w:rsidRPr="003D6559" w:rsidRDefault="00B207A2" w:rsidP="007B2B9C">
            <w:pPr>
              <w:spacing w:line="276" w:lineRule="auto"/>
              <w:ind w:left="174" w:right="159"/>
              <w:rPr>
                <w:noProof/>
              </w:rPr>
            </w:pPr>
            <w:r w:rsidRPr="003D6559">
              <w:t>O.7 Število hektarjev, ki prejemajo prerazporeditveno dohodkovno podporo</w:t>
            </w:r>
          </w:p>
        </w:tc>
      </w:tr>
      <w:tr w:rsidR="00B207A2" w:rsidRPr="003D6559" w14:paraId="7B69BCB9"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5E0D8AD" w14:textId="77777777" w:rsidR="00B207A2" w:rsidRPr="003D6559" w:rsidRDefault="00B207A2" w:rsidP="007B2B9C">
            <w:pPr>
              <w:spacing w:line="276" w:lineRule="auto"/>
              <w:ind w:left="142" w:right="101"/>
              <w:rPr>
                <w:noProof/>
              </w:rPr>
            </w:pPr>
            <w:r w:rsidRPr="003D6559">
              <w:t>Sheme za podnebje in okolje (člen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DE5292F" w14:textId="77777777" w:rsidR="00B207A2" w:rsidRPr="003D6559" w:rsidRDefault="00B207A2" w:rsidP="007B2B9C">
            <w:pPr>
              <w:spacing w:line="276" w:lineRule="auto"/>
              <w:ind w:left="174" w:right="159"/>
              <w:rPr>
                <w:noProof/>
              </w:rPr>
            </w:pPr>
            <w:r w:rsidRPr="003D6559">
              <w:t>O.8 Število hektarjev ali glav velike živine, ki prejemajo podporo iz shem za podnebje in okolje</w:t>
            </w:r>
          </w:p>
        </w:tc>
      </w:tr>
      <w:tr w:rsidR="00B207A2" w:rsidRPr="003D6559" w14:paraId="0469993B"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279FE71" w14:textId="77777777" w:rsidR="00B207A2" w:rsidRPr="003D6559" w:rsidRDefault="00B207A2" w:rsidP="007B2B9C">
            <w:pPr>
              <w:spacing w:line="276" w:lineRule="auto"/>
              <w:ind w:left="142" w:right="101"/>
              <w:rPr>
                <w:noProof/>
              </w:rPr>
            </w:pPr>
            <w:r w:rsidRPr="003D6559">
              <w:t>Instrumenti za obvladovanje tveganj (člen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D230AFE" w14:textId="77777777" w:rsidR="00B207A2" w:rsidRPr="003D6559" w:rsidRDefault="00B207A2" w:rsidP="007B2B9C">
            <w:pPr>
              <w:spacing w:line="276" w:lineRule="auto"/>
              <w:ind w:left="174" w:right="159"/>
              <w:rPr>
                <w:noProof/>
              </w:rPr>
            </w:pPr>
            <w:r w:rsidRPr="003D6559">
              <w:t>O.9 Število enot, vključenih v instrumentih za obvladovanje tveganj, ki prejemajo podporo iz SKP</w:t>
            </w:r>
          </w:p>
        </w:tc>
      </w:tr>
      <w:tr w:rsidR="00B207A2" w:rsidRPr="003D6559" w14:paraId="7AC573A6"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2280F93" w14:textId="77777777" w:rsidR="00B207A2" w:rsidRPr="003D6559" w:rsidRDefault="00B207A2" w:rsidP="007B2B9C">
            <w:pPr>
              <w:spacing w:line="276" w:lineRule="auto"/>
              <w:ind w:left="142" w:right="101"/>
              <w:rPr>
                <w:noProof/>
              </w:rPr>
            </w:pPr>
            <w:r w:rsidRPr="003D6559">
              <w:t>Krizna plačila za kmete v okviru razvoja podeželja (člen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5EA5B83" w14:textId="77777777" w:rsidR="00B207A2" w:rsidRPr="003D6559" w:rsidRDefault="00B207A2" w:rsidP="007B2B9C">
            <w:pPr>
              <w:spacing w:line="276" w:lineRule="auto"/>
              <w:ind w:left="174" w:right="159"/>
              <w:rPr>
                <w:noProof/>
              </w:rPr>
            </w:pPr>
            <w:r w:rsidRPr="003D6559">
              <w:t>O.9b Število kmetov, ki prejemajo krizna plačila v okviru razvoja podeželja</w:t>
            </w:r>
          </w:p>
        </w:tc>
      </w:tr>
      <w:tr w:rsidR="00B207A2" w:rsidRPr="003D6559" w14:paraId="215A6CC6" w14:textId="77777777" w:rsidTr="007B2B9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3F296F4" w14:textId="77777777" w:rsidR="00B207A2" w:rsidRPr="003D6559" w:rsidRDefault="00B207A2" w:rsidP="007B2B9C">
            <w:pPr>
              <w:spacing w:line="276" w:lineRule="auto"/>
              <w:ind w:left="142" w:right="101"/>
              <w:rPr>
                <w:noProof/>
              </w:rPr>
            </w:pPr>
            <w:r w:rsidRPr="003D6559">
              <w:t>Vezana dohodkovna podpora (člen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B207A2" w:rsidRPr="003D6559" w14:paraId="2899A81C" w14:textId="77777777" w:rsidTr="007B2B9C">
              <w:tc>
                <w:tcPr>
                  <w:tcW w:w="807" w:type="dxa"/>
                  <w:shd w:val="clear" w:color="auto" w:fill="FFFFFF"/>
                  <w:hideMark/>
                </w:tcPr>
                <w:p w14:paraId="0C95B4A2" w14:textId="77777777" w:rsidR="00B207A2" w:rsidRPr="003D6559" w:rsidRDefault="00B207A2" w:rsidP="007B2B9C">
                  <w:pPr>
                    <w:spacing w:line="276" w:lineRule="auto"/>
                    <w:ind w:left="174" w:right="159"/>
                    <w:rPr>
                      <w:noProof/>
                    </w:rPr>
                  </w:pPr>
                  <w:r w:rsidRPr="003D6559">
                    <w:t>O.10</w:t>
                  </w:r>
                </w:p>
              </w:tc>
              <w:tc>
                <w:tcPr>
                  <w:tcW w:w="4346" w:type="dxa"/>
                  <w:shd w:val="clear" w:color="auto" w:fill="FFFFFF"/>
                  <w:hideMark/>
                </w:tcPr>
                <w:p w14:paraId="663F61D9" w14:textId="77777777" w:rsidR="00B207A2" w:rsidRPr="003D6559" w:rsidRDefault="00B207A2" w:rsidP="007B2B9C">
                  <w:pPr>
                    <w:spacing w:line="276" w:lineRule="auto"/>
                    <w:ind w:left="174" w:right="159"/>
                    <w:rPr>
                      <w:noProof/>
                    </w:rPr>
                  </w:pPr>
                  <w:r w:rsidRPr="003D6559">
                    <w:t xml:space="preserve"> Število hektarjev, ki prejemajo vezano dohodkovno podporo</w:t>
                  </w:r>
                </w:p>
              </w:tc>
            </w:tr>
          </w:tbl>
          <w:p w14:paraId="29D311B1" w14:textId="77777777" w:rsidR="00B207A2" w:rsidRPr="003D6559" w:rsidRDefault="00B207A2" w:rsidP="007B2B9C">
            <w:pPr>
              <w:widowControl/>
              <w:rPr>
                <w:sz w:val="20"/>
              </w:rPr>
            </w:pPr>
          </w:p>
        </w:tc>
      </w:tr>
      <w:tr w:rsidR="00B207A2" w:rsidRPr="003D6559" w14:paraId="2F1AC5B6"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0BA79F"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2A415F" w14:textId="77777777" w:rsidR="00B207A2" w:rsidRPr="003D6559" w:rsidRDefault="00B207A2" w:rsidP="007B2B9C">
            <w:pPr>
              <w:spacing w:line="276" w:lineRule="auto"/>
              <w:ind w:left="174" w:right="159"/>
              <w:rPr>
                <w:noProof/>
              </w:rPr>
            </w:pPr>
            <w:r w:rsidRPr="003D6559">
              <w:t>O.11 Število živali, ki prejemajo vezano dohodkovno podporo</w:t>
            </w:r>
          </w:p>
        </w:tc>
      </w:tr>
      <w:tr w:rsidR="00B207A2" w:rsidRPr="003D6559" w14:paraId="5107CE09"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11F95AF" w14:textId="77777777" w:rsidR="00B207A2" w:rsidRPr="003D6559" w:rsidRDefault="00B207A2" w:rsidP="007B2B9C">
            <w:pPr>
              <w:spacing w:line="276" w:lineRule="auto"/>
              <w:ind w:left="142" w:right="101"/>
              <w:rPr>
                <w:noProof/>
              </w:rPr>
            </w:pPr>
            <w:r w:rsidRPr="003D6559">
              <w:t>Naravne ali druge omejitve, značilne za posamezno območje (člen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BE27C1" w14:textId="77777777" w:rsidR="00B207A2" w:rsidRPr="003D6559" w:rsidRDefault="00B207A2" w:rsidP="007B2B9C">
            <w:pPr>
              <w:spacing w:line="276" w:lineRule="auto"/>
              <w:ind w:left="174" w:right="159"/>
              <w:rPr>
                <w:noProof/>
              </w:rPr>
            </w:pPr>
            <w:r w:rsidRPr="003D6559">
              <w:t>O.12 Število hektarjev, ki prejemajo podporo za območja z naravnimi ali drugimi posebnimi omejitvami, vključno z razčlenitvijo po vrsti območij</w:t>
            </w:r>
          </w:p>
        </w:tc>
      </w:tr>
      <w:tr w:rsidR="00B207A2" w:rsidRPr="003D6559" w14:paraId="27C591E1"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3780E94" w14:textId="77777777" w:rsidR="00B207A2" w:rsidRPr="003D6559" w:rsidRDefault="00B207A2" w:rsidP="007B2B9C">
            <w:pPr>
              <w:spacing w:line="276" w:lineRule="auto"/>
              <w:ind w:left="142" w:right="101"/>
              <w:rPr>
                <w:noProof/>
              </w:rPr>
            </w:pPr>
            <w:r w:rsidRPr="003D6559">
              <w:t>Slabosti, značilne za posamezno območje, ki izhajajo iz nekaterih obveznih zahtev (člen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D41F68" w14:textId="77777777" w:rsidR="00B207A2" w:rsidRPr="003D6559" w:rsidRDefault="00B207A2" w:rsidP="007B2B9C">
            <w:pPr>
              <w:spacing w:line="276" w:lineRule="auto"/>
              <w:ind w:left="174" w:right="159"/>
              <w:rPr>
                <w:noProof/>
              </w:rPr>
            </w:pPr>
            <w:r w:rsidRPr="003D6559">
              <w:t>O.13 Število hektarjev, ki prejemajo podporo v okviru omrežja Natura 2000 ali na podlagi Direktive 2000/60/ES</w:t>
            </w:r>
          </w:p>
        </w:tc>
      </w:tr>
      <w:tr w:rsidR="00B207A2" w:rsidRPr="003D6559" w14:paraId="1C5E0819" w14:textId="77777777" w:rsidTr="007B2B9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17A27F2" w14:textId="77777777" w:rsidR="00B207A2" w:rsidRPr="003D6559" w:rsidRDefault="00B207A2" w:rsidP="007B2B9C">
            <w:pPr>
              <w:spacing w:line="276" w:lineRule="auto"/>
              <w:ind w:left="142" w:right="101"/>
              <w:rPr>
                <w:noProof/>
              </w:rPr>
            </w:pPr>
            <w:r w:rsidRPr="003D6559">
              <w:t>Okoljske, podnebne in druge upravljavske obveznosti (člen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5B6C7F" w14:textId="77777777" w:rsidR="00B207A2" w:rsidRPr="003D6559" w:rsidRDefault="00B207A2" w:rsidP="007B2B9C">
            <w:pPr>
              <w:spacing w:line="276" w:lineRule="auto"/>
              <w:ind w:left="174" w:right="159"/>
              <w:rPr>
                <w:noProof/>
              </w:rPr>
            </w:pPr>
            <w:r w:rsidRPr="003D6559">
              <w:t>O.14 Število hektarjev (razen gozdnih zemljišč) ali število drugih enot, za katere veljajo okoljske ali podnebne obveznosti, ki presegajo obvezne zahteve</w:t>
            </w:r>
          </w:p>
        </w:tc>
      </w:tr>
      <w:tr w:rsidR="00B207A2" w:rsidRPr="003D6559" w14:paraId="1571A647"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E697741"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F10E018" w14:textId="77777777" w:rsidR="00B207A2" w:rsidRPr="003D6559" w:rsidRDefault="00B207A2" w:rsidP="007B2B9C">
            <w:pPr>
              <w:spacing w:line="276" w:lineRule="auto"/>
              <w:ind w:left="174" w:right="159"/>
              <w:rPr>
                <w:noProof/>
              </w:rPr>
            </w:pPr>
            <w:r w:rsidRPr="003D6559">
              <w:t>O.15 Število hektarjev (gozdnih zemljišč) ali število drugih enot, za katere veljajo okoljske ali podnebne obveznosti, ki presegajo obvezne zahteve</w:t>
            </w:r>
          </w:p>
        </w:tc>
      </w:tr>
      <w:tr w:rsidR="00B207A2" w:rsidRPr="003D6559" w14:paraId="5095E88F"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04B60D"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C8FCC6" w14:textId="77777777" w:rsidR="00B207A2" w:rsidRPr="003D6559" w:rsidRDefault="00B207A2" w:rsidP="007B2B9C">
            <w:pPr>
              <w:spacing w:line="276" w:lineRule="auto"/>
              <w:ind w:left="174" w:right="159"/>
              <w:rPr>
                <w:noProof/>
              </w:rPr>
            </w:pPr>
            <w:r w:rsidRPr="003D6559">
              <w:t>O.16 Število hektarjev ali število drugih enot, za katere veljajo obveznosti vzdrževanja za pogozdovanje in gozdno kmetijstvo</w:t>
            </w:r>
          </w:p>
        </w:tc>
      </w:tr>
      <w:tr w:rsidR="00B207A2" w:rsidRPr="003D6559" w14:paraId="72682CEC"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078B5F"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67A71B0" w14:textId="77777777" w:rsidR="00B207A2" w:rsidRPr="003D6559" w:rsidRDefault="00B207A2" w:rsidP="007B2B9C">
            <w:pPr>
              <w:spacing w:line="276" w:lineRule="auto"/>
              <w:ind w:left="174" w:right="159"/>
              <w:rPr>
                <w:noProof/>
              </w:rPr>
            </w:pPr>
            <w:r w:rsidRPr="003D6559">
              <w:t>O.17 Število hektarjev ali število drugih enot, ki prejemajo podporo za ekološko kmetovanje</w:t>
            </w:r>
          </w:p>
        </w:tc>
      </w:tr>
      <w:tr w:rsidR="00B207A2" w:rsidRPr="003D6559" w14:paraId="41B1DF67"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1905E96"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A8955EB" w14:textId="77777777" w:rsidR="00B207A2" w:rsidRPr="003D6559" w:rsidRDefault="00B207A2" w:rsidP="007B2B9C">
            <w:pPr>
              <w:spacing w:line="276" w:lineRule="auto"/>
              <w:ind w:left="174" w:right="159"/>
              <w:rPr>
                <w:noProof/>
              </w:rPr>
            </w:pPr>
            <w:r w:rsidRPr="003D6559">
              <w:t>O.18 Število glav velike živine, ki prejemajo podporo za dobrobit živali, zdravje ali okrepljene ukrepe za biološko zaščito</w:t>
            </w:r>
          </w:p>
        </w:tc>
      </w:tr>
      <w:tr w:rsidR="00B207A2" w:rsidRPr="003D6559" w14:paraId="129083C3"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FD453C0"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9DC4B7" w14:textId="77777777" w:rsidR="00B207A2" w:rsidRPr="003D6559" w:rsidRDefault="00B207A2" w:rsidP="007B2B9C">
            <w:pPr>
              <w:spacing w:line="276" w:lineRule="auto"/>
              <w:ind w:left="174" w:right="159"/>
              <w:rPr>
                <w:noProof/>
              </w:rPr>
            </w:pPr>
            <w:r w:rsidRPr="003D6559">
              <w:t>O.19 Število operacij ali enot, ki podpirajo genske vire</w:t>
            </w:r>
          </w:p>
        </w:tc>
      </w:tr>
      <w:tr w:rsidR="00B207A2" w:rsidRPr="003D6559" w14:paraId="49FB92A4" w14:textId="77777777" w:rsidTr="007B2B9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D1B9D3E" w14:textId="77777777" w:rsidR="00B207A2" w:rsidRPr="003D6559" w:rsidRDefault="00B207A2" w:rsidP="007B2B9C">
            <w:pPr>
              <w:spacing w:line="276" w:lineRule="auto"/>
              <w:ind w:left="142" w:right="101"/>
              <w:rPr>
                <w:noProof/>
              </w:rPr>
            </w:pPr>
            <w:r w:rsidRPr="003D6559">
              <w:t>Naložbe (člena 73 in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76C1F5A" w14:textId="77777777" w:rsidR="00B207A2" w:rsidRPr="003D6559" w:rsidRDefault="00B207A2" w:rsidP="007B2B9C">
            <w:pPr>
              <w:spacing w:line="276" w:lineRule="auto"/>
              <w:ind w:left="174" w:right="159"/>
              <w:rPr>
                <w:noProof/>
              </w:rPr>
            </w:pPr>
            <w:r w:rsidRPr="003D6559">
              <w:t>O.20 Število proizvodnih naložbenih operacij ali enot na kmetijah, ki prejemajo podporo</w:t>
            </w:r>
          </w:p>
        </w:tc>
      </w:tr>
      <w:tr w:rsidR="00B207A2" w:rsidRPr="003D6559" w14:paraId="208870A0"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3357A57"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5A33080" w14:textId="77777777" w:rsidR="00B207A2" w:rsidRPr="003D6559" w:rsidRDefault="00B207A2" w:rsidP="007B2B9C">
            <w:pPr>
              <w:spacing w:line="276" w:lineRule="auto"/>
              <w:ind w:left="174" w:right="159"/>
              <w:rPr>
                <w:noProof/>
              </w:rPr>
            </w:pPr>
            <w:r w:rsidRPr="003D6559">
              <w:t>O.21 Število neproizvodnih naložbenih operacij ali enot na kmetijah, ki prejemajo podporo</w:t>
            </w:r>
          </w:p>
        </w:tc>
      </w:tr>
      <w:tr w:rsidR="00B207A2" w:rsidRPr="003D6559" w14:paraId="06DC486B"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D556099"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F67A972" w14:textId="77777777" w:rsidR="00B207A2" w:rsidRPr="003D6559" w:rsidRDefault="00B207A2" w:rsidP="007B2B9C">
            <w:pPr>
              <w:spacing w:line="276" w:lineRule="auto"/>
              <w:ind w:left="174" w:right="159"/>
              <w:rPr>
                <w:noProof/>
              </w:rPr>
            </w:pPr>
            <w:r w:rsidRPr="003D6559">
              <w:t>O.22 Število infrastrukturnih naložbenih operacij ali enot, ki prejemajo podporo</w:t>
            </w:r>
          </w:p>
        </w:tc>
      </w:tr>
      <w:tr w:rsidR="00B207A2" w:rsidRPr="003D6559" w14:paraId="0EC728D6"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BD2E7B8"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510562E" w14:textId="77777777" w:rsidR="00B207A2" w:rsidRPr="003D6559" w:rsidRDefault="00B207A2" w:rsidP="007B2B9C">
            <w:pPr>
              <w:spacing w:line="276" w:lineRule="auto"/>
              <w:ind w:left="174" w:right="159"/>
              <w:rPr>
                <w:noProof/>
              </w:rPr>
            </w:pPr>
            <w:r w:rsidRPr="003D6559">
              <w:t>O.23 Število neproizvodnih naložbenih operacij ali enot zunaj kmetij, ki prejemajo podporo</w:t>
            </w:r>
          </w:p>
        </w:tc>
      </w:tr>
      <w:tr w:rsidR="00B207A2" w:rsidRPr="003D6559" w14:paraId="1169631E"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976529E"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B207A2" w:rsidRPr="003D6559" w14:paraId="246F0C4C" w14:textId="77777777" w:rsidTr="007B2B9C">
              <w:tc>
                <w:tcPr>
                  <w:tcW w:w="5147" w:type="dxa"/>
                  <w:shd w:val="clear" w:color="auto" w:fill="FFFFFF"/>
                  <w:hideMark/>
                </w:tcPr>
                <w:p w14:paraId="1B4C25B5" w14:textId="77777777" w:rsidR="00B207A2" w:rsidRPr="003D6559" w:rsidRDefault="00B207A2" w:rsidP="007B2B9C">
                  <w:pPr>
                    <w:spacing w:line="312" w:lineRule="atLeast"/>
                    <w:ind w:left="174" w:right="159"/>
                    <w:rPr>
                      <w:noProof/>
                    </w:rPr>
                  </w:pPr>
                  <w:r w:rsidRPr="003D6559">
                    <w:t>O.24 Število proizvodnih naložbenih operacij ali enot zunaj kmetij, ki prejemajo podporo</w:t>
                  </w:r>
                </w:p>
              </w:tc>
              <w:tc>
                <w:tcPr>
                  <w:tcW w:w="6" w:type="dxa"/>
                  <w:shd w:val="clear" w:color="auto" w:fill="FFFFFF"/>
                  <w:hideMark/>
                </w:tcPr>
                <w:p w14:paraId="534F4DF8" w14:textId="77777777" w:rsidR="00B207A2" w:rsidRPr="003D6559" w:rsidRDefault="00B207A2" w:rsidP="007B2B9C">
                  <w:pPr>
                    <w:rPr>
                      <w:noProof/>
                    </w:rPr>
                  </w:pPr>
                </w:p>
              </w:tc>
            </w:tr>
          </w:tbl>
          <w:p w14:paraId="533773FC" w14:textId="77777777" w:rsidR="00B207A2" w:rsidRPr="003D6559" w:rsidRDefault="00B207A2" w:rsidP="007B2B9C">
            <w:pPr>
              <w:widowControl/>
              <w:rPr>
                <w:sz w:val="20"/>
              </w:rPr>
            </w:pPr>
          </w:p>
        </w:tc>
      </w:tr>
      <w:tr w:rsidR="00B207A2" w:rsidRPr="003D6559" w14:paraId="2D313617" w14:textId="77777777" w:rsidTr="007B2B9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30C1DD7" w14:textId="77777777" w:rsidR="00B207A2" w:rsidRPr="003D6559" w:rsidRDefault="00B207A2" w:rsidP="007B2B9C">
            <w:pPr>
              <w:spacing w:line="276" w:lineRule="auto"/>
              <w:ind w:left="142" w:right="101"/>
              <w:rPr>
                <w:noProof/>
              </w:rPr>
            </w:pPr>
            <w:r w:rsidRPr="003D6559">
              <w:t>Vzpostavitev gospodarstev mladih kmetov in novih kmetov, zagon podeželskih podjetij ali poslovni razvoj malih kmetij (člen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2E16D76" w14:textId="77777777" w:rsidR="00B207A2" w:rsidRPr="003D6559" w:rsidRDefault="00B207A2" w:rsidP="007B2B9C">
            <w:pPr>
              <w:spacing w:line="276" w:lineRule="auto"/>
              <w:ind w:left="174" w:right="159"/>
              <w:rPr>
                <w:noProof/>
              </w:rPr>
            </w:pPr>
            <w:r w:rsidRPr="003D6559">
              <w:t>O.25 Število mladih kmetov, ki prejemajo pomoč za vzpostavitev kmetijskih gospodarstev </w:t>
            </w:r>
          </w:p>
        </w:tc>
      </w:tr>
      <w:tr w:rsidR="00B207A2" w:rsidRPr="003D6559" w14:paraId="5FBC8349"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3F4CB40"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126273F" w14:textId="77777777" w:rsidR="00B207A2" w:rsidRPr="003D6559" w:rsidRDefault="00B207A2" w:rsidP="007B2B9C">
            <w:pPr>
              <w:spacing w:line="276" w:lineRule="auto"/>
              <w:ind w:left="174" w:right="159"/>
              <w:rPr>
                <w:noProof/>
              </w:rPr>
            </w:pPr>
            <w:r w:rsidRPr="003D6559">
              <w:t>O.26 Število novih kmetov, ki prejemajo pomoč za vzpostavitev kmetijskih gospodarstev (razen mladih kmetov pod O.25) </w:t>
            </w:r>
          </w:p>
        </w:tc>
      </w:tr>
      <w:tr w:rsidR="00B207A2" w:rsidRPr="003D6559" w14:paraId="06178CF0"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E057AD5"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3462C20" w14:textId="77777777" w:rsidR="00B207A2" w:rsidRPr="003D6559" w:rsidRDefault="00B207A2" w:rsidP="007B2B9C">
            <w:pPr>
              <w:spacing w:line="276" w:lineRule="auto"/>
              <w:ind w:left="174" w:right="159"/>
              <w:rPr>
                <w:noProof/>
              </w:rPr>
            </w:pPr>
            <w:r w:rsidRPr="003D6559">
              <w:t>O.27 Število podeželskih podjetij, ki prejemajo podporo za zagon </w:t>
            </w:r>
          </w:p>
        </w:tc>
      </w:tr>
      <w:tr w:rsidR="00B207A2" w:rsidRPr="003D6559" w14:paraId="0C2F835F"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0868756"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02D844" w14:textId="77777777" w:rsidR="00B207A2" w:rsidRPr="003D6559" w:rsidRDefault="00B207A2" w:rsidP="007B2B9C">
            <w:pPr>
              <w:spacing w:line="276" w:lineRule="auto"/>
              <w:ind w:left="174" w:right="159"/>
              <w:rPr>
                <w:noProof/>
              </w:rPr>
            </w:pPr>
            <w:r w:rsidRPr="003D6559">
              <w:t>O.27a Število malih kmetij, ki prejemajo podporo za poslovni razvoj </w:t>
            </w:r>
          </w:p>
        </w:tc>
      </w:tr>
      <w:tr w:rsidR="00B207A2" w:rsidRPr="003D6559" w14:paraId="71EFD28B" w14:textId="77777777" w:rsidTr="007B2B9C">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5CF7EC0" w14:textId="77777777" w:rsidR="00B207A2" w:rsidRPr="003D6559" w:rsidRDefault="00B207A2" w:rsidP="007B2B9C">
            <w:pPr>
              <w:spacing w:line="276" w:lineRule="auto"/>
              <w:ind w:left="142" w:right="101"/>
              <w:rPr>
                <w:noProof/>
              </w:rPr>
            </w:pPr>
            <w:r w:rsidRPr="003D6559">
              <w:t>Sodelovanje (člen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43E37CF" w14:textId="77777777" w:rsidR="00B207A2" w:rsidRPr="003D6559" w:rsidRDefault="00B207A2" w:rsidP="007B2B9C">
            <w:pPr>
              <w:spacing w:line="276" w:lineRule="auto"/>
              <w:ind w:left="174" w:right="159"/>
              <w:rPr>
                <w:noProof/>
              </w:rPr>
            </w:pPr>
            <w:r w:rsidRPr="003D6559">
              <w:t>O.28 Število skupin proizvajalcev in organizacij proizvajalcev, ki prejemajo podporo</w:t>
            </w:r>
          </w:p>
        </w:tc>
      </w:tr>
      <w:tr w:rsidR="00B207A2" w:rsidRPr="003D6559" w14:paraId="56A8B942"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6D103D"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14C3CF" w14:textId="77777777" w:rsidR="00B207A2" w:rsidRPr="003D6559" w:rsidRDefault="00B207A2" w:rsidP="007B2B9C">
            <w:pPr>
              <w:spacing w:line="276" w:lineRule="auto"/>
              <w:ind w:left="174" w:right="159"/>
              <w:rPr>
                <w:noProof/>
              </w:rPr>
            </w:pPr>
            <w:r w:rsidRPr="003D6559">
              <w:t>O.29 Število upravičencev, ki prejemajo podporo za sodelovanje v uradnih shemah kakovosti</w:t>
            </w:r>
          </w:p>
        </w:tc>
      </w:tr>
      <w:tr w:rsidR="00B207A2" w:rsidRPr="003D6559" w14:paraId="65C01283"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1D809BF"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7FAA605" w14:textId="77777777" w:rsidR="00B207A2" w:rsidRPr="003D6559" w:rsidRDefault="00B207A2" w:rsidP="007B2B9C">
            <w:pPr>
              <w:spacing w:line="276" w:lineRule="auto"/>
              <w:ind w:left="174" w:right="159"/>
              <w:rPr>
                <w:noProof/>
              </w:rPr>
            </w:pPr>
            <w:r w:rsidRPr="003D6559">
              <w:t>O.30 Število operacij ali enot za generacijsko pomladitev, ki prejemajo podporo (razen podpore za vzpostavitev)</w:t>
            </w:r>
          </w:p>
        </w:tc>
      </w:tr>
      <w:tr w:rsidR="00B207A2" w:rsidRPr="003D6559" w14:paraId="5C299FC1"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4931FCE"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37F11C" w14:textId="77777777" w:rsidR="00B207A2" w:rsidRPr="003D6559" w:rsidRDefault="00B207A2" w:rsidP="007B2B9C">
            <w:pPr>
              <w:spacing w:line="276" w:lineRule="auto"/>
              <w:ind w:left="174" w:right="159"/>
              <w:rPr>
                <w:noProof/>
              </w:rPr>
            </w:pPr>
            <w:r w:rsidRPr="003D6559">
              <w:t>O.31 Število strategij lokalnega razvoja (LEADER) ali pripravljalnih ukrepov, ki prejemajo podporo</w:t>
            </w:r>
          </w:p>
        </w:tc>
      </w:tr>
      <w:tr w:rsidR="00B207A2" w:rsidRPr="003D6559" w14:paraId="7B1B2CCC" w14:textId="77777777" w:rsidTr="007B2B9C">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3E28E33" w14:textId="77777777" w:rsidR="00B207A2" w:rsidRPr="003D6559" w:rsidRDefault="00B207A2" w:rsidP="007B2B9C">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5760142" w14:textId="77777777" w:rsidR="00B207A2" w:rsidRPr="003D6559" w:rsidRDefault="00B207A2" w:rsidP="007B2B9C">
            <w:pPr>
              <w:spacing w:line="276" w:lineRule="auto"/>
              <w:ind w:left="174" w:right="159"/>
              <w:rPr>
                <w:noProof/>
              </w:rPr>
            </w:pPr>
            <w:r w:rsidRPr="003D6559">
              <w:t>O.32 Število drugih operacij ali enot za sodelovanje, ki prejemajo podporo (razen EIP pod O.1)</w:t>
            </w:r>
          </w:p>
        </w:tc>
      </w:tr>
      <w:tr w:rsidR="00B207A2" w:rsidRPr="003D6559" w14:paraId="687BFA16"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5C92768F" w14:textId="77777777" w:rsidR="00B207A2" w:rsidRPr="003D6559" w:rsidRDefault="00B207A2" w:rsidP="007B2B9C">
            <w:pPr>
              <w:spacing w:line="276" w:lineRule="auto"/>
              <w:ind w:left="142" w:right="101"/>
              <w:rPr>
                <w:noProof/>
              </w:rPr>
            </w:pPr>
            <w:r w:rsidRPr="003D6559">
              <w:t>Izmenjava znanja in širjenje informacij (člen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9DB2DE1" w14:textId="77777777" w:rsidR="00B207A2" w:rsidRPr="003D6559" w:rsidRDefault="00B207A2" w:rsidP="007B2B9C">
            <w:pPr>
              <w:spacing w:line="276" w:lineRule="auto"/>
              <w:ind w:left="174" w:right="159"/>
              <w:rPr>
                <w:noProof/>
              </w:rPr>
            </w:pPr>
            <w:r w:rsidRPr="003D6559">
              <w:t>O.33 Število ukrepov ali enot usposabljanja, svetovanja in ozaveščanja, ki prejemajo podporo</w:t>
            </w:r>
          </w:p>
        </w:tc>
      </w:tr>
      <w:tr w:rsidR="00B207A2" w:rsidRPr="003D6559" w14:paraId="7F1A1E64"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73606D0" w14:textId="77777777" w:rsidR="00B207A2" w:rsidRPr="003D6559" w:rsidRDefault="00B207A2" w:rsidP="007B2B9C">
            <w:pPr>
              <w:spacing w:line="276" w:lineRule="auto"/>
              <w:ind w:left="142" w:right="101"/>
              <w:rPr>
                <w:noProof/>
              </w:rPr>
            </w:pPr>
            <w:r w:rsidRPr="003D6559">
              <w:t>Horizontalni kazalnik</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EB05E2F" w14:textId="77777777" w:rsidR="00B207A2" w:rsidRPr="003D6559" w:rsidRDefault="00B207A2" w:rsidP="007B2B9C">
            <w:pPr>
              <w:spacing w:line="276" w:lineRule="auto"/>
              <w:ind w:left="174" w:right="159"/>
              <w:rPr>
                <w:noProof/>
              </w:rPr>
            </w:pPr>
            <w:r w:rsidRPr="003D6559">
              <w:t>O.34 Število hektarov, na katerih se izvajajo okoljske prakse (zbirni kazalnik o fizičnem območju, zajetem v pogojenost, sheme za podnebje in okolje, kmetijsko-gozdarsko-okoljsko-podnebne upravljavske obveznosti)</w:t>
            </w:r>
          </w:p>
        </w:tc>
      </w:tr>
      <w:tr w:rsidR="00B207A2" w:rsidRPr="003D6559" w14:paraId="68DF00A6"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80CE322" w14:textId="77777777" w:rsidR="00B207A2" w:rsidRPr="003D6559" w:rsidRDefault="00B207A2" w:rsidP="007B2B9C">
            <w:pPr>
              <w:spacing w:line="276" w:lineRule="auto"/>
              <w:ind w:left="142" w:right="101"/>
              <w:rPr>
                <w:noProof/>
              </w:rPr>
            </w:pPr>
            <w:r w:rsidRPr="003D6559">
              <w:t>Vrste intervencij v nekaterih sektorjih (člen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724C1F" w14:textId="77777777" w:rsidR="00B207A2" w:rsidRPr="003D6559" w:rsidRDefault="00B207A2" w:rsidP="007B2B9C">
            <w:pPr>
              <w:spacing w:line="276" w:lineRule="auto"/>
              <w:ind w:left="174" w:right="159"/>
              <w:rPr>
                <w:noProof/>
              </w:rPr>
            </w:pPr>
            <w:r w:rsidRPr="003D6559">
              <w:t>O.35 Število operativnih programov, ki prejemajo podporo</w:t>
            </w:r>
          </w:p>
        </w:tc>
      </w:tr>
      <w:tr w:rsidR="00B207A2" w:rsidRPr="003D6559" w14:paraId="31E87B88"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E28D3C5" w14:textId="77777777" w:rsidR="00B207A2" w:rsidRPr="003D6559" w:rsidRDefault="00B207A2" w:rsidP="007B2B9C">
            <w:pPr>
              <w:spacing w:line="276" w:lineRule="auto"/>
              <w:ind w:left="142" w:right="101"/>
              <w:rPr>
                <w:noProof/>
              </w:rPr>
            </w:pPr>
            <w:r w:rsidRPr="003D6559">
              <w:lastRenderedPageBreak/>
              <w:t>Vrste intervencij v nekaterih sektorjih (člen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F5102E3" w14:textId="77777777" w:rsidR="00B207A2" w:rsidRPr="003D6559" w:rsidRDefault="00B207A2" w:rsidP="007B2B9C">
            <w:pPr>
              <w:spacing w:line="276" w:lineRule="auto"/>
              <w:ind w:left="174" w:right="159"/>
              <w:rPr>
                <w:noProof/>
              </w:rPr>
            </w:pPr>
            <w:r w:rsidRPr="003D6559">
              <w:t>O.36 Število operativnih programov, ki prejemajo podporo</w:t>
            </w:r>
          </w:p>
        </w:tc>
      </w:tr>
      <w:tr w:rsidR="00B207A2" w:rsidRPr="003D6559" w14:paraId="4486D743"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ED7EBAB" w14:textId="77777777" w:rsidR="00B207A2" w:rsidRPr="003D6559" w:rsidRDefault="00B207A2" w:rsidP="007B2B9C">
            <w:pPr>
              <w:spacing w:line="276" w:lineRule="auto"/>
              <w:ind w:left="142" w:right="101"/>
              <w:rPr>
                <w:noProof/>
              </w:rPr>
            </w:pPr>
            <w:r w:rsidRPr="003D6559">
              <w:t>Vrste intervencij v vinskem sektorju (člen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78E219" w14:textId="77777777" w:rsidR="00B207A2" w:rsidRPr="003D6559" w:rsidRDefault="00B207A2" w:rsidP="007B2B9C">
            <w:pPr>
              <w:spacing w:line="276" w:lineRule="auto"/>
              <w:ind w:left="174" w:right="159"/>
              <w:rPr>
                <w:noProof/>
              </w:rPr>
            </w:pPr>
            <w:r w:rsidRPr="003D6559">
              <w:t>O.37 Število ukrepov ali enot, ki prejemajo podporo v vinskem sektorju</w:t>
            </w:r>
          </w:p>
        </w:tc>
      </w:tr>
      <w:tr w:rsidR="00B207A2" w:rsidRPr="003D6559" w14:paraId="30AF0C8D" w14:textId="77777777" w:rsidTr="007B2B9C">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3FCFAB0" w14:textId="77777777" w:rsidR="00B207A2" w:rsidRPr="003D6559" w:rsidRDefault="00B207A2" w:rsidP="007B2B9C">
            <w:pPr>
              <w:spacing w:line="276" w:lineRule="auto"/>
              <w:ind w:left="142" w:right="101"/>
              <w:rPr>
                <w:noProof/>
              </w:rPr>
            </w:pPr>
            <w:r w:rsidRPr="003D6559">
              <w:t>Vrste intervencij v čebelarskem sektorju (člen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B29E125" w14:textId="77777777" w:rsidR="00B207A2" w:rsidRPr="003D6559" w:rsidRDefault="00B207A2" w:rsidP="007B2B9C">
            <w:pPr>
              <w:spacing w:line="276" w:lineRule="auto"/>
              <w:ind w:left="174" w:right="159"/>
              <w:rPr>
                <w:noProof/>
              </w:rPr>
            </w:pPr>
            <w:r w:rsidRPr="003D6559">
              <w:t>O.38 Število ukrepov ali enot za ohranitev ali izboljšanje čebelarstva</w:t>
            </w:r>
          </w:p>
        </w:tc>
      </w:tr>
    </w:tbl>
    <w:p w14:paraId="46815B55" w14:textId="77777777" w:rsidR="00B207A2" w:rsidRPr="003D6559" w:rsidRDefault="00B207A2" w:rsidP="00B207A2"/>
    <w:p w14:paraId="6B99AB1C" w14:textId="77777777" w:rsidR="00B207A2" w:rsidRPr="003D6559" w:rsidRDefault="00B207A2" w:rsidP="00B207A2"/>
    <w:p w14:paraId="01464C35" w14:textId="3589C9CB" w:rsidR="00B207A2" w:rsidRPr="003D6559" w:rsidRDefault="00E15275" w:rsidP="00B207A2">
      <w:pPr>
        <w:pStyle w:val="AmNumberTabs"/>
        <w:keepNext/>
      </w:pPr>
      <w:r>
        <w:t>Sprememba</w:t>
      </w:r>
      <w:r w:rsidR="00B207A2" w:rsidRPr="003D6559">
        <w:tab/>
      </w:r>
      <w:r w:rsidR="00B207A2" w:rsidRPr="003D6559">
        <w:tab/>
        <w:t>72</w:t>
      </w:r>
    </w:p>
    <w:p w14:paraId="00E64AA0" w14:textId="77777777" w:rsidR="00B207A2" w:rsidRPr="003D6559" w:rsidRDefault="00B207A2" w:rsidP="00B207A2">
      <w:pPr>
        <w:pStyle w:val="NormalBold12b"/>
      </w:pPr>
      <w:r w:rsidRPr="003D6559">
        <w:t>Predlog uredbe</w:t>
      </w:r>
    </w:p>
    <w:p w14:paraId="1DC9868A" w14:textId="77777777" w:rsidR="00B207A2" w:rsidRPr="003D6559" w:rsidRDefault="00B207A2" w:rsidP="00B207A2">
      <w:pPr>
        <w:pStyle w:val="NormalBold"/>
        <w:keepNext/>
      </w:pPr>
      <w:r w:rsidRPr="003D6559">
        <w:t>Priloga I – točka 2 – točka a</w:t>
      </w:r>
    </w:p>
    <w:p w14:paraId="573B13C3" w14:textId="77777777" w:rsidR="00B207A2" w:rsidRPr="003D6559" w:rsidRDefault="00B207A2" w:rsidP="00B207A2">
      <w:pPr>
        <w:keepNext/>
      </w:pPr>
      <w:r w:rsidRPr="003D6559">
        <w:t>Uredba (EU) 2021/2115</w:t>
      </w:r>
    </w:p>
    <w:p w14:paraId="1072172B" w14:textId="77777777" w:rsidR="00B207A2" w:rsidRPr="003D6559" w:rsidRDefault="00B207A2" w:rsidP="00B207A2">
      <w:r w:rsidRPr="003D6559">
        <w:t>Priloga II – preglednica – vrstica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B207A2" w:rsidRPr="003D6559" w14:paraId="14B64068" w14:textId="77777777" w:rsidTr="007B2B9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3EF7709" w14:textId="77777777" w:rsidR="00B207A2" w:rsidRPr="003D6559" w:rsidRDefault="00B207A2" w:rsidP="007B2B9C">
            <w:pPr>
              <w:spacing w:line="276" w:lineRule="auto"/>
              <w:ind w:left="66"/>
              <w:jc w:val="center"/>
              <w:rPr>
                <w:noProof/>
              </w:rPr>
            </w:pPr>
            <w:r w:rsidRPr="003D6559">
              <w:rPr>
                <w:i/>
              </w:rPr>
              <w:t>Besedilo, ki ga predlaga Komisija</w:t>
            </w:r>
          </w:p>
        </w:tc>
      </w:tr>
      <w:tr w:rsidR="00B207A2" w:rsidRPr="003D6559" w14:paraId="15D04879" w14:textId="77777777" w:rsidTr="007B2B9C">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2ED188BC" w14:textId="77777777" w:rsidR="00B207A2" w:rsidRPr="003D6559" w:rsidRDefault="00B207A2" w:rsidP="007B2B9C">
            <w:pPr>
              <w:spacing w:line="276" w:lineRule="auto"/>
              <w:ind w:left="150" w:right="128"/>
              <w:rPr>
                <w:b/>
                <w:i/>
                <w:noProof/>
              </w:rPr>
            </w:pPr>
            <w:r w:rsidRPr="003D6559">
              <w:rPr>
                <w:b/>
                <w:i/>
              </w:rPr>
              <w:t>„Dopolnilna krizna plačila kmetom v okviru neposrednih plačil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37775B8E" w14:textId="77777777" w:rsidR="00B207A2" w:rsidRPr="003D6559" w:rsidRDefault="00B207A2" w:rsidP="007B2B9C">
            <w:pPr>
              <w:spacing w:line="276" w:lineRule="auto"/>
              <w:ind w:left="155"/>
              <w:rPr>
                <w:b/>
                <w:i/>
                <w:noProof/>
              </w:rPr>
            </w:pPr>
            <w:r w:rsidRPr="003D6559">
              <w:rPr>
                <w:b/>
                <w:i/>
              </w:rPr>
              <w:t>Člen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79002675" w14:textId="6289545F" w:rsidR="00B207A2" w:rsidRPr="003D6559" w:rsidRDefault="00B207A2" w:rsidP="007B2B9C">
            <w:pPr>
              <w:spacing w:line="276" w:lineRule="auto"/>
              <w:ind w:left="66"/>
              <w:rPr>
                <w:b/>
                <w:i/>
                <w:noProof/>
              </w:rPr>
            </w:pPr>
            <w:r w:rsidRPr="003D6559">
              <w:rPr>
                <w:b/>
                <w:i/>
              </w:rPr>
              <w:t>8</w:t>
            </w:r>
            <w:r w:rsidR="00A060C8" w:rsidRPr="003D6559">
              <w:rPr>
                <w:b/>
                <w:i/>
              </w:rPr>
              <w:t>“</w:t>
            </w:r>
          </w:p>
        </w:tc>
      </w:tr>
      <w:tr w:rsidR="00B207A2" w:rsidRPr="003D6559" w14:paraId="28378AA2" w14:textId="77777777" w:rsidTr="007B2B9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2790812" w14:textId="1D391A76" w:rsidR="00B207A2" w:rsidRPr="003D6559" w:rsidRDefault="00E15275" w:rsidP="007B2B9C">
            <w:pPr>
              <w:spacing w:line="276" w:lineRule="auto"/>
              <w:ind w:left="66"/>
              <w:jc w:val="center"/>
              <w:rPr>
                <w:noProof/>
              </w:rPr>
            </w:pPr>
            <w:r>
              <w:rPr>
                <w:i/>
              </w:rPr>
              <w:t>Sprememba</w:t>
            </w:r>
          </w:p>
        </w:tc>
      </w:tr>
      <w:tr w:rsidR="00B207A2" w:rsidRPr="003D6559" w14:paraId="035A6391" w14:textId="77777777" w:rsidTr="007B2B9C">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5CE387F" w14:textId="77777777" w:rsidR="00B207A2" w:rsidRPr="003D6559" w:rsidRDefault="00B207A2" w:rsidP="007B2B9C">
            <w:pPr>
              <w:spacing w:line="276" w:lineRule="auto"/>
              <w:ind w:left="66"/>
              <w:rPr>
                <w:noProof/>
              </w:rPr>
            </w:pPr>
            <w:r w:rsidRPr="003D6559">
              <w:rPr>
                <w:b/>
                <w:i/>
              </w:rPr>
              <w:t>črtano</w:t>
            </w:r>
          </w:p>
        </w:tc>
      </w:tr>
    </w:tbl>
    <w:p w14:paraId="3DAA55DE" w14:textId="77777777" w:rsidR="00B207A2" w:rsidRPr="003D6559" w:rsidRDefault="00B207A2" w:rsidP="00B207A2"/>
    <w:p w14:paraId="4AACF539" w14:textId="7AE1B82C" w:rsidR="00B207A2" w:rsidRDefault="00E15275" w:rsidP="00B207A2">
      <w:pPr>
        <w:pStyle w:val="AmNumberTabs"/>
        <w:keepNext/>
      </w:pPr>
      <w:r>
        <w:t>Sprememba</w:t>
      </w:r>
      <w:r w:rsidR="00B207A2" w:rsidRPr="003D6559">
        <w:tab/>
      </w:r>
      <w:r w:rsidR="00B207A2" w:rsidRPr="003D6559">
        <w:tab/>
        <w:t>73</w:t>
      </w:r>
    </w:p>
    <w:p w14:paraId="60AC9AB2" w14:textId="77777777" w:rsidR="0083265C" w:rsidRPr="003D6559" w:rsidRDefault="0083265C" w:rsidP="00B207A2">
      <w:pPr>
        <w:pStyle w:val="AmNumberTabs"/>
        <w:keepNext/>
      </w:pPr>
    </w:p>
    <w:p w14:paraId="684861CC" w14:textId="77777777" w:rsidR="00B207A2" w:rsidRPr="003D6559" w:rsidRDefault="00B207A2" w:rsidP="00B207A2">
      <w:pPr>
        <w:pStyle w:val="NormalBold"/>
      </w:pPr>
      <w:r w:rsidRPr="003D6559">
        <w:t>Predlog uredbe</w:t>
      </w:r>
    </w:p>
    <w:p w14:paraId="3BDCC400" w14:textId="77777777" w:rsidR="00B207A2" w:rsidRPr="003D6559" w:rsidRDefault="00B207A2" w:rsidP="00B207A2">
      <w:pPr>
        <w:pStyle w:val="NormalBold"/>
        <w:keepNext/>
      </w:pPr>
      <w:r w:rsidRPr="003D6559">
        <w:t>Priloga I – točka 3 – točka b a (novo)</w:t>
      </w:r>
    </w:p>
    <w:p w14:paraId="1F57F544" w14:textId="77777777" w:rsidR="00B207A2" w:rsidRPr="003D6559" w:rsidRDefault="00B207A2" w:rsidP="00B207A2">
      <w:pPr>
        <w:pStyle w:val="NormalBold"/>
        <w:keepNext/>
      </w:pPr>
      <w:r w:rsidRPr="003D6559">
        <w:rPr>
          <w:b w:val="0"/>
        </w:rPr>
        <w:t>Uredba (EU) 2021/2115</w:t>
      </w:r>
    </w:p>
    <w:p w14:paraId="0C68ED33" w14:textId="77777777" w:rsidR="00B207A2" w:rsidRPr="003D6559" w:rsidRDefault="00B207A2" w:rsidP="00B207A2">
      <w:r w:rsidRPr="003D6559">
        <w:t>Priloga III – preglednica – DKOP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51FC673B" w14:textId="77777777" w:rsidTr="00E15275">
        <w:trPr>
          <w:trHeight w:val="240"/>
          <w:jc w:val="center"/>
        </w:trPr>
        <w:tc>
          <w:tcPr>
            <w:tcW w:w="4876" w:type="dxa"/>
            <w:tcBorders>
              <w:top w:val="nil"/>
              <w:left w:val="nil"/>
              <w:bottom w:val="nil"/>
              <w:right w:val="nil"/>
            </w:tcBorders>
          </w:tcPr>
          <w:p w14:paraId="537B579A"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3DDC92E6" w14:textId="3EB77715" w:rsidR="00B207A2" w:rsidRPr="003D6559" w:rsidRDefault="00E15275" w:rsidP="007B2B9C">
            <w:pPr>
              <w:pStyle w:val="AmColumnHeading"/>
            </w:pPr>
            <w:r>
              <w:t>Sprememba</w:t>
            </w:r>
          </w:p>
        </w:tc>
      </w:tr>
      <w:tr w:rsidR="00B207A2" w:rsidRPr="003D6559" w14:paraId="30DA6C9C" w14:textId="77777777" w:rsidTr="00E15275">
        <w:trPr>
          <w:jc w:val="center"/>
        </w:trPr>
        <w:tc>
          <w:tcPr>
            <w:tcW w:w="4876" w:type="dxa"/>
            <w:tcBorders>
              <w:top w:val="nil"/>
              <w:left w:val="nil"/>
              <w:bottom w:val="nil"/>
              <w:right w:val="nil"/>
            </w:tcBorders>
          </w:tcPr>
          <w:p w14:paraId="5B112EEE" w14:textId="77777777" w:rsidR="00B207A2" w:rsidRPr="003D6559" w:rsidRDefault="00B207A2" w:rsidP="007B2B9C">
            <w:pPr>
              <w:pStyle w:val="Normal6a"/>
            </w:pPr>
          </w:p>
        </w:tc>
        <w:tc>
          <w:tcPr>
            <w:tcW w:w="4876" w:type="dxa"/>
            <w:tcBorders>
              <w:top w:val="nil"/>
              <w:left w:val="nil"/>
              <w:bottom w:val="nil"/>
              <w:right w:val="nil"/>
            </w:tcBorders>
          </w:tcPr>
          <w:p w14:paraId="3D423AE6" w14:textId="77777777" w:rsidR="00B207A2" w:rsidRPr="003D6559" w:rsidRDefault="00B207A2" w:rsidP="007B2B9C">
            <w:pPr>
              <w:pStyle w:val="Normal6a"/>
            </w:pPr>
            <w:r w:rsidRPr="003D6559">
              <w:rPr>
                <w:b/>
                <w:i/>
              </w:rPr>
              <w:t>(ba) vnos „DKOP 5“ se črta.</w:t>
            </w:r>
          </w:p>
        </w:tc>
      </w:tr>
    </w:tbl>
    <w:p w14:paraId="46857B75" w14:textId="77777777" w:rsidR="00B207A2" w:rsidRPr="003D6559" w:rsidRDefault="00B207A2" w:rsidP="00B207A2"/>
    <w:p w14:paraId="09DE08BB" w14:textId="4A4DF827" w:rsidR="00B207A2" w:rsidRDefault="00E15275" w:rsidP="00B207A2">
      <w:pPr>
        <w:pStyle w:val="AmNumberTabs"/>
        <w:keepNext/>
      </w:pPr>
      <w:r>
        <w:t>Sprememba</w:t>
      </w:r>
      <w:r w:rsidR="00B207A2" w:rsidRPr="003D6559">
        <w:tab/>
      </w:r>
      <w:r w:rsidR="00B207A2" w:rsidRPr="003D6559">
        <w:tab/>
        <w:t>74</w:t>
      </w:r>
    </w:p>
    <w:p w14:paraId="76DFBBAB" w14:textId="77777777" w:rsidR="0083265C" w:rsidRPr="003D6559" w:rsidRDefault="0083265C" w:rsidP="00B207A2">
      <w:pPr>
        <w:pStyle w:val="AmNumberTabs"/>
        <w:keepNext/>
      </w:pPr>
    </w:p>
    <w:p w14:paraId="26019D84" w14:textId="77777777" w:rsidR="00B207A2" w:rsidRPr="003D6559" w:rsidRDefault="00B207A2" w:rsidP="00B207A2">
      <w:pPr>
        <w:pStyle w:val="NormalBold"/>
      </w:pPr>
      <w:r w:rsidRPr="003D6559">
        <w:t>Predlog uredbe</w:t>
      </w:r>
    </w:p>
    <w:p w14:paraId="2704918B" w14:textId="77777777" w:rsidR="00B207A2" w:rsidRPr="003D6559" w:rsidRDefault="00B207A2" w:rsidP="00B207A2">
      <w:pPr>
        <w:pStyle w:val="NormalBold"/>
        <w:keepNext/>
      </w:pPr>
      <w:r w:rsidRPr="003D6559">
        <w:t>Priloga I – točka 3 – točka b b (novo)</w:t>
      </w:r>
    </w:p>
    <w:p w14:paraId="75504AFF" w14:textId="77777777" w:rsidR="00B207A2" w:rsidRPr="003D6559" w:rsidRDefault="00B207A2" w:rsidP="00B207A2">
      <w:pPr>
        <w:pStyle w:val="NormalBold"/>
        <w:keepNext/>
        <w:rPr>
          <w:b w:val="0"/>
        </w:rPr>
      </w:pPr>
      <w:r w:rsidRPr="003D6559">
        <w:rPr>
          <w:b w:val="0"/>
        </w:rPr>
        <w:t>Uredba (EU) 2021/2115</w:t>
      </w:r>
    </w:p>
    <w:p w14:paraId="245A201C" w14:textId="77777777" w:rsidR="00B207A2" w:rsidRPr="003D6559" w:rsidRDefault="00B207A2" w:rsidP="00B207A2">
      <w:r w:rsidRPr="003D6559">
        <w:t>Priloga III – preglednica – DKOP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07A2" w:rsidRPr="003D6559" w14:paraId="14A197C6" w14:textId="77777777" w:rsidTr="00E15275">
        <w:trPr>
          <w:trHeight w:val="240"/>
          <w:jc w:val="center"/>
        </w:trPr>
        <w:tc>
          <w:tcPr>
            <w:tcW w:w="4876" w:type="dxa"/>
            <w:tcBorders>
              <w:top w:val="nil"/>
              <w:left w:val="nil"/>
              <w:bottom w:val="nil"/>
              <w:right w:val="nil"/>
            </w:tcBorders>
          </w:tcPr>
          <w:p w14:paraId="6E6F1595" w14:textId="77777777" w:rsidR="00B207A2" w:rsidRPr="003D6559" w:rsidRDefault="00B207A2" w:rsidP="007B2B9C">
            <w:pPr>
              <w:pStyle w:val="AmColumnHeading"/>
            </w:pPr>
            <w:r w:rsidRPr="003D6559">
              <w:t>Besedilo, ki ga predlaga Komisija</w:t>
            </w:r>
          </w:p>
        </w:tc>
        <w:tc>
          <w:tcPr>
            <w:tcW w:w="4876" w:type="dxa"/>
            <w:tcBorders>
              <w:top w:val="nil"/>
              <w:left w:val="nil"/>
              <w:bottom w:val="nil"/>
              <w:right w:val="nil"/>
            </w:tcBorders>
          </w:tcPr>
          <w:p w14:paraId="369BDE08" w14:textId="27095B19" w:rsidR="00B207A2" w:rsidRPr="003D6559" w:rsidRDefault="00E15275" w:rsidP="007B2B9C">
            <w:pPr>
              <w:pStyle w:val="AmColumnHeading"/>
            </w:pPr>
            <w:r>
              <w:t>Sprememba</w:t>
            </w:r>
          </w:p>
        </w:tc>
      </w:tr>
      <w:tr w:rsidR="00B207A2" w:rsidRPr="003D6559" w14:paraId="35172856" w14:textId="77777777" w:rsidTr="00E15275">
        <w:trPr>
          <w:jc w:val="center"/>
        </w:trPr>
        <w:tc>
          <w:tcPr>
            <w:tcW w:w="4876" w:type="dxa"/>
            <w:tcBorders>
              <w:top w:val="nil"/>
              <w:left w:val="nil"/>
              <w:bottom w:val="nil"/>
              <w:right w:val="nil"/>
            </w:tcBorders>
          </w:tcPr>
          <w:p w14:paraId="1648499E" w14:textId="77777777" w:rsidR="00B207A2" w:rsidRPr="003D6559" w:rsidRDefault="00B207A2" w:rsidP="007B2B9C">
            <w:pPr>
              <w:pStyle w:val="Normal6a"/>
            </w:pPr>
          </w:p>
        </w:tc>
        <w:tc>
          <w:tcPr>
            <w:tcW w:w="4876" w:type="dxa"/>
            <w:tcBorders>
              <w:top w:val="nil"/>
              <w:left w:val="nil"/>
              <w:bottom w:val="nil"/>
              <w:right w:val="nil"/>
            </w:tcBorders>
          </w:tcPr>
          <w:p w14:paraId="6E3CFF33" w14:textId="77777777" w:rsidR="00B207A2" w:rsidRPr="003D6559" w:rsidRDefault="00B207A2" w:rsidP="007B2B9C">
            <w:pPr>
              <w:pStyle w:val="Normal6a"/>
            </w:pPr>
            <w:r w:rsidRPr="003D6559">
              <w:rPr>
                <w:b/>
                <w:i/>
              </w:rPr>
              <w:t>(bb) vnos „DKOP 9“ se črta</w:t>
            </w:r>
            <w:r w:rsidRPr="003D6559">
              <w:t>.</w:t>
            </w:r>
          </w:p>
        </w:tc>
      </w:tr>
    </w:tbl>
    <w:p w14:paraId="547338CB" w14:textId="77777777" w:rsidR="00B207A2" w:rsidRPr="003D6559" w:rsidRDefault="00B207A2" w:rsidP="00B207A2"/>
    <w:p w14:paraId="63569D82" w14:textId="57EA95F4" w:rsidR="00B207A2" w:rsidRPr="003D6559" w:rsidRDefault="00E15275" w:rsidP="00B207A2">
      <w:pPr>
        <w:pStyle w:val="AmNumberTabs"/>
        <w:keepNext/>
      </w:pPr>
      <w:r>
        <w:lastRenderedPageBreak/>
        <w:t>Sprememba</w:t>
      </w:r>
      <w:r w:rsidR="00B207A2" w:rsidRPr="003D6559">
        <w:tab/>
      </w:r>
      <w:r w:rsidR="00B207A2" w:rsidRPr="003D6559">
        <w:tab/>
        <w:t>75</w:t>
      </w:r>
    </w:p>
    <w:p w14:paraId="0CE5754C" w14:textId="77777777" w:rsidR="00B207A2" w:rsidRPr="003D6559" w:rsidRDefault="00B207A2" w:rsidP="00B207A2">
      <w:pPr>
        <w:pStyle w:val="NormalBold12b"/>
      </w:pPr>
      <w:r w:rsidRPr="003D6559">
        <w:t>Predlog uredbe</w:t>
      </w:r>
    </w:p>
    <w:p w14:paraId="59D19BC1" w14:textId="77777777" w:rsidR="00B207A2" w:rsidRPr="003D6559" w:rsidRDefault="00B207A2" w:rsidP="00B207A2">
      <w:pPr>
        <w:pStyle w:val="NormalBold"/>
        <w:keepNext/>
      </w:pPr>
      <w:r w:rsidRPr="003D6559">
        <w:t>Priloga II</w:t>
      </w:r>
    </w:p>
    <w:p w14:paraId="59512F53" w14:textId="77777777" w:rsidR="00B207A2" w:rsidRPr="003D6559" w:rsidRDefault="00B207A2" w:rsidP="00B207A2">
      <w:pPr>
        <w:keepNext/>
      </w:pPr>
      <w:r w:rsidRPr="003D6559">
        <w:t>Uredba (EU) 2021/2115</w:t>
      </w:r>
    </w:p>
    <w:p w14:paraId="1A9178CB" w14:textId="77777777" w:rsidR="00B207A2" w:rsidRPr="003D6559" w:rsidRDefault="00B207A2" w:rsidP="00B207A2">
      <w:r w:rsidRPr="003D6559">
        <w:t>Priloga XV – preglednica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B207A2" w:rsidRPr="0074351A" w14:paraId="574389F6" w14:textId="77777777" w:rsidTr="007B2B9C">
        <w:tc>
          <w:tcPr>
            <w:tcW w:w="8908" w:type="dxa"/>
            <w:gridSpan w:val="3"/>
            <w:tcBorders>
              <w:top w:val="single" w:sz="4" w:space="0" w:color="000000"/>
              <w:left w:val="single" w:sz="4" w:space="0" w:color="000000"/>
              <w:bottom w:val="single" w:sz="4" w:space="0" w:color="000000"/>
              <w:right w:val="single" w:sz="4" w:space="0" w:color="000000"/>
            </w:tcBorders>
          </w:tcPr>
          <w:p w14:paraId="59D3BDF7" w14:textId="77777777" w:rsidR="00B207A2" w:rsidRPr="00E15275" w:rsidRDefault="00B207A2" w:rsidP="007B2B9C">
            <w:pPr>
              <w:spacing w:before="100" w:beforeAutospacing="1" w:after="100" w:afterAutospacing="1"/>
              <w:jc w:val="center"/>
              <w:rPr>
                <w:rFonts w:ascii="Times New Roman" w:hAnsi="Times New Roman" w:cs="Times New Roman"/>
                <w:b/>
                <w:i/>
              </w:rPr>
            </w:pPr>
            <w:r w:rsidRPr="0074351A">
              <w:rPr>
                <w:i/>
              </w:rPr>
              <w:t xml:space="preserve">Besedilo, ki ga predlaga Komisija </w:t>
            </w:r>
          </w:p>
          <w:p w14:paraId="2B2B8BBE" w14:textId="77777777" w:rsidR="00B207A2" w:rsidRPr="00E15275" w:rsidRDefault="00B207A2" w:rsidP="007B2B9C">
            <w:pPr>
              <w:pStyle w:val="Normal1"/>
              <w:rPr>
                <w:rFonts w:ascii="Times New Roman" w:hAnsi="Times New Roman" w:cs="Times New Roman"/>
                <w:b/>
                <w:i/>
                <w:lang w:val="sl-SI"/>
              </w:rPr>
            </w:pPr>
            <w:r w:rsidRPr="0074351A">
              <w:rPr>
                <w:b/>
                <w:i/>
                <w:lang w:val="sl-SI"/>
              </w:rPr>
              <w:t xml:space="preserve">Preglednica 2 </w:t>
            </w:r>
          </w:p>
          <w:p w14:paraId="409CB7CA" w14:textId="77777777" w:rsidR="00B207A2" w:rsidRPr="0074351A" w:rsidRDefault="00B207A2" w:rsidP="007B2B9C">
            <w:pPr>
              <w:pStyle w:val="Normal1"/>
              <w:rPr>
                <w:rFonts w:ascii="Times New Roman" w:eastAsia="Calibri" w:hAnsi="Times New Roman" w:cs="Times New Roman"/>
                <w:bCs/>
                <w:noProof/>
                <w:lang w:val="sl-SI"/>
              </w:rPr>
            </w:pPr>
            <w:r w:rsidRPr="0074351A">
              <w:rPr>
                <w:b/>
                <w:i/>
                <w:lang w:val="sl-SI"/>
              </w:rPr>
              <w:t>NAJVIŠJI ZNESEK PO DRŽAVAH ČLANICAH, KI SE LAHKO REZERVIRA ZA DOPOLNILNA KRIZNA PLAČILA KMETOM iz ČLENA 96A(2)</w:t>
            </w:r>
          </w:p>
        </w:tc>
      </w:tr>
      <w:tr w:rsidR="00B207A2" w:rsidRPr="0074351A" w14:paraId="4407F02F"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55108A71" w14:textId="77777777" w:rsidR="00B207A2" w:rsidRPr="0074351A" w:rsidRDefault="00B207A2" w:rsidP="007B2B9C">
            <w:pPr>
              <w:spacing w:before="100" w:beforeAutospacing="1" w:after="100" w:afterAutospacing="1" w:line="360" w:lineRule="auto"/>
              <w:jc w:val="center"/>
              <w:rPr>
                <w:rFonts w:ascii="Times New Roman" w:eastAsia="Calibri" w:hAnsi="Times New Roman" w:cs="Times New Roman"/>
                <w:b/>
                <w:bCs/>
                <w:i/>
                <w:noProof/>
                <w:szCs w:val="24"/>
              </w:rPr>
            </w:pPr>
            <w:r w:rsidRPr="0074351A">
              <w:rPr>
                <w:b/>
                <w:i/>
              </w:rPr>
              <w:t>Država članica</w:t>
            </w:r>
          </w:p>
        </w:tc>
        <w:tc>
          <w:tcPr>
            <w:tcW w:w="3350" w:type="dxa"/>
            <w:tcBorders>
              <w:top w:val="single" w:sz="4" w:space="0" w:color="000000"/>
              <w:left w:val="single" w:sz="4" w:space="0" w:color="000000"/>
              <w:bottom w:val="single" w:sz="4" w:space="0" w:color="000000"/>
              <w:right w:val="single" w:sz="4" w:space="0" w:color="000000"/>
            </w:tcBorders>
          </w:tcPr>
          <w:p w14:paraId="769BF65A" w14:textId="77777777" w:rsidR="00B207A2" w:rsidRPr="0074351A" w:rsidRDefault="00B207A2" w:rsidP="007B2B9C">
            <w:pPr>
              <w:spacing w:before="100" w:beforeAutospacing="1" w:after="100" w:afterAutospacing="1"/>
              <w:jc w:val="center"/>
              <w:rPr>
                <w:rFonts w:ascii="Times New Roman" w:eastAsia="Calibri" w:hAnsi="Times New Roman" w:cs="Times New Roman"/>
                <w:b/>
                <w:bCs/>
                <w:i/>
                <w:noProof/>
                <w:szCs w:val="24"/>
              </w:rPr>
            </w:pPr>
            <w:r w:rsidRPr="0074351A">
              <w:rPr>
                <w:b/>
                <w:i/>
              </w:rPr>
              <w:t>Koledarsko leto 2025</w:t>
            </w:r>
          </w:p>
          <w:p w14:paraId="5846CAB6" w14:textId="77777777" w:rsidR="00B207A2" w:rsidRPr="0074351A" w:rsidRDefault="00B207A2" w:rsidP="007B2B9C">
            <w:pPr>
              <w:spacing w:before="100" w:beforeAutospacing="1" w:after="100" w:afterAutospacing="1" w:line="360" w:lineRule="auto"/>
              <w:jc w:val="center"/>
              <w:rPr>
                <w:rFonts w:ascii="Times New Roman" w:eastAsia="Calibri" w:hAnsi="Times New Roman" w:cs="Times New Roman"/>
                <w:b/>
                <w:bCs/>
                <w:i/>
                <w:noProof/>
                <w:szCs w:val="24"/>
              </w:rPr>
            </w:pPr>
            <w:r w:rsidRPr="0074351A">
              <w:rPr>
                <w:b/>
                <w:i/>
              </w:rPr>
              <w:t>Proračunsko leto 2026</w:t>
            </w:r>
          </w:p>
        </w:tc>
        <w:tc>
          <w:tcPr>
            <w:tcW w:w="2656" w:type="dxa"/>
            <w:tcBorders>
              <w:top w:val="single" w:sz="4" w:space="0" w:color="000000"/>
              <w:left w:val="single" w:sz="4" w:space="0" w:color="000000"/>
              <w:bottom w:val="single" w:sz="4" w:space="0" w:color="000000"/>
              <w:right w:val="single" w:sz="4" w:space="0" w:color="000000"/>
            </w:tcBorders>
          </w:tcPr>
          <w:p w14:paraId="2EDB973D" w14:textId="77777777" w:rsidR="00B207A2" w:rsidRPr="0074351A" w:rsidRDefault="00B207A2" w:rsidP="007B2B9C">
            <w:pPr>
              <w:spacing w:before="100" w:beforeAutospacing="1" w:after="100" w:afterAutospacing="1"/>
              <w:jc w:val="center"/>
              <w:rPr>
                <w:rFonts w:ascii="Times New Roman" w:eastAsia="Calibri" w:hAnsi="Times New Roman" w:cs="Times New Roman"/>
                <w:b/>
                <w:bCs/>
                <w:i/>
                <w:noProof/>
                <w:szCs w:val="24"/>
              </w:rPr>
            </w:pPr>
            <w:r w:rsidRPr="0074351A">
              <w:rPr>
                <w:b/>
                <w:i/>
              </w:rPr>
              <w:t>Koledarsko leto 2026</w:t>
            </w:r>
          </w:p>
          <w:p w14:paraId="3945C0F3" w14:textId="77777777" w:rsidR="00B207A2" w:rsidRPr="0074351A" w:rsidRDefault="00B207A2" w:rsidP="007B2B9C">
            <w:pPr>
              <w:spacing w:before="100" w:beforeAutospacing="1" w:after="100" w:afterAutospacing="1" w:line="360" w:lineRule="auto"/>
              <w:jc w:val="center"/>
              <w:rPr>
                <w:rFonts w:ascii="Times New Roman" w:eastAsia="Calibri" w:hAnsi="Times New Roman" w:cs="Times New Roman"/>
                <w:b/>
                <w:bCs/>
                <w:i/>
                <w:noProof/>
                <w:szCs w:val="24"/>
              </w:rPr>
            </w:pPr>
            <w:r w:rsidRPr="0074351A">
              <w:rPr>
                <w:b/>
                <w:i/>
              </w:rPr>
              <w:t>Proračunsko leto 2027</w:t>
            </w:r>
          </w:p>
        </w:tc>
      </w:tr>
      <w:tr w:rsidR="00B207A2" w:rsidRPr="0074351A" w14:paraId="642AD4E8"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7F9626F8"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Belgija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E61E78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4CFB6A5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23 109 073</w:t>
            </w:r>
          </w:p>
        </w:tc>
      </w:tr>
      <w:tr w:rsidR="00B207A2" w:rsidRPr="0074351A" w14:paraId="02DC280E"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5A36B18E"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Bolgarija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7F46764A"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4D34EFB1"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44 550 091</w:t>
            </w:r>
          </w:p>
        </w:tc>
      </w:tr>
      <w:tr w:rsidR="00B207A2" w:rsidRPr="0074351A" w14:paraId="13A380C7"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52F950E4"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Češka</w:t>
            </w:r>
          </w:p>
        </w:tc>
        <w:tc>
          <w:tcPr>
            <w:tcW w:w="3350" w:type="dxa"/>
            <w:tcBorders>
              <w:top w:val="single" w:sz="4" w:space="0" w:color="000000"/>
              <w:left w:val="single" w:sz="4" w:space="0" w:color="000000"/>
              <w:bottom w:val="single" w:sz="4" w:space="0" w:color="000000"/>
              <w:right w:val="single" w:sz="4" w:space="0" w:color="000000"/>
            </w:tcBorders>
            <w:vAlign w:val="bottom"/>
          </w:tcPr>
          <w:p w14:paraId="41A1105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5AFC144C"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44 163 800</w:t>
            </w:r>
          </w:p>
        </w:tc>
      </w:tr>
      <w:tr w:rsidR="00B207A2" w:rsidRPr="0074351A" w14:paraId="661EC744"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02900B9E"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Danska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6B1A5E26"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6D9AC905"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37 532 053</w:t>
            </w:r>
          </w:p>
        </w:tc>
      </w:tr>
      <w:tr w:rsidR="00B207A2" w:rsidRPr="0074351A" w14:paraId="45FDB80D"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45CF5EAF"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Nemčija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F703764"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4F09CCAC"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240 322 208</w:t>
            </w:r>
          </w:p>
        </w:tc>
      </w:tr>
      <w:tr w:rsidR="00B207A2" w:rsidRPr="0074351A" w14:paraId="5D507F6D"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318AB532"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Estonija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1561D46"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4FADE5AA"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11 721 416</w:t>
            </w:r>
          </w:p>
        </w:tc>
      </w:tr>
      <w:tr w:rsidR="00B207A2" w:rsidRPr="0074351A" w14:paraId="22B01226"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74355C2D"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Irska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3E1E138C"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22E0BC9A"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59 916 905</w:t>
            </w:r>
          </w:p>
        </w:tc>
      </w:tr>
      <w:tr w:rsidR="00B207A2" w:rsidRPr="0074351A" w14:paraId="1CB65099"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57B50A1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Grčija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7518087"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6CBCA94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97 944 546</w:t>
            </w:r>
          </w:p>
        </w:tc>
      </w:tr>
      <w:tr w:rsidR="00B207A2" w:rsidRPr="0074351A" w14:paraId="0C237931"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193ECEB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Španija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198DAAE9"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6AE2715A"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236 698 831</w:t>
            </w:r>
          </w:p>
        </w:tc>
      </w:tr>
      <w:tr w:rsidR="00B207A2" w:rsidRPr="0074351A" w14:paraId="4F77D242"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47ED0B11"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Francija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BCE62D7"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7B2BFE0"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348 525 624</w:t>
            </w:r>
          </w:p>
        </w:tc>
      </w:tr>
      <w:tr w:rsidR="00B207A2" w:rsidRPr="0074351A" w14:paraId="25693887"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42CA1EA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Hrvaška</w:t>
            </w:r>
          </w:p>
        </w:tc>
        <w:tc>
          <w:tcPr>
            <w:tcW w:w="3350" w:type="dxa"/>
            <w:tcBorders>
              <w:top w:val="single" w:sz="4" w:space="0" w:color="000000"/>
              <w:left w:val="single" w:sz="4" w:space="0" w:color="000000"/>
              <w:bottom w:val="single" w:sz="4" w:space="0" w:color="000000"/>
              <w:right w:val="single" w:sz="4" w:space="0" w:color="000000"/>
            </w:tcBorders>
            <w:vAlign w:val="bottom"/>
          </w:tcPr>
          <w:p w14:paraId="5F076727"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3A0D25A0"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26 883 106</w:t>
            </w:r>
          </w:p>
        </w:tc>
      </w:tr>
      <w:tr w:rsidR="00B207A2" w:rsidRPr="0074351A" w14:paraId="7C195618"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50AA5EDF"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Italija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30663F5"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17358AC5"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198 898 021</w:t>
            </w:r>
          </w:p>
        </w:tc>
      </w:tr>
      <w:tr w:rsidR="00B207A2" w:rsidRPr="0074351A" w14:paraId="5E146932"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7308CF3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Ciper</w:t>
            </w:r>
          </w:p>
        </w:tc>
        <w:tc>
          <w:tcPr>
            <w:tcW w:w="3350" w:type="dxa"/>
            <w:tcBorders>
              <w:top w:val="single" w:sz="4" w:space="0" w:color="000000"/>
              <w:left w:val="single" w:sz="4" w:space="0" w:color="000000"/>
              <w:bottom w:val="single" w:sz="4" w:space="0" w:color="000000"/>
              <w:right w:val="single" w:sz="4" w:space="0" w:color="000000"/>
            </w:tcBorders>
            <w:vAlign w:val="bottom"/>
          </w:tcPr>
          <w:p w14:paraId="3401DABA"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4630ED82"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2 856 722</w:t>
            </w:r>
          </w:p>
        </w:tc>
      </w:tr>
      <w:tr w:rsidR="00B207A2" w:rsidRPr="0074351A" w14:paraId="5B145297"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50147C41"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Latvija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CEFA254"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50334CC0"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19 239 157</w:t>
            </w:r>
          </w:p>
        </w:tc>
      </w:tr>
      <w:tr w:rsidR="00B207A2" w:rsidRPr="0074351A" w14:paraId="7914FC54"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35B159D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Litva</w:t>
            </w:r>
          </w:p>
        </w:tc>
        <w:tc>
          <w:tcPr>
            <w:tcW w:w="3350" w:type="dxa"/>
            <w:tcBorders>
              <w:top w:val="single" w:sz="4" w:space="0" w:color="000000"/>
              <w:left w:val="single" w:sz="4" w:space="0" w:color="000000"/>
              <w:bottom w:val="single" w:sz="4" w:space="0" w:color="000000"/>
              <w:right w:val="single" w:sz="4" w:space="0" w:color="000000"/>
            </w:tcBorders>
            <w:vAlign w:val="bottom"/>
          </w:tcPr>
          <w:p w14:paraId="6FCFCDDD"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12198BCD"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32 328 319</w:t>
            </w:r>
          </w:p>
        </w:tc>
      </w:tr>
      <w:tr w:rsidR="00B207A2" w:rsidRPr="0074351A" w14:paraId="631FE579"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35211FF2"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Luksemburg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52D3637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129B1922"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1 802 339</w:t>
            </w:r>
          </w:p>
        </w:tc>
      </w:tr>
      <w:tr w:rsidR="00B207A2" w:rsidRPr="0074351A" w14:paraId="604450A7"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59B32EA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Madžarska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4A123C8C"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38A9AC50"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66 402 173</w:t>
            </w:r>
          </w:p>
        </w:tc>
      </w:tr>
      <w:tr w:rsidR="00B207A2" w:rsidRPr="0074351A" w14:paraId="66FDB137"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37D6FD78"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4DC6C686"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5DBAEC07"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983 141</w:t>
            </w:r>
          </w:p>
        </w:tc>
      </w:tr>
      <w:tr w:rsidR="00B207A2" w:rsidRPr="0074351A" w14:paraId="0F61E1C5"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2D8481A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Nizozemska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4F6F4C2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7BC9FFA9"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31 626 028</w:t>
            </w:r>
          </w:p>
        </w:tc>
      </w:tr>
      <w:tr w:rsidR="00B207A2" w:rsidRPr="0074351A" w14:paraId="61C8A04E"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391F0148"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Avstrija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75810244"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7140E61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47 904 264</w:t>
            </w:r>
          </w:p>
        </w:tc>
      </w:tr>
      <w:tr w:rsidR="00B207A2" w:rsidRPr="0074351A" w14:paraId="65043B58"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68BAABF9"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Poljska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5C644EEA"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0F345096"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180 238 787</w:t>
            </w:r>
          </w:p>
        </w:tc>
      </w:tr>
      <w:tr w:rsidR="00B207A2" w:rsidRPr="0074351A" w14:paraId="60C1FBFE"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6E65894A"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lastRenderedPageBreak/>
              <w:t>Portugalska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4850D26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5FA53A7F"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47 213 771</w:t>
            </w:r>
          </w:p>
        </w:tc>
      </w:tr>
      <w:tr w:rsidR="00B207A2" w:rsidRPr="0074351A" w14:paraId="59501848"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0CED21A8"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Romunija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030F078"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7085D52D"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119 865 804</w:t>
            </w:r>
          </w:p>
        </w:tc>
      </w:tr>
      <w:tr w:rsidR="00B207A2" w:rsidRPr="0074351A" w14:paraId="2DDA57F3"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70C070D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Slovenija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21B5335C"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3F8008B2"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9 668 010</w:t>
            </w:r>
          </w:p>
        </w:tc>
      </w:tr>
      <w:tr w:rsidR="00B207A2" w:rsidRPr="0074351A" w14:paraId="4FA132F2"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2C6CE377"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Slovaška</w:t>
            </w:r>
          </w:p>
        </w:tc>
        <w:tc>
          <w:tcPr>
            <w:tcW w:w="3350" w:type="dxa"/>
            <w:tcBorders>
              <w:top w:val="single" w:sz="4" w:space="0" w:color="000000"/>
              <w:left w:val="single" w:sz="4" w:space="0" w:color="000000"/>
              <w:bottom w:val="single" w:sz="4" w:space="0" w:color="000000"/>
              <w:right w:val="single" w:sz="4" w:space="0" w:color="000000"/>
            </w:tcBorders>
            <w:vAlign w:val="bottom"/>
          </w:tcPr>
          <w:p w14:paraId="685F0C11"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215EDF17"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26 861 360</w:t>
            </w:r>
          </w:p>
        </w:tc>
      </w:tr>
      <w:tr w:rsidR="00B207A2" w:rsidRPr="0074351A" w14:paraId="7645EA67"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762C5397"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Finska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1D8FB45B"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2D06BB23"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35 174 233</w:t>
            </w:r>
          </w:p>
        </w:tc>
      </w:tr>
      <w:tr w:rsidR="00B207A2" w:rsidRPr="0074351A" w14:paraId="412CA2DA" w14:textId="77777777" w:rsidTr="007B2B9C">
        <w:tc>
          <w:tcPr>
            <w:tcW w:w="2902" w:type="dxa"/>
            <w:tcBorders>
              <w:top w:val="single" w:sz="4" w:space="0" w:color="000000"/>
              <w:left w:val="single" w:sz="4" w:space="0" w:color="000000"/>
              <w:bottom w:val="single" w:sz="4" w:space="0" w:color="000000"/>
              <w:right w:val="single" w:sz="4" w:space="0" w:color="000000"/>
            </w:tcBorders>
          </w:tcPr>
          <w:p w14:paraId="733E7690"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Švedska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3E5769F9"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3A895272"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b/>
                <w:i/>
              </w:rPr>
              <w:t>35 948 246</w:t>
            </w:r>
          </w:p>
        </w:tc>
      </w:tr>
      <w:tr w:rsidR="00B207A2" w:rsidRPr="0074351A" w14:paraId="36F8509A" w14:textId="77777777" w:rsidTr="007B2B9C">
        <w:tc>
          <w:tcPr>
            <w:tcW w:w="8908" w:type="dxa"/>
            <w:gridSpan w:val="3"/>
            <w:tcBorders>
              <w:top w:val="single" w:sz="4" w:space="0" w:color="000000"/>
              <w:left w:val="single" w:sz="4" w:space="0" w:color="000000"/>
              <w:bottom w:val="single" w:sz="4" w:space="0" w:color="000000"/>
              <w:right w:val="single" w:sz="4" w:space="0" w:color="000000"/>
            </w:tcBorders>
            <w:hideMark/>
          </w:tcPr>
          <w:p w14:paraId="68704AF4" w14:textId="333E2805" w:rsidR="00B207A2" w:rsidRPr="0074351A" w:rsidRDefault="00E15275" w:rsidP="007B2B9C">
            <w:pPr>
              <w:spacing w:line="360" w:lineRule="auto"/>
              <w:jc w:val="center"/>
              <w:rPr>
                <w:rFonts w:ascii="Times New Roman" w:eastAsia="Calibri" w:hAnsi="Times New Roman" w:cs="Times New Roman"/>
                <w:bCs/>
                <w:noProof/>
                <w:szCs w:val="24"/>
              </w:rPr>
            </w:pPr>
            <w:r>
              <w:rPr>
                <w:rFonts w:ascii="Times New Roman" w:hAnsi="Times New Roman" w:cs="Times New Roman"/>
                <w:i/>
              </w:rPr>
              <w:t>Sprememba</w:t>
            </w:r>
          </w:p>
        </w:tc>
      </w:tr>
      <w:tr w:rsidR="00B207A2" w:rsidRPr="0074351A" w14:paraId="7725286E" w14:textId="77777777" w:rsidTr="007B2B9C">
        <w:tc>
          <w:tcPr>
            <w:tcW w:w="8908" w:type="dxa"/>
            <w:gridSpan w:val="3"/>
            <w:tcBorders>
              <w:top w:val="single" w:sz="4" w:space="0" w:color="000000"/>
              <w:left w:val="single" w:sz="4" w:space="0" w:color="000000"/>
              <w:bottom w:val="single" w:sz="4" w:space="0" w:color="000000"/>
              <w:right w:val="single" w:sz="4" w:space="0" w:color="000000"/>
            </w:tcBorders>
            <w:hideMark/>
          </w:tcPr>
          <w:p w14:paraId="6F38F53D" w14:textId="77777777" w:rsidR="00B207A2" w:rsidRPr="0074351A" w:rsidRDefault="00B207A2" w:rsidP="007B2B9C">
            <w:pPr>
              <w:spacing w:line="360" w:lineRule="auto"/>
              <w:jc w:val="center"/>
              <w:rPr>
                <w:rFonts w:ascii="Times New Roman" w:eastAsia="Calibri" w:hAnsi="Times New Roman" w:cs="Times New Roman"/>
                <w:b/>
                <w:bCs/>
                <w:i/>
                <w:noProof/>
                <w:szCs w:val="24"/>
              </w:rPr>
            </w:pPr>
            <w:r w:rsidRPr="0074351A">
              <w:rPr>
                <w:rFonts w:ascii="Times New Roman" w:hAnsi="Times New Roman" w:cs="Times New Roman"/>
                <w:b/>
                <w:i/>
              </w:rPr>
              <w:t>črtano</w:t>
            </w:r>
          </w:p>
        </w:tc>
      </w:tr>
    </w:tbl>
    <w:p w14:paraId="39351D4C" w14:textId="47A0FAC5" w:rsidR="00E365E1" w:rsidRDefault="00E365E1" w:rsidP="0083265C"/>
    <w:sectPr w:rsidR="00E365E1" w:rsidSect="003D65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500D9" w14:textId="77777777" w:rsidR="00A349E5" w:rsidRPr="003D6559" w:rsidRDefault="00A349E5">
      <w:r w:rsidRPr="003D6559">
        <w:separator/>
      </w:r>
    </w:p>
  </w:endnote>
  <w:endnote w:type="continuationSeparator" w:id="0">
    <w:p w14:paraId="50EF3AB9" w14:textId="77777777" w:rsidR="00A349E5" w:rsidRPr="003D6559" w:rsidRDefault="00A349E5">
      <w:r w:rsidRPr="003D65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0132E" w14:textId="77777777" w:rsidR="00064002" w:rsidRPr="003D65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4361" w14:textId="77777777" w:rsidR="00064002" w:rsidRPr="003D65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5835" w14:textId="77777777" w:rsidR="00064002" w:rsidRPr="003D65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833E3" w14:textId="77777777" w:rsidR="00A349E5" w:rsidRPr="003D6559" w:rsidRDefault="00A349E5">
      <w:r w:rsidRPr="003D6559">
        <w:separator/>
      </w:r>
    </w:p>
  </w:footnote>
  <w:footnote w:type="continuationSeparator" w:id="0">
    <w:p w14:paraId="4BEF765F" w14:textId="77777777" w:rsidR="00A349E5" w:rsidRPr="003D6559" w:rsidRDefault="00A349E5">
      <w:r w:rsidRPr="003D6559">
        <w:continuationSeparator/>
      </w:r>
    </w:p>
  </w:footnote>
  <w:footnote w:id="1">
    <w:p w14:paraId="6742B3BE" w14:textId="54C5F327" w:rsidR="004F3314" w:rsidRPr="001145CC" w:rsidRDefault="004F3314" w:rsidP="004F3314">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sidRPr="00B9461A">
        <w:rPr>
          <w:sz w:val="24"/>
          <w:lang w:val="sl-SI"/>
        </w:rPr>
        <w:t>člen</w:t>
      </w:r>
      <w:r w:rsidR="0083265C">
        <w:rPr>
          <w:sz w:val="24"/>
          <w:lang w:val="sl-SI"/>
        </w:rPr>
        <w:t>om</w:t>
      </w:r>
      <w:r w:rsidRPr="00B9461A">
        <w:rPr>
          <w:sz w:val="24"/>
          <w:lang w:val="sl-SI"/>
        </w:rPr>
        <w:t xml:space="preserve"> </w:t>
      </w:r>
      <w:r>
        <w:rPr>
          <w:sz w:val="24"/>
          <w:lang w:val="sl-SI"/>
        </w:rPr>
        <w:t>60</w:t>
      </w:r>
      <w:r w:rsidRPr="00B9461A">
        <w:rPr>
          <w:sz w:val="24"/>
          <w:lang w:val="sl-SI"/>
        </w:rPr>
        <w:t>(4)</w:t>
      </w:r>
      <w:r w:rsidR="0083265C">
        <w:rPr>
          <w:sz w:val="24"/>
          <w:lang w:val="sl-SI"/>
        </w:rPr>
        <w:t>, četrti pododstavek,</w:t>
      </w:r>
      <w:r w:rsidRPr="00B9461A">
        <w:rPr>
          <w:sz w:val="24"/>
          <w:lang w:val="sl-SI"/>
        </w:rPr>
        <w:t xml:space="preserve">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164</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68B1" w14:textId="77777777" w:rsidR="00064002" w:rsidRPr="003D65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2EEC" w14:textId="77777777" w:rsidR="00064002" w:rsidRPr="003D65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FC58" w14:textId="77777777" w:rsidR="00064002" w:rsidRPr="003D65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9326968">
    <w:abstractNumId w:val="9"/>
  </w:num>
  <w:num w:numId="2" w16cid:durableId="41448883">
    <w:abstractNumId w:val="9"/>
  </w:num>
  <w:num w:numId="3" w16cid:durableId="666372184">
    <w:abstractNumId w:val="7"/>
  </w:num>
  <w:num w:numId="4" w16cid:durableId="2092268475">
    <w:abstractNumId w:val="7"/>
  </w:num>
  <w:num w:numId="5" w16cid:durableId="17463337">
    <w:abstractNumId w:val="6"/>
  </w:num>
  <w:num w:numId="6" w16cid:durableId="1272277859">
    <w:abstractNumId w:val="6"/>
  </w:num>
  <w:num w:numId="7" w16cid:durableId="1594432548">
    <w:abstractNumId w:val="5"/>
  </w:num>
  <w:num w:numId="8" w16cid:durableId="1153372741">
    <w:abstractNumId w:val="5"/>
  </w:num>
  <w:num w:numId="9" w16cid:durableId="235094432">
    <w:abstractNumId w:val="4"/>
  </w:num>
  <w:num w:numId="10" w16cid:durableId="739597990">
    <w:abstractNumId w:val="4"/>
  </w:num>
  <w:num w:numId="11" w16cid:durableId="1239749565">
    <w:abstractNumId w:val="8"/>
  </w:num>
  <w:num w:numId="12" w16cid:durableId="1137839986">
    <w:abstractNumId w:val="8"/>
  </w:num>
  <w:num w:numId="13" w16cid:durableId="1795253182">
    <w:abstractNumId w:val="3"/>
  </w:num>
  <w:num w:numId="14" w16cid:durableId="1972444749">
    <w:abstractNumId w:val="3"/>
  </w:num>
  <w:num w:numId="15" w16cid:durableId="693729811">
    <w:abstractNumId w:val="2"/>
  </w:num>
  <w:num w:numId="16" w16cid:durableId="1064717185">
    <w:abstractNumId w:val="2"/>
  </w:num>
  <w:num w:numId="17" w16cid:durableId="868950857">
    <w:abstractNumId w:val="1"/>
  </w:num>
  <w:num w:numId="18" w16cid:durableId="40521602">
    <w:abstractNumId w:val="1"/>
  </w:num>
  <w:num w:numId="19" w16cid:durableId="778790997">
    <w:abstractNumId w:val="0"/>
  </w:num>
  <w:num w:numId="20" w16cid:durableId="1689987763">
    <w:abstractNumId w:val="0"/>
  </w:num>
  <w:num w:numId="21" w16cid:durableId="174006378">
    <w:abstractNumId w:val="9"/>
  </w:num>
  <w:num w:numId="22" w16cid:durableId="1346977826">
    <w:abstractNumId w:val="7"/>
  </w:num>
  <w:num w:numId="23" w16cid:durableId="1105418821">
    <w:abstractNumId w:val="6"/>
  </w:num>
  <w:num w:numId="24" w16cid:durableId="263614533">
    <w:abstractNumId w:val="5"/>
  </w:num>
  <w:num w:numId="25" w16cid:durableId="504368745">
    <w:abstractNumId w:val="4"/>
  </w:num>
  <w:num w:numId="26" w16cid:durableId="2043939222">
    <w:abstractNumId w:val="8"/>
  </w:num>
  <w:num w:numId="27" w16cid:durableId="1110590029">
    <w:abstractNumId w:val="3"/>
  </w:num>
  <w:num w:numId="28" w16cid:durableId="380982878">
    <w:abstractNumId w:val="2"/>
  </w:num>
  <w:num w:numId="29" w16cid:durableId="167258850">
    <w:abstractNumId w:val="1"/>
  </w:num>
  <w:num w:numId="30" w16cid:durableId="1497385019">
    <w:abstractNumId w:val="0"/>
  </w:num>
  <w:num w:numId="31" w16cid:durableId="1118455452">
    <w:abstractNumId w:val="9"/>
  </w:num>
  <w:num w:numId="32" w16cid:durableId="700739678">
    <w:abstractNumId w:val="7"/>
  </w:num>
  <w:num w:numId="33" w16cid:durableId="1654409150">
    <w:abstractNumId w:val="6"/>
  </w:num>
  <w:num w:numId="34" w16cid:durableId="729618471">
    <w:abstractNumId w:val="5"/>
  </w:num>
  <w:num w:numId="35" w16cid:durableId="591012072">
    <w:abstractNumId w:val="4"/>
  </w:num>
  <w:num w:numId="36" w16cid:durableId="2053841254">
    <w:abstractNumId w:val="8"/>
  </w:num>
  <w:num w:numId="37" w16cid:durableId="1069032547">
    <w:abstractNumId w:val="3"/>
  </w:num>
  <w:num w:numId="38" w16cid:durableId="641614639">
    <w:abstractNumId w:val="2"/>
  </w:num>
  <w:num w:numId="39" w16cid:durableId="541747427">
    <w:abstractNumId w:val="1"/>
  </w:num>
  <w:num w:numId="40" w16cid:durableId="1173305206">
    <w:abstractNumId w:val="0"/>
  </w:num>
  <w:num w:numId="41" w16cid:durableId="706641070">
    <w:abstractNumId w:val="10"/>
  </w:num>
  <w:num w:numId="42" w16cid:durableId="1407993290">
    <w:abstractNumId w:val="10"/>
  </w:num>
  <w:num w:numId="43" w16cid:durableId="1464688165">
    <w:abstractNumId w:val="10"/>
  </w:num>
  <w:num w:numId="44" w16cid:durableId="1886140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SL"/>
    <w:docVar w:name="dvnumam" w:val="75"/>
    <w:docVar w:name="dvpe" w:val="776.996"/>
    <w:docVar w:name="dvrapporteur" w:val="Poročevalec: "/>
    <w:docVar w:name="dvstar" w:val="***I"/>
    <w:docVar w:name="dvtitre" w:val="Zakonodajna resolucija Evropskega parlamenta z dne xx. oktobra 2025 o predlogu uredbe Evropskega parlamenta in Sveta o spremembi Uredbe (EU) 2021/2115 v zvezi s sistemom pogojenosti, vrstami intervencij v obliki neposrednih plačil, vrstami intervencij v nekaterih sektorjih in intervencij za razvoj podeželja ter letnimi poročili o smotrnosti in Uredbe (EU) 2021/2116 v zvezi z upravljanjem podatkov in interoperabilnosti, začasnimi ustavitvami plačil, letno potrditvijo smotrnosti ter kontrolami in sankcijami(COM(2025)0236 – C10-0086/2025 – 2025/0236(COD))"/>
  </w:docVars>
  <w:rsids>
    <w:rsidRoot w:val="00A349E5"/>
    <w:rsid w:val="00002272"/>
    <w:rsid w:val="00064002"/>
    <w:rsid w:val="000677B9"/>
    <w:rsid w:val="000831BA"/>
    <w:rsid w:val="000A42CC"/>
    <w:rsid w:val="000E7DD9"/>
    <w:rsid w:val="0010095E"/>
    <w:rsid w:val="00125B37"/>
    <w:rsid w:val="00187494"/>
    <w:rsid w:val="001F32AE"/>
    <w:rsid w:val="00245160"/>
    <w:rsid w:val="002767FF"/>
    <w:rsid w:val="002B18FE"/>
    <w:rsid w:val="002B5493"/>
    <w:rsid w:val="00341072"/>
    <w:rsid w:val="00343214"/>
    <w:rsid w:val="00361C00"/>
    <w:rsid w:val="00395FA1"/>
    <w:rsid w:val="003D6559"/>
    <w:rsid w:val="003E15D4"/>
    <w:rsid w:val="00403448"/>
    <w:rsid w:val="00411CCE"/>
    <w:rsid w:val="0041666E"/>
    <w:rsid w:val="00421060"/>
    <w:rsid w:val="00471C19"/>
    <w:rsid w:val="004867E3"/>
    <w:rsid w:val="00494A28"/>
    <w:rsid w:val="004C0004"/>
    <w:rsid w:val="004C5D52"/>
    <w:rsid w:val="004F3314"/>
    <w:rsid w:val="0050519A"/>
    <w:rsid w:val="005072A1"/>
    <w:rsid w:val="00514517"/>
    <w:rsid w:val="00545827"/>
    <w:rsid w:val="00560270"/>
    <w:rsid w:val="005C2568"/>
    <w:rsid w:val="005F1B17"/>
    <w:rsid w:val="006037C0"/>
    <w:rsid w:val="00624845"/>
    <w:rsid w:val="006624FB"/>
    <w:rsid w:val="006631B6"/>
    <w:rsid w:val="00680577"/>
    <w:rsid w:val="006F74FA"/>
    <w:rsid w:val="00731ADD"/>
    <w:rsid w:val="00734777"/>
    <w:rsid w:val="0074351A"/>
    <w:rsid w:val="00747932"/>
    <w:rsid w:val="00751A4A"/>
    <w:rsid w:val="00756632"/>
    <w:rsid w:val="00762C74"/>
    <w:rsid w:val="00786EC0"/>
    <w:rsid w:val="007D1690"/>
    <w:rsid w:val="007E22AD"/>
    <w:rsid w:val="00817416"/>
    <w:rsid w:val="0083265C"/>
    <w:rsid w:val="00842779"/>
    <w:rsid w:val="00865F67"/>
    <w:rsid w:val="00881A7B"/>
    <w:rsid w:val="008840E5"/>
    <w:rsid w:val="00887B3E"/>
    <w:rsid w:val="008C2AC6"/>
    <w:rsid w:val="00930C23"/>
    <w:rsid w:val="0093193B"/>
    <w:rsid w:val="009509D8"/>
    <w:rsid w:val="00950B64"/>
    <w:rsid w:val="00981893"/>
    <w:rsid w:val="00A060C8"/>
    <w:rsid w:val="00A1687D"/>
    <w:rsid w:val="00A349E5"/>
    <w:rsid w:val="00A43E52"/>
    <w:rsid w:val="00A4678D"/>
    <w:rsid w:val="00A778C7"/>
    <w:rsid w:val="00AA48A3"/>
    <w:rsid w:val="00AB441E"/>
    <w:rsid w:val="00AB6293"/>
    <w:rsid w:val="00AE0928"/>
    <w:rsid w:val="00AF3B82"/>
    <w:rsid w:val="00B12E95"/>
    <w:rsid w:val="00B207A2"/>
    <w:rsid w:val="00B22876"/>
    <w:rsid w:val="00B32E5C"/>
    <w:rsid w:val="00B40DC0"/>
    <w:rsid w:val="00B558F0"/>
    <w:rsid w:val="00B74B2A"/>
    <w:rsid w:val="00BD48FE"/>
    <w:rsid w:val="00BD7BD8"/>
    <w:rsid w:val="00BE6ADC"/>
    <w:rsid w:val="00C05BFE"/>
    <w:rsid w:val="00C11E84"/>
    <w:rsid w:val="00C23CD4"/>
    <w:rsid w:val="00C61C0C"/>
    <w:rsid w:val="00C941CB"/>
    <w:rsid w:val="00CC2357"/>
    <w:rsid w:val="00CF071A"/>
    <w:rsid w:val="00D058B8"/>
    <w:rsid w:val="00D16BE7"/>
    <w:rsid w:val="00D56C11"/>
    <w:rsid w:val="00D834A0"/>
    <w:rsid w:val="00D872DF"/>
    <w:rsid w:val="00D91E21"/>
    <w:rsid w:val="00DA13EE"/>
    <w:rsid w:val="00DA7FCD"/>
    <w:rsid w:val="00E15275"/>
    <w:rsid w:val="00E365E1"/>
    <w:rsid w:val="00E820A4"/>
    <w:rsid w:val="00EB006A"/>
    <w:rsid w:val="00EB4772"/>
    <w:rsid w:val="00ED169E"/>
    <w:rsid w:val="00ED4235"/>
    <w:rsid w:val="00F04346"/>
    <w:rsid w:val="00F075DC"/>
    <w:rsid w:val="00F149E9"/>
    <w:rsid w:val="00F23A6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F12CA"/>
  <w15:chartTrackingRefBased/>
  <w15:docId w15:val="{590D16C4-0182-4B42-86AF-BFD39E99C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207A2"/>
    <w:rPr>
      <w:b/>
      <w:kern w:val="28"/>
      <w:sz w:val="28"/>
      <w:lang w:val="fr-FR" w:eastAsia="fr-FR"/>
    </w:rPr>
  </w:style>
  <w:style w:type="character" w:customStyle="1" w:styleId="Heading2Char">
    <w:name w:val="Heading 2 Char"/>
    <w:basedOn w:val="DefaultParagraphFont"/>
    <w:link w:val="Heading2"/>
    <w:semiHidden/>
    <w:rsid w:val="00B207A2"/>
    <w:rPr>
      <w:sz w:val="24"/>
      <w:lang w:val="fr-FR" w:eastAsia="fr-FR"/>
    </w:rPr>
  </w:style>
  <w:style w:type="character" w:customStyle="1" w:styleId="Heading3Char">
    <w:name w:val="Heading 3 Char"/>
    <w:basedOn w:val="DefaultParagraphFont"/>
    <w:link w:val="Heading3"/>
    <w:semiHidden/>
    <w:rsid w:val="00B207A2"/>
    <w:rPr>
      <w:rFonts w:ascii="Arial" w:hAnsi="Arial"/>
      <w:sz w:val="24"/>
      <w:lang w:val="fr-FR" w:eastAsia="fr-FR"/>
    </w:rPr>
  </w:style>
  <w:style w:type="character" w:customStyle="1" w:styleId="Heading4Char">
    <w:name w:val="Heading 4 Char"/>
    <w:basedOn w:val="DefaultParagraphFont"/>
    <w:link w:val="Heading4"/>
    <w:semiHidden/>
    <w:rsid w:val="00B207A2"/>
    <w:rPr>
      <w:sz w:val="24"/>
      <w:lang w:val="en-US" w:eastAsia="fr-FR"/>
    </w:rPr>
  </w:style>
  <w:style w:type="character" w:customStyle="1" w:styleId="Heading5Char">
    <w:name w:val="Heading 5 Char"/>
    <w:basedOn w:val="DefaultParagraphFont"/>
    <w:link w:val="Heading5"/>
    <w:semiHidden/>
    <w:rsid w:val="00B207A2"/>
    <w:rPr>
      <w:sz w:val="24"/>
      <w:lang w:val="en-US" w:eastAsia="fr-FR"/>
    </w:rPr>
  </w:style>
  <w:style w:type="character" w:customStyle="1" w:styleId="Heading6Char">
    <w:name w:val="Heading 6 Char"/>
    <w:basedOn w:val="DefaultParagraphFont"/>
    <w:link w:val="Heading6"/>
    <w:semiHidden/>
    <w:rsid w:val="00B207A2"/>
    <w:rPr>
      <w:i/>
      <w:sz w:val="22"/>
      <w:lang w:val="sl-SI"/>
    </w:rPr>
  </w:style>
  <w:style w:type="character" w:customStyle="1" w:styleId="Heading7Char">
    <w:name w:val="Heading 7 Char"/>
    <w:basedOn w:val="DefaultParagraphFont"/>
    <w:link w:val="Heading7"/>
    <w:semiHidden/>
    <w:rsid w:val="00B207A2"/>
    <w:rPr>
      <w:rFonts w:ascii="Arial" w:hAnsi="Arial"/>
      <w:sz w:val="24"/>
      <w:lang w:val="sl-SI"/>
    </w:rPr>
  </w:style>
  <w:style w:type="character" w:customStyle="1" w:styleId="Heading8Char">
    <w:name w:val="Heading 8 Char"/>
    <w:basedOn w:val="DefaultParagraphFont"/>
    <w:link w:val="Heading8"/>
    <w:semiHidden/>
    <w:rsid w:val="00B207A2"/>
    <w:rPr>
      <w:rFonts w:ascii="Arial" w:hAnsi="Arial"/>
      <w:i/>
      <w:sz w:val="24"/>
      <w:lang w:val="sl-SI"/>
    </w:rPr>
  </w:style>
  <w:style w:type="character" w:customStyle="1" w:styleId="Heading9Char">
    <w:name w:val="Heading 9 Char"/>
    <w:basedOn w:val="DefaultParagraphFont"/>
    <w:link w:val="Heading9"/>
    <w:semiHidden/>
    <w:rsid w:val="00B207A2"/>
    <w:rPr>
      <w:rFonts w:ascii="Arial" w:hAnsi="Arial"/>
      <w:b/>
      <w:i/>
      <w:sz w:val="18"/>
      <w:lang w:val="sl-SI"/>
    </w:rPr>
  </w:style>
  <w:style w:type="paragraph" w:styleId="TOCHeading">
    <w:name w:val="TOC Heading"/>
    <w:basedOn w:val="Normal"/>
    <w:next w:val="Normal"/>
    <w:unhideWhenUsed/>
    <w:qFormat/>
    <w:rsid w:val="00B207A2"/>
    <w:pPr>
      <w:widowControl/>
      <w:spacing w:after="240"/>
    </w:pPr>
    <w:rPr>
      <w:lang w:val="en-GB"/>
    </w:rPr>
  </w:style>
  <w:style w:type="paragraph" w:customStyle="1" w:styleId="EPFooter2">
    <w:name w:val="EPFooter2"/>
    <w:basedOn w:val="Normal"/>
    <w:next w:val="Normal"/>
    <w:rsid w:val="00B207A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207A2"/>
    <w:pPr>
      <w:keepNext/>
      <w:spacing w:after="240"/>
      <w:jc w:val="right"/>
    </w:pPr>
    <w:rPr>
      <w:rFonts w:ascii="Arial" w:hAnsi="Arial"/>
      <w:b/>
    </w:rPr>
  </w:style>
  <w:style w:type="paragraph" w:customStyle="1" w:styleId="Normal6a">
    <w:name w:val="Normal6a"/>
    <w:basedOn w:val="Normal"/>
    <w:rsid w:val="00B207A2"/>
    <w:pPr>
      <w:spacing w:after="120"/>
    </w:pPr>
  </w:style>
  <w:style w:type="paragraph" w:customStyle="1" w:styleId="PageHeading">
    <w:name w:val="PageHeading"/>
    <w:basedOn w:val="Normal"/>
    <w:rsid w:val="00B207A2"/>
    <w:pPr>
      <w:keepNext/>
      <w:spacing w:after="480"/>
      <w:jc w:val="center"/>
    </w:pPr>
    <w:rPr>
      <w:rFonts w:ascii="Arial" w:hAnsi="Arial" w:cs="Arial"/>
      <w:b/>
    </w:rPr>
  </w:style>
  <w:style w:type="paragraph" w:customStyle="1" w:styleId="NormalBold">
    <w:name w:val="NormalBold"/>
    <w:basedOn w:val="Normal"/>
    <w:link w:val="NormalBoldChar"/>
    <w:rsid w:val="00B207A2"/>
    <w:rPr>
      <w:b/>
    </w:rPr>
  </w:style>
  <w:style w:type="paragraph" w:customStyle="1" w:styleId="NormalBold12a">
    <w:name w:val="NormalBold12a"/>
    <w:basedOn w:val="Normal"/>
    <w:rsid w:val="00B207A2"/>
    <w:pPr>
      <w:spacing w:after="240"/>
    </w:pPr>
    <w:rPr>
      <w:b/>
    </w:rPr>
  </w:style>
  <w:style w:type="paragraph" w:customStyle="1" w:styleId="AmJustText">
    <w:name w:val="AmJustText"/>
    <w:basedOn w:val="Normal"/>
    <w:rsid w:val="00B207A2"/>
    <w:pPr>
      <w:spacing w:after="240"/>
    </w:pPr>
    <w:rPr>
      <w:i/>
    </w:rPr>
  </w:style>
  <w:style w:type="paragraph" w:customStyle="1" w:styleId="NormalHanging12a">
    <w:name w:val="NormalHanging12a"/>
    <w:basedOn w:val="Normal"/>
    <w:rsid w:val="00B207A2"/>
    <w:pPr>
      <w:spacing w:after="240"/>
      <w:ind w:left="567" w:hanging="567"/>
    </w:pPr>
  </w:style>
  <w:style w:type="paragraph" w:customStyle="1" w:styleId="CoverNormal24a">
    <w:name w:val="CoverNormal24a"/>
    <w:basedOn w:val="Normal"/>
    <w:rsid w:val="00B207A2"/>
    <w:pPr>
      <w:spacing w:after="480"/>
      <w:ind w:left="1417"/>
    </w:pPr>
  </w:style>
  <w:style w:type="paragraph" w:customStyle="1" w:styleId="CoverNormal">
    <w:name w:val="CoverNormal"/>
    <w:basedOn w:val="Normal"/>
    <w:rsid w:val="00B207A2"/>
    <w:pPr>
      <w:ind w:left="1418"/>
    </w:pPr>
  </w:style>
  <w:style w:type="paragraph" w:customStyle="1" w:styleId="AmCrossRef">
    <w:name w:val="AmCrossRef"/>
    <w:basedOn w:val="Normal"/>
    <w:rsid w:val="00B207A2"/>
    <w:pPr>
      <w:spacing w:before="240" w:after="240"/>
      <w:jc w:val="center"/>
    </w:pPr>
    <w:rPr>
      <w:i/>
    </w:rPr>
  </w:style>
  <w:style w:type="paragraph" w:customStyle="1" w:styleId="AmJustTitle">
    <w:name w:val="AmJustTitle"/>
    <w:basedOn w:val="Normal"/>
    <w:next w:val="AmJustText"/>
    <w:rsid w:val="00B207A2"/>
    <w:pPr>
      <w:keepNext/>
      <w:spacing w:before="240" w:after="240"/>
      <w:jc w:val="center"/>
    </w:pPr>
    <w:rPr>
      <w:i/>
    </w:rPr>
  </w:style>
  <w:style w:type="paragraph" w:customStyle="1" w:styleId="CoverReference">
    <w:name w:val="CoverReference"/>
    <w:basedOn w:val="Normal"/>
    <w:rsid w:val="00B207A2"/>
    <w:pPr>
      <w:spacing w:before="1080"/>
      <w:jc w:val="right"/>
    </w:pPr>
    <w:rPr>
      <w:rFonts w:ascii="Arial" w:hAnsi="Arial" w:cs="Arial"/>
      <w:b/>
    </w:rPr>
  </w:style>
  <w:style w:type="paragraph" w:customStyle="1" w:styleId="CoverDocType">
    <w:name w:val="CoverDocType"/>
    <w:basedOn w:val="Normal"/>
    <w:rsid w:val="00B207A2"/>
    <w:pPr>
      <w:ind w:left="1418"/>
    </w:pPr>
    <w:rPr>
      <w:rFonts w:ascii="Arial" w:hAnsi="Arial"/>
      <w:b/>
      <w:sz w:val="48"/>
    </w:rPr>
  </w:style>
  <w:style w:type="paragraph" w:customStyle="1" w:styleId="CoverDocType24a">
    <w:name w:val="CoverDocType24a"/>
    <w:basedOn w:val="Normal"/>
    <w:rsid w:val="00B207A2"/>
    <w:pPr>
      <w:spacing w:after="480"/>
      <w:ind w:left="1418"/>
    </w:pPr>
    <w:rPr>
      <w:rFonts w:ascii="Arial" w:hAnsi="Arial"/>
      <w:b/>
      <w:sz w:val="48"/>
    </w:rPr>
  </w:style>
  <w:style w:type="paragraph" w:customStyle="1" w:styleId="CoverDate">
    <w:name w:val="CoverDate"/>
    <w:basedOn w:val="Normal"/>
    <w:rsid w:val="00B207A2"/>
    <w:pPr>
      <w:spacing w:before="240" w:after="1200"/>
    </w:pPr>
  </w:style>
  <w:style w:type="paragraph" w:styleId="Header">
    <w:name w:val="header"/>
    <w:basedOn w:val="Normal"/>
    <w:link w:val="HeaderChar"/>
    <w:rsid w:val="00B207A2"/>
    <w:pPr>
      <w:tabs>
        <w:tab w:val="center" w:pos="4513"/>
        <w:tab w:val="right" w:pos="9026"/>
      </w:tabs>
    </w:pPr>
  </w:style>
  <w:style w:type="character" w:customStyle="1" w:styleId="HeaderChar">
    <w:name w:val="Header Char"/>
    <w:basedOn w:val="DefaultParagraphFont"/>
    <w:link w:val="Header"/>
    <w:rsid w:val="00B207A2"/>
    <w:rPr>
      <w:sz w:val="24"/>
      <w:lang w:val="sl-SI"/>
    </w:rPr>
  </w:style>
  <w:style w:type="paragraph" w:customStyle="1" w:styleId="AmOrLang">
    <w:name w:val="AmOrLang"/>
    <w:basedOn w:val="Normal"/>
    <w:rsid w:val="00B207A2"/>
    <w:pPr>
      <w:spacing w:before="240" w:after="240"/>
      <w:jc w:val="right"/>
    </w:pPr>
  </w:style>
  <w:style w:type="paragraph" w:customStyle="1" w:styleId="AmColumnHeading">
    <w:name w:val="AmColumnHeading"/>
    <w:basedOn w:val="Normal"/>
    <w:rsid w:val="00B207A2"/>
    <w:pPr>
      <w:spacing w:after="240"/>
      <w:jc w:val="center"/>
    </w:pPr>
    <w:rPr>
      <w:i/>
    </w:rPr>
  </w:style>
  <w:style w:type="paragraph" w:customStyle="1" w:styleId="AmNumberTabs">
    <w:name w:val="AmNumberTabs"/>
    <w:basedOn w:val="Normal"/>
    <w:link w:val="AmNumberTabsChar"/>
    <w:rsid w:val="00B207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207A2"/>
    <w:pPr>
      <w:spacing w:before="240"/>
    </w:pPr>
    <w:rPr>
      <w:b/>
    </w:rPr>
  </w:style>
  <w:style w:type="paragraph" w:customStyle="1" w:styleId="EPBody">
    <w:name w:val="EPBody"/>
    <w:basedOn w:val="Normal"/>
    <w:rsid w:val="00B207A2"/>
    <w:pPr>
      <w:jc w:val="center"/>
    </w:pPr>
    <w:rPr>
      <w:rFonts w:ascii="Arial" w:hAnsi="Arial" w:cs="Arial"/>
      <w:i/>
      <w:sz w:val="22"/>
      <w:szCs w:val="22"/>
    </w:rPr>
  </w:style>
  <w:style w:type="paragraph" w:customStyle="1" w:styleId="EPFooter">
    <w:name w:val="EPFooter"/>
    <w:basedOn w:val="Normal"/>
    <w:rsid w:val="00B207A2"/>
    <w:pPr>
      <w:tabs>
        <w:tab w:val="center" w:pos="4535"/>
        <w:tab w:val="right" w:pos="9071"/>
      </w:tabs>
      <w:spacing w:before="240" w:after="240"/>
    </w:pPr>
    <w:rPr>
      <w:color w:val="010000"/>
      <w:sz w:val="22"/>
    </w:rPr>
  </w:style>
  <w:style w:type="paragraph" w:customStyle="1" w:styleId="EPComma">
    <w:name w:val="EPComma"/>
    <w:basedOn w:val="Normal"/>
    <w:rsid w:val="00B207A2"/>
    <w:pPr>
      <w:spacing w:before="480" w:after="240"/>
    </w:pPr>
  </w:style>
  <w:style w:type="paragraph" w:customStyle="1" w:styleId="Lgendesigne">
    <w:name w:val="Légende signe"/>
    <w:basedOn w:val="Normal"/>
    <w:rsid w:val="00B207A2"/>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B207A2"/>
    <w:pPr>
      <w:spacing w:before="240" w:after="240"/>
    </w:pPr>
    <w:rPr>
      <w:b/>
      <w:i/>
      <w:snapToGrid w:val="0"/>
      <w:lang w:val="en-GB" w:eastAsia="en-US"/>
    </w:rPr>
  </w:style>
  <w:style w:type="paragraph" w:customStyle="1" w:styleId="Lgendestandard">
    <w:name w:val="Légende standard"/>
    <w:basedOn w:val="Normal"/>
    <w:rsid w:val="00B207A2"/>
    <w:rPr>
      <w:sz w:val="18"/>
      <w:lang w:val="en-GB"/>
    </w:rPr>
  </w:style>
  <w:style w:type="character" w:customStyle="1" w:styleId="AmNumberTabsChar">
    <w:name w:val="AmNumberTabs Char"/>
    <w:basedOn w:val="DefaultParagraphFont"/>
    <w:link w:val="AmNumberTabs"/>
    <w:rsid w:val="00B207A2"/>
    <w:rPr>
      <w:b/>
      <w:sz w:val="24"/>
      <w:lang w:val="sl-SI"/>
    </w:rPr>
  </w:style>
  <w:style w:type="character" w:customStyle="1" w:styleId="NormalBold12bChar">
    <w:name w:val="NormalBold12b Char"/>
    <w:basedOn w:val="AmNumberTabsChar"/>
    <w:link w:val="NormalBold12b"/>
    <w:rsid w:val="00B207A2"/>
    <w:rPr>
      <w:b/>
      <w:sz w:val="24"/>
      <w:lang w:val="sl-SI"/>
    </w:rPr>
  </w:style>
  <w:style w:type="table" w:customStyle="1" w:styleId="TableGrid1">
    <w:name w:val="Table Grid1"/>
    <w:basedOn w:val="TableNormal"/>
    <w:uiPriority w:val="39"/>
    <w:rsid w:val="00B207A2"/>
    <w:rPr>
      <w:rFonts w:asciiTheme="minorHAnsi" w:eastAsiaTheme="minorHAnsi" w:hAnsiTheme="minorHAnsi" w:cstheme="minorBidi"/>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B207A2"/>
    <w:rPr>
      <w:sz w:val="24"/>
      <w:lang w:val="fr-FR"/>
    </w:rPr>
  </w:style>
  <w:style w:type="paragraph" w:customStyle="1" w:styleId="Normal6">
    <w:name w:val="Normal6"/>
    <w:basedOn w:val="Normal"/>
    <w:link w:val="Normal6Char"/>
    <w:rsid w:val="00B207A2"/>
    <w:pPr>
      <w:spacing w:after="120"/>
    </w:pPr>
    <w:rPr>
      <w:lang w:val="fr-FR"/>
    </w:rPr>
  </w:style>
  <w:style w:type="character" w:customStyle="1" w:styleId="NormalBoldChar">
    <w:name w:val="NormalBold Char"/>
    <w:basedOn w:val="DefaultParagraphFont"/>
    <w:link w:val="NormalBold"/>
    <w:locked/>
    <w:rsid w:val="00B207A2"/>
    <w:rPr>
      <w:b/>
      <w:sz w:val="24"/>
      <w:lang w:val="sl-SI"/>
    </w:rPr>
  </w:style>
  <w:style w:type="paragraph" w:customStyle="1" w:styleId="ColumnHeading">
    <w:name w:val="ColumnHeading"/>
    <w:basedOn w:val="Normal"/>
    <w:rsid w:val="00B207A2"/>
    <w:pPr>
      <w:spacing w:after="240"/>
      <w:jc w:val="center"/>
    </w:pPr>
    <w:rPr>
      <w:i/>
      <w:lang w:val="fr-FR"/>
    </w:rPr>
  </w:style>
  <w:style w:type="paragraph" w:customStyle="1" w:styleId="Normal12a">
    <w:name w:val="Normal12a"/>
    <w:basedOn w:val="Normal"/>
    <w:rsid w:val="00B207A2"/>
    <w:pPr>
      <w:spacing w:after="240"/>
    </w:pPr>
    <w:rPr>
      <w:lang w:val="en-GB"/>
    </w:rPr>
  </w:style>
  <w:style w:type="paragraph" w:customStyle="1" w:styleId="RollCallVotes">
    <w:name w:val="RollCallVotes"/>
    <w:basedOn w:val="Normal"/>
    <w:rsid w:val="00B207A2"/>
    <w:pPr>
      <w:spacing w:before="120" w:after="120"/>
      <w:jc w:val="center"/>
    </w:pPr>
    <w:rPr>
      <w:b/>
      <w:bCs/>
      <w:snapToGrid w:val="0"/>
      <w:sz w:val="16"/>
      <w:lang w:val="en-GB" w:eastAsia="en-US"/>
    </w:rPr>
  </w:style>
  <w:style w:type="paragraph" w:customStyle="1" w:styleId="RollCallTabs">
    <w:name w:val="RollCallTabs"/>
    <w:basedOn w:val="Normal"/>
    <w:qFormat/>
    <w:rsid w:val="00B207A2"/>
    <w:pPr>
      <w:tabs>
        <w:tab w:val="center" w:pos="284"/>
        <w:tab w:val="left" w:pos="426"/>
      </w:tabs>
    </w:pPr>
    <w:rPr>
      <w:snapToGrid w:val="0"/>
      <w:lang w:val="en-GB" w:eastAsia="en-US"/>
    </w:rPr>
  </w:style>
  <w:style w:type="paragraph" w:customStyle="1" w:styleId="RollCallSymbols14pt">
    <w:name w:val="RollCallSymbols14pt"/>
    <w:basedOn w:val="Normal"/>
    <w:rsid w:val="00B207A2"/>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B207A2"/>
    <w:pPr>
      <w:spacing w:before="120" w:after="120"/>
    </w:pPr>
    <w:rPr>
      <w:snapToGrid w:val="0"/>
      <w:sz w:val="16"/>
      <w:lang w:val="en-GB" w:eastAsia="en-US"/>
    </w:rPr>
  </w:style>
  <w:style w:type="paragraph" w:customStyle="1" w:styleId="Normal24a">
    <w:name w:val="Normal24a"/>
    <w:basedOn w:val="Normal"/>
    <w:rsid w:val="00B207A2"/>
    <w:pPr>
      <w:spacing w:after="480"/>
    </w:pPr>
    <w:rPr>
      <w:lang w:val="en-GB"/>
    </w:rPr>
  </w:style>
  <w:style w:type="paragraph" w:customStyle="1" w:styleId="NormalBoldCenter">
    <w:name w:val="NormalBoldCenter"/>
    <w:basedOn w:val="Normal"/>
    <w:rsid w:val="00B207A2"/>
    <w:pPr>
      <w:jc w:val="center"/>
    </w:pPr>
    <w:rPr>
      <w:b/>
      <w:lang w:val="en-GB"/>
    </w:rPr>
  </w:style>
  <w:style w:type="paragraph" w:customStyle="1" w:styleId="Footprint12b">
    <w:name w:val="Footprint12b"/>
    <w:basedOn w:val="Normal"/>
    <w:rsid w:val="00B207A2"/>
    <w:pPr>
      <w:spacing w:before="240"/>
    </w:pPr>
    <w:rPr>
      <w:szCs w:val="24"/>
      <w:lang w:val="en-GB"/>
    </w:rPr>
  </w:style>
  <w:style w:type="paragraph" w:customStyle="1" w:styleId="NormalSingle">
    <w:name w:val="NormalSingle"/>
    <w:basedOn w:val="Normal"/>
    <w:qFormat/>
    <w:rsid w:val="00B207A2"/>
    <w:rPr>
      <w:szCs w:val="24"/>
      <w:lang w:val="en-GB"/>
    </w:rPr>
  </w:style>
  <w:style w:type="character" w:styleId="Hyperlink">
    <w:name w:val="Hyperlink"/>
    <w:basedOn w:val="DefaultParagraphFont"/>
    <w:uiPriority w:val="99"/>
    <w:rsid w:val="00B207A2"/>
    <w:rPr>
      <w:color w:val="0563C1" w:themeColor="hyperlink"/>
      <w:u w:val="single"/>
    </w:rPr>
  </w:style>
  <w:style w:type="paragraph" w:styleId="BalloonText">
    <w:name w:val="Balloon Text"/>
    <w:basedOn w:val="Normal"/>
    <w:link w:val="BalloonTextChar"/>
    <w:unhideWhenUsed/>
    <w:rsid w:val="00B207A2"/>
    <w:rPr>
      <w:rFonts w:ascii="Segoe UI" w:hAnsi="Segoe UI" w:cs="Segoe UI"/>
      <w:sz w:val="18"/>
      <w:szCs w:val="18"/>
      <w:lang w:val="en-GB"/>
    </w:rPr>
  </w:style>
  <w:style w:type="character" w:customStyle="1" w:styleId="BalloonTextChar">
    <w:name w:val="Balloon Text Char"/>
    <w:basedOn w:val="DefaultParagraphFont"/>
    <w:link w:val="BalloonText"/>
    <w:rsid w:val="00B207A2"/>
    <w:rPr>
      <w:rFonts w:ascii="Segoe UI" w:hAnsi="Segoe UI" w:cs="Segoe UI"/>
      <w:sz w:val="18"/>
      <w:szCs w:val="18"/>
    </w:rPr>
  </w:style>
  <w:style w:type="paragraph" w:styleId="Footer">
    <w:name w:val="footer"/>
    <w:basedOn w:val="Normal"/>
    <w:link w:val="FooterChar"/>
    <w:rsid w:val="00B207A2"/>
    <w:pPr>
      <w:tabs>
        <w:tab w:val="center" w:pos="4513"/>
        <w:tab w:val="right" w:pos="9026"/>
      </w:tabs>
    </w:pPr>
    <w:rPr>
      <w:lang w:val="en-GB"/>
    </w:rPr>
  </w:style>
  <w:style w:type="character" w:customStyle="1" w:styleId="FooterChar">
    <w:name w:val="Footer Char"/>
    <w:basedOn w:val="DefaultParagraphFont"/>
    <w:link w:val="Footer"/>
    <w:rsid w:val="00B207A2"/>
    <w:rPr>
      <w:sz w:val="24"/>
    </w:rPr>
  </w:style>
  <w:style w:type="paragraph" w:customStyle="1" w:styleId="Default">
    <w:name w:val="Default"/>
    <w:rsid w:val="00B207A2"/>
    <w:pPr>
      <w:autoSpaceDE w:val="0"/>
      <w:autoSpaceDN w:val="0"/>
      <w:adjustRightInd w:val="0"/>
    </w:pPr>
    <w:rPr>
      <w:rFonts w:eastAsiaTheme="minorHAnsi"/>
      <w:color w:val="000000"/>
      <w:sz w:val="24"/>
      <w:szCs w:val="24"/>
      <w:lang w:eastAsia="en-US"/>
    </w:rPr>
  </w:style>
  <w:style w:type="paragraph" w:styleId="Revision">
    <w:name w:val="Revision"/>
    <w:hidden/>
    <w:uiPriority w:val="99"/>
    <w:semiHidden/>
    <w:rsid w:val="00B207A2"/>
    <w:rPr>
      <w:sz w:val="24"/>
    </w:rPr>
  </w:style>
  <w:style w:type="character" w:styleId="CommentReference">
    <w:name w:val="annotation reference"/>
    <w:basedOn w:val="DefaultParagraphFont"/>
    <w:rsid w:val="00B207A2"/>
    <w:rPr>
      <w:sz w:val="16"/>
      <w:szCs w:val="16"/>
    </w:rPr>
  </w:style>
  <w:style w:type="paragraph" w:styleId="CommentText">
    <w:name w:val="annotation text"/>
    <w:basedOn w:val="Normal"/>
    <w:link w:val="CommentTextChar"/>
    <w:rsid w:val="00B207A2"/>
    <w:rPr>
      <w:sz w:val="20"/>
      <w:lang w:val="en-GB"/>
    </w:rPr>
  </w:style>
  <w:style w:type="character" w:customStyle="1" w:styleId="CommentTextChar">
    <w:name w:val="Comment Text Char"/>
    <w:basedOn w:val="DefaultParagraphFont"/>
    <w:link w:val="CommentText"/>
    <w:rsid w:val="00B207A2"/>
  </w:style>
  <w:style w:type="paragraph" w:styleId="CommentSubject">
    <w:name w:val="annotation subject"/>
    <w:basedOn w:val="CommentText"/>
    <w:next w:val="CommentText"/>
    <w:link w:val="CommentSubjectChar"/>
    <w:unhideWhenUsed/>
    <w:rsid w:val="00B207A2"/>
    <w:rPr>
      <w:b/>
      <w:bCs/>
    </w:rPr>
  </w:style>
  <w:style w:type="character" w:customStyle="1" w:styleId="CommentSubjectChar">
    <w:name w:val="Comment Subject Char"/>
    <w:basedOn w:val="CommentTextChar"/>
    <w:link w:val="CommentSubject"/>
    <w:rsid w:val="00B207A2"/>
    <w:rPr>
      <w:b/>
      <w:bCs/>
    </w:rPr>
  </w:style>
  <w:style w:type="paragraph" w:customStyle="1" w:styleId="li">
    <w:name w:val="li"/>
    <w:basedOn w:val="Normal"/>
    <w:rsid w:val="00B207A2"/>
    <w:pPr>
      <w:widowControl/>
      <w:spacing w:before="100" w:beforeAutospacing="1" w:after="100" w:afterAutospacing="1"/>
    </w:pPr>
    <w:rPr>
      <w:szCs w:val="24"/>
      <w:lang w:val="en-GB"/>
    </w:rPr>
  </w:style>
  <w:style w:type="character" w:customStyle="1" w:styleId="num">
    <w:name w:val="num"/>
    <w:basedOn w:val="DefaultParagraphFont"/>
    <w:rsid w:val="00B207A2"/>
  </w:style>
  <w:style w:type="paragraph" w:customStyle="1" w:styleId="Normal1">
    <w:name w:val="Normal1"/>
    <w:basedOn w:val="Normal"/>
    <w:rsid w:val="00B207A2"/>
    <w:pPr>
      <w:widowControl/>
      <w:spacing w:before="100" w:beforeAutospacing="1" w:after="100" w:afterAutospacing="1"/>
    </w:pPr>
    <w:rPr>
      <w:szCs w:val="24"/>
      <w:lang w:val="en-GB"/>
    </w:rPr>
  </w:style>
  <w:style w:type="character" w:styleId="UnresolvedMention">
    <w:name w:val="Unresolved Mention"/>
    <w:basedOn w:val="DefaultParagraphFont"/>
    <w:uiPriority w:val="99"/>
    <w:semiHidden/>
    <w:unhideWhenUsed/>
    <w:rsid w:val="00B20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41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11842</Words>
  <Characters>68628</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2025-10-08T13:29:00Z</dcterms:created>
  <dcterms:modified xsi:type="dcterms:W3CDTF">2025-10-08T13:29:00Z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A10-0164/2025</vt:lpwstr>
  </property>
  <property fmtid="{D5CDD505-2E9C-101B-9397-08002B2CF9AE}" pid="4" name="&lt;Type&gt;">
    <vt:lpwstr>RR</vt:lpwstr>
  </property>
  <property fmtid="{D5CDD505-2E9C-101B-9397-08002B2CF9AE}" pid="5" name="&lt;Model&gt;">
    <vt:lpwstr/>
  </property>
</Properties>
</file>