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4B7C" w14:paraId="416F37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420BFF" w14:textId="77777777" w:rsidR="00751A4A" w:rsidRPr="00DD4B7C" w:rsidRDefault="003B0DF3" w:rsidP="0010095E">
            <w:pPr>
              <w:pStyle w:val="EPName"/>
            </w:pPr>
            <w:r w:rsidRPr="00DD4B7C">
              <w:t>Euroopan parlamentti</w:t>
            </w:r>
          </w:p>
          <w:p w14:paraId="41D30057" w14:textId="77777777" w:rsidR="00751A4A" w:rsidRPr="00DD4B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DD4B7C">
              <w:t>2024</w:t>
            </w:r>
            <w:r w:rsidR="00817416" w:rsidRPr="00DD4B7C">
              <w:t>-202</w:t>
            </w:r>
            <w:r w:rsidRPr="00DD4B7C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56C0E71D" w14:textId="77777777" w:rsidR="00751A4A" w:rsidRPr="00DD4B7C" w:rsidRDefault="00187494" w:rsidP="0010095E">
            <w:pPr>
              <w:pStyle w:val="EPLogo"/>
            </w:pPr>
            <w:r w:rsidRPr="00DD4B7C">
              <w:rPr>
                <w:noProof/>
                <w:lang w:eastAsia="ja-JP"/>
              </w:rPr>
              <w:drawing>
                <wp:inline distT="0" distB="0" distL="0" distR="0" wp14:anchorId="4C45C231" wp14:editId="2B379F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A9006" w14:textId="77777777" w:rsidR="00D058B8" w:rsidRPr="00DD4B7C" w:rsidRDefault="00D058B8" w:rsidP="004C5D52">
      <w:pPr>
        <w:pStyle w:val="LineTop"/>
      </w:pPr>
    </w:p>
    <w:p w14:paraId="2A3416C4" w14:textId="77777777" w:rsidR="00680577" w:rsidRPr="00DD4B7C" w:rsidRDefault="003B0DF3" w:rsidP="00680577">
      <w:pPr>
        <w:pStyle w:val="EPBodyTA1"/>
      </w:pPr>
      <w:r w:rsidRPr="00DD4B7C">
        <w:t>HYVÄKSYTYT TEKSTIT</w:t>
      </w:r>
    </w:p>
    <w:p w14:paraId="2B5A15DA" w14:textId="77777777" w:rsidR="00D058B8" w:rsidRPr="00DD4B7C" w:rsidRDefault="00D058B8" w:rsidP="00D058B8">
      <w:pPr>
        <w:pStyle w:val="LineBottom"/>
      </w:pPr>
    </w:p>
    <w:p w14:paraId="3A050BF6" w14:textId="7DD67105" w:rsidR="003B0DF3" w:rsidRPr="00DD4B7C" w:rsidRDefault="003B0DF3" w:rsidP="003B0DF3">
      <w:pPr>
        <w:pStyle w:val="ATHeading1"/>
      </w:pPr>
      <w:bookmarkStart w:id="0" w:name="TANumber"/>
      <w:r w:rsidRPr="00DD4B7C">
        <w:t>P10_</w:t>
      </w:r>
      <w:proofErr w:type="gramStart"/>
      <w:r w:rsidRPr="00DD4B7C">
        <w:t>TA(</w:t>
      </w:r>
      <w:proofErr w:type="gramEnd"/>
      <w:r w:rsidRPr="00DD4B7C">
        <w:t>2025)0</w:t>
      </w:r>
      <w:r w:rsidR="00190441">
        <w:t>215</w:t>
      </w:r>
      <w:bookmarkEnd w:id="0"/>
    </w:p>
    <w:p w14:paraId="6EA8A5F2" w14:textId="2A02D6CB" w:rsidR="003B0DF3" w:rsidRPr="00DD4B7C" w:rsidRDefault="002240DD" w:rsidP="003B0DF3">
      <w:pPr>
        <w:pStyle w:val="ATHeading2"/>
      </w:pPr>
      <w:bookmarkStart w:id="1" w:name="title"/>
      <w:r w:rsidRPr="002240DD">
        <w:rPr>
          <w:bCs/>
        </w:rPr>
        <w:t>EY:n ja Norsunluurannikon kalastuskumppanuussopimuksen täytäntöönpanoa koskeva pöytäkirja</w:t>
      </w:r>
      <w:bookmarkEnd w:id="1"/>
    </w:p>
    <w:p w14:paraId="56F31CFD" w14:textId="77777777" w:rsidR="003B0DF3" w:rsidRPr="00DD4B7C" w:rsidRDefault="003B0DF3" w:rsidP="003B0DF3">
      <w:pPr>
        <w:rPr>
          <w:i/>
          <w:vanish/>
        </w:rPr>
      </w:pPr>
      <w:r w:rsidRPr="00DD4B7C">
        <w:rPr>
          <w:i/>
        </w:rPr>
        <w:fldChar w:fldCharType="begin"/>
      </w:r>
      <w:r w:rsidRPr="00DD4B7C">
        <w:rPr>
          <w:i/>
        </w:rPr>
        <w:instrText xml:space="preserve"> TC"(</w:instrText>
      </w:r>
      <w:bookmarkStart w:id="2" w:name="DocNumber"/>
      <w:r w:rsidRPr="00DD4B7C">
        <w:rPr>
          <w:i/>
        </w:rPr>
        <w:instrText>A10-0159/2025</w:instrText>
      </w:r>
      <w:bookmarkEnd w:id="2"/>
      <w:r w:rsidRPr="00DD4B7C">
        <w:rPr>
          <w:i/>
        </w:rPr>
        <w:instrText xml:space="preserve"> - Esittelijä: </w:instrText>
      </w:r>
      <w:proofErr w:type="spellStart"/>
      <w:r w:rsidRPr="00DD4B7C">
        <w:rPr>
          <w:i/>
        </w:rPr>
        <w:instrText>Ton</w:instrText>
      </w:r>
      <w:proofErr w:type="spellEnd"/>
      <w:r w:rsidRPr="00DD4B7C">
        <w:rPr>
          <w:i/>
        </w:rPr>
        <w:instrText xml:space="preserve"> </w:instrText>
      </w:r>
      <w:proofErr w:type="spellStart"/>
      <w:r w:rsidRPr="00DD4B7C">
        <w:rPr>
          <w:i/>
        </w:rPr>
        <w:instrText>Diepeveen</w:instrText>
      </w:r>
      <w:proofErr w:type="spellEnd"/>
      <w:r w:rsidRPr="00DD4B7C">
        <w:rPr>
          <w:i/>
        </w:rPr>
        <w:instrText xml:space="preserve">)"\l3 \n&gt; \* MERGEFORMAT </w:instrText>
      </w:r>
      <w:r w:rsidRPr="00DD4B7C">
        <w:rPr>
          <w:i/>
        </w:rPr>
        <w:fldChar w:fldCharType="end"/>
      </w:r>
    </w:p>
    <w:p w14:paraId="47ABFB4A" w14:textId="77777777" w:rsidR="003B0DF3" w:rsidRPr="00DD4B7C" w:rsidRDefault="003B0DF3" w:rsidP="003B0DF3">
      <w:pPr>
        <w:rPr>
          <w:vanish/>
        </w:rPr>
      </w:pPr>
      <w:bookmarkStart w:id="3" w:name="Commission"/>
      <w:r w:rsidRPr="00DD4B7C">
        <w:rPr>
          <w:vanish/>
        </w:rPr>
        <w:t>Kalatalousvaliokunta</w:t>
      </w:r>
      <w:bookmarkEnd w:id="3"/>
    </w:p>
    <w:p w14:paraId="2BD41682" w14:textId="77777777" w:rsidR="003B0DF3" w:rsidRPr="00DD4B7C" w:rsidRDefault="003B0DF3" w:rsidP="003B0DF3">
      <w:pPr>
        <w:rPr>
          <w:vanish/>
        </w:rPr>
      </w:pPr>
      <w:bookmarkStart w:id="4" w:name="PE"/>
      <w:r w:rsidRPr="00DD4B7C">
        <w:rPr>
          <w:vanish/>
        </w:rPr>
        <w:t>PE771.992</w:t>
      </w:r>
      <w:bookmarkEnd w:id="4"/>
    </w:p>
    <w:p w14:paraId="02703DCA" w14:textId="30F891DC" w:rsidR="003B0DF3" w:rsidRPr="00DD4B7C" w:rsidRDefault="003B0DF3" w:rsidP="003B0DF3">
      <w:pPr>
        <w:pStyle w:val="ATHeading3"/>
      </w:pPr>
      <w:bookmarkStart w:id="5" w:name="Sujet"/>
      <w:r w:rsidRPr="00DD4B7C">
        <w:t xml:space="preserve">Euroopan parlamentin lainsäädäntöpäätöslauselma </w:t>
      </w:r>
      <w:r w:rsidR="00C76EB8">
        <w:t>8</w:t>
      </w:r>
      <w:r w:rsidRPr="00DD4B7C">
        <w:t xml:space="preserve">. </w:t>
      </w:r>
      <w:r w:rsidR="002240DD">
        <w:t>loka</w:t>
      </w:r>
      <w:r w:rsidRPr="00DD4B7C">
        <w:t>kuuta 2025 esityksestä neuvoston päätökseksi Norsunluurannikon tasavallan ja Euroopan yhteisön välisen kalastuskumppanuussopimuksen täytäntöönpanoa koskevan pöytäkirjan (2025–2029) tekemisestä unionin puolesta</w:t>
      </w:r>
      <w:bookmarkEnd w:id="5"/>
      <w:r w:rsidRPr="00DD4B7C">
        <w:t xml:space="preserve"> </w:t>
      </w:r>
      <w:bookmarkStart w:id="6" w:name="References"/>
      <w:r w:rsidRPr="00DD4B7C">
        <w:t>(07374/2025 – C10-0114/</w:t>
      </w:r>
      <w:proofErr w:type="gramStart"/>
      <w:r w:rsidRPr="00DD4B7C">
        <w:t>2025 – 2025</w:t>
      </w:r>
      <w:proofErr w:type="gramEnd"/>
      <w:r w:rsidRPr="00DD4B7C">
        <w:t>/0046(NLE))</w:t>
      </w:r>
      <w:bookmarkEnd w:id="6"/>
    </w:p>
    <w:p w14:paraId="587A109A" w14:textId="77777777" w:rsidR="00634C11" w:rsidRPr="00DD4B7C" w:rsidRDefault="00634C11" w:rsidP="00634C11">
      <w:pPr>
        <w:pStyle w:val="NormalBold"/>
      </w:pPr>
      <w:r w:rsidRPr="00DD4B7C">
        <w:t>(Hyväksyntä)</w:t>
      </w:r>
    </w:p>
    <w:p w14:paraId="5DDBCA4C" w14:textId="77777777" w:rsidR="00634C11" w:rsidRPr="00DD4B7C" w:rsidRDefault="00634C11" w:rsidP="00634C11">
      <w:pPr>
        <w:pStyle w:val="EPComma"/>
      </w:pPr>
      <w:r w:rsidRPr="00DD4B7C">
        <w:rPr>
          <w:i/>
        </w:rPr>
        <w:t>Euroopan parlamentti</w:t>
      </w:r>
      <w:r w:rsidRPr="00DD4B7C">
        <w:t>, joka</w:t>
      </w:r>
    </w:p>
    <w:p w14:paraId="53ECA418" w14:textId="77777777" w:rsidR="00634C11" w:rsidRPr="00DD4B7C" w:rsidRDefault="00634C11" w:rsidP="00634C11">
      <w:pPr>
        <w:pStyle w:val="NormalHanging12a"/>
      </w:pPr>
      <w:r w:rsidRPr="00DD4B7C">
        <w:t>–</w:t>
      </w:r>
      <w:r w:rsidRPr="00DD4B7C">
        <w:tab/>
        <w:t>ottaa huomioon esityksen neuvoston päätökseksi (07374/2025),</w:t>
      </w:r>
    </w:p>
    <w:p w14:paraId="3860086F" w14:textId="77777777" w:rsidR="00634C11" w:rsidRPr="00DD4B7C" w:rsidRDefault="00634C11" w:rsidP="00634C11">
      <w:pPr>
        <w:pStyle w:val="NormalHanging12a"/>
      </w:pPr>
      <w:r w:rsidRPr="00DD4B7C">
        <w:t>–</w:t>
      </w:r>
      <w:r w:rsidRPr="00DD4B7C">
        <w:tab/>
        <w:t>ottaa huomioon luonnoksen Norsunluurannikon tasavallan ja Euroopan yhteisön välisen kalastuskumppanuussopimuksen täytäntöönpanoa koskevaksi pöytäkirjaksi (2025–2029) (07042/2025),</w:t>
      </w:r>
    </w:p>
    <w:p w14:paraId="57304A63" w14:textId="77777777" w:rsidR="00634C11" w:rsidRPr="00DD4B7C" w:rsidRDefault="00634C11" w:rsidP="00634C11">
      <w:pPr>
        <w:pStyle w:val="NormalHanging12a"/>
      </w:pPr>
      <w:r w:rsidRPr="00DD4B7C">
        <w:t>–</w:t>
      </w:r>
      <w:r w:rsidRPr="00DD4B7C">
        <w:tab/>
        <w:t>ottaa huomioon neuvoston Euroopan unionin toiminnasta tehdyn sopimuksen 43 artiklan 2 kohdan ja 218 artiklan 6 kohdan toisen alakohdan a alakohdan v alakohdan mukaisesti esittämän hyväksyntää koskevan pyynnön (C10</w:t>
      </w:r>
      <w:r w:rsidRPr="00DD4B7C">
        <w:noBreakHyphen/>
        <w:t>0114/2025),</w:t>
      </w:r>
    </w:p>
    <w:p w14:paraId="72A29D6A" w14:textId="77777777" w:rsidR="00634C11" w:rsidRPr="00DD4B7C" w:rsidRDefault="00634C11" w:rsidP="00634C11">
      <w:pPr>
        <w:pStyle w:val="NormalHanging12a"/>
      </w:pPr>
      <w:r w:rsidRPr="00DD4B7C">
        <w:t>–</w:t>
      </w:r>
      <w:r w:rsidRPr="00DD4B7C">
        <w:tab/>
        <w:t>ottaa huomioon työjärjestyksen 107 artiklan 1 ja 4 kohdan sekä 117 artiklan 7 kohdan,</w:t>
      </w:r>
    </w:p>
    <w:p w14:paraId="637DE976" w14:textId="77777777" w:rsidR="00634C11" w:rsidRPr="00DD4B7C" w:rsidRDefault="00634C11" w:rsidP="00634C11">
      <w:pPr>
        <w:pStyle w:val="NormalHanging12a"/>
        <w:rPr>
          <w:snapToGrid w:val="0"/>
        </w:rPr>
      </w:pPr>
      <w:r w:rsidRPr="00DD4B7C">
        <w:rPr>
          <w:snapToGrid w:val="0"/>
        </w:rPr>
        <w:t>–</w:t>
      </w:r>
      <w:r w:rsidRPr="00DD4B7C">
        <w:rPr>
          <w:snapToGrid w:val="0"/>
        </w:rPr>
        <w:tab/>
        <w:t>ottaa huomioon budjettivaliokunnan talousarvionäkökohtia koskevan arvion,</w:t>
      </w:r>
    </w:p>
    <w:p w14:paraId="70723ABE" w14:textId="77777777" w:rsidR="00634C11" w:rsidRPr="00DD4B7C" w:rsidRDefault="00634C11" w:rsidP="00634C11">
      <w:pPr>
        <w:pStyle w:val="NormalHanging12a"/>
      </w:pPr>
      <w:r w:rsidRPr="00DD4B7C">
        <w:t>–</w:t>
      </w:r>
      <w:r w:rsidRPr="00DD4B7C">
        <w:tab/>
        <w:t>ottaa huomioon kehitysvaliokunnan lausunnon,</w:t>
      </w:r>
    </w:p>
    <w:p w14:paraId="694473EC" w14:textId="77777777" w:rsidR="00634C11" w:rsidRPr="00DD4B7C" w:rsidRDefault="00634C11" w:rsidP="00634C11">
      <w:pPr>
        <w:pStyle w:val="NormalHanging12a"/>
      </w:pPr>
      <w:r w:rsidRPr="00DD4B7C">
        <w:t>–</w:t>
      </w:r>
      <w:r w:rsidRPr="00DD4B7C">
        <w:tab/>
        <w:t>ottaa huomioon kalatalousvaliokunnan suosituksen (A10-0159/2025),</w:t>
      </w:r>
    </w:p>
    <w:p w14:paraId="022009F7" w14:textId="77777777" w:rsidR="00634C11" w:rsidRPr="00DD4B7C" w:rsidRDefault="00634C11" w:rsidP="00634C11">
      <w:pPr>
        <w:pStyle w:val="NormalHanging12a"/>
      </w:pPr>
      <w:r w:rsidRPr="00DD4B7C">
        <w:t>1.</w:t>
      </w:r>
      <w:r w:rsidRPr="00DD4B7C">
        <w:tab/>
        <w:t>antaa hyväksyntänsä pöytäkirjan tekemiselle;</w:t>
      </w:r>
    </w:p>
    <w:p w14:paraId="3D9E405A" w14:textId="6000D52A" w:rsidR="00E365E1" w:rsidRPr="00DD4B7C" w:rsidRDefault="00634C11" w:rsidP="002240DD">
      <w:pPr>
        <w:pStyle w:val="NormalHanging12a"/>
      </w:pPr>
      <w:r w:rsidRPr="00DD4B7C">
        <w:t>2.</w:t>
      </w:r>
      <w:r w:rsidRPr="00DD4B7C">
        <w:tab/>
        <w:t>kehottaa puhemiestä välittämään parlamentin kannan neuvostolle ja komissiolle sekä jäsenvaltioiden ja Norsunluurannikon tasavallan hallituksille ja parlamenteille.</w:t>
      </w:r>
    </w:p>
    <w:sectPr w:rsidR="00E365E1" w:rsidRPr="00DD4B7C" w:rsidSect="00DD4B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F1EF" w14:textId="77777777" w:rsidR="003B0DF3" w:rsidRPr="00DD4B7C" w:rsidRDefault="003B0DF3">
      <w:r w:rsidRPr="00DD4B7C">
        <w:separator/>
      </w:r>
    </w:p>
  </w:endnote>
  <w:endnote w:type="continuationSeparator" w:id="0">
    <w:p w14:paraId="0160DFBA" w14:textId="77777777" w:rsidR="003B0DF3" w:rsidRPr="00DD4B7C" w:rsidRDefault="003B0DF3">
      <w:r w:rsidRPr="00DD4B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28E91" w14:textId="77777777" w:rsidR="003B0DF3" w:rsidRPr="00DD4B7C" w:rsidRDefault="003B0DF3">
      <w:r w:rsidRPr="00DD4B7C">
        <w:separator/>
      </w:r>
    </w:p>
  </w:footnote>
  <w:footnote w:type="continuationSeparator" w:id="0">
    <w:p w14:paraId="364C7313" w14:textId="77777777" w:rsidR="003B0DF3" w:rsidRPr="00DD4B7C" w:rsidRDefault="003B0DF3">
      <w:r w:rsidRPr="00DD4B7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745270">
    <w:abstractNumId w:val="9"/>
  </w:num>
  <w:num w:numId="2" w16cid:durableId="840311279">
    <w:abstractNumId w:val="9"/>
  </w:num>
  <w:num w:numId="3" w16cid:durableId="1939751983">
    <w:abstractNumId w:val="7"/>
  </w:num>
  <w:num w:numId="4" w16cid:durableId="1496385607">
    <w:abstractNumId w:val="7"/>
  </w:num>
  <w:num w:numId="5" w16cid:durableId="525797649">
    <w:abstractNumId w:val="6"/>
  </w:num>
  <w:num w:numId="6" w16cid:durableId="1253666734">
    <w:abstractNumId w:val="6"/>
  </w:num>
  <w:num w:numId="7" w16cid:durableId="791096092">
    <w:abstractNumId w:val="5"/>
  </w:num>
  <w:num w:numId="8" w16cid:durableId="1438524148">
    <w:abstractNumId w:val="5"/>
  </w:num>
  <w:num w:numId="9" w16cid:durableId="1304887316">
    <w:abstractNumId w:val="4"/>
  </w:num>
  <w:num w:numId="10" w16cid:durableId="3090767">
    <w:abstractNumId w:val="4"/>
  </w:num>
  <w:num w:numId="11" w16cid:durableId="369306853">
    <w:abstractNumId w:val="8"/>
  </w:num>
  <w:num w:numId="12" w16cid:durableId="1248461813">
    <w:abstractNumId w:val="8"/>
  </w:num>
  <w:num w:numId="13" w16cid:durableId="1706523608">
    <w:abstractNumId w:val="3"/>
  </w:num>
  <w:num w:numId="14" w16cid:durableId="767428142">
    <w:abstractNumId w:val="3"/>
  </w:num>
  <w:num w:numId="15" w16cid:durableId="1789085490">
    <w:abstractNumId w:val="2"/>
  </w:num>
  <w:num w:numId="16" w16cid:durableId="1376588788">
    <w:abstractNumId w:val="2"/>
  </w:num>
  <w:num w:numId="17" w16cid:durableId="1781493147">
    <w:abstractNumId w:val="1"/>
  </w:num>
  <w:num w:numId="18" w16cid:durableId="2133212146">
    <w:abstractNumId w:val="1"/>
  </w:num>
  <w:num w:numId="19" w16cid:durableId="681709033">
    <w:abstractNumId w:val="0"/>
  </w:num>
  <w:num w:numId="20" w16cid:durableId="1861627381">
    <w:abstractNumId w:val="0"/>
  </w:num>
  <w:num w:numId="21" w16cid:durableId="120458581">
    <w:abstractNumId w:val="9"/>
  </w:num>
  <w:num w:numId="22" w16cid:durableId="582686600">
    <w:abstractNumId w:val="7"/>
  </w:num>
  <w:num w:numId="23" w16cid:durableId="386341809">
    <w:abstractNumId w:val="6"/>
  </w:num>
  <w:num w:numId="24" w16cid:durableId="737359552">
    <w:abstractNumId w:val="5"/>
  </w:num>
  <w:num w:numId="25" w16cid:durableId="1792630779">
    <w:abstractNumId w:val="4"/>
  </w:num>
  <w:num w:numId="26" w16cid:durableId="1784957297">
    <w:abstractNumId w:val="8"/>
  </w:num>
  <w:num w:numId="27" w16cid:durableId="1925216948">
    <w:abstractNumId w:val="3"/>
  </w:num>
  <w:num w:numId="28" w16cid:durableId="126894458">
    <w:abstractNumId w:val="2"/>
  </w:num>
  <w:num w:numId="29" w16cid:durableId="1198010520">
    <w:abstractNumId w:val="1"/>
  </w:num>
  <w:num w:numId="30" w16cid:durableId="1724211622">
    <w:abstractNumId w:val="0"/>
  </w:num>
  <w:num w:numId="31" w16cid:durableId="1588071289">
    <w:abstractNumId w:val="9"/>
  </w:num>
  <w:num w:numId="32" w16cid:durableId="1668433943">
    <w:abstractNumId w:val="7"/>
  </w:num>
  <w:num w:numId="33" w16cid:durableId="902444416">
    <w:abstractNumId w:val="6"/>
  </w:num>
  <w:num w:numId="34" w16cid:durableId="1813599053">
    <w:abstractNumId w:val="5"/>
  </w:num>
  <w:num w:numId="35" w16cid:durableId="1086993637">
    <w:abstractNumId w:val="4"/>
  </w:num>
  <w:num w:numId="36" w16cid:durableId="1473062241">
    <w:abstractNumId w:val="8"/>
  </w:num>
  <w:num w:numId="37" w16cid:durableId="353464420">
    <w:abstractNumId w:val="3"/>
  </w:num>
  <w:num w:numId="38" w16cid:durableId="1125542439">
    <w:abstractNumId w:val="2"/>
  </w:num>
  <w:num w:numId="39" w16cid:durableId="446581272">
    <w:abstractNumId w:val="1"/>
  </w:num>
  <w:num w:numId="40" w16cid:durableId="1716193647">
    <w:abstractNumId w:val="0"/>
  </w:num>
  <w:num w:numId="41" w16cid:durableId="899098330">
    <w:abstractNumId w:val="10"/>
  </w:num>
  <w:num w:numId="42" w16cid:durableId="1490441530">
    <w:abstractNumId w:val="10"/>
  </w:num>
  <w:num w:numId="43" w16cid:durableId="1178691755">
    <w:abstractNumId w:val="10"/>
  </w:num>
  <w:num w:numId="44" w16cid:durableId="24602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FI"/>
    <w:docVar w:name="dvnumam" w:val="0"/>
    <w:docVar w:name="dvpe" w:val="771.992"/>
    <w:docVar w:name="dvrapporteur" w:val="Esittelijä: "/>
    <w:docVar w:name="dvstar" w:val="***"/>
    <w:docVar w:name="dvtitre" w:val="Euroopan parlamentin lainsäädäntöpäätöslauselma xx. xxxkuuta 2025 esityksestä neuvoston päätökseksi Norsunluurannikon tasavallan ja Euroopan yhteisön välisen kalastuskumppanuussopimuksen täytäntöönpanoa koskevan pöytäkirjan (2025–2029) tekemisestä unionin puolesta (07374/2025 – C10-0114/2025 – 2025/0046(NLE))"/>
  </w:docVars>
  <w:rsids>
    <w:rsidRoot w:val="003B0DF3"/>
    <w:rsid w:val="00002272"/>
    <w:rsid w:val="00064002"/>
    <w:rsid w:val="000677B9"/>
    <w:rsid w:val="000831BA"/>
    <w:rsid w:val="000A42CC"/>
    <w:rsid w:val="000C7943"/>
    <w:rsid w:val="000E7DD9"/>
    <w:rsid w:val="0010095E"/>
    <w:rsid w:val="00125B37"/>
    <w:rsid w:val="00174749"/>
    <w:rsid w:val="00187494"/>
    <w:rsid w:val="00190441"/>
    <w:rsid w:val="001F32AE"/>
    <w:rsid w:val="002240DD"/>
    <w:rsid w:val="002767FF"/>
    <w:rsid w:val="002B18FE"/>
    <w:rsid w:val="002B5493"/>
    <w:rsid w:val="002D6D02"/>
    <w:rsid w:val="00343214"/>
    <w:rsid w:val="00361C00"/>
    <w:rsid w:val="00395FA1"/>
    <w:rsid w:val="003B0DF3"/>
    <w:rsid w:val="003D0A1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1D1"/>
    <w:rsid w:val="0050519A"/>
    <w:rsid w:val="005072A1"/>
    <w:rsid w:val="00514517"/>
    <w:rsid w:val="00545827"/>
    <w:rsid w:val="00560270"/>
    <w:rsid w:val="005C2568"/>
    <w:rsid w:val="005F1B17"/>
    <w:rsid w:val="006037C0"/>
    <w:rsid w:val="00634C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8C8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EB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B7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4B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7109B"/>
  <w15:chartTrackingRefBased/>
  <w15:docId w15:val="{3A84DACE-487E-4157-8B23-88AA695D4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34BC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4C11"/>
    <w:pPr>
      <w:spacing w:before="480" w:after="240"/>
    </w:pPr>
  </w:style>
  <w:style w:type="paragraph" w:customStyle="1" w:styleId="NormalBold">
    <w:name w:val="NormalBold"/>
    <w:basedOn w:val="Normal"/>
    <w:rsid w:val="00634C11"/>
    <w:rPr>
      <w:b/>
    </w:rPr>
  </w:style>
  <w:style w:type="paragraph" w:customStyle="1" w:styleId="NormalHanging12a">
    <w:name w:val="NormalHanging12a"/>
    <w:basedOn w:val="Normal"/>
    <w:rsid w:val="00634C11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224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240DD"/>
    <w:rPr>
      <w:sz w:val="24"/>
      <w:lang w:val="fi-FI"/>
    </w:rPr>
  </w:style>
  <w:style w:type="paragraph" w:styleId="Revision">
    <w:name w:val="Revision"/>
    <w:hidden/>
    <w:uiPriority w:val="99"/>
    <w:semiHidden/>
    <w:rsid w:val="00C76EB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2025-10-08T11:29:00Z</dcterms:created>
  <dcterms:modified xsi:type="dcterms:W3CDTF">2025-10-08T11:29:00Z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