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BE7" w14:paraId="48F2E804" w14:textId="77777777" w:rsidTr="0010095E">
        <w:trPr>
          <w:trHeight w:hRule="exact" w:val="1418"/>
        </w:trPr>
        <w:tc>
          <w:tcPr>
            <w:tcW w:w="6804" w:type="dxa"/>
            <w:shd w:val="clear" w:color="auto" w:fill="auto"/>
            <w:vAlign w:val="center"/>
          </w:tcPr>
          <w:p w14:paraId="697F37FA" w14:textId="3FB6F03D" w:rsidR="00751A4A" w:rsidRPr="00675BE7" w:rsidRDefault="00D73E0A" w:rsidP="0010095E">
            <w:pPr>
              <w:pStyle w:val="EPName"/>
            </w:pPr>
            <w:r w:rsidRPr="00675BE7">
              <w:t>Ευρωπαϊκό Κοινοβούλιο</w:t>
            </w:r>
          </w:p>
          <w:p w14:paraId="50936822" w14:textId="77777777" w:rsidR="00751A4A" w:rsidRPr="00675BE7" w:rsidRDefault="005F1B17" w:rsidP="005F1B17">
            <w:pPr>
              <w:pStyle w:val="EPTerm"/>
              <w:rPr>
                <w:rStyle w:val="HideTWBExt"/>
                <w:noProof w:val="0"/>
                <w:vanish w:val="0"/>
                <w:color w:val="auto"/>
              </w:rPr>
            </w:pPr>
            <w:r w:rsidRPr="00675BE7">
              <w:t>2024</w:t>
            </w:r>
            <w:r w:rsidR="00817416" w:rsidRPr="00675BE7">
              <w:t>-202</w:t>
            </w:r>
            <w:r w:rsidRPr="00675BE7">
              <w:t>9</w:t>
            </w:r>
          </w:p>
        </w:tc>
        <w:tc>
          <w:tcPr>
            <w:tcW w:w="2268" w:type="dxa"/>
            <w:shd w:val="clear" w:color="auto" w:fill="auto"/>
          </w:tcPr>
          <w:p w14:paraId="420EB2EC" w14:textId="77777777" w:rsidR="00751A4A" w:rsidRPr="00675BE7" w:rsidRDefault="00187494" w:rsidP="0010095E">
            <w:pPr>
              <w:pStyle w:val="EPLogo"/>
            </w:pPr>
            <w:r w:rsidRPr="00675BE7">
              <w:rPr>
                <w:noProof/>
                <w:lang w:eastAsia="ja-JP"/>
              </w:rPr>
              <w:drawing>
                <wp:inline distT="0" distB="0" distL="0" distR="0" wp14:anchorId="0524427A" wp14:editId="5B16E9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BBCAF4" w14:textId="77777777" w:rsidR="00D058B8" w:rsidRPr="00675BE7" w:rsidRDefault="00D058B8" w:rsidP="004C5D52">
      <w:pPr>
        <w:pStyle w:val="LineTop"/>
      </w:pPr>
    </w:p>
    <w:p w14:paraId="2465C2E4" w14:textId="5979DFBA" w:rsidR="00680577" w:rsidRPr="00675BE7" w:rsidRDefault="00D73E0A" w:rsidP="00680577">
      <w:pPr>
        <w:pStyle w:val="EPBodyTA1"/>
      </w:pPr>
      <w:r w:rsidRPr="00675BE7">
        <w:t>ΚΕΙΜΕΝΑ ΠΟΥ ΕΓΚΡΙΘΗΚΑΝ</w:t>
      </w:r>
    </w:p>
    <w:p w14:paraId="6EF26CE8" w14:textId="77777777" w:rsidR="00D058B8" w:rsidRPr="00675BE7" w:rsidRDefault="00D058B8" w:rsidP="00D058B8">
      <w:pPr>
        <w:pStyle w:val="LineBottom"/>
      </w:pPr>
    </w:p>
    <w:p w14:paraId="18CB84E1" w14:textId="5AE08602" w:rsidR="00D73E0A" w:rsidRPr="00675BE7" w:rsidRDefault="00D73E0A" w:rsidP="00D73E0A">
      <w:pPr>
        <w:pStyle w:val="ATHeading1"/>
      </w:pPr>
      <w:bookmarkStart w:id="0" w:name="TANumber"/>
      <w:r w:rsidRPr="00675BE7">
        <w:t>P10_TA(2025)0</w:t>
      </w:r>
      <w:r w:rsidR="00675BE7">
        <w:t>216</w:t>
      </w:r>
      <w:bookmarkEnd w:id="0"/>
    </w:p>
    <w:p w14:paraId="4DC320A6" w14:textId="483DE2EE" w:rsidR="00D73E0A" w:rsidRPr="00675BE7" w:rsidRDefault="00CC7D94" w:rsidP="00D73E0A">
      <w:pPr>
        <w:pStyle w:val="ATHeading2"/>
      </w:pPr>
      <w:bookmarkStart w:id="1" w:name="title"/>
      <w:r w:rsidRPr="00675BE7">
        <w:t>Αποχώρηση της Ευρωπαϊκής Ένωσης από τη Διεθνή Ομάδα Μελετών για το Ελαστικό (IRSG)</w:t>
      </w:r>
      <w:bookmarkEnd w:id="1"/>
    </w:p>
    <w:p w14:paraId="05A16BC2" w14:textId="77777777" w:rsidR="00D73E0A" w:rsidRPr="00675BE7" w:rsidRDefault="00D73E0A" w:rsidP="00D73E0A">
      <w:pPr>
        <w:rPr>
          <w:i/>
          <w:vanish/>
        </w:rPr>
      </w:pPr>
      <w:r w:rsidRPr="00675BE7">
        <w:rPr>
          <w:i/>
        </w:rPr>
        <w:fldChar w:fldCharType="begin"/>
      </w:r>
      <w:r w:rsidRPr="00675BE7">
        <w:rPr>
          <w:i/>
        </w:rPr>
        <w:instrText xml:space="preserve"> TC"(</w:instrText>
      </w:r>
      <w:bookmarkStart w:id="2" w:name="DocNumber"/>
      <w:r w:rsidRPr="00675BE7">
        <w:rPr>
          <w:i/>
        </w:rPr>
        <w:instrText>A10-0186/2025</w:instrText>
      </w:r>
      <w:bookmarkEnd w:id="2"/>
      <w:r w:rsidRPr="00675BE7">
        <w:rPr>
          <w:i/>
        </w:rPr>
        <w:instrText xml:space="preserve"> - Εισηγητής: Bernd Lange)"\l3 \n&gt; \* MERGEFORMAT </w:instrText>
      </w:r>
      <w:r w:rsidRPr="00675BE7">
        <w:rPr>
          <w:i/>
        </w:rPr>
        <w:fldChar w:fldCharType="end"/>
      </w:r>
    </w:p>
    <w:p w14:paraId="35A79642" w14:textId="77777777" w:rsidR="00D73E0A" w:rsidRPr="00675BE7" w:rsidRDefault="00D73E0A" w:rsidP="00D73E0A">
      <w:pPr>
        <w:rPr>
          <w:vanish/>
        </w:rPr>
      </w:pPr>
      <w:bookmarkStart w:id="3" w:name="Commission"/>
      <w:r w:rsidRPr="00675BE7">
        <w:rPr>
          <w:vanish/>
        </w:rPr>
        <w:t>Επιτροπή Διεθνούς Εμπορίου</w:t>
      </w:r>
      <w:bookmarkEnd w:id="3"/>
    </w:p>
    <w:p w14:paraId="3CAD2D0D" w14:textId="77777777" w:rsidR="00D73E0A" w:rsidRPr="00675BE7" w:rsidRDefault="00D73E0A" w:rsidP="00D73E0A">
      <w:pPr>
        <w:rPr>
          <w:vanish/>
        </w:rPr>
      </w:pPr>
      <w:bookmarkStart w:id="4" w:name="PE"/>
      <w:r w:rsidRPr="00675BE7">
        <w:rPr>
          <w:vanish/>
        </w:rPr>
        <w:t>PE778.026</w:t>
      </w:r>
      <w:bookmarkEnd w:id="4"/>
    </w:p>
    <w:p w14:paraId="5C31C45F" w14:textId="7CCB4C8B" w:rsidR="00D73E0A" w:rsidRPr="00675BE7" w:rsidRDefault="00D73E0A" w:rsidP="00D73E0A">
      <w:pPr>
        <w:pStyle w:val="ATHeading3"/>
      </w:pPr>
      <w:bookmarkStart w:id="5" w:name="Sujet"/>
      <w:r w:rsidRPr="00675BE7">
        <w:t xml:space="preserve">Νομοθετικό ψήφισμα του Ευρωπαϊκού Κοινοβουλίου </w:t>
      </w:r>
      <w:r w:rsidR="004F59C7" w:rsidRPr="00675BE7">
        <w:t xml:space="preserve">της </w:t>
      </w:r>
      <w:r w:rsidR="00CC7D94" w:rsidRPr="00675BE7">
        <w:t>8</w:t>
      </w:r>
      <w:r w:rsidR="004F59C7" w:rsidRPr="00675BE7">
        <w:t xml:space="preserve">ης Οκτωβρίου 2025 </w:t>
      </w:r>
      <w:r w:rsidRPr="00675BE7">
        <w:t>για το σχέδιο απόφασης του Συμβουλίου σχετικά με την αποχώρηση της Ευρωπαϊκής Ένωσης από τη Διεθνή Ομάδα Μελετών για το Ελαστικό (IRSG)</w:t>
      </w:r>
      <w:bookmarkEnd w:id="5"/>
      <w:r w:rsidRPr="00675BE7">
        <w:t xml:space="preserve"> </w:t>
      </w:r>
      <w:bookmarkStart w:id="6" w:name="References"/>
      <w:r w:rsidRPr="00675BE7">
        <w:t>(11951/2025 – C10-0208/2025 – 2017/0159(NLE))</w:t>
      </w:r>
      <w:bookmarkEnd w:id="6"/>
    </w:p>
    <w:p w14:paraId="149EF0EC" w14:textId="77777777" w:rsidR="004F59C7" w:rsidRPr="00675BE7" w:rsidRDefault="004F59C7" w:rsidP="004207C0">
      <w:pPr>
        <w:pStyle w:val="NormalBold"/>
      </w:pPr>
      <w:bookmarkStart w:id="7" w:name="TextBodyBegin"/>
      <w:bookmarkEnd w:id="7"/>
    </w:p>
    <w:p w14:paraId="3AC806F6" w14:textId="6F9A7C49" w:rsidR="004207C0" w:rsidRPr="00675BE7" w:rsidRDefault="004207C0" w:rsidP="004207C0">
      <w:pPr>
        <w:pStyle w:val="NormalBold"/>
      </w:pPr>
      <w:r w:rsidRPr="00675BE7">
        <w:t>(Έγκριση)</w:t>
      </w:r>
    </w:p>
    <w:p w14:paraId="26BFE1E9" w14:textId="77777777" w:rsidR="004207C0" w:rsidRPr="00675BE7" w:rsidRDefault="004207C0" w:rsidP="004207C0">
      <w:pPr>
        <w:pStyle w:val="EPComma"/>
      </w:pPr>
      <w:r w:rsidRPr="00675BE7">
        <w:rPr>
          <w:i/>
          <w:iCs/>
        </w:rPr>
        <w:t>Το Ευρωπαϊκό Κοινοβούλιο,</w:t>
      </w:r>
    </w:p>
    <w:p w14:paraId="2A4A799E" w14:textId="77777777" w:rsidR="004207C0" w:rsidRPr="00675BE7" w:rsidRDefault="004207C0" w:rsidP="004F59C7">
      <w:pPr>
        <w:pStyle w:val="NormalHanging12a"/>
        <w:widowControl/>
      </w:pPr>
      <w:r w:rsidRPr="00675BE7">
        <w:t>–</w:t>
      </w:r>
      <w:r w:rsidRPr="00675BE7">
        <w:tab/>
        <w:t>έχοντας υπόψη το σχέδιο απόφασης του Συμβουλίου (11951/2025),</w:t>
      </w:r>
    </w:p>
    <w:p w14:paraId="0628714D" w14:textId="77777777" w:rsidR="004207C0" w:rsidRPr="00675BE7" w:rsidRDefault="004207C0" w:rsidP="004F59C7">
      <w:pPr>
        <w:pStyle w:val="NormalHanging12a"/>
        <w:widowControl/>
      </w:pPr>
      <w:r w:rsidRPr="00675BE7">
        <w:t>–</w:t>
      </w:r>
      <w:r w:rsidRPr="00675BE7">
        <w:tab/>
        <w:t>έχοντας υπόψη το καταστατικό της Διεθνούς Ομάδας Μελετών για το Ελαστικό</w:t>
      </w:r>
      <w:r w:rsidRPr="00675BE7">
        <w:rPr>
          <w:vertAlign w:val="superscript"/>
        </w:rPr>
        <w:footnoteReference w:id="1"/>
      </w:r>
      <w:r w:rsidRPr="00675BE7">
        <w:t xml:space="preserve">, και ιδίως το άρθρο XVI παράγραφος 3, </w:t>
      </w:r>
    </w:p>
    <w:p w14:paraId="588F54B6" w14:textId="77777777" w:rsidR="004207C0" w:rsidRPr="00675BE7" w:rsidRDefault="004207C0" w:rsidP="004F59C7">
      <w:pPr>
        <w:pStyle w:val="NormalHanging12a"/>
        <w:widowControl/>
      </w:pPr>
      <w:r w:rsidRPr="00675BE7">
        <w:t>–</w:t>
      </w:r>
      <w:r w:rsidRPr="00675BE7">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675BE7">
        <w:noBreakHyphen/>
        <w:t>0208/2025),</w:t>
      </w:r>
    </w:p>
    <w:p w14:paraId="0DB1BDBC" w14:textId="77777777" w:rsidR="004207C0" w:rsidRPr="00675BE7" w:rsidRDefault="004207C0" w:rsidP="004F59C7">
      <w:pPr>
        <w:pStyle w:val="NormalHanging12a"/>
        <w:widowControl/>
      </w:pPr>
      <w:r w:rsidRPr="00675BE7">
        <w:t>–</w:t>
      </w:r>
      <w:r w:rsidRPr="00675BE7">
        <w:tab/>
        <w:t>έχοντας υπόψη το άρθρο 107 παράγραφοι 1 και 4, καθώς και το άρθρο 117 παράγραφος 7 του Κανονισμού του,</w:t>
      </w:r>
    </w:p>
    <w:p w14:paraId="76C8932F" w14:textId="77777777" w:rsidR="004207C0" w:rsidRPr="00675BE7" w:rsidRDefault="004207C0" w:rsidP="004F59C7">
      <w:pPr>
        <w:pStyle w:val="NormalHanging12a"/>
        <w:widowControl/>
      </w:pPr>
      <w:r w:rsidRPr="00675BE7">
        <w:t>–</w:t>
      </w:r>
      <w:r w:rsidRPr="00675BE7">
        <w:tab/>
        <w:t>έχοντας υπόψη τη σύσταση της Επιτροπής Διεθνούς Εμπορίου (A10-0186/2025),</w:t>
      </w:r>
    </w:p>
    <w:p w14:paraId="07C373A1" w14:textId="77777777" w:rsidR="004207C0" w:rsidRPr="00675BE7" w:rsidRDefault="004207C0" w:rsidP="004F59C7">
      <w:pPr>
        <w:pStyle w:val="NormalHanging12a"/>
        <w:widowControl/>
      </w:pPr>
      <w:r w:rsidRPr="00675BE7">
        <w:t>1.</w:t>
      </w:r>
      <w:r w:rsidRPr="00675BE7">
        <w:tab/>
        <w:t>εγκρίνει την αποχώρηση της Ένωσης από τη Διεθνή Ομάδα Μελετών για το Ελαστικό·</w:t>
      </w:r>
    </w:p>
    <w:p w14:paraId="70379D36" w14:textId="1056E2BC" w:rsidR="007311E2" w:rsidRPr="00675BE7" w:rsidRDefault="004207C0" w:rsidP="004F59C7">
      <w:pPr>
        <w:pStyle w:val="NormalHanging12a"/>
        <w:widowControl/>
      </w:pPr>
      <w:r w:rsidRPr="00675BE7">
        <w:t>2.</w:t>
      </w:r>
      <w:r w:rsidRPr="00675BE7">
        <w:tab/>
        <w:t>αναθέτει στην Πρόεδρό του να διαβιβάσει τη θέση του Κοινοβουλίου στο Συμβούλιο, την Επιτροπή και στις κυβερνήσεις και τα κοινοβούλια των κρατών μελών, καθώς και στη γραμματεία της Διεθνούς Ομάδας Μελετών για το Ελαστικό.</w:t>
      </w:r>
    </w:p>
    <w:p w14:paraId="69E52E5C" w14:textId="73F51E83" w:rsidR="00E365E1" w:rsidRPr="00675BE7" w:rsidRDefault="00E365E1" w:rsidP="004F59C7">
      <w:pPr>
        <w:widowControl/>
        <w:spacing w:after="240"/>
        <w:ind w:left="567" w:hanging="567"/>
      </w:pPr>
    </w:p>
    <w:sectPr w:rsidR="00E365E1" w:rsidRPr="00675BE7" w:rsidSect="007311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96F60" w14:textId="77777777" w:rsidR="00D73E0A" w:rsidRPr="007311E2" w:rsidRDefault="00D73E0A">
      <w:r w:rsidRPr="007311E2">
        <w:separator/>
      </w:r>
    </w:p>
  </w:endnote>
  <w:endnote w:type="continuationSeparator" w:id="0">
    <w:p w14:paraId="5A31917C" w14:textId="77777777" w:rsidR="00D73E0A" w:rsidRPr="007311E2" w:rsidRDefault="00D73E0A">
      <w:r w:rsidRPr="007311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91A4" w14:textId="77777777" w:rsidR="00064002" w:rsidRPr="007311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7A2F" w14:textId="77777777" w:rsidR="00064002" w:rsidRPr="007311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1ADA" w14:textId="77777777" w:rsidR="00064002" w:rsidRPr="007311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8124E" w14:textId="77777777" w:rsidR="00D73E0A" w:rsidRPr="007311E2" w:rsidRDefault="00D73E0A">
      <w:r w:rsidRPr="007311E2">
        <w:separator/>
      </w:r>
    </w:p>
  </w:footnote>
  <w:footnote w:type="continuationSeparator" w:id="0">
    <w:p w14:paraId="278B8FA0" w14:textId="77777777" w:rsidR="00D73E0A" w:rsidRPr="007311E2" w:rsidRDefault="00D73E0A">
      <w:r w:rsidRPr="007311E2">
        <w:continuationSeparator/>
      </w:r>
    </w:p>
  </w:footnote>
  <w:footnote w:id="1">
    <w:p w14:paraId="5C6EFC87" w14:textId="1BD59EB0" w:rsidR="004207C0" w:rsidRPr="007311E2" w:rsidRDefault="004207C0" w:rsidP="007311E2">
      <w:pPr>
        <w:pStyle w:val="FootnoteText"/>
        <w:ind w:left="567" w:hanging="567"/>
        <w:rPr>
          <w:sz w:val="24"/>
          <w:lang w:val="el-GR"/>
        </w:rPr>
      </w:pPr>
      <w:r w:rsidRPr="007311E2">
        <w:rPr>
          <w:rStyle w:val="FootnoteReference"/>
          <w:sz w:val="24"/>
          <w:lang w:val="el-GR"/>
        </w:rPr>
        <w:footnoteRef/>
      </w:r>
      <w:r w:rsidR="007311E2" w:rsidRPr="007311E2">
        <w:rPr>
          <w:sz w:val="24"/>
          <w:lang w:val="el-GR"/>
        </w:rPr>
        <w:t xml:space="preserve"> </w:t>
      </w:r>
      <w:r w:rsidR="007311E2" w:rsidRPr="007311E2">
        <w:rPr>
          <w:sz w:val="24"/>
          <w:lang w:val="el-GR"/>
        </w:rPr>
        <w:tab/>
      </w:r>
      <w:r w:rsidRPr="007311E2">
        <w:rPr>
          <w:sz w:val="24"/>
          <w:lang w:val="el-GR"/>
        </w:rPr>
        <w:t xml:space="preserve">ΕΕ L 264 της 8.10.2011, σ. 14, ELI: </w:t>
      </w:r>
      <w:hyperlink r:id="rId1" w:history="1">
        <w:r w:rsidRPr="007311E2">
          <w:rPr>
            <w:rStyle w:val="Hyperlink"/>
            <w:sz w:val="24"/>
            <w:lang w:val="el-GR"/>
          </w:rPr>
          <w:t>http://data.europa.eu/eli/statute/2011/1008/oj</w:t>
        </w:r>
      </w:hyperlink>
      <w:r w:rsidRPr="007311E2">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FAF7C" w14:textId="77777777" w:rsidR="00064002" w:rsidRPr="007311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0ED1" w14:textId="77777777" w:rsidR="00064002" w:rsidRPr="007311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D47B" w14:textId="77777777" w:rsidR="00064002" w:rsidRPr="007311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5368044">
    <w:abstractNumId w:val="9"/>
  </w:num>
  <w:num w:numId="2" w16cid:durableId="1925187478">
    <w:abstractNumId w:val="9"/>
  </w:num>
  <w:num w:numId="3" w16cid:durableId="1523399783">
    <w:abstractNumId w:val="7"/>
  </w:num>
  <w:num w:numId="4" w16cid:durableId="38287127">
    <w:abstractNumId w:val="7"/>
  </w:num>
  <w:num w:numId="5" w16cid:durableId="474756698">
    <w:abstractNumId w:val="6"/>
  </w:num>
  <w:num w:numId="6" w16cid:durableId="1868640227">
    <w:abstractNumId w:val="6"/>
  </w:num>
  <w:num w:numId="7" w16cid:durableId="463424968">
    <w:abstractNumId w:val="5"/>
  </w:num>
  <w:num w:numId="8" w16cid:durableId="3216656">
    <w:abstractNumId w:val="5"/>
  </w:num>
  <w:num w:numId="9" w16cid:durableId="1299922883">
    <w:abstractNumId w:val="4"/>
  </w:num>
  <w:num w:numId="10" w16cid:durableId="629286645">
    <w:abstractNumId w:val="4"/>
  </w:num>
  <w:num w:numId="11" w16cid:durableId="1813211520">
    <w:abstractNumId w:val="8"/>
  </w:num>
  <w:num w:numId="12" w16cid:durableId="965769251">
    <w:abstractNumId w:val="8"/>
  </w:num>
  <w:num w:numId="13" w16cid:durableId="1574853902">
    <w:abstractNumId w:val="3"/>
  </w:num>
  <w:num w:numId="14" w16cid:durableId="678196482">
    <w:abstractNumId w:val="3"/>
  </w:num>
  <w:num w:numId="15" w16cid:durableId="1438215591">
    <w:abstractNumId w:val="2"/>
  </w:num>
  <w:num w:numId="16" w16cid:durableId="1754667484">
    <w:abstractNumId w:val="2"/>
  </w:num>
  <w:num w:numId="17" w16cid:durableId="891815939">
    <w:abstractNumId w:val="1"/>
  </w:num>
  <w:num w:numId="18" w16cid:durableId="1519738739">
    <w:abstractNumId w:val="1"/>
  </w:num>
  <w:num w:numId="19" w16cid:durableId="1591769490">
    <w:abstractNumId w:val="0"/>
  </w:num>
  <w:num w:numId="20" w16cid:durableId="62291486">
    <w:abstractNumId w:val="0"/>
  </w:num>
  <w:num w:numId="21" w16cid:durableId="729114316">
    <w:abstractNumId w:val="9"/>
  </w:num>
  <w:num w:numId="22" w16cid:durableId="1368992948">
    <w:abstractNumId w:val="7"/>
  </w:num>
  <w:num w:numId="23" w16cid:durableId="246697876">
    <w:abstractNumId w:val="6"/>
  </w:num>
  <w:num w:numId="24" w16cid:durableId="1449009346">
    <w:abstractNumId w:val="5"/>
  </w:num>
  <w:num w:numId="25" w16cid:durableId="153839968">
    <w:abstractNumId w:val="4"/>
  </w:num>
  <w:num w:numId="26" w16cid:durableId="825897207">
    <w:abstractNumId w:val="8"/>
  </w:num>
  <w:num w:numId="27" w16cid:durableId="1115371432">
    <w:abstractNumId w:val="3"/>
  </w:num>
  <w:num w:numId="28" w16cid:durableId="1522547281">
    <w:abstractNumId w:val="2"/>
  </w:num>
  <w:num w:numId="29" w16cid:durableId="415174507">
    <w:abstractNumId w:val="1"/>
  </w:num>
  <w:num w:numId="30" w16cid:durableId="757215435">
    <w:abstractNumId w:val="0"/>
  </w:num>
  <w:num w:numId="31" w16cid:durableId="221261213">
    <w:abstractNumId w:val="9"/>
  </w:num>
  <w:num w:numId="32" w16cid:durableId="144204193">
    <w:abstractNumId w:val="7"/>
  </w:num>
  <w:num w:numId="33" w16cid:durableId="922110040">
    <w:abstractNumId w:val="6"/>
  </w:num>
  <w:num w:numId="34" w16cid:durableId="1961719084">
    <w:abstractNumId w:val="5"/>
  </w:num>
  <w:num w:numId="35" w16cid:durableId="1003510171">
    <w:abstractNumId w:val="4"/>
  </w:num>
  <w:num w:numId="36" w16cid:durableId="1101293694">
    <w:abstractNumId w:val="8"/>
  </w:num>
  <w:num w:numId="37" w16cid:durableId="1637756574">
    <w:abstractNumId w:val="3"/>
  </w:num>
  <w:num w:numId="38" w16cid:durableId="2049186198">
    <w:abstractNumId w:val="2"/>
  </w:num>
  <w:num w:numId="39" w16cid:durableId="1100106911">
    <w:abstractNumId w:val="1"/>
  </w:num>
  <w:num w:numId="40" w16cid:durableId="765153610">
    <w:abstractNumId w:val="0"/>
  </w:num>
  <w:num w:numId="41" w16cid:durableId="1186750587">
    <w:abstractNumId w:val="10"/>
  </w:num>
  <w:num w:numId="42" w16cid:durableId="100537031">
    <w:abstractNumId w:val="10"/>
  </w:num>
  <w:num w:numId="43" w16cid:durableId="2033801075">
    <w:abstractNumId w:val="10"/>
  </w:num>
  <w:num w:numId="44" w16cid:durableId="338194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5"/>
    <w:docVar w:name="dvlangue" w:val="EL"/>
    <w:docVar w:name="dvnumam" w:val="0"/>
    <w:docVar w:name="dvpe" w:val="778.026"/>
    <w:docVar w:name="dvrapporteur" w:val="Εισηγητής: "/>
    <w:docVar w:name="dvstar" w:val="***"/>
    <w:docVar w:name="dvtitre" w:val="Νομοθετικό ψήφισμα του Ευρωπαϊκού Κοινοβουλίου για το σχέδιο απόφασης του Συμβουλίου σχετικά με την αποχώρηση της Ευρωπαϊκής Ένωσης από τη Διεθνή Ομάδα Μελετών για το Ελαστικό (IRSG)(11951/2025 – C10-0208/2025 – 2017/0159(NLE))"/>
  </w:docVars>
  <w:rsids>
    <w:rsidRoot w:val="00D73E0A"/>
    <w:rsid w:val="00002272"/>
    <w:rsid w:val="00064002"/>
    <w:rsid w:val="000677B9"/>
    <w:rsid w:val="000831BA"/>
    <w:rsid w:val="000A42CC"/>
    <w:rsid w:val="000E7DD9"/>
    <w:rsid w:val="0010095E"/>
    <w:rsid w:val="00125B37"/>
    <w:rsid w:val="00187494"/>
    <w:rsid w:val="001D447C"/>
    <w:rsid w:val="001E46BE"/>
    <w:rsid w:val="001F32AE"/>
    <w:rsid w:val="002767FF"/>
    <w:rsid w:val="002B18FE"/>
    <w:rsid w:val="002B5493"/>
    <w:rsid w:val="00343214"/>
    <w:rsid w:val="00361C00"/>
    <w:rsid w:val="00395FA1"/>
    <w:rsid w:val="003E15D4"/>
    <w:rsid w:val="00411CCE"/>
    <w:rsid w:val="0041666E"/>
    <w:rsid w:val="004207C0"/>
    <w:rsid w:val="00421060"/>
    <w:rsid w:val="00471C19"/>
    <w:rsid w:val="004867E3"/>
    <w:rsid w:val="00494A28"/>
    <w:rsid w:val="00495416"/>
    <w:rsid w:val="004C0004"/>
    <w:rsid w:val="004C5D52"/>
    <w:rsid w:val="004F0719"/>
    <w:rsid w:val="004F59C7"/>
    <w:rsid w:val="0050519A"/>
    <w:rsid w:val="005072A1"/>
    <w:rsid w:val="00514517"/>
    <w:rsid w:val="00545827"/>
    <w:rsid w:val="00560270"/>
    <w:rsid w:val="005C2568"/>
    <w:rsid w:val="005F1B17"/>
    <w:rsid w:val="006037C0"/>
    <w:rsid w:val="006631B6"/>
    <w:rsid w:val="00675BE7"/>
    <w:rsid w:val="00680577"/>
    <w:rsid w:val="006F74FA"/>
    <w:rsid w:val="007311E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D94"/>
    <w:rsid w:val="00CF071A"/>
    <w:rsid w:val="00D058B8"/>
    <w:rsid w:val="00D56C11"/>
    <w:rsid w:val="00D73E0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1133E"/>
  <w15:chartTrackingRefBased/>
  <w15:docId w15:val="{56831128-D8AB-41EB-B871-FBBC52FD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07C0"/>
    <w:pPr>
      <w:spacing w:before="480" w:after="240"/>
    </w:pPr>
  </w:style>
  <w:style w:type="paragraph" w:customStyle="1" w:styleId="NormalBold">
    <w:name w:val="NormalBold"/>
    <w:basedOn w:val="Normal"/>
    <w:rsid w:val="004207C0"/>
    <w:rPr>
      <w:b/>
    </w:rPr>
  </w:style>
  <w:style w:type="paragraph" w:customStyle="1" w:styleId="NormalBold12a">
    <w:name w:val="NormalBold12a"/>
    <w:basedOn w:val="Normal"/>
    <w:rsid w:val="004207C0"/>
    <w:pPr>
      <w:spacing w:after="240"/>
    </w:pPr>
    <w:rPr>
      <w:b/>
    </w:rPr>
  </w:style>
  <w:style w:type="paragraph" w:customStyle="1" w:styleId="NormalHanging12a">
    <w:name w:val="NormalHanging12a"/>
    <w:basedOn w:val="Normal"/>
    <w:rsid w:val="004207C0"/>
    <w:pPr>
      <w:spacing w:after="240"/>
      <w:ind w:left="567" w:hanging="567"/>
    </w:pPr>
  </w:style>
  <w:style w:type="character" w:styleId="Hyperlink">
    <w:name w:val="Hyperlink"/>
    <w:basedOn w:val="DefaultParagraphFont"/>
    <w:rsid w:val="004207C0"/>
    <w:rPr>
      <w:color w:val="0563C1" w:themeColor="hyperlink"/>
      <w:u w:val="single"/>
    </w:rPr>
  </w:style>
  <w:style w:type="paragraph" w:styleId="Revision">
    <w:name w:val="Revision"/>
    <w:hidden/>
    <w:uiPriority w:val="99"/>
    <w:semiHidden/>
    <w:rsid w:val="004F59C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statute/2011/10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KOLOKYTHIA Amalia</cp:lastModifiedBy>
  <cp:revision>2</cp:revision>
  <cp:lastPrinted>2004-11-19T15:42:00Z</cp:lastPrinted>
  <dcterms:created xsi:type="dcterms:W3CDTF">2025-10-08T11:29:00Z</dcterms:created>
  <dcterms:modified xsi:type="dcterms:W3CDTF">2025-10-08T11:29:00Z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A10-0186/2025</vt:lpwstr>
  </property>
  <property fmtid="{D5CDD505-2E9C-101B-9397-08002B2CF9AE}" pid="4" name="&lt;Type&gt;">
    <vt:lpwstr>RR</vt:lpwstr>
  </property>
</Properties>
</file>