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1F5D" w14:paraId="7F145805" w14:textId="77777777" w:rsidTr="0010095E">
        <w:trPr>
          <w:trHeight w:hRule="exact" w:val="1418"/>
        </w:trPr>
        <w:tc>
          <w:tcPr>
            <w:tcW w:w="6804" w:type="dxa"/>
            <w:shd w:val="clear" w:color="auto" w:fill="auto"/>
            <w:vAlign w:val="center"/>
          </w:tcPr>
          <w:p w14:paraId="02D140FD" w14:textId="77777777" w:rsidR="00751A4A" w:rsidRPr="00831F5D" w:rsidRDefault="002D764C" w:rsidP="0010095E">
            <w:pPr>
              <w:pStyle w:val="EPName"/>
            </w:pPr>
            <w:r w:rsidRPr="00831F5D">
              <w:t>Parlaimint na hEorpa</w:t>
            </w:r>
          </w:p>
          <w:p w14:paraId="30B6EEEC" w14:textId="77777777" w:rsidR="00751A4A" w:rsidRPr="00831F5D" w:rsidRDefault="005F1B17" w:rsidP="005F1B17">
            <w:pPr>
              <w:pStyle w:val="EPTerm"/>
              <w:rPr>
                <w:rStyle w:val="HideTWBExt"/>
                <w:noProof w:val="0"/>
                <w:vanish w:val="0"/>
                <w:color w:val="auto"/>
              </w:rPr>
            </w:pPr>
            <w:r w:rsidRPr="00831F5D">
              <w:t>2024</w:t>
            </w:r>
            <w:r w:rsidR="00817416" w:rsidRPr="00831F5D">
              <w:t>-202</w:t>
            </w:r>
            <w:r w:rsidRPr="00831F5D">
              <w:t>9</w:t>
            </w:r>
          </w:p>
        </w:tc>
        <w:tc>
          <w:tcPr>
            <w:tcW w:w="2268" w:type="dxa"/>
            <w:shd w:val="clear" w:color="auto" w:fill="auto"/>
          </w:tcPr>
          <w:p w14:paraId="74F89260" w14:textId="77777777" w:rsidR="00751A4A" w:rsidRPr="00831F5D" w:rsidRDefault="00187494" w:rsidP="0010095E">
            <w:pPr>
              <w:pStyle w:val="EPLogo"/>
            </w:pPr>
            <w:r w:rsidRPr="00831F5D">
              <w:rPr>
                <w:noProof/>
                <w:lang w:eastAsia="ja-JP"/>
              </w:rPr>
              <w:drawing>
                <wp:inline distT="0" distB="0" distL="0" distR="0" wp14:anchorId="685E772A" wp14:editId="0B0E81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81AE6D" w14:textId="77777777" w:rsidR="00D058B8" w:rsidRPr="00831F5D" w:rsidRDefault="00D058B8" w:rsidP="004C5D52">
      <w:pPr>
        <w:pStyle w:val="LineTop"/>
      </w:pPr>
    </w:p>
    <w:p w14:paraId="6C0D7A1D" w14:textId="77777777" w:rsidR="00680577" w:rsidRPr="00831F5D" w:rsidRDefault="002D764C" w:rsidP="00680577">
      <w:pPr>
        <w:pStyle w:val="EPBodyTA1"/>
      </w:pPr>
      <w:r w:rsidRPr="00831F5D">
        <w:t xml:space="preserve">TÉACSANNA ARNA </w:t>
      </w:r>
      <w:proofErr w:type="spellStart"/>
      <w:r w:rsidRPr="00831F5D">
        <w:t>nGLACADH</w:t>
      </w:r>
      <w:proofErr w:type="spellEnd"/>
    </w:p>
    <w:p w14:paraId="5C12A7AA" w14:textId="77777777" w:rsidR="00D058B8" w:rsidRPr="00831F5D" w:rsidRDefault="00D058B8" w:rsidP="00D058B8">
      <w:pPr>
        <w:pStyle w:val="LineBottom"/>
      </w:pPr>
    </w:p>
    <w:p w14:paraId="52B70BC9" w14:textId="0FBB15F8" w:rsidR="002D764C" w:rsidRPr="00831F5D" w:rsidRDefault="002D764C" w:rsidP="002D764C">
      <w:pPr>
        <w:pStyle w:val="ATHeading1"/>
      </w:pPr>
      <w:bookmarkStart w:id="0" w:name="TANumber"/>
      <w:r w:rsidRPr="00831F5D">
        <w:t>P10_TA(2025)0</w:t>
      </w:r>
      <w:bookmarkEnd w:id="0"/>
      <w:r w:rsidR="00E33160">
        <w:t>220</w:t>
      </w:r>
    </w:p>
    <w:p w14:paraId="534BEE7E" w14:textId="0D10C457" w:rsidR="002D764C" w:rsidRPr="00831F5D" w:rsidRDefault="007F19B5" w:rsidP="002D764C">
      <w:pPr>
        <w:pStyle w:val="ATHeading2"/>
      </w:pPr>
      <w:r w:rsidRPr="007F19B5">
        <w:t>Slógadh an Chiste Eorpaigh um Choigeartú don Domhandú: iarratas EGF/2025/001 BE/</w:t>
      </w:r>
      <w:proofErr w:type="spellStart"/>
      <w:r w:rsidRPr="007F19B5">
        <w:t>BelGaN</w:t>
      </w:r>
      <w:proofErr w:type="spellEnd"/>
      <w:r w:rsidRPr="007F19B5">
        <w:t xml:space="preserve"> - an Bheilg</w:t>
      </w:r>
    </w:p>
    <w:p w14:paraId="230934C3" w14:textId="4F4685A8" w:rsidR="002D764C" w:rsidRPr="00831F5D" w:rsidRDefault="002D764C" w:rsidP="002D764C">
      <w:pPr>
        <w:rPr>
          <w:i/>
          <w:vanish/>
        </w:rPr>
      </w:pPr>
      <w:r w:rsidRPr="00831F5D">
        <w:rPr>
          <w:i/>
        </w:rPr>
        <w:fldChar w:fldCharType="begin"/>
      </w:r>
      <w:r w:rsidRPr="00831F5D">
        <w:rPr>
          <w:i/>
        </w:rPr>
        <w:instrText xml:space="preserve"> TC"(</w:instrText>
      </w:r>
      <w:bookmarkStart w:id="1" w:name="DocNumber"/>
      <w:r w:rsidRPr="00831F5D">
        <w:rPr>
          <w:i/>
        </w:rPr>
        <w:instrText>A10-0163/2025</w:instrText>
      </w:r>
      <w:bookmarkEnd w:id="1"/>
      <w:r w:rsidRPr="00831F5D">
        <w:rPr>
          <w:i/>
        </w:rPr>
        <w:instrText xml:space="preserve"> -  Rapóirtéir:</w:instrText>
      </w:r>
      <w:r w:rsidR="007F19B5">
        <w:rPr>
          <w:i/>
        </w:rPr>
        <w:instrText xml:space="preserve"> </w:instrText>
      </w:r>
      <w:proofErr w:type="spellStart"/>
      <w:r w:rsidRPr="00831F5D">
        <w:rPr>
          <w:i/>
        </w:rPr>
        <w:instrText>Bogdan</w:instrText>
      </w:r>
      <w:proofErr w:type="spellEnd"/>
      <w:r w:rsidRPr="00831F5D">
        <w:rPr>
          <w:i/>
        </w:rPr>
        <w:instrText xml:space="preserve"> </w:instrText>
      </w:r>
      <w:proofErr w:type="spellStart"/>
      <w:r w:rsidRPr="00831F5D">
        <w:rPr>
          <w:i/>
        </w:rPr>
        <w:instrText>Rzońca</w:instrText>
      </w:r>
      <w:proofErr w:type="spellEnd"/>
      <w:r w:rsidRPr="00831F5D">
        <w:rPr>
          <w:i/>
        </w:rPr>
        <w:instrText xml:space="preserve">)"\l3 \n&gt; \* MERGEFORMAT </w:instrText>
      </w:r>
      <w:r w:rsidRPr="00831F5D">
        <w:rPr>
          <w:i/>
        </w:rPr>
        <w:fldChar w:fldCharType="end"/>
      </w:r>
    </w:p>
    <w:p w14:paraId="3339E047" w14:textId="77777777" w:rsidR="002D764C" w:rsidRPr="00831F5D" w:rsidRDefault="002D764C" w:rsidP="002D764C">
      <w:pPr>
        <w:rPr>
          <w:vanish/>
        </w:rPr>
      </w:pPr>
      <w:bookmarkStart w:id="2" w:name="Commission"/>
      <w:r w:rsidRPr="00831F5D">
        <w:rPr>
          <w:vanish/>
        </w:rPr>
        <w:t>An Coiste um Buiséid</w:t>
      </w:r>
      <w:bookmarkEnd w:id="2"/>
    </w:p>
    <w:p w14:paraId="4E5DC98D" w14:textId="77777777" w:rsidR="002D764C" w:rsidRPr="00831F5D" w:rsidRDefault="002D764C" w:rsidP="002D764C">
      <w:pPr>
        <w:rPr>
          <w:vanish/>
        </w:rPr>
      </w:pPr>
      <w:bookmarkStart w:id="3" w:name="PE"/>
      <w:r w:rsidRPr="00831F5D">
        <w:rPr>
          <w:vanish/>
        </w:rPr>
        <w:t>PE776.825</w:t>
      </w:r>
      <w:bookmarkEnd w:id="3"/>
    </w:p>
    <w:p w14:paraId="7F0A042E" w14:textId="0BFD6847" w:rsidR="002D764C" w:rsidRPr="00831F5D" w:rsidRDefault="002D764C" w:rsidP="002D764C">
      <w:pPr>
        <w:pStyle w:val="ATHeading3"/>
      </w:pPr>
      <w:bookmarkStart w:id="4" w:name="Sujet"/>
      <w:r w:rsidRPr="00831F5D">
        <w:t xml:space="preserve">Rún ó Pharlaimint na hEorpa an </w:t>
      </w:r>
      <w:r w:rsidR="007F19B5">
        <w:t>8</w:t>
      </w:r>
      <w:r w:rsidRPr="00831F5D">
        <w:t xml:space="preserve"> </w:t>
      </w:r>
      <w:r w:rsidR="007F19B5">
        <w:t>Deireadh Fómhair</w:t>
      </w:r>
      <w:r w:rsidRPr="00831F5D">
        <w:t xml:space="preserve"> 2025 ar an togra le haghaidh cinneadh ó Pharlaimint na hEorpa agus ón gComhairle maidir le slógadh an Chiste Eorpaigh um Choigeartú don Domhandú </w:t>
      </w:r>
      <w:proofErr w:type="spellStart"/>
      <w:r w:rsidRPr="00831F5D">
        <w:t>d’Oibrithe</w:t>
      </w:r>
      <w:proofErr w:type="spellEnd"/>
      <w:r w:rsidRPr="00831F5D">
        <w:t xml:space="preserve"> Iomarcacha tar éis iarratas ón mBeilg – EGF/2025/001 BE/</w:t>
      </w:r>
      <w:proofErr w:type="spellStart"/>
      <w:r w:rsidRPr="00831F5D">
        <w:t>BelGaN</w:t>
      </w:r>
      <w:bookmarkEnd w:id="4"/>
      <w:proofErr w:type="spellEnd"/>
      <w:r w:rsidRPr="00831F5D">
        <w:t xml:space="preserve"> </w:t>
      </w:r>
      <w:bookmarkStart w:id="5" w:name="References"/>
      <w:r w:rsidRPr="00831F5D">
        <w:t>(COM(2025)0157 – C10-0188/2025 – 2025/0198(BUD))</w:t>
      </w:r>
      <w:bookmarkEnd w:id="5"/>
    </w:p>
    <w:p w14:paraId="43B05175" w14:textId="77777777" w:rsidR="0088296D" w:rsidRPr="00831F5D" w:rsidRDefault="0088296D" w:rsidP="0088296D">
      <w:pPr>
        <w:pStyle w:val="EPComma"/>
        <w:rPr>
          <w:noProof/>
        </w:rPr>
      </w:pPr>
      <w:r w:rsidRPr="00831F5D">
        <w:rPr>
          <w:i/>
        </w:rPr>
        <w:t>Tá Parlaimint na hEorpa,</w:t>
      </w:r>
    </w:p>
    <w:p w14:paraId="5E31BEEF" w14:textId="77777777" w:rsidR="0088296D" w:rsidRPr="00831F5D" w:rsidRDefault="0088296D" w:rsidP="0088296D">
      <w:pPr>
        <w:pStyle w:val="NormalHanging12a"/>
        <w:rPr>
          <w:noProof/>
        </w:rPr>
      </w:pPr>
      <w:r w:rsidRPr="00831F5D">
        <w:t>–</w:t>
      </w:r>
      <w:r w:rsidRPr="00831F5D">
        <w:tab/>
        <w:t>ag féachaint don togra ón gCoimisiún chuig Parlaimint na hEorpa agus chuig an gComhairle (COM(2025)0157 – C10</w:t>
      </w:r>
      <w:r w:rsidRPr="00831F5D">
        <w:noBreakHyphen/>
        <w:t>0188/2025),</w:t>
      </w:r>
    </w:p>
    <w:p w14:paraId="3576B0F7" w14:textId="77777777" w:rsidR="0088296D" w:rsidRPr="00831F5D" w:rsidRDefault="0088296D" w:rsidP="0088296D">
      <w:pPr>
        <w:pStyle w:val="NormalHanging12a"/>
        <w:rPr>
          <w:noProof/>
        </w:rPr>
      </w:pPr>
      <w:r w:rsidRPr="00831F5D">
        <w:t>–</w:t>
      </w:r>
      <w:r w:rsidRPr="00831F5D">
        <w:tab/>
        <w:t xml:space="preserve">ag féachaint do Rialachán (AE) 2021/691 ó Pharlaimint na hEorpa agus ón gComhairle an 28 Aibreán 2021 maidir leis an gCiste Eorpach um Choigeartú don Domhandú </w:t>
      </w:r>
      <w:proofErr w:type="spellStart"/>
      <w:r w:rsidRPr="00831F5D">
        <w:t>d’Oibrithe</w:t>
      </w:r>
      <w:proofErr w:type="spellEnd"/>
      <w:r w:rsidRPr="00831F5D">
        <w:t xml:space="preserve"> Iomarcacha (CED) agus lena n-</w:t>
      </w:r>
      <w:proofErr w:type="spellStart"/>
      <w:r w:rsidRPr="00831F5D">
        <w:t>aisghairtear</w:t>
      </w:r>
      <w:proofErr w:type="spellEnd"/>
      <w:r w:rsidRPr="00831F5D">
        <w:t xml:space="preserve"> Rialachán (AE) Uimh. 1309/2013</w:t>
      </w:r>
      <w:r w:rsidRPr="00831F5D">
        <w:rPr>
          <w:rStyle w:val="FootnoteReference"/>
        </w:rPr>
        <w:footnoteReference w:id="1"/>
      </w:r>
      <w:r w:rsidRPr="00831F5D">
        <w:t xml:space="preserve"> (‘Rialachán CED’),</w:t>
      </w:r>
    </w:p>
    <w:p w14:paraId="256FBAEA" w14:textId="77777777" w:rsidR="0088296D" w:rsidRPr="00831F5D" w:rsidRDefault="0088296D" w:rsidP="0088296D">
      <w:pPr>
        <w:pStyle w:val="NormalHanging12a"/>
        <w:rPr>
          <w:noProof/>
        </w:rPr>
      </w:pPr>
      <w:r w:rsidRPr="00831F5D">
        <w:t>–</w:t>
      </w:r>
      <w:r w:rsidRPr="00831F5D">
        <w:tab/>
        <w:t>ag féachaint do Rialachán (AE, Euratom) 2020/2093 ón gComhairle an 17 Nollaig 2020 lena leagtar síos an creat airgeadais ilbhliantúil do na blianta 2021 go 2027</w:t>
      </w:r>
      <w:r w:rsidRPr="00831F5D">
        <w:rPr>
          <w:rStyle w:val="FootnoteReference"/>
          <w:noProof/>
        </w:rPr>
        <w:footnoteReference w:id="2"/>
      </w:r>
      <w:r w:rsidRPr="00831F5D">
        <w:t xml:space="preserve"> arna leasú le Rialachán (AE, Euratom) 2024/765</w:t>
      </w:r>
      <w:r w:rsidRPr="00831F5D">
        <w:rPr>
          <w:rStyle w:val="FootnoteReference"/>
          <w:noProof/>
        </w:rPr>
        <w:footnoteReference w:id="3"/>
      </w:r>
      <w:r w:rsidRPr="00831F5D">
        <w:t>, agus go háirithe Airteagal 8 de,</w:t>
      </w:r>
    </w:p>
    <w:p w14:paraId="4A626BEA" w14:textId="77777777" w:rsidR="0088296D" w:rsidRPr="00831F5D" w:rsidRDefault="0088296D" w:rsidP="0088296D">
      <w:pPr>
        <w:pStyle w:val="NormalHanging12a"/>
        <w:rPr>
          <w:noProof/>
        </w:rPr>
      </w:pPr>
      <w:r w:rsidRPr="00831F5D">
        <w:t>–</w:t>
      </w:r>
      <w:r w:rsidRPr="00831F5D">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831F5D">
        <w:t>treochlár</w:t>
      </w:r>
      <w:proofErr w:type="spellEnd"/>
      <w:r w:rsidRPr="00831F5D">
        <w:t xml:space="preserve"> i dtreo </w:t>
      </w:r>
      <w:r w:rsidRPr="00831F5D">
        <w:lastRenderedPageBreak/>
        <w:t>acmhainní dílse nua a thabhairt isteach</w:t>
      </w:r>
      <w:r w:rsidRPr="00831F5D">
        <w:rPr>
          <w:rStyle w:val="FootnoteReference"/>
          <w:noProof/>
        </w:rPr>
        <w:footnoteReference w:id="4"/>
      </w:r>
      <w:r w:rsidRPr="00831F5D">
        <w:t>, agus go háirithe pointe 12 de,</w:t>
      </w:r>
    </w:p>
    <w:p w14:paraId="3CD2BFBB" w14:textId="77777777" w:rsidR="0088296D" w:rsidRPr="00831F5D" w:rsidRDefault="0088296D" w:rsidP="0088296D">
      <w:pPr>
        <w:pStyle w:val="NormalHanging12a"/>
        <w:rPr>
          <w:noProof/>
        </w:rPr>
      </w:pPr>
      <w:r w:rsidRPr="00831F5D">
        <w:t>–</w:t>
      </w:r>
      <w:r w:rsidRPr="00831F5D">
        <w:tab/>
        <w:t xml:space="preserve">ag féachaint don tuairim ón gCoiste um Fhostaíocht agus um </w:t>
      </w:r>
      <w:proofErr w:type="spellStart"/>
      <w:r w:rsidRPr="00831F5D">
        <w:t>Ghnóthaí</w:t>
      </w:r>
      <w:proofErr w:type="spellEnd"/>
      <w:r w:rsidRPr="00831F5D">
        <w:t xml:space="preserve"> Sóisialta,</w:t>
      </w:r>
    </w:p>
    <w:p w14:paraId="7C124CF6" w14:textId="77777777" w:rsidR="0088296D" w:rsidRPr="00831F5D" w:rsidRDefault="0088296D" w:rsidP="0088296D">
      <w:pPr>
        <w:pStyle w:val="NormalHanging12a"/>
      </w:pPr>
      <w:r w:rsidRPr="00831F5D">
        <w:t>–</w:t>
      </w:r>
      <w:r w:rsidRPr="00831F5D">
        <w:tab/>
        <w:t>ag féachaint don tuarascáil ón gCoiste um Buiséid (A10-0163/2025),</w:t>
      </w:r>
    </w:p>
    <w:p w14:paraId="651F6603" w14:textId="77777777" w:rsidR="0088296D" w:rsidRPr="00831F5D" w:rsidRDefault="0088296D" w:rsidP="0088296D">
      <w:pPr>
        <w:pStyle w:val="NormalHanging12a"/>
        <w:rPr>
          <w:noProof/>
        </w:rPr>
      </w:pPr>
      <w:r w:rsidRPr="00831F5D">
        <w:t>A.</w:t>
      </w:r>
      <w:r w:rsidRPr="00831F5D">
        <w:tab/>
        <w:t>de bhrí go bhfuil ionstraimí reachtacha agus buiséadacha curtha ar bun ag an Aontas chun tacaíocht bhreise a thabhairt d’oibrithe atá thíos leis na mórathruithe struchtúracha i bpatrúin trádála domhanda nó atá thíos leis an ngéarchéim dhomhanda airgeadais agus eacnamaíochta, agus chun cúnamh a thabhairt maidir lena n-</w:t>
      </w:r>
      <w:proofErr w:type="spellStart"/>
      <w:r w:rsidRPr="00831F5D">
        <w:t>ath</w:t>
      </w:r>
      <w:proofErr w:type="spellEnd"/>
      <w:r w:rsidRPr="00831F5D">
        <w:t>-imeascadh sa mhargadh saothair; de bhrí go gcuirtear an cúnamh sin ar fáil trí thacaíocht airgeadais a thugtar d’oibrithe agus na comhlachtaí inar oibrigh siad;</w:t>
      </w:r>
    </w:p>
    <w:p w14:paraId="0099699E" w14:textId="66AF8E5D" w:rsidR="0088296D" w:rsidRPr="00831F5D" w:rsidRDefault="0088296D" w:rsidP="0088296D">
      <w:pPr>
        <w:pStyle w:val="NormalHanging12a"/>
        <w:rPr>
          <w:noProof/>
        </w:rPr>
      </w:pPr>
      <w:r w:rsidRPr="00831F5D">
        <w:t>B.</w:t>
      </w:r>
      <w:r w:rsidRPr="00831F5D">
        <w:tab/>
        <w:t>de bhrí gur chuir an Bheilg iarratas EGF/2025/001 BE/</w:t>
      </w:r>
      <w:proofErr w:type="spellStart"/>
      <w:r w:rsidRPr="00831F5D">
        <w:t>BelGaN</w:t>
      </w:r>
      <w:proofErr w:type="spellEnd"/>
      <w:r w:rsidRPr="00831F5D">
        <w:t xml:space="preserve"> isteach ar ranníocaíocht airgeadais ón gCiste Eorpach um Choigeartú don Domhandú (CED), tar éis do 417 n-iomarcaíocht san earnáil eacnamaíoch a aicmítear faoi NACE Athbhreithniú 2, Rannán 26 (Monarú táirgí ríomhaireachta, leictreonacha agus optúla), i réigiún </w:t>
      </w:r>
      <w:proofErr w:type="spellStart"/>
      <w:r w:rsidRPr="00831F5D">
        <w:t>Oost-Vlaanderen</w:t>
      </w:r>
      <w:proofErr w:type="spellEnd"/>
      <w:r w:rsidRPr="00831F5D">
        <w:t xml:space="preserve"> (BE23), laistigh de thréimhse thagartha 4 mhí don iarratas ón 31 Iúil 2024 go dtí an 30 Samhain 2024; </w:t>
      </w:r>
    </w:p>
    <w:p w14:paraId="187594CA" w14:textId="77F56278" w:rsidR="0088296D" w:rsidRPr="00831F5D" w:rsidRDefault="0088296D" w:rsidP="0088296D">
      <w:pPr>
        <w:pStyle w:val="NormalHanging12a"/>
        <w:rPr>
          <w:noProof/>
        </w:rPr>
      </w:pPr>
      <w:r w:rsidRPr="00831F5D">
        <w:t>C.</w:t>
      </w:r>
      <w:r w:rsidRPr="00831F5D">
        <w:tab/>
        <w:t xml:space="preserve">de bhrí go bhfuil an t-iarratas bunaithe ar na critéir idirghabhála in Airteagal 4(2), pointe (a), de Rialachán CED, lena gceanglaítear go scoirfí de ghníomhaíocht 200 oibrí iomarcach nó duine féinfhostaithe ar a laghad thar thréimhse thagartha 4 mhí, i bhfiontar i mBallstát, lena n-áirítear oibrithe a cuireadh ar iomarcaíocht a bhí ag soláthraithe agus ag táirgeoirí </w:t>
      </w:r>
      <w:proofErr w:type="spellStart"/>
      <w:r w:rsidRPr="00831F5D">
        <w:t>iartheachtacha</w:t>
      </w:r>
      <w:proofErr w:type="spellEnd"/>
      <w:r w:rsidRPr="00831F5D">
        <w:t>;</w:t>
      </w:r>
    </w:p>
    <w:p w14:paraId="71D9BA4F" w14:textId="0900B859" w:rsidR="0088296D" w:rsidRPr="00831F5D" w:rsidRDefault="0088296D" w:rsidP="0088296D">
      <w:pPr>
        <w:pStyle w:val="NormalHanging12a"/>
        <w:rPr>
          <w:noProof/>
        </w:rPr>
      </w:pPr>
      <w:bookmarkStart w:id="6" w:name="_Hlk207698597"/>
      <w:r w:rsidRPr="00831F5D">
        <w:t>D.</w:t>
      </w:r>
      <w:r w:rsidRPr="00831F5D">
        <w:tab/>
        <w:t xml:space="preserve">de bhrí go raibh tionchar ag cogadh </w:t>
      </w:r>
      <w:proofErr w:type="spellStart"/>
      <w:r w:rsidRPr="00831F5D">
        <w:t>foghach</w:t>
      </w:r>
      <w:proofErr w:type="spellEnd"/>
      <w:r w:rsidRPr="00831F5D">
        <w:t xml:space="preserve"> na Rúise ar an Úcráin agus ag an mboilsciú atá ag dul i méid ar chostas an fhuinnimh, na n-ábhar agus na saothair, rud a mhéadaíonn an brú ar </w:t>
      </w:r>
      <w:proofErr w:type="spellStart"/>
      <w:r w:rsidRPr="00831F5D">
        <w:t>chorrla</w:t>
      </w:r>
      <w:r w:rsidR="005962B5">
        <w:t>igh</w:t>
      </w:r>
      <w:proofErr w:type="spellEnd"/>
      <w:r w:rsidRPr="00831F5D">
        <w:t xml:space="preserve"> </w:t>
      </w:r>
      <w:r w:rsidR="00350EA0">
        <w:t xml:space="preserve"> </w:t>
      </w:r>
      <w:proofErr w:type="spellStart"/>
      <w:r w:rsidR="005962B5">
        <w:t>BelGaN</w:t>
      </w:r>
      <w:proofErr w:type="spellEnd"/>
      <w:r w:rsidRPr="00831F5D">
        <w:t xml:space="preserve">;  </w:t>
      </w:r>
    </w:p>
    <w:bookmarkEnd w:id="6"/>
    <w:p w14:paraId="48CD657E" w14:textId="0554FBEF" w:rsidR="0088296D" w:rsidRPr="00831F5D" w:rsidRDefault="0088296D" w:rsidP="0088296D">
      <w:pPr>
        <w:pStyle w:val="NormalHanging12a"/>
        <w:rPr>
          <w:noProof/>
        </w:rPr>
      </w:pPr>
      <w:r w:rsidRPr="00831F5D">
        <w:t>E.</w:t>
      </w:r>
      <w:r w:rsidRPr="00831F5D">
        <w:tab/>
        <w:t xml:space="preserve">de bhrí go raibh </w:t>
      </w:r>
      <w:proofErr w:type="spellStart"/>
      <w:r w:rsidRPr="00831F5D">
        <w:t>BelGaN</w:t>
      </w:r>
      <w:proofErr w:type="spellEnd"/>
      <w:r w:rsidRPr="00831F5D">
        <w:t xml:space="preserve"> speisialaithe i monarú </w:t>
      </w:r>
      <w:proofErr w:type="spellStart"/>
      <w:r w:rsidRPr="00831F5D">
        <w:t>leathsheoltóirí</w:t>
      </w:r>
      <w:proofErr w:type="spellEnd"/>
      <w:r w:rsidRPr="00831F5D">
        <w:t xml:space="preserve"> don earnáil mótarfheithiclí; de bhrí go bhfuil brú gan fasach roimh thionscal gluaisteán agus </w:t>
      </w:r>
      <w:proofErr w:type="spellStart"/>
      <w:r w:rsidRPr="00831F5D">
        <w:t>soláthróirí</w:t>
      </w:r>
      <w:proofErr w:type="spellEnd"/>
      <w:r w:rsidRPr="00831F5D">
        <w:t xml:space="preserve"> na hEorpa ó dhúshláin sheachtracha agus inmheánacha araon, amhail saobhadh ar an iomaíocht agus costais arda fuinnimh;</w:t>
      </w:r>
    </w:p>
    <w:p w14:paraId="0ABB6D84" w14:textId="77777777" w:rsidR="0088296D" w:rsidRPr="00831F5D" w:rsidRDefault="0088296D" w:rsidP="0088296D">
      <w:pPr>
        <w:pStyle w:val="NormalHanging12a"/>
        <w:rPr>
          <w:noProof/>
        </w:rPr>
      </w:pPr>
      <w:r w:rsidRPr="00831F5D">
        <w:t>F.</w:t>
      </w:r>
      <w:r w:rsidRPr="00831F5D">
        <w:tab/>
        <w:t xml:space="preserve">de bhrí gur tháinig laghdú suntasach ar bhrabúsacht na cuideachta mar gheall ar shrianta ar shreabhadh airgid mar thoradh ar an aistriú ó shliseanna sileacan-bhunaithe go teicneolaíocht </w:t>
      </w:r>
      <w:proofErr w:type="spellStart"/>
      <w:r w:rsidRPr="00831F5D">
        <w:t>nítríde</w:t>
      </w:r>
      <w:proofErr w:type="spellEnd"/>
      <w:r w:rsidRPr="00831F5D">
        <w:t xml:space="preserve"> gailliam (</w:t>
      </w:r>
      <w:proofErr w:type="spellStart"/>
      <w:r w:rsidRPr="00831F5D">
        <w:t>GaN</w:t>
      </w:r>
      <w:proofErr w:type="spellEnd"/>
      <w:r w:rsidRPr="00831F5D">
        <w:t xml:space="preserve">), ar cuireadh bac uirthi mar gheall ar chostais arda táirgeachta agus infheistíochtaí </w:t>
      </w:r>
      <w:proofErr w:type="spellStart"/>
      <w:r w:rsidRPr="00831F5D">
        <w:t>neamhleora</w:t>
      </w:r>
      <w:proofErr w:type="spellEnd"/>
      <w:r w:rsidRPr="00831F5D">
        <w:t xml:space="preserve"> le linn na hidirthréimhse; </w:t>
      </w:r>
    </w:p>
    <w:p w14:paraId="53651327" w14:textId="77777777" w:rsidR="0088296D" w:rsidRPr="00831F5D" w:rsidRDefault="0088296D" w:rsidP="0088296D">
      <w:pPr>
        <w:pStyle w:val="NormalHanging12a"/>
        <w:rPr>
          <w:noProof/>
        </w:rPr>
      </w:pPr>
      <w:r w:rsidRPr="00831F5D">
        <w:t>G.</w:t>
      </w:r>
      <w:r w:rsidRPr="00831F5D">
        <w:tab/>
        <w:t xml:space="preserve">de bhrí go ndearna </w:t>
      </w:r>
      <w:proofErr w:type="spellStart"/>
      <w:r w:rsidRPr="00831F5D">
        <w:t>BelGaN</w:t>
      </w:r>
      <w:proofErr w:type="spellEnd"/>
      <w:r w:rsidRPr="00831F5D">
        <w:t xml:space="preserve"> iarratas ar </w:t>
      </w:r>
      <w:proofErr w:type="spellStart"/>
      <w:r w:rsidRPr="00831F5D">
        <w:t>fhéimheacht</w:t>
      </w:r>
      <w:proofErr w:type="spellEnd"/>
      <w:r w:rsidRPr="00831F5D">
        <w:t xml:space="preserve"> an 30 Iúil 2024;</w:t>
      </w:r>
    </w:p>
    <w:p w14:paraId="679CB3D4" w14:textId="77777777" w:rsidR="0088296D" w:rsidRPr="00831F5D" w:rsidRDefault="0088296D" w:rsidP="0088296D">
      <w:pPr>
        <w:pStyle w:val="NormalHanging12a"/>
        <w:rPr>
          <w:noProof/>
        </w:rPr>
      </w:pPr>
      <w:r w:rsidRPr="00831F5D">
        <w:t>H.</w:t>
      </w:r>
      <w:r w:rsidRPr="00831F5D">
        <w:tab/>
        <w:t>de bhrí go bhfuil na seirbhísí fostaíochta Pléimeannacha (VDAB</w:t>
      </w:r>
      <w:r w:rsidRPr="00831F5D">
        <w:rPr>
          <w:rStyle w:val="FootnoteReference"/>
          <w:noProof/>
        </w:rPr>
        <w:footnoteReference w:id="5"/>
      </w:r>
      <w:r w:rsidRPr="00831F5D">
        <w:t xml:space="preserve">) ag soláthar réamh-mhaoiniú agus </w:t>
      </w:r>
      <w:proofErr w:type="spellStart"/>
      <w:r w:rsidRPr="00831F5D">
        <w:t>chómhaoiniú</w:t>
      </w:r>
      <w:proofErr w:type="spellEnd"/>
      <w:r w:rsidRPr="00831F5D">
        <w:t xml:space="preserve"> náisiúnta na mbeart;</w:t>
      </w:r>
    </w:p>
    <w:p w14:paraId="01ABC51B" w14:textId="77777777" w:rsidR="0088296D" w:rsidRPr="00831F5D" w:rsidRDefault="0088296D" w:rsidP="0088296D">
      <w:pPr>
        <w:pStyle w:val="NormalHanging12a"/>
        <w:rPr>
          <w:noProof/>
        </w:rPr>
      </w:pPr>
      <w:r w:rsidRPr="00831F5D">
        <w:t>I.</w:t>
      </w:r>
      <w:r w:rsidRPr="00831F5D">
        <w:tab/>
        <w:t xml:space="preserve">de bhrí gur lean an chuideachta, i gcomhréir le dlí na Beilge, an nós imeachta éigeantach maidir le hionadaithe oibrithe a chur ar an eolas agus dul i gcomhairle leo; de bhrí nach bhfuil feidhm ag an gceanglas maidir le haonad fostaíochta a bhunú, arb é is cuspóir dó seirbhísí socrúcháin sheachtraigh a chur ar fáil d’oibrithe a leagadh as i </w:t>
      </w:r>
      <w:r w:rsidRPr="00831F5D">
        <w:lastRenderedPageBreak/>
        <w:t xml:space="preserve">gcomhthéacs </w:t>
      </w:r>
      <w:proofErr w:type="spellStart"/>
      <w:r w:rsidRPr="00831F5D">
        <w:t>iomarcaíochtaí</w:t>
      </w:r>
      <w:proofErr w:type="spellEnd"/>
      <w:r w:rsidRPr="00831F5D">
        <w:t xml:space="preserve"> comhchoiteanna, i gcás féimheachta agus, dá bhrí sin, gur sholáthair VDAB seirbhísí socrúcháin sheachtraigh; </w:t>
      </w:r>
    </w:p>
    <w:p w14:paraId="35B53E4D" w14:textId="77777777" w:rsidR="0088296D" w:rsidRPr="00831F5D" w:rsidRDefault="0088296D" w:rsidP="0088296D">
      <w:pPr>
        <w:pStyle w:val="NormalHanging12a"/>
        <w:rPr>
          <w:noProof/>
        </w:rPr>
      </w:pPr>
      <w:r w:rsidRPr="00831F5D">
        <w:t>J.</w:t>
      </w:r>
      <w:r w:rsidRPr="00831F5D">
        <w:tab/>
        <w:t xml:space="preserve">de bhrí gur cheart ranníocaíochtaí airgeadais ó CED a dhíriú go príomha ar bhearta gníomhacha beartais maidir leis an margadh saothair agus ar sheirbhísí </w:t>
      </w:r>
      <w:proofErr w:type="spellStart"/>
      <w:r w:rsidRPr="00831F5D">
        <w:t>pearsantaithe</w:t>
      </w:r>
      <w:proofErr w:type="spellEnd"/>
      <w:r w:rsidRPr="00831F5D">
        <w:t xml:space="preserve"> a bhfuil sé mar aidhm leo tairbhithe a </w:t>
      </w:r>
      <w:proofErr w:type="spellStart"/>
      <w:r w:rsidRPr="00831F5D">
        <w:t>ath</w:t>
      </w:r>
      <w:proofErr w:type="spellEnd"/>
      <w:r w:rsidRPr="00831F5D">
        <w:t xml:space="preserve">-imeascadh go tapa i bhfostaíocht </w:t>
      </w:r>
      <w:proofErr w:type="spellStart"/>
      <w:r w:rsidRPr="00831F5D">
        <w:t>chuibhiúil</w:t>
      </w:r>
      <w:proofErr w:type="spellEnd"/>
      <w:r w:rsidRPr="00831F5D">
        <w:t xml:space="preserve"> agus inbhuanaithe laistigh dá n-earnáil gníomhaíochta tosaigh nó lasmuigh di, agus iad á n-ullmhú do gheilleagar Eorpach níos glaise agus níos digití;</w:t>
      </w:r>
    </w:p>
    <w:p w14:paraId="0523F13C" w14:textId="77777777" w:rsidR="0088296D" w:rsidRPr="00831F5D" w:rsidRDefault="0088296D" w:rsidP="0088296D">
      <w:pPr>
        <w:pStyle w:val="NormalHanging12a"/>
        <w:rPr>
          <w:noProof/>
        </w:rPr>
      </w:pPr>
      <w:r w:rsidRPr="00831F5D">
        <w:t>K.</w:t>
      </w:r>
      <w:r w:rsidRPr="00831F5D">
        <w:tab/>
        <w:t>de bhrí nach sáróidh CED uasmhéid bliantúil EUR 30 milliún (i bpraghsanna 2018), mar a leagtar síos in Airteagal 8 de Rialachán (AE, Euratom) 2020/2093 arna leasú le Rialachán (AE, Euratom) 2024/765.</w:t>
      </w:r>
    </w:p>
    <w:p w14:paraId="0D831CAA" w14:textId="77777777" w:rsidR="0088296D" w:rsidRPr="00831F5D" w:rsidRDefault="0088296D" w:rsidP="0088296D">
      <w:pPr>
        <w:pStyle w:val="NormalHanging12a"/>
        <w:rPr>
          <w:noProof/>
        </w:rPr>
      </w:pPr>
      <w:r w:rsidRPr="00831F5D">
        <w:t>1.</w:t>
      </w:r>
      <w:r w:rsidRPr="00831F5D">
        <w:tab/>
        <w:t xml:space="preserve">ag aontú leis an gCoimisiún go bhfuil na coinníollacha a leagtar amach in Airteagal 4(2), pointe (a), de Rialachán CED comhlíonta agus go bhfuil an Bheilg i dteideal EUR 931 690 de ranníocaíocht airgeadais a fháil faoin Rialachán sin, arb ionann í agus 85 % den chostas iomlán de EUR 1 096 107, a chuimsíonn EUR 1 052 607 de chaiteachas ar sheirbhísí </w:t>
      </w:r>
      <w:proofErr w:type="spellStart"/>
      <w:r w:rsidRPr="00831F5D">
        <w:t>pearsantaithe</w:t>
      </w:r>
      <w:proofErr w:type="spellEnd"/>
      <w:r w:rsidRPr="00831F5D">
        <w:t xml:space="preserve"> agus EUR 43 500 de chaiteachas ar ghníomhaíochtaí ullmhúcháin, bainistíochta, faisnéise agus poiblíochta, rialaithe agus tuairiscithe;</w:t>
      </w:r>
    </w:p>
    <w:p w14:paraId="79EF4D2B" w14:textId="2851BA58" w:rsidR="0088296D" w:rsidRPr="00831F5D" w:rsidRDefault="0088296D" w:rsidP="0088296D">
      <w:pPr>
        <w:pStyle w:val="NormalHanging12a"/>
        <w:rPr>
          <w:noProof/>
        </w:rPr>
      </w:pPr>
      <w:r w:rsidRPr="00831F5D">
        <w:t>2.</w:t>
      </w:r>
      <w:r w:rsidRPr="00831F5D">
        <w:tab/>
        <w:t xml:space="preserve">ag tabhairt dá haire gur chuir údaráis na Beilge an t-iarratas isteach an 21 Feabhra 2025, agus, tar éis don Bheilg faisnéis bhreise a chur ar fáil, gur chuir an Coimisiún bailchríoch ar a mheasúnú an 7 Iúil 2025, nach mór 5 mhí ina dhiaidh sin, agus gur thug sé fógra do Pharlaimint na hEorpa faoi an 26 Lúnasa 2025; á chur i bhfáth a thábhachtaí atá sé an t-am idir cur isteach iarratais ar chúnamh CED agus an cinneadh </w:t>
      </w:r>
      <w:proofErr w:type="spellStart"/>
      <w:r w:rsidRPr="00831F5D">
        <w:t>maoiniúcháin</w:t>
      </w:r>
      <w:proofErr w:type="spellEnd"/>
      <w:r w:rsidRPr="00831F5D">
        <w:t xml:space="preserve"> a laghdú; á chur i bhfios go láidir gur gá nósanna imeachta inmheánacha a shimpliú agus dlús a chur leo gan an bonn a bhaint ó chothromaíocht institiúideach, go háirithe cearta Pharlaimint na hEorpa mar údarás buiséadach;</w:t>
      </w:r>
    </w:p>
    <w:p w14:paraId="6C70594A" w14:textId="77777777" w:rsidR="0088296D" w:rsidRPr="00831F5D" w:rsidRDefault="0088296D" w:rsidP="0088296D">
      <w:pPr>
        <w:pStyle w:val="NormalHanging12a"/>
        <w:rPr>
          <w:noProof/>
        </w:rPr>
      </w:pPr>
      <w:r w:rsidRPr="00831F5D">
        <w:t>3.</w:t>
      </w:r>
      <w:r w:rsidRPr="00831F5D">
        <w:tab/>
        <w:t xml:space="preserve">ag tabhairt dá haire go mbaineann an t-iarratas le 417 dtairbhí spriocdhírithe, a cuireadh ar iomarcaíocht sa chuideachta </w:t>
      </w:r>
      <w:proofErr w:type="spellStart"/>
      <w:r w:rsidRPr="00831F5D">
        <w:t>BelGaN</w:t>
      </w:r>
      <w:proofErr w:type="spellEnd"/>
      <w:r w:rsidRPr="00831F5D">
        <w:t>;</w:t>
      </w:r>
    </w:p>
    <w:p w14:paraId="2D1E50AA" w14:textId="6266967C" w:rsidR="0088296D" w:rsidRPr="00831F5D" w:rsidRDefault="0088296D" w:rsidP="0088296D">
      <w:pPr>
        <w:pStyle w:val="NormalHanging12a"/>
        <w:rPr>
          <w:noProof/>
        </w:rPr>
      </w:pPr>
      <w:r w:rsidRPr="00831F5D">
        <w:t>4.</w:t>
      </w:r>
      <w:r w:rsidRPr="00831F5D">
        <w:tab/>
        <w:t xml:space="preserve">á chur i bhfios gur bhrúigh </w:t>
      </w:r>
      <w:proofErr w:type="spellStart"/>
      <w:r w:rsidRPr="00831F5D">
        <w:t>iomarcaíochtaí</w:t>
      </w:r>
      <w:proofErr w:type="spellEnd"/>
      <w:r w:rsidRPr="00831F5D">
        <w:t xml:space="preserve"> </w:t>
      </w:r>
      <w:proofErr w:type="spellStart"/>
      <w:r w:rsidRPr="00831F5D">
        <w:t>BelGaN</w:t>
      </w:r>
      <w:proofErr w:type="spellEnd"/>
      <w:r w:rsidRPr="00831F5D">
        <w:t xml:space="preserve"> an ráta dífhostaíochta bliantúil go + 9 % i gcríoch </w:t>
      </w:r>
      <w:proofErr w:type="spellStart"/>
      <w:r w:rsidRPr="00831F5D">
        <w:t>Oudenaarde</w:t>
      </w:r>
      <w:proofErr w:type="spellEnd"/>
      <w:r w:rsidRPr="00831F5D">
        <w:t xml:space="preserve">, go háirithe i measc na n-oibrithe dífhostaithe ardoilte agus </w:t>
      </w:r>
      <w:proofErr w:type="spellStart"/>
      <w:r w:rsidRPr="00831F5D">
        <w:t>meánoilte</w:t>
      </w:r>
      <w:proofErr w:type="spellEnd"/>
      <w:r w:rsidRPr="00831F5D">
        <w:t xml:space="preserve">; ag tabhairt dá haire, ag an am céanna, gur tháinig laghdú 22 % ar na folúntais post sa cheantar, mar gheall ar mhéadú suntasach ar líon na bhfiontar a rinne iarratas ar </w:t>
      </w:r>
      <w:proofErr w:type="spellStart"/>
      <w:r w:rsidRPr="00831F5D">
        <w:t>fhéimheacht</w:t>
      </w:r>
      <w:proofErr w:type="spellEnd"/>
      <w:r w:rsidRPr="00831F5D">
        <w:t xml:space="preserve"> le 3 bliana anuas;</w:t>
      </w:r>
    </w:p>
    <w:p w14:paraId="7F094912" w14:textId="77777777" w:rsidR="0088296D" w:rsidRPr="00831F5D" w:rsidRDefault="0088296D" w:rsidP="0088296D">
      <w:pPr>
        <w:pStyle w:val="NormalHanging12a"/>
        <w:rPr>
          <w:noProof/>
        </w:rPr>
      </w:pPr>
      <w:r w:rsidRPr="00831F5D">
        <w:t>5.</w:t>
      </w:r>
      <w:r w:rsidRPr="00831F5D">
        <w:tab/>
        <w:t xml:space="preserve">á mheabhrú gurb iad na gníomhaíochtaí seo a leanas atá sna seirbhísí </w:t>
      </w:r>
      <w:proofErr w:type="spellStart"/>
      <w:r w:rsidRPr="00831F5D">
        <w:t>pearsantaithe</w:t>
      </w:r>
      <w:proofErr w:type="spellEnd"/>
      <w:r w:rsidRPr="00831F5D">
        <w:t xml:space="preserve"> atá le soláthar d’oibrithe: seisiúin faisnéise, socrúchán seachtrach, oiliúint agus athoiliúint, oiliúint san ionad oibre, aonach fostaíochta, cúnamh chun post a chuardach, scabhtáil fostaíochta agus meaitseáil poist agus é mar chuspóir a chur ar chumas oibrithe dul isteach arís sa mhargadh saothair a luaithe is féidir, scileanna agus oiliúint ardcháilíochta a thabhairt dóibh atá ábhartha d’fhostóirí ionchasacha san earnáil, agus a gcumas tionscnaimh fiontraíochta agus tionscadail nua a fhorbairt á chothú ag an am céanna; á chur i bhfáth, sa chomhthéacs sin, go bhfuil lucht saothair dea-oilte ríthábhachtach do gheilleagar Eorpach a sheasfaidh an aimsir;</w:t>
      </w:r>
    </w:p>
    <w:p w14:paraId="2245240A" w14:textId="77777777" w:rsidR="0088296D" w:rsidRPr="00831F5D" w:rsidRDefault="0088296D" w:rsidP="0088296D">
      <w:pPr>
        <w:pStyle w:val="NormalHanging12a"/>
        <w:rPr>
          <w:bCs/>
          <w:iCs/>
          <w:noProof/>
        </w:rPr>
      </w:pPr>
      <w:r w:rsidRPr="00831F5D">
        <w:t>6.</w:t>
      </w:r>
      <w:r w:rsidRPr="00831F5D">
        <w:tab/>
        <w:t xml:space="preserve">á iarraidh go ndéanfaí meastóireachtaí críochnaitheacha cuimsitheacha ar na bearta a cuireadh chun feidhme, lena n-áirítear sonraí maidir le líon na n-oibrithe a </w:t>
      </w:r>
      <w:proofErr w:type="spellStart"/>
      <w:r w:rsidRPr="00831F5D">
        <w:t>ath</w:t>
      </w:r>
      <w:proofErr w:type="spellEnd"/>
      <w:r w:rsidRPr="00831F5D">
        <w:t xml:space="preserve">-imeascadh go rathúil san fhostaíocht agus aiseolas ó </w:t>
      </w:r>
      <w:proofErr w:type="spellStart"/>
      <w:r w:rsidRPr="00831F5D">
        <w:t>thairbhithe</w:t>
      </w:r>
      <w:proofErr w:type="spellEnd"/>
      <w:r w:rsidRPr="00831F5D">
        <w:t xml:space="preserve"> maidir le cáilíocht agus </w:t>
      </w:r>
      <w:r w:rsidRPr="00831F5D">
        <w:lastRenderedPageBreak/>
        <w:t>ábharthacht na tacaíochta a chuirtear ar fáil;</w:t>
      </w:r>
    </w:p>
    <w:p w14:paraId="518447B5" w14:textId="0E56572B" w:rsidR="0088296D" w:rsidRPr="00831F5D" w:rsidRDefault="0088296D" w:rsidP="0088296D">
      <w:pPr>
        <w:pStyle w:val="NormalHanging12a"/>
        <w:rPr>
          <w:noProof/>
        </w:rPr>
      </w:pPr>
      <w:r w:rsidRPr="00831F5D">
        <w:t>7.</w:t>
      </w:r>
      <w:r w:rsidRPr="00831F5D">
        <w:tab/>
        <w:t xml:space="preserve">ag tabhairt dá haire gur thosaigh an Bheilg ar sheirbhísí </w:t>
      </w:r>
      <w:proofErr w:type="spellStart"/>
      <w:r w:rsidRPr="00831F5D">
        <w:t>pearsantaithe</w:t>
      </w:r>
      <w:proofErr w:type="spellEnd"/>
      <w:r w:rsidRPr="00831F5D">
        <w:t xml:space="preserve"> a sholáthar do na tairbhithe spriocdhírithe an 8 Lúnasa 2024 agus, dá bhrí sin, gur ón dáta sin go dtí 24 mhí tar éis theacht i bhfeidhm an </w:t>
      </w:r>
      <w:r w:rsidR="005962B5">
        <w:t>c</w:t>
      </w:r>
      <w:r w:rsidRPr="00831F5D">
        <w:t xml:space="preserve">hinnidh </w:t>
      </w:r>
      <w:r w:rsidR="005962B5">
        <w:t xml:space="preserve">a ghabhann leis an rialachán seo </w:t>
      </w:r>
      <w:r w:rsidRPr="00831F5D">
        <w:t xml:space="preserve">a bheidh tréimhse na </w:t>
      </w:r>
      <w:proofErr w:type="spellStart"/>
      <w:r w:rsidRPr="00831F5D">
        <w:t>hincháilitheachta</w:t>
      </w:r>
      <w:proofErr w:type="spellEnd"/>
      <w:r w:rsidRPr="00831F5D">
        <w:t xml:space="preserve"> le haghaidh ranníocaíocht airgeadais ó CED;</w:t>
      </w:r>
    </w:p>
    <w:p w14:paraId="5ABFCDCF" w14:textId="318E107F" w:rsidR="0088296D" w:rsidRPr="00831F5D" w:rsidRDefault="0088296D" w:rsidP="0088296D">
      <w:pPr>
        <w:pStyle w:val="NormalHanging12a"/>
        <w:rPr>
          <w:noProof/>
        </w:rPr>
      </w:pPr>
      <w:r w:rsidRPr="00831F5D">
        <w:t>8.</w:t>
      </w:r>
      <w:r w:rsidRPr="00831F5D">
        <w:tab/>
        <w:t xml:space="preserve">ag tabhairt dá haire gur thosaigh an Bheilg ag </w:t>
      </w:r>
      <w:proofErr w:type="spellStart"/>
      <w:r w:rsidRPr="00831F5D">
        <w:t>tabhú</w:t>
      </w:r>
      <w:proofErr w:type="spellEnd"/>
      <w:r w:rsidRPr="00831F5D">
        <w:t xml:space="preserve"> caiteachas riaracháin chun CED a chur chun feidhme an 31 Iúil 2024 agus, dá bhrí sin, go mbeidh an caiteachas sin incháilithe le haghaidh ranníocaíocht airgeadais ó CED ón dáta sin go dtí 31 mhí tar éis theacht i bhfeidhm an </w:t>
      </w:r>
      <w:r w:rsidR="005962B5">
        <w:t>c</w:t>
      </w:r>
      <w:r w:rsidRPr="00831F5D">
        <w:t xml:space="preserve">hinnidh </w:t>
      </w:r>
      <w:r w:rsidR="005962B5">
        <w:t>a ghabhann leis an rialachán seo</w:t>
      </w:r>
      <w:r w:rsidRPr="00831F5D">
        <w:t>;</w:t>
      </w:r>
    </w:p>
    <w:p w14:paraId="0B475CFD" w14:textId="77777777" w:rsidR="0088296D" w:rsidRPr="00831F5D" w:rsidRDefault="0088296D" w:rsidP="0088296D">
      <w:pPr>
        <w:pStyle w:val="NormalHanging12a"/>
        <w:rPr>
          <w:noProof/>
        </w:rPr>
      </w:pPr>
      <w:r w:rsidRPr="00831F5D">
        <w:t>9.</w:t>
      </w:r>
      <w:r w:rsidRPr="00831F5D">
        <w:tab/>
        <w:t>á chur i bhfáth gur thug údaráis na Beilge dearbhú go n-urramófar prionsabail na córa comhionainne agus an neamh-idirdhealaithe sa rochtain ar na gníomhaíochtaí atá beartaithe agus ina gcur chun feidhme, agus go gcoiscfear aon mhaoiniú dúbailte;</w:t>
      </w:r>
    </w:p>
    <w:p w14:paraId="4BC700C5" w14:textId="77777777" w:rsidR="0088296D" w:rsidRPr="00831F5D" w:rsidRDefault="0088296D" w:rsidP="0088296D">
      <w:pPr>
        <w:pStyle w:val="NormalHanging12a"/>
        <w:rPr>
          <w:bCs/>
          <w:iCs/>
          <w:noProof/>
        </w:rPr>
      </w:pPr>
      <w:r w:rsidRPr="00831F5D">
        <w:t>10.</w:t>
      </w:r>
      <w:r w:rsidRPr="00831F5D">
        <w:tab/>
        <w:t xml:space="preserve">ag cur béim ar an bhfíoras gur gá aitheantas agus infheictheacht shoiléir chistiú an Aontais a áirithiú chun aird a tharraingt ar a </w:t>
      </w:r>
      <w:proofErr w:type="spellStart"/>
      <w:r w:rsidRPr="00831F5D">
        <w:t>bhreisluach</w:t>
      </w:r>
      <w:proofErr w:type="spellEnd"/>
      <w:r w:rsidRPr="00831F5D">
        <w:t>; á iarraidh go ndéanfaí cumarsáid chomhsheasmhach agus spriocdhírithe le tairbhithe, le húdaráis réigiúnacha agus áitiúla, le comhpháirtithe sóisialta, leis na meáin agus leis an bpobal i gcoitinne;</w:t>
      </w:r>
    </w:p>
    <w:p w14:paraId="2C755B83" w14:textId="77777777" w:rsidR="0088296D" w:rsidRPr="00831F5D" w:rsidRDefault="0088296D" w:rsidP="0088296D">
      <w:pPr>
        <w:pStyle w:val="NormalHanging12a"/>
        <w:rPr>
          <w:noProof/>
        </w:rPr>
      </w:pPr>
      <w:r w:rsidRPr="00831F5D">
        <w:t>11.</w:t>
      </w:r>
      <w:r w:rsidRPr="00831F5D">
        <w:tab/>
        <w:t>á athdhearbhú nach ceadmhach cúnamh ó CED a chur in ionad gníomhaíochtaí atá mar fhreagracht ar chuideachtaí, de bhua an dlí náisiúnta nó comhaontuithe comhchoiteanna;</w:t>
      </w:r>
    </w:p>
    <w:p w14:paraId="2D44712E" w14:textId="77777777" w:rsidR="0088296D" w:rsidRPr="00831F5D" w:rsidRDefault="0088296D" w:rsidP="0088296D">
      <w:pPr>
        <w:pStyle w:val="NormalHanging12a"/>
        <w:rPr>
          <w:noProof/>
        </w:rPr>
      </w:pPr>
      <w:r w:rsidRPr="00831F5D">
        <w:t>12.</w:t>
      </w:r>
      <w:r w:rsidRPr="00831F5D">
        <w:tab/>
        <w:t>ag formheas an chinnidh a ghabhann leis an rún seo;</w:t>
      </w:r>
    </w:p>
    <w:p w14:paraId="35B6BB37" w14:textId="77777777" w:rsidR="0088296D" w:rsidRPr="00831F5D" w:rsidRDefault="0088296D" w:rsidP="0088296D">
      <w:pPr>
        <w:pStyle w:val="NormalHanging12a"/>
        <w:rPr>
          <w:noProof/>
        </w:rPr>
      </w:pPr>
      <w:r w:rsidRPr="00831F5D">
        <w:t>13.</w:t>
      </w:r>
      <w:r w:rsidRPr="00831F5D">
        <w:tab/>
        <w:t xml:space="preserve">á threorú dá hUachtarán an cinneadh a shíniú le hUachtarán na Comhairle agus socrú a dhéanamh dá fhoilsiú in </w:t>
      </w:r>
      <w:r w:rsidRPr="00831F5D">
        <w:rPr>
          <w:i/>
        </w:rPr>
        <w:t>Iris Oifigiúil an Aontais Eorpaigh</w:t>
      </w:r>
      <w:r w:rsidRPr="00831F5D">
        <w:t>;</w:t>
      </w:r>
    </w:p>
    <w:p w14:paraId="3E390E17" w14:textId="77777777" w:rsidR="0088296D" w:rsidRPr="00831F5D" w:rsidRDefault="0088296D" w:rsidP="0088296D">
      <w:pPr>
        <w:pStyle w:val="NormalHanging12a"/>
        <w:rPr>
          <w:noProof/>
        </w:rPr>
      </w:pPr>
      <w:r w:rsidRPr="00831F5D">
        <w:t>14.</w:t>
      </w:r>
      <w:r w:rsidRPr="00831F5D">
        <w:tab/>
        <w:t>á threorú dá hUachtarán an rún seo, mar aon leis an Iarscríbhinn a ghabhann leis, a chur ar aghaidh chuig an gComhairle agus chuig an gCoimisiún.</w:t>
      </w:r>
    </w:p>
    <w:p w14:paraId="2DDE4B6B" w14:textId="77777777" w:rsidR="0088296D" w:rsidRPr="00831F5D" w:rsidRDefault="0088296D" w:rsidP="0088296D">
      <w:pPr>
        <w:rPr>
          <w:noProof/>
        </w:rPr>
      </w:pPr>
    </w:p>
    <w:p w14:paraId="44001127" w14:textId="77777777" w:rsidR="0088296D" w:rsidRPr="00831F5D" w:rsidRDefault="0088296D" w:rsidP="0088296D">
      <w:pPr>
        <w:widowControl/>
        <w:rPr>
          <w:rFonts w:ascii="Arial" w:hAnsi="Arial" w:cs="Arial"/>
          <w:b/>
          <w:noProof/>
        </w:rPr>
      </w:pPr>
      <w:r w:rsidRPr="00831F5D">
        <w:br w:type="page"/>
      </w:r>
    </w:p>
    <w:p w14:paraId="519ED15F" w14:textId="77777777" w:rsidR="0088296D" w:rsidRPr="00831F5D" w:rsidRDefault="0088296D" w:rsidP="0088296D">
      <w:pPr>
        <w:widowControl/>
        <w:rPr>
          <w:rFonts w:ascii="Arial" w:hAnsi="Arial" w:cs="Arial"/>
          <w:b/>
          <w:noProof/>
        </w:rPr>
        <w:sectPr w:rsidR="0088296D" w:rsidRPr="00831F5D" w:rsidSect="00831F5D">
          <w:footerReference w:type="even" r:id="rId9"/>
          <w:footerReference w:type="default" r:id="rId10"/>
          <w:footerReference w:type="first" r:id="rId11"/>
          <w:footnotePr>
            <w:numRestart w:val="eachSect"/>
          </w:footnotePr>
          <w:endnotePr>
            <w:numFmt w:val="decimal"/>
          </w:endnotePr>
          <w:pgSz w:w="11906" w:h="16838"/>
          <w:pgMar w:top="1134" w:right="1418" w:bottom="1418" w:left="1418" w:header="1134" w:footer="567" w:gutter="0"/>
          <w:cols w:space="720"/>
          <w:docGrid w:linePitch="326"/>
        </w:sectPr>
      </w:pPr>
    </w:p>
    <w:p w14:paraId="3FE0184C" w14:textId="77777777" w:rsidR="00755A9F" w:rsidRDefault="0088296D" w:rsidP="0088296D">
      <w:pPr>
        <w:pStyle w:val="PageHeading"/>
      </w:pPr>
      <w:bookmarkStart w:id="7" w:name="_Toc206749163"/>
      <w:bookmarkStart w:id="8" w:name="_Toc210307739"/>
      <w:r w:rsidRPr="00831F5D">
        <w:lastRenderedPageBreak/>
        <w:t>IARSCRÍBHINN</w:t>
      </w:r>
    </w:p>
    <w:p w14:paraId="54D2F8EF" w14:textId="270D2F66" w:rsidR="0088296D" w:rsidRPr="00831F5D" w:rsidRDefault="0088296D" w:rsidP="0088296D">
      <w:pPr>
        <w:pStyle w:val="PageHeading"/>
        <w:rPr>
          <w:noProof/>
        </w:rPr>
      </w:pPr>
      <w:r w:rsidRPr="00831F5D">
        <w:t xml:space="preserve">CINNEADH Ó PHARLAIMINT NA </w:t>
      </w:r>
      <w:proofErr w:type="spellStart"/>
      <w:r w:rsidRPr="00831F5D">
        <w:t>hEORPA</w:t>
      </w:r>
      <w:proofErr w:type="spellEnd"/>
      <w:r w:rsidRPr="00831F5D">
        <w:t xml:space="preserve"> AGUS ÓN </w:t>
      </w:r>
      <w:proofErr w:type="spellStart"/>
      <w:r w:rsidRPr="00831F5D">
        <w:t>gCOMHAIRLE</w:t>
      </w:r>
      <w:bookmarkEnd w:id="7"/>
      <w:bookmarkEnd w:id="8"/>
      <w:proofErr w:type="spellEnd"/>
    </w:p>
    <w:p w14:paraId="3CA4D758" w14:textId="77777777" w:rsidR="0088296D" w:rsidRDefault="0088296D" w:rsidP="0088296D">
      <w:pPr>
        <w:pStyle w:val="NormalBold24a"/>
      </w:pPr>
      <w:r w:rsidRPr="00831F5D">
        <w:t xml:space="preserve">maidir le slógadh an Chiste Eorpaigh um Choigeartú don Domhandú </w:t>
      </w:r>
      <w:proofErr w:type="spellStart"/>
      <w:r w:rsidRPr="00831F5D">
        <w:t>d’Oibrithe</w:t>
      </w:r>
      <w:proofErr w:type="spellEnd"/>
      <w:r w:rsidRPr="00831F5D">
        <w:t xml:space="preserve"> Iomarcacha tar éis iarratas ón mBeilg – EGF/2025/001 BE/</w:t>
      </w:r>
      <w:proofErr w:type="spellStart"/>
      <w:r w:rsidRPr="00831F5D">
        <w:t>BelGaN</w:t>
      </w:r>
      <w:proofErr w:type="spellEnd"/>
    </w:p>
    <w:p w14:paraId="0CDE8BDE" w14:textId="1B85DD57" w:rsidR="00755A9F" w:rsidRPr="00755A9F" w:rsidRDefault="00755A9F" w:rsidP="0088296D">
      <w:pPr>
        <w:pStyle w:val="NormalBold24a"/>
        <w:rPr>
          <w:b w:val="0"/>
          <w:bCs w:val="0"/>
          <w:i/>
          <w:iCs/>
        </w:rPr>
      </w:pPr>
      <w:r w:rsidRPr="00755A9F">
        <w:rPr>
          <w:b w:val="0"/>
          <w:bCs w:val="0"/>
          <w:i/>
          <w:iCs/>
        </w:rPr>
        <w:t xml:space="preserve">(Ní dhéantar téacs na hiarscríbhinne seo a atáirgeadh anseo ós rud é go gcomhfhreagraíonn sé leis an ngníomh críochnaitheach, Cinneadh (AE) </w:t>
      </w:r>
      <w:r>
        <w:rPr>
          <w:b w:val="0"/>
          <w:bCs w:val="0"/>
          <w:i/>
          <w:iCs/>
        </w:rPr>
        <w:t>2025</w:t>
      </w:r>
      <w:r w:rsidRPr="00755A9F">
        <w:rPr>
          <w:b w:val="0"/>
          <w:bCs w:val="0"/>
          <w:i/>
          <w:iCs/>
        </w:rPr>
        <w:t>/</w:t>
      </w:r>
      <w:r>
        <w:rPr>
          <w:b w:val="0"/>
          <w:bCs w:val="0"/>
          <w:i/>
          <w:iCs/>
        </w:rPr>
        <w:t>2133</w:t>
      </w:r>
      <w:r w:rsidRPr="00755A9F">
        <w:rPr>
          <w:b w:val="0"/>
          <w:bCs w:val="0"/>
          <w:i/>
          <w:iCs/>
        </w:rPr>
        <w:t>.)</w:t>
      </w:r>
    </w:p>
    <w:sectPr w:rsidR="00755A9F" w:rsidRPr="00755A9F" w:rsidSect="00831F5D">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58BA2" w14:textId="77777777" w:rsidR="002D764C" w:rsidRPr="00831F5D" w:rsidRDefault="002D764C">
      <w:r w:rsidRPr="00831F5D">
        <w:separator/>
      </w:r>
    </w:p>
  </w:endnote>
  <w:endnote w:type="continuationSeparator" w:id="0">
    <w:p w14:paraId="44F2AF34" w14:textId="77777777" w:rsidR="002D764C" w:rsidRPr="00831F5D" w:rsidRDefault="002D764C">
      <w:r w:rsidRPr="00831F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D67F6" w14:textId="77777777" w:rsidR="0088296D" w:rsidRPr="00831F5D" w:rsidRDefault="0088296D" w:rsidP="0041085F">
    <w:pPr>
      <w:pStyle w:val="EPFooter"/>
    </w:pPr>
    <w:r w:rsidRPr="00831F5D">
      <w:t>PE</w:t>
    </w:r>
    <w:r w:rsidRPr="00831F5D">
      <w:rPr>
        <w:rStyle w:val="HideTWBExt"/>
      </w:rPr>
      <w:t>&lt;</w:t>
    </w:r>
    <w:proofErr w:type="spellStart"/>
    <w:r w:rsidRPr="00831F5D">
      <w:rPr>
        <w:rStyle w:val="HideTWBExt"/>
      </w:rPr>
      <w:t>NoPE</w:t>
    </w:r>
    <w:proofErr w:type="spellEnd"/>
    <w:r w:rsidRPr="00831F5D">
      <w:rPr>
        <w:rStyle w:val="HideTWBExt"/>
      </w:rPr>
      <w:t>&gt;</w:t>
    </w:r>
    <w:r w:rsidRPr="00831F5D">
      <w:t>776.825</w:t>
    </w:r>
    <w:r w:rsidRPr="00831F5D">
      <w:rPr>
        <w:rStyle w:val="HideTWBExt"/>
      </w:rPr>
      <w:t>&lt;/</w:t>
    </w:r>
    <w:proofErr w:type="spellStart"/>
    <w:r w:rsidRPr="00831F5D">
      <w:rPr>
        <w:rStyle w:val="HideTWBExt"/>
      </w:rPr>
      <w:t>NoPE</w:t>
    </w:r>
    <w:proofErr w:type="spellEnd"/>
    <w:r w:rsidRPr="00831F5D">
      <w:rPr>
        <w:rStyle w:val="HideTWBExt"/>
      </w:rPr>
      <w:t>&gt;&lt;Version&gt;</w:t>
    </w:r>
    <w:r w:rsidRPr="00831F5D">
      <w:t>v02-00</w:t>
    </w:r>
    <w:r w:rsidRPr="00831F5D">
      <w:rPr>
        <w:rStyle w:val="HideTWBExt"/>
      </w:rPr>
      <w:t>&lt;/</w:t>
    </w:r>
    <w:proofErr w:type="spellStart"/>
    <w:r w:rsidRPr="00831F5D">
      <w:rPr>
        <w:rStyle w:val="HideTWBExt"/>
      </w:rPr>
      <w:t>Version</w:t>
    </w:r>
    <w:proofErr w:type="spellEnd"/>
    <w:r w:rsidRPr="00831F5D">
      <w:rPr>
        <w:rStyle w:val="HideTWBExt"/>
      </w:rPr>
      <w:t>&gt;</w:t>
    </w:r>
    <w:r w:rsidRPr="00831F5D">
      <w:tab/>
    </w:r>
    <w:r w:rsidRPr="00831F5D">
      <w:fldChar w:fldCharType="begin"/>
    </w:r>
    <w:r w:rsidRPr="00831F5D">
      <w:instrText xml:space="preserve"> PAGE  \* MERGEFORMAT </w:instrText>
    </w:r>
    <w:r w:rsidRPr="00831F5D">
      <w:fldChar w:fldCharType="separate"/>
    </w:r>
    <w:r w:rsidRPr="00831F5D">
      <w:rPr>
        <w:noProof/>
      </w:rPr>
      <w:t>16</w:t>
    </w:r>
    <w:r w:rsidRPr="00831F5D">
      <w:fldChar w:fldCharType="end"/>
    </w:r>
    <w:r w:rsidRPr="00831F5D">
      <w:t>/</w:t>
    </w:r>
    <w:r w:rsidR="00755A9F">
      <w:fldChar w:fldCharType="begin"/>
    </w:r>
    <w:r w:rsidR="00755A9F">
      <w:instrText xml:space="preserve"> NUMPAGES  \* MERGEFORMAT </w:instrText>
    </w:r>
    <w:r w:rsidR="00755A9F">
      <w:fldChar w:fldCharType="separate"/>
    </w:r>
    <w:r w:rsidRPr="00831F5D">
      <w:rPr>
        <w:noProof/>
      </w:rPr>
      <w:t>17</w:t>
    </w:r>
    <w:r w:rsidR="00755A9F">
      <w:rPr>
        <w:noProof/>
      </w:rPr>
      <w:fldChar w:fldCharType="end"/>
    </w:r>
    <w:r w:rsidRPr="00831F5D">
      <w:tab/>
    </w:r>
    <w:r w:rsidRPr="00831F5D">
      <w:rPr>
        <w:rStyle w:val="HideTWBExt"/>
      </w:rPr>
      <w:t>&lt;PathFdR&gt;</w:t>
    </w:r>
    <w:r w:rsidRPr="00831F5D">
      <w:t>RR\1328419GA.docx</w:t>
    </w:r>
    <w:r w:rsidRPr="00831F5D">
      <w:rPr>
        <w:rStyle w:val="HideTWBExt"/>
      </w:rPr>
      <w:t>&lt;/</w:t>
    </w:r>
    <w:proofErr w:type="spellStart"/>
    <w:r w:rsidRPr="00831F5D">
      <w:rPr>
        <w:rStyle w:val="HideTWBExt"/>
      </w:rPr>
      <w:t>PathFdR</w:t>
    </w:r>
    <w:proofErr w:type="spellEnd"/>
    <w:r w:rsidRPr="00831F5D">
      <w:rPr>
        <w:rStyle w:val="HideTWBExt"/>
      </w:rPr>
      <w:t>&gt;</w:t>
    </w:r>
  </w:p>
  <w:p w14:paraId="4B8A02BC" w14:textId="77777777" w:rsidR="0088296D" w:rsidRPr="00831F5D" w:rsidRDefault="0088296D" w:rsidP="0041085F">
    <w:pPr>
      <w:pStyle w:val="EPFooter2"/>
    </w:pPr>
    <w:r w:rsidRPr="00831F5D">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B978" w14:textId="7D2C772F" w:rsidR="0088296D" w:rsidRPr="005962B5" w:rsidRDefault="0088296D" w:rsidP="00CD78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20CF2" w14:textId="77777777" w:rsidR="0088296D" w:rsidRPr="00831F5D" w:rsidRDefault="0088296D" w:rsidP="0041085F">
    <w:pPr>
      <w:pStyle w:val="EPFooter"/>
    </w:pPr>
    <w:r w:rsidRPr="00831F5D">
      <w:rPr>
        <w:rStyle w:val="HideTWBExt"/>
      </w:rPr>
      <w:t>&lt;PathFdR&gt;</w:t>
    </w:r>
    <w:r w:rsidRPr="00831F5D">
      <w:t>RR\1328419GA.docx</w:t>
    </w:r>
    <w:r w:rsidRPr="00831F5D">
      <w:rPr>
        <w:rStyle w:val="HideTWBExt"/>
      </w:rPr>
      <w:t>&lt;/</w:t>
    </w:r>
    <w:proofErr w:type="spellStart"/>
    <w:r w:rsidRPr="00831F5D">
      <w:rPr>
        <w:rStyle w:val="HideTWBExt"/>
      </w:rPr>
      <w:t>PathFdR</w:t>
    </w:r>
    <w:proofErr w:type="spellEnd"/>
    <w:r w:rsidRPr="00831F5D">
      <w:rPr>
        <w:rStyle w:val="HideTWBExt"/>
      </w:rPr>
      <w:t>&gt;</w:t>
    </w:r>
    <w:r w:rsidRPr="00831F5D">
      <w:tab/>
    </w:r>
    <w:r w:rsidRPr="00831F5D">
      <w:tab/>
      <w:t>PE</w:t>
    </w:r>
    <w:r w:rsidRPr="00831F5D">
      <w:rPr>
        <w:rStyle w:val="HideTWBExt"/>
      </w:rPr>
      <w:t>&lt;</w:t>
    </w:r>
    <w:proofErr w:type="spellStart"/>
    <w:r w:rsidRPr="00831F5D">
      <w:rPr>
        <w:rStyle w:val="HideTWBExt"/>
      </w:rPr>
      <w:t>NoPE</w:t>
    </w:r>
    <w:proofErr w:type="spellEnd"/>
    <w:r w:rsidRPr="00831F5D">
      <w:rPr>
        <w:rStyle w:val="HideTWBExt"/>
      </w:rPr>
      <w:t>&gt;</w:t>
    </w:r>
    <w:r w:rsidRPr="00831F5D">
      <w:t>776.825</w:t>
    </w:r>
    <w:r w:rsidRPr="00831F5D">
      <w:rPr>
        <w:rStyle w:val="HideTWBExt"/>
      </w:rPr>
      <w:t>&lt;/</w:t>
    </w:r>
    <w:proofErr w:type="spellStart"/>
    <w:r w:rsidRPr="00831F5D">
      <w:rPr>
        <w:rStyle w:val="HideTWBExt"/>
      </w:rPr>
      <w:t>NoPE</w:t>
    </w:r>
    <w:proofErr w:type="spellEnd"/>
    <w:r w:rsidRPr="00831F5D">
      <w:rPr>
        <w:rStyle w:val="HideTWBExt"/>
      </w:rPr>
      <w:t>&gt;&lt;Version&gt;</w:t>
    </w:r>
    <w:r w:rsidRPr="00831F5D">
      <w:t>v02-00</w:t>
    </w:r>
    <w:r w:rsidRPr="00831F5D">
      <w:rPr>
        <w:rStyle w:val="HideTWBExt"/>
      </w:rPr>
      <w:t>&lt;/</w:t>
    </w:r>
    <w:proofErr w:type="spellStart"/>
    <w:r w:rsidRPr="00831F5D">
      <w:rPr>
        <w:rStyle w:val="HideTWBExt"/>
      </w:rPr>
      <w:t>Version</w:t>
    </w:r>
    <w:proofErr w:type="spellEnd"/>
    <w:r w:rsidRPr="00831F5D">
      <w:rPr>
        <w:rStyle w:val="HideTWBExt"/>
      </w:rPr>
      <w:t>&gt;</w:t>
    </w:r>
  </w:p>
  <w:p w14:paraId="57174CDF" w14:textId="77777777" w:rsidR="0088296D" w:rsidRPr="00831F5D" w:rsidRDefault="0088296D" w:rsidP="0041085F">
    <w:pPr>
      <w:pStyle w:val="EPFooter2"/>
    </w:pPr>
    <w:r w:rsidRPr="00831F5D">
      <w:t>GA</w:t>
    </w:r>
    <w:r w:rsidRPr="00831F5D">
      <w:tab/>
    </w:r>
    <w:r w:rsidRPr="00831F5D">
      <w:rPr>
        <w:b w:val="0"/>
        <w:i/>
        <w:color w:val="C0C0C0"/>
        <w:sz w:val="22"/>
      </w:rPr>
      <w:t>Aontaithe san éagsúlacht</w:t>
    </w:r>
    <w:r w:rsidRPr="00831F5D">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95DEE" w14:textId="77777777" w:rsidR="00064002" w:rsidRPr="00831F5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C155E" w14:textId="77777777" w:rsidR="00064002" w:rsidRPr="00831F5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EF1F5" w14:textId="77777777" w:rsidR="00064002" w:rsidRPr="00831F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D86DA" w14:textId="77777777" w:rsidR="002D764C" w:rsidRPr="00831F5D" w:rsidRDefault="002D764C">
      <w:r w:rsidRPr="00831F5D">
        <w:separator/>
      </w:r>
    </w:p>
  </w:footnote>
  <w:footnote w:type="continuationSeparator" w:id="0">
    <w:p w14:paraId="5CF13150" w14:textId="77777777" w:rsidR="002D764C" w:rsidRPr="00831F5D" w:rsidRDefault="002D764C">
      <w:r w:rsidRPr="00831F5D">
        <w:continuationSeparator/>
      </w:r>
    </w:p>
  </w:footnote>
  <w:footnote w:id="1">
    <w:p w14:paraId="08B0BA59" w14:textId="51A30E12" w:rsidR="0088296D" w:rsidRPr="00831F5D" w:rsidRDefault="0088296D" w:rsidP="00831F5D">
      <w:pPr>
        <w:pStyle w:val="FootnoteText"/>
        <w:ind w:left="567" w:hanging="567"/>
        <w:rPr>
          <w:sz w:val="24"/>
          <w:lang w:val="ga-IE"/>
        </w:rPr>
      </w:pPr>
      <w:r w:rsidRPr="00831F5D">
        <w:rPr>
          <w:rStyle w:val="FootnoteReference"/>
          <w:sz w:val="24"/>
          <w:lang w:val="ga-IE"/>
        </w:rPr>
        <w:footnoteRef/>
      </w:r>
      <w:r w:rsidR="00831F5D" w:rsidRPr="00831F5D">
        <w:rPr>
          <w:sz w:val="24"/>
          <w:lang w:val="ga-IE"/>
        </w:rPr>
        <w:t xml:space="preserve"> </w:t>
      </w:r>
      <w:r w:rsidR="00831F5D" w:rsidRPr="00831F5D">
        <w:rPr>
          <w:sz w:val="24"/>
          <w:lang w:val="ga-IE"/>
        </w:rPr>
        <w:tab/>
      </w:r>
      <w:r w:rsidRPr="00831F5D">
        <w:rPr>
          <w:sz w:val="24"/>
          <w:lang w:val="ga-IE"/>
        </w:rPr>
        <w:t xml:space="preserve">IO L 153, 3.5.2021, lch. 48, ELI: </w:t>
      </w:r>
      <w:hyperlink r:id="rId1" w:history="1">
        <w:r w:rsidRPr="00831F5D">
          <w:rPr>
            <w:rStyle w:val="Hyperlink"/>
            <w:sz w:val="24"/>
            <w:lang w:val="ga-IE"/>
          </w:rPr>
          <w:t>http://data.europa.eu/eli/reg/2021/691/oj</w:t>
        </w:r>
      </w:hyperlink>
      <w:r w:rsidRPr="00831F5D">
        <w:rPr>
          <w:sz w:val="24"/>
          <w:lang w:val="ga-IE"/>
        </w:rPr>
        <w:t>.</w:t>
      </w:r>
    </w:p>
  </w:footnote>
  <w:footnote w:id="2">
    <w:p w14:paraId="7EE99A02" w14:textId="2CD67E8A" w:rsidR="0088296D" w:rsidRPr="00831F5D" w:rsidRDefault="0088296D" w:rsidP="00831F5D">
      <w:pPr>
        <w:pStyle w:val="FootnoteText"/>
        <w:ind w:left="567" w:hanging="567"/>
        <w:rPr>
          <w:sz w:val="24"/>
          <w:lang w:val="ga-IE"/>
        </w:rPr>
      </w:pPr>
      <w:r w:rsidRPr="00831F5D">
        <w:rPr>
          <w:rStyle w:val="FootnoteReference"/>
          <w:sz w:val="24"/>
          <w:lang w:val="ga-IE"/>
        </w:rPr>
        <w:footnoteRef/>
      </w:r>
      <w:r w:rsidR="00831F5D" w:rsidRPr="00831F5D">
        <w:rPr>
          <w:sz w:val="24"/>
          <w:lang w:val="ga-IE"/>
        </w:rPr>
        <w:t xml:space="preserve"> </w:t>
      </w:r>
      <w:r w:rsidR="00831F5D" w:rsidRPr="00831F5D">
        <w:rPr>
          <w:sz w:val="24"/>
          <w:lang w:val="ga-IE"/>
        </w:rPr>
        <w:tab/>
      </w:r>
      <w:r w:rsidRPr="00831F5D">
        <w:rPr>
          <w:sz w:val="24"/>
          <w:lang w:val="ga-IE"/>
        </w:rPr>
        <w:t>IO L 433 I, 22.12.2020, lch. </w:t>
      </w:r>
      <w:r w:rsidRPr="00831F5D">
        <w:rPr>
          <w:sz w:val="24"/>
          <w:lang w:val="ga-IE"/>
        </w:rPr>
        <w:t xml:space="preserve">11, ELI: </w:t>
      </w:r>
      <w:hyperlink r:id="rId2" w:history="1">
        <w:r w:rsidRPr="00831F5D">
          <w:rPr>
            <w:rStyle w:val="Hyperlink"/>
            <w:sz w:val="24"/>
            <w:lang w:val="ga-IE"/>
          </w:rPr>
          <w:t>http://data.europa.eu/eli/reg/2020/2093/oj</w:t>
        </w:r>
      </w:hyperlink>
      <w:r w:rsidRPr="00831F5D">
        <w:rPr>
          <w:sz w:val="24"/>
          <w:lang w:val="ga-IE"/>
        </w:rPr>
        <w:t>.</w:t>
      </w:r>
    </w:p>
  </w:footnote>
  <w:footnote w:id="3">
    <w:p w14:paraId="62C628F9" w14:textId="7E6F4271" w:rsidR="0088296D" w:rsidRPr="00831F5D" w:rsidRDefault="0088296D" w:rsidP="00831F5D">
      <w:pPr>
        <w:pStyle w:val="FootnoteText"/>
        <w:ind w:left="567" w:hanging="567"/>
        <w:rPr>
          <w:sz w:val="24"/>
          <w:lang w:val="ga-IE"/>
        </w:rPr>
      </w:pPr>
      <w:r w:rsidRPr="00831F5D">
        <w:rPr>
          <w:rStyle w:val="FootnoteReference"/>
          <w:sz w:val="24"/>
          <w:lang w:val="ga-IE"/>
        </w:rPr>
        <w:footnoteRef/>
      </w:r>
      <w:r w:rsidR="00831F5D" w:rsidRPr="00831F5D">
        <w:rPr>
          <w:sz w:val="24"/>
          <w:lang w:val="ga-IE"/>
        </w:rPr>
        <w:t xml:space="preserve"> </w:t>
      </w:r>
      <w:r w:rsidR="00831F5D" w:rsidRPr="00831F5D">
        <w:rPr>
          <w:sz w:val="24"/>
          <w:lang w:val="ga-IE"/>
        </w:rPr>
        <w:tab/>
      </w:r>
      <w:r w:rsidRPr="00831F5D">
        <w:rPr>
          <w:sz w:val="24"/>
          <w:lang w:val="ga-IE"/>
        </w:rPr>
        <w:t xml:space="preserve">Rialachán (AE, Euratom) 2024/765 ón gComhairle an 29 Feabhra 2024 lena leasaítear Rialachán (AE, Euratom) 2020/2093 lena leagtar síos an creat airgeadais ilbhliantúil do na blianta 2021 go 2027 (IO L, 2024/765, 29.2.2024, ELI: http://data.europa.eu/eli/reg/2024/765/oj). </w:t>
      </w:r>
      <w:hyperlink r:id="rId3" w:history="1">
        <w:r w:rsidRPr="00831F5D">
          <w:rPr>
            <w:rStyle w:val="Hyperlink"/>
            <w:sz w:val="24"/>
            <w:lang w:val="ga-IE"/>
          </w:rPr>
          <w:t>http://data.europa.eu/eli/reg/2024/765/io</w:t>
        </w:r>
      </w:hyperlink>
      <w:r w:rsidRPr="00831F5D">
        <w:rPr>
          <w:sz w:val="24"/>
          <w:lang w:val="ga-IE"/>
        </w:rPr>
        <w:t>).</w:t>
      </w:r>
    </w:p>
  </w:footnote>
  <w:footnote w:id="4">
    <w:p w14:paraId="671EC82C" w14:textId="0B7A0BE7" w:rsidR="0088296D" w:rsidRPr="00831F5D" w:rsidRDefault="0088296D" w:rsidP="00831F5D">
      <w:pPr>
        <w:pStyle w:val="FootnoteText"/>
        <w:ind w:left="567" w:hanging="567"/>
        <w:rPr>
          <w:sz w:val="24"/>
          <w:lang w:val="ga-IE"/>
        </w:rPr>
      </w:pPr>
      <w:r w:rsidRPr="00831F5D">
        <w:rPr>
          <w:rStyle w:val="FootnoteReference"/>
          <w:sz w:val="24"/>
          <w:lang w:val="ga-IE"/>
        </w:rPr>
        <w:footnoteRef/>
      </w:r>
      <w:r w:rsidR="00831F5D" w:rsidRPr="00831F5D">
        <w:rPr>
          <w:sz w:val="24"/>
          <w:lang w:val="ga-IE"/>
        </w:rPr>
        <w:t xml:space="preserve"> </w:t>
      </w:r>
      <w:r w:rsidR="00831F5D" w:rsidRPr="00831F5D">
        <w:rPr>
          <w:sz w:val="24"/>
          <w:lang w:val="ga-IE"/>
        </w:rPr>
        <w:tab/>
      </w:r>
      <w:r w:rsidRPr="00831F5D">
        <w:rPr>
          <w:sz w:val="24"/>
          <w:lang w:val="ga-IE"/>
        </w:rPr>
        <w:t>IO L 433 I, 22.12.2020, lch. </w:t>
      </w:r>
      <w:r w:rsidRPr="00831F5D">
        <w:rPr>
          <w:sz w:val="24"/>
          <w:lang w:val="ga-IE"/>
        </w:rPr>
        <w:t xml:space="preserve">28, ELI: </w:t>
      </w:r>
      <w:hyperlink r:id="rId4" w:history="1">
        <w:r w:rsidRPr="00831F5D">
          <w:rPr>
            <w:rStyle w:val="Hyperlink"/>
            <w:sz w:val="24"/>
            <w:lang w:val="ga-IE"/>
          </w:rPr>
          <w:t>http://data.europa.eu/eli/agree_interinstit/2020/1222/oj</w:t>
        </w:r>
      </w:hyperlink>
      <w:r w:rsidRPr="00831F5D">
        <w:rPr>
          <w:sz w:val="24"/>
          <w:lang w:val="ga-IE"/>
        </w:rPr>
        <w:t>.</w:t>
      </w:r>
    </w:p>
  </w:footnote>
  <w:footnote w:id="5">
    <w:p w14:paraId="22F23985" w14:textId="566E1436" w:rsidR="0088296D" w:rsidRPr="00831F5D" w:rsidRDefault="0088296D" w:rsidP="00831F5D">
      <w:pPr>
        <w:pStyle w:val="FootnoteText"/>
        <w:ind w:left="567" w:hanging="567"/>
        <w:rPr>
          <w:sz w:val="24"/>
          <w:lang w:val="ga-IE"/>
        </w:rPr>
      </w:pPr>
      <w:r w:rsidRPr="00831F5D">
        <w:rPr>
          <w:rStyle w:val="FootnoteReference"/>
          <w:sz w:val="24"/>
          <w:lang w:val="ga-IE"/>
        </w:rPr>
        <w:footnoteRef/>
      </w:r>
      <w:r w:rsidR="00831F5D" w:rsidRPr="00831F5D">
        <w:rPr>
          <w:sz w:val="24"/>
          <w:lang w:val="ga-IE"/>
        </w:rPr>
        <w:t xml:space="preserve"> </w:t>
      </w:r>
      <w:r w:rsidR="00831F5D" w:rsidRPr="00831F5D">
        <w:rPr>
          <w:sz w:val="24"/>
          <w:lang w:val="ga-IE"/>
        </w:rPr>
        <w:tab/>
      </w:r>
      <w:proofErr w:type="spellStart"/>
      <w:r w:rsidRPr="00831F5D">
        <w:rPr>
          <w:sz w:val="24"/>
          <w:lang w:val="ga-IE"/>
        </w:rPr>
        <w:t>Vlaamse</w:t>
      </w:r>
      <w:proofErr w:type="spellEnd"/>
      <w:r w:rsidRPr="00831F5D">
        <w:rPr>
          <w:sz w:val="24"/>
          <w:lang w:val="ga-IE"/>
        </w:rPr>
        <w:t xml:space="preserve"> </w:t>
      </w:r>
      <w:proofErr w:type="spellStart"/>
      <w:r w:rsidRPr="00831F5D">
        <w:rPr>
          <w:sz w:val="24"/>
          <w:lang w:val="ga-IE"/>
        </w:rPr>
        <w:t>Dienst</w:t>
      </w:r>
      <w:proofErr w:type="spellEnd"/>
      <w:r w:rsidRPr="00831F5D">
        <w:rPr>
          <w:sz w:val="24"/>
          <w:lang w:val="ga-IE"/>
        </w:rPr>
        <w:t xml:space="preserve"> </w:t>
      </w:r>
      <w:proofErr w:type="spellStart"/>
      <w:r w:rsidRPr="00831F5D">
        <w:rPr>
          <w:sz w:val="24"/>
          <w:lang w:val="ga-IE"/>
        </w:rPr>
        <w:t>voor</w:t>
      </w:r>
      <w:proofErr w:type="spellEnd"/>
      <w:r w:rsidRPr="00831F5D">
        <w:rPr>
          <w:sz w:val="24"/>
          <w:lang w:val="ga-IE"/>
        </w:rPr>
        <w:t xml:space="preserve"> </w:t>
      </w:r>
      <w:proofErr w:type="spellStart"/>
      <w:r w:rsidRPr="00831F5D">
        <w:rPr>
          <w:sz w:val="24"/>
          <w:lang w:val="ga-IE"/>
        </w:rPr>
        <w:t>Arbeidsbemiddeling</w:t>
      </w:r>
      <w:proofErr w:type="spellEnd"/>
      <w:r w:rsidRPr="00831F5D">
        <w:rPr>
          <w:sz w:val="24"/>
          <w:lang w:val="ga-IE"/>
        </w:rPr>
        <w:t xml:space="preserve"> en </w:t>
      </w:r>
      <w:proofErr w:type="spellStart"/>
      <w:r w:rsidRPr="00831F5D">
        <w:rPr>
          <w:sz w:val="24"/>
          <w:lang w:val="ga-IE"/>
        </w:rPr>
        <w:t>Beroepsopleiding</w:t>
      </w:r>
      <w:proofErr w:type="spellEnd"/>
      <w:r w:rsidR="005962B5">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82482" w14:textId="77777777" w:rsidR="00064002" w:rsidRPr="00831F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F905B" w14:textId="77777777" w:rsidR="00064002" w:rsidRPr="00831F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7A2CE" w14:textId="77777777" w:rsidR="00064002" w:rsidRPr="00831F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3949970">
    <w:abstractNumId w:val="9"/>
  </w:num>
  <w:num w:numId="2" w16cid:durableId="273635117">
    <w:abstractNumId w:val="9"/>
  </w:num>
  <w:num w:numId="3" w16cid:durableId="147210870">
    <w:abstractNumId w:val="7"/>
  </w:num>
  <w:num w:numId="4" w16cid:durableId="1504317218">
    <w:abstractNumId w:val="7"/>
  </w:num>
  <w:num w:numId="5" w16cid:durableId="880091242">
    <w:abstractNumId w:val="6"/>
  </w:num>
  <w:num w:numId="6" w16cid:durableId="1007292564">
    <w:abstractNumId w:val="6"/>
  </w:num>
  <w:num w:numId="7" w16cid:durableId="406074915">
    <w:abstractNumId w:val="5"/>
  </w:num>
  <w:num w:numId="8" w16cid:durableId="1293369564">
    <w:abstractNumId w:val="5"/>
  </w:num>
  <w:num w:numId="9" w16cid:durableId="519129576">
    <w:abstractNumId w:val="4"/>
  </w:num>
  <w:num w:numId="10" w16cid:durableId="244654271">
    <w:abstractNumId w:val="4"/>
  </w:num>
  <w:num w:numId="11" w16cid:durableId="1350109536">
    <w:abstractNumId w:val="8"/>
  </w:num>
  <w:num w:numId="12" w16cid:durableId="2077387506">
    <w:abstractNumId w:val="8"/>
  </w:num>
  <w:num w:numId="13" w16cid:durableId="1154762538">
    <w:abstractNumId w:val="3"/>
  </w:num>
  <w:num w:numId="14" w16cid:durableId="777484082">
    <w:abstractNumId w:val="3"/>
  </w:num>
  <w:num w:numId="15" w16cid:durableId="603851597">
    <w:abstractNumId w:val="2"/>
  </w:num>
  <w:num w:numId="16" w16cid:durableId="1004434364">
    <w:abstractNumId w:val="2"/>
  </w:num>
  <w:num w:numId="17" w16cid:durableId="1583177182">
    <w:abstractNumId w:val="1"/>
  </w:num>
  <w:num w:numId="18" w16cid:durableId="1520117537">
    <w:abstractNumId w:val="1"/>
  </w:num>
  <w:num w:numId="19" w16cid:durableId="287662859">
    <w:abstractNumId w:val="0"/>
  </w:num>
  <w:num w:numId="20" w16cid:durableId="1299647657">
    <w:abstractNumId w:val="0"/>
  </w:num>
  <w:num w:numId="21" w16cid:durableId="1147209178">
    <w:abstractNumId w:val="9"/>
  </w:num>
  <w:num w:numId="22" w16cid:durableId="969243293">
    <w:abstractNumId w:val="7"/>
  </w:num>
  <w:num w:numId="23" w16cid:durableId="996692617">
    <w:abstractNumId w:val="6"/>
  </w:num>
  <w:num w:numId="24" w16cid:durableId="1895115216">
    <w:abstractNumId w:val="5"/>
  </w:num>
  <w:num w:numId="25" w16cid:durableId="696347820">
    <w:abstractNumId w:val="4"/>
  </w:num>
  <w:num w:numId="26" w16cid:durableId="782650411">
    <w:abstractNumId w:val="8"/>
  </w:num>
  <w:num w:numId="27" w16cid:durableId="1834567484">
    <w:abstractNumId w:val="3"/>
  </w:num>
  <w:num w:numId="28" w16cid:durableId="30545465">
    <w:abstractNumId w:val="2"/>
  </w:num>
  <w:num w:numId="29" w16cid:durableId="122847159">
    <w:abstractNumId w:val="1"/>
  </w:num>
  <w:num w:numId="30" w16cid:durableId="1716346244">
    <w:abstractNumId w:val="0"/>
  </w:num>
  <w:num w:numId="31" w16cid:durableId="1481389824">
    <w:abstractNumId w:val="9"/>
  </w:num>
  <w:num w:numId="32" w16cid:durableId="1908832524">
    <w:abstractNumId w:val="7"/>
  </w:num>
  <w:num w:numId="33" w16cid:durableId="825710246">
    <w:abstractNumId w:val="6"/>
  </w:num>
  <w:num w:numId="34" w16cid:durableId="1258564516">
    <w:abstractNumId w:val="5"/>
  </w:num>
  <w:num w:numId="35" w16cid:durableId="1632247697">
    <w:abstractNumId w:val="4"/>
  </w:num>
  <w:num w:numId="36" w16cid:durableId="443311028">
    <w:abstractNumId w:val="8"/>
  </w:num>
  <w:num w:numId="37" w16cid:durableId="1948611834">
    <w:abstractNumId w:val="3"/>
  </w:num>
  <w:num w:numId="38" w16cid:durableId="1730300844">
    <w:abstractNumId w:val="2"/>
  </w:num>
  <w:num w:numId="39" w16cid:durableId="2116706180">
    <w:abstractNumId w:val="1"/>
  </w:num>
  <w:num w:numId="40" w16cid:durableId="833453282">
    <w:abstractNumId w:val="0"/>
  </w:num>
  <w:num w:numId="41" w16cid:durableId="436632891">
    <w:abstractNumId w:val="10"/>
  </w:num>
  <w:num w:numId="42" w16cid:durableId="220601166">
    <w:abstractNumId w:val="10"/>
  </w:num>
  <w:num w:numId="43" w16cid:durableId="29576624">
    <w:abstractNumId w:val="10"/>
  </w:num>
  <w:num w:numId="44" w16cid:durableId="1804300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GA"/>
    <w:docVar w:name="dvnumam" w:val="0"/>
    <w:docVar w:name="dvpe" w:val="776.825"/>
    <w:docVar w:name="dvrapporteur" w:val=" Rapóirtéir:"/>
    <w:docVar w:name="dvtitre" w:val="Rún reachtach ó Pharlaimint na hEorpa an xx Xxxx 2025 ar an togra le haghaidh cinneadh ó Pharlaimint na hEorpa agus ón gComhairle maidir le slógadh an Chiste Eorpaigh um Choigeartú don Domhandú d’Oibrithe Iomarcacha tar éis iarratas ón mBeilg – EGF/2025/001 BE/BelGaN(COM(2025)0157 – C10-0188/2025 – 2025/0198(BUD))"/>
  </w:docVars>
  <w:rsids>
    <w:rsidRoot w:val="002D764C"/>
    <w:rsid w:val="00002272"/>
    <w:rsid w:val="00064002"/>
    <w:rsid w:val="000677B9"/>
    <w:rsid w:val="000831BA"/>
    <w:rsid w:val="000A42CC"/>
    <w:rsid w:val="000B1BC7"/>
    <w:rsid w:val="000E7DD9"/>
    <w:rsid w:val="0010095E"/>
    <w:rsid w:val="00125B37"/>
    <w:rsid w:val="00187494"/>
    <w:rsid w:val="001F32AE"/>
    <w:rsid w:val="00264F33"/>
    <w:rsid w:val="002767FF"/>
    <w:rsid w:val="002B18FE"/>
    <w:rsid w:val="002B5493"/>
    <w:rsid w:val="002D764C"/>
    <w:rsid w:val="00343214"/>
    <w:rsid w:val="00350EA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2B5"/>
    <w:rsid w:val="005C2568"/>
    <w:rsid w:val="005F1B17"/>
    <w:rsid w:val="006037C0"/>
    <w:rsid w:val="006631B6"/>
    <w:rsid w:val="00680577"/>
    <w:rsid w:val="006926E3"/>
    <w:rsid w:val="006F74FA"/>
    <w:rsid w:val="00731ADD"/>
    <w:rsid w:val="00734777"/>
    <w:rsid w:val="00747932"/>
    <w:rsid w:val="00751A4A"/>
    <w:rsid w:val="00755A9F"/>
    <w:rsid w:val="00756632"/>
    <w:rsid w:val="00762C74"/>
    <w:rsid w:val="00786EC0"/>
    <w:rsid w:val="007D1690"/>
    <w:rsid w:val="007E22AD"/>
    <w:rsid w:val="007F19B5"/>
    <w:rsid w:val="00817416"/>
    <w:rsid w:val="00831F5D"/>
    <w:rsid w:val="00842779"/>
    <w:rsid w:val="00865F67"/>
    <w:rsid w:val="00881A7B"/>
    <w:rsid w:val="0088296D"/>
    <w:rsid w:val="008840E5"/>
    <w:rsid w:val="00887B3E"/>
    <w:rsid w:val="008B2E6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81D"/>
    <w:rsid w:val="00CF071A"/>
    <w:rsid w:val="00D058B8"/>
    <w:rsid w:val="00D37C42"/>
    <w:rsid w:val="00D56C11"/>
    <w:rsid w:val="00D834A0"/>
    <w:rsid w:val="00D872DF"/>
    <w:rsid w:val="00D91E21"/>
    <w:rsid w:val="00DA7FCD"/>
    <w:rsid w:val="00E33160"/>
    <w:rsid w:val="00E365E1"/>
    <w:rsid w:val="00E820A4"/>
    <w:rsid w:val="00EB006A"/>
    <w:rsid w:val="00EB4772"/>
    <w:rsid w:val="00ED169E"/>
    <w:rsid w:val="00ED4235"/>
    <w:rsid w:val="00F04346"/>
    <w:rsid w:val="00F075DC"/>
    <w:rsid w:val="00F149E9"/>
    <w:rsid w:val="00F2030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91FDD"/>
  <w15:chartTrackingRefBased/>
  <w15:docId w15:val="{417D51B7-842E-48A3-88DE-3F29A74B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8296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8296D"/>
    <w:pPr>
      <w:keepNext/>
      <w:spacing w:after="480"/>
      <w:jc w:val="center"/>
    </w:pPr>
    <w:rPr>
      <w:rFonts w:ascii="Arial" w:hAnsi="Arial" w:cs="Arial"/>
      <w:b/>
    </w:rPr>
  </w:style>
  <w:style w:type="paragraph" w:customStyle="1" w:styleId="NormalHanging12a">
    <w:name w:val="NormalHanging12a"/>
    <w:basedOn w:val="Normal"/>
    <w:link w:val="NormalHanging12aChar"/>
    <w:rsid w:val="0088296D"/>
    <w:pPr>
      <w:spacing w:after="240"/>
      <w:ind w:left="567" w:hanging="567"/>
    </w:pPr>
  </w:style>
  <w:style w:type="paragraph" w:styleId="Header">
    <w:name w:val="header"/>
    <w:basedOn w:val="Normal"/>
    <w:link w:val="HeaderChar"/>
    <w:rsid w:val="0088296D"/>
    <w:pPr>
      <w:tabs>
        <w:tab w:val="center" w:pos="4513"/>
        <w:tab w:val="right" w:pos="9026"/>
      </w:tabs>
    </w:pPr>
  </w:style>
  <w:style w:type="character" w:customStyle="1" w:styleId="HeaderChar">
    <w:name w:val="Header Char"/>
    <w:basedOn w:val="DefaultParagraphFont"/>
    <w:link w:val="Header"/>
    <w:rsid w:val="0088296D"/>
    <w:rPr>
      <w:sz w:val="24"/>
      <w:lang w:val="ga-IE"/>
    </w:rPr>
  </w:style>
  <w:style w:type="paragraph" w:customStyle="1" w:styleId="NormalBold24a">
    <w:name w:val="NormalBold24a"/>
    <w:basedOn w:val="Normal"/>
    <w:rsid w:val="0088296D"/>
    <w:pPr>
      <w:spacing w:after="480"/>
    </w:pPr>
    <w:rPr>
      <w:b/>
      <w:bCs/>
    </w:rPr>
  </w:style>
  <w:style w:type="paragraph" w:customStyle="1" w:styleId="EPFooter">
    <w:name w:val="EPFooter"/>
    <w:basedOn w:val="Normal"/>
    <w:rsid w:val="0088296D"/>
    <w:pPr>
      <w:tabs>
        <w:tab w:val="center" w:pos="4535"/>
        <w:tab w:val="right" w:pos="9071"/>
      </w:tabs>
      <w:spacing w:before="240" w:after="240"/>
    </w:pPr>
    <w:rPr>
      <w:color w:val="010000"/>
      <w:sz w:val="22"/>
    </w:rPr>
  </w:style>
  <w:style w:type="paragraph" w:customStyle="1" w:styleId="EPComma">
    <w:name w:val="EPComma"/>
    <w:basedOn w:val="Normal"/>
    <w:rsid w:val="0088296D"/>
    <w:pPr>
      <w:spacing w:before="480" w:after="240"/>
    </w:pPr>
  </w:style>
  <w:style w:type="character" w:styleId="Hyperlink">
    <w:name w:val="Hyperlink"/>
    <w:basedOn w:val="DefaultParagraphFont"/>
    <w:rsid w:val="0088296D"/>
    <w:rPr>
      <w:color w:val="0563C1" w:themeColor="hyperlink"/>
      <w:u w:val="single"/>
    </w:rPr>
  </w:style>
  <w:style w:type="paragraph" w:customStyle="1" w:styleId="Institutionquiagit">
    <w:name w:val="Institution qui agit"/>
    <w:basedOn w:val="Normal"/>
    <w:next w:val="Normal"/>
    <w:rsid w:val="0088296D"/>
    <w:pPr>
      <w:keepNext/>
      <w:snapToGrid w:val="0"/>
      <w:spacing w:after="240"/>
    </w:pPr>
    <w:rPr>
      <w:i/>
      <w:lang w:eastAsia="en-US"/>
    </w:rPr>
  </w:style>
  <w:style w:type="paragraph" w:customStyle="1" w:styleId="Institutionquisigne">
    <w:name w:val="Institution qui signe"/>
    <w:basedOn w:val="Normal"/>
    <w:next w:val="Normal"/>
    <w:rsid w:val="0088296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88296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88296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8296D"/>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88296D"/>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88296D"/>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88296D"/>
    <w:rPr>
      <w:sz w:val="24"/>
      <w:lang w:val="ga-IE"/>
    </w:rPr>
  </w:style>
  <w:style w:type="character" w:customStyle="1" w:styleId="PageHeadingChar">
    <w:name w:val="PageHeading Char"/>
    <w:basedOn w:val="DefaultParagraphFont"/>
    <w:link w:val="PageHeading"/>
    <w:rsid w:val="0088296D"/>
    <w:rPr>
      <w:rFonts w:ascii="Arial" w:hAnsi="Arial" w:cs="Arial"/>
      <w:b/>
      <w:sz w:val="24"/>
      <w:lang w:val="ga-IE"/>
    </w:rPr>
  </w:style>
  <w:style w:type="paragraph" w:styleId="Revision">
    <w:name w:val="Revision"/>
    <w:hidden/>
    <w:uiPriority w:val="99"/>
    <w:semiHidden/>
    <w:rsid w:val="007F19B5"/>
    <w:rPr>
      <w:sz w:val="24"/>
      <w:lang w:val="ga-IE"/>
    </w:rPr>
  </w:style>
  <w:style w:type="character" w:styleId="CommentReference">
    <w:name w:val="annotation reference"/>
    <w:basedOn w:val="DefaultParagraphFont"/>
    <w:rsid w:val="007F19B5"/>
    <w:rPr>
      <w:sz w:val="16"/>
      <w:szCs w:val="16"/>
    </w:rPr>
  </w:style>
  <w:style w:type="paragraph" w:styleId="CommentText">
    <w:name w:val="annotation text"/>
    <w:basedOn w:val="Normal"/>
    <w:link w:val="CommentTextChar"/>
    <w:rsid w:val="007F19B5"/>
    <w:rPr>
      <w:sz w:val="20"/>
    </w:rPr>
  </w:style>
  <w:style w:type="character" w:customStyle="1" w:styleId="CommentTextChar">
    <w:name w:val="Comment Text Char"/>
    <w:basedOn w:val="DefaultParagraphFont"/>
    <w:link w:val="CommentText"/>
    <w:rsid w:val="007F19B5"/>
    <w:rPr>
      <w:lang w:val="ga-IE"/>
    </w:rPr>
  </w:style>
  <w:style w:type="paragraph" w:styleId="CommentSubject">
    <w:name w:val="annotation subject"/>
    <w:basedOn w:val="CommentText"/>
    <w:next w:val="CommentText"/>
    <w:link w:val="CommentSubjectChar"/>
    <w:rsid w:val="007F19B5"/>
    <w:rPr>
      <w:b/>
      <w:bCs/>
    </w:rPr>
  </w:style>
  <w:style w:type="character" w:customStyle="1" w:styleId="CommentSubjectChar">
    <w:name w:val="Comment Subject Char"/>
    <w:basedOn w:val="CommentTextChar"/>
    <w:link w:val="CommentSubject"/>
    <w:rsid w:val="007F19B5"/>
    <w:rPr>
      <w:b/>
      <w:bCs/>
      <w:lang w:val="ga-IE"/>
    </w:rPr>
  </w:style>
  <w:style w:type="paragraph" w:styleId="Footer">
    <w:name w:val="footer"/>
    <w:basedOn w:val="Normal"/>
    <w:link w:val="FooterChar"/>
    <w:rsid w:val="005962B5"/>
    <w:pPr>
      <w:tabs>
        <w:tab w:val="center" w:pos="4513"/>
        <w:tab w:val="right" w:pos="9026"/>
      </w:tabs>
    </w:pPr>
  </w:style>
  <w:style w:type="character" w:customStyle="1" w:styleId="FooterChar">
    <w:name w:val="Footer Char"/>
    <w:basedOn w:val="DefaultParagraphFont"/>
    <w:link w:val="Footer"/>
    <w:rsid w:val="005962B5"/>
    <w:rPr>
      <w:sz w:val="24"/>
      <w:lang w:val="ga-IE"/>
    </w:rPr>
  </w:style>
  <w:style w:type="character" w:styleId="UnresolvedMention">
    <w:name w:val="Unresolved Mention"/>
    <w:basedOn w:val="DefaultParagraphFont"/>
    <w:uiPriority w:val="99"/>
    <w:semiHidden/>
    <w:unhideWhenUsed/>
    <w:rsid w:val="00F20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io"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1565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2025-12-15T09:22:00Z</dcterms:created>
  <dcterms:modified xsi:type="dcterms:W3CDTF">2025-12-15T09:22:00Z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P10_TA(2025)0220_</vt:lpwstr>
  </property>
  <property fmtid="{D5CDD505-2E9C-101B-9397-08002B2CF9AE}" pid="4" name="&lt;Type&gt;">
    <vt:lpwstr>RR</vt:lpwstr>
  </property>
</Properties>
</file>