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359A" w14:paraId="0ACC6A2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4FC442" w14:textId="77777777" w:rsidR="00751A4A" w:rsidRPr="00A2359A" w:rsidRDefault="003F58BF" w:rsidP="0010095E">
            <w:pPr>
              <w:pStyle w:val="EPName"/>
            </w:pPr>
            <w:r w:rsidRPr="00A2359A">
              <w:t>Euroopa Parlament</w:t>
            </w:r>
          </w:p>
          <w:p w14:paraId="6428FD5A" w14:textId="77777777" w:rsidR="00751A4A" w:rsidRPr="00A235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359A">
              <w:t>2024</w:t>
            </w:r>
            <w:r w:rsidR="00817416" w:rsidRPr="00A2359A">
              <w:t>-202</w:t>
            </w:r>
            <w:r w:rsidRPr="00A2359A">
              <w:t>9</w:t>
            </w:r>
          </w:p>
        </w:tc>
        <w:tc>
          <w:tcPr>
            <w:tcW w:w="2268" w:type="dxa"/>
            <w:shd w:val="clear" w:color="auto" w:fill="auto"/>
          </w:tcPr>
          <w:p w14:paraId="138C5CAF" w14:textId="77777777" w:rsidR="00751A4A" w:rsidRPr="00A2359A" w:rsidRDefault="00187494" w:rsidP="0010095E">
            <w:pPr>
              <w:pStyle w:val="EPLogo"/>
            </w:pPr>
            <w:r w:rsidRPr="00A2359A">
              <w:rPr>
                <w:noProof/>
                <w:lang w:val="en-GB"/>
              </w:rPr>
              <w:drawing>
                <wp:inline distT="0" distB="0" distL="0" distR="0" wp14:anchorId="7214A884" wp14:editId="1D91D4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107BE8" w14:textId="77777777" w:rsidR="00D058B8" w:rsidRPr="00A2359A" w:rsidRDefault="00D058B8" w:rsidP="004C5D52">
      <w:pPr>
        <w:pStyle w:val="LineTop"/>
      </w:pPr>
    </w:p>
    <w:p w14:paraId="166E6028" w14:textId="77777777" w:rsidR="00680577" w:rsidRPr="00A2359A" w:rsidRDefault="003F58BF" w:rsidP="00680577">
      <w:pPr>
        <w:pStyle w:val="EPBodyTA1"/>
      </w:pPr>
      <w:r w:rsidRPr="00A2359A">
        <w:t>VASTUVÕETUD TEKSTID</w:t>
      </w:r>
    </w:p>
    <w:p w14:paraId="236B8F16" w14:textId="77777777" w:rsidR="00D058B8" w:rsidRPr="00A2359A" w:rsidRDefault="00D058B8" w:rsidP="00D058B8">
      <w:pPr>
        <w:pStyle w:val="LineBottom"/>
      </w:pPr>
    </w:p>
    <w:p w14:paraId="705D0D71" w14:textId="4B1D29A1" w:rsidR="003F58BF" w:rsidRPr="00A2359A" w:rsidRDefault="003F58BF" w:rsidP="003F58BF">
      <w:pPr>
        <w:pStyle w:val="ATHeading1"/>
      </w:pPr>
      <w:bookmarkStart w:id="0" w:name="TANumber"/>
      <w:r w:rsidRPr="00A2359A">
        <w:t>P10_TA(2025)0</w:t>
      </w:r>
      <w:bookmarkEnd w:id="0"/>
      <w:r w:rsidR="00B600E3" w:rsidRPr="00A2359A">
        <w:t>223</w:t>
      </w:r>
    </w:p>
    <w:p w14:paraId="005E6DE3" w14:textId="2F25D929" w:rsidR="003F58BF" w:rsidRPr="00A2359A" w:rsidRDefault="003F58BF" w:rsidP="003F58BF">
      <w:pPr>
        <w:pStyle w:val="ATHeading2"/>
      </w:pPr>
      <w:bookmarkStart w:id="1" w:name="title"/>
      <w:r w:rsidRPr="00A2359A">
        <w:t xml:space="preserve">ELi kodanike </w:t>
      </w:r>
      <w:proofErr w:type="spellStart"/>
      <w:r w:rsidRPr="00A2359A">
        <w:t>Javier</w:t>
      </w:r>
      <w:proofErr w:type="spellEnd"/>
      <w:r w:rsidRPr="00A2359A">
        <w:t xml:space="preserve"> </w:t>
      </w:r>
      <w:proofErr w:type="spellStart"/>
      <w:r w:rsidRPr="00A2359A">
        <w:t>Marañón</w:t>
      </w:r>
      <w:proofErr w:type="spellEnd"/>
      <w:r w:rsidRPr="00A2359A">
        <w:t xml:space="preserve"> </w:t>
      </w:r>
      <w:proofErr w:type="spellStart"/>
      <w:r w:rsidRPr="00A2359A">
        <w:t>Montero</w:t>
      </w:r>
      <w:proofErr w:type="spellEnd"/>
      <w:r w:rsidRPr="00A2359A">
        <w:t xml:space="preserve"> ja David </w:t>
      </w:r>
      <w:proofErr w:type="spellStart"/>
      <w:r w:rsidRPr="00A2359A">
        <w:t>Rodríguez</w:t>
      </w:r>
      <w:proofErr w:type="spellEnd"/>
      <w:r w:rsidRPr="00A2359A">
        <w:t xml:space="preserve"> </w:t>
      </w:r>
      <w:proofErr w:type="spellStart"/>
      <w:r w:rsidRPr="00A2359A">
        <w:t>Ballesta</w:t>
      </w:r>
      <w:proofErr w:type="spellEnd"/>
      <w:r w:rsidR="00D25089" w:rsidRPr="00A2359A">
        <w:t xml:space="preserve"> </w:t>
      </w:r>
      <w:r w:rsidRPr="00A2359A">
        <w:t>meelevaldne kinnipidamine Ekvatoriaal-Guineas</w:t>
      </w:r>
      <w:bookmarkEnd w:id="1"/>
    </w:p>
    <w:p w14:paraId="41AA40AE" w14:textId="5EBB4995" w:rsidR="003F58BF" w:rsidRPr="00A2359A" w:rsidRDefault="003F58BF" w:rsidP="003F58BF">
      <w:pPr>
        <w:rPr>
          <w:i/>
          <w:vanish/>
        </w:rPr>
      </w:pPr>
      <w:r w:rsidRPr="00A2359A">
        <w:rPr>
          <w:i/>
        </w:rPr>
        <w:fldChar w:fldCharType="begin"/>
      </w:r>
      <w:r w:rsidRPr="00A2359A">
        <w:rPr>
          <w:i/>
        </w:rPr>
        <w:instrText xml:space="preserve"> TC"(</w:instrText>
      </w:r>
      <w:bookmarkStart w:id="2" w:name="DocNumber"/>
      <w:r w:rsidRPr="00A2359A">
        <w:rPr>
          <w:i/>
        </w:rPr>
        <w:instrText>B10-0439</w:instrText>
      </w:r>
      <w:r w:rsidR="00D25089" w:rsidRPr="00A2359A">
        <w:rPr>
          <w:i/>
        </w:rPr>
        <w:instrText>, 0440, 0441 ja 0442</w:instrText>
      </w:r>
      <w:r w:rsidRPr="00A2359A">
        <w:rPr>
          <w:i/>
        </w:rPr>
        <w:instrText>/2025</w:instrText>
      </w:r>
      <w:bookmarkEnd w:id="2"/>
      <w:r w:rsidRPr="00A2359A">
        <w:rPr>
          <w:i/>
        </w:rPr>
        <w:instrText xml:space="preserve">)"\l3 \n&gt; \* MERGEFORMAT </w:instrText>
      </w:r>
      <w:r w:rsidRPr="00A2359A">
        <w:rPr>
          <w:i/>
        </w:rPr>
        <w:fldChar w:fldCharType="end"/>
      </w:r>
    </w:p>
    <w:p w14:paraId="3B803B4A" w14:textId="77777777" w:rsidR="003F58BF" w:rsidRPr="00A2359A" w:rsidRDefault="003F58BF" w:rsidP="003F58BF">
      <w:pPr>
        <w:rPr>
          <w:vanish/>
        </w:rPr>
      </w:pPr>
      <w:bookmarkStart w:id="3" w:name="PE"/>
      <w:r w:rsidRPr="00A2359A">
        <w:rPr>
          <w:vanish/>
        </w:rPr>
        <w:t>PE778.756</w:t>
      </w:r>
      <w:bookmarkEnd w:id="3"/>
    </w:p>
    <w:p w14:paraId="66D80379" w14:textId="3E16AD4D" w:rsidR="003F58BF" w:rsidRPr="00A2359A" w:rsidRDefault="003F58BF" w:rsidP="00D25089">
      <w:pPr>
        <w:pStyle w:val="ATHeading3"/>
      </w:pPr>
      <w:bookmarkStart w:id="4" w:name="Sujet"/>
      <w:r w:rsidRPr="00A2359A">
        <w:t xml:space="preserve">Euroopa Parlamendi </w:t>
      </w:r>
      <w:r w:rsidR="00D25089" w:rsidRPr="00A2359A">
        <w:t>9</w:t>
      </w:r>
      <w:r w:rsidRPr="00A2359A">
        <w:t>.</w:t>
      </w:r>
      <w:r w:rsidR="00D25089" w:rsidRPr="00A2359A">
        <w:t> oktoobri</w:t>
      </w:r>
      <w:r w:rsidRPr="00A2359A">
        <w:t xml:space="preserve"> 2025.</w:t>
      </w:r>
      <w:r w:rsidR="00D25089" w:rsidRPr="00A2359A">
        <w:t> </w:t>
      </w:r>
      <w:r w:rsidRPr="00A2359A">
        <w:t xml:space="preserve">aasta resolutsioon ELi kodanike </w:t>
      </w:r>
      <w:proofErr w:type="spellStart"/>
      <w:r w:rsidRPr="00A2359A">
        <w:t>Javier</w:t>
      </w:r>
      <w:proofErr w:type="spellEnd"/>
      <w:r w:rsidRPr="00A2359A">
        <w:t xml:space="preserve"> </w:t>
      </w:r>
      <w:proofErr w:type="spellStart"/>
      <w:r w:rsidRPr="00A2359A">
        <w:t>Marañón</w:t>
      </w:r>
      <w:proofErr w:type="spellEnd"/>
      <w:r w:rsidRPr="00A2359A">
        <w:t xml:space="preserve"> </w:t>
      </w:r>
      <w:proofErr w:type="spellStart"/>
      <w:r w:rsidRPr="00A2359A">
        <w:t>Montero</w:t>
      </w:r>
      <w:proofErr w:type="spellEnd"/>
      <w:r w:rsidRPr="00A2359A">
        <w:t xml:space="preserve"> ja David </w:t>
      </w:r>
      <w:proofErr w:type="spellStart"/>
      <w:r w:rsidRPr="00A2359A">
        <w:t>Rodríguez</w:t>
      </w:r>
      <w:proofErr w:type="spellEnd"/>
      <w:r w:rsidRPr="00A2359A">
        <w:t xml:space="preserve"> </w:t>
      </w:r>
      <w:proofErr w:type="spellStart"/>
      <w:r w:rsidRPr="00A2359A">
        <w:t>Ballesta</w:t>
      </w:r>
      <w:proofErr w:type="spellEnd"/>
      <w:r w:rsidRPr="00A2359A">
        <w:t xml:space="preserve"> meelevaldse kinnipidamise kohta Ekvatoriaal-Guineas</w:t>
      </w:r>
      <w:bookmarkEnd w:id="4"/>
      <w:r w:rsidRPr="00A2359A">
        <w:t xml:space="preserve"> </w:t>
      </w:r>
      <w:bookmarkStart w:id="5" w:name="References"/>
      <w:r w:rsidRPr="00A2359A">
        <w:t>(2025/2904(RSP))</w:t>
      </w:r>
      <w:bookmarkEnd w:id="5"/>
    </w:p>
    <w:p w14:paraId="302DF496" w14:textId="77777777" w:rsidR="0024280D" w:rsidRPr="00A2359A" w:rsidRDefault="0024280D" w:rsidP="0024280D">
      <w:pPr>
        <w:pStyle w:val="EPComma"/>
      </w:pPr>
      <w:bookmarkStart w:id="6" w:name="TextBodyBegin"/>
      <w:bookmarkEnd w:id="6"/>
      <w:r w:rsidRPr="00A2359A">
        <w:rPr>
          <w:i/>
        </w:rPr>
        <w:t>Euroopa Parlament</w:t>
      </w:r>
      <w:r w:rsidRPr="00A2359A">
        <w:t>,</w:t>
      </w:r>
    </w:p>
    <w:p w14:paraId="6E0CDF01" w14:textId="77777777" w:rsidR="0024280D" w:rsidRPr="00A2359A" w:rsidRDefault="0024280D" w:rsidP="0024280D">
      <w:pPr>
        <w:pStyle w:val="NormalHanging12a"/>
      </w:pPr>
      <w:r w:rsidRPr="00A2359A">
        <w:t>–</w:t>
      </w:r>
      <w:r w:rsidRPr="00A2359A">
        <w:tab/>
        <w:t>võttes arvesse kodukorra artikli 150 lõiget 5 ja artikli 136 lõiget 4,</w:t>
      </w:r>
    </w:p>
    <w:p w14:paraId="7ED41242" w14:textId="6C3B980A" w:rsidR="0024280D" w:rsidRPr="00A2359A" w:rsidRDefault="0024280D" w:rsidP="0024280D">
      <w:pPr>
        <w:pStyle w:val="NormalHanging12a"/>
        <w:rPr>
          <w:rStyle w:val="citation-87"/>
          <w:color w:val="000000"/>
        </w:rPr>
      </w:pPr>
      <w:r w:rsidRPr="00A2359A">
        <w:t>A.</w:t>
      </w:r>
      <w:r w:rsidRPr="00A2359A">
        <w:tab/>
        <w:t xml:space="preserve">arvestades, et Hispaania kodanikud </w:t>
      </w:r>
      <w:proofErr w:type="spellStart"/>
      <w:r w:rsidRPr="00A2359A">
        <w:t>Javier</w:t>
      </w:r>
      <w:proofErr w:type="spellEnd"/>
      <w:r w:rsidRPr="00A2359A">
        <w:t xml:space="preserve"> </w:t>
      </w:r>
      <w:proofErr w:type="spellStart"/>
      <w:r w:rsidRPr="00A2359A">
        <w:t>Marañón</w:t>
      </w:r>
      <w:proofErr w:type="spellEnd"/>
      <w:r w:rsidRPr="00A2359A">
        <w:t xml:space="preserve"> </w:t>
      </w:r>
      <w:proofErr w:type="spellStart"/>
      <w:r w:rsidRPr="00A2359A">
        <w:t>Montero</w:t>
      </w:r>
      <w:proofErr w:type="spellEnd"/>
      <w:r w:rsidRPr="00A2359A">
        <w:t xml:space="preserve"> ja David </w:t>
      </w:r>
      <w:proofErr w:type="spellStart"/>
      <w:r w:rsidRPr="00A2359A">
        <w:t>Rodríguez</w:t>
      </w:r>
      <w:proofErr w:type="spellEnd"/>
      <w:r w:rsidRPr="00A2359A">
        <w:t xml:space="preserve"> </w:t>
      </w:r>
      <w:proofErr w:type="spellStart"/>
      <w:r w:rsidRPr="00A2359A">
        <w:t>Ballesta</w:t>
      </w:r>
      <w:proofErr w:type="spellEnd"/>
      <w:r w:rsidRPr="00A2359A">
        <w:t xml:space="preserve"> vahistati 2025. aasta jaanuari keskel Malabos seoses digitaaltelevisiooni läbikukkunud projektiga ning </w:t>
      </w:r>
      <w:r w:rsidRPr="00A2359A">
        <w:rPr>
          <w:rStyle w:val="citation-88"/>
        </w:rPr>
        <w:t>viidi 7. aprillil</w:t>
      </w:r>
      <w:r w:rsidR="00D25089" w:rsidRPr="00A2359A">
        <w:rPr>
          <w:rStyle w:val="citation-88"/>
        </w:rPr>
        <w:t> </w:t>
      </w:r>
      <w:r w:rsidRPr="00A2359A">
        <w:rPr>
          <w:rStyle w:val="citation-88"/>
        </w:rPr>
        <w:t xml:space="preserve">2025 üle Black </w:t>
      </w:r>
      <w:proofErr w:type="spellStart"/>
      <w:r w:rsidRPr="00A2359A">
        <w:rPr>
          <w:rStyle w:val="citation-88"/>
        </w:rPr>
        <w:t>Beachi</w:t>
      </w:r>
      <w:proofErr w:type="spellEnd"/>
      <w:r w:rsidRPr="00A2359A">
        <w:rPr>
          <w:rStyle w:val="citation-88"/>
        </w:rPr>
        <w:t xml:space="preserve"> vanglasse</w:t>
      </w:r>
      <w:r w:rsidRPr="00A2359A">
        <w:rPr>
          <w:rStyle w:val="citation-87"/>
        </w:rPr>
        <w:t>, mis on tuntud ebainimlike tingimuste ja süstemaatilise inimõiguste rikkumise poolest;</w:t>
      </w:r>
    </w:p>
    <w:p w14:paraId="28CD7992" w14:textId="77777777" w:rsidR="0024280D" w:rsidRPr="00A2359A" w:rsidRDefault="0024280D" w:rsidP="0024280D">
      <w:pPr>
        <w:pStyle w:val="NormalHanging12a"/>
      </w:pPr>
      <w:r w:rsidRPr="00A2359A">
        <w:t>B.</w:t>
      </w:r>
      <w:r w:rsidRPr="00A2359A">
        <w:tab/>
        <w:t>arvestades, et Hispaania konsuli taotlusi on edasi lükatud või takistatud ning kohale on kutsutud suursaadik; arvestades, et nende ELi kodanike kinnipidamine on pingestanud Hispaania ja Ekvatoriaal-Guinea suhteid ning tekitab muret ELi kodanike kaitsmise pärast välismaal;</w:t>
      </w:r>
    </w:p>
    <w:p w14:paraId="6DBD98CC" w14:textId="77777777" w:rsidR="0024280D" w:rsidRPr="00A2359A" w:rsidRDefault="0024280D" w:rsidP="0024280D">
      <w:pPr>
        <w:pStyle w:val="NormalHanging12a"/>
      </w:pPr>
      <w:r w:rsidRPr="00A2359A">
        <w:t>C.</w:t>
      </w:r>
      <w:r w:rsidRPr="00A2359A">
        <w:tab/>
        <w:t>arvestades, et mõlemad mehed pandi pärast Hispaania diplomaatidega peetud eravestluste ebaseaduslikku pealtkuulamist kättemaksuks isolatsiooni ning neile ei antud võimalust kohtuda ei advokaatide ega perekonnaga;</w:t>
      </w:r>
    </w:p>
    <w:p w14:paraId="1D9BC43F" w14:textId="27145D61" w:rsidR="0024280D" w:rsidRPr="00A2359A" w:rsidRDefault="0024280D" w:rsidP="0024280D">
      <w:pPr>
        <w:pStyle w:val="NormalHanging12a"/>
      </w:pPr>
      <w:r w:rsidRPr="00A2359A">
        <w:t>D.</w:t>
      </w:r>
      <w:r w:rsidRPr="00A2359A">
        <w:tab/>
        <w:t xml:space="preserve">arvestades, et väidetavalt on näljastreigi tõttu nende tervis tõsiselt halvenemas, eriti </w:t>
      </w:r>
      <w:proofErr w:type="spellStart"/>
      <w:r w:rsidR="00D25089" w:rsidRPr="00A2359A">
        <w:t>Javier</w:t>
      </w:r>
      <w:proofErr w:type="spellEnd"/>
      <w:r w:rsidR="00D25089" w:rsidRPr="00A2359A">
        <w:t xml:space="preserve"> </w:t>
      </w:r>
      <w:proofErr w:type="spellStart"/>
      <w:r w:rsidR="00D25089" w:rsidRPr="00A2359A">
        <w:t>Marañón</w:t>
      </w:r>
      <w:proofErr w:type="spellEnd"/>
      <w:r w:rsidR="00D25089" w:rsidRPr="00A2359A">
        <w:t xml:space="preserve"> </w:t>
      </w:r>
      <w:proofErr w:type="spellStart"/>
      <w:r w:rsidRPr="00A2359A">
        <w:t>Montero</w:t>
      </w:r>
      <w:proofErr w:type="spellEnd"/>
      <w:r w:rsidRPr="00A2359A">
        <w:t xml:space="preserve"> puhul;</w:t>
      </w:r>
    </w:p>
    <w:p w14:paraId="7BC45B5B" w14:textId="77777777" w:rsidR="0024280D" w:rsidRPr="00A2359A" w:rsidRDefault="0024280D" w:rsidP="0024280D">
      <w:pPr>
        <w:pStyle w:val="NormalHanging12a"/>
      </w:pPr>
      <w:bookmarkStart w:id="7" w:name="_Hlk210753313"/>
      <w:r w:rsidRPr="00A2359A">
        <w:t>E.</w:t>
      </w:r>
      <w:r w:rsidRPr="00A2359A">
        <w:tab/>
        <w:t xml:space="preserve">arvestades, et alates 1979. aastast on </w:t>
      </w:r>
      <w:proofErr w:type="spellStart"/>
      <w:r w:rsidRPr="00A2359A">
        <w:t>Ekvatoriaal-Guineat</w:t>
      </w:r>
      <w:proofErr w:type="spellEnd"/>
      <w:r w:rsidRPr="00A2359A">
        <w:t xml:space="preserve"> valitsenud </w:t>
      </w:r>
      <w:proofErr w:type="spellStart"/>
      <w:r w:rsidRPr="00A2359A">
        <w:t>Teodoro</w:t>
      </w:r>
      <w:proofErr w:type="spellEnd"/>
      <w:r w:rsidRPr="00A2359A">
        <w:t xml:space="preserve"> </w:t>
      </w:r>
      <w:proofErr w:type="spellStart"/>
      <w:r w:rsidRPr="00A2359A">
        <w:t>Obiang</w:t>
      </w:r>
      <w:proofErr w:type="spellEnd"/>
      <w:r w:rsidRPr="00A2359A">
        <w:t xml:space="preserve"> </w:t>
      </w:r>
      <w:proofErr w:type="spellStart"/>
      <w:r w:rsidRPr="00A2359A">
        <w:t>Nguema</w:t>
      </w:r>
      <w:proofErr w:type="spellEnd"/>
      <w:r w:rsidRPr="00A2359A">
        <w:t xml:space="preserve"> režiim, mida üldiselt käsitatakse autoritaarse diktatuurina ja mida iseloomustavad rasked inimõiguste rikkumised;</w:t>
      </w:r>
    </w:p>
    <w:p w14:paraId="36F1B449" w14:textId="77777777" w:rsidR="0024280D" w:rsidRPr="00A2359A" w:rsidRDefault="0024280D" w:rsidP="0024280D">
      <w:pPr>
        <w:pStyle w:val="NormalHanging12a"/>
      </w:pPr>
      <w:r w:rsidRPr="00A2359A">
        <w:t>F.</w:t>
      </w:r>
      <w:r w:rsidRPr="00A2359A">
        <w:tab/>
        <w:t>arvestades, et rahvusvahelised ja valitsusvälised organisatsioonid on järjepidevalt teatanud inimõiguste rikkumistest, sealhulgas välismaalaste meelevaldsest kinnipidamisest ja vangistamisest, eluohtlikest tingimustest vanglates ja kinnipidamisasutustes ning kinnipeetavate vastu suunatud vägivallast ja piinamisest;</w:t>
      </w:r>
    </w:p>
    <w:p w14:paraId="719E22AB" w14:textId="77777777" w:rsidR="0024280D" w:rsidRPr="00A2359A" w:rsidRDefault="0024280D" w:rsidP="0024280D">
      <w:pPr>
        <w:pStyle w:val="NormalHanging12a"/>
      </w:pPr>
      <w:r w:rsidRPr="00A2359A">
        <w:lastRenderedPageBreak/>
        <w:t>G.</w:t>
      </w:r>
      <w:r w:rsidRPr="00A2359A">
        <w:tab/>
        <w:t>arvestades, et süsteemse korruptsiooniga tagatakse, et riigi tohutu naftarikkus toob kasu vaid väikesele eliidile, jättes suurema osa elanikkonnast äärmisesse vaesusesse;</w:t>
      </w:r>
    </w:p>
    <w:p w14:paraId="5AA4E544" w14:textId="33E6BFE2" w:rsidR="0024280D" w:rsidRPr="00A2359A" w:rsidRDefault="0024280D" w:rsidP="0024280D">
      <w:pPr>
        <w:pStyle w:val="NormalHanging12a"/>
        <w:rPr>
          <w:szCs w:val="24"/>
        </w:rPr>
      </w:pPr>
      <w:r w:rsidRPr="00A2359A">
        <w:t>1.</w:t>
      </w:r>
      <w:r w:rsidRPr="00A2359A">
        <w:tab/>
        <w:t xml:space="preserve">mõistab teravalt hukka vangide lubamatute kinnipidamistingimuste ja väärkohtlemise korduvad juhtumid Ekvatoriaal-Guineas; peab neid selgeks rahvusvahelise </w:t>
      </w:r>
      <w:proofErr w:type="spellStart"/>
      <w:r w:rsidRPr="00A2359A">
        <w:t>inimõigustealase</w:t>
      </w:r>
      <w:proofErr w:type="spellEnd"/>
      <w:r w:rsidRPr="00A2359A">
        <w:t xml:space="preserve"> õiguse rikkumiseks; kutsub ametivõime üles võtma viivitamata ja tingimusteta meetmeid, sealhulgas lõpetama eelvangistuse, et tagada </w:t>
      </w:r>
      <w:proofErr w:type="spellStart"/>
      <w:r w:rsidR="00D25089" w:rsidRPr="00A2359A">
        <w:t>Javier</w:t>
      </w:r>
      <w:proofErr w:type="spellEnd"/>
      <w:r w:rsidR="00D25089" w:rsidRPr="00A2359A">
        <w:t xml:space="preserve"> </w:t>
      </w:r>
      <w:proofErr w:type="spellStart"/>
      <w:r w:rsidR="00D25089" w:rsidRPr="00A2359A">
        <w:t>Marañón</w:t>
      </w:r>
      <w:proofErr w:type="spellEnd"/>
      <w:r w:rsidR="00D25089" w:rsidRPr="00A2359A">
        <w:t xml:space="preserve"> </w:t>
      </w:r>
      <w:proofErr w:type="spellStart"/>
      <w:r w:rsidRPr="00A2359A">
        <w:t>Montero</w:t>
      </w:r>
      <w:proofErr w:type="spellEnd"/>
      <w:r w:rsidRPr="00A2359A">
        <w:t xml:space="preserve"> ja </w:t>
      </w:r>
      <w:r w:rsidR="00D25089" w:rsidRPr="00A2359A">
        <w:t xml:space="preserve">David </w:t>
      </w:r>
      <w:proofErr w:type="spellStart"/>
      <w:r w:rsidR="00D25089" w:rsidRPr="00A2359A">
        <w:t>Rodríguez</w:t>
      </w:r>
      <w:proofErr w:type="spellEnd"/>
      <w:r w:rsidR="00D25089" w:rsidRPr="00A2359A">
        <w:t xml:space="preserve"> </w:t>
      </w:r>
      <w:proofErr w:type="spellStart"/>
      <w:r w:rsidRPr="00A2359A">
        <w:t>Ballesta</w:t>
      </w:r>
      <w:proofErr w:type="spellEnd"/>
      <w:r w:rsidRPr="00A2359A">
        <w:t xml:space="preserve"> heaolu ning austada nende õigusi, sealhulgas õigust õiglasele kohtumenetlusele ning juurdepääsu arstiabile ja õigusnõustamisele;</w:t>
      </w:r>
    </w:p>
    <w:p w14:paraId="02FC5852" w14:textId="7F2CA405" w:rsidR="0024280D" w:rsidRPr="00A2359A" w:rsidRDefault="0024280D" w:rsidP="0024280D">
      <w:pPr>
        <w:pStyle w:val="NormalHanging12a"/>
      </w:pPr>
      <w:r w:rsidRPr="00A2359A">
        <w:t>2.</w:t>
      </w:r>
      <w:r w:rsidRPr="00A2359A">
        <w:tab/>
        <w:t xml:space="preserve">kutsub Ekvatoriaal-Guinea ametivõime üles tagama, et </w:t>
      </w:r>
      <w:proofErr w:type="spellStart"/>
      <w:r w:rsidR="00D25089" w:rsidRPr="00A2359A">
        <w:t>Javier</w:t>
      </w:r>
      <w:proofErr w:type="spellEnd"/>
      <w:r w:rsidR="00D25089" w:rsidRPr="00A2359A">
        <w:t xml:space="preserve"> </w:t>
      </w:r>
      <w:proofErr w:type="spellStart"/>
      <w:r w:rsidR="00D25089" w:rsidRPr="00A2359A">
        <w:t>Marañón</w:t>
      </w:r>
      <w:proofErr w:type="spellEnd"/>
      <w:r w:rsidR="00D25089" w:rsidRPr="00A2359A">
        <w:t xml:space="preserve"> </w:t>
      </w:r>
      <w:proofErr w:type="spellStart"/>
      <w:r w:rsidRPr="00A2359A">
        <w:t>Montero</w:t>
      </w:r>
      <w:proofErr w:type="spellEnd"/>
      <w:r w:rsidRPr="00A2359A">
        <w:t xml:space="preserve"> saab kiiresti arstiabi, ja nõuab, et talle võimaldataks kiireloomuline meditsiiniline evakuatsioon;</w:t>
      </w:r>
    </w:p>
    <w:p w14:paraId="25D4E382" w14:textId="4544AFAB" w:rsidR="0024280D" w:rsidRPr="00A2359A" w:rsidRDefault="0024280D" w:rsidP="0024280D">
      <w:pPr>
        <w:pStyle w:val="NormalHanging12a"/>
        <w:rPr>
          <w:bCs/>
        </w:rPr>
      </w:pPr>
      <w:r w:rsidRPr="00A2359A">
        <w:t>3.</w:t>
      </w:r>
      <w:r w:rsidRPr="00A2359A">
        <w:tab/>
        <w:t xml:space="preserve">rõhutab, et meelevaldsed vahistamised ja kinnipidamised kahjustavad riigi mainet, takistavad rahvusvahelisi investeeringuid ja koostööd ning võivad avaldada </w:t>
      </w:r>
      <w:r w:rsidR="00CD68FD" w:rsidRPr="00A2359A">
        <w:t xml:space="preserve">negatiivset mõju </w:t>
      </w:r>
      <w:r w:rsidRPr="00A2359A">
        <w:t>riigi suhetele ELiga;</w:t>
      </w:r>
    </w:p>
    <w:p w14:paraId="7328C206" w14:textId="77777777" w:rsidR="0024280D" w:rsidRPr="00A2359A" w:rsidRDefault="0024280D" w:rsidP="0024280D">
      <w:pPr>
        <w:pStyle w:val="NormalHanging12a"/>
        <w:rPr>
          <w:szCs w:val="24"/>
        </w:rPr>
      </w:pPr>
      <w:r w:rsidRPr="00A2359A">
        <w:t>4.</w:t>
      </w:r>
      <w:r w:rsidRPr="00A2359A">
        <w:tab/>
        <w:t>kutsub komisjoni asepresidenti ning liidu välisasjade ja julgeolekupoliitika kõrget esindajat ja Euroopa välisteenistust üles suurendama tihedas koostöös Hispaania ametiasutustega nende juhtumitega seotud diplomaatilisi jõupingutusi;</w:t>
      </w:r>
    </w:p>
    <w:p w14:paraId="7DA8622D" w14:textId="77777777" w:rsidR="0024280D" w:rsidRPr="00A2359A" w:rsidRDefault="0024280D" w:rsidP="0024280D">
      <w:pPr>
        <w:pStyle w:val="NormalHanging12a"/>
      </w:pPr>
      <w:r w:rsidRPr="00A2359A">
        <w:t>5.</w:t>
      </w:r>
      <w:r w:rsidRPr="00A2359A">
        <w:tab/>
        <w:t>väljendab tõsist muret Ekvatoriaal-Guinea kohtusüsteemi režiimile alluvuse ja kohtuliku vastutuse puudumise pärast, jätkuva piinamise ja ebainimlike vanglatingimuste pärast, poliitilise opositsiooni jätkuva tagakiusamise, väljendusvabaduse range piiramise ja muude inimõiguste rikkumiste pärast riigis;</w:t>
      </w:r>
    </w:p>
    <w:bookmarkEnd w:id="7"/>
    <w:p w14:paraId="3FCB5E3F" w14:textId="77777777" w:rsidR="0024280D" w:rsidRPr="00A2359A" w:rsidRDefault="0024280D" w:rsidP="0024280D">
      <w:pPr>
        <w:pStyle w:val="NormalHanging12a"/>
        <w:rPr>
          <w:szCs w:val="24"/>
        </w:rPr>
      </w:pPr>
      <w:r w:rsidRPr="00A2359A">
        <w:t>6.</w:t>
      </w:r>
      <w:r w:rsidRPr="00A2359A">
        <w:tab/>
        <w:t>nõuab tungivalt, et Ekvatoriaal-Guinea allkirjastaks Samoa lepingu</w:t>
      </w:r>
      <w:r w:rsidRPr="00A2359A">
        <w:rPr>
          <w:rStyle w:val="FootnoteReference"/>
          <w:szCs w:val="24"/>
        </w:rPr>
        <w:footnoteReference w:id="1"/>
      </w:r>
      <w:r w:rsidRPr="00A2359A">
        <w:t>;</w:t>
      </w:r>
    </w:p>
    <w:p w14:paraId="0AD5505B" w14:textId="50C3C094" w:rsidR="00E365E1" w:rsidRPr="00A2359A" w:rsidRDefault="0024280D" w:rsidP="00D25089">
      <w:pPr>
        <w:pStyle w:val="NormalHanging12a"/>
      </w:pPr>
      <w:r w:rsidRPr="00A2359A">
        <w:t>7.</w:t>
      </w:r>
      <w:r w:rsidRPr="00A2359A">
        <w:tab/>
        <w:t>teeb presidendile ülesandeks edastada käesolev resolutsioon nõukogule, komisjonile, komisjoni asepresidendile ning liidu välisasjade ja julgeolekupoliitika kõrgele esindajale, Hispaania Kuningriigi ja Ekvatoriaal-Guinea Vabariigi ametiasutustele, Aafrika Liidule ning ÜRO peasekretärile.</w:t>
      </w:r>
    </w:p>
    <w:sectPr w:rsidR="00E365E1" w:rsidRPr="00A2359A" w:rsidSect="000742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9B4C3" w14:textId="77777777" w:rsidR="003F58BF" w:rsidRPr="000742A2" w:rsidRDefault="003F58BF">
      <w:r w:rsidRPr="000742A2">
        <w:separator/>
      </w:r>
    </w:p>
  </w:endnote>
  <w:endnote w:type="continuationSeparator" w:id="0">
    <w:p w14:paraId="2DCD635C" w14:textId="77777777" w:rsidR="003F58BF" w:rsidRPr="000742A2" w:rsidRDefault="003F58BF">
      <w:r w:rsidRPr="000742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3B30B" w14:textId="77777777" w:rsidR="00064002" w:rsidRPr="000742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57CB8" w14:textId="77777777" w:rsidR="00064002" w:rsidRPr="000742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A2C0A" w14:textId="77777777" w:rsidR="00064002" w:rsidRPr="000742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D0401" w14:textId="77777777" w:rsidR="003F58BF" w:rsidRPr="000742A2" w:rsidRDefault="003F58BF">
      <w:r w:rsidRPr="000742A2">
        <w:separator/>
      </w:r>
    </w:p>
  </w:footnote>
  <w:footnote w:type="continuationSeparator" w:id="0">
    <w:p w14:paraId="3B4BFCDF" w14:textId="77777777" w:rsidR="003F58BF" w:rsidRPr="000742A2" w:rsidRDefault="003F58BF">
      <w:r w:rsidRPr="000742A2">
        <w:continuationSeparator/>
      </w:r>
    </w:p>
  </w:footnote>
  <w:footnote w:id="1">
    <w:p w14:paraId="112A54CD" w14:textId="25B4DD92" w:rsidR="0024280D" w:rsidRPr="000742A2" w:rsidRDefault="0024280D" w:rsidP="000742A2">
      <w:pPr>
        <w:pStyle w:val="FootnoteText"/>
        <w:ind w:left="567" w:hanging="567"/>
        <w:rPr>
          <w:sz w:val="24"/>
          <w:lang w:val="et-EE"/>
        </w:rPr>
      </w:pPr>
      <w:r w:rsidRPr="000742A2">
        <w:rPr>
          <w:rStyle w:val="FootnoteReference"/>
          <w:sz w:val="24"/>
          <w:lang w:val="et-EE"/>
        </w:rPr>
        <w:footnoteRef/>
      </w:r>
      <w:r w:rsidR="000742A2" w:rsidRPr="000742A2">
        <w:rPr>
          <w:sz w:val="24"/>
          <w:lang w:val="et-EE"/>
        </w:rPr>
        <w:t xml:space="preserve"> </w:t>
      </w:r>
      <w:r w:rsidR="000742A2" w:rsidRPr="000742A2">
        <w:rPr>
          <w:sz w:val="24"/>
          <w:lang w:val="et-EE"/>
        </w:rPr>
        <w:tab/>
      </w:r>
      <w:r w:rsidRPr="000742A2">
        <w:rPr>
          <w:sz w:val="24"/>
          <w:lang w:val="et-EE"/>
        </w:rPr>
        <w:t>ELT</w:t>
      </w:r>
      <w:r w:rsidR="00D25089">
        <w:rPr>
          <w:sz w:val="24"/>
          <w:lang w:val="et-EE"/>
        </w:rPr>
        <w:t> </w:t>
      </w:r>
      <w:r w:rsidRPr="000742A2">
        <w:rPr>
          <w:sz w:val="24"/>
          <w:lang w:val="et-EE"/>
        </w:rPr>
        <w:t>L, 2023/2862, 28.12.2023, ELI:</w:t>
      </w:r>
      <w:r w:rsidR="00D25089">
        <w:rPr>
          <w:sz w:val="24"/>
          <w:lang w:val="et-EE"/>
        </w:rPr>
        <w:t> </w:t>
      </w:r>
      <w:hyperlink r:id="rId1" w:history="1">
        <w:r w:rsidR="00D25089" w:rsidRPr="006E30F7">
          <w:rPr>
            <w:rStyle w:val="Hyperlink"/>
            <w:sz w:val="24"/>
            <w:lang w:val="et-EE"/>
          </w:rPr>
          <w:t>http://data.europa.eu/eli/agree_internation/2023/2862/oj</w:t>
        </w:r>
      </w:hyperlink>
      <w:r w:rsidRPr="000742A2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7C5BC" w14:textId="77777777" w:rsidR="00064002" w:rsidRPr="000742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EA3E3" w14:textId="77777777" w:rsidR="00064002" w:rsidRPr="000742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32E4D" w14:textId="77777777" w:rsidR="00064002" w:rsidRPr="000742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6025628">
    <w:abstractNumId w:val="9"/>
  </w:num>
  <w:num w:numId="2" w16cid:durableId="854878798">
    <w:abstractNumId w:val="9"/>
  </w:num>
  <w:num w:numId="3" w16cid:durableId="1880194540">
    <w:abstractNumId w:val="7"/>
  </w:num>
  <w:num w:numId="4" w16cid:durableId="861161534">
    <w:abstractNumId w:val="7"/>
  </w:num>
  <w:num w:numId="5" w16cid:durableId="1196115681">
    <w:abstractNumId w:val="6"/>
  </w:num>
  <w:num w:numId="6" w16cid:durableId="1719357474">
    <w:abstractNumId w:val="6"/>
  </w:num>
  <w:num w:numId="7" w16cid:durableId="1131559281">
    <w:abstractNumId w:val="5"/>
  </w:num>
  <w:num w:numId="8" w16cid:durableId="195197962">
    <w:abstractNumId w:val="5"/>
  </w:num>
  <w:num w:numId="9" w16cid:durableId="1040591264">
    <w:abstractNumId w:val="4"/>
  </w:num>
  <w:num w:numId="10" w16cid:durableId="446127030">
    <w:abstractNumId w:val="4"/>
  </w:num>
  <w:num w:numId="11" w16cid:durableId="2117556970">
    <w:abstractNumId w:val="8"/>
  </w:num>
  <w:num w:numId="12" w16cid:durableId="867838082">
    <w:abstractNumId w:val="8"/>
  </w:num>
  <w:num w:numId="13" w16cid:durableId="628822009">
    <w:abstractNumId w:val="3"/>
  </w:num>
  <w:num w:numId="14" w16cid:durableId="1237862261">
    <w:abstractNumId w:val="3"/>
  </w:num>
  <w:num w:numId="15" w16cid:durableId="1562716625">
    <w:abstractNumId w:val="2"/>
  </w:num>
  <w:num w:numId="16" w16cid:durableId="240680881">
    <w:abstractNumId w:val="2"/>
  </w:num>
  <w:num w:numId="17" w16cid:durableId="777719703">
    <w:abstractNumId w:val="1"/>
  </w:num>
  <w:num w:numId="18" w16cid:durableId="802965433">
    <w:abstractNumId w:val="1"/>
  </w:num>
  <w:num w:numId="19" w16cid:durableId="1779987571">
    <w:abstractNumId w:val="0"/>
  </w:num>
  <w:num w:numId="20" w16cid:durableId="1947811947">
    <w:abstractNumId w:val="0"/>
  </w:num>
  <w:num w:numId="21" w16cid:durableId="110899072">
    <w:abstractNumId w:val="9"/>
  </w:num>
  <w:num w:numId="22" w16cid:durableId="477501749">
    <w:abstractNumId w:val="7"/>
  </w:num>
  <w:num w:numId="23" w16cid:durableId="1213542374">
    <w:abstractNumId w:val="6"/>
  </w:num>
  <w:num w:numId="24" w16cid:durableId="1278296701">
    <w:abstractNumId w:val="5"/>
  </w:num>
  <w:num w:numId="25" w16cid:durableId="1793673372">
    <w:abstractNumId w:val="4"/>
  </w:num>
  <w:num w:numId="26" w16cid:durableId="583144789">
    <w:abstractNumId w:val="8"/>
  </w:num>
  <w:num w:numId="27" w16cid:durableId="526453911">
    <w:abstractNumId w:val="3"/>
  </w:num>
  <w:num w:numId="28" w16cid:durableId="1668971680">
    <w:abstractNumId w:val="2"/>
  </w:num>
  <w:num w:numId="29" w16cid:durableId="1211455536">
    <w:abstractNumId w:val="1"/>
  </w:num>
  <w:num w:numId="30" w16cid:durableId="1239247702">
    <w:abstractNumId w:val="0"/>
  </w:num>
  <w:num w:numId="31" w16cid:durableId="1174999554">
    <w:abstractNumId w:val="9"/>
  </w:num>
  <w:num w:numId="32" w16cid:durableId="108402383">
    <w:abstractNumId w:val="7"/>
  </w:num>
  <w:num w:numId="33" w16cid:durableId="1690448069">
    <w:abstractNumId w:val="6"/>
  </w:num>
  <w:num w:numId="34" w16cid:durableId="372582679">
    <w:abstractNumId w:val="5"/>
  </w:num>
  <w:num w:numId="35" w16cid:durableId="2103061564">
    <w:abstractNumId w:val="4"/>
  </w:num>
  <w:num w:numId="36" w16cid:durableId="837111221">
    <w:abstractNumId w:val="8"/>
  </w:num>
  <w:num w:numId="37" w16cid:durableId="60637937">
    <w:abstractNumId w:val="3"/>
  </w:num>
  <w:num w:numId="38" w16cid:durableId="1347100469">
    <w:abstractNumId w:val="2"/>
  </w:num>
  <w:num w:numId="39" w16cid:durableId="573004633">
    <w:abstractNumId w:val="1"/>
  </w:num>
  <w:num w:numId="40" w16cid:durableId="675109297">
    <w:abstractNumId w:val="0"/>
  </w:num>
  <w:num w:numId="41" w16cid:durableId="604070996">
    <w:abstractNumId w:val="10"/>
  </w:num>
  <w:num w:numId="42" w16cid:durableId="1997874337">
    <w:abstractNumId w:val="10"/>
  </w:num>
  <w:num w:numId="43" w16cid:durableId="1737509986">
    <w:abstractNumId w:val="10"/>
  </w:num>
  <w:num w:numId="44" w16cid:durableId="4138207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439/2025"/>
    <w:docVar w:name="dvlangue" w:val="ET"/>
    <w:docVar w:name="dvnumam" w:val="0"/>
    <w:docVar w:name="dvpe" w:val="778.756"/>
    <w:docVar w:name="dvtitre" w:val="Euroopa Parlamendi .... 2025. aasta resolutsioon ELi kodanike Javier Marañón Montero ja David Rodríguez Ballesta meelevaldse kinnipidamise kohta Ekvatoriaal-Guineas(2025/2904(RSP))"/>
  </w:docVars>
  <w:rsids>
    <w:rsidRoot w:val="003F58BF"/>
    <w:rsid w:val="00002272"/>
    <w:rsid w:val="00064002"/>
    <w:rsid w:val="000677B9"/>
    <w:rsid w:val="000742A2"/>
    <w:rsid w:val="000831BA"/>
    <w:rsid w:val="000A42CC"/>
    <w:rsid w:val="000E7DD9"/>
    <w:rsid w:val="0010095E"/>
    <w:rsid w:val="00125B37"/>
    <w:rsid w:val="00187494"/>
    <w:rsid w:val="001F32AE"/>
    <w:rsid w:val="0024280D"/>
    <w:rsid w:val="002767FF"/>
    <w:rsid w:val="002B18FE"/>
    <w:rsid w:val="002B5493"/>
    <w:rsid w:val="00343214"/>
    <w:rsid w:val="00361C00"/>
    <w:rsid w:val="00395FA1"/>
    <w:rsid w:val="003E15D4"/>
    <w:rsid w:val="003F58B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59A"/>
    <w:rsid w:val="00A313E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0E3"/>
    <w:rsid w:val="00BD48FE"/>
    <w:rsid w:val="00BD7BD8"/>
    <w:rsid w:val="00BE6ADC"/>
    <w:rsid w:val="00C05BFE"/>
    <w:rsid w:val="00C23CD4"/>
    <w:rsid w:val="00C61C0C"/>
    <w:rsid w:val="00C941CB"/>
    <w:rsid w:val="00CC2357"/>
    <w:rsid w:val="00CD68FD"/>
    <w:rsid w:val="00CF071A"/>
    <w:rsid w:val="00D058B8"/>
    <w:rsid w:val="00D2508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FA8ED"/>
  <w15:chartTrackingRefBased/>
  <w15:docId w15:val="{22BDA044-B7B2-4B4F-AC40-9F53754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4280D"/>
    <w:pPr>
      <w:spacing w:after="240"/>
      <w:ind w:left="567" w:hanging="567"/>
    </w:pPr>
  </w:style>
  <w:style w:type="paragraph" w:customStyle="1" w:styleId="EPComma">
    <w:name w:val="EPComma"/>
    <w:basedOn w:val="Normal"/>
    <w:rsid w:val="0024280D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24280D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4280D"/>
    <w:rPr>
      <w:sz w:val="24"/>
      <w:lang w:val="et-EE"/>
    </w:rPr>
  </w:style>
  <w:style w:type="character" w:customStyle="1" w:styleId="citation-88">
    <w:name w:val="citation-88"/>
    <w:basedOn w:val="DefaultParagraphFont"/>
    <w:rsid w:val="0024280D"/>
  </w:style>
  <w:style w:type="character" w:customStyle="1" w:styleId="citation-87">
    <w:name w:val="citation-87"/>
    <w:basedOn w:val="DefaultParagraphFont"/>
    <w:rsid w:val="0024280D"/>
  </w:style>
  <w:style w:type="paragraph" w:styleId="Revision">
    <w:name w:val="Revision"/>
    <w:hidden/>
    <w:uiPriority w:val="99"/>
    <w:semiHidden/>
    <w:rsid w:val="00D25089"/>
    <w:rPr>
      <w:sz w:val="24"/>
      <w:lang w:val="et-E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5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9B734-A790-4490-A3C5-68BA69EC0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3516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2025-10-09T14:21:00Z</dcterms:created>
  <dcterms:modified xsi:type="dcterms:W3CDTF">2025-10-09T14:21:00Z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B10-0439/2025</vt:lpwstr>
  </property>
  <property fmtid="{D5CDD505-2E9C-101B-9397-08002B2CF9AE}" pid="4" name="&lt;Type&gt;">
    <vt:lpwstr>RR</vt:lpwstr>
  </property>
</Properties>
</file>