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1079" w14:paraId="468C2E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CCB933" w14:textId="170D5707" w:rsidR="00751A4A" w:rsidRPr="00001079" w:rsidRDefault="002C1FD6" w:rsidP="0010095E">
            <w:pPr>
              <w:pStyle w:val="EPName"/>
              <w:rPr>
                <w:lang w:val="ga-IE"/>
              </w:rPr>
            </w:pPr>
            <w:r w:rsidRPr="00001079">
              <w:rPr>
                <w:lang w:val="ga-IE"/>
              </w:rPr>
              <w:t>Parlaimint na hEorpa</w:t>
            </w:r>
          </w:p>
          <w:p w14:paraId="0CE98883" w14:textId="77777777" w:rsidR="00751A4A" w:rsidRPr="000010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001079">
              <w:rPr>
                <w:lang w:val="ga-IE"/>
              </w:rPr>
              <w:t>2024</w:t>
            </w:r>
            <w:r w:rsidR="00817416" w:rsidRPr="00001079">
              <w:rPr>
                <w:lang w:val="ga-IE"/>
              </w:rPr>
              <w:t>-202</w:t>
            </w:r>
            <w:r w:rsidRPr="00001079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7626B8CB" w14:textId="77777777" w:rsidR="00751A4A" w:rsidRPr="00001079" w:rsidRDefault="00187494" w:rsidP="0010095E">
            <w:pPr>
              <w:pStyle w:val="EPLogo"/>
              <w:rPr>
                <w:lang w:val="ga-IE"/>
              </w:rPr>
            </w:pPr>
            <w:r w:rsidRPr="00001079">
              <w:rPr>
                <w:noProof/>
                <w:lang w:val="ga-IE" w:eastAsia="ja-JP"/>
              </w:rPr>
              <w:drawing>
                <wp:inline distT="0" distB="0" distL="0" distR="0" wp14:anchorId="7E211042" wp14:editId="5579B87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D5F888" w14:textId="77777777" w:rsidR="00D058B8" w:rsidRPr="00001079" w:rsidRDefault="00D058B8" w:rsidP="004C5D52">
      <w:pPr>
        <w:pStyle w:val="LineTop"/>
        <w:rPr>
          <w:lang w:val="ga-IE"/>
        </w:rPr>
      </w:pPr>
    </w:p>
    <w:p w14:paraId="4DAC393F" w14:textId="5D1FA2F8" w:rsidR="00680577" w:rsidRPr="00001079" w:rsidRDefault="002C1FD6" w:rsidP="00680577">
      <w:pPr>
        <w:pStyle w:val="EPBodyTA1"/>
        <w:rPr>
          <w:lang w:val="ga-IE"/>
        </w:rPr>
      </w:pPr>
      <w:r w:rsidRPr="00001079">
        <w:rPr>
          <w:lang w:val="ga-IE"/>
        </w:rPr>
        <w:t xml:space="preserve">TÉACSANNA ARNA </w:t>
      </w:r>
      <w:proofErr w:type="spellStart"/>
      <w:r w:rsidRPr="00001079">
        <w:rPr>
          <w:lang w:val="ga-IE"/>
        </w:rPr>
        <w:t>nGLACADH</w:t>
      </w:r>
      <w:proofErr w:type="spellEnd"/>
    </w:p>
    <w:p w14:paraId="631CF66F" w14:textId="77777777" w:rsidR="00D058B8" w:rsidRPr="00001079" w:rsidRDefault="00D058B8" w:rsidP="00D058B8">
      <w:pPr>
        <w:pStyle w:val="LineBottom"/>
        <w:rPr>
          <w:lang w:val="ga-IE"/>
        </w:rPr>
      </w:pPr>
    </w:p>
    <w:p w14:paraId="6926E447" w14:textId="3F3AAA2C" w:rsidR="00FD5F6C" w:rsidRPr="00001079" w:rsidRDefault="00FD5F6C" w:rsidP="00FD5F6C">
      <w:pPr>
        <w:pStyle w:val="ATHeading1"/>
        <w:rPr>
          <w:lang w:val="ga-IE"/>
        </w:rPr>
      </w:pPr>
      <w:bookmarkStart w:id="0" w:name="TANumber"/>
      <w:r w:rsidRPr="00001079">
        <w:rPr>
          <w:lang w:val="ga-IE"/>
        </w:rPr>
        <w:t>P10_TA(2025)0</w:t>
      </w:r>
      <w:bookmarkEnd w:id="0"/>
      <w:r w:rsidR="00B0235B">
        <w:rPr>
          <w:lang w:val="ga-IE"/>
        </w:rPr>
        <w:t>223</w:t>
      </w:r>
    </w:p>
    <w:p w14:paraId="14105D79" w14:textId="302C7357" w:rsidR="00FD5F6C" w:rsidRPr="00001079" w:rsidRDefault="002C1FD6" w:rsidP="00FD5F6C">
      <w:pPr>
        <w:pStyle w:val="ATHeading2"/>
        <w:rPr>
          <w:lang w:val="ga-IE"/>
        </w:rPr>
      </w:pPr>
      <w:r w:rsidRPr="00001079">
        <w:rPr>
          <w:lang w:val="ga-IE"/>
        </w:rPr>
        <w:t xml:space="preserve">Coinneáil threallach saoránach de chuid an Aontais </w:t>
      </w:r>
      <w:proofErr w:type="spellStart"/>
      <w:r w:rsidRPr="00001079">
        <w:rPr>
          <w:lang w:val="ga-IE"/>
        </w:rPr>
        <w:t>Javier</w:t>
      </w:r>
      <w:proofErr w:type="spellEnd"/>
      <w:r w:rsidRPr="00001079">
        <w:rPr>
          <w:lang w:val="ga-IE"/>
        </w:rPr>
        <w:t xml:space="preserve"> </w:t>
      </w:r>
      <w:proofErr w:type="spellStart"/>
      <w:r w:rsidRPr="00001079">
        <w:rPr>
          <w:lang w:val="ga-IE"/>
        </w:rPr>
        <w:t>Marañón</w:t>
      </w:r>
      <w:proofErr w:type="spellEnd"/>
      <w:r w:rsidRPr="00001079">
        <w:rPr>
          <w:lang w:val="ga-IE"/>
        </w:rPr>
        <w:t xml:space="preserve"> </w:t>
      </w:r>
      <w:proofErr w:type="spellStart"/>
      <w:r w:rsidRPr="00001079">
        <w:rPr>
          <w:lang w:val="ga-IE"/>
        </w:rPr>
        <w:t>Montero</w:t>
      </w:r>
      <w:proofErr w:type="spellEnd"/>
      <w:r w:rsidRPr="00001079">
        <w:rPr>
          <w:lang w:val="ga-IE"/>
        </w:rPr>
        <w:t xml:space="preserve"> agus David </w:t>
      </w:r>
      <w:proofErr w:type="spellStart"/>
      <w:r w:rsidRPr="00001079">
        <w:rPr>
          <w:lang w:val="ga-IE"/>
        </w:rPr>
        <w:t>Rodríguez</w:t>
      </w:r>
      <w:proofErr w:type="spellEnd"/>
      <w:r w:rsidRPr="00001079">
        <w:rPr>
          <w:lang w:val="ga-IE"/>
        </w:rPr>
        <w:t xml:space="preserve"> </w:t>
      </w:r>
      <w:proofErr w:type="spellStart"/>
      <w:r w:rsidRPr="00001079">
        <w:rPr>
          <w:lang w:val="ga-IE"/>
        </w:rPr>
        <w:t>Ballesta</w:t>
      </w:r>
      <w:proofErr w:type="spellEnd"/>
      <w:r w:rsidRPr="00001079">
        <w:rPr>
          <w:lang w:val="ga-IE"/>
        </w:rPr>
        <w:t xml:space="preserve"> sa Ghuine Mheánchiorclach</w:t>
      </w:r>
    </w:p>
    <w:p w14:paraId="52DEB117" w14:textId="5CC8A811" w:rsidR="00FD5F6C" w:rsidRPr="00001079" w:rsidRDefault="00FD5F6C" w:rsidP="00FD5F6C">
      <w:pPr>
        <w:rPr>
          <w:i/>
          <w:vanish/>
          <w:lang w:val="ga-IE"/>
        </w:rPr>
      </w:pPr>
      <w:r w:rsidRPr="00001079">
        <w:rPr>
          <w:i/>
          <w:lang w:val="ga-IE"/>
        </w:rPr>
        <w:fldChar w:fldCharType="begin"/>
      </w:r>
      <w:r w:rsidRPr="00001079">
        <w:rPr>
          <w:i/>
          <w:lang w:val="ga-IE"/>
        </w:rPr>
        <w:instrText xml:space="preserve"> TC"(</w:instrText>
      </w:r>
      <w:bookmarkStart w:id="1" w:name="DocNumber"/>
      <w:r w:rsidRPr="00001079">
        <w:rPr>
          <w:i/>
          <w:lang w:val="ga-IE"/>
        </w:rPr>
        <w:instrText>B10-0439</w:instrText>
      </w:r>
      <w:r w:rsidR="001101CA" w:rsidRPr="00001079">
        <w:rPr>
          <w:i/>
          <w:lang w:val="ga-IE"/>
        </w:rPr>
        <w:instrText xml:space="preserve">, 0440, 0441 </w:instrText>
      </w:r>
      <w:r w:rsidR="002C1FD6" w:rsidRPr="00001079">
        <w:rPr>
          <w:i/>
          <w:lang w:val="ga-IE"/>
        </w:rPr>
        <w:instrText>agus</w:instrText>
      </w:r>
      <w:r w:rsidR="001101CA" w:rsidRPr="00001079">
        <w:rPr>
          <w:i/>
          <w:lang w:val="ga-IE"/>
        </w:rPr>
        <w:instrText xml:space="preserve"> 0442</w:instrText>
      </w:r>
      <w:r w:rsidRPr="00001079">
        <w:rPr>
          <w:i/>
          <w:lang w:val="ga-IE"/>
        </w:rPr>
        <w:instrText>/2025</w:instrText>
      </w:r>
      <w:bookmarkEnd w:id="1"/>
      <w:r w:rsidRPr="00001079">
        <w:rPr>
          <w:i/>
          <w:lang w:val="ga-IE"/>
        </w:rPr>
        <w:instrText xml:space="preserve">)"\l3 \n&gt; \* MERGEFORMAT </w:instrText>
      </w:r>
      <w:r w:rsidRPr="00001079">
        <w:rPr>
          <w:i/>
          <w:lang w:val="ga-IE"/>
        </w:rPr>
        <w:fldChar w:fldCharType="end"/>
      </w:r>
    </w:p>
    <w:p w14:paraId="443C99CB" w14:textId="77777777" w:rsidR="00FD5F6C" w:rsidRPr="00001079" w:rsidRDefault="00FD5F6C" w:rsidP="00FD5F6C">
      <w:pPr>
        <w:rPr>
          <w:vanish/>
          <w:lang w:val="ga-IE"/>
        </w:rPr>
      </w:pPr>
      <w:bookmarkStart w:id="2" w:name="PE"/>
      <w:r w:rsidRPr="00001079">
        <w:rPr>
          <w:vanish/>
          <w:lang w:val="ga-IE"/>
        </w:rPr>
        <w:t>PE778.756</w:t>
      </w:r>
      <w:bookmarkEnd w:id="2"/>
    </w:p>
    <w:p w14:paraId="63E4E3CD" w14:textId="3909EA23" w:rsidR="00FD5F6C" w:rsidRPr="00001079" w:rsidRDefault="002C1FD6" w:rsidP="00FD5F6C">
      <w:pPr>
        <w:pStyle w:val="ATHeading3"/>
        <w:rPr>
          <w:lang w:val="ga-IE"/>
        </w:rPr>
      </w:pPr>
      <w:bookmarkStart w:id="3" w:name="Sujet"/>
      <w:r w:rsidRPr="00001079">
        <w:rPr>
          <w:lang w:val="ga-IE"/>
        </w:rPr>
        <w:t xml:space="preserve">Rún ó Pharlaimint na hEorpa an 9 Deireadh Fómhair 2025 </w:t>
      </w:r>
      <w:bookmarkEnd w:id="3"/>
      <w:r w:rsidRPr="00001079">
        <w:rPr>
          <w:lang w:val="ga-IE"/>
        </w:rPr>
        <w:t xml:space="preserve">maidir le coinneáil threallach saoránach de chuid an Aontais </w:t>
      </w:r>
      <w:proofErr w:type="spellStart"/>
      <w:r w:rsidRPr="00001079">
        <w:rPr>
          <w:lang w:val="ga-IE"/>
        </w:rPr>
        <w:t>Javier</w:t>
      </w:r>
      <w:proofErr w:type="spellEnd"/>
      <w:r w:rsidRPr="00001079">
        <w:rPr>
          <w:lang w:val="ga-IE"/>
        </w:rPr>
        <w:t xml:space="preserve"> </w:t>
      </w:r>
      <w:proofErr w:type="spellStart"/>
      <w:r w:rsidRPr="00001079">
        <w:rPr>
          <w:lang w:val="ga-IE"/>
        </w:rPr>
        <w:t>Marañón</w:t>
      </w:r>
      <w:proofErr w:type="spellEnd"/>
      <w:r w:rsidRPr="00001079">
        <w:rPr>
          <w:lang w:val="ga-IE"/>
        </w:rPr>
        <w:t xml:space="preserve"> </w:t>
      </w:r>
      <w:proofErr w:type="spellStart"/>
      <w:r w:rsidRPr="00001079">
        <w:rPr>
          <w:lang w:val="ga-IE"/>
        </w:rPr>
        <w:t>Montero</w:t>
      </w:r>
      <w:proofErr w:type="spellEnd"/>
      <w:r w:rsidRPr="00001079">
        <w:rPr>
          <w:lang w:val="ga-IE"/>
        </w:rPr>
        <w:t xml:space="preserve"> agus David </w:t>
      </w:r>
      <w:proofErr w:type="spellStart"/>
      <w:r w:rsidRPr="00001079">
        <w:rPr>
          <w:lang w:val="ga-IE"/>
        </w:rPr>
        <w:t>Rodríguez</w:t>
      </w:r>
      <w:proofErr w:type="spellEnd"/>
      <w:r w:rsidRPr="00001079">
        <w:rPr>
          <w:lang w:val="ga-IE"/>
        </w:rPr>
        <w:t xml:space="preserve"> </w:t>
      </w:r>
      <w:proofErr w:type="spellStart"/>
      <w:r w:rsidRPr="00001079">
        <w:rPr>
          <w:lang w:val="ga-IE"/>
        </w:rPr>
        <w:t>Ballesta</w:t>
      </w:r>
      <w:proofErr w:type="spellEnd"/>
      <w:r w:rsidRPr="00001079">
        <w:rPr>
          <w:lang w:val="ga-IE"/>
        </w:rPr>
        <w:t xml:space="preserve"> sa Ghuine Mheánchiorclach</w:t>
      </w:r>
      <w:r w:rsidR="00FD5F6C" w:rsidRPr="00001079">
        <w:rPr>
          <w:lang w:val="ga-IE"/>
        </w:rPr>
        <w:t xml:space="preserve"> </w:t>
      </w:r>
      <w:bookmarkStart w:id="4" w:name="References"/>
      <w:r w:rsidR="00FD5F6C" w:rsidRPr="00001079">
        <w:rPr>
          <w:lang w:val="ga-IE"/>
        </w:rPr>
        <w:t>(2025/2904(RSP))</w:t>
      </w:r>
      <w:bookmarkEnd w:id="4"/>
    </w:p>
    <w:p w14:paraId="15AB4E85" w14:textId="77777777" w:rsidR="002C1FD6" w:rsidRPr="00001079" w:rsidRDefault="002C1FD6" w:rsidP="002C1FD6">
      <w:pPr>
        <w:pStyle w:val="NormalHanging12a"/>
        <w:rPr>
          <w:i/>
          <w:lang w:val="ga-IE"/>
        </w:rPr>
      </w:pPr>
      <w:r w:rsidRPr="00001079">
        <w:rPr>
          <w:i/>
          <w:lang w:val="ga-IE"/>
        </w:rPr>
        <w:t>Níl an téacs seo ar fáil as Gaeilge faoi láthair</w:t>
      </w:r>
    </w:p>
    <w:p w14:paraId="4F5F4A1E" w14:textId="77777777" w:rsidR="002C1FD6" w:rsidRPr="00001079" w:rsidRDefault="002C1FD6" w:rsidP="002C1FD6">
      <w:pPr>
        <w:rPr>
          <w:lang w:val="ga-IE" w:eastAsia="fr-FR"/>
        </w:rPr>
      </w:pPr>
    </w:p>
    <w:sectPr w:rsidR="002C1FD6" w:rsidRPr="00001079" w:rsidSect="00A45D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FC98B" w14:textId="77777777" w:rsidR="00FD5F6C" w:rsidRPr="00A45D64" w:rsidRDefault="00FD5F6C">
      <w:r w:rsidRPr="00A45D64">
        <w:separator/>
      </w:r>
    </w:p>
  </w:endnote>
  <w:endnote w:type="continuationSeparator" w:id="0">
    <w:p w14:paraId="02490FD6" w14:textId="77777777" w:rsidR="00FD5F6C" w:rsidRPr="00A45D64" w:rsidRDefault="00FD5F6C">
      <w:r w:rsidRPr="00A45D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B958E" w14:textId="77777777" w:rsidR="00064002" w:rsidRPr="00A45D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330BC" w14:textId="77777777" w:rsidR="00064002" w:rsidRPr="00A45D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E9541" w14:textId="77777777" w:rsidR="00064002" w:rsidRPr="00A45D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88EC3" w14:textId="77777777" w:rsidR="00FD5F6C" w:rsidRPr="00A45D64" w:rsidRDefault="00FD5F6C">
      <w:r w:rsidRPr="00A45D64">
        <w:separator/>
      </w:r>
    </w:p>
  </w:footnote>
  <w:footnote w:type="continuationSeparator" w:id="0">
    <w:p w14:paraId="46BEDE49" w14:textId="77777777" w:rsidR="00FD5F6C" w:rsidRPr="00A45D64" w:rsidRDefault="00FD5F6C">
      <w:r w:rsidRPr="00A45D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4AD0F" w14:textId="77777777" w:rsidR="00064002" w:rsidRPr="00A45D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E5C54" w14:textId="77777777" w:rsidR="00064002" w:rsidRPr="00A45D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CB54F" w14:textId="77777777" w:rsidR="00064002" w:rsidRPr="00A45D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3169075">
    <w:abstractNumId w:val="9"/>
  </w:num>
  <w:num w:numId="2" w16cid:durableId="742678919">
    <w:abstractNumId w:val="9"/>
  </w:num>
  <w:num w:numId="3" w16cid:durableId="47655624">
    <w:abstractNumId w:val="7"/>
  </w:num>
  <w:num w:numId="4" w16cid:durableId="1525291974">
    <w:abstractNumId w:val="7"/>
  </w:num>
  <w:num w:numId="5" w16cid:durableId="506600261">
    <w:abstractNumId w:val="6"/>
  </w:num>
  <w:num w:numId="6" w16cid:durableId="1849103689">
    <w:abstractNumId w:val="6"/>
  </w:num>
  <w:num w:numId="7" w16cid:durableId="2017337896">
    <w:abstractNumId w:val="5"/>
  </w:num>
  <w:num w:numId="8" w16cid:durableId="780760938">
    <w:abstractNumId w:val="5"/>
  </w:num>
  <w:num w:numId="9" w16cid:durableId="1188249406">
    <w:abstractNumId w:val="4"/>
  </w:num>
  <w:num w:numId="10" w16cid:durableId="171771484">
    <w:abstractNumId w:val="4"/>
  </w:num>
  <w:num w:numId="11" w16cid:durableId="1324163714">
    <w:abstractNumId w:val="8"/>
  </w:num>
  <w:num w:numId="12" w16cid:durableId="1665426363">
    <w:abstractNumId w:val="8"/>
  </w:num>
  <w:num w:numId="13" w16cid:durableId="2112434407">
    <w:abstractNumId w:val="3"/>
  </w:num>
  <w:num w:numId="14" w16cid:durableId="204219534">
    <w:abstractNumId w:val="3"/>
  </w:num>
  <w:num w:numId="15" w16cid:durableId="950430949">
    <w:abstractNumId w:val="2"/>
  </w:num>
  <w:num w:numId="16" w16cid:durableId="634138231">
    <w:abstractNumId w:val="2"/>
  </w:num>
  <w:num w:numId="17" w16cid:durableId="944070264">
    <w:abstractNumId w:val="1"/>
  </w:num>
  <w:num w:numId="18" w16cid:durableId="923489437">
    <w:abstractNumId w:val="1"/>
  </w:num>
  <w:num w:numId="19" w16cid:durableId="324820370">
    <w:abstractNumId w:val="0"/>
  </w:num>
  <w:num w:numId="20" w16cid:durableId="2069448322">
    <w:abstractNumId w:val="0"/>
  </w:num>
  <w:num w:numId="21" w16cid:durableId="1806971026">
    <w:abstractNumId w:val="9"/>
  </w:num>
  <w:num w:numId="22" w16cid:durableId="675574114">
    <w:abstractNumId w:val="7"/>
  </w:num>
  <w:num w:numId="23" w16cid:durableId="2057586851">
    <w:abstractNumId w:val="6"/>
  </w:num>
  <w:num w:numId="24" w16cid:durableId="1956475584">
    <w:abstractNumId w:val="5"/>
  </w:num>
  <w:num w:numId="25" w16cid:durableId="2021272860">
    <w:abstractNumId w:val="4"/>
  </w:num>
  <w:num w:numId="26" w16cid:durableId="265574474">
    <w:abstractNumId w:val="8"/>
  </w:num>
  <w:num w:numId="27" w16cid:durableId="914240515">
    <w:abstractNumId w:val="3"/>
  </w:num>
  <w:num w:numId="28" w16cid:durableId="1671592357">
    <w:abstractNumId w:val="2"/>
  </w:num>
  <w:num w:numId="29" w16cid:durableId="1266688639">
    <w:abstractNumId w:val="1"/>
  </w:num>
  <w:num w:numId="30" w16cid:durableId="571280054">
    <w:abstractNumId w:val="0"/>
  </w:num>
  <w:num w:numId="31" w16cid:durableId="466823015">
    <w:abstractNumId w:val="9"/>
  </w:num>
  <w:num w:numId="32" w16cid:durableId="788621957">
    <w:abstractNumId w:val="7"/>
  </w:num>
  <w:num w:numId="33" w16cid:durableId="1846821230">
    <w:abstractNumId w:val="6"/>
  </w:num>
  <w:num w:numId="34" w16cid:durableId="1639653147">
    <w:abstractNumId w:val="5"/>
  </w:num>
  <w:num w:numId="35" w16cid:durableId="309791985">
    <w:abstractNumId w:val="4"/>
  </w:num>
  <w:num w:numId="36" w16cid:durableId="1005549730">
    <w:abstractNumId w:val="8"/>
  </w:num>
  <w:num w:numId="37" w16cid:durableId="1447774864">
    <w:abstractNumId w:val="3"/>
  </w:num>
  <w:num w:numId="38" w16cid:durableId="1183737809">
    <w:abstractNumId w:val="2"/>
  </w:num>
  <w:num w:numId="39" w16cid:durableId="66075664">
    <w:abstractNumId w:val="1"/>
  </w:num>
  <w:num w:numId="40" w16cid:durableId="854467287">
    <w:abstractNumId w:val="0"/>
  </w:num>
  <w:num w:numId="41" w16cid:durableId="1296371593">
    <w:abstractNumId w:val="10"/>
  </w:num>
  <w:num w:numId="42" w16cid:durableId="51346243">
    <w:abstractNumId w:val="10"/>
  </w:num>
  <w:num w:numId="43" w16cid:durableId="2132548395">
    <w:abstractNumId w:val="10"/>
  </w:num>
  <w:num w:numId="44" w16cid:durableId="10214740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39/2025"/>
    <w:docVar w:name="dvlangue" w:val="EN"/>
    <w:docVar w:name="dvnumam" w:val="0"/>
    <w:docVar w:name="dvpe" w:val="778.756"/>
    <w:docVar w:name="dvtitre" w:val="European Parliament resolution of 9 October 2025 on the arbitrary detention of EU citizens Javier Marañón Montero and David Rodríguez Ballesta in Equatorial Guinea(2025/2904(RSP))"/>
  </w:docVars>
  <w:rsids>
    <w:rsidRoot w:val="00FD5F6C"/>
    <w:rsid w:val="00001079"/>
    <w:rsid w:val="00002272"/>
    <w:rsid w:val="00064002"/>
    <w:rsid w:val="000677B9"/>
    <w:rsid w:val="000831BA"/>
    <w:rsid w:val="000A42CC"/>
    <w:rsid w:val="000E7DD9"/>
    <w:rsid w:val="0010095E"/>
    <w:rsid w:val="00100F80"/>
    <w:rsid w:val="001101CA"/>
    <w:rsid w:val="00125B37"/>
    <w:rsid w:val="00187494"/>
    <w:rsid w:val="001F32AE"/>
    <w:rsid w:val="002767FF"/>
    <w:rsid w:val="002B18FE"/>
    <w:rsid w:val="002B5493"/>
    <w:rsid w:val="002C1FD6"/>
    <w:rsid w:val="00343214"/>
    <w:rsid w:val="00361C00"/>
    <w:rsid w:val="00395FA1"/>
    <w:rsid w:val="003E15D4"/>
    <w:rsid w:val="00411CCE"/>
    <w:rsid w:val="00414751"/>
    <w:rsid w:val="0041666E"/>
    <w:rsid w:val="00421060"/>
    <w:rsid w:val="00471C19"/>
    <w:rsid w:val="0047429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11F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D64"/>
    <w:rsid w:val="00A4678D"/>
    <w:rsid w:val="00A778C7"/>
    <w:rsid w:val="00AB441E"/>
    <w:rsid w:val="00AB6293"/>
    <w:rsid w:val="00AE0928"/>
    <w:rsid w:val="00AF3B82"/>
    <w:rsid w:val="00B0235B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CB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4674B"/>
  <w15:chartTrackingRefBased/>
  <w15:docId w15:val="{7B23292E-3436-499A-B871-1B0C62C6B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00F80"/>
    <w:pPr>
      <w:spacing w:after="240"/>
      <w:ind w:left="567" w:hanging="567"/>
    </w:pPr>
  </w:style>
  <w:style w:type="paragraph" w:customStyle="1" w:styleId="EPComma">
    <w:name w:val="EPComma"/>
    <w:basedOn w:val="Normal"/>
    <w:rsid w:val="00100F80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100F8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100F80"/>
    <w:rPr>
      <w:sz w:val="24"/>
    </w:rPr>
  </w:style>
  <w:style w:type="character" w:customStyle="1" w:styleId="citation-88">
    <w:name w:val="citation-88"/>
    <w:basedOn w:val="DefaultParagraphFont"/>
    <w:rsid w:val="00100F80"/>
  </w:style>
  <w:style w:type="character" w:customStyle="1" w:styleId="citation-87">
    <w:name w:val="citation-87"/>
    <w:basedOn w:val="DefaultParagraphFont"/>
    <w:rsid w:val="00100F80"/>
  </w:style>
  <w:style w:type="character" w:styleId="FollowedHyperlink">
    <w:name w:val="FollowedHyperlink"/>
    <w:basedOn w:val="DefaultParagraphFont"/>
    <w:rsid w:val="001101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2025-10-09T10:33:00Z</dcterms:created>
  <dcterms:modified xsi:type="dcterms:W3CDTF">2025-10-09T10:33:00Z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B10-0439/2025</vt:lpwstr>
  </property>
  <property fmtid="{D5CDD505-2E9C-101B-9397-08002B2CF9AE}" pid="4" name="&lt;Type&gt;">
    <vt:lpwstr>RR</vt:lpwstr>
  </property>
</Properties>
</file>