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F2A03" w14:paraId="67893C7F" w14:textId="77777777" w:rsidTr="0010095E">
        <w:trPr>
          <w:trHeight w:hRule="exact" w:val="1418"/>
        </w:trPr>
        <w:tc>
          <w:tcPr>
            <w:tcW w:w="6804" w:type="dxa"/>
            <w:shd w:val="clear" w:color="auto" w:fill="auto"/>
            <w:vAlign w:val="center"/>
          </w:tcPr>
          <w:p w14:paraId="2E6D5919" w14:textId="77777777" w:rsidR="00751A4A" w:rsidRPr="008F2A03" w:rsidRDefault="00065832" w:rsidP="0010095E">
            <w:pPr>
              <w:pStyle w:val="EPName"/>
            </w:pPr>
            <w:r w:rsidRPr="008F2A03">
              <w:t>European Parliament</w:t>
            </w:r>
          </w:p>
          <w:p w14:paraId="33FFD199" w14:textId="77777777" w:rsidR="00751A4A" w:rsidRPr="008F2A03" w:rsidRDefault="005F1B17" w:rsidP="005F1B17">
            <w:pPr>
              <w:pStyle w:val="EPTerm"/>
              <w:rPr>
                <w:rStyle w:val="HideTWBExt"/>
                <w:noProof w:val="0"/>
                <w:vanish w:val="0"/>
                <w:color w:val="auto"/>
              </w:rPr>
            </w:pPr>
            <w:r w:rsidRPr="008F2A03">
              <w:t>2024</w:t>
            </w:r>
            <w:r w:rsidR="00817416" w:rsidRPr="008F2A03">
              <w:t>-202</w:t>
            </w:r>
            <w:r w:rsidRPr="008F2A03">
              <w:t>9</w:t>
            </w:r>
          </w:p>
        </w:tc>
        <w:tc>
          <w:tcPr>
            <w:tcW w:w="2268" w:type="dxa"/>
            <w:shd w:val="clear" w:color="auto" w:fill="auto"/>
          </w:tcPr>
          <w:p w14:paraId="7818B94A" w14:textId="77777777" w:rsidR="00751A4A" w:rsidRPr="008F2A03" w:rsidRDefault="00187494" w:rsidP="0010095E">
            <w:pPr>
              <w:pStyle w:val="EPLogo"/>
            </w:pPr>
            <w:r w:rsidRPr="008F2A03">
              <w:rPr>
                <w:noProof/>
                <w:lang w:eastAsia="ja-JP"/>
              </w:rPr>
              <w:drawing>
                <wp:inline distT="0" distB="0" distL="0" distR="0" wp14:anchorId="3CADE84C" wp14:editId="76B57DC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6E2D4A4" w14:textId="77777777" w:rsidR="00D058B8" w:rsidRPr="008F2A03" w:rsidRDefault="00D058B8" w:rsidP="004C5D52">
      <w:pPr>
        <w:pStyle w:val="LineTop"/>
      </w:pPr>
    </w:p>
    <w:p w14:paraId="17045EC3" w14:textId="77777777" w:rsidR="00680577" w:rsidRPr="008F2A03" w:rsidRDefault="00065832" w:rsidP="00680577">
      <w:pPr>
        <w:pStyle w:val="EPBodyTA1"/>
      </w:pPr>
      <w:r w:rsidRPr="008F2A03">
        <w:t>TEXTS ADOPTED</w:t>
      </w:r>
    </w:p>
    <w:p w14:paraId="1DB427BF" w14:textId="77777777" w:rsidR="00D058B8" w:rsidRPr="008F2A03" w:rsidRDefault="00D058B8" w:rsidP="00D058B8">
      <w:pPr>
        <w:pStyle w:val="LineBottom"/>
      </w:pPr>
    </w:p>
    <w:p w14:paraId="23659A1D" w14:textId="7A2C682C" w:rsidR="00065832" w:rsidRPr="008F2A03" w:rsidRDefault="00065832" w:rsidP="00065832">
      <w:pPr>
        <w:pStyle w:val="ATHeading1"/>
      </w:pPr>
      <w:bookmarkStart w:id="0" w:name="TANumber"/>
      <w:r w:rsidRPr="008F2A03">
        <w:t>P10_TA(2025)</w:t>
      </w:r>
      <w:bookmarkEnd w:id="0"/>
      <w:r w:rsidR="00A42320">
        <w:t>0224</w:t>
      </w:r>
    </w:p>
    <w:p w14:paraId="0BD60834" w14:textId="77777777" w:rsidR="00065832" w:rsidRPr="008F2A03" w:rsidRDefault="00065832" w:rsidP="00065832">
      <w:pPr>
        <w:pStyle w:val="ATHeading2"/>
      </w:pPr>
      <w:bookmarkStart w:id="1" w:name="title"/>
      <w:r w:rsidRPr="008F2A03">
        <w:t>Humanitarian and security situation in Haiti, in particular the rising power of criminal gangs and the recent massacre in Cabaret</w:t>
      </w:r>
      <w:bookmarkEnd w:id="1"/>
    </w:p>
    <w:p w14:paraId="2D05792D" w14:textId="17B546A6" w:rsidR="00065832" w:rsidRPr="008F2A03" w:rsidRDefault="00065832" w:rsidP="00065832">
      <w:pPr>
        <w:rPr>
          <w:i/>
          <w:vanish/>
        </w:rPr>
      </w:pPr>
      <w:r w:rsidRPr="008F2A03">
        <w:rPr>
          <w:i/>
        </w:rPr>
        <w:fldChar w:fldCharType="begin"/>
      </w:r>
      <w:r w:rsidRPr="008F2A03">
        <w:rPr>
          <w:i/>
        </w:rPr>
        <w:instrText xml:space="preserve"> TC"(</w:instrText>
      </w:r>
      <w:bookmarkStart w:id="2" w:name="DocNumber"/>
      <w:r w:rsidRPr="008F2A03">
        <w:rPr>
          <w:i/>
        </w:rPr>
        <w:instrText>B10-0411</w:instrText>
      </w:r>
      <w:r w:rsidR="00893F1D">
        <w:rPr>
          <w:i/>
        </w:rPr>
        <w:instrText>, 0428, 0432, 0434 and 0436</w:instrText>
      </w:r>
      <w:r w:rsidRPr="008F2A03">
        <w:rPr>
          <w:i/>
        </w:rPr>
        <w:instrText>/2025</w:instrText>
      </w:r>
      <w:bookmarkEnd w:id="2"/>
      <w:r w:rsidRPr="008F2A03">
        <w:rPr>
          <w:i/>
        </w:rPr>
        <w:instrText xml:space="preserve">)"\l3 \n&gt; \* MERGEFORMAT </w:instrText>
      </w:r>
      <w:r w:rsidRPr="008F2A03">
        <w:rPr>
          <w:i/>
        </w:rPr>
        <w:fldChar w:fldCharType="end"/>
      </w:r>
    </w:p>
    <w:p w14:paraId="4606755C" w14:textId="77777777" w:rsidR="00065832" w:rsidRPr="008F2A03" w:rsidRDefault="00065832" w:rsidP="00065832">
      <w:pPr>
        <w:rPr>
          <w:vanish/>
        </w:rPr>
      </w:pPr>
      <w:bookmarkStart w:id="3" w:name="PE"/>
      <w:r w:rsidRPr="008F2A03">
        <w:rPr>
          <w:vanish/>
        </w:rPr>
        <w:t>PE776.250</w:t>
      </w:r>
      <w:bookmarkEnd w:id="3"/>
    </w:p>
    <w:p w14:paraId="728E4E54" w14:textId="3CC66B39" w:rsidR="00065832" w:rsidRPr="008F2A03" w:rsidRDefault="00065832" w:rsidP="00663A09">
      <w:pPr>
        <w:pStyle w:val="ATHeading3"/>
      </w:pPr>
      <w:bookmarkStart w:id="4" w:name="Sujet"/>
      <w:r w:rsidRPr="008F2A03">
        <w:t>European Parliament resolution of 9 October 2025 on the humanitarian and security situation in Haiti, in particular the rising power of criminal gangs and the recent massacre in Cabaret</w:t>
      </w:r>
      <w:bookmarkEnd w:id="4"/>
      <w:r w:rsidRPr="008F2A03">
        <w:t xml:space="preserve"> </w:t>
      </w:r>
      <w:bookmarkStart w:id="5" w:name="References"/>
      <w:r w:rsidRPr="008F2A03">
        <w:t>(2025/2905(RSP))</w:t>
      </w:r>
      <w:bookmarkEnd w:id="5"/>
    </w:p>
    <w:p w14:paraId="41D5063D" w14:textId="77777777" w:rsidR="00CA441A" w:rsidRPr="008F2A03" w:rsidRDefault="00CA441A" w:rsidP="00CA441A">
      <w:pPr>
        <w:pStyle w:val="EPComma"/>
      </w:pPr>
      <w:bookmarkStart w:id="6" w:name="TextBodyBegin"/>
      <w:bookmarkEnd w:id="6"/>
      <w:r w:rsidRPr="008F2A03">
        <w:rPr>
          <w:i/>
        </w:rPr>
        <w:t>The European Parliament</w:t>
      </w:r>
      <w:r w:rsidRPr="008F2A03">
        <w:t>,</w:t>
      </w:r>
    </w:p>
    <w:p w14:paraId="245D1752" w14:textId="77777777" w:rsidR="00CA441A" w:rsidRPr="008F2A03" w:rsidRDefault="00CA441A" w:rsidP="00663A09">
      <w:pPr>
        <w:pStyle w:val="NormalHanging12a"/>
        <w:widowControl/>
      </w:pPr>
      <w:r w:rsidRPr="008F2A03">
        <w:t>–</w:t>
      </w:r>
      <w:r w:rsidRPr="008F2A03">
        <w:tab/>
        <w:t>having regard to Rules 150(5) and 136(4) of its Rules of Procedure,</w:t>
      </w:r>
    </w:p>
    <w:p w14:paraId="2254715E" w14:textId="77777777" w:rsidR="00CA441A" w:rsidRPr="008F2A03" w:rsidRDefault="00CA441A" w:rsidP="00663A09">
      <w:pPr>
        <w:pStyle w:val="NormalHanging12a"/>
        <w:widowControl/>
        <w:rPr>
          <w:szCs w:val="22"/>
        </w:rPr>
      </w:pPr>
      <w:r w:rsidRPr="008F2A03">
        <w:t>A.</w:t>
      </w:r>
      <w:r w:rsidRPr="008F2A03">
        <w:rPr>
          <w:rFonts w:eastAsiaTheme="minorHAnsi"/>
          <w:szCs w:val="22"/>
          <w:lang w:eastAsia="en-US"/>
        </w:rPr>
        <w:tab/>
      </w:r>
      <w:r w:rsidRPr="008F2A03">
        <w:rPr>
          <w:szCs w:val="22"/>
        </w:rPr>
        <w:t xml:space="preserve">whereas on 11 September 2025, in a brutal massacre in </w:t>
      </w:r>
      <w:proofErr w:type="spellStart"/>
      <w:r w:rsidRPr="008F2A03">
        <w:rPr>
          <w:szCs w:val="22"/>
        </w:rPr>
        <w:t>Labodrie</w:t>
      </w:r>
      <w:proofErr w:type="spellEnd"/>
      <w:r w:rsidRPr="008F2A03">
        <w:rPr>
          <w:szCs w:val="22"/>
        </w:rPr>
        <w:t xml:space="preserve">, Cabaret, the criminal gang coalition Viv </w:t>
      </w:r>
      <w:proofErr w:type="spellStart"/>
      <w:r w:rsidRPr="008F2A03">
        <w:rPr>
          <w:szCs w:val="22"/>
        </w:rPr>
        <w:t>Ansanm</w:t>
      </w:r>
      <w:proofErr w:type="spellEnd"/>
      <w:r w:rsidRPr="008F2A03">
        <w:rPr>
          <w:szCs w:val="22"/>
        </w:rPr>
        <w:t xml:space="preserve"> killed over 40 people, including children, the elderly and even entire </w:t>
      </w:r>
      <w:proofErr w:type="gramStart"/>
      <w:r w:rsidRPr="008F2A03">
        <w:rPr>
          <w:szCs w:val="22"/>
        </w:rPr>
        <w:t>families;</w:t>
      </w:r>
      <w:proofErr w:type="gramEnd"/>
    </w:p>
    <w:p w14:paraId="1C8DEF0E" w14:textId="77777777" w:rsidR="00CA441A" w:rsidRPr="008F2A03" w:rsidRDefault="00CA441A" w:rsidP="00663A09">
      <w:pPr>
        <w:pStyle w:val="NormalHanging12a"/>
        <w:widowControl/>
        <w:rPr>
          <w:szCs w:val="22"/>
        </w:rPr>
      </w:pPr>
      <w:bookmarkStart w:id="7" w:name="_Hlk210311405"/>
      <w:r w:rsidRPr="008F2A03">
        <w:rPr>
          <w:rFonts w:eastAsiaTheme="minorHAnsi"/>
          <w:szCs w:val="22"/>
          <w:lang w:eastAsia="en-US"/>
        </w:rPr>
        <w:t>B.</w:t>
      </w:r>
      <w:r w:rsidRPr="008F2A03">
        <w:rPr>
          <w:rFonts w:eastAsiaTheme="minorHAnsi"/>
          <w:szCs w:val="22"/>
          <w:lang w:eastAsia="en-US"/>
        </w:rPr>
        <w:tab/>
      </w:r>
      <w:r w:rsidRPr="008F2A03">
        <w:rPr>
          <w:szCs w:val="22"/>
        </w:rPr>
        <w:t xml:space="preserve">whereas these gangs kill, kidnap, commit sexual violence and forcibly recruit children, acting with impunity due to the breakdown of the justice system; whereas state institutions, undermined by corruption, have largely collapsed; whereas gang violence has killed more than 16 000 people since </w:t>
      </w:r>
      <w:proofErr w:type="gramStart"/>
      <w:r w:rsidRPr="008F2A03">
        <w:rPr>
          <w:szCs w:val="22"/>
        </w:rPr>
        <w:t>2022;</w:t>
      </w:r>
      <w:proofErr w:type="gramEnd"/>
    </w:p>
    <w:p w14:paraId="0C189FA4" w14:textId="638C8D3F" w:rsidR="00CA441A" w:rsidRPr="008F2A03" w:rsidRDefault="00CA441A" w:rsidP="00663A09">
      <w:pPr>
        <w:pStyle w:val="NormalHanging12a"/>
        <w:widowControl/>
        <w:rPr>
          <w:szCs w:val="22"/>
        </w:rPr>
      </w:pPr>
      <w:r w:rsidRPr="008F2A03">
        <w:rPr>
          <w:rFonts w:eastAsiaTheme="minorHAnsi"/>
          <w:szCs w:val="22"/>
          <w:lang w:eastAsia="en-US"/>
        </w:rPr>
        <w:t>C.</w:t>
      </w:r>
      <w:r w:rsidRPr="008F2A03">
        <w:rPr>
          <w:rFonts w:eastAsiaTheme="minorHAnsi"/>
          <w:szCs w:val="22"/>
          <w:lang w:eastAsia="en-US"/>
        </w:rPr>
        <w:tab/>
      </w:r>
      <w:r w:rsidRPr="008F2A03">
        <w:rPr>
          <w:szCs w:val="22"/>
        </w:rPr>
        <w:t>whereas these gangs have expanded their control, displacing over 1</w:t>
      </w:r>
      <w:r w:rsidR="00663A09">
        <w:rPr>
          <w:szCs w:val="22"/>
        </w:rPr>
        <w:t>,</w:t>
      </w:r>
      <w:r w:rsidRPr="008F2A03">
        <w:rPr>
          <w:szCs w:val="22"/>
        </w:rPr>
        <w:t xml:space="preserve">3 million people; </w:t>
      </w:r>
      <w:bookmarkEnd w:id="7"/>
      <w:r w:rsidRPr="008F2A03">
        <w:rPr>
          <w:szCs w:val="22"/>
        </w:rPr>
        <w:t xml:space="preserve">whereas half of the population faces acute food </w:t>
      </w:r>
      <w:proofErr w:type="gramStart"/>
      <w:r w:rsidRPr="008F2A03">
        <w:rPr>
          <w:szCs w:val="22"/>
        </w:rPr>
        <w:t>insecurity;</w:t>
      </w:r>
      <w:proofErr w:type="gramEnd"/>
      <w:r w:rsidRPr="008F2A03">
        <w:rPr>
          <w:szCs w:val="22"/>
        </w:rPr>
        <w:t xml:space="preserve"> whereas the collapse of education and healthcare systems in gang-controlled areas has obstructed humanitarian access;</w:t>
      </w:r>
    </w:p>
    <w:p w14:paraId="27B108DB" w14:textId="63E7CADC" w:rsidR="00CA441A" w:rsidRPr="008F2A03" w:rsidRDefault="00CA441A" w:rsidP="00663A09">
      <w:pPr>
        <w:pStyle w:val="NormalHanging12a"/>
        <w:widowControl/>
        <w:rPr>
          <w:szCs w:val="22"/>
        </w:rPr>
      </w:pPr>
      <w:r w:rsidRPr="008F2A03">
        <w:rPr>
          <w:rFonts w:eastAsiaTheme="minorHAnsi"/>
          <w:szCs w:val="22"/>
          <w:lang w:eastAsia="en-US"/>
        </w:rPr>
        <w:t>D.</w:t>
      </w:r>
      <w:r w:rsidRPr="008F2A03">
        <w:rPr>
          <w:rFonts w:eastAsiaTheme="minorHAnsi"/>
          <w:szCs w:val="22"/>
          <w:lang w:eastAsia="en-US"/>
        </w:rPr>
        <w:tab/>
      </w:r>
      <w:r w:rsidRPr="008F2A03">
        <w:rPr>
          <w:szCs w:val="22"/>
        </w:rPr>
        <w:t xml:space="preserve">whereas the UN’s humanitarian response plan remains critically underfunded; whereas USAID cuts have suspended vital humanitarian services and threaten support for UN </w:t>
      </w:r>
      <w:proofErr w:type="gramStart"/>
      <w:r w:rsidRPr="008F2A03">
        <w:rPr>
          <w:szCs w:val="22"/>
        </w:rPr>
        <w:t>missions;</w:t>
      </w:r>
      <w:proofErr w:type="gramEnd"/>
    </w:p>
    <w:p w14:paraId="4DAD8ED4" w14:textId="77777777" w:rsidR="00CA441A" w:rsidRPr="008F2A03" w:rsidRDefault="00CA441A" w:rsidP="00663A09">
      <w:pPr>
        <w:pStyle w:val="NormalHanging12a"/>
        <w:widowControl/>
        <w:rPr>
          <w:szCs w:val="22"/>
        </w:rPr>
      </w:pPr>
      <w:r w:rsidRPr="008F2A03">
        <w:rPr>
          <w:rFonts w:eastAsiaTheme="minorHAnsi"/>
          <w:szCs w:val="22"/>
          <w:lang w:eastAsia="en-US"/>
        </w:rPr>
        <w:t>E.</w:t>
      </w:r>
      <w:r w:rsidRPr="008F2A03">
        <w:rPr>
          <w:rFonts w:eastAsiaTheme="minorHAnsi"/>
          <w:szCs w:val="22"/>
          <w:lang w:eastAsia="en-US"/>
        </w:rPr>
        <w:tab/>
      </w:r>
      <w:r w:rsidRPr="008F2A03">
        <w:rPr>
          <w:szCs w:val="22"/>
        </w:rPr>
        <w:t xml:space="preserve">whereas the Multinational Security Support Mission faces serious </w:t>
      </w:r>
      <w:proofErr w:type="gramStart"/>
      <w:r w:rsidRPr="008F2A03">
        <w:rPr>
          <w:szCs w:val="22"/>
        </w:rPr>
        <w:t>shortages;</w:t>
      </w:r>
      <w:proofErr w:type="gramEnd"/>
      <w:r w:rsidRPr="008F2A03">
        <w:rPr>
          <w:szCs w:val="22"/>
        </w:rPr>
        <w:t xml:space="preserve"> whereas on 30 September 2025, the UN Security Council approved the mission’s transition to the Gang Suppression Force;</w:t>
      </w:r>
    </w:p>
    <w:p w14:paraId="164D299E" w14:textId="77777777" w:rsidR="00CA441A" w:rsidRPr="008F2A03" w:rsidRDefault="00CA441A" w:rsidP="00663A09">
      <w:pPr>
        <w:pStyle w:val="NormalHanging12a"/>
        <w:widowControl/>
        <w:rPr>
          <w:szCs w:val="22"/>
        </w:rPr>
      </w:pPr>
      <w:r w:rsidRPr="008F2A03">
        <w:rPr>
          <w:rFonts w:eastAsiaTheme="minorHAnsi"/>
          <w:szCs w:val="22"/>
          <w:lang w:eastAsia="en-US"/>
        </w:rPr>
        <w:t>F.</w:t>
      </w:r>
      <w:r w:rsidRPr="008F2A03">
        <w:rPr>
          <w:rFonts w:eastAsiaTheme="minorHAnsi"/>
          <w:szCs w:val="22"/>
          <w:lang w:eastAsia="en-US"/>
        </w:rPr>
        <w:tab/>
      </w:r>
      <w:r w:rsidRPr="008F2A03">
        <w:rPr>
          <w:szCs w:val="22"/>
        </w:rPr>
        <w:t xml:space="preserve">whereas the limited capacity of Haitian security forces and insufficient international support prevent the adequate protection of </w:t>
      </w:r>
      <w:proofErr w:type="gramStart"/>
      <w:r w:rsidRPr="008F2A03">
        <w:rPr>
          <w:szCs w:val="22"/>
        </w:rPr>
        <w:t>civilians;</w:t>
      </w:r>
      <w:proofErr w:type="gramEnd"/>
    </w:p>
    <w:p w14:paraId="29425AA2" w14:textId="77777777" w:rsidR="00CA441A" w:rsidRPr="008F2A03" w:rsidRDefault="00CA441A" w:rsidP="00663A09">
      <w:pPr>
        <w:pStyle w:val="NormalHanging12a"/>
        <w:widowControl/>
        <w:rPr>
          <w:szCs w:val="22"/>
        </w:rPr>
      </w:pPr>
      <w:r w:rsidRPr="008F2A03">
        <w:rPr>
          <w:rFonts w:eastAsiaTheme="minorHAnsi"/>
          <w:szCs w:val="22"/>
          <w:lang w:eastAsia="en-US"/>
        </w:rPr>
        <w:t>G.</w:t>
      </w:r>
      <w:r w:rsidRPr="008F2A03">
        <w:rPr>
          <w:rFonts w:eastAsiaTheme="minorHAnsi"/>
          <w:szCs w:val="22"/>
          <w:lang w:eastAsia="en-US"/>
        </w:rPr>
        <w:tab/>
      </w:r>
      <w:r w:rsidRPr="008F2A03">
        <w:rPr>
          <w:szCs w:val="22"/>
        </w:rPr>
        <w:t xml:space="preserve">whereas in 2024, nearly 200 000 people were deported to </w:t>
      </w:r>
      <w:proofErr w:type="gramStart"/>
      <w:r w:rsidRPr="008F2A03">
        <w:rPr>
          <w:szCs w:val="22"/>
        </w:rPr>
        <w:t>Haiti;</w:t>
      </w:r>
      <w:proofErr w:type="gramEnd"/>
    </w:p>
    <w:p w14:paraId="719BB039" w14:textId="77777777" w:rsidR="00CA441A" w:rsidRPr="008F2A03" w:rsidRDefault="00CA441A" w:rsidP="00663A09">
      <w:pPr>
        <w:pStyle w:val="NormalHanging12a"/>
        <w:widowControl/>
        <w:rPr>
          <w:szCs w:val="22"/>
        </w:rPr>
      </w:pPr>
      <w:r w:rsidRPr="008F2A03">
        <w:rPr>
          <w:szCs w:val="22"/>
        </w:rPr>
        <w:lastRenderedPageBreak/>
        <w:t>1.</w:t>
      </w:r>
      <w:r w:rsidRPr="008F2A03">
        <w:rPr>
          <w:szCs w:val="22"/>
        </w:rPr>
        <w:tab/>
        <w:t xml:space="preserve">Strongly condemns the Cabaret massacre and the alarming escalation of gang violence in </w:t>
      </w:r>
      <w:proofErr w:type="gramStart"/>
      <w:r w:rsidRPr="008F2A03">
        <w:rPr>
          <w:szCs w:val="22"/>
        </w:rPr>
        <w:t>Haiti;</w:t>
      </w:r>
      <w:proofErr w:type="gramEnd"/>
    </w:p>
    <w:p w14:paraId="7CC45D76" w14:textId="77777777" w:rsidR="00CA441A" w:rsidRPr="008F2A03" w:rsidRDefault="00CA441A" w:rsidP="00663A09">
      <w:pPr>
        <w:pStyle w:val="NormalHanging12a"/>
        <w:widowControl/>
        <w:rPr>
          <w:szCs w:val="22"/>
        </w:rPr>
      </w:pPr>
      <w:r w:rsidRPr="008F2A03">
        <w:rPr>
          <w:szCs w:val="22"/>
        </w:rPr>
        <w:t>2.</w:t>
      </w:r>
      <w:r w:rsidRPr="008F2A03">
        <w:rPr>
          <w:szCs w:val="22"/>
        </w:rPr>
        <w:tab/>
        <w:t>Calls for justice reform to end impunity and ensure that all criminals</w:t>
      </w:r>
      <w:r w:rsidRPr="008F2A03">
        <w:t xml:space="preserve"> </w:t>
      </w:r>
      <w:r w:rsidRPr="008F2A03">
        <w:rPr>
          <w:szCs w:val="22"/>
        </w:rPr>
        <w:t xml:space="preserve">are held accountable; calls for international support to rebuild judicial </w:t>
      </w:r>
      <w:proofErr w:type="gramStart"/>
      <w:r w:rsidRPr="008F2A03">
        <w:rPr>
          <w:szCs w:val="22"/>
        </w:rPr>
        <w:t>capacity;</w:t>
      </w:r>
      <w:proofErr w:type="gramEnd"/>
    </w:p>
    <w:p w14:paraId="1442614B" w14:textId="77777777" w:rsidR="00CA441A" w:rsidRPr="008F2A03" w:rsidRDefault="00CA441A" w:rsidP="00663A09">
      <w:pPr>
        <w:pStyle w:val="NormalHanging12a"/>
        <w:widowControl/>
        <w:rPr>
          <w:szCs w:val="22"/>
        </w:rPr>
      </w:pPr>
      <w:r w:rsidRPr="008F2A03">
        <w:rPr>
          <w:szCs w:val="22"/>
        </w:rPr>
        <w:t>3.</w:t>
      </w:r>
      <w:r w:rsidRPr="008F2A03">
        <w:rPr>
          <w:szCs w:val="22"/>
        </w:rPr>
        <w:tab/>
        <w:t xml:space="preserve">Calls on all Haitian stakeholders to engage in dialogue to break the political deadlock, agree on a transitional roadmap and prevent the financing of armed groups and trafficking of weapons; supports the Caribbean Community and Common Market’s mediation </w:t>
      </w:r>
      <w:proofErr w:type="gramStart"/>
      <w:r w:rsidRPr="008F2A03">
        <w:rPr>
          <w:szCs w:val="22"/>
        </w:rPr>
        <w:t>efforts;</w:t>
      </w:r>
      <w:proofErr w:type="gramEnd"/>
    </w:p>
    <w:p w14:paraId="519B439A" w14:textId="72ED6DD3" w:rsidR="00CA441A" w:rsidRPr="008F2A03" w:rsidRDefault="00CA441A" w:rsidP="00663A09">
      <w:pPr>
        <w:pStyle w:val="NormalHanging12a"/>
        <w:widowControl/>
        <w:rPr>
          <w:szCs w:val="22"/>
        </w:rPr>
      </w:pPr>
      <w:r w:rsidRPr="008F2A03">
        <w:rPr>
          <w:szCs w:val="22"/>
        </w:rPr>
        <w:t>4.</w:t>
      </w:r>
      <w:r w:rsidRPr="008F2A03">
        <w:rPr>
          <w:szCs w:val="22"/>
        </w:rPr>
        <w:tab/>
        <w:t>Urges the EU and its Member States to support security, development and political transition in Haiti, and to meaningfully and urgently increase humanitarian aid –</w:t>
      </w:r>
      <w:r w:rsidR="00663A09">
        <w:rPr>
          <w:szCs w:val="22"/>
        </w:rPr>
        <w:t xml:space="preserve"> </w:t>
      </w:r>
      <w:r w:rsidRPr="008F2A03">
        <w:rPr>
          <w:szCs w:val="22"/>
        </w:rPr>
        <w:t xml:space="preserve">including food, healthcare and protection services – </w:t>
      </w:r>
      <w:r w:rsidRPr="008F2A03">
        <w:rPr>
          <w:rFonts w:eastAsia="Calibri"/>
          <w:szCs w:val="22"/>
        </w:rPr>
        <w:t>while establishing strict monitoring mechanisms</w:t>
      </w:r>
      <w:r w:rsidRPr="008F2A03">
        <w:rPr>
          <w:szCs w:val="22"/>
        </w:rPr>
        <w:t xml:space="preserve"> and ensuring safe access for relief </w:t>
      </w:r>
      <w:proofErr w:type="gramStart"/>
      <w:r w:rsidRPr="008F2A03">
        <w:rPr>
          <w:szCs w:val="22"/>
        </w:rPr>
        <w:t>operations;</w:t>
      </w:r>
      <w:proofErr w:type="gramEnd"/>
    </w:p>
    <w:p w14:paraId="4C7D3E1E" w14:textId="77777777" w:rsidR="00CA441A" w:rsidRPr="008F2A03" w:rsidRDefault="00CA441A" w:rsidP="00663A09">
      <w:pPr>
        <w:pStyle w:val="NormalHanging12a"/>
        <w:widowControl/>
        <w:rPr>
          <w:szCs w:val="22"/>
        </w:rPr>
      </w:pPr>
      <w:r w:rsidRPr="008F2A03">
        <w:rPr>
          <w:szCs w:val="22"/>
        </w:rPr>
        <w:t>5.</w:t>
      </w:r>
      <w:r w:rsidRPr="008F2A03">
        <w:rPr>
          <w:szCs w:val="22"/>
        </w:rPr>
        <w:tab/>
        <w:t xml:space="preserve">Calls for the EU and its Member States to support enhancing the capacity of Haitian security forces and to ensure that the new Gang Suppression Force is properly staffed, funded and equipped to fulfil its mandate, with robust human rights and accountability </w:t>
      </w:r>
      <w:proofErr w:type="gramStart"/>
      <w:r w:rsidRPr="008F2A03">
        <w:rPr>
          <w:szCs w:val="22"/>
        </w:rPr>
        <w:t>safeguards;</w:t>
      </w:r>
      <w:proofErr w:type="gramEnd"/>
    </w:p>
    <w:p w14:paraId="7BC4D033" w14:textId="77777777" w:rsidR="00CA441A" w:rsidRPr="008F2A03" w:rsidRDefault="00CA441A" w:rsidP="00663A09">
      <w:pPr>
        <w:pStyle w:val="NormalHanging12a"/>
        <w:widowControl/>
        <w:rPr>
          <w:szCs w:val="22"/>
        </w:rPr>
      </w:pPr>
      <w:r w:rsidRPr="008F2A03">
        <w:rPr>
          <w:szCs w:val="22"/>
        </w:rPr>
        <w:t>6.</w:t>
      </w:r>
      <w:r w:rsidRPr="008F2A03">
        <w:rPr>
          <w:szCs w:val="22"/>
        </w:rPr>
        <w:tab/>
        <w:t xml:space="preserve">Calls for the EU and its Member States to continue imposing targeted sanctions against gang leaders and sponsors and to halt illicit arms flows into Haiti; calls on Haiti’s neighbouring countries and the international community to strengthen border controls and effectively enforce arms </w:t>
      </w:r>
      <w:proofErr w:type="gramStart"/>
      <w:r w:rsidRPr="008F2A03">
        <w:rPr>
          <w:szCs w:val="22"/>
        </w:rPr>
        <w:t>embargoes;</w:t>
      </w:r>
      <w:proofErr w:type="gramEnd"/>
    </w:p>
    <w:p w14:paraId="4874236C" w14:textId="77777777" w:rsidR="00CA441A" w:rsidRPr="008F2A03" w:rsidRDefault="00CA441A" w:rsidP="00663A09">
      <w:pPr>
        <w:pStyle w:val="NormalHanging12a"/>
        <w:widowControl/>
        <w:rPr>
          <w:szCs w:val="22"/>
        </w:rPr>
      </w:pPr>
      <w:r w:rsidRPr="008F2A03">
        <w:rPr>
          <w:szCs w:val="22"/>
        </w:rPr>
        <w:t>7.</w:t>
      </w:r>
      <w:r w:rsidRPr="008F2A03">
        <w:rPr>
          <w:szCs w:val="22"/>
        </w:rPr>
        <w:tab/>
      </w:r>
      <w:r w:rsidRPr="008F2A03">
        <w:rPr>
          <w:rStyle w:val="doceo-font-family-base"/>
          <w:rFonts w:eastAsiaTheme="majorEastAsia"/>
          <w:color w:val="000000"/>
          <w:szCs w:val="22"/>
        </w:rPr>
        <w:t xml:space="preserve">Expresses grave concern regarding the situation of Haitian asylum seekers; calls on regional actors to play a constructive role in promoting stability, mediation and assistance for the Haitian </w:t>
      </w:r>
      <w:proofErr w:type="gramStart"/>
      <w:r w:rsidRPr="008F2A03">
        <w:rPr>
          <w:rStyle w:val="doceo-font-family-base"/>
          <w:rFonts w:eastAsiaTheme="majorEastAsia"/>
          <w:color w:val="000000"/>
          <w:szCs w:val="22"/>
        </w:rPr>
        <w:t>people;</w:t>
      </w:r>
      <w:proofErr w:type="gramEnd"/>
    </w:p>
    <w:p w14:paraId="2A7FB97B" w14:textId="77777777" w:rsidR="00CA441A" w:rsidRPr="008F2A03" w:rsidRDefault="00CA441A" w:rsidP="00663A09">
      <w:pPr>
        <w:pStyle w:val="NormalHanging12a"/>
        <w:widowControl/>
        <w:rPr>
          <w:szCs w:val="22"/>
        </w:rPr>
      </w:pPr>
      <w:r w:rsidRPr="008F2A03">
        <w:rPr>
          <w:szCs w:val="22"/>
        </w:rPr>
        <w:t>8.</w:t>
      </w:r>
      <w:r w:rsidRPr="008F2A03">
        <w:rPr>
          <w:szCs w:val="22"/>
        </w:rPr>
        <w:tab/>
        <w:t xml:space="preserve">Strongly condemns systematic sexual violence against women and girls; demands action to abolish the </w:t>
      </w:r>
      <w:proofErr w:type="spellStart"/>
      <w:r w:rsidRPr="008F2A03">
        <w:rPr>
          <w:szCs w:val="22"/>
        </w:rPr>
        <w:t>Restavèk</w:t>
      </w:r>
      <w:proofErr w:type="spellEnd"/>
      <w:r w:rsidRPr="008F2A03">
        <w:rPr>
          <w:szCs w:val="22"/>
        </w:rPr>
        <w:t xml:space="preserve"> system; calls for support for survivors of sexual </w:t>
      </w:r>
      <w:proofErr w:type="gramStart"/>
      <w:r w:rsidRPr="008F2A03">
        <w:rPr>
          <w:szCs w:val="22"/>
        </w:rPr>
        <w:t>violence;</w:t>
      </w:r>
      <w:proofErr w:type="gramEnd"/>
    </w:p>
    <w:p w14:paraId="00FB75F6" w14:textId="41EE780F" w:rsidR="008F2A03" w:rsidRPr="008F2A03" w:rsidRDefault="00CA441A" w:rsidP="00663A09">
      <w:pPr>
        <w:pStyle w:val="NormalHanging12a"/>
        <w:widowControl/>
      </w:pPr>
      <w:r w:rsidRPr="008F2A03">
        <w:rPr>
          <w:szCs w:val="22"/>
        </w:rPr>
        <w:t>9.</w:t>
      </w:r>
      <w:r w:rsidRPr="008F2A03">
        <w:rPr>
          <w:szCs w:val="22"/>
        </w:rPr>
        <w:tab/>
        <w:t>Instructs its President to forward this resolution to the Council, the Commission, the VP/HR, the Member States, the UN Secretary-General and the Haitian authorities.</w:t>
      </w:r>
    </w:p>
    <w:p w14:paraId="70B06715" w14:textId="0EAA59A7" w:rsidR="00E365E1" w:rsidRPr="008F2A03" w:rsidRDefault="00E365E1" w:rsidP="00663A09">
      <w:pPr>
        <w:widowControl/>
        <w:spacing w:after="240"/>
        <w:ind w:left="567" w:hanging="567"/>
      </w:pPr>
    </w:p>
    <w:sectPr w:rsidR="00E365E1" w:rsidRPr="008F2A03" w:rsidSect="008F2A0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1C482" w14:textId="77777777" w:rsidR="00065832" w:rsidRPr="008F2A03" w:rsidRDefault="00065832">
      <w:r w:rsidRPr="008F2A03">
        <w:separator/>
      </w:r>
    </w:p>
  </w:endnote>
  <w:endnote w:type="continuationSeparator" w:id="0">
    <w:p w14:paraId="6905D91B" w14:textId="77777777" w:rsidR="00065832" w:rsidRPr="008F2A03" w:rsidRDefault="00065832">
      <w:r w:rsidRPr="008F2A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FEF6" w14:textId="77777777" w:rsidR="00064002" w:rsidRPr="008F2A0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E916" w14:textId="77777777" w:rsidR="00064002" w:rsidRPr="008F2A0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834F" w14:textId="77777777" w:rsidR="00064002" w:rsidRPr="008F2A0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F0A51" w14:textId="77777777" w:rsidR="00065832" w:rsidRPr="008F2A03" w:rsidRDefault="00065832">
      <w:r w:rsidRPr="008F2A03">
        <w:separator/>
      </w:r>
    </w:p>
  </w:footnote>
  <w:footnote w:type="continuationSeparator" w:id="0">
    <w:p w14:paraId="1F01B719" w14:textId="77777777" w:rsidR="00065832" w:rsidRPr="008F2A03" w:rsidRDefault="00065832">
      <w:r w:rsidRPr="008F2A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F39B0" w14:textId="77777777" w:rsidR="00064002" w:rsidRPr="008F2A0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D0326" w14:textId="77777777" w:rsidR="00064002" w:rsidRPr="008F2A0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47A1A" w14:textId="77777777" w:rsidR="00064002" w:rsidRPr="008F2A0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90004094">
    <w:abstractNumId w:val="9"/>
  </w:num>
  <w:num w:numId="2" w16cid:durableId="589119442">
    <w:abstractNumId w:val="9"/>
  </w:num>
  <w:num w:numId="3" w16cid:durableId="1138839330">
    <w:abstractNumId w:val="7"/>
  </w:num>
  <w:num w:numId="4" w16cid:durableId="2045711053">
    <w:abstractNumId w:val="7"/>
  </w:num>
  <w:num w:numId="5" w16cid:durableId="149178726">
    <w:abstractNumId w:val="6"/>
  </w:num>
  <w:num w:numId="6" w16cid:durableId="376051572">
    <w:abstractNumId w:val="6"/>
  </w:num>
  <w:num w:numId="7" w16cid:durableId="216017791">
    <w:abstractNumId w:val="5"/>
  </w:num>
  <w:num w:numId="8" w16cid:durableId="425879643">
    <w:abstractNumId w:val="5"/>
  </w:num>
  <w:num w:numId="9" w16cid:durableId="350038420">
    <w:abstractNumId w:val="4"/>
  </w:num>
  <w:num w:numId="10" w16cid:durableId="2019194278">
    <w:abstractNumId w:val="4"/>
  </w:num>
  <w:num w:numId="11" w16cid:durableId="1673988124">
    <w:abstractNumId w:val="8"/>
  </w:num>
  <w:num w:numId="12" w16cid:durableId="1406686354">
    <w:abstractNumId w:val="8"/>
  </w:num>
  <w:num w:numId="13" w16cid:durableId="892547888">
    <w:abstractNumId w:val="3"/>
  </w:num>
  <w:num w:numId="14" w16cid:durableId="144901646">
    <w:abstractNumId w:val="3"/>
  </w:num>
  <w:num w:numId="15" w16cid:durableId="1910991066">
    <w:abstractNumId w:val="2"/>
  </w:num>
  <w:num w:numId="16" w16cid:durableId="137773276">
    <w:abstractNumId w:val="2"/>
  </w:num>
  <w:num w:numId="17" w16cid:durableId="2016610616">
    <w:abstractNumId w:val="1"/>
  </w:num>
  <w:num w:numId="18" w16cid:durableId="307174672">
    <w:abstractNumId w:val="1"/>
  </w:num>
  <w:num w:numId="19" w16cid:durableId="1218392317">
    <w:abstractNumId w:val="0"/>
  </w:num>
  <w:num w:numId="20" w16cid:durableId="34014458">
    <w:abstractNumId w:val="0"/>
  </w:num>
  <w:num w:numId="21" w16cid:durableId="545529750">
    <w:abstractNumId w:val="9"/>
  </w:num>
  <w:num w:numId="22" w16cid:durableId="2060663558">
    <w:abstractNumId w:val="7"/>
  </w:num>
  <w:num w:numId="23" w16cid:durableId="120733738">
    <w:abstractNumId w:val="6"/>
  </w:num>
  <w:num w:numId="24" w16cid:durableId="2105106163">
    <w:abstractNumId w:val="5"/>
  </w:num>
  <w:num w:numId="25" w16cid:durableId="681249337">
    <w:abstractNumId w:val="4"/>
  </w:num>
  <w:num w:numId="26" w16cid:durableId="3636212">
    <w:abstractNumId w:val="8"/>
  </w:num>
  <w:num w:numId="27" w16cid:durableId="1165362536">
    <w:abstractNumId w:val="3"/>
  </w:num>
  <w:num w:numId="28" w16cid:durableId="54277561">
    <w:abstractNumId w:val="2"/>
  </w:num>
  <w:num w:numId="29" w16cid:durableId="1066991720">
    <w:abstractNumId w:val="1"/>
  </w:num>
  <w:num w:numId="30" w16cid:durableId="443496747">
    <w:abstractNumId w:val="0"/>
  </w:num>
  <w:num w:numId="31" w16cid:durableId="1480609001">
    <w:abstractNumId w:val="9"/>
  </w:num>
  <w:num w:numId="32" w16cid:durableId="373773037">
    <w:abstractNumId w:val="7"/>
  </w:num>
  <w:num w:numId="33" w16cid:durableId="493954902">
    <w:abstractNumId w:val="6"/>
  </w:num>
  <w:num w:numId="34" w16cid:durableId="2102875477">
    <w:abstractNumId w:val="5"/>
  </w:num>
  <w:num w:numId="35" w16cid:durableId="1169756266">
    <w:abstractNumId w:val="4"/>
  </w:num>
  <w:num w:numId="36" w16cid:durableId="1160343509">
    <w:abstractNumId w:val="8"/>
  </w:num>
  <w:num w:numId="37" w16cid:durableId="239678772">
    <w:abstractNumId w:val="3"/>
  </w:num>
  <w:num w:numId="38" w16cid:durableId="1092513480">
    <w:abstractNumId w:val="2"/>
  </w:num>
  <w:num w:numId="39" w16cid:durableId="584530060">
    <w:abstractNumId w:val="1"/>
  </w:num>
  <w:num w:numId="40" w16cid:durableId="887762372">
    <w:abstractNumId w:val="0"/>
  </w:num>
  <w:num w:numId="41" w16cid:durableId="706376685">
    <w:abstractNumId w:val="10"/>
  </w:num>
  <w:num w:numId="42" w16cid:durableId="736705357">
    <w:abstractNumId w:val="10"/>
  </w:num>
  <w:num w:numId="43" w16cid:durableId="863641222">
    <w:abstractNumId w:val="10"/>
  </w:num>
  <w:num w:numId="44" w16cid:durableId="12927818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11/2025"/>
    <w:docVar w:name="dvlangue" w:val="EN"/>
    <w:docVar w:name="dvnumam" w:val="0"/>
    <w:docVar w:name="dvpe" w:val="776.250"/>
    <w:docVar w:name="dvtitre" w:val="European Parliament resolution of 9 October 2025 on the humanitarian and security situation in Haiti, in particular the rising power of criminal gangs and the recent massacre in Cabaret(2025/2905(RSP))"/>
  </w:docVars>
  <w:rsids>
    <w:rsidRoot w:val="00065832"/>
    <w:rsid w:val="00002272"/>
    <w:rsid w:val="00064002"/>
    <w:rsid w:val="00065832"/>
    <w:rsid w:val="000677B9"/>
    <w:rsid w:val="000831BA"/>
    <w:rsid w:val="00091C00"/>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63A09"/>
    <w:rsid w:val="00680577"/>
    <w:rsid w:val="006F74FA"/>
    <w:rsid w:val="00731ADD"/>
    <w:rsid w:val="00734777"/>
    <w:rsid w:val="00747932"/>
    <w:rsid w:val="00751A4A"/>
    <w:rsid w:val="00756632"/>
    <w:rsid w:val="00762C74"/>
    <w:rsid w:val="00786EC0"/>
    <w:rsid w:val="00790A40"/>
    <w:rsid w:val="007D1690"/>
    <w:rsid w:val="007E22AD"/>
    <w:rsid w:val="00817416"/>
    <w:rsid w:val="00842779"/>
    <w:rsid w:val="00865F67"/>
    <w:rsid w:val="00881A7B"/>
    <w:rsid w:val="008840E5"/>
    <w:rsid w:val="00887B3E"/>
    <w:rsid w:val="00893F1D"/>
    <w:rsid w:val="00894AEF"/>
    <w:rsid w:val="008C2AC6"/>
    <w:rsid w:val="008F2A03"/>
    <w:rsid w:val="00930C23"/>
    <w:rsid w:val="0093193B"/>
    <w:rsid w:val="009509D8"/>
    <w:rsid w:val="00950B64"/>
    <w:rsid w:val="00981893"/>
    <w:rsid w:val="00A1687D"/>
    <w:rsid w:val="00A42320"/>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A441A"/>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878A21"/>
  <w15:chartTrackingRefBased/>
  <w15:docId w15:val="{6776298D-59F0-4124-B199-4D7E0284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CA441A"/>
    <w:pPr>
      <w:spacing w:after="240"/>
      <w:ind w:left="567" w:hanging="567"/>
    </w:pPr>
  </w:style>
  <w:style w:type="paragraph" w:customStyle="1" w:styleId="EPComma">
    <w:name w:val="EPComma"/>
    <w:basedOn w:val="Normal"/>
    <w:rsid w:val="00CA441A"/>
    <w:pPr>
      <w:spacing w:before="480" w:after="240"/>
    </w:pPr>
  </w:style>
  <w:style w:type="character" w:customStyle="1" w:styleId="NormalHanging12aChar">
    <w:name w:val="NormalHanging12a Char"/>
    <w:basedOn w:val="DefaultParagraphFont"/>
    <w:link w:val="NormalHanging12a"/>
    <w:locked/>
    <w:rsid w:val="00CA441A"/>
    <w:rPr>
      <w:sz w:val="24"/>
    </w:rPr>
  </w:style>
  <w:style w:type="character" w:customStyle="1" w:styleId="doceo-font-family-base">
    <w:name w:val="doceo-font-family-base"/>
    <w:basedOn w:val="DefaultParagraphFont"/>
    <w:rsid w:val="00CA441A"/>
  </w:style>
  <w:style w:type="paragraph" w:styleId="Revision">
    <w:name w:val="Revision"/>
    <w:hidden/>
    <w:uiPriority w:val="99"/>
    <w:semiHidden/>
    <w:rsid w:val="00663A0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2025-10-09T10:31:00Z</dcterms:created>
  <dcterms:modified xsi:type="dcterms:W3CDTF">2025-10-09T10:31:00Z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B10-0411/2025</vt:lpwstr>
  </property>
  <property fmtid="{D5CDD505-2E9C-101B-9397-08002B2CF9AE}" pid="4" name="&lt;Type&gt;">
    <vt:lpwstr>RR</vt:lpwstr>
  </property>
</Properties>
</file>