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E419D" w14:paraId="04CD628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D5D72BC" w14:textId="6DC72D3D" w:rsidR="00751A4A" w:rsidRPr="009E419D" w:rsidRDefault="00FD637D" w:rsidP="0010095E">
            <w:pPr>
              <w:pStyle w:val="EPName"/>
              <w:rPr>
                <w:lang w:val="ga-IE"/>
              </w:rPr>
            </w:pPr>
            <w:r w:rsidRPr="009E419D">
              <w:rPr>
                <w:lang w:val="ga-IE"/>
              </w:rPr>
              <w:t>Parlaimint na hEorpa</w:t>
            </w:r>
          </w:p>
          <w:p w14:paraId="4507778E" w14:textId="77777777" w:rsidR="00751A4A" w:rsidRPr="009E419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9E419D">
              <w:rPr>
                <w:lang w:val="ga-IE"/>
              </w:rPr>
              <w:t>2024</w:t>
            </w:r>
            <w:r w:rsidR="00817416" w:rsidRPr="009E419D">
              <w:rPr>
                <w:lang w:val="ga-IE"/>
              </w:rPr>
              <w:t>-202</w:t>
            </w:r>
            <w:r w:rsidRPr="009E419D">
              <w:rPr>
                <w:lang w:val="ga-IE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4A825395" w14:textId="77777777" w:rsidR="00751A4A" w:rsidRPr="009E419D" w:rsidRDefault="00187494" w:rsidP="0010095E">
            <w:pPr>
              <w:pStyle w:val="EPLogo"/>
              <w:rPr>
                <w:lang w:val="ga-IE"/>
              </w:rPr>
            </w:pPr>
            <w:r w:rsidRPr="009E419D">
              <w:rPr>
                <w:noProof/>
                <w:lang w:val="ga-IE" w:eastAsia="ja-JP"/>
              </w:rPr>
              <w:drawing>
                <wp:inline distT="0" distB="0" distL="0" distR="0" wp14:anchorId="371C5985" wp14:editId="55A3096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49C85B" w14:textId="77777777" w:rsidR="00D058B8" w:rsidRPr="009E419D" w:rsidRDefault="00D058B8" w:rsidP="004C5D52">
      <w:pPr>
        <w:pStyle w:val="LineTop"/>
        <w:rPr>
          <w:lang w:val="ga-IE"/>
        </w:rPr>
      </w:pPr>
    </w:p>
    <w:p w14:paraId="679839CD" w14:textId="2E55BAE7" w:rsidR="00680577" w:rsidRPr="009E419D" w:rsidRDefault="00FD637D" w:rsidP="00680577">
      <w:pPr>
        <w:pStyle w:val="EPBodyTA1"/>
        <w:rPr>
          <w:lang w:val="ga-IE"/>
        </w:rPr>
      </w:pPr>
      <w:r w:rsidRPr="009E419D">
        <w:rPr>
          <w:lang w:val="ga-IE"/>
        </w:rPr>
        <w:t xml:space="preserve">TÉACSANNA ARNA </w:t>
      </w:r>
      <w:proofErr w:type="spellStart"/>
      <w:r w:rsidRPr="009E419D">
        <w:rPr>
          <w:lang w:val="ga-IE"/>
        </w:rPr>
        <w:t>nGLACADH</w:t>
      </w:r>
      <w:proofErr w:type="spellEnd"/>
    </w:p>
    <w:p w14:paraId="55EE5925" w14:textId="77777777" w:rsidR="00D058B8" w:rsidRPr="009E419D" w:rsidRDefault="00D058B8" w:rsidP="00D058B8">
      <w:pPr>
        <w:pStyle w:val="LineBottom"/>
        <w:rPr>
          <w:lang w:val="ga-IE"/>
        </w:rPr>
      </w:pPr>
    </w:p>
    <w:p w14:paraId="33DEBAF5" w14:textId="4A42E6B0" w:rsidR="00623697" w:rsidRPr="009E419D" w:rsidRDefault="00623697" w:rsidP="00623697">
      <w:pPr>
        <w:pStyle w:val="ATHeading1"/>
        <w:rPr>
          <w:lang w:val="ga-IE"/>
        </w:rPr>
      </w:pPr>
      <w:bookmarkStart w:id="0" w:name="TANumber"/>
      <w:r w:rsidRPr="009E419D">
        <w:rPr>
          <w:lang w:val="ga-IE"/>
        </w:rPr>
        <w:t>P10_TA(2025)0</w:t>
      </w:r>
      <w:bookmarkEnd w:id="0"/>
      <w:r w:rsidR="00CE38B0">
        <w:rPr>
          <w:lang w:val="ga-IE"/>
        </w:rPr>
        <w:t>229</w:t>
      </w:r>
    </w:p>
    <w:p w14:paraId="02B70CAB" w14:textId="0159DE6E" w:rsidR="00623697" w:rsidRPr="009E419D" w:rsidRDefault="00FD637D" w:rsidP="00623697">
      <w:pPr>
        <w:pStyle w:val="ATHeading2"/>
        <w:rPr>
          <w:lang w:val="ga-IE"/>
        </w:rPr>
      </w:pPr>
      <w:r w:rsidRPr="009E419D">
        <w:rPr>
          <w:lang w:val="ga-IE"/>
        </w:rPr>
        <w:t>An staid san Afganastáin: tacaíocht a thabhairt do mhná agus do phobail atá buailte ag na creathanna talún a tharla le déanaí</w:t>
      </w:r>
    </w:p>
    <w:p w14:paraId="436DB06C" w14:textId="3583D1D5" w:rsidR="00623697" w:rsidRPr="009E419D" w:rsidRDefault="00623697" w:rsidP="00623697">
      <w:pPr>
        <w:rPr>
          <w:i/>
          <w:vanish/>
          <w:lang w:val="ga-IE"/>
        </w:rPr>
      </w:pPr>
      <w:r w:rsidRPr="009E419D">
        <w:rPr>
          <w:i/>
          <w:lang w:val="ga-IE"/>
        </w:rPr>
        <w:fldChar w:fldCharType="begin"/>
      </w:r>
      <w:r w:rsidRPr="009E419D">
        <w:rPr>
          <w:i/>
          <w:lang w:val="ga-IE"/>
        </w:rPr>
        <w:instrText xml:space="preserve"> TC"(</w:instrText>
      </w:r>
      <w:bookmarkStart w:id="1" w:name="DocNumber"/>
      <w:r w:rsidRPr="009E419D">
        <w:rPr>
          <w:i/>
          <w:lang w:val="ga-IE"/>
        </w:rPr>
        <w:instrText>B10-0415</w:instrText>
      </w:r>
      <w:r w:rsidR="00F3414E" w:rsidRPr="009E419D">
        <w:rPr>
          <w:i/>
          <w:lang w:val="ga-IE"/>
        </w:rPr>
        <w:instrText xml:space="preserve">, 0417, 0418, 0420, 0425 </w:instrText>
      </w:r>
      <w:r w:rsidR="00844A49">
        <w:rPr>
          <w:i/>
          <w:lang w:val="ga-IE"/>
        </w:rPr>
        <w:instrText>agus</w:instrText>
      </w:r>
      <w:r w:rsidR="00F3414E" w:rsidRPr="009E419D">
        <w:rPr>
          <w:i/>
          <w:lang w:val="ga-IE"/>
        </w:rPr>
        <w:instrText xml:space="preserve"> 0427</w:instrText>
      </w:r>
      <w:r w:rsidRPr="009E419D">
        <w:rPr>
          <w:i/>
          <w:lang w:val="ga-IE"/>
        </w:rPr>
        <w:instrText>/2025</w:instrText>
      </w:r>
      <w:bookmarkEnd w:id="1"/>
      <w:r w:rsidRPr="009E419D">
        <w:rPr>
          <w:i/>
          <w:lang w:val="ga-IE"/>
        </w:rPr>
        <w:instrText xml:space="preserve">)"\l3 \n&gt; \* MERGEFORMAT </w:instrText>
      </w:r>
      <w:r w:rsidRPr="009E419D">
        <w:rPr>
          <w:i/>
          <w:lang w:val="ga-IE"/>
        </w:rPr>
        <w:fldChar w:fldCharType="end"/>
      </w:r>
    </w:p>
    <w:p w14:paraId="6215F0D5" w14:textId="77777777" w:rsidR="00623697" w:rsidRPr="009E419D" w:rsidRDefault="00623697" w:rsidP="00623697">
      <w:pPr>
        <w:rPr>
          <w:vanish/>
          <w:lang w:val="ga-IE"/>
        </w:rPr>
      </w:pPr>
      <w:bookmarkStart w:id="2" w:name="PE"/>
      <w:r w:rsidRPr="009E419D">
        <w:rPr>
          <w:vanish/>
          <w:lang w:val="ga-IE"/>
        </w:rPr>
        <w:t>PE776.254</w:t>
      </w:r>
      <w:bookmarkEnd w:id="2"/>
    </w:p>
    <w:p w14:paraId="7EC504CD" w14:textId="538EE609" w:rsidR="00623697" w:rsidRPr="009E419D" w:rsidRDefault="00FD637D" w:rsidP="00623697">
      <w:pPr>
        <w:pStyle w:val="ATHeading3"/>
        <w:rPr>
          <w:lang w:val="ga-IE"/>
        </w:rPr>
      </w:pPr>
      <w:bookmarkStart w:id="3" w:name="Sujet"/>
      <w:r w:rsidRPr="009E419D">
        <w:rPr>
          <w:lang w:val="ga-IE"/>
        </w:rPr>
        <w:t xml:space="preserve">Rún ó Pharlaimint na hEorpa an 9 Deireadh Fómhair 2025 </w:t>
      </w:r>
      <w:bookmarkEnd w:id="3"/>
      <w:r w:rsidRPr="009E419D">
        <w:rPr>
          <w:lang w:val="ga-IE"/>
        </w:rPr>
        <w:t>maidir leis an staid san Afganastáin: tacaíocht a thabhairt do mhná agus do phobail atá buailte ag na creathanna talún a tharla le déanaí</w:t>
      </w:r>
      <w:r w:rsidR="00623697" w:rsidRPr="009E419D">
        <w:rPr>
          <w:lang w:val="ga-IE"/>
        </w:rPr>
        <w:t xml:space="preserve"> </w:t>
      </w:r>
      <w:bookmarkStart w:id="4" w:name="References"/>
      <w:r w:rsidR="00623697" w:rsidRPr="009E419D">
        <w:rPr>
          <w:lang w:val="ga-IE"/>
        </w:rPr>
        <w:t>(2025/2872(RSP))</w:t>
      </w:r>
      <w:bookmarkEnd w:id="4"/>
    </w:p>
    <w:p w14:paraId="110F1C4D" w14:textId="24F32F73" w:rsidR="00FD637D" w:rsidRPr="009E419D" w:rsidRDefault="00FD637D" w:rsidP="00FD637D">
      <w:pPr>
        <w:rPr>
          <w:lang w:val="ga-IE" w:eastAsia="fr-FR"/>
        </w:rPr>
      </w:pPr>
      <w:r w:rsidRPr="009E419D">
        <w:rPr>
          <w:i/>
          <w:lang w:val="ga-IE"/>
        </w:rPr>
        <w:t>Níl an téacs seo ar fáil as Gaeilge faoi láthair</w:t>
      </w:r>
    </w:p>
    <w:sectPr w:rsidR="00FD637D" w:rsidRPr="009E419D" w:rsidSect="00F136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6183F" w14:textId="77777777" w:rsidR="00623697" w:rsidRPr="00F13604" w:rsidRDefault="00623697">
      <w:r w:rsidRPr="00F13604">
        <w:separator/>
      </w:r>
    </w:p>
  </w:endnote>
  <w:endnote w:type="continuationSeparator" w:id="0">
    <w:p w14:paraId="48A13028" w14:textId="77777777" w:rsidR="00623697" w:rsidRPr="00F13604" w:rsidRDefault="00623697">
      <w:r w:rsidRPr="00F136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521AA" w14:textId="77777777" w:rsidR="00064002" w:rsidRPr="00F1360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B2953" w14:textId="77777777" w:rsidR="00064002" w:rsidRPr="00F1360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E95A8" w14:textId="77777777" w:rsidR="00064002" w:rsidRPr="00F1360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7C625" w14:textId="77777777" w:rsidR="00623697" w:rsidRPr="00F13604" w:rsidRDefault="00623697">
      <w:r w:rsidRPr="00F13604">
        <w:separator/>
      </w:r>
    </w:p>
  </w:footnote>
  <w:footnote w:type="continuationSeparator" w:id="0">
    <w:p w14:paraId="4E5C1AF0" w14:textId="77777777" w:rsidR="00623697" w:rsidRPr="00F13604" w:rsidRDefault="00623697">
      <w:r w:rsidRPr="00F1360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9B188" w14:textId="77777777" w:rsidR="00064002" w:rsidRPr="00F1360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624C0" w14:textId="77777777" w:rsidR="00064002" w:rsidRPr="00F1360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5AB8C" w14:textId="77777777" w:rsidR="00064002" w:rsidRPr="00F1360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70905154">
    <w:abstractNumId w:val="9"/>
  </w:num>
  <w:num w:numId="2" w16cid:durableId="934174199">
    <w:abstractNumId w:val="9"/>
  </w:num>
  <w:num w:numId="3" w16cid:durableId="1385837691">
    <w:abstractNumId w:val="7"/>
  </w:num>
  <w:num w:numId="4" w16cid:durableId="1175151010">
    <w:abstractNumId w:val="7"/>
  </w:num>
  <w:num w:numId="5" w16cid:durableId="1955165117">
    <w:abstractNumId w:val="6"/>
  </w:num>
  <w:num w:numId="6" w16cid:durableId="879049657">
    <w:abstractNumId w:val="6"/>
  </w:num>
  <w:num w:numId="7" w16cid:durableId="447312502">
    <w:abstractNumId w:val="5"/>
  </w:num>
  <w:num w:numId="8" w16cid:durableId="1921676161">
    <w:abstractNumId w:val="5"/>
  </w:num>
  <w:num w:numId="9" w16cid:durableId="228883778">
    <w:abstractNumId w:val="4"/>
  </w:num>
  <w:num w:numId="10" w16cid:durableId="1306354957">
    <w:abstractNumId w:val="4"/>
  </w:num>
  <w:num w:numId="11" w16cid:durableId="1877036406">
    <w:abstractNumId w:val="8"/>
  </w:num>
  <w:num w:numId="12" w16cid:durableId="1035347521">
    <w:abstractNumId w:val="8"/>
  </w:num>
  <w:num w:numId="13" w16cid:durableId="1571773779">
    <w:abstractNumId w:val="3"/>
  </w:num>
  <w:num w:numId="14" w16cid:durableId="1542206984">
    <w:abstractNumId w:val="3"/>
  </w:num>
  <w:num w:numId="15" w16cid:durableId="1526677231">
    <w:abstractNumId w:val="2"/>
  </w:num>
  <w:num w:numId="16" w16cid:durableId="107549852">
    <w:abstractNumId w:val="2"/>
  </w:num>
  <w:num w:numId="17" w16cid:durableId="1187985427">
    <w:abstractNumId w:val="1"/>
  </w:num>
  <w:num w:numId="18" w16cid:durableId="1647856549">
    <w:abstractNumId w:val="1"/>
  </w:num>
  <w:num w:numId="19" w16cid:durableId="1014919215">
    <w:abstractNumId w:val="0"/>
  </w:num>
  <w:num w:numId="20" w16cid:durableId="1886326713">
    <w:abstractNumId w:val="0"/>
  </w:num>
  <w:num w:numId="21" w16cid:durableId="1752967070">
    <w:abstractNumId w:val="9"/>
  </w:num>
  <w:num w:numId="22" w16cid:durableId="1738743737">
    <w:abstractNumId w:val="7"/>
  </w:num>
  <w:num w:numId="23" w16cid:durableId="911744170">
    <w:abstractNumId w:val="6"/>
  </w:num>
  <w:num w:numId="24" w16cid:durableId="536817494">
    <w:abstractNumId w:val="5"/>
  </w:num>
  <w:num w:numId="25" w16cid:durableId="765729554">
    <w:abstractNumId w:val="4"/>
  </w:num>
  <w:num w:numId="26" w16cid:durableId="881597321">
    <w:abstractNumId w:val="8"/>
  </w:num>
  <w:num w:numId="27" w16cid:durableId="1510952348">
    <w:abstractNumId w:val="3"/>
  </w:num>
  <w:num w:numId="28" w16cid:durableId="389378713">
    <w:abstractNumId w:val="2"/>
  </w:num>
  <w:num w:numId="29" w16cid:durableId="555699687">
    <w:abstractNumId w:val="1"/>
  </w:num>
  <w:num w:numId="30" w16cid:durableId="256598626">
    <w:abstractNumId w:val="0"/>
  </w:num>
  <w:num w:numId="31" w16cid:durableId="979965940">
    <w:abstractNumId w:val="9"/>
  </w:num>
  <w:num w:numId="32" w16cid:durableId="1746224497">
    <w:abstractNumId w:val="7"/>
  </w:num>
  <w:num w:numId="33" w16cid:durableId="793716384">
    <w:abstractNumId w:val="6"/>
  </w:num>
  <w:num w:numId="34" w16cid:durableId="1842238441">
    <w:abstractNumId w:val="5"/>
  </w:num>
  <w:num w:numId="35" w16cid:durableId="272517689">
    <w:abstractNumId w:val="4"/>
  </w:num>
  <w:num w:numId="36" w16cid:durableId="1627350011">
    <w:abstractNumId w:val="8"/>
  </w:num>
  <w:num w:numId="37" w16cid:durableId="1681007388">
    <w:abstractNumId w:val="3"/>
  </w:num>
  <w:num w:numId="38" w16cid:durableId="605163469">
    <w:abstractNumId w:val="2"/>
  </w:num>
  <w:num w:numId="39" w16cid:durableId="1598369510">
    <w:abstractNumId w:val="1"/>
  </w:num>
  <w:num w:numId="40" w16cid:durableId="1674643228">
    <w:abstractNumId w:val="0"/>
  </w:num>
  <w:num w:numId="41" w16cid:durableId="200365045">
    <w:abstractNumId w:val="10"/>
  </w:num>
  <w:num w:numId="42" w16cid:durableId="400253930">
    <w:abstractNumId w:val="10"/>
  </w:num>
  <w:num w:numId="43" w16cid:durableId="274867658">
    <w:abstractNumId w:val="10"/>
  </w:num>
  <w:num w:numId="44" w16cid:durableId="3611755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15/2025"/>
    <w:docVar w:name="dvlangue" w:val="EN"/>
    <w:docVar w:name="dvnumam" w:val="0"/>
    <w:docVar w:name="dvpe" w:val="776.254"/>
    <w:docVar w:name="dvtitre" w:val="European Parliament resolution of 09 October 2025 on the situation in Afghanistan: supporting women and communities affected by the recent earthquakes(2025/2872(RSP))"/>
  </w:docVars>
  <w:rsids>
    <w:rsidRoot w:val="0062369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7D44"/>
    <w:rsid w:val="00361C00"/>
    <w:rsid w:val="00395FA1"/>
    <w:rsid w:val="003E15D4"/>
    <w:rsid w:val="00411CCE"/>
    <w:rsid w:val="00414751"/>
    <w:rsid w:val="0041666E"/>
    <w:rsid w:val="00421060"/>
    <w:rsid w:val="00471C19"/>
    <w:rsid w:val="00474294"/>
    <w:rsid w:val="004867E3"/>
    <w:rsid w:val="00494A28"/>
    <w:rsid w:val="004A6E6E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3697"/>
    <w:rsid w:val="006631B6"/>
    <w:rsid w:val="006711FF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4A4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419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38B0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3604"/>
    <w:rsid w:val="00F149E9"/>
    <w:rsid w:val="00F3414E"/>
    <w:rsid w:val="00F5134D"/>
    <w:rsid w:val="00F74202"/>
    <w:rsid w:val="00F87713"/>
    <w:rsid w:val="00FB4360"/>
    <w:rsid w:val="00FD0C70"/>
    <w:rsid w:val="00FD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7F78D6"/>
  <w15:chartTrackingRefBased/>
  <w15:docId w15:val="{903C9BCF-1578-4096-B403-86C6C2CA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A6E6E"/>
    <w:pPr>
      <w:spacing w:after="240"/>
      <w:ind w:left="567" w:hanging="567"/>
    </w:pPr>
  </w:style>
  <w:style w:type="paragraph" w:customStyle="1" w:styleId="EPComma">
    <w:name w:val="EPComma"/>
    <w:basedOn w:val="Normal"/>
    <w:rsid w:val="004A6E6E"/>
    <w:pPr>
      <w:spacing w:before="480" w:after="240"/>
    </w:pPr>
  </w:style>
  <w:style w:type="character" w:styleId="Hyperlink">
    <w:name w:val="Hyperlink"/>
    <w:basedOn w:val="DefaultParagraphFont"/>
    <w:rsid w:val="004A6E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SMITH Lyndsey</cp:lastModifiedBy>
  <cp:revision>2</cp:revision>
  <cp:lastPrinted>2004-11-19T15:42:00Z</cp:lastPrinted>
  <dcterms:created xsi:type="dcterms:W3CDTF">2025-10-09T10:49:00Z</dcterms:created>
  <dcterms:modified xsi:type="dcterms:W3CDTF">2025-10-09T10:49:00Z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B10-0415/2025</vt:lpwstr>
  </property>
  <property fmtid="{D5CDD505-2E9C-101B-9397-08002B2CF9AE}" pid="4" name="&lt;Type&gt;">
    <vt:lpwstr>RR</vt:lpwstr>
  </property>
</Properties>
</file>