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3A43" w14:paraId="67E011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8FEBD8" w14:textId="77777777" w:rsidR="00751A4A" w:rsidRPr="00E43A43" w:rsidRDefault="006E38AA" w:rsidP="0010095E">
            <w:pPr>
              <w:pStyle w:val="EPName"/>
            </w:pPr>
            <w:r w:rsidRPr="00E43A43">
              <w:t>Parlament Ewropew</w:t>
            </w:r>
          </w:p>
          <w:p w14:paraId="355770CC" w14:textId="77777777" w:rsidR="00751A4A" w:rsidRPr="00E43A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3A43">
              <w:t>2024</w:t>
            </w:r>
            <w:r w:rsidR="00817416" w:rsidRPr="00E43A43">
              <w:t>-202</w:t>
            </w:r>
            <w:r w:rsidRPr="00E43A43">
              <w:t>9</w:t>
            </w:r>
          </w:p>
        </w:tc>
        <w:tc>
          <w:tcPr>
            <w:tcW w:w="2268" w:type="dxa"/>
            <w:shd w:val="clear" w:color="auto" w:fill="auto"/>
          </w:tcPr>
          <w:p w14:paraId="768F05D7" w14:textId="77777777" w:rsidR="00751A4A" w:rsidRPr="00E43A43" w:rsidRDefault="00187494" w:rsidP="0010095E">
            <w:pPr>
              <w:pStyle w:val="EPLogo"/>
            </w:pPr>
            <w:r w:rsidRPr="00E43A43">
              <w:rPr>
                <w:noProof/>
                <w:lang w:eastAsia="ja-JP"/>
              </w:rPr>
              <w:drawing>
                <wp:inline distT="0" distB="0" distL="0" distR="0" wp14:anchorId="2D836317" wp14:editId="247D27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FCE000" w14:textId="77777777" w:rsidR="00D058B8" w:rsidRPr="00E43A43" w:rsidRDefault="00D058B8" w:rsidP="004C5D52">
      <w:pPr>
        <w:pStyle w:val="LineTop"/>
      </w:pPr>
    </w:p>
    <w:p w14:paraId="152A1367" w14:textId="77777777" w:rsidR="00680577" w:rsidRPr="00E43A43" w:rsidRDefault="006E38AA" w:rsidP="00680577">
      <w:pPr>
        <w:pStyle w:val="EPBodyTA1"/>
      </w:pPr>
      <w:r w:rsidRPr="00E43A43">
        <w:t>TESTI ADOTTATI</w:t>
      </w:r>
    </w:p>
    <w:p w14:paraId="0A372120" w14:textId="77777777" w:rsidR="00D058B8" w:rsidRPr="00E43A43" w:rsidRDefault="00D058B8" w:rsidP="00D058B8">
      <w:pPr>
        <w:pStyle w:val="LineBottom"/>
      </w:pPr>
    </w:p>
    <w:p w14:paraId="7FFE7FC5" w14:textId="11E1BFBD" w:rsidR="006E38AA" w:rsidRPr="00E43A43" w:rsidRDefault="006E38AA" w:rsidP="006E38AA">
      <w:pPr>
        <w:pStyle w:val="ATHeading1"/>
      </w:pPr>
      <w:bookmarkStart w:id="0" w:name="TANumber"/>
      <w:r w:rsidRPr="00E43A43">
        <w:t>P10_TA(2025)0</w:t>
      </w:r>
      <w:r w:rsidR="00E53936">
        <w:t>229</w:t>
      </w:r>
      <w:bookmarkEnd w:id="0"/>
    </w:p>
    <w:p w14:paraId="61789CC7" w14:textId="68AABB46" w:rsidR="006E38AA" w:rsidRPr="00E43A43" w:rsidRDefault="00E96BAB" w:rsidP="00BA55E5">
      <w:pPr>
        <w:pStyle w:val="ATHeading2"/>
      </w:pPr>
      <w:r w:rsidRPr="00E96BAB">
        <w:t>Is-sitwazzjoni fl-Afganistan: nappoġġjaw lin-nisa u lill-komunitajiet milquta mit-terremoti reċenti</w:t>
      </w:r>
    </w:p>
    <w:bookmarkStart w:id="1" w:name="Sujet"/>
    <w:p w14:paraId="2E430C3D" w14:textId="2AFB63B2" w:rsidR="00BA55E5" w:rsidRPr="00F13604" w:rsidRDefault="00BA55E5" w:rsidP="00BA55E5">
      <w:pPr>
        <w:rPr>
          <w:i/>
          <w:vanish/>
        </w:rPr>
      </w:pPr>
      <w:r w:rsidRPr="00F13604">
        <w:rPr>
          <w:i/>
        </w:rPr>
        <w:fldChar w:fldCharType="begin"/>
      </w:r>
      <w:r w:rsidRPr="00F13604">
        <w:rPr>
          <w:i/>
        </w:rPr>
        <w:instrText xml:space="preserve"> TC"(</w:instrText>
      </w:r>
      <w:bookmarkStart w:id="2" w:name="DocNumber"/>
      <w:r w:rsidRPr="00F13604">
        <w:rPr>
          <w:i/>
        </w:rPr>
        <w:instrText>B10-0415</w:instrText>
      </w:r>
      <w:r>
        <w:rPr>
          <w:i/>
        </w:rPr>
        <w:instrText>, 0417, 0418, 0420, 0425 u 0427</w:instrText>
      </w:r>
      <w:r w:rsidRPr="00F13604">
        <w:rPr>
          <w:i/>
        </w:rPr>
        <w:instrText>/2025</w:instrText>
      </w:r>
      <w:bookmarkEnd w:id="2"/>
      <w:r w:rsidRPr="00F13604">
        <w:rPr>
          <w:i/>
        </w:rPr>
        <w:instrText xml:space="preserve">)"\l3 \n&gt; \* MERGEFORMAT </w:instrText>
      </w:r>
      <w:r w:rsidRPr="00F13604">
        <w:rPr>
          <w:i/>
        </w:rPr>
        <w:fldChar w:fldCharType="end"/>
      </w:r>
    </w:p>
    <w:p w14:paraId="5D39579A" w14:textId="77777777" w:rsidR="00BA55E5" w:rsidRPr="00F13604" w:rsidRDefault="00BA55E5" w:rsidP="00BA55E5">
      <w:pPr>
        <w:rPr>
          <w:vanish/>
        </w:rPr>
      </w:pPr>
      <w:bookmarkStart w:id="3" w:name="PE"/>
      <w:r w:rsidRPr="00F13604">
        <w:rPr>
          <w:vanish/>
        </w:rPr>
        <w:t>PE776.254</w:t>
      </w:r>
      <w:bookmarkEnd w:id="3"/>
    </w:p>
    <w:p w14:paraId="3655B90C" w14:textId="77777777" w:rsidR="006E38AA" w:rsidRPr="00E43A43" w:rsidRDefault="006E38AA" w:rsidP="006E38AA">
      <w:pPr>
        <w:pStyle w:val="ATHeading3"/>
      </w:pPr>
      <w:r w:rsidRPr="00E43A43">
        <w:t>Riżoluzzjoni tal-Parlament Ewropew tad-9 ta' Ottubru 2025 dwar is-sitwazzjoni fl-Afganistan: nappoġġjaw lin-nisa u lill-komunitajiet milquta mit-terremoti reċenti</w:t>
      </w:r>
      <w:bookmarkEnd w:id="1"/>
      <w:r w:rsidRPr="00E43A43">
        <w:t xml:space="preserve"> </w:t>
      </w:r>
      <w:bookmarkStart w:id="4" w:name="References"/>
      <w:r w:rsidRPr="00E43A43">
        <w:t>(2025/2872(RSP))</w:t>
      </w:r>
      <w:bookmarkEnd w:id="4"/>
    </w:p>
    <w:p w14:paraId="2C6ADE89" w14:textId="77777777" w:rsidR="00BA1101" w:rsidRPr="00E43A43" w:rsidRDefault="00BA1101" w:rsidP="00BA1101">
      <w:pPr>
        <w:pStyle w:val="EPComma"/>
      </w:pPr>
      <w:bookmarkStart w:id="5" w:name="TextBodyBegin"/>
      <w:bookmarkEnd w:id="5"/>
      <w:r w:rsidRPr="00E43A43">
        <w:rPr>
          <w:i/>
        </w:rPr>
        <w:t>Il-Parlament Ewropew,</w:t>
      </w:r>
    </w:p>
    <w:p w14:paraId="1AE7F03C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d-Dikjarazzjoni Universali tad-Drittijiet tal-Bniedem tal-10 ta’ Diċembru 1948 u l-Patt Internazzjonali dwar id-Drittijiet Ċivili u Politiċi tas-16 ta’ Diċembru 1966,</w:t>
      </w:r>
    </w:p>
    <w:p w14:paraId="4EF7E5B1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l-Konvenzjoni tan-NU dwar l-Eliminazzjoni ta’ Kull Forma ta’ Diskriminazzjoni kontra n-Nisa tat-18 ta’ Diċembru 1979 u l-Konvenzjoni tan-NU dwar id-Drittijiet tat-Tfal tal-20 ta’ Novembru 1989, li t-tnejn ġew ratifikati mill-Afganistan,</w:t>
      </w:r>
    </w:p>
    <w:p w14:paraId="1733A479" w14:textId="2693E59A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r-riżoluzzjoni tal-Assemblea Ġenerali tan-NU tas-7 ta’ Lulju 202</w:t>
      </w:r>
      <w:r w:rsidR="002239E3">
        <w:t>5</w:t>
      </w:r>
      <w:r w:rsidRPr="00E43A43">
        <w:t xml:space="preserve"> dwar is-sitwazzjoni fl-Afganistan,</w:t>
      </w:r>
    </w:p>
    <w:p w14:paraId="33398263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r-rapport tas-Segretarju Ġenerali tan-NU tal-11 ta’ Ġunju 2025 lill-Kunsill tas-Sigurtà tan-Nazzjonijiet Uniti, bit-titolu “</w:t>
      </w:r>
      <w:proofErr w:type="spellStart"/>
      <w:r w:rsidRPr="00E43A43">
        <w:t>The</w:t>
      </w:r>
      <w:proofErr w:type="spellEnd"/>
      <w:r w:rsidRPr="00E43A43">
        <w:t xml:space="preserve"> </w:t>
      </w:r>
      <w:proofErr w:type="spellStart"/>
      <w:r w:rsidRPr="00E43A43">
        <w:t>situation</w:t>
      </w:r>
      <w:proofErr w:type="spellEnd"/>
      <w:r w:rsidRPr="00E43A43">
        <w:t xml:space="preserve"> in </w:t>
      </w:r>
      <w:proofErr w:type="spellStart"/>
      <w:r w:rsidRPr="00E43A43">
        <w:t>Afghanistan</w:t>
      </w:r>
      <w:proofErr w:type="spellEnd"/>
      <w:r w:rsidRPr="00E43A43">
        <w:t xml:space="preserve"> </w:t>
      </w:r>
      <w:proofErr w:type="spellStart"/>
      <w:r w:rsidRPr="00E43A43">
        <w:t>and</w:t>
      </w:r>
      <w:proofErr w:type="spellEnd"/>
      <w:r w:rsidRPr="00E43A43">
        <w:t xml:space="preserve"> </w:t>
      </w:r>
      <w:proofErr w:type="spellStart"/>
      <w:r w:rsidRPr="00E43A43">
        <w:t>its</w:t>
      </w:r>
      <w:proofErr w:type="spellEnd"/>
      <w:r w:rsidRPr="00E43A43">
        <w:t xml:space="preserve"> </w:t>
      </w:r>
      <w:proofErr w:type="spellStart"/>
      <w:r w:rsidRPr="00E43A43">
        <w:t>implications</w:t>
      </w:r>
      <w:proofErr w:type="spellEnd"/>
      <w:r w:rsidRPr="00E43A43">
        <w:t xml:space="preserve"> </w:t>
      </w:r>
      <w:proofErr w:type="spellStart"/>
      <w:r w:rsidRPr="00E43A43">
        <w:t>for</w:t>
      </w:r>
      <w:proofErr w:type="spellEnd"/>
      <w:r w:rsidRPr="00E43A43">
        <w:t xml:space="preserve"> </w:t>
      </w:r>
      <w:proofErr w:type="spellStart"/>
      <w:r w:rsidRPr="00E43A43">
        <w:t>international</w:t>
      </w:r>
      <w:proofErr w:type="spellEnd"/>
      <w:r w:rsidRPr="00E43A43">
        <w:t xml:space="preserve"> </w:t>
      </w:r>
      <w:proofErr w:type="spellStart"/>
      <w:r w:rsidRPr="00E43A43">
        <w:t>peace</w:t>
      </w:r>
      <w:proofErr w:type="spellEnd"/>
      <w:r w:rsidRPr="00E43A43">
        <w:t xml:space="preserve"> </w:t>
      </w:r>
      <w:proofErr w:type="spellStart"/>
      <w:r w:rsidRPr="00E43A43">
        <w:t>and</w:t>
      </w:r>
      <w:proofErr w:type="spellEnd"/>
      <w:r w:rsidRPr="00E43A43">
        <w:t xml:space="preserve"> </w:t>
      </w:r>
      <w:proofErr w:type="spellStart"/>
      <w:r w:rsidRPr="00E43A43">
        <w:t>security</w:t>
      </w:r>
      <w:proofErr w:type="spellEnd"/>
      <w:r w:rsidRPr="00E43A43">
        <w:t>” (Is-sitwazzjoni fl-Afganistan u l-implikazzjonijiet tagħha għall-paċi u s-sigurtà internazzjonali),</w:t>
      </w:r>
    </w:p>
    <w:p w14:paraId="404BCDEE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l-Konvenzjoni tan-NU tat-28 ta’ Lulju 1951 dwar l-Istatus tar-Rifuġjati u l-Protokoll tagħha tal-1967,</w:t>
      </w:r>
    </w:p>
    <w:p w14:paraId="3728059E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l-prinċipju ta’ non-refoulement skont id-dritt internazzjonali,</w:t>
      </w:r>
    </w:p>
    <w:p w14:paraId="156C564B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l-konklużjonijiet tat-tielet laqgħa tal-Mibgħuta Speċjali tan-NU dwar l-Afganistan, li saret f’</w:t>
      </w:r>
      <w:proofErr w:type="spellStart"/>
      <w:r w:rsidRPr="00E43A43">
        <w:t>Doha</w:t>
      </w:r>
      <w:proofErr w:type="spellEnd"/>
      <w:r w:rsidRPr="00E43A43">
        <w:t xml:space="preserve">, il-Qatar </w:t>
      </w:r>
      <w:proofErr w:type="spellStart"/>
      <w:r w:rsidRPr="00E43A43">
        <w:t>fit</w:t>
      </w:r>
      <w:proofErr w:type="spellEnd"/>
      <w:r w:rsidRPr="00E43A43">
        <w:t>-30 ta’ Ġunju u l-1 ta’ Lulju 2024,</w:t>
      </w:r>
    </w:p>
    <w:p w14:paraId="78373131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r-riżoluzzjonijiet preċedenti tiegħu dwar is-sitwazzjoni fl-Afganistan, b’mod partikolari r-riżoluzzjoni tiegħu tad-19 ta’ Settembru 2024 dwar is-sitwazzjoni li qed tiddeterjora tan-nisa fl-Afganistan minħabba l-adozzjoni reċenti tal-liġi dwar il-</w:t>
      </w:r>
      <w:r w:rsidRPr="00E43A43">
        <w:lastRenderedPageBreak/>
        <w:t>“Promozzjoni tal-Virtù u l-Prevenzjoni tal-Vizzju”</w:t>
      </w:r>
      <w:r w:rsidRPr="00E43A43">
        <w:rPr>
          <w:rStyle w:val="FootnoteReference"/>
        </w:rPr>
        <w:footnoteReference w:id="1"/>
      </w:r>
      <w:r w:rsidRPr="00E43A43">
        <w:t>,</w:t>
      </w:r>
    </w:p>
    <w:p w14:paraId="78671C9C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 xml:space="preserve">wara li kkunsidra l-konklużjonijiet tal-Kunsill tal-14 ta’ Novembru 2022 dwar in-nisa, il-paċi u s-sigurtà, u l-konklużjonijiet tal-Kunsill tal-15 ta’ Settembru 2021 dwar l-Afganistan, li ddeskrivew ħames kriterji ta’ riferiment għall-involviment tal-UE mal-awtoritajiet </w:t>
      </w:r>
      <w:r w:rsidRPr="00E43A43">
        <w:rPr>
          <w:i/>
          <w:iCs/>
        </w:rPr>
        <w:t>de facto</w:t>
      </w:r>
      <w:r w:rsidRPr="00E43A43">
        <w:t xml:space="preserve"> mmexxija mit-Talibani,</w:t>
      </w:r>
    </w:p>
    <w:p w14:paraId="26C17799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s-sentenza tal-Qorti tal-Ġustizzja tal-Unjoni Ewropea (QĠUE) tal-4 ta’ Ottubru 2024</w:t>
      </w:r>
      <w:r w:rsidRPr="00E43A43">
        <w:rPr>
          <w:rStyle w:val="FootnoteReference"/>
        </w:rPr>
        <w:footnoteReference w:id="2"/>
      </w:r>
      <w:r w:rsidRPr="00E43A43">
        <w:t>, li ddeċidiet li d-diskriminazzjoni sistemika bħal dik li jiffaċċjaw in-nisa Afgani taħt ir-regola tat-Talibani tammonta għal persekuzzjoni skont id-dritt tal-UE dwar l-ażil,</w:t>
      </w:r>
    </w:p>
    <w:p w14:paraId="6715E3D9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l-Ftehim ta’ Kooperazzjoni dwar Sħubija u Żvilupp bejn l-Unjoni Ewropea u l-Istati Membri tagħha, minn naħa waħda, u r-Repubblika Iżlamika tal-Afganistan, min-naħa l-oħra</w:t>
      </w:r>
      <w:r w:rsidRPr="00E43A43">
        <w:rPr>
          <w:rStyle w:val="FootnoteReference"/>
        </w:rPr>
        <w:footnoteReference w:id="3"/>
      </w:r>
      <w:r w:rsidRPr="00E43A43">
        <w:t>, iffirmat fit-18 ta’ Frar 2017,</w:t>
      </w:r>
    </w:p>
    <w:p w14:paraId="4DD2EFAC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l-linji gwida tematiċi tal-UE dwar id-difensuri tad-drittijiet tal-bniedem, dwar il-promozzjoni u l-protezzjoni tad-drittijiet tat-tfal, u dwar il-vjolenza kontra n-nisa u l-bniet u l-ġlieda kontra l-forom kollha ta’ diskriminazzjoni kontrihom,</w:t>
      </w:r>
    </w:p>
    <w:p w14:paraId="30416C48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l-komunikazzjoni tal-Kummissjoni tal-10 ta’ Marzu 2021 dwar l-azzjoni umanitarja tal-UE: sfidi ġodda, l-istess prinċipji (COM(2021)0110), li tagħti prijorità lill-protezzjoni, il-preparatezza għad-diżastri u l-ħtiġijiet tan-nisa u tal-gruppi vulnerabbli,</w:t>
      </w:r>
    </w:p>
    <w:p w14:paraId="58E3D4FB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r-Rapport Annwali tal-Pajjiż dwar l-Afganistan għall-2024 tal-Programm Dinji tal-Ikel, ippubblikat fis-27 ta’ Marzu 2025,</w:t>
      </w:r>
    </w:p>
    <w:p w14:paraId="376E7E52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l-Indiċi tal-Iżvilupp tal-Bniedem għall-2022,</w:t>
      </w:r>
    </w:p>
    <w:p w14:paraId="24F0E12A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d-dikjarazzjoni konġunta mill-Kunsill u r-rappreżentanti tal-gvernijiet tal-Istati Membri mlaqqgħin fi ħdan il-Kunsill, il-Parlament Ewropew u l-Kummissjoni tat-30 ta’ Ġunju 2017 bit-titolu “Il-Kunsens Ewropew Ġdid għall-Iżvilupp – Id-Dinja Tagħna, id-Dinjità Tagħna, il-Futur Tagħna”,</w:t>
      </w:r>
    </w:p>
    <w:p w14:paraId="47FAC5C6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l-analiżi tal-Grupp ta’ Kriżi Internazzjonali bit-titolu “</w:t>
      </w:r>
      <w:proofErr w:type="spellStart"/>
      <w:r w:rsidRPr="00E43A43">
        <w:t>Afghanistan</w:t>
      </w:r>
      <w:proofErr w:type="spellEnd"/>
      <w:r w:rsidRPr="00E43A43">
        <w:t xml:space="preserve">: </w:t>
      </w:r>
      <w:proofErr w:type="spellStart"/>
      <w:r w:rsidRPr="00E43A43">
        <w:t>The</w:t>
      </w:r>
      <w:proofErr w:type="spellEnd"/>
      <w:r w:rsidRPr="00E43A43">
        <w:t xml:space="preserve"> Taliban </w:t>
      </w:r>
      <w:proofErr w:type="spellStart"/>
      <w:r w:rsidRPr="00E43A43">
        <w:t>Restrict</w:t>
      </w:r>
      <w:proofErr w:type="spellEnd"/>
      <w:r w:rsidRPr="00E43A43">
        <w:t xml:space="preserve"> </w:t>
      </w:r>
      <w:proofErr w:type="spellStart"/>
      <w:r w:rsidRPr="00E43A43">
        <w:t>Women</w:t>
      </w:r>
      <w:proofErr w:type="spellEnd"/>
      <w:r w:rsidRPr="00E43A43">
        <w:t xml:space="preserve">’s </w:t>
      </w:r>
      <w:proofErr w:type="spellStart"/>
      <w:r w:rsidRPr="00E43A43">
        <w:t>Rights</w:t>
      </w:r>
      <w:proofErr w:type="spellEnd"/>
      <w:r w:rsidRPr="00E43A43">
        <w:t xml:space="preserve">, </w:t>
      </w:r>
      <w:proofErr w:type="spellStart"/>
      <w:r w:rsidRPr="00E43A43">
        <w:t>Worsening</w:t>
      </w:r>
      <w:proofErr w:type="spellEnd"/>
      <w:r w:rsidRPr="00E43A43">
        <w:t xml:space="preserve"> </w:t>
      </w:r>
      <w:proofErr w:type="spellStart"/>
      <w:r w:rsidRPr="00E43A43">
        <w:t>the</w:t>
      </w:r>
      <w:proofErr w:type="spellEnd"/>
      <w:r w:rsidRPr="00E43A43">
        <w:t xml:space="preserve"> </w:t>
      </w:r>
      <w:proofErr w:type="spellStart"/>
      <w:r w:rsidRPr="00E43A43">
        <w:t>Humanitarian</w:t>
      </w:r>
      <w:proofErr w:type="spellEnd"/>
      <w:r w:rsidRPr="00E43A43">
        <w:t xml:space="preserve"> </w:t>
      </w:r>
      <w:proofErr w:type="spellStart"/>
      <w:r w:rsidRPr="00E43A43">
        <w:t>Crisis</w:t>
      </w:r>
      <w:proofErr w:type="spellEnd"/>
      <w:r w:rsidRPr="00E43A43">
        <w:t>” (Afganistan: it-Talibani jirrestrinġu d-Drittijiet tan-Nisa, u jħarrxu l-Kriżi Umanitarja), ippubblikat fil-31 ta’ Jannar 2023,</w:t>
      </w:r>
    </w:p>
    <w:p w14:paraId="7A821BA3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 xml:space="preserve">wara li kkunsidra l-appell għal finanzjament umanitarju </w:t>
      </w:r>
      <w:proofErr w:type="spellStart"/>
      <w:r w:rsidRPr="00E43A43">
        <w:t>tal-UNICEF</w:t>
      </w:r>
      <w:proofErr w:type="spellEnd"/>
      <w:r w:rsidRPr="00E43A43">
        <w:t xml:space="preserve"> għall-2025, imniedi fil-5 ta’ Diċembru 2024,</w:t>
      </w:r>
    </w:p>
    <w:p w14:paraId="6C6B2CD4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l-appell għal finanzjament ta’ emerġenza għall-Afganistan imniedi mill-Uffiċċju tal-Kummissarju Għoli tan-NU għar-Rifuġjati f’Settembru 2025,</w:t>
      </w:r>
    </w:p>
    <w:p w14:paraId="66A3C184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 xml:space="preserve">wara li kkunsidra l-appell għar-risposta għat-terremot fl-Afganistan </w:t>
      </w:r>
      <w:proofErr w:type="spellStart"/>
      <w:r w:rsidRPr="00E43A43">
        <w:t>tal-UNICEF</w:t>
      </w:r>
      <w:proofErr w:type="spellEnd"/>
      <w:r w:rsidRPr="00E43A43">
        <w:t xml:space="preserve"> għall-</w:t>
      </w:r>
      <w:r w:rsidRPr="00E43A43">
        <w:lastRenderedPageBreak/>
        <w:t>2025, imniedi fid-9 ta’ Settembru 2025,</w:t>
      </w:r>
    </w:p>
    <w:p w14:paraId="3343D293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l-Pjan ta’ Rispons għall-Kriżi tal-Afganistan 2025 tal-Organizzazzjoni Internazzjonali għall-Migrazzjoni, ippubblikat fis-16 ta’ Diċembru 2024,</w:t>
      </w:r>
    </w:p>
    <w:p w14:paraId="4BF22147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l-Appell għall-Emerġenzi tas-Saħħa 2025 tal-Organizzazzjoni Dinjija tas-Saħħa, ippubblikat fis-16 ta’ Jannar 2025,</w:t>
      </w:r>
    </w:p>
    <w:p w14:paraId="22F36C66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l-mandati ta’ arrest maħruġa fit-8 ta’ Lulju 2025 mill-Qorti Kriminali Internazzjonali (</w:t>
      </w:r>
      <w:proofErr w:type="spellStart"/>
      <w:r w:rsidRPr="00E43A43">
        <w:t>QKI</w:t>
      </w:r>
      <w:proofErr w:type="spellEnd"/>
      <w:r w:rsidRPr="00E43A43">
        <w:t xml:space="preserve">) għall-Mexxej Suprem tat-Talibani </w:t>
      </w:r>
      <w:proofErr w:type="spellStart"/>
      <w:r w:rsidRPr="00E43A43">
        <w:t>Haibatullah</w:t>
      </w:r>
      <w:proofErr w:type="spellEnd"/>
      <w:r w:rsidRPr="00E43A43">
        <w:t xml:space="preserve"> </w:t>
      </w:r>
      <w:proofErr w:type="spellStart"/>
      <w:r w:rsidRPr="00E43A43">
        <w:t>Akhundzada</w:t>
      </w:r>
      <w:proofErr w:type="spellEnd"/>
      <w:r w:rsidRPr="00E43A43">
        <w:t xml:space="preserve"> u l-Prim Imħallef tat-Talibani Abdul Hakim </w:t>
      </w:r>
      <w:proofErr w:type="spellStart"/>
      <w:r w:rsidRPr="00E43A43">
        <w:t>Haqqani</w:t>
      </w:r>
      <w:proofErr w:type="spellEnd"/>
      <w:r w:rsidRPr="00E43A43">
        <w:t>,</w:t>
      </w:r>
    </w:p>
    <w:p w14:paraId="6F924318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s-sentenza tal-QĠUE tas-16 ta’ Jannar 2024 fil-kawża C-621/21 dwar l-għoti ta’ protezzjoni internazzjonali lil nisa li jiffaċċjaw vjolenza abbażi tal-ġeneru</w:t>
      </w:r>
      <w:r w:rsidRPr="00E43A43">
        <w:rPr>
          <w:rStyle w:val="FootnoteReference"/>
        </w:rPr>
        <w:footnoteReference w:id="4"/>
      </w:r>
      <w:r w:rsidRPr="00E43A43">
        <w:t>,</w:t>
      </w:r>
    </w:p>
    <w:p w14:paraId="5924D8D8" w14:textId="77777777" w:rsidR="00BA1101" w:rsidRPr="00E43A43" w:rsidRDefault="00BA1101" w:rsidP="00BA1101">
      <w:pPr>
        <w:pStyle w:val="NormalHanging12a"/>
      </w:pPr>
      <w:r w:rsidRPr="00E43A43">
        <w:t>–</w:t>
      </w:r>
      <w:r w:rsidRPr="00E43A43">
        <w:tab/>
        <w:t>wara li kkunsidra l-Artikolu 136(2) u (4) tar-Regoli ta’ Proċedura tiegħu,</w:t>
      </w:r>
    </w:p>
    <w:p w14:paraId="759FAA50" w14:textId="77777777" w:rsidR="00BA1101" w:rsidRPr="00E43A43" w:rsidRDefault="00BA1101" w:rsidP="00BA1101">
      <w:pPr>
        <w:pStyle w:val="NormalHanging12a"/>
        <w:rPr>
          <w:rFonts w:eastAsia="Calibri"/>
        </w:rPr>
      </w:pPr>
      <w:r w:rsidRPr="00E43A43">
        <w:t>A.</w:t>
      </w:r>
      <w:r w:rsidRPr="00E43A43">
        <w:tab/>
        <w:t xml:space="preserve">billi fil-31 ta’ Awwissu 2025, terremot fatali b’kobor ta’ 6,0 laqat il-provinċja ta’ </w:t>
      </w:r>
      <w:proofErr w:type="spellStart"/>
      <w:r w:rsidRPr="00E43A43">
        <w:t>Kunar</w:t>
      </w:r>
      <w:proofErr w:type="spellEnd"/>
      <w:r w:rsidRPr="00E43A43">
        <w:t xml:space="preserve"> fil-Lvant tal-Afganistan u kkawża aktar minn 2 200 mewta, b’eluf oħra midruba, kemm f’</w:t>
      </w:r>
      <w:proofErr w:type="spellStart"/>
      <w:r w:rsidRPr="00E43A43">
        <w:t>Kunar</w:t>
      </w:r>
      <w:proofErr w:type="spellEnd"/>
      <w:r w:rsidRPr="00E43A43">
        <w:t xml:space="preserve"> kif ukoll fil-provinċja tal-viċinat, </w:t>
      </w:r>
      <w:proofErr w:type="spellStart"/>
      <w:r w:rsidRPr="00E43A43">
        <w:t>Nangarhar</w:t>
      </w:r>
      <w:proofErr w:type="spellEnd"/>
      <w:r w:rsidRPr="00E43A43">
        <w:t xml:space="preserve">; billi aktar minn 6 700 dar tfarrku, u rħula sħaħ saru terrapien, u dan ħalla mill-anqas 11 000 persuna jgħixu f’tined, b’riskju ta’ </w:t>
      </w:r>
      <w:proofErr w:type="spellStart"/>
      <w:r w:rsidRPr="00E43A43">
        <w:t>ipotermja</w:t>
      </w:r>
      <w:proofErr w:type="spellEnd"/>
      <w:r w:rsidRPr="00E43A43">
        <w:t>, hekk kif ix-xitwa qiegħda toqrob; billi t-tnaqqis fl-għajnuna umanitarja globali kellu impatt qawwi fuq ir-rispons għall-kriżi;</w:t>
      </w:r>
    </w:p>
    <w:p w14:paraId="0955A2B9" w14:textId="77777777" w:rsidR="00BA1101" w:rsidRPr="00E43A43" w:rsidRDefault="00BA1101" w:rsidP="00BA1101">
      <w:pPr>
        <w:pStyle w:val="NormalHanging12a"/>
        <w:rPr>
          <w:rFonts w:eastAsia="Calibri"/>
        </w:rPr>
      </w:pPr>
      <w:r w:rsidRPr="00E43A43">
        <w:t>B.</w:t>
      </w:r>
      <w:r w:rsidRPr="00E43A43">
        <w:tab/>
        <w:t>billi t-tmexxija tat-Talibani iżolat b’mod sever lill-Afganistan fuq livell internazzjonali u dan irriżulta f’dewmien fl-għoti ta’ għajnuna internazzjonali; billi n-nisa ġew affettwati b’mod sproporzjonat mit-terremot minħabba l-kodiċi soċjali strett tat-Talibani, li jipprevjeni lill-voluntiera rġiel milli jmissu lin-nisa, u b’hekk fixkel l-isforzi ta’ salvataġġ u t-trattament mediku; billi mill-5 ta’ Settembru 2025, it-Talibani żammew lill-persunal u lill-kuntratturi nisa Afgani milli jidħlu f’komposti tan-NU f’Kabul, u b’hekk irrestrinġew severament it-twassil ta’ għajnuna umanitarja lin-nisa u lill-bniet; billi l-konsegwenzi fuq il-kura tas-saħħa tal-apartheid tal-ġeneru impost fuq l-Afganistan mir-reġim Taliban kellhom impatt negattiv fuq ir-rispons għall-għajnuna għall-vittmi nisa u bniet; billi n-nuqqas ta’ tobba nisa u r-restrizzjonijiet stretti fuq l-ivvjaġġar għan-nisa u l-bniet ikkontribwew għal għadd kbir ta’ mwiet mit-terremoti; billi l-ħaddiema umanitarji nisa żvolġew irwol kritiku biex jilħqu l-irħula affettwati, jipprovdu kura tas-saħħa u appoġġ psikosoċjali u jqassmu l-għajnuna;</w:t>
      </w:r>
    </w:p>
    <w:p w14:paraId="355036CD" w14:textId="77777777" w:rsidR="00BA1101" w:rsidRPr="00E43A43" w:rsidRDefault="00BA1101" w:rsidP="00BA1101">
      <w:pPr>
        <w:pStyle w:val="NormalHanging12a"/>
        <w:rPr>
          <w:rFonts w:eastAsia="Calibri"/>
        </w:rPr>
      </w:pPr>
      <w:r w:rsidRPr="00E43A43">
        <w:t>C.</w:t>
      </w:r>
      <w:r w:rsidRPr="00E43A43">
        <w:tab/>
        <w:t xml:space="preserve">billi mindu rritornaw fil-poter f’Awwissu 2021, it-Talibani imponew interpretazzjoni u infurzar radikali tal-liġi tax-Xarija, li wassal għall-eliminazzjoni kważi totali tan-nisa u l-bniet mill-ħajja pubblika; billi dan ġie infurzat permezz ta’ restrizzjonijiet estensivi fuq in-nisa u l-bniet, inklużi </w:t>
      </w:r>
      <w:proofErr w:type="spellStart"/>
      <w:r w:rsidRPr="00E43A43">
        <w:t>interdizzjonijiet</w:t>
      </w:r>
      <w:proofErr w:type="spellEnd"/>
      <w:r w:rsidRPr="00E43A43">
        <w:t xml:space="preserve"> fuq l-attendenza fl-edukazzjoni sekondarja u għolja, projbizzjonijiet fuq l-involviment fil-biċċa l-kbira tal-forom ta’ impjieg, ċaħda tal-aċċess għall-ispazji pubbliċi u l-isport, l-impożizzjoni ta’ kodiċijiet stretti tal-ilbies, iż-żarmar ta’ sistemi ta’ appoġġ għall-vittmi tal-vjolenza, u rekwiżiti li n-nisa jivvjaġġaw biss meta jkunu akkumpanjati minn kustodju raġel; billi digrieti ulterjuri, bħall-projbizzjoni ta’ Diċembru 2024 fuq in-nisa li jsegwu edukazzjoni medika jew li </w:t>
      </w:r>
      <w:r w:rsidRPr="00E43A43">
        <w:lastRenderedPageBreak/>
        <w:t>jagħmlu eżamijiet finali fil-mediċina, naqqsu drastikament l-għadd ta’ professjonisti mediċi nisa fl-Afganistan;</w:t>
      </w:r>
    </w:p>
    <w:p w14:paraId="615314A9" w14:textId="7F9F126C" w:rsidR="00BA1101" w:rsidRPr="00E43A43" w:rsidRDefault="00BA1101" w:rsidP="00BA1101">
      <w:pPr>
        <w:pStyle w:val="NormalHanging12a"/>
        <w:rPr>
          <w:rFonts w:eastAsia="Calibri"/>
        </w:rPr>
      </w:pPr>
      <w:r w:rsidRPr="00E43A43">
        <w:t>D.</w:t>
      </w:r>
      <w:r w:rsidRPr="00E43A43">
        <w:tab/>
        <w:t>billi, fl-2024, il-QĠUE ħarġet tliet sentenzi</w:t>
      </w:r>
      <w:r w:rsidRPr="00E43A43">
        <w:rPr>
          <w:rStyle w:val="FootnoteReference"/>
        </w:rPr>
        <w:footnoteReference w:id="5"/>
      </w:r>
      <w:r w:rsidRPr="00E43A43">
        <w:t xml:space="preserve"> dwar il-vjolenza u l-persekuzzjoni abbażi tal-ġeneru, </w:t>
      </w:r>
      <w:r w:rsidR="000C1D4F" w:rsidRPr="000C1D4F">
        <w:t>li jindikaw li l-Istati Membri huma intitolati li jqisu l-ġeneru u n-nazzjonalità biss meta jwettqu valutazzjoni individwali ta’ applikazzjoni għall-ażil minn mara ta’ nazzjonalità Afgana</w:t>
      </w:r>
      <w:r w:rsidRPr="00E43A43">
        <w:t>;</w:t>
      </w:r>
    </w:p>
    <w:p w14:paraId="4B4C8E75" w14:textId="77777777" w:rsidR="00BA1101" w:rsidRPr="00E43A43" w:rsidRDefault="00BA1101" w:rsidP="00BA1101">
      <w:pPr>
        <w:pStyle w:val="NormalHanging12a"/>
        <w:rPr>
          <w:rFonts w:eastAsia="Calibri"/>
        </w:rPr>
      </w:pPr>
      <w:r w:rsidRPr="00E43A43">
        <w:t>E.</w:t>
      </w:r>
      <w:r w:rsidRPr="00E43A43">
        <w:tab/>
        <w:t>billi mit-30 ta’ Settembru sat-2 ta’ Ottubru 2025, it-Talibani imponew l-għeluq tal-internet mal-pajjiż kollu, li fixkel il-komunikazzjoni, it-titjiriet, is-servizzi bankarji u s-servizzi essenzjali, u ċaħħad lil miljuni ta’ Afgani mill-aċċess għall-informazzjoni u l-edukazzjoni, b’mod partikolari billi ġab fi tmiemha waħda mill-aħħar possibbiltajiet li kien għad fadal għan-nisa u l-bniet biex isegwu opportunitajiet ta’ tagħlim, minħabba l-projbizzjoni tat-Talibani fuq l-edukazzjoni tagħhom lil hinn mis-sitt sena tal-iskola;</w:t>
      </w:r>
    </w:p>
    <w:p w14:paraId="5301EA08" w14:textId="77777777" w:rsidR="00BA1101" w:rsidRPr="00E43A43" w:rsidRDefault="00BA1101" w:rsidP="00BA1101">
      <w:pPr>
        <w:pStyle w:val="NormalHanging12a"/>
        <w:rPr>
          <w:rFonts w:eastAsia="Calibri"/>
        </w:rPr>
      </w:pPr>
      <w:r w:rsidRPr="00E43A43">
        <w:t>F.</w:t>
      </w:r>
      <w:r w:rsidRPr="00E43A43">
        <w:tab/>
        <w:t>billi skont l-Organizzazzjoni Dinjija tas-Saħħa, 422 faċilità tas-saħħa fl-Afganistan għalqu minħabba nuqqas ta’ finanzjament, u dan affettwa 3,08 miljun persuna; billi l-Afganistan qed jesperjenza diversi emerġenzi tas-saħħa, li jaggravaw dak li diġà kien wieħed mill-ogħla proporzjonijiet ta’ mortalità materna fuq livell globali;</w:t>
      </w:r>
    </w:p>
    <w:p w14:paraId="0B7C1258" w14:textId="77777777" w:rsidR="00BA1101" w:rsidRPr="00E43A43" w:rsidRDefault="00BA1101" w:rsidP="00BA1101">
      <w:pPr>
        <w:pStyle w:val="NormalHanging12a"/>
        <w:rPr>
          <w:rFonts w:eastAsia="Calibri"/>
        </w:rPr>
      </w:pPr>
      <w:r w:rsidRPr="00E43A43">
        <w:t>G.</w:t>
      </w:r>
      <w:r w:rsidRPr="00E43A43">
        <w:tab/>
        <w:t xml:space="preserve">billi s-sitwazzjoni umanitarja fl-Afganistan hija mwiegħra, b’24 miljun persuna dipendenti fuq l-assistenza umanitarja u kważi 15-il miljun ruħ isofru minn insigurtà akuta tal-ikel; billi bejn Jannar u Ottubru 2024, aktar minn 1,1 miljun Afgan u Afgana rritornaw lejn l-Afganistan, bosta minnhom għax ġew </w:t>
      </w:r>
      <w:proofErr w:type="spellStart"/>
      <w:r w:rsidRPr="00E43A43">
        <w:t>sforzati</w:t>
      </w:r>
      <w:proofErr w:type="spellEnd"/>
      <w:r w:rsidRPr="00E43A43">
        <w:t>, u dan poġġa pressjoni fuq il-komunitajiet diġà taħt pressjoni; billi hemm aktar minn 3,2 miljun persuna spostata internament fi ħdan l-Afganistan, u 5,3 miljun rifuġjat Afgan u persuna li tfittex ażil fil-pajjiżi ġirien;</w:t>
      </w:r>
    </w:p>
    <w:p w14:paraId="31D880DA" w14:textId="77777777" w:rsidR="00BA1101" w:rsidRPr="00E43A43" w:rsidRDefault="00BA1101" w:rsidP="00BA1101">
      <w:pPr>
        <w:pStyle w:val="NormalHanging12a"/>
        <w:rPr>
          <w:szCs w:val="24"/>
        </w:rPr>
      </w:pPr>
      <w:r w:rsidRPr="00E43A43">
        <w:t>H.</w:t>
      </w:r>
      <w:r w:rsidRPr="00E43A43">
        <w:tab/>
        <w:t>billi t-tnaqqis fil-finanzjament tal-għajnuna barranija tal-Istati Uniti laqat serjament is-sistema tal-kura tas-saħħa u l-programmi ta’ assistenza alimentari tal-Afganistan; billi l-UE u l-Istati Membri tagħha għadhom fost l-akbar donaturi umanitarji għall-Afganistan, hekk kif approvaw EUR 1 miljun f’finanzjament ta’ emerġenza, minbarra l-EUR 161 miljun f’għajnuna umanitarja li diġà allokaw fl-2025 u destinati għal organizzazzjonijiet madwar l-Afganistan; billi l-għajnuna umanitarja tal-UE fl-Afganistan titwassal biss permezz ta’ sħab umanitarji;</w:t>
      </w:r>
    </w:p>
    <w:p w14:paraId="59D3FE97" w14:textId="77777777" w:rsidR="00BA1101" w:rsidRPr="00E43A43" w:rsidRDefault="00BA1101" w:rsidP="00BA1101">
      <w:pPr>
        <w:pStyle w:val="NormalHanging12a"/>
        <w:rPr>
          <w:szCs w:val="24"/>
        </w:rPr>
      </w:pPr>
      <w:r w:rsidRPr="00E43A43">
        <w:t>I.</w:t>
      </w:r>
      <w:r w:rsidRPr="00E43A43">
        <w:tab/>
        <w:t>billi l-Afganistan għadu qed jiffaċċja livell għoli ta’ attività terroristika minn gruppi estremisti Iżlamisti, inklużi t-Talibani, Al-</w:t>
      </w:r>
      <w:proofErr w:type="spellStart"/>
      <w:r w:rsidRPr="00E43A43">
        <w:t>Qaeda</w:t>
      </w:r>
      <w:proofErr w:type="spellEnd"/>
      <w:r w:rsidRPr="00E43A43">
        <w:t xml:space="preserve"> u </w:t>
      </w:r>
      <w:proofErr w:type="spellStart"/>
      <w:r w:rsidRPr="00E43A43">
        <w:t>ISIS-Khorasan</w:t>
      </w:r>
      <w:proofErr w:type="spellEnd"/>
      <w:r w:rsidRPr="00E43A43">
        <w:t xml:space="preserve">, li deliberatament għandhom fil-mira tagħhom liċ-ċivili, lill-minoranzi u lill-ħaddiema umanitarji; billi l-UE ġustament ma żżommx relazzjonijiet mal-awtoritajiet Afgani </w:t>
      </w:r>
      <w:r w:rsidRPr="00E43A43">
        <w:rPr>
          <w:i/>
          <w:iCs/>
        </w:rPr>
        <w:t>de facto</w:t>
      </w:r>
      <w:r w:rsidRPr="00E43A43">
        <w:t>;</w:t>
      </w:r>
    </w:p>
    <w:p w14:paraId="34DAC710" w14:textId="77777777" w:rsidR="00BA1101" w:rsidRPr="00E43A43" w:rsidRDefault="00BA1101" w:rsidP="00BA1101">
      <w:pPr>
        <w:pStyle w:val="NormalHanging12a"/>
      </w:pPr>
      <w:r w:rsidRPr="00E43A43">
        <w:t>1.</w:t>
      </w:r>
      <w:r w:rsidRPr="00E43A43">
        <w:tab/>
        <w:t>Jesprimi tħassib serju dwar is-sitwazzjoni umanitarja f’</w:t>
      </w:r>
      <w:proofErr w:type="spellStart"/>
      <w:r w:rsidRPr="00E43A43">
        <w:t>Kunar</w:t>
      </w:r>
      <w:proofErr w:type="spellEnd"/>
      <w:r w:rsidRPr="00E43A43">
        <w:t>, f’</w:t>
      </w:r>
      <w:proofErr w:type="spellStart"/>
      <w:r w:rsidRPr="00E43A43">
        <w:t>Nangarhar</w:t>
      </w:r>
      <w:proofErr w:type="spellEnd"/>
      <w:r w:rsidRPr="00E43A43">
        <w:t xml:space="preserve"> u fil-provinċji tal-viċinat, bħala riżultat tat-terremoti, jestendi l-kondoljanzi lill-familji tal-vittmi u jħeġġeġ lill-atturi internazzjonali jgħinu biex jingħata appoġġ fil-post </w:t>
      </w:r>
      <w:proofErr w:type="spellStart"/>
      <w:r w:rsidRPr="00E43A43">
        <w:t>lis</w:t>
      </w:r>
      <w:proofErr w:type="spellEnd"/>
      <w:r w:rsidRPr="00E43A43">
        <w:t xml:space="preserve">-superstiti mill-aktar fis possibbli; jinsisti li jridu jiżdiedu r-risponsi ta’ emerġenza għal </w:t>
      </w:r>
      <w:r w:rsidRPr="00E43A43">
        <w:lastRenderedPageBreak/>
        <w:t xml:space="preserve">popolazzjonijiet li mhumiex </w:t>
      </w:r>
      <w:proofErr w:type="spellStart"/>
      <w:r w:rsidRPr="00E43A43">
        <w:t>moqdijin</w:t>
      </w:r>
      <w:proofErr w:type="spellEnd"/>
      <w:r w:rsidRPr="00E43A43">
        <w:t xml:space="preserve"> biżżejjed, li l-migranti li jirritornaw iridu jingħataw assistenza fil-punti tal-fruntiera, u li jridu jissaħħu, b’mod partikolari, is-servizzi tal-kura tas-saħħa materna u tat-tfal; jistieden lill-awtoritajiet </w:t>
      </w:r>
      <w:r w:rsidRPr="00E43A43">
        <w:rPr>
          <w:i/>
          <w:iCs/>
        </w:rPr>
        <w:t>de facto</w:t>
      </w:r>
      <w:r w:rsidRPr="00E43A43">
        <w:t xml:space="preserve"> tal-Afganistan ineħħu r-restrizzjonijiet kollha li jillimitaw l-aċċess għall-għajnuna umanitarja jew id-distribuzzjoni tagħha; jiddenunzja bħala delitt kontra l-umanità l-abbandun intenzjonat li għalih ir-reġim Afgan ikkundanna lill-vittmi nisa u bniet ta’ din it-traġedja;</w:t>
      </w:r>
    </w:p>
    <w:p w14:paraId="48139358" w14:textId="77777777" w:rsidR="00BA1101" w:rsidRPr="00E43A43" w:rsidRDefault="00BA1101" w:rsidP="00BA1101">
      <w:pPr>
        <w:pStyle w:val="NormalHanging12a"/>
      </w:pPr>
      <w:r w:rsidRPr="00E43A43">
        <w:t>2.</w:t>
      </w:r>
      <w:r w:rsidRPr="00E43A43">
        <w:tab/>
        <w:t xml:space="preserve">Jikkundanna bil-qawwa l-miżuri ta’ repressjoni bħall-għeluq reċenti tal-internet impost mit-Talibani fil-pajjiż kollu; itenni li dawn il-prattiki jkomplu </w:t>
      </w:r>
      <w:proofErr w:type="spellStart"/>
      <w:r w:rsidRPr="00E43A43">
        <w:t>jiżolaw</w:t>
      </w:r>
      <w:proofErr w:type="spellEnd"/>
      <w:r w:rsidRPr="00E43A43">
        <w:t xml:space="preserve"> lill-poplu tal-Afganistan, b’mod speċifiku lin-nisa li qed ifittxu opportunitajiet ta’ tagħlim online, u jħallu impatt negattiv fuq l-operazzjonijiet ta’ għajnuna umanitarja u l-ekonomija diġà fraġli tal-pajjiż; jistieden lill-awtoritajiet </w:t>
      </w:r>
      <w:r w:rsidRPr="00E43A43">
        <w:rPr>
          <w:i/>
          <w:iCs/>
        </w:rPr>
        <w:t>de facto</w:t>
      </w:r>
      <w:r w:rsidRPr="00E43A43">
        <w:t xml:space="preserve"> jżommu lura milli jadottaw prattiki bħal dawn fil-futur;</w:t>
      </w:r>
    </w:p>
    <w:p w14:paraId="32086B57" w14:textId="77777777" w:rsidR="00BA1101" w:rsidRPr="00E43A43" w:rsidRDefault="00BA1101" w:rsidP="00BA1101">
      <w:pPr>
        <w:pStyle w:val="NormalHanging12a"/>
        <w:rPr>
          <w:szCs w:val="18"/>
        </w:rPr>
      </w:pPr>
      <w:r w:rsidRPr="00E43A43">
        <w:t>3.</w:t>
      </w:r>
      <w:r w:rsidRPr="00E43A43">
        <w:tab/>
        <w:t xml:space="preserve">Iħeġġeġ lill-komunità internazzjonali tikkoordina l-isforzi fiż-żieda u fit-twassil ta’ għajnuna umanitarja, fil-bini mill-ġdid tal-infrastruttura u fl-għoti ta’ appoġġ mediku u psikoloġiku </w:t>
      </w:r>
      <w:proofErr w:type="spellStart"/>
      <w:r w:rsidRPr="00E43A43">
        <w:t>għas</w:t>
      </w:r>
      <w:proofErr w:type="spellEnd"/>
      <w:r w:rsidRPr="00E43A43">
        <w:t>-superstiti, inkluża l-kura tat-trawma; jappella għal investiment akbar fir-reżiljenza bbażata fil-komunità, inklużi akkomodazzjoni reżistenti għat-terremoti, sistemi tal-kura tas-saħħa lokali, is-sigurtà tal-ikel, u l-għajxien għan-nisa; jistieden lill-Kummissjoni żżid b’mod urġenti l-appoġġ lill-Afganistan għall-ħtiġijiet bażiċi u l-għajxien, u żżid il-pakkett nazzjonali; jistieden lill-Kummissjoni tkompli taħdem permezz tar-rabta bejn l-aspett umanitarju, l-iżvilupp u l-paċi; ifakkar li s-sitwazzjoni umanitarja li sejra għall-agħar u n-nuqqas ġenerali ta’ prospetti għal futur aħjar jistgħu jirriżultaw f’żieda fid-destabbilizzazzjoni u r-radikalizzazzjoni, kif ukoll l-ispostament tal-popolazzjoni fi ħdan l-Afganistan u lil hinn mill-fruntieri tiegħu; jilqa’ l-intenzjoni tal-Kummissjoni, kif espressa fil-proposta tagħha għal Ewropa Globali</w:t>
      </w:r>
      <w:r w:rsidRPr="00E43A43">
        <w:rPr>
          <w:rStyle w:val="FootnoteReference"/>
        </w:rPr>
        <w:footnoteReference w:id="6"/>
      </w:r>
      <w:r w:rsidRPr="00E43A43">
        <w:t>, li żżid l-appoġġ tal-UE għal azzjonijiet ta’ reżiljenza u reazzjonijiet integrati għall-fraġilità, u jħeġġeġ lill-Kummissjoni u lill-Istati Membri jżidu l-finanzjament flessibbli u pluriennali f’dan ir-rigward; iħeġġeġ lill-UE żżid l-involviment mas-sħab reġjonali u mal-organizzazzjonijiet mhux governattivi ta’ fiduċja biex tiżgura li t-twassil ta’ għajnuna umanitarja jevita l-indħil tat-Talibani kull fejn ikun possibbli;</w:t>
      </w:r>
    </w:p>
    <w:p w14:paraId="080AB051" w14:textId="77777777" w:rsidR="00BA1101" w:rsidRPr="00E43A43" w:rsidRDefault="00BA1101" w:rsidP="00BA1101">
      <w:pPr>
        <w:pStyle w:val="NormalHanging12a"/>
      </w:pPr>
      <w:r w:rsidRPr="00E43A43">
        <w:t>4.</w:t>
      </w:r>
      <w:r w:rsidRPr="00E43A43">
        <w:tab/>
        <w:t xml:space="preserve">Jinnota bi tħassib serju li r-reġjun milqut mit-terremot qed jesperjenza influss massiv ta’ familji Afgani li qed jirritornaw lejn djar </w:t>
      </w:r>
      <w:proofErr w:type="spellStart"/>
      <w:r w:rsidRPr="00E43A43">
        <w:t>imfarrka</w:t>
      </w:r>
      <w:proofErr w:type="spellEnd"/>
      <w:r w:rsidRPr="00E43A43">
        <w:t xml:space="preserve"> u raba’ meqruda, wara t-tkeċċija furzata tagħhom mill-Iran u l-Pakistan; jikkundanna l-ksur tad-drittijiet tal-bniedem li qed iseħħ matul dawn id-deportazzjonijiet; jesprimi tħassib kbir dwar il-pressjoni miżjuda li qed </w:t>
      </w:r>
      <w:proofErr w:type="spellStart"/>
      <w:r w:rsidRPr="00E43A43">
        <w:t>tirrizulta</w:t>
      </w:r>
      <w:proofErr w:type="spellEnd"/>
      <w:r w:rsidRPr="00E43A43">
        <w:t xml:space="preserve"> fuq l-infrastruttura tal-għajnuna umanitarja f’dawn il-provinċji; jistieden lill-Iran u lill-Pakistan iwaqqfu immedjatament id-deportazzjonijiet lejn l-Afganistan; jenfasizza, f’dan ir-rigward, l-importanza li jiġi rispettat il-prinċipju ta’ non-refoulement, speċjalment minħabba l-kunflitt u l-instabbiltà li għaddejjin bħalissa fl-Afganistan u l-persekuzzjoni ta’ gruppi etniċi, nisa u avversarji politiċi;</w:t>
      </w:r>
    </w:p>
    <w:p w14:paraId="1D1AC063" w14:textId="4564BAC3" w:rsidR="00BA1101" w:rsidRPr="00E43A43" w:rsidRDefault="00BA1101" w:rsidP="00BA1101">
      <w:pPr>
        <w:pStyle w:val="NormalHanging12a"/>
        <w:rPr>
          <w:szCs w:val="18"/>
        </w:rPr>
      </w:pPr>
      <w:r w:rsidRPr="00E43A43">
        <w:t>5.</w:t>
      </w:r>
      <w:r w:rsidRPr="00E43A43">
        <w:tab/>
        <w:t xml:space="preserve">Jinnota bi tħassib </w:t>
      </w:r>
      <w:r w:rsidR="000C1D4F" w:rsidRPr="000C1D4F">
        <w:t>is-sitwazzjoni tad-difensuri</w:t>
      </w:r>
      <w:r w:rsidR="00A76721">
        <w:t xml:space="preserve"> </w:t>
      </w:r>
      <w:r w:rsidRPr="00E43A43">
        <w:t>tad-drittijiet tal-bniedem, ġurnalist</w:t>
      </w:r>
      <w:r w:rsidR="000C1D4F">
        <w:t>i</w:t>
      </w:r>
      <w:r w:rsidRPr="00E43A43">
        <w:t xml:space="preserve"> u personalit</w:t>
      </w:r>
      <w:r w:rsidR="000C1D4F">
        <w:t>ajiet</w:t>
      </w:r>
      <w:r w:rsidRPr="00E43A43">
        <w:t xml:space="preserve"> pubbli</w:t>
      </w:r>
      <w:r w:rsidR="000C1D4F">
        <w:t>ċi</w:t>
      </w:r>
      <w:r w:rsidRPr="00E43A43">
        <w:t xml:space="preserve"> oħra </w:t>
      </w:r>
      <w:r w:rsidR="000C1D4F">
        <w:t xml:space="preserve">Afgani </w:t>
      </w:r>
      <w:r w:rsidRPr="00E43A43">
        <w:t>li appoġġjaw l-iżvilupp demokra</w:t>
      </w:r>
      <w:r w:rsidR="000C1D4F">
        <w:t>tiku</w:t>
      </w:r>
      <w:r w:rsidRPr="00E43A43">
        <w:t xml:space="preserve"> fl-Afganistan matul l-aħħar għaxar snin </w:t>
      </w:r>
      <w:r w:rsidR="000C1D4F">
        <w:t>u</w:t>
      </w:r>
      <w:r w:rsidRPr="00E43A43">
        <w:t xml:space="preserve"> li ngħataw dokumentazzjoni </w:t>
      </w:r>
      <w:r w:rsidR="000C1D4F">
        <w:t>li tippermettilhom</w:t>
      </w:r>
      <w:r w:rsidRPr="00E43A43">
        <w:t xml:space="preserve"> status temporanju fil-Pakistan</w:t>
      </w:r>
      <w:r w:rsidR="000C1D4F">
        <w:t>; jappella lill-UE u</w:t>
      </w:r>
      <w:r w:rsidRPr="00E43A43">
        <w:t xml:space="preserve"> lill-Istati Membri </w:t>
      </w:r>
      <w:r w:rsidR="000C1D4F" w:rsidRPr="000C1D4F">
        <w:t xml:space="preserve">tagħha jassistu, fejn </w:t>
      </w:r>
      <w:r w:rsidR="000C1D4F" w:rsidRPr="000C1D4F">
        <w:lastRenderedPageBreak/>
        <w:t>rilevanti u possibbli, l-proċess ta’ applikazzjoni għal dawn l-individwi</w:t>
      </w:r>
      <w:r w:rsidRPr="00E43A43">
        <w:t>;</w:t>
      </w:r>
    </w:p>
    <w:p w14:paraId="265348D8" w14:textId="77777777" w:rsidR="00BA1101" w:rsidRPr="00E43A43" w:rsidRDefault="00BA1101" w:rsidP="00BA1101">
      <w:pPr>
        <w:pStyle w:val="NormalHanging12a"/>
      </w:pPr>
      <w:r w:rsidRPr="00E43A43">
        <w:t>6.</w:t>
      </w:r>
      <w:r w:rsidRPr="00E43A43">
        <w:tab/>
        <w:t xml:space="preserve">Jikkundanna bil-qawwa d-diversi restrizzjonijiet ibbażati fuq il-ġeneru u l-politiki diskriminatorji tat-Talibani li jipprevjenu lin-nisa Afgani milli jaċċessaw l-edukazzjoni, it-taħriġ mediku, il-kura tas-saħħa u l-ħidma umanitarja, li jwassal għall-istabbiliment ta’ apartheid tal-ġeneru; jappella lill-UE biex tappoġġja r-rikonoxximent tal-apartheid tal-ġeneru bħala delitt kontra l-umanità; jistieden lill-awtoritajiet </w:t>
      </w:r>
      <w:r w:rsidRPr="00E43A43">
        <w:rPr>
          <w:i/>
          <w:iCs/>
        </w:rPr>
        <w:t>de facto</w:t>
      </w:r>
      <w:r w:rsidRPr="00E43A43">
        <w:t xml:space="preserve"> tal-Afganistan ineħħu r-restrizzjonijiet kollha fuq in-nisa u jappella għar-restawr immedjat tal-parteċipazzjoni sħiħa, ugwali u sinifikanti tan-nisa u l-bniet fil-ħajja pubblika; itenni t-talbiet tiegħu lill-UE u lill-Istati Membri jieħdu l-miżuri kollha meħtieġa biex jippermettu lin-nisa Afgani jieħdu sehem b’mod sinifikanti f’fora u negozjati internazzjonali; iħeġġeġ b’mod speċifiku lill-awtoritajiet </w:t>
      </w:r>
      <w:r w:rsidRPr="00E43A43">
        <w:rPr>
          <w:i/>
          <w:iCs/>
        </w:rPr>
        <w:t>de facto</w:t>
      </w:r>
      <w:r w:rsidRPr="00E43A43">
        <w:t xml:space="preserve"> jiftħu mill-ġdid iċ-ċentri tal-edukazzjoni medika għan-nisa, minħabba n-nuqqas drastiku tal-pajjiż ta’ persunal mediku femminili;</w:t>
      </w:r>
    </w:p>
    <w:p w14:paraId="641E46C1" w14:textId="77777777" w:rsidR="00BA1101" w:rsidRPr="00E43A43" w:rsidRDefault="00BA1101" w:rsidP="00BA1101">
      <w:pPr>
        <w:pStyle w:val="NormalHanging12a"/>
      </w:pPr>
      <w:r w:rsidRPr="00E43A43">
        <w:t>7.</w:t>
      </w:r>
      <w:r w:rsidRPr="00E43A43">
        <w:tab/>
        <w:t xml:space="preserve">Jistieden lill-awtoritajiet </w:t>
      </w:r>
      <w:r w:rsidRPr="00E43A43">
        <w:rPr>
          <w:i/>
          <w:iCs/>
        </w:rPr>
        <w:t xml:space="preserve">de facto </w:t>
      </w:r>
      <w:r w:rsidRPr="00E43A43">
        <w:t>jneħħu minnufih ir-restrizzjonijiet fuq il-ħaddiema umanitarji u l-istudenti nisa, jippermettu lin-nisa jipparteċipaw bis-sħiħ fir-rispons għad-diżastri, u jippermettu lill-organizzazzjonijiet tad-drittijiet tan-nisa jkunu jistgħu jkomplu l-ħidma tagħhom fl-Afganistan; jistieden b’mod speċifiku lill-awtoritajiet ineħħu minnufih ir-restrizzjonijiet kollha fuq in-nisa li jaħdmu għall-organizzazzjonijiet tas-soċjetà ċivili, kemm fil-livell lokali kif ukoll f’dak internazzjonali, sabiex ikunu jistgħu jkomplu ħidmiethom;</w:t>
      </w:r>
    </w:p>
    <w:p w14:paraId="788D5478" w14:textId="77777777" w:rsidR="00BA1101" w:rsidRPr="00E43A43" w:rsidRDefault="00BA1101" w:rsidP="00BA1101">
      <w:pPr>
        <w:pStyle w:val="NormalHanging12a"/>
        <w:rPr>
          <w:szCs w:val="18"/>
        </w:rPr>
      </w:pPr>
      <w:r w:rsidRPr="00E43A43">
        <w:t>8.</w:t>
      </w:r>
      <w:r w:rsidRPr="00E43A43">
        <w:tab/>
        <w:t>Jikkundanna l-persistenza tal-vjolenza kontra n-nisa fl-Afganistan, inkluż l-istupru u l-vjolenza sesswali, iż-żwieġ furzat (tat-tfal), il-vjolenza domestika u l-każijiet ta’ mutilazzjoni ġenitali femminili;</w:t>
      </w:r>
    </w:p>
    <w:p w14:paraId="60EE712F" w14:textId="77777777" w:rsidR="00BA1101" w:rsidRPr="00E43A43" w:rsidRDefault="00BA1101" w:rsidP="00BA1101">
      <w:pPr>
        <w:pStyle w:val="NormalHanging12a"/>
      </w:pPr>
      <w:r w:rsidRPr="00E43A43">
        <w:t>9.</w:t>
      </w:r>
      <w:r w:rsidRPr="00E43A43">
        <w:tab/>
        <w:t xml:space="preserve">Jinsisti li t-Talibani jeħtiġilhom ma jħallux lil </w:t>
      </w:r>
      <w:proofErr w:type="spellStart"/>
      <w:r w:rsidRPr="00E43A43">
        <w:t>al-Qaeda</w:t>
      </w:r>
      <w:proofErr w:type="spellEnd"/>
      <w:r w:rsidRPr="00E43A43">
        <w:t xml:space="preserve">, Daesh, </w:t>
      </w:r>
      <w:proofErr w:type="spellStart"/>
      <w:r w:rsidRPr="00E43A43">
        <w:t>ISIS-Khorasan</w:t>
      </w:r>
      <w:proofErr w:type="spellEnd"/>
      <w:r w:rsidRPr="00E43A43">
        <w:t xml:space="preserve"> u gruppi u individwi terroristiċi oħrajn jużaw it-territorju tal-Afganistan biex jheddu jew jiksru s-sigurtà ta’ kwalunkwe pajjiż ieħor, li jirrifjutaw li jospitaw membri ta’ dawn il-gruppi, u li ma jħalluhomx iwettqu attivitajiet ta’ reklutaġġ, taħriġ jew ġbir ta’ fondi; jesprimi tħassib li dawn l-impenji mhumiex qed jiġu ssodisfati; iħeġġeġ lis-sħab rilevanti kollha jsaħħu l-isforzi tagħhom biex iżarmaw in-networks kollha ta’ finanzjament tat-terroriżmu;</w:t>
      </w:r>
    </w:p>
    <w:p w14:paraId="36790000" w14:textId="77777777" w:rsidR="00BA1101" w:rsidRPr="00E43A43" w:rsidRDefault="00BA1101" w:rsidP="00BA1101">
      <w:pPr>
        <w:pStyle w:val="NormalHanging12a"/>
        <w:rPr>
          <w:szCs w:val="18"/>
        </w:rPr>
      </w:pPr>
      <w:r w:rsidRPr="00E43A43">
        <w:t>10.</w:t>
      </w:r>
      <w:r w:rsidRPr="00E43A43">
        <w:tab/>
        <w:t>Jistieden lill-UE u lill-Istati Membri jżidu l-pressjoni fuq it-Talibani, inkluż permezz ta’ sanzjonijiet immirati, iffriżar tal-assi u projbizzjonijiet fuq l-ivvjaġġar kontra l-mexxejja Talibani responsabbli għal ksur sistematiku tad-drittijiet tal-bniedem, u joqogħdu lura milli jżommu r-relazzjonijiet diplomatiċi mat-Talibani f’konformità mal-ħames kriterji ta’ riferiment stabbiliti fil-konklużjonijiet tal-Kunsill ta’ Settembru 2021 dwar l-Afganistan;</w:t>
      </w:r>
    </w:p>
    <w:p w14:paraId="5B01D75D" w14:textId="77777777" w:rsidR="00BA1101" w:rsidRDefault="00BA1101" w:rsidP="00BA1101">
      <w:pPr>
        <w:pStyle w:val="NormalHanging12a"/>
      </w:pPr>
      <w:r w:rsidRPr="00E43A43">
        <w:t>11.</w:t>
      </w:r>
      <w:r w:rsidRPr="00E43A43">
        <w:tab/>
        <w:t xml:space="preserve">Jistieden lill-komunità internazzjonali żżomm </w:t>
      </w:r>
      <w:proofErr w:type="spellStart"/>
      <w:r w:rsidRPr="00E43A43">
        <w:t>lit</w:t>
      </w:r>
      <w:proofErr w:type="spellEnd"/>
      <w:r w:rsidRPr="00E43A43">
        <w:t xml:space="preserve">-Talibani responsabbli, inkluż permezz tal-istabbiliment ta’ mekkaniżmu investigattiv indipendenti tan-NU għall-Afganistan, u teżegwixxi l-mandati ta’ arrest tal-QKI ta’ Lulju 2025 għall-Mexxej Suprem tat-Talibani </w:t>
      </w:r>
      <w:proofErr w:type="spellStart"/>
      <w:r w:rsidRPr="00E43A43">
        <w:t>Haibatullah</w:t>
      </w:r>
      <w:proofErr w:type="spellEnd"/>
      <w:r w:rsidRPr="00E43A43">
        <w:t xml:space="preserve"> </w:t>
      </w:r>
      <w:proofErr w:type="spellStart"/>
      <w:r w:rsidRPr="00E43A43">
        <w:t>Akhundzada</w:t>
      </w:r>
      <w:proofErr w:type="spellEnd"/>
      <w:r w:rsidRPr="00E43A43">
        <w:t xml:space="preserve"> u l-Prim Imħallef tat-Talibani Abdul Hakim </w:t>
      </w:r>
      <w:proofErr w:type="spellStart"/>
      <w:r w:rsidRPr="00E43A43">
        <w:t>Haqqani</w:t>
      </w:r>
      <w:proofErr w:type="spellEnd"/>
      <w:r w:rsidRPr="00E43A43">
        <w:t>, li nħarġu għal raġunijiet ta’ delitti kontra l-umanità relatati mal-persekuzzjoni tan-nisa u l-bniet; jesprimi l-appoġġ tiegħu għall-investigazzjonijiet li għaddejjin dwar il-persekuzzjoni abbażi tal-ġeneru u ksur ieħor tad-drittijiet tal-bniedem;</w:t>
      </w:r>
    </w:p>
    <w:p w14:paraId="1324D392" w14:textId="18DC0E4F" w:rsidR="000C1D4F" w:rsidRPr="00E43A43" w:rsidRDefault="000C1D4F" w:rsidP="00BA1101">
      <w:pPr>
        <w:pStyle w:val="NormalHanging12a"/>
      </w:pPr>
      <w:r w:rsidRPr="000C1D4F">
        <w:t>1</w:t>
      </w:r>
      <w:r>
        <w:t>2.</w:t>
      </w:r>
      <w:r w:rsidRPr="000C1D4F">
        <w:tab/>
        <w:t xml:space="preserve">Jilqa’ l-istabbiliment ta’ mekkaniżmu </w:t>
      </w:r>
      <w:r w:rsidR="00A76721">
        <w:t xml:space="preserve">ta’ </w:t>
      </w:r>
      <w:r w:rsidRPr="000C1D4F">
        <w:t>investiga</w:t>
      </w:r>
      <w:r w:rsidR="00A76721">
        <w:t>zzjoni</w:t>
      </w:r>
      <w:r w:rsidRPr="000C1D4F">
        <w:t xml:space="preserve"> indipendenti għall-Afganistan </w:t>
      </w:r>
      <w:r w:rsidRPr="000C1D4F">
        <w:lastRenderedPageBreak/>
        <w:t xml:space="preserve">bi tweġiba għat-talba tal-vittmi Afgani bħala pass sinifikanti </w:t>
      </w:r>
      <w:r w:rsidR="00760139">
        <w:t>f</w:t>
      </w:r>
      <w:r w:rsidRPr="000C1D4F">
        <w:t xml:space="preserve">it-tfittxija tal-verità, il-ġustizzja u l-obbligu ta’ rendikont għall-poplu tal-Afganistan, li qed isofri minn delitti internazzjonali u </w:t>
      </w:r>
      <w:r w:rsidR="00760139">
        <w:t xml:space="preserve">minn </w:t>
      </w:r>
      <w:r w:rsidRPr="000C1D4F">
        <w:t>ksur ta</w:t>
      </w:r>
      <w:r w:rsidR="00760139">
        <w:t>l-liġi</w:t>
      </w:r>
      <w:r w:rsidRPr="000C1D4F">
        <w:t xml:space="preserve"> internazzjonali mwettqa fil-pajjiż; jilqa’ wkoll it-tiġdid tal-mandat tar-Rapporteur Speċjali tan-NU u jtenni l-appell tiegħu għall-obbligu ta’ rendikont;</w:t>
      </w:r>
    </w:p>
    <w:p w14:paraId="70B0030B" w14:textId="4D1DB408" w:rsidR="00E43A43" w:rsidRPr="00E43A43" w:rsidRDefault="00BA1101" w:rsidP="00E43A43">
      <w:pPr>
        <w:pStyle w:val="NormalHanging12a"/>
      </w:pPr>
      <w:r w:rsidRPr="00E43A43">
        <w:t>1</w:t>
      </w:r>
      <w:r w:rsidR="000C1D4F">
        <w:t>3</w:t>
      </w:r>
      <w:r w:rsidRPr="00E43A43">
        <w:t>.</w:t>
      </w:r>
      <w:r w:rsidRPr="00E43A43">
        <w:tab/>
        <w:t xml:space="preserve">Jagħti istruzzjonijiet lill-President tiegħu biex tgħaddi din ir-riżoluzzjoni lill-Kunsill, lill-Kummissjoni, lill-Viċi President tal-Kummissjoni / Rappreżentant Għoli tal-Unjoni għall-Affarijiet Barranin u l-Politika ta’ Sigurtà, lill-gvernijiet u lill-parlamenti tal-Istati Membri, lill-Mibgħut Speċjali tal-UE għall-Afganistan u lill-awtoritajiet </w:t>
      </w:r>
      <w:r w:rsidRPr="00E43A43">
        <w:rPr>
          <w:i/>
          <w:iCs/>
        </w:rPr>
        <w:t xml:space="preserve">de facto </w:t>
      </w:r>
      <w:r w:rsidRPr="00E43A43">
        <w:t>tal-Afganistan.</w:t>
      </w:r>
    </w:p>
    <w:p w14:paraId="461B5E15" w14:textId="4B05BFB3" w:rsidR="00E365E1" w:rsidRPr="00E43A43" w:rsidRDefault="00E365E1" w:rsidP="006E38AA"/>
    <w:sectPr w:rsidR="00E365E1" w:rsidRPr="00E43A43" w:rsidSect="00E43A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53E83" w14:textId="77777777" w:rsidR="006E38AA" w:rsidRPr="00E43A43" w:rsidRDefault="006E38AA">
      <w:r w:rsidRPr="00E43A43">
        <w:separator/>
      </w:r>
    </w:p>
  </w:endnote>
  <w:endnote w:type="continuationSeparator" w:id="0">
    <w:p w14:paraId="7C8B645A" w14:textId="77777777" w:rsidR="006E38AA" w:rsidRPr="00E43A43" w:rsidRDefault="006E38AA">
      <w:r w:rsidRPr="00E43A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3227D" w14:textId="77777777" w:rsidR="00064002" w:rsidRPr="00E43A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7401F" w14:textId="77777777" w:rsidR="00064002" w:rsidRPr="00E43A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0F457" w14:textId="77777777" w:rsidR="00064002" w:rsidRPr="00E43A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FEFEA" w14:textId="77777777" w:rsidR="006E38AA" w:rsidRPr="00E43A43" w:rsidRDefault="006E38AA">
      <w:r w:rsidRPr="00E43A43">
        <w:separator/>
      </w:r>
    </w:p>
  </w:footnote>
  <w:footnote w:type="continuationSeparator" w:id="0">
    <w:p w14:paraId="57877BE2" w14:textId="77777777" w:rsidR="006E38AA" w:rsidRPr="00E43A43" w:rsidRDefault="006E38AA">
      <w:r w:rsidRPr="00E43A43">
        <w:continuationSeparator/>
      </w:r>
    </w:p>
  </w:footnote>
  <w:footnote w:id="1">
    <w:p w14:paraId="1F20E50D" w14:textId="6CC64FC2" w:rsidR="00BA1101" w:rsidRPr="00E43A43" w:rsidRDefault="00BA1101" w:rsidP="00E43A43">
      <w:pPr>
        <w:pStyle w:val="FootnoteText"/>
        <w:ind w:left="567" w:hanging="567"/>
        <w:rPr>
          <w:sz w:val="24"/>
          <w:lang w:val="mt-MT"/>
        </w:rPr>
      </w:pPr>
      <w:r w:rsidRPr="00E43A43">
        <w:rPr>
          <w:rStyle w:val="FootnoteReference"/>
          <w:sz w:val="24"/>
          <w:lang w:val="mt-MT"/>
        </w:rPr>
        <w:footnoteRef/>
      </w:r>
      <w:r w:rsidR="00E43A43" w:rsidRPr="00E43A43">
        <w:rPr>
          <w:sz w:val="24"/>
          <w:lang w:val="mt-MT"/>
        </w:rPr>
        <w:t xml:space="preserve"> </w:t>
      </w:r>
      <w:r w:rsidR="00E43A43" w:rsidRPr="00E43A43">
        <w:rPr>
          <w:sz w:val="24"/>
          <w:lang w:val="mt-MT"/>
        </w:rPr>
        <w:tab/>
      </w:r>
      <w:r w:rsidRPr="00E43A43">
        <w:rPr>
          <w:sz w:val="24"/>
          <w:lang w:val="mt-MT"/>
        </w:rPr>
        <w:t xml:space="preserve">ĠU C, C/2024/7211, 10.12.2024, ELI: </w:t>
      </w:r>
      <w:hyperlink r:id="rId1" w:history="1">
        <w:r w:rsidRPr="00E43A43">
          <w:rPr>
            <w:rStyle w:val="Hyperlink"/>
            <w:sz w:val="24"/>
            <w:lang w:val="mt-MT"/>
          </w:rPr>
          <w:t>http://data.europa.eu/eli/C/2024/7211/oj</w:t>
        </w:r>
      </w:hyperlink>
      <w:r w:rsidRPr="00E43A43">
        <w:rPr>
          <w:sz w:val="24"/>
          <w:lang w:val="mt-MT"/>
        </w:rPr>
        <w:t>.</w:t>
      </w:r>
    </w:p>
  </w:footnote>
  <w:footnote w:id="2">
    <w:p w14:paraId="4BFFE522" w14:textId="764E168B" w:rsidR="00BA1101" w:rsidRPr="00E43A43" w:rsidRDefault="00BA1101" w:rsidP="00E43A43">
      <w:pPr>
        <w:pStyle w:val="FootnoteText"/>
        <w:ind w:left="567" w:hanging="567"/>
        <w:rPr>
          <w:sz w:val="24"/>
          <w:lang w:val="mt-MT"/>
        </w:rPr>
      </w:pPr>
      <w:r w:rsidRPr="00E43A43">
        <w:rPr>
          <w:rStyle w:val="FootnoteReference"/>
          <w:sz w:val="24"/>
          <w:lang w:val="mt-MT"/>
        </w:rPr>
        <w:footnoteRef/>
      </w:r>
      <w:r w:rsidR="00E43A43" w:rsidRPr="00E43A43">
        <w:rPr>
          <w:sz w:val="24"/>
          <w:lang w:val="mt-MT"/>
        </w:rPr>
        <w:t xml:space="preserve"> </w:t>
      </w:r>
      <w:r w:rsidR="00E43A43" w:rsidRPr="00E43A43">
        <w:rPr>
          <w:sz w:val="24"/>
          <w:lang w:val="mt-MT"/>
        </w:rPr>
        <w:tab/>
      </w:r>
      <w:r w:rsidRPr="00E43A43">
        <w:rPr>
          <w:sz w:val="24"/>
          <w:lang w:val="mt-MT"/>
        </w:rPr>
        <w:t xml:space="preserve">Sentenza tal-Qorti tal-Ġustizzja tal-4 ta’ Ottubru 2024, AH, </w:t>
      </w:r>
      <w:proofErr w:type="spellStart"/>
      <w:r w:rsidRPr="00E43A43">
        <w:rPr>
          <w:sz w:val="24"/>
          <w:lang w:val="mt-MT"/>
        </w:rPr>
        <w:t>FN</w:t>
      </w:r>
      <w:proofErr w:type="spellEnd"/>
      <w:r w:rsidRPr="00E43A43">
        <w:rPr>
          <w:sz w:val="24"/>
          <w:lang w:val="mt-MT"/>
        </w:rPr>
        <w:t xml:space="preserve"> vs </w:t>
      </w:r>
      <w:proofErr w:type="spellStart"/>
      <w:r w:rsidRPr="00E43A43">
        <w:rPr>
          <w:sz w:val="24"/>
          <w:lang w:val="mt-MT"/>
        </w:rPr>
        <w:t>Bundesamt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für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Fremdenwesen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und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asyl</w:t>
      </w:r>
      <w:proofErr w:type="spellEnd"/>
      <w:r w:rsidRPr="00E43A43">
        <w:rPr>
          <w:sz w:val="24"/>
          <w:lang w:val="mt-MT"/>
        </w:rPr>
        <w:t>, C-608/22, C-609/22, ECLI:EU:C:2024:828.</w:t>
      </w:r>
    </w:p>
  </w:footnote>
  <w:footnote w:id="3">
    <w:p w14:paraId="33063925" w14:textId="70D87EF0" w:rsidR="00BA1101" w:rsidRPr="00E43A43" w:rsidRDefault="00BA1101" w:rsidP="00E43A43">
      <w:pPr>
        <w:pStyle w:val="FootnoteText"/>
        <w:ind w:left="567" w:hanging="567"/>
        <w:rPr>
          <w:sz w:val="24"/>
          <w:lang w:val="mt-MT"/>
        </w:rPr>
      </w:pPr>
      <w:r w:rsidRPr="00E43A43">
        <w:rPr>
          <w:rStyle w:val="FootnoteReference"/>
          <w:sz w:val="24"/>
          <w:lang w:val="mt-MT"/>
        </w:rPr>
        <w:footnoteRef/>
      </w:r>
      <w:r w:rsidR="00E43A43" w:rsidRPr="00E43A43">
        <w:rPr>
          <w:sz w:val="24"/>
          <w:lang w:val="mt-MT"/>
        </w:rPr>
        <w:t xml:space="preserve"> </w:t>
      </w:r>
      <w:r w:rsidR="00E43A43" w:rsidRPr="00E43A43">
        <w:rPr>
          <w:sz w:val="24"/>
          <w:lang w:val="mt-MT"/>
        </w:rPr>
        <w:tab/>
      </w:r>
      <w:r w:rsidRPr="00E43A43">
        <w:rPr>
          <w:sz w:val="24"/>
          <w:lang w:val="mt-MT"/>
        </w:rPr>
        <w:t xml:space="preserve">ĠU L 67, 14.3.2017, p. 3, ELI: </w:t>
      </w:r>
      <w:hyperlink r:id="rId2" w:history="1">
        <w:r w:rsidRPr="00E43A43">
          <w:rPr>
            <w:rStyle w:val="Hyperlink"/>
            <w:sz w:val="24"/>
            <w:lang w:val="mt-MT"/>
          </w:rPr>
          <w:t>http://data.europa.eu/eli/agree_internation/2017/434/oj</w:t>
        </w:r>
      </w:hyperlink>
      <w:r w:rsidRPr="00E43A43">
        <w:rPr>
          <w:sz w:val="24"/>
          <w:lang w:val="mt-MT"/>
        </w:rPr>
        <w:t>.</w:t>
      </w:r>
    </w:p>
  </w:footnote>
  <w:footnote w:id="4">
    <w:p w14:paraId="10CB1A95" w14:textId="325C8DF8" w:rsidR="00BA1101" w:rsidRPr="00E43A43" w:rsidRDefault="00BA1101" w:rsidP="00E43A43">
      <w:pPr>
        <w:pStyle w:val="FootnoteText"/>
        <w:ind w:left="567" w:hanging="567"/>
        <w:rPr>
          <w:sz w:val="24"/>
          <w:lang w:val="mt-MT"/>
        </w:rPr>
      </w:pPr>
      <w:r w:rsidRPr="00E43A43">
        <w:rPr>
          <w:rStyle w:val="FootnoteReference"/>
          <w:sz w:val="24"/>
          <w:lang w:val="mt-MT"/>
        </w:rPr>
        <w:footnoteRef/>
      </w:r>
      <w:r w:rsidR="00E43A43" w:rsidRPr="00E43A43">
        <w:rPr>
          <w:sz w:val="24"/>
          <w:lang w:val="mt-MT"/>
        </w:rPr>
        <w:t xml:space="preserve"> </w:t>
      </w:r>
      <w:r w:rsidR="00E43A43" w:rsidRPr="00E43A43">
        <w:rPr>
          <w:sz w:val="24"/>
          <w:lang w:val="mt-MT"/>
        </w:rPr>
        <w:tab/>
      </w:r>
      <w:r w:rsidRPr="00E43A43">
        <w:rPr>
          <w:sz w:val="24"/>
          <w:lang w:val="mt-MT"/>
        </w:rPr>
        <w:t xml:space="preserve">Is-sentenza tal-Qorti tal-Ġustizzja tas-16 ta’ Jannar 2024, </w:t>
      </w:r>
      <w:proofErr w:type="spellStart"/>
      <w:r w:rsidRPr="00E43A43">
        <w:rPr>
          <w:sz w:val="24"/>
          <w:lang w:val="mt-MT"/>
        </w:rPr>
        <w:t>WS</w:t>
      </w:r>
      <w:proofErr w:type="spellEnd"/>
      <w:r w:rsidRPr="00E43A43">
        <w:rPr>
          <w:sz w:val="24"/>
          <w:lang w:val="mt-MT"/>
        </w:rPr>
        <w:t xml:space="preserve"> vs </w:t>
      </w:r>
      <w:proofErr w:type="spellStart"/>
      <w:r w:rsidRPr="00E43A43">
        <w:rPr>
          <w:sz w:val="24"/>
          <w:lang w:val="mt-MT"/>
        </w:rPr>
        <w:t>Intervyuirasht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organ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na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Darzhavna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agentsia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za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bezhantsite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pri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Ministerskia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savet</w:t>
      </w:r>
      <w:proofErr w:type="spellEnd"/>
      <w:r w:rsidRPr="00E43A43">
        <w:rPr>
          <w:sz w:val="24"/>
          <w:lang w:val="mt-MT"/>
        </w:rPr>
        <w:t>, il-Kawża C-621/21, ECLI:EU:C:2024:47</w:t>
      </w:r>
    </w:p>
  </w:footnote>
  <w:footnote w:id="5">
    <w:p w14:paraId="5AC78D4F" w14:textId="78FC20BA" w:rsidR="00BA1101" w:rsidRPr="00E43A43" w:rsidRDefault="00BA1101" w:rsidP="00E43A43">
      <w:pPr>
        <w:pStyle w:val="FootnoteText"/>
        <w:ind w:left="567" w:hanging="567"/>
        <w:rPr>
          <w:sz w:val="24"/>
          <w:lang w:val="mt-MT"/>
        </w:rPr>
      </w:pPr>
      <w:r w:rsidRPr="00E43A43">
        <w:rPr>
          <w:rStyle w:val="FootnoteReference"/>
          <w:sz w:val="24"/>
          <w:lang w:val="mt-MT"/>
        </w:rPr>
        <w:footnoteRef/>
      </w:r>
      <w:r w:rsidR="00E43A43" w:rsidRPr="00E43A43">
        <w:rPr>
          <w:sz w:val="24"/>
          <w:lang w:val="mt-MT"/>
        </w:rPr>
        <w:t xml:space="preserve"> </w:t>
      </w:r>
      <w:r w:rsidR="00E43A43" w:rsidRPr="00E43A43">
        <w:rPr>
          <w:sz w:val="24"/>
          <w:lang w:val="mt-MT"/>
        </w:rPr>
        <w:tab/>
      </w:r>
      <w:r w:rsidRPr="00E43A43">
        <w:rPr>
          <w:sz w:val="24"/>
          <w:lang w:val="mt-MT"/>
        </w:rPr>
        <w:t xml:space="preserve">Sentenza tal-Qorti tal-Ġustizzja tas-16 ta’ Jannar 2024, </w:t>
      </w:r>
      <w:proofErr w:type="spellStart"/>
      <w:r w:rsidRPr="00E43A43">
        <w:rPr>
          <w:sz w:val="24"/>
          <w:lang w:val="mt-MT"/>
        </w:rPr>
        <w:t>WS</w:t>
      </w:r>
      <w:proofErr w:type="spellEnd"/>
      <w:r w:rsidRPr="00E43A43">
        <w:rPr>
          <w:sz w:val="24"/>
          <w:lang w:val="mt-MT"/>
        </w:rPr>
        <w:t xml:space="preserve"> vs </w:t>
      </w:r>
      <w:proofErr w:type="spellStart"/>
      <w:r w:rsidRPr="00E43A43">
        <w:rPr>
          <w:sz w:val="24"/>
          <w:lang w:val="mt-MT"/>
        </w:rPr>
        <w:t>Intervyuirasht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organ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na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Darzhavna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agentsia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za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bezhantsite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pri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Ministerskia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savet</w:t>
      </w:r>
      <w:proofErr w:type="spellEnd"/>
      <w:r w:rsidRPr="00E43A43">
        <w:rPr>
          <w:sz w:val="24"/>
          <w:lang w:val="mt-MT"/>
        </w:rPr>
        <w:t xml:space="preserve">, il-Kawża C-621/21, ECLI:EU:C:2024:47; Sentenza tal-Qorti tal-Ġustizzja tal-11 ta’ Ġunju 2024, K, L vs </w:t>
      </w:r>
      <w:proofErr w:type="spellStart"/>
      <w:r w:rsidRPr="00E43A43">
        <w:rPr>
          <w:sz w:val="24"/>
          <w:lang w:val="mt-MT"/>
        </w:rPr>
        <w:t>Staatssecretaris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van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Justitie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en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Veiligheid</w:t>
      </w:r>
      <w:proofErr w:type="spellEnd"/>
      <w:r w:rsidRPr="00E43A43">
        <w:rPr>
          <w:sz w:val="24"/>
          <w:lang w:val="mt-MT"/>
        </w:rPr>
        <w:t>, il-Kawża C</w:t>
      </w:r>
      <w:r w:rsidRPr="00E43A43">
        <w:rPr>
          <w:sz w:val="24"/>
          <w:lang w:val="mt-MT"/>
        </w:rPr>
        <w:noBreakHyphen/>
        <w:t xml:space="preserve">646/21, ECLI:EU:C:2024:487; Sentenza tal-Qorti tal-Ġustizzja tal-4 ta’ Ottubru 2024, AH, </w:t>
      </w:r>
      <w:proofErr w:type="spellStart"/>
      <w:r w:rsidRPr="00E43A43">
        <w:rPr>
          <w:sz w:val="24"/>
          <w:lang w:val="mt-MT"/>
        </w:rPr>
        <w:t>FN</w:t>
      </w:r>
      <w:proofErr w:type="spellEnd"/>
      <w:r w:rsidRPr="00E43A43">
        <w:rPr>
          <w:sz w:val="24"/>
          <w:lang w:val="mt-MT"/>
        </w:rPr>
        <w:t xml:space="preserve"> vs </w:t>
      </w:r>
      <w:proofErr w:type="spellStart"/>
      <w:r w:rsidRPr="00E43A43">
        <w:rPr>
          <w:sz w:val="24"/>
          <w:lang w:val="mt-MT"/>
        </w:rPr>
        <w:t>Bundesamt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für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Fremdenwesen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und</w:t>
      </w:r>
      <w:proofErr w:type="spellEnd"/>
      <w:r w:rsidRPr="00E43A43">
        <w:rPr>
          <w:sz w:val="24"/>
          <w:lang w:val="mt-MT"/>
        </w:rPr>
        <w:t xml:space="preserve"> </w:t>
      </w:r>
      <w:proofErr w:type="spellStart"/>
      <w:r w:rsidRPr="00E43A43">
        <w:rPr>
          <w:sz w:val="24"/>
          <w:lang w:val="mt-MT"/>
        </w:rPr>
        <w:t>asyl</w:t>
      </w:r>
      <w:proofErr w:type="spellEnd"/>
      <w:r w:rsidRPr="00E43A43">
        <w:rPr>
          <w:sz w:val="24"/>
          <w:lang w:val="mt-MT"/>
        </w:rPr>
        <w:t>, il-Kawża C-608/22, il-Kawża C-609/22, ECLI:EU:C:2024:82.</w:t>
      </w:r>
    </w:p>
  </w:footnote>
  <w:footnote w:id="6">
    <w:p w14:paraId="3484FEF8" w14:textId="0C78F7AE" w:rsidR="00BA1101" w:rsidRPr="00E43A43" w:rsidRDefault="00BA1101" w:rsidP="00E43A43">
      <w:pPr>
        <w:pStyle w:val="FootnoteText"/>
        <w:ind w:left="567" w:hanging="567"/>
        <w:rPr>
          <w:sz w:val="24"/>
          <w:lang w:val="mt-MT"/>
        </w:rPr>
      </w:pPr>
      <w:r w:rsidRPr="00E43A43">
        <w:rPr>
          <w:rStyle w:val="FootnoteReference"/>
          <w:sz w:val="24"/>
          <w:lang w:val="mt-MT"/>
        </w:rPr>
        <w:footnoteRef/>
      </w:r>
      <w:r w:rsidR="00E43A43" w:rsidRPr="00E43A43">
        <w:rPr>
          <w:sz w:val="24"/>
          <w:lang w:val="mt-MT"/>
        </w:rPr>
        <w:t xml:space="preserve"> </w:t>
      </w:r>
      <w:r w:rsidR="00E43A43" w:rsidRPr="00E43A43">
        <w:rPr>
          <w:sz w:val="24"/>
          <w:lang w:val="mt-MT"/>
        </w:rPr>
        <w:tab/>
      </w:r>
      <w:r w:rsidRPr="00E43A43">
        <w:rPr>
          <w:sz w:val="24"/>
          <w:lang w:val="mt-MT"/>
        </w:rPr>
        <w:t>Il-proposta tal-Kummissjoni tas-16 ta’ Lulju 2025 għal regolament tal-Parlament Ewropew u tal-Kunsill li jistabbilixxi Ewropa Globali (COM(2025)0551).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20B18" w14:textId="77777777" w:rsidR="00064002" w:rsidRPr="00E43A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5E819" w14:textId="77777777" w:rsidR="00064002" w:rsidRPr="00E43A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C2351" w14:textId="77777777" w:rsidR="00064002" w:rsidRPr="00E43A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4166494">
    <w:abstractNumId w:val="9"/>
  </w:num>
  <w:num w:numId="2" w16cid:durableId="477961128">
    <w:abstractNumId w:val="9"/>
  </w:num>
  <w:num w:numId="3" w16cid:durableId="181628808">
    <w:abstractNumId w:val="7"/>
  </w:num>
  <w:num w:numId="4" w16cid:durableId="1510874623">
    <w:abstractNumId w:val="7"/>
  </w:num>
  <w:num w:numId="5" w16cid:durableId="1389105404">
    <w:abstractNumId w:val="6"/>
  </w:num>
  <w:num w:numId="6" w16cid:durableId="394010711">
    <w:abstractNumId w:val="6"/>
  </w:num>
  <w:num w:numId="7" w16cid:durableId="1312103236">
    <w:abstractNumId w:val="5"/>
  </w:num>
  <w:num w:numId="8" w16cid:durableId="1193037181">
    <w:abstractNumId w:val="5"/>
  </w:num>
  <w:num w:numId="9" w16cid:durableId="921572084">
    <w:abstractNumId w:val="4"/>
  </w:num>
  <w:num w:numId="10" w16cid:durableId="2439688">
    <w:abstractNumId w:val="4"/>
  </w:num>
  <w:num w:numId="11" w16cid:durableId="19090444">
    <w:abstractNumId w:val="8"/>
  </w:num>
  <w:num w:numId="12" w16cid:durableId="1775589024">
    <w:abstractNumId w:val="8"/>
  </w:num>
  <w:num w:numId="13" w16cid:durableId="1545026085">
    <w:abstractNumId w:val="3"/>
  </w:num>
  <w:num w:numId="14" w16cid:durableId="558128174">
    <w:abstractNumId w:val="3"/>
  </w:num>
  <w:num w:numId="15" w16cid:durableId="2061005220">
    <w:abstractNumId w:val="2"/>
  </w:num>
  <w:num w:numId="16" w16cid:durableId="1790976588">
    <w:abstractNumId w:val="2"/>
  </w:num>
  <w:num w:numId="17" w16cid:durableId="175267242">
    <w:abstractNumId w:val="1"/>
  </w:num>
  <w:num w:numId="18" w16cid:durableId="944844993">
    <w:abstractNumId w:val="1"/>
  </w:num>
  <w:num w:numId="19" w16cid:durableId="240599106">
    <w:abstractNumId w:val="0"/>
  </w:num>
  <w:num w:numId="20" w16cid:durableId="112671382">
    <w:abstractNumId w:val="0"/>
  </w:num>
  <w:num w:numId="21" w16cid:durableId="1047678930">
    <w:abstractNumId w:val="9"/>
  </w:num>
  <w:num w:numId="22" w16cid:durableId="599721121">
    <w:abstractNumId w:val="7"/>
  </w:num>
  <w:num w:numId="23" w16cid:durableId="872696068">
    <w:abstractNumId w:val="6"/>
  </w:num>
  <w:num w:numId="24" w16cid:durableId="352728409">
    <w:abstractNumId w:val="5"/>
  </w:num>
  <w:num w:numId="25" w16cid:durableId="689910358">
    <w:abstractNumId w:val="4"/>
  </w:num>
  <w:num w:numId="26" w16cid:durableId="1691254088">
    <w:abstractNumId w:val="8"/>
  </w:num>
  <w:num w:numId="27" w16cid:durableId="1988122140">
    <w:abstractNumId w:val="3"/>
  </w:num>
  <w:num w:numId="28" w16cid:durableId="917985703">
    <w:abstractNumId w:val="2"/>
  </w:num>
  <w:num w:numId="29" w16cid:durableId="551844399">
    <w:abstractNumId w:val="1"/>
  </w:num>
  <w:num w:numId="30" w16cid:durableId="231086010">
    <w:abstractNumId w:val="0"/>
  </w:num>
  <w:num w:numId="31" w16cid:durableId="1876693857">
    <w:abstractNumId w:val="9"/>
  </w:num>
  <w:num w:numId="32" w16cid:durableId="2041978157">
    <w:abstractNumId w:val="7"/>
  </w:num>
  <w:num w:numId="33" w16cid:durableId="1252857696">
    <w:abstractNumId w:val="6"/>
  </w:num>
  <w:num w:numId="34" w16cid:durableId="1558584788">
    <w:abstractNumId w:val="5"/>
  </w:num>
  <w:num w:numId="35" w16cid:durableId="1556114526">
    <w:abstractNumId w:val="4"/>
  </w:num>
  <w:num w:numId="36" w16cid:durableId="793132298">
    <w:abstractNumId w:val="8"/>
  </w:num>
  <w:num w:numId="37" w16cid:durableId="252860070">
    <w:abstractNumId w:val="3"/>
  </w:num>
  <w:num w:numId="38" w16cid:durableId="71319902">
    <w:abstractNumId w:val="2"/>
  </w:num>
  <w:num w:numId="39" w16cid:durableId="1355351705">
    <w:abstractNumId w:val="1"/>
  </w:num>
  <w:num w:numId="40" w16cid:durableId="2104956908">
    <w:abstractNumId w:val="0"/>
  </w:num>
  <w:num w:numId="41" w16cid:durableId="260459422">
    <w:abstractNumId w:val="10"/>
  </w:num>
  <w:num w:numId="42" w16cid:durableId="2009481747">
    <w:abstractNumId w:val="10"/>
  </w:num>
  <w:num w:numId="43" w16cid:durableId="404883785">
    <w:abstractNumId w:val="10"/>
  </w:num>
  <w:num w:numId="44" w16cid:durableId="20685327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/2025"/>
    <w:docVar w:name="dvlangue" w:val="MT"/>
    <w:docVar w:name="dvnumam" w:val="0"/>
    <w:docVar w:name="dvpe" w:val="776.254"/>
    <w:docVar w:name="dvtitre" w:val="Riżoluzzjoni tal-Parlament Ewropew tad-9 ta' Ottubru 2025 dwar is-sitwazzjoni fl-Afganistan: nappoġġjaw lin-nisa u lill-komunitajiet milquta mit-terremoti reċenti(2025/2872(RSP))"/>
  </w:docVars>
  <w:rsids>
    <w:rsidRoot w:val="006E38AA"/>
    <w:rsid w:val="00002272"/>
    <w:rsid w:val="00045C8C"/>
    <w:rsid w:val="00064002"/>
    <w:rsid w:val="000677B9"/>
    <w:rsid w:val="000831BA"/>
    <w:rsid w:val="000A42CC"/>
    <w:rsid w:val="000C1D4F"/>
    <w:rsid w:val="000E7DD9"/>
    <w:rsid w:val="0010095E"/>
    <w:rsid w:val="00125B37"/>
    <w:rsid w:val="00187494"/>
    <w:rsid w:val="001F32AE"/>
    <w:rsid w:val="002239E3"/>
    <w:rsid w:val="002432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D4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38AA"/>
    <w:rsid w:val="006F74FA"/>
    <w:rsid w:val="00731ADD"/>
    <w:rsid w:val="00734777"/>
    <w:rsid w:val="00747932"/>
    <w:rsid w:val="00751A4A"/>
    <w:rsid w:val="00756632"/>
    <w:rsid w:val="00760139"/>
    <w:rsid w:val="00762C74"/>
    <w:rsid w:val="00786EC0"/>
    <w:rsid w:val="007B32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69B"/>
    <w:rsid w:val="00930C23"/>
    <w:rsid w:val="0093193B"/>
    <w:rsid w:val="009509D8"/>
    <w:rsid w:val="00950B64"/>
    <w:rsid w:val="00981893"/>
    <w:rsid w:val="00A1687D"/>
    <w:rsid w:val="00A43E52"/>
    <w:rsid w:val="00A4678D"/>
    <w:rsid w:val="00A76721"/>
    <w:rsid w:val="00A778C7"/>
    <w:rsid w:val="00AB441E"/>
    <w:rsid w:val="00AB6293"/>
    <w:rsid w:val="00AE0928"/>
    <w:rsid w:val="00AF2423"/>
    <w:rsid w:val="00AF3B82"/>
    <w:rsid w:val="00B12E95"/>
    <w:rsid w:val="00B22876"/>
    <w:rsid w:val="00B558F0"/>
    <w:rsid w:val="00BA1101"/>
    <w:rsid w:val="00BA55E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FAC"/>
    <w:rsid w:val="00E365E1"/>
    <w:rsid w:val="00E43A43"/>
    <w:rsid w:val="00E53936"/>
    <w:rsid w:val="00E70482"/>
    <w:rsid w:val="00E820A4"/>
    <w:rsid w:val="00E96BA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9D234"/>
  <w15:chartTrackingRefBased/>
  <w15:docId w15:val="{634B3364-2859-4F53-B36C-610E1C7B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A1101"/>
    <w:pPr>
      <w:spacing w:after="240"/>
      <w:ind w:left="567" w:hanging="567"/>
    </w:pPr>
  </w:style>
  <w:style w:type="paragraph" w:customStyle="1" w:styleId="EPComma">
    <w:name w:val="EPComma"/>
    <w:basedOn w:val="Normal"/>
    <w:rsid w:val="00BA1101"/>
    <w:pPr>
      <w:spacing w:before="480" w:after="240"/>
    </w:pPr>
  </w:style>
  <w:style w:type="character" w:styleId="Hyperlink">
    <w:name w:val="Hyperlink"/>
    <w:basedOn w:val="DefaultParagraphFont"/>
    <w:rsid w:val="00BA110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C1D4F"/>
    <w:rPr>
      <w:sz w:val="24"/>
      <w:lang w:val="mt-MT"/>
    </w:rPr>
  </w:style>
  <w:style w:type="character" w:styleId="CommentReference">
    <w:name w:val="annotation reference"/>
    <w:basedOn w:val="DefaultParagraphFont"/>
    <w:rsid w:val="000C1D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1D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1D4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0C1D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1D4F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434/oj" TargetMode="External"/><Relationship Id="rId1" Type="http://schemas.openxmlformats.org/officeDocument/2006/relationships/hyperlink" Target="http://data.europa.eu/eli/C/2024/72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2214</Words>
  <Characters>16550</Characters>
  <Application>Microsoft Office Word</Application>
  <DocSecurity>0</DocSecurity>
  <Lines>250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MAGRO Josefa Maria</cp:lastModifiedBy>
  <cp:revision>2</cp:revision>
  <cp:lastPrinted>2004-11-19T15:42:00Z</cp:lastPrinted>
  <dcterms:created xsi:type="dcterms:W3CDTF">2025-11-13T14:46:00Z</dcterms:created>
  <dcterms:modified xsi:type="dcterms:W3CDTF">2025-11-13T14:46:00Z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B10-0415/2025</vt:lpwstr>
  </property>
  <property fmtid="{D5CDD505-2E9C-101B-9397-08002B2CF9AE}" pid="4" name="&lt;Type&gt;">
    <vt:lpwstr>RR</vt:lpwstr>
  </property>
</Properties>
</file>