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8353A" w14:paraId="6F91445A" w14:textId="77777777" w:rsidTr="0010095E">
        <w:trPr>
          <w:trHeight w:hRule="exact" w:val="1418"/>
        </w:trPr>
        <w:tc>
          <w:tcPr>
            <w:tcW w:w="6804" w:type="dxa"/>
            <w:shd w:val="clear" w:color="auto" w:fill="auto"/>
            <w:vAlign w:val="center"/>
          </w:tcPr>
          <w:p w14:paraId="36A06F8F" w14:textId="77777777" w:rsidR="00751A4A" w:rsidRPr="0048353A" w:rsidRDefault="008A688C" w:rsidP="0010095E">
            <w:pPr>
              <w:pStyle w:val="EPName"/>
            </w:pPr>
            <w:r w:rsidRPr="0048353A">
              <w:t>Ευρωπαϊκό Κοινοβούλιο</w:t>
            </w:r>
          </w:p>
          <w:p w14:paraId="43E482E3" w14:textId="77777777" w:rsidR="00751A4A" w:rsidRPr="0048353A" w:rsidRDefault="00817416" w:rsidP="00756632">
            <w:pPr>
              <w:pStyle w:val="EPTerm"/>
              <w:rPr>
                <w:rStyle w:val="HideTWBExt"/>
                <w:noProof w:val="0"/>
                <w:vanish w:val="0"/>
                <w:color w:val="auto"/>
              </w:rPr>
            </w:pPr>
            <w:r w:rsidRPr="0048353A">
              <w:t>2019-2024</w:t>
            </w:r>
          </w:p>
        </w:tc>
        <w:tc>
          <w:tcPr>
            <w:tcW w:w="2268" w:type="dxa"/>
            <w:shd w:val="clear" w:color="auto" w:fill="auto"/>
          </w:tcPr>
          <w:p w14:paraId="307E1250" w14:textId="77777777" w:rsidR="00751A4A" w:rsidRPr="0048353A" w:rsidRDefault="00187494" w:rsidP="0010095E">
            <w:pPr>
              <w:pStyle w:val="EPLogo"/>
            </w:pPr>
            <w:r w:rsidRPr="0048353A">
              <w:rPr>
                <w:noProof/>
                <w:lang w:val="en-GB"/>
              </w:rPr>
              <w:drawing>
                <wp:inline distT="0" distB="0" distL="0" distR="0" wp14:anchorId="39FFDCD4" wp14:editId="27C77FB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2F820DD" w14:textId="77777777" w:rsidR="00D058B8" w:rsidRPr="0048353A" w:rsidRDefault="00D058B8" w:rsidP="004C5D52">
      <w:pPr>
        <w:pStyle w:val="LineTop"/>
      </w:pPr>
    </w:p>
    <w:p w14:paraId="741194F9" w14:textId="77777777" w:rsidR="00680577" w:rsidRPr="0048353A" w:rsidRDefault="008A688C" w:rsidP="00680577">
      <w:pPr>
        <w:pStyle w:val="EPBodyTA1"/>
      </w:pPr>
      <w:r w:rsidRPr="0048353A">
        <w:t>ΚΕΙΜΕΝΑ ΠΟΥ ΕΓΚΡΙΘΗΚΑΝ</w:t>
      </w:r>
    </w:p>
    <w:p w14:paraId="618D1ABA" w14:textId="77777777" w:rsidR="00D058B8" w:rsidRPr="0048353A" w:rsidRDefault="00D058B8" w:rsidP="00D058B8">
      <w:pPr>
        <w:pStyle w:val="LineBottom"/>
      </w:pPr>
    </w:p>
    <w:p w14:paraId="7D473E96" w14:textId="35B6C415" w:rsidR="008A688C" w:rsidRPr="00F6667E" w:rsidRDefault="008A688C" w:rsidP="008A688C">
      <w:pPr>
        <w:pStyle w:val="ATHeading1"/>
      </w:pPr>
      <w:bookmarkStart w:id="0" w:name="TANumber"/>
      <w:r w:rsidRPr="0048353A">
        <w:t>P</w:t>
      </w:r>
      <w:r w:rsidR="00FD530A">
        <w:t>10</w:t>
      </w:r>
      <w:r w:rsidRPr="0048353A">
        <w:t>_TA(202</w:t>
      </w:r>
      <w:r w:rsidR="00FD530A">
        <w:t>5</w:t>
      </w:r>
      <w:r w:rsidRPr="0048353A">
        <w:t>)</w:t>
      </w:r>
      <w:bookmarkEnd w:id="0"/>
      <w:r w:rsidR="00F6667E" w:rsidRPr="0048353A">
        <w:t>0</w:t>
      </w:r>
      <w:r w:rsidR="00F6667E" w:rsidRPr="00F6667E">
        <w:t>239</w:t>
      </w:r>
    </w:p>
    <w:p w14:paraId="31390BB6" w14:textId="3945B786" w:rsidR="008A688C" w:rsidRPr="0048353A" w:rsidRDefault="00EC4497" w:rsidP="00FE4D9B">
      <w:pPr>
        <w:pStyle w:val="ATHeading2"/>
      </w:pPr>
      <w:bookmarkStart w:id="1" w:name="title"/>
      <w:r>
        <w:t>Κ</w:t>
      </w:r>
      <w:r w:rsidR="00FE4D9B">
        <w:t>αθεστώς και χρηματοδότηση των ευρωπαϊκών πολιτικών κομμάτων και των ευρωπαϊκών πολιτικών ιδρυμάτων</w:t>
      </w:r>
      <w:bookmarkEnd w:id="1"/>
    </w:p>
    <w:p w14:paraId="74830B79" w14:textId="6B129934" w:rsidR="008A688C" w:rsidRPr="0048353A" w:rsidRDefault="008A688C" w:rsidP="008A688C">
      <w:pPr>
        <w:rPr>
          <w:i/>
          <w:vanish/>
        </w:rPr>
      </w:pPr>
      <w:r w:rsidRPr="0048353A">
        <w:rPr>
          <w:i/>
        </w:rPr>
        <w:fldChar w:fldCharType="begin"/>
      </w:r>
      <w:r w:rsidRPr="0048353A">
        <w:rPr>
          <w:i/>
        </w:rPr>
        <w:instrText xml:space="preserve"> TC"(</w:instrText>
      </w:r>
      <w:bookmarkStart w:id="2" w:name="DocNumber"/>
      <w:r w:rsidRPr="0048353A">
        <w:rPr>
          <w:i/>
        </w:rPr>
        <w:instrText>A9-0223/2022</w:instrText>
      </w:r>
      <w:bookmarkEnd w:id="2"/>
      <w:r w:rsidRPr="0048353A">
        <w:rPr>
          <w:i/>
        </w:rPr>
        <w:instrText xml:space="preserve"> - Εισηγητές: </w:instrText>
      </w:r>
      <w:r w:rsidR="002C472C" w:rsidRPr="00190488">
        <w:rPr>
          <w:i/>
          <w:lang w:val="fr-FR"/>
        </w:rPr>
        <w:instrText>Lor</w:instrText>
      </w:r>
      <w:r w:rsidR="002C472C" w:rsidRPr="00F6667E">
        <w:rPr>
          <w:i/>
        </w:rPr>
        <w:instrText>á</w:instrText>
      </w:r>
      <w:r w:rsidR="002C472C" w:rsidRPr="00190488">
        <w:rPr>
          <w:i/>
          <w:lang w:val="fr-FR"/>
        </w:rPr>
        <w:instrText>nt</w:instrText>
      </w:r>
      <w:r w:rsidR="002C472C" w:rsidRPr="00F6667E">
        <w:rPr>
          <w:i/>
        </w:rPr>
        <w:instrText xml:space="preserve"> </w:instrText>
      </w:r>
      <w:r w:rsidR="002C472C" w:rsidRPr="00190488">
        <w:rPr>
          <w:i/>
          <w:lang w:val="fr-FR"/>
        </w:rPr>
        <w:instrText>Vincze</w:instrText>
      </w:r>
      <w:r w:rsidR="002C472C" w:rsidRPr="00F6667E">
        <w:rPr>
          <w:i/>
        </w:rPr>
        <w:instrText xml:space="preserve">, </w:instrText>
      </w:r>
      <w:r w:rsidRPr="0048353A">
        <w:rPr>
          <w:i/>
        </w:rPr>
        <w:instrText xml:space="preserve">Charles Goerens)"\l3 \n&gt; \* MERGEFORMAT </w:instrText>
      </w:r>
      <w:r w:rsidRPr="0048353A">
        <w:rPr>
          <w:i/>
        </w:rPr>
        <w:fldChar w:fldCharType="end"/>
      </w:r>
    </w:p>
    <w:p w14:paraId="625C104C" w14:textId="77777777" w:rsidR="008A688C" w:rsidRPr="0048353A" w:rsidRDefault="008A688C" w:rsidP="008A688C">
      <w:pPr>
        <w:rPr>
          <w:vanish/>
        </w:rPr>
      </w:pPr>
      <w:bookmarkStart w:id="3" w:name="Commission"/>
      <w:r w:rsidRPr="0048353A">
        <w:rPr>
          <w:vanish/>
        </w:rPr>
        <w:t>Επιτροπή Συνταγματικών Υποθέσεων</w:t>
      </w:r>
      <w:bookmarkEnd w:id="3"/>
    </w:p>
    <w:p w14:paraId="00EA30D2" w14:textId="77777777" w:rsidR="008A688C" w:rsidRPr="0048353A" w:rsidRDefault="008A688C" w:rsidP="008A688C">
      <w:pPr>
        <w:rPr>
          <w:vanish/>
        </w:rPr>
      </w:pPr>
      <w:bookmarkStart w:id="4" w:name="PE"/>
      <w:r w:rsidRPr="0048353A">
        <w:rPr>
          <w:vanish/>
        </w:rPr>
        <w:t>PE719.606</w:t>
      </w:r>
      <w:bookmarkEnd w:id="4"/>
    </w:p>
    <w:p w14:paraId="335F8969" w14:textId="1F6CCDDC" w:rsidR="008A688C" w:rsidRPr="0048353A" w:rsidRDefault="008A688C" w:rsidP="008A688C">
      <w:pPr>
        <w:pStyle w:val="ATHeading3"/>
      </w:pPr>
      <w:bookmarkStart w:id="5" w:name="Sujet"/>
      <w:r w:rsidRPr="0048353A">
        <w:t xml:space="preserve">Νομοθετικό ψήφισμα του Ευρωπαϊκού Κοινοβουλίου </w:t>
      </w:r>
      <w:r w:rsidR="00FD530A">
        <w:t xml:space="preserve">της </w:t>
      </w:r>
      <w:r w:rsidR="00EC4497">
        <w:t>21ης</w:t>
      </w:r>
      <w:r w:rsidR="00FD530A">
        <w:t xml:space="preserve"> Οκτωβρίου 2025 </w:t>
      </w:r>
      <w:r w:rsidRPr="0048353A">
        <w:t>σχετικά με την πρόταση κανονισμού του Ευρωπαϊκού Κοινοβουλίου και του Συμβουλίου που αφορά το καθεστώς και τη χρηματοδότηση των ευρωπαϊκών πολιτικών κομμάτων και των ευρωπαϊκών πολιτικών ιδρυμάτων (αναδιατύπωση)</w:t>
      </w:r>
      <w:bookmarkEnd w:id="5"/>
      <w:r w:rsidRPr="0048353A">
        <w:t xml:space="preserve"> </w:t>
      </w:r>
      <w:bookmarkStart w:id="6" w:name="References"/>
      <w:r w:rsidRPr="0048353A">
        <w:t>(COM(2021)0734 – C9-0432/2021 – 2021/0375(COD))</w:t>
      </w:r>
      <w:bookmarkEnd w:id="6"/>
    </w:p>
    <w:p w14:paraId="73273F8F" w14:textId="77777777" w:rsidR="00FE4D9B" w:rsidRDefault="00FE4D9B" w:rsidP="00F264FA">
      <w:pPr>
        <w:pStyle w:val="NormalBold"/>
      </w:pPr>
      <w:bookmarkStart w:id="7" w:name="TextBodyBegin"/>
      <w:bookmarkEnd w:id="7"/>
    </w:p>
    <w:p w14:paraId="43BE420E" w14:textId="77777777" w:rsidR="00F264FA" w:rsidRPr="0048353A" w:rsidRDefault="00F264FA" w:rsidP="00F264FA">
      <w:pPr>
        <w:pStyle w:val="NormalBold"/>
      </w:pPr>
      <w:r w:rsidRPr="0048353A">
        <w:t>(Συνήθης νομοθετική διαδικασία – αναδιατύπωση)</w:t>
      </w:r>
    </w:p>
    <w:p w14:paraId="74F8E0EF" w14:textId="77777777" w:rsidR="00F264FA" w:rsidRPr="0048353A" w:rsidRDefault="00F264FA" w:rsidP="00F264FA">
      <w:pPr>
        <w:pStyle w:val="EPComma"/>
      </w:pPr>
      <w:r w:rsidRPr="0048353A">
        <w:rPr>
          <w:i/>
        </w:rPr>
        <w:t>Το Ευρωπαϊκό Κοινοβούλιο</w:t>
      </w:r>
      <w:r w:rsidRPr="0048353A">
        <w:t>,</w:t>
      </w:r>
    </w:p>
    <w:p w14:paraId="0ADA2677" w14:textId="55C21A33" w:rsidR="00F264FA" w:rsidRPr="0048353A" w:rsidRDefault="00F264FA" w:rsidP="00F264FA">
      <w:pPr>
        <w:spacing w:after="240"/>
        <w:ind w:left="567" w:hanging="567"/>
      </w:pPr>
      <w:r w:rsidRPr="0048353A">
        <w:t>–</w:t>
      </w:r>
      <w:r w:rsidRPr="0048353A">
        <w:tab/>
        <w:t>έχοντας υπόψη την πρόταση της Επιτροπής προς το Κοινοβούλιο και το Συμβούλιο (COM(2021)0734),</w:t>
      </w:r>
    </w:p>
    <w:p w14:paraId="6E025D99" w14:textId="77777777" w:rsidR="00F264FA" w:rsidRPr="0048353A" w:rsidRDefault="00F264FA" w:rsidP="00F264FA">
      <w:pPr>
        <w:spacing w:after="240"/>
        <w:ind w:left="567" w:hanging="567"/>
      </w:pPr>
      <w:r w:rsidRPr="0048353A">
        <w:t>–</w:t>
      </w:r>
      <w:r w:rsidRPr="0048353A">
        <w:tab/>
        <w:t>έχοντας υπόψη το άρθρο 294 παράγραφος 2 και το άρθρο 224 της Συνθήκης για τη λειτουργία της Ευρωπαϊκής Ένωσης, καθώς και το άρθρο 106α της Συνθήκης περί ιδρύσεως της Ευρωπαϊκής Κοινότητας Ατομικής Ενέργειας, σύμφωνα με τα οποία του υποβλήθηκε η πρόταση από την Επιτροπή (C9</w:t>
      </w:r>
      <w:r w:rsidRPr="0048353A">
        <w:noBreakHyphen/>
      </w:r>
      <w:r w:rsidRPr="0048353A">
        <w:rPr>
          <w:snapToGrid w:val="0"/>
        </w:rPr>
        <w:t>0432/2021</w:t>
      </w:r>
      <w:r w:rsidRPr="0048353A">
        <w:t>),</w:t>
      </w:r>
    </w:p>
    <w:p w14:paraId="6BCDA387" w14:textId="77777777" w:rsidR="00F264FA" w:rsidRPr="0048353A" w:rsidRDefault="00F264FA" w:rsidP="00F264FA">
      <w:pPr>
        <w:spacing w:after="240"/>
        <w:ind w:left="567" w:hanging="567"/>
      </w:pPr>
      <w:r w:rsidRPr="0048353A">
        <w:t>–</w:t>
      </w:r>
      <w:r w:rsidRPr="0048353A">
        <w:tab/>
        <w:t>έχοντας υπόψη το άρθρο 294 παράγραφος 3 της Συνθήκης για τη λειτουργία της Ευρωπαϊκής Ένωσης,</w:t>
      </w:r>
    </w:p>
    <w:p w14:paraId="4B075014" w14:textId="77777777" w:rsidR="00F264FA" w:rsidRPr="0048353A" w:rsidRDefault="00F264FA" w:rsidP="00F264FA">
      <w:pPr>
        <w:spacing w:after="240"/>
        <w:ind w:left="567" w:hanging="567"/>
      </w:pPr>
      <w:r w:rsidRPr="0048353A">
        <w:t>–</w:t>
      </w:r>
      <w:r w:rsidRPr="0048353A">
        <w:tab/>
        <w:t>έχοντας υπόψη τη γνώμη του Ελεγκτικού Συνεδρίου της 7ης Απριλίου 2022</w:t>
      </w:r>
      <w:r w:rsidRPr="0048353A">
        <w:rPr>
          <w:vertAlign w:val="superscript"/>
        </w:rPr>
        <w:footnoteReference w:id="1"/>
      </w:r>
      <w:r w:rsidRPr="0048353A">
        <w:t>,</w:t>
      </w:r>
    </w:p>
    <w:p w14:paraId="7297E79A" w14:textId="21B1A884" w:rsidR="00F264FA" w:rsidRPr="0048353A" w:rsidRDefault="00F264FA" w:rsidP="00F264FA">
      <w:pPr>
        <w:spacing w:after="240"/>
        <w:ind w:left="567" w:hanging="567"/>
      </w:pPr>
      <w:r w:rsidRPr="0048353A">
        <w:t>–</w:t>
      </w:r>
      <w:r w:rsidRPr="0048353A">
        <w:tab/>
        <w:t xml:space="preserve">έχοντας υπόψη τη γνώμη της Ευρωπαϊκής Οικονομικής και Κοινωνικής Επιτροπής της </w:t>
      </w:r>
      <w:r w:rsidR="002C472C">
        <w:t>23</w:t>
      </w:r>
      <w:r w:rsidR="0062177F">
        <w:t>ης</w:t>
      </w:r>
      <w:r w:rsidR="002C472C">
        <w:t xml:space="preserve"> Φεβρουαρίου 2022</w:t>
      </w:r>
      <w:r w:rsidR="002C472C">
        <w:rPr>
          <w:rStyle w:val="FootnoteReference"/>
        </w:rPr>
        <w:footnoteReference w:id="2"/>
      </w:r>
      <w:r w:rsidRPr="0048353A">
        <w:t>,</w:t>
      </w:r>
    </w:p>
    <w:p w14:paraId="489D0511" w14:textId="77777777" w:rsidR="00F264FA" w:rsidRPr="0048353A" w:rsidRDefault="00F264FA" w:rsidP="00F264FA">
      <w:pPr>
        <w:spacing w:after="240"/>
        <w:ind w:left="567" w:hanging="567"/>
      </w:pPr>
      <w:r w:rsidRPr="0048353A">
        <w:t>–</w:t>
      </w:r>
      <w:r w:rsidRPr="0048353A">
        <w:tab/>
        <w:t>έχοντας υπόψη τη γνώμη της Επιτροπής των Περιφερειών της 28ης Απριλίου 2022</w:t>
      </w:r>
      <w:r w:rsidRPr="0048353A">
        <w:rPr>
          <w:vertAlign w:val="superscript"/>
        </w:rPr>
        <w:footnoteReference w:id="3"/>
      </w:r>
      <w:r w:rsidRPr="0048353A">
        <w:t>,</w:t>
      </w:r>
    </w:p>
    <w:p w14:paraId="4AD83C69" w14:textId="77777777" w:rsidR="00F264FA" w:rsidRPr="0048353A" w:rsidRDefault="00F264FA" w:rsidP="00F264FA">
      <w:pPr>
        <w:spacing w:after="240"/>
        <w:ind w:left="567" w:hanging="567"/>
      </w:pPr>
      <w:r w:rsidRPr="0048353A">
        <w:t>–</w:t>
      </w:r>
      <w:r w:rsidRPr="0048353A">
        <w:tab/>
      </w:r>
      <w:r w:rsidRPr="0048353A">
        <w:rPr>
          <w:snapToGrid w:val="0"/>
        </w:rPr>
        <w:t xml:space="preserve">έχοντας υπόψη τη διοργανική συμφωνία, της 28ης Νοεμβρίου 2001, για μια πλέον </w:t>
      </w:r>
      <w:r w:rsidRPr="0048353A">
        <w:rPr>
          <w:snapToGrid w:val="0"/>
        </w:rPr>
        <w:lastRenderedPageBreak/>
        <w:t>συστηματοποιημένη χρήση της τεχνικής της αναδιατύπωσης των νομικών πράξεων</w:t>
      </w:r>
      <w:r w:rsidRPr="0048353A">
        <w:rPr>
          <w:snapToGrid w:val="0"/>
          <w:szCs w:val="24"/>
          <w:vertAlign w:val="superscript"/>
        </w:rPr>
        <w:footnoteReference w:id="4"/>
      </w:r>
      <w:r w:rsidRPr="0048353A">
        <w:rPr>
          <w:snapToGrid w:val="0"/>
        </w:rPr>
        <w:t>,</w:t>
      </w:r>
    </w:p>
    <w:p w14:paraId="64925CD0" w14:textId="77777777" w:rsidR="00F264FA" w:rsidRDefault="00F264FA" w:rsidP="00F264FA">
      <w:pPr>
        <w:spacing w:after="240"/>
        <w:ind w:left="567" w:hanging="567"/>
        <w:rPr>
          <w:snapToGrid w:val="0"/>
        </w:rPr>
      </w:pPr>
      <w:r w:rsidRPr="0048353A">
        <w:t>–</w:t>
      </w:r>
      <w:r w:rsidRPr="0048353A">
        <w:tab/>
      </w:r>
      <w:r w:rsidRPr="0048353A">
        <w:rPr>
          <w:snapToGrid w:val="0"/>
        </w:rPr>
        <w:t>έχοντας υπόψη την από 16ης Ιουνίου 2022 επιστολή της Επιτροπής Νομικών Θεμάτων προς την Επιτροπή Συνταγματικών Υποθέσεων σύμφωνα με το άρθρο 110 παράγραφος 3 του Κανονισμού του,</w:t>
      </w:r>
    </w:p>
    <w:p w14:paraId="5E867936" w14:textId="2AEBEEF4" w:rsidR="002C472C" w:rsidRPr="0048353A" w:rsidRDefault="002C472C" w:rsidP="00F6667E">
      <w:pPr>
        <w:pStyle w:val="NormalHanging12a"/>
        <w:widowControl/>
      </w:pPr>
      <w:r w:rsidRPr="00606B28">
        <w:t>–</w:t>
      </w:r>
      <w:r w:rsidRPr="00606B28">
        <w:tab/>
        <w:t xml:space="preserve">έχοντας υπόψη την προσωρινή συμφωνία που εγκρίθηκε από την αρμόδια επιτροπή σύμφωνα με το άρθρο 75 παράγραφος 4 του Κανονισμού του και τη δέσμευση του εκπροσώπου του Συμβουλίου, με επιστολή της </w:t>
      </w:r>
      <w:r>
        <w:t>9</w:t>
      </w:r>
      <w:r w:rsidRPr="00606B28">
        <w:t>ης Ιου</w:t>
      </w:r>
      <w:r>
        <w:t>λ</w:t>
      </w:r>
      <w:r w:rsidRPr="00606B28">
        <w:t>ίου 20</w:t>
      </w:r>
      <w:r>
        <w:t>25</w:t>
      </w:r>
      <w:r w:rsidRPr="00606B28">
        <w:t>, να εγκρίνει τη θέση του Κοινοβουλίου, σύμφωνα με το άρθρο 294 παράγραφος 4 της Συνθήκης για τη λειτουργία της Ευρωπαϊκής Ένωσης,</w:t>
      </w:r>
    </w:p>
    <w:p w14:paraId="5DFF7B24" w14:textId="4006C9BC" w:rsidR="00F264FA" w:rsidRPr="0048353A" w:rsidRDefault="00F264FA" w:rsidP="00F264FA">
      <w:pPr>
        <w:spacing w:after="240"/>
        <w:ind w:left="567" w:hanging="567"/>
      </w:pPr>
      <w:r w:rsidRPr="0048353A">
        <w:t>–</w:t>
      </w:r>
      <w:r w:rsidRPr="0048353A">
        <w:tab/>
        <w:t>έχοντας υπόψη τα άρθρα 11</w:t>
      </w:r>
      <w:r w:rsidR="002C472C">
        <w:t>3</w:t>
      </w:r>
      <w:r w:rsidRPr="0048353A">
        <w:t xml:space="preserve"> και </w:t>
      </w:r>
      <w:r w:rsidR="002C472C">
        <w:t>60</w:t>
      </w:r>
      <w:r w:rsidR="002C472C" w:rsidRPr="0048353A">
        <w:t xml:space="preserve"> </w:t>
      </w:r>
      <w:r w:rsidRPr="0048353A">
        <w:t>του Κανονισμού του,</w:t>
      </w:r>
    </w:p>
    <w:p w14:paraId="2D23FD47" w14:textId="77777777" w:rsidR="00F264FA" w:rsidRPr="0048353A" w:rsidRDefault="00F264FA" w:rsidP="00F264FA">
      <w:pPr>
        <w:spacing w:after="240"/>
        <w:ind w:left="567" w:hanging="567"/>
      </w:pPr>
      <w:r w:rsidRPr="0048353A">
        <w:t>–</w:t>
      </w:r>
      <w:r w:rsidRPr="0048353A">
        <w:tab/>
        <w:t>έχοντας υπόψη τη γνωμοδότηση της Επιτροπής Προϋπολογισμών,</w:t>
      </w:r>
    </w:p>
    <w:p w14:paraId="58B86788" w14:textId="77777777" w:rsidR="00F264FA" w:rsidRPr="0048353A" w:rsidRDefault="00F264FA" w:rsidP="00F264FA">
      <w:pPr>
        <w:spacing w:after="240"/>
        <w:ind w:left="567" w:hanging="567"/>
      </w:pPr>
      <w:r w:rsidRPr="0048353A">
        <w:t>–</w:t>
      </w:r>
      <w:r w:rsidRPr="0048353A">
        <w:tab/>
        <w:t>έχοντας υπόψη την έκθεση της Επιτροπής Συνταγματικών Υποθέσεων (A9-0223/2022),</w:t>
      </w:r>
    </w:p>
    <w:p w14:paraId="3568A4F9" w14:textId="77777777" w:rsidR="00F264FA" w:rsidRPr="0048353A" w:rsidRDefault="00F264FA" w:rsidP="00F264FA">
      <w:pPr>
        <w:spacing w:after="240"/>
        <w:ind w:left="567" w:hanging="567"/>
      </w:pPr>
      <w:r w:rsidRPr="0048353A">
        <w:t>Α.</w:t>
      </w:r>
      <w:r w:rsidRPr="0048353A">
        <w:tab/>
      </w:r>
      <w:r w:rsidRPr="0048353A">
        <w:rPr>
          <w:snapToGrid w:val="0"/>
        </w:rPr>
        <w:t>λαμβάνοντας υπόψη ότι, σύμφωνα με την συμβουλευτική ομάδα των νομικών υπηρεσιών του Ευρωπαϊκού Κοινοβουλίου, του Συμβουλίου και της Επιτροπής, η πρόταση της Επιτροπής δεν περιέχει καμία ουσιαστική τροποποίηση πλην όσων προσδιορίζονται ως τοιαύτες στην ως άνω πρόταση και ότι, όσον αφορά την κωδικοποίηση των αμετάβλητων διατάξεων προηγούμενων πράξεων και των τροποποιήσεων αυτών, η πρόταση περιορίζεται απλώς και μόνο σε κωδικοποίηση των υφισταμένων πράξεων, χωρίς να τις τροποποιεί επί της ουσίας·</w:t>
      </w:r>
    </w:p>
    <w:p w14:paraId="0A8DB2C3" w14:textId="2B3B377E" w:rsidR="00F264FA" w:rsidRPr="0048353A" w:rsidRDefault="00F264FA" w:rsidP="00F264FA">
      <w:pPr>
        <w:spacing w:after="240"/>
        <w:ind w:left="567" w:hanging="567"/>
      </w:pPr>
      <w:r w:rsidRPr="0048353A">
        <w:t>1.</w:t>
      </w:r>
      <w:r w:rsidRPr="0048353A">
        <w:tab/>
        <w:t>εγκρίνει τη θέση του σε πρώτη ανάγνωση όπως παρατίθεται κατωτέρω, λαμβάνοντας υπόψη τις συστάσεις της συμβουλευτικής ομάδας των νομικών υπηρεσιών του Ευρωπαϊκού Κοινοβουλίου, του Συμβουλίου και της Επιτροπής·</w:t>
      </w:r>
    </w:p>
    <w:p w14:paraId="790F8F32" w14:textId="77777777" w:rsidR="00F264FA" w:rsidRPr="0048353A" w:rsidRDefault="00F264FA" w:rsidP="00F264FA">
      <w:pPr>
        <w:spacing w:after="240"/>
        <w:ind w:left="567" w:hanging="567"/>
      </w:pPr>
      <w:r w:rsidRPr="0048353A">
        <w:t>2.</w:t>
      </w:r>
      <w:r w:rsidRPr="0048353A">
        <w:tab/>
        <w:t>ζητεί από την Επιτροπή να του υποβάλει εκ νέου την πρόταση, εάν την αντικαταστήσει με νέο κείμενο, εάν της επιφέρει σημαντικές τροποποιήσεις ή εάν προτίθεται να της επιφέρει σημαντικές τροποποιήσεις·</w:t>
      </w:r>
    </w:p>
    <w:p w14:paraId="64F55F62" w14:textId="77777777" w:rsidR="00F264FA" w:rsidRPr="0048353A" w:rsidRDefault="00F264FA" w:rsidP="00F264FA">
      <w:pPr>
        <w:spacing w:after="240"/>
        <w:ind w:left="567" w:hanging="567"/>
      </w:pPr>
      <w:r w:rsidRPr="0048353A">
        <w:t>3.</w:t>
      </w:r>
      <w:r w:rsidRPr="0048353A">
        <w:tab/>
        <w:t>αναθέτει στην Πρόεδρό του να διαβιβάσει τη θέση του στο Συμβούλιο, στην Επιτροπή και στα εθνικά κοινοβούλια.</w:t>
      </w:r>
    </w:p>
    <w:p w14:paraId="772B9D40" w14:textId="77777777" w:rsidR="000B4F07" w:rsidRDefault="000B4F07" w:rsidP="000B4F07">
      <w:pPr>
        <w:widowControl/>
        <w:rPr>
          <w:b/>
        </w:rPr>
        <w:sectPr w:rsidR="000B4F07" w:rsidSect="000B4F07">
          <w:footnotePr>
            <w:numRestart w:val="eachSect"/>
          </w:footnotePr>
          <w:pgSz w:w="11906" w:h="16838"/>
          <w:pgMar w:top="1134" w:right="1418" w:bottom="1418" w:left="1418" w:header="709" w:footer="709" w:gutter="0"/>
          <w:cols w:space="709"/>
          <w:docGrid w:linePitch="326"/>
        </w:sectPr>
      </w:pPr>
    </w:p>
    <w:p w14:paraId="175DAD8B" w14:textId="15A6A82B" w:rsidR="00EC4497" w:rsidRPr="00457046" w:rsidRDefault="00EC4497" w:rsidP="00F6667E">
      <w:pPr>
        <w:widowControl/>
        <w:spacing w:after="240"/>
        <w:rPr>
          <w:b/>
        </w:rPr>
      </w:pPr>
      <w:r>
        <w:rPr>
          <w:b/>
        </w:rPr>
        <w:lastRenderedPageBreak/>
        <w:t>P10_TC1-COD(2021</w:t>
      </w:r>
      <w:r w:rsidRPr="00C96A0A">
        <w:rPr>
          <w:b/>
        </w:rPr>
        <w:t>)0</w:t>
      </w:r>
      <w:r>
        <w:rPr>
          <w:b/>
        </w:rPr>
        <w:t>375</w:t>
      </w:r>
    </w:p>
    <w:p w14:paraId="4050FDE1" w14:textId="657BBEA6" w:rsidR="0026356A" w:rsidRPr="0026356A" w:rsidRDefault="00EC4497" w:rsidP="0026356A">
      <w:pPr>
        <w:spacing w:after="240"/>
        <w:rPr>
          <w:rFonts w:eastAsia="Calibri"/>
          <w:i/>
          <w:noProof/>
          <w:lang w:eastAsia="en-US"/>
        </w:rPr>
      </w:pPr>
      <w:r w:rsidRPr="00C96A0A">
        <w:rPr>
          <w:b/>
        </w:rPr>
        <w:t>Θέση του Ευρωπαϊκού Κοινοβουλίου που καθορίσ</w:t>
      </w:r>
      <w:r>
        <w:rPr>
          <w:b/>
        </w:rPr>
        <w:t>τ</w:t>
      </w:r>
      <w:r w:rsidRPr="00C96A0A">
        <w:rPr>
          <w:b/>
        </w:rPr>
        <w:t xml:space="preserve">ηκε σε πρώτη ανάγνωση στις </w:t>
      </w:r>
      <w:r>
        <w:rPr>
          <w:b/>
        </w:rPr>
        <w:t>21</w:t>
      </w:r>
      <w:r w:rsidRPr="00C96A0A">
        <w:rPr>
          <w:b/>
        </w:rPr>
        <w:t> </w:t>
      </w:r>
      <w:r>
        <w:rPr>
          <w:b/>
        </w:rPr>
        <w:t>Οκτωβρίου 2025</w:t>
      </w:r>
      <w:r w:rsidRPr="00C96A0A">
        <w:rPr>
          <w:b/>
        </w:rPr>
        <w:t xml:space="preserve"> εν όψει της έγκρισης </w:t>
      </w:r>
      <w:r>
        <w:rPr>
          <w:b/>
        </w:rPr>
        <w:t>κανονισμού</w:t>
      </w:r>
      <w:r w:rsidRPr="00C96A0A">
        <w:rPr>
          <w:b/>
        </w:rPr>
        <w:t xml:space="preserve"> (ΕΕ</w:t>
      </w:r>
      <w:r w:rsidR="00B52DA7">
        <w:rPr>
          <w:b/>
          <w:lang w:val="hu-HU"/>
        </w:rPr>
        <w:t xml:space="preserve">, </w:t>
      </w:r>
      <w:r w:rsidR="00B52DA7" w:rsidRPr="00B52DA7">
        <w:rPr>
          <w:b/>
          <w:lang w:val="hu-HU"/>
        </w:rPr>
        <w:t>Ευρατόμ</w:t>
      </w:r>
      <w:r w:rsidRPr="00C96A0A">
        <w:rPr>
          <w:b/>
        </w:rPr>
        <w:t>) 20</w:t>
      </w:r>
      <w:r>
        <w:rPr>
          <w:b/>
        </w:rPr>
        <w:t>25</w:t>
      </w:r>
      <w:r w:rsidRPr="00C96A0A">
        <w:rPr>
          <w:b/>
        </w:rPr>
        <w:t xml:space="preserve">/... του Ευρωπαϊκού Κοινοβουλίου και του Συμβουλίου </w:t>
      </w:r>
      <w:r w:rsidRPr="00EC4497">
        <w:rPr>
          <w:rFonts w:eastAsia="Calibri"/>
          <w:b/>
          <w:szCs w:val="22"/>
          <w:lang w:eastAsia="en-US"/>
        </w:rPr>
        <w:t>σχετικά με το καθεστώς και τη χρηματοδότηση των ευρωπαϊκών πολιτικών κομμάτων και των ευρωπαϊκών πολιτικών ιδρυμάτων (αναδιατύπωση)</w:t>
      </w:r>
    </w:p>
    <w:p w14:paraId="73F8BA28" w14:textId="36A2E986" w:rsidR="0026356A" w:rsidRPr="0026356A" w:rsidRDefault="0026356A" w:rsidP="0026356A">
      <w:pPr>
        <w:rPr>
          <w:rFonts w:eastAsia="Calibri"/>
          <w:noProof/>
          <w:lang w:eastAsia="en-US"/>
        </w:rPr>
      </w:pPr>
      <w:r w:rsidRPr="0026356A">
        <w:rPr>
          <w:rFonts w:eastAsia="Calibri"/>
          <w:i/>
          <w:noProof/>
          <w:lang w:eastAsia="en-US"/>
        </w:rPr>
        <w:t xml:space="preserve">(Καθώς έχει επιτευχθεί συμφωνία μεταξύ του Κοινοβουλίου και του Συμβουλίου, η θέση του Κοινοβουλίου αντιστοιχεί στην τελική νομοθετική πράξη, </w:t>
      </w:r>
      <w:r>
        <w:rPr>
          <w:rFonts w:eastAsia="Calibri"/>
          <w:i/>
          <w:noProof/>
          <w:lang w:eastAsia="en-US"/>
        </w:rPr>
        <w:t xml:space="preserve">κανονισμός </w:t>
      </w:r>
      <w:r w:rsidRPr="0026356A">
        <w:rPr>
          <w:rFonts w:eastAsia="Calibri"/>
          <w:i/>
          <w:noProof/>
          <w:lang w:eastAsia="en-US"/>
        </w:rPr>
        <w:t>(ΕΕ</w:t>
      </w:r>
      <w:r>
        <w:rPr>
          <w:rFonts w:eastAsia="Calibri"/>
          <w:i/>
          <w:noProof/>
          <w:lang w:eastAsia="en-US"/>
        </w:rPr>
        <w:t>, Ευρατόμ</w:t>
      </w:r>
      <w:r w:rsidRPr="0026356A">
        <w:rPr>
          <w:rFonts w:eastAsia="Calibri"/>
          <w:i/>
          <w:noProof/>
          <w:lang w:eastAsia="en-US"/>
        </w:rPr>
        <w:t>)</w:t>
      </w:r>
      <w:r>
        <w:rPr>
          <w:rFonts w:eastAsia="Calibri"/>
          <w:i/>
          <w:noProof/>
          <w:lang w:eastAsia="en-US"/>
        </w:rPr>
        <w:t xml:space="preserve"> </w:t>
      </w:r>
      <w:r w:rsidRPr="0026356A">
        <w:rPr>
          <w:rFonts w:eastAsia="Calibri"/>
          <w:i/>
          <w:noProof/>
          <w:lang w:eastAsia="en-US"/>
        </w:rPr>
        <w:t>2025/</w:t>
      </w:r>
      <w:r>
        <w:rPr>
          <w:rFonts w:eastAsia="Calibri"/>
          <w:i/>
          <w:noProof/>
          <w:lang w:eastAsia="en-US"/>
        </w:rPr>
        <w:t>2445</w:t>
      </w:r>
      <w:r w:rsidRPr="0026356A">
        <w:rPr>
          <w:rFonts w:eastAsia="Calibri"/>
          <w:i/>
          <w:noProof/>
          <w:lang w:eastAsia="en-US"/>
        </w:rPr>
        <w:t>.)</w:t>
      </w:r>
    </w:p>
    <w:p w14:paraId="513A977F" w14:textId="77777777" w:rsidR="0026356A" w:rsidRPr="00EC4497" w:rsidRDefault="0026356A" w:rsidP="0026356A">
      <w:pPr>
        <w:rPr>
          <w:rFonts w:eastAsia="Calibri"/>
          <w:noProof/>
          <w:lang w:eastAsia="en-US"/>
        </w:rPr>
      </w:pPr>
    </w:p>
    <w:sectPr w:rsidR="0026356A" w:rsidRPr="00EC4497" w:rsidSect="0026356A">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6" w:h="16838"/>
      <w:pgMar w:top="1134" w:right="1418" w:bottom="1418" w:left="1418" w:header="709" w:footer="709" w:gutter="0"/>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E96D2" w14:textId="77777777" w:rsidR="00D06780" w:rsidRPr="0048353A" w:rsidRDefault="00D06780">
      <w:r w:rsidRPr="0048353A">
        <w:separator/>
      </w:r>
    </w:p>
  </w:endnote>
  <w:endnote w:type="continuationSeparator" w:id="0">
    <w:p w14:paraId="52644636" w14:textId="77777777" w:rsidR="00D06780" w:rsidRPr="0048353A" w:rsidRDefault="00D06780">
      <w:r w:rsidRPr="004835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C1901" w14:textId="77777777" w:rsidR="00D06780" w:rsidRPr="0048353A" w:rsidRDefault="00D0678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A759A" w14:textId="77777777" w:rsidR="00D06780" w:rsidRPr="0048353A" w:rsidRDefault="00D0678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0883C" w14:textId="77777777" w:rsidR="00D06780" w:rsidRPr="0048353A" w:rsidRDefault="00D0678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8FC43" w14:textId="77777777" w:rsidR="00D06780" w:rsidRPr="0048353A" w:rsidRDefault="00D06780">
      <w:r w:rsidRPr="0048353A">
        <w:separator/>
      </w:r>
    </w:p>
  </w:footnote>
  <w:footnote w:type="continuationSeparator" w:id="0">
    <w:p w14:paraId="1D95EA02" w14:textId="77777777" w:rsidR="00D06780" w:rsidRPr="0048353A" w:rsidRDefault="00D06780">
      <w:r w:rsidRPr="0048353A">
        <w:continuationSeparator/>
      </w:r>
    </w:p>
  </w:footnote>
  <w:footnote w:id="1">
    <w:p w14:paraId="144125DF" w14:textId="13D4F28E" w:rsidR="00D06780" w:rsidRPr="002C472C" w:rsidRDefault="00D06780" w:rsidP="00F6667E">
      <w:pPr>
        <w:pStyle w:val="FootnoteText"/>
        <w:ind w:left="851" w:hanging="851"/>
        <w:rPr>
          <w:sz w:val="24"/>
          <w:szCs w:val="24"/>
          <w:lang w:val="el-GR"/>
        </w:rPr>
      </w:pPr>
      <w:r w:rsidRPr="002C472C">
        <w:rPr>
          <w:rStyle w:val="FootnoteReference"/>
          <w:sz w:val="24"/>
          <w:szCs w:val="24"/>
          <w:lang w:val="el-GR"/>
        </w:rPr>
        <w:footnoteRef/>
      </w:r>
      <w:r w:rsidRPr="002C472C">
        <w:rPr>
          <w:sz w:val="24"/>
          <w:szCs w:val="24"/>
          <w:lang w:val="el-GR"/>
        </w:rPr>
        <w:t xml:space="preserve"> </w:t>
      </w:r>
      <w:r w:rsidRPr="002C472C">
        <w:rPr>
          <w:sz w:val="24"/>
          <w:szCs w:val="24"/>
          <w:lang w:val="el-GR"/>
        </w:rPr>
        <w:tab/>
      </w:r>
      <w:r w:rsidR="002C472C" w:rsidRPr="002C472C">
        <w:rPr>
          <w:sz w:val="24"/>
          <w:szCs w:val="24"/>
          <w:lang w:val="el-GR"/>
        </w:rPr>
        <w:t>ΕΕ C 182 της 4.5.2022, σ. 14</w:t>
      </w:r>
      <w:r w:rsidRPr="002C472C">
        <w:rPr>
          <w:sz w:val="24"/>
          <w:szCs w:val="24"/>
          <w:lang w:val="el-GR"/>
        </w:rPr>
        <w:t>.</w:t>
      </w:r>
    </w:p>
  </w:footnote>
  <w:footnote w:id="2">
    <w:p w14:paraId="0846FED5" w14:textId="73545E46" w:rsidR="002C472C" w:rsidRPr="00F6667E" w:rsidRDefault="002C472C" w:rsidP="00F6667E">
      <w:pPr>
        <w:pStyle w:val="FootnoteText"/>
        <w:ind w:left="851" w:hanging="851"/>
        <w:rPr>
          <w:sz w:val="24"/>
          <w:szCs w:val="24"/>
          <w:lang w:val="el-GR"/>
        </w:rPr>
      </w:pPr>
      <w:r w:rsidRPr="00F6667E">
        <w:rPr>
          <w:rStyle w:val="FootnoteReference"/>
          <w:sz w:val="24"/>
          <w:szCs w:val="24"/>
        </w:rPr>
        <w:footnoteRef/>
      </w:r>
      <w:r w:rsidRPr="00F6667E">
        <w:rPr>
          <w:sz w:val="24"/>
          <w:szCs w:val="24"/>
          <w:lang w:val="el-GR"/>
        </w:rPr>
        <w:t xml:space="preserve"> </w:t>
      </w:r>
      <w:r w:rsidRPr="00F6667E">
        <w:rPr>
          <w:sz w:val="24"/>
          <w:szCs w:val="24"/>
          <w:lang w:val="el-GR"/>
        </w:rPr>
        <w:tab/>
      </w:r>
      <w:r w:rsidRPr="002C472C">
        <w:rPr>
          <w:sz w:val="24"/>
          <w:szCs w:val="24"/>
          <w:lang w:val="el-GR"/>
        </w:rPr>
        <w:t>ΕΕ C 275 της 18.7.2022, σ. 66</w:t>
      </w:r>
    </w:p>
  </w:footnote>
  <w:footnote w:id="3">
    <w:p w14:paraId="2256A73E" w14:textId="02DC2E52" w:rsidR="00D06780" w:rsidRPr="002C472C" w:rsidRDefault="00D06780" w:rsidP="00F6667E">
      <w:pPr>
        <w:pStyle w:val="FootnoteText"/>
        <w:ind w:left="851" w:hanging="851"/>
        <w:rPr>
          <w:sz w:val="24"/>
          <w:szCs w:val="24"/>
          <w:lang w:val="el-GR"/>
        </w:rPr>
      </w:pPr>
      <w:r w:rsidRPr="002C472C">
        <w:rPr>
          <w:rStyle w:val="FootnoteReference"/>
          <w:sz w:val="24"/>
          <w:szCs w:val="24"/>
          <w:lang w:val="el-GR"/>
        </w:rPr>
        <w:footnoteRef/>
      </w:r>
      <w:r w:rsidRPr="002C472C">
        <w:rPr>
          <w:sz w:val="24"/>
          <w:szCs w:val="24"/>
          <w:lang w:val="el-GR"/>
        </w:rPr>
        <w:t xml:space="preserve"> </w:t>
      </w:r>
      <w:r w:rsidRPr="002C472C">
        <w:rPr>
          <w:sz w:val="24"/>
          <w:szCs w:val="24"/>
          <w:lang w:val="el-GR"/>
        </w:rPr>
        <w:tab/>
      </w:r>
      <w:r w:rsidR="002C472C" w:rsidRPr="002C472C">
        <w:rPr>
          <w:sz w:val="24"/>
          <w:szCs w:val="24"/>
          <w:lang w:val="el-GR"/>
        </w:rPr>
        <w:t>ΕΕ C 301 της 5.8.2022, σ. 102</w:t>
      </w:r>
      <w:r w:rsidRPr="002C472C">
        <w:rPr>
          <w:sz w:val="24"/>
          <w:szCs w:val="24"/>
          <w:lang w:val="el-GR"/>
        </w:rPr>
        <w:t>.</w:t>
      </w:r>
    </w:p>
  </w:footnote>
  <w:footnote w:id="4">
    <w:p w14:paraId="715AB715" w14:textId="77777777" w:rsidR="00D06780" w:rsidRPr="002C472C" w:rsidRDefault="00D06780" w:rsidP="00F6667E">
      <w:pPr>
        <w:pStyle w:val="FootnoteText"/>
        <w:ind w:left="851" w:hanging="851"/>
        <w:rPr>
          <w:sz w:val="24"/>
          <w:szCs w:val="24"/>
          <w:lang w:val="el-GR"/>
        </w:rPr>
      </w:pPr>
      <w:r w:rsidRPr="002C472C">
        <w:rPr>
          <w:rStyle w:val="FootnoteReference"/>
          <w:sz w:val="24"/>
          <w:szCs w:val="24"/>
          <w:lang w:val="el-GR"/>
        </w:rPr>
        <w:footnoteRef/>
      </w:r>
      <w:r w:rsidRPr="002C472C">
        <w:rPr>
          <w:sz w:val="24"/>
          <w:szCs w:val="24"/>
          <w:lang w:val="el-GR"/>
        </w:rPr>
        <w:t xml:space="preserve"> </w:t>
      </w:r>
      <w:r w:rsidRPr="002C472C">
        <w:rPr>
          <w:sz w:val="24"/>
          <w:szCs w:val="24"/>
          <w:lang w:val="el-GR"/>
        </w:rPr>
        <w:tab/>
        <w:t>ΕΕ C 77 της 28.3.2002, σ.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AA954" w14:textId="77777777" w:rsidR="00D06780" w:rsidRPr="0048353A" w:rsidRDefault="00D0678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A0DE6" w14:textId="77777777" w:rsidR="00D06780" w:rsidRPr="0048353A" w:rsidRDefault="00D0678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F1446" w14:textId="77777777" w:rsidR="00D06780" w:rsidRPr="0048353A" w:rsidRDefault="00D0678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 w15:restartNumberingAfterBreak="0">
    <w:nsid w:val="22E44180"/>
    <w:multiLevelType w:val="multilevel"/>
    <w:tmpl w:val="DFC88CEC"/>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CB72C6E"/>
    <w:multiLevelType w:val="singleLevel"/>
    <w:tmpl w:val="10ACD464"/>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4"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5" w15:restartNumberingAfterBreak="0">
    <w:nsid w:val="2D293CE3"/>
    <w:multiLevelType w:val="multilevel"/>
    <w:tmpl w:val="8D7C4D2A"/>
    <w:lvl w:ilvl="0">
      <w:start w:val="1"/>
      <w:numFmt w:val="decimal"/>
      <w:pStyle w:val="LegalNumPar"/>
      <w:lvlText w:val="%1."/>
      <w:lvlJc w:val="left"/>
      <w:pPr>
        <w:ind w:left="476" w:hanging="476"/>
      </w:pPr>
      <w:rPr>
        <w:rFonts w:cs="Times New Roman" w:hint="default"/>
      </w:rPr>
    </w:lvl>
    <w:lvl w:ilvl="1">
      <w:start w:val="1"/>
      <w:numFmt w:val="lowerLetter"/>
      <w:pStyle w:val="LegalNumPar2"/>
      <w:lvlText w:val="%2."/>
      <w:lvlJc w:val="left"/>
      <w:pPr>
        <w:ind w:left="953" w:hanging="477"/>
      </w:pPr>
      <w:rPr>
        <w:rFonts w:cs="Times New Roman" w:hint="default"/>
      </w:rPr>
    </w:lvl>
    <w:lvl w:ilvl="2">
      <w:start w:val="1"/>
      <w:numFmt w:val="lowerRoman"/>
      <w:pStyle w:val="LegalNumPar3"/>
      <w:lvlText w:val="%3."/>
      <w:lvlJc w:val="left"/>
      <w:pPr>
        <w:ind w:left="1429" w:hanging="476"/>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6"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7"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8"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9" w15:restartNumberingAfterBreak="0">
    <w:nsid w:val="42FC077D"/>
    <w:multiLevelType w:val="singleLevel"/>
    <w:tmpl w:val="4128FD03"/>
    <w:name w:val="Tiret 5"/>
    <w:lvl w:ilvl="0">
      <w:start w:val="1"/>
      <w:numFmt w:val="bullet"/>
      <w:pStyle w:val="Tiret5"/>
      <w:lvlText w:val="–"/>
      <w:lvlJc w:val="left"/>
      <w:pPr>
        <w:tabs>
          <w:tab w:val="num" w:pos="3685"/>
        </w:tabs>
        <w:ind w:left="3685" w:hanging="567"/>
      </w:pPr>
    </w:lvl>
  </w:abstractNum>
  <w:abstractNum w:abstractNumId="10"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11"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12"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13"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14"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15"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16" w15:restartNumberingAfterBreak="0">
    <w:nsid w:val="7CBE4812"/>
    <w:multiLevelType w:val="singleLevel"/>
    <w:tmpl w:val="FDFEB9BA"/>
    <w:lvl w:ilvl="0">
      <w:start w:val="1"/>
      <w:numFmt w:val="decimal"/>
      <w:pStyle w:val="Considrant"/>
      <w:lvlText w:val="(%1)"/>
      <w:lvlJc w:val="left"/>
      <w:pPr>
        <w:tabs>
          <w:tab w:val="num" w:pos="709"/>
        </w:tabs>
        <w:ind w:left="709" w:hanging="709"/>
      </w:pPr>
      <w:rPr>
        <w:color w:val="auto"/>
      </w:rPr>
    </w:lvl>
  </w:abstractNum>
  <w:num w:numId="1" w16cid:durableId="1449665887">
    <w:abstractNumId w:val="0"/>
  </w:num>
  <w:num w:numId="2" w16cid:durableId="596324824">
    <w:abstractNumId w:val="6"/>
  </w:num>
  <w:num w:numId="3" w16cid:durableId="604266497">
    <w:abstractNumId w:val="16"/>
  </w:num>
  <w:num w:numId="4" w16cid:durableId="1386415615">
    <w:abstractNumId w:val="5"/>
  </w:num>
  <w:num w:numId="5" w16cid:durableId="374892692">
    <w:abstractNumId w:val="7"/>
    <w:lvlOverride w:ilvl="0">
      <w:startOverride w:val="1"/>
    </w:lvlOverride>
  </w:num>
  <w:num w:numId="6" w16cid:durableId="1132946027">
    <w:abstractNumId w:val="14"/>
  </w:num>
  <w:num w:numId="7" w16cid:durableId="1662276080">
    <w:abstractNumId w:val="15"/>
  </w:num>
  <w:num w:numId="8" w16cid:durableId="1176117891">
    <w:abstractNumId w:val="4"/>
  </w:num>
  <w:num w:numId="9" w16cid:durableId="1822964334">
    <w:abstractNumId w:val="8"/>
  </w:num>
  <w:num w:numId="10" w16cid:durableId="1709989863">
    <w:abstractNumId w:val="2"/>
  </w:num>
  <w:num w:numId="11" w16cid:durableId="1506700194">
    <w:abstractNumId w:val="1"/>
  </w:num>
  <w:num w:numId="12" w16cid:durableId="888110184">
    <w:abstractNumId w:val="10"/>
  </w:num>
  <w:num w:numId="13" w16cid:durableId="54208376">
    <w:abstractNumId w:val="12"/>
  </w:num>
  <w:num w:numId="14" w16cid:durableId="237792357">
    <w:abstractNumId w:val="13"/>
  </w:num>
  <w:num w:numId="15" w16cid:durableId="2064789199">
    <w:abstractNumId w:val="3"/>
  </w:num>
  <w:num w:numId="16" w16cid:durableId="1867448726">
    <w:abstractNumId w:val="11"/>
  </w:num>
  <w:num w:numId="17" w16cid:durableId="1898399618">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9-0223/2022"/>
    <w:docVar w:name="dvlangue" w:val="EL"/>
    <w:docVar w:name="dvnumam" w:val="0"/>
    <w:docVar w:name="dvpe" w:val="719.606"/>
    <w:docVar w:name="dvrapporteur" w:val="Εισηγητές: "/>
    <w:docVar w:name="dvtitre" w:val="Νομοθετικό ψήφισμα του Ευρωπαϊκού Κοινοβουλίου σχετικά με την πρόταση κανονισμού του Ευρωπαϊκού Κοινοβουλίου και του Συμβουλίου που αφορά το καθεστώς και τη χρηματοδότηση των ευρωπαϊκών πολιτικών κομμάτων και των ευρωπαϊκών πολιτικών ιδρυμάτων (αναδιατύπωση)(COM(2021)0734 – C9-0432/2021 – 2021/0375(COD))"/>
  </w:docVars>
  <w:rsids>
    <w:rsidRoot w:val="008A688C"/>
    <w:rsid w:val="00002272"/>
    <w:rsid w:val="00064002"/>
    <w:rsid w:val="000677B9"/>
    <w:rsid w:val="000831BA"/>
    <w:rsid w:val="000A42CC"/>
    <w:rsid w:val="000A6BF1"/>
    <w:rsid w:val="000B4F07"/>
    <w:rsid w:val="000E7DD9"/>
    <w:rsid w:val="0010095E"/>
    <w:rsid w:val="001148B3"/>
    <w:rsid w:val="00125B37"/>
    <w:rsid w:val="00172995"/>
    <w:rsid w:val="00187494"/>
    <w:rsid w:val="001F32AE"/>
    <w:rsid w:val="0023272B"/>
    <w:rsid w:val="0026356A"/>
    <w:rsid w:val="002767FF"/>
    <w:rsid w:val="002B18FE"/>
    <w:rsid w:val="002B5493"/>
    <w:rsid w:val="002C472C"/>
    <w:rsid w:val="002D423B"/>
    <w:rsid w:val="00343214"/>
    <w:rsid w:val="00361C00"/>
    <w:rsid w:val="00367157"/>
    <w:rsid w:val="00395FA1"/>
    <w:rsid w:val="003E15D4"/>
    <w:rsid w:val="00411CCE"/>
    <w:rsid w:val="0041666E"/>
    <w:rsid w:val="00416FE8"/>
    <w:rsid w:val="00421060"/>
    <w:rsid w:val="00471C19"/>
    <w:rsid w:val="0048353A"/>
    <w:rsid w:val="004867E3"/>
    <w:rsid w:val="00494A28"/>
    <w:rsid w:val="004C0004"/>
    <w:rsid w:val="004C5D52"/>
    <w:rsid w:val="004E1F78"/>
    <w:rsid w:val="0050519A"/>
    <w:rsid w:val="005072A1"/>
    <w:rsid w:val="00514517"/>
    <w:rsid w:val="00545827"/>
    <w:rsid w:val="00560270"/>
    <w:rsid w:val="005B1B7E"/>
    <w:rsid w:val="005B26B9"/>
    <w:rsid w:val="005C2568"/>
    <w:rsid w:val="005E19C4"/>
    <w:rsid w:val="006037C0"/>
    <w:rsid w:val="0062177F"/>
    <w:rsid w:val="006631B6"/>
    <w:rsid w:val="00680577"/>
    <w:rsid w:val="00685052"/>
    <w:rsid w:val="006F157B"/>
    <w:rsid w:val="006F74FA"/>
    <w:rsid w:val="00731ADD"/>
    <w:rsid w:val="00734777"/>
    <w:rsid w:val="00747932"/>
    <w:rsid w:val="00751A4A"/>
    <w:rsid w:val="00756632"/>
    <w:rsid w:val="00762C74"/>
    <w:rsid w:val="00786EC0"/>
    <w:rsid w:val="007D1690"/>
    <w:rsid w:val="007E22AD"/>
    <w:rsid w:val="007E34AA"/>
    <w:rsid w:val="00817416"/>
    <w:rsid w:val="00822303"/>
    <w:rsid w:val="00842779"/>
    <w:rsid w:val="00865F67"/>
    <w:rsid w:val="00866ECC"/>
    <w:rsid w:val="00881A7B"/>
    <w:rsid w:val="008840E5"/>
    <w:rsid w:val="00887B3E"/>
    <w:rsid w:val="008A688C"/>
    <w:rsid w:val="008C2AC6"/>
    <w:rsid w:val="008E73CA"/>
    <w:rsid w:val="00930C23"/>
    <w:rsid w:val="0093193B"/>
    <w:rsid w:val="009509D8"/>
    <w:rsid w:val="00950B64"/>
    <w:rsid w:val="00961450"/>
    <w:rsid w:val="00981893"/>
    <w:rsid w:val="009C56B6"/>
    <w:rsid w:val="009D339D"/>
    <w:rsid w:val="009F16A8"/>
    <w:rsid w:val="00A1687D"/>
    <w:rsid w:val="00A43E52"/>
    <w:rsid w:val="00A4678D"/>
    <w:rsid w:val="00A778C7"/>
    <w:rsid w:val="00A77CB6"/>
    <w:rsid w:val="00AB441E"/>
    <w:rsid w:val="00AB6293"/>
    <w:rsid w:val="00AE0928"/>
    <w:rsid w:val="00AF3B82"/>
    <w:rsid w:val="00B05D4F"/>
    <w:rsid w:val="00B12E95"/>
    <w:rsid w:val="00B212B9"/>
    <w:rsid w:val="00B22876"/>
    <w:rsid w:val="00B52DA7"/>
    <w:rsid w:val="00B558F0"/>
    <w:rsid w:val="00B6567D"/>
    <w:rsid w:val="00BB6A3B"/>
    <w:rsid w:val="00BD48FE"/>
    <w:rsid w:val="00BD7BD8"/>
    <w:rsid w:val="00BE6ADC"/>
    <w:rsid w:val="00C05BFE"/>
    <w:rsid w:val="00C23CD4"/>
    <w:rsid w:val="00C61C0C"/>
    <w:rsid w:val="00C941CB"/>
    <w:rsid w:val="00CC2357"/>
    <w:rsid w:val="00CF071A"/>
    <w:rsid w:val="00D058B8"/>
    <w:rsid w:val="00D06780"/>
    <w:rsid w:val="00D56C11"/>
    <w:rsid w:val="00D834A0"/>
    <w:rsid w:val="00D872DF"/>
    <w:rsid w:val="00D91E21"/>
    <w:rsid w:val="00D97DA6"/>
    <w:rsid w:val="00DA7FCD"/>
    <w:rsid w:val="00DE0F52"/>
    <w:rsid w:val="00E24777"/>
    <w:rsid w:val="00E365E1"/>
    <w:rsid w:val="00E820A4"/>
    <w:rsid w:val="00EB006A"/>
    <w:rsid w:val="00EB4772"/>
    <w:rsid w:val="00EC4497"/>
    <w:rsid w:val="00ED169E"/>
    <w:rsid w:val="00ED4235"/>
    <w:rsid w:val="00F04346"/>
    <w:rsid w:val="00F05AD3"/>
    <w:rsid w:val="00F075DC"/>
    <w:rsid w:val="00F149E9"/>
    <w:rsid w:val="00F264FA"/>
    <w:rsid w:val="00F5134D"/>
    <w:rsid w:val="00F6667E"/>
    <w:rsid w:val="00F74202"/>
    <w:rsid w:val="00F87713"/>
    <w:rsid w:val="00FB4360"/>
    <w:rsid w:val="00FD0C70"/>
    <w:rsid w:val="00FD530A"/>
    <w:rsid w:val="00FE4D9B"/>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0244DB"/>
  <w15:chartTrackingRefBased/>
  <w15:docId w15:val="{C7F3E6D7-3B60-41EC-9B1F-65B9CC45D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iPriority="99" w:unhideWhenUsed="1" w:qFormat="1"/>
    <w:lsdException w:name="table of figures" w:uiPriority="99"/>
    <w:lsdException w:name="footnote reference" w:uiPriority="99"/>
    <w:lsdException w:name="annotation reference" w:uiPriority="99"/>
    <w:lsdException w:name="page number" w:uiPriority="99"/>
    <w:lsdException w:name="endnote reference" w:uiPriority="99"/>
    <w:lsdException w:name="endnote text" w:uiPriority="99"/>
    <w:lsdException w:name="toa heading" w:uiPriority="99"/>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Subtitle" w:qFormat="1"/>
    <w:lsdException w:name="Hyperlink" w:uiPriority="99"/>
    <w:lsdException w:name="FollowedHyperlink" w:uiPriority="99"/>
    <w:lsdException w:name="Strong" w:qFormat="1"/>
    <w:lsdException w:name="Emphasis" w:uiPriority="20" w:qFormat="1"/>
    <w:lsdException w:name="Plain Text"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el-GR"/>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uiPriority w:val="99"/>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F264FA"/>
    <w:rPr>
      <w:b/>
      <w:kern w:val="28"/>
      <w:sz w:val="28"/>
      <w:lang w:val="fr-FR" w:eastAsia="fr-FR"/>
    </w:rPr>
  </w:style>
  <w:style w:type="character" w:customStyle="1" w:styleId="Heading2Char">
    <w:name w:val="Heading 2 Char"/>
    <w:basedOn w:val="DefaultParagraphFont"/>
    <w:link w:val="Heading2"/>
    <w:uiPriority w:val="9"/>
    <w:semiHidden/>
    <w:rsid w:val="00F264FA"/>
    <w:rPr>
      <w:sz w:val="24"/>
      <w:lang w:val="fr-FR" w:eastAsia="fr-FR"/>
    </w:rPr>
  </w:style>
  <w:style w:type="character" w:customStyle="1" w:styleId="Heading3Char">
    <w:name w:val="Heading 3 Char"/>
    <w:basedOn w:val="DefaultParagraphFont"/>
    <w:link w:val="Heading3"/>
    <w:uiPriority w:val="9"/>
    <w:semiHidden/>
    <w:rsid w:val="00F264FA"/>
    <w:rPr>
      <w:rFonts w:ascii="Arial" w:hAnsi="Arial"/>
      <w:sz w:val="24"/>
      <w:lang w:val="fr-FR" w:eastAsia="fr-FR"/>
    </w:rPr>
  </w:style>
  <w:style w:type="character" w:customStyle="1" w:styleId="Heading4Char">
    <w:name w:val="Heading 4 Char"/>
    <w:basedOn w:val="DefaultParagraphFont"/>
    <w:link w:val="Heading4"/>
    <w:uiPriority w:val="9"/>
    <w:semiHidden/>
    <w:rsid w:val="00F264FA"/>
    <w:rPr>
      <w:sz w:val="24"/>
      <w:lang w:val="en-US" w:eastAsia="fr-FR"/>
    </w:rPr>
  </w:style>
  <w:style w:type="character" w:customStyle="1" w:styleId="Heading5Char">
    <w:name w:val="Heading 5 Char"/>
    <w:basedOn w:val="DefaultParagraphFont"/>
    <w:link w:val="Heading5"/>
    <w:uiPriority w:val="9"/>
    <w:rsid w:val="00F264FA"/>
    <w:rPr>
      <w:sz w:val="24"/>
      <w:lang w:val="en-US" w:eastAsia="fr-FR"/>
    </w:rPr>
  </w:style>
  <w:style w:type="character" w:customStyle="1" w:styleId="Heading6Char">
    <w:name w:val="Heading 6 Char"/>
    <w:basedOn w:val="DefaultParagraphFont"/>
    <w:link w:val="Heading6"/>
    <w:uiPriority w:val="9"/>
    <w:rsid w:val="00F264FA"/>
    <w:rPr>
      <w:i/>
      <w:sz w:val="22"/>
      <w:lang w:val="el-GR"/>
    </w:rPr>
  </w:style>
  <w:style w:type="character" w:customStyle="1" w:styleId="Heading7Char">
    <w:name w:val="Heading 7 Char"/>
    <w:basedOn w:val="DefaultParagraphFont"/>
    <w:link w:val="Heading7"/>
    <w:uiPriority w:val="9"/>
    <w:rsid w:val="00F264FA"/>
    <w:rPr>
      <w:rFonts w:ascii="Arial" w:hAnsi="Arial"/>
      <w:sz w:val="24"/>
      <w:lang w:val="el-GR"/>
    </w:rPr>
  </w:style>
  <w:style w:type="character" w:customStyle="1" w:styleId="Heading8Char">
    <w:name w:val="Heading 8 Char"/>
    <w:basedOn w:val="DefaultParagraphFont"/>
    <w:link w:val="Heading8"/>
    <w:uiPriority w:val="99"/>
    <w:rsid w:val="00F264FA"/>
    <w:rPr>
      <w:rFonts w:ascii="Arial" w:hAnsi="Arial"/>
      <w:i/>
      <w:sz w:val="24"/>
      <w:lang w:val="el-GR"/>
    </w:rPr>
  </w:style>
  <w:style w:type="character" w:customStyle="1" w:styleId="Heading9Char">
    <w:name w:val="Heading 9 Char"/>
    <w:basedOn w:val="DefaultParagraphFont"/>
    <w:link w:val="Heading9"/>
    <w:uiPriority w:val="99"/>
    <w:rsid w:val="00F264FA"/>
    <w:rPr>
      <w:rFonts w:ascii="Arial" w:hAnsi="Arial"/>
      <w:b/>
      <w:i/>
      <w:sz w:val="18"/>
      <w:lang w:val="el-GR"/>
    </w:rPr>
  </w:style>
  <w:style w:type="paragraph" w:styleId="TOCHeading">
    <w:name w:val="TOC Heading"/>
    <w:basedOn w:val="Normal"/>
    <w:next w:val="Normal"/>
    <w:uiPriority w:val="39"/>
    <w:unhideWhenUsed/>
    <w:qFormat/>
    <w:rsid w:val="00F264FA"/>
    <w:pPr>
      <w:widowControl/>
      <w:spacing w:after="240"/>
    </w:pPr>
    <w:rPr>
      <w:lang w:val="en-GB"/>
    </w:rPr>
  </w:style>
  <w:style w:type="paragraph" w:customStyle="1" w:styleId="PageHeading">
    <w:name w:val="PageHeading"/>
    <w:basedOn w:val="Normal"/>
    <w:rsid w:val="00F264FA"/>
    <w:pPr>
      <w:keepNext/>
      <w:spacing w:after="480"/>
      <w:jc w:val="center"/>
    </w:pPr>
    <w:rPr>
      <w:rFonts w:ascii="Arial" w:hAnsi="Arial" w:cs="Arial"/>
      <w:b/>
    </w:rPr>
  </w:style>
  <w:style w:type="paragraph" w:customStyle="1" w:styleId="EPFooter2">
    <w:name w:val="EPFooter2"/>
    <w:basedOn w:val="Normal"/>
    <w:next w:val="Normal"/>
    <w:rsid w:val="00F264FA"/>
    <w:pPr>
      <w:widowControl/>
      <w:tabs>
        <w:tab w:val="center" w:pos="4535"/>
        <w:tab w:val="right" w:pos="9921"/>
      </w:tabs>
      <w:ind w:left="-850" w:right="-850"/>
    </w:pPr>
    <w:rPr>
      <w:rFonts w:ascii="Arial" w:hAnsi="Arial" w:cs="Arial"/>
      <w:b/>
      <w:sz w:val="48"/>
    </w:rPr>
  </w:style>
  <w:style w:type="paragraph" w:customStyle="1" w:styleId="Normal12a">
    <w:name w:val="Normal12a"/>
    <w:basedOn w:val="Normal"/>
    <w:rsid w:val="00F264FA"/>
    <w:pPr>
      <w:spacing w:after="240"/>
    </w:pPr>
  </w:style>
  <w:style w:type="paragraph" w:customStyle="1" w:styleId="TOCPage">
    <w:name w:val="TOC Page"/>
    <w:basedOn w:val="Normal"/>
    <w:next w:val="TOC1"/>
    <w:rsid w:val="00F264FA"/>
    <w:pPr>
      <w:keepNext/>
      <w:spacing w:after="240"/>
      <w:jc w:val="right"/>
    </w:pPr>
    <w:rPr>
      <w:rFonts w:ascii="Arial" w:hAnsi="Arial"/>
      <w:b/>
    </w:rPr>
  </w:style>
  <w:style w:type="paragraph" w:customStyle="1" w:styleId="Normal6a">
    <w:name w:val="Normal6a"/>
    <w:basedOn w:val="Normal"/>
    <w:rsid w:val="00F264FA"/>
    <w:pPr>
      <w:spacing w:after="120"/>
    </w:pPr>
  </w:style>
  <w:style w:type="paragraph" w:customStyle="1" w:styleId="NormalBold">
    <w:name w:val="NormalBold"/>
    <w:basedOn w:val="Normal"/>
    <w:link w:val="NormalBoldChar"/>
    <w:rsid w:val="00F264FA"/>
    <w:rPr>
      <w:b/>
    </w:rPr>
  </w:style>
  <w:style w:type="character" w:customStyle="1" w:styleId="NormalBoldChar">
    <w:name w:val="NormalBold Char"/>
    <w:basedOn w:val="DefaultParagraphFont"/>
    <w:link w:val="NormalBold"/>
    <w:rsid w:val="00F264FA"/>
    <w:rPr>
      <w:b/>
      <w:sz w:val="24"/>
      <w:lang w:val="el-GR"/>
    </w:rPr>
  </w:style>
  <w:style w:type="paragraph" w:customStyle="1" w:styleId="NormalBold12a">
    <w:name w:val="NormalBold12a"/>
    <w:basedOn w:val="Normal"/>
    <w:rsid w:val="00F264FA"/>
    <w:pPr>
      <w:spacing w:after="240"/>
    </w:pPr>
    <w:rPr>
      <w:b/>
    </w:rPr>
  </w:style>
  <w:style w:type="paragraph" w:customStyle="1" w:styleId="NormalHanging12a">
    <w:name w:val="NormalHanging12a"/>
    <w:basedOn w:val="Normal"/>
    <w:rsid w:val="00F264FA"/>
    <w:pPr>
      <w:spacing w:after="240"/>
      <w:ind w:left="567" w:hanging="567"/>
    </w:pPr>
  </w:style>
  <w:style w:type="paragraph" w:customStyle="1" w:styleId="CoverNormal24a">
    <w:name w:val="CoverNormal24a"/>
    <w:basedOn w:val="Normal"/>
    <w:rsid w:val="00F264FA"/>
    <w:pPr>
      <w:spacing w:after="480"/>
      <w:ind w:left="1417"/>
    </w:pPr>
  </w:style>
  <w:style w:type="paragraph" w:customStyle="1" w:styleId="CoverNormal">
    <w:name w:val="CoverNormal"/>
    <w:basedOn w:val="Normal"/>
    <w:rsid w:val="00F264FA"/>
    <w:pPr>
      <w:ind w:left="1418"/>
    </w:pPr>
  </w:style>
  <w:style w:type="paragraph" w:customStyle="1" w:styleId="CoverReference">
    <w:name w:val="CoverReference"/>
    <w:basedOn w:val="Normal"/>
    <w:rsid w:val="00F264FA"/>
    <w:pPr>
      <w:spacing w:before="1080"/>
      <w:jc w:val="right"/>
    </w:pPr>
    <w:rPr>
      <w:rFonts w:ascii="Arial" w:hAnsi="Arial" w:cs="Arial"/>
      <w:b/>
    </w:rPr>
  </w:style>
  <w:style w:type="paragraph" w:customStyle="1" w:styleId="CoverDocType">
    <w:name w:val="CoverDocType"/>
    <w:basedOn w:val="Normal"/>
    <w:rsid w:val="00F264FA"/>
    <w:pPr>
      <w:ind w:left="1418"/>
    </w:pPr>
    <w:rPr>
      <w:rFonts w:ascii="Arial" w:hAnsi="Arial"/>
      <w:b/>
      <w:sz w:val="48"/>
    </w:rPr>
  </w:style>
  <w:style w:type="paragraph" w:customStyle="1" w:styleId="CoverDocType24a">
    <w:name w:val="CoverDocType24a"/>
    <w:basedOn w:val="Normal"/>
    <w:rsid w:val="00F264FA"/>
    <w:pPr>
      <w:spacing w:after="480"/>
      <w:ind w:left="1418"/>
    </w:pPr>
    <w:rPr>
      <w:rFonts w:ascii="Arial" w:hAnsi="Arial"/>
      <w:b/>
      <w:sz w:val="48"/>
    </w:rPr>
  </w:style>
  <w:style w:type="paragraph" w:customStyle="1" w:styleId="CoverDate">
    <w:name w:val="CoverDate"/>
    <w:basedOn w:val="Normal"/>
    <w:rsid w:val="00F264FA"/>
    <w:pPr>
      <w:spacing w:before="240" w:after="1200"/>
    </w:pPr>
  </w:style>
  <w:style w:type="paragraph" w:styleId="Header">
    <w:name w:val="header"/>
    <w:basedOn w:val="Normal"/>
    <w:link w:val="HeaderChar"/>
    <w:uiPriority w:val="99"/>
    <w:rsid w:val="00F264FA"/>
    <w:pPr>
      <w:tabs>
        <w:tab w:val="center" w:pos="4513"/>
        <w:tab w:val="right" w:pos="9026"/>
      </w:tabs>
    </w:pPr>
  </w:style>
  <w:style w:type="character" w:customStyle="1" w:styleId="HeaderChar">
    <w:name w:val="Header Char"/>
    <w:basedOn w:val="DefaultParagraphFont"/>
    <w:link w:val="Header"/>
    <w:uiPriority w:val="99"/>
    <w:rsid w:val="00F264FA"/>
    <w:rPr>
      <w:sz w:val="24"/>
      <w:lang w:val="el-GR"/>
    </w:rPr>
  </w:style>
  <w:style w:type="paragraph" w:customStyle="1" w:styleId="AnnexWPTabs">
    <w:name w:val="AnnexWPTabs"/>
    <w:basedOn w:val="Normal"/>
    <w:rsid w:val="00F264FA"/>
    <w:pPr>
      <w:tabs>
        <w:tab w:val="right" w:pos="3686"/>
        <w:tab w:val="left" w:pos="3827"/>
      </w:tabs>
    </w:pPr>
    <w:rPr>
      <w:b/>
    </w:rPr>
  </w:style>
  <w:style w:type="paragraph" w:customStyle="1" w:styleId="AnnexWPDate">
    <w:name w:val="AnnexWPDate"/>
    <w:basedOn w:val="Normal"/>
    <w:rsid w:val="00F264FA"/>
    <w:pPr>
      <w:spacing w:before="240" w:after="480"/>
      <w:jc w:val="right"/>
    </w:pPr>
  </w:style>
  <w:style w:type="paragraph" w:customStyle="1" w:styleId="AnnexWPSmall">
    <w:name w:val="AnnexWPSmall"/>
    <w:basedOn w:val="Normal"/>
    <w:rsid w:val="00F264FA"/>
    <w:rPr>
      <w:smallCaps/>
      <w:sz w:val="20"/>
    </w:rPr>
  </w:style>
  <w:style w:type="paragraph" w:customStyle="1" w:styleId="AnnexWPDocType">
    <w:name w:val="AnnexWPDocType"/>
    <w:basedOn w:val="Normal"/>
    <w:rsid w:val="00F264FA"/>
    <w:pPr>
      <w:spacing w:after="240"/>
      <w:jc w:val="center"/>
    </w:pPr>
    <w:rPr>
      <w:b/>
    </w:rPr>
  </w:style>
  <w:style w:type="paragraph" w:customStyle="1" w:styleId="AnnexWPTitle">
    <w:name w:val="AnnexWPTitle"/>
    <w:basedOn w:val="Normal"/>
    <w:rsid w:val="00F264FA"/>
    <w:pPr>
      <w:spacing w:before="480"/>
    </w:pPr>
    <w:rPr>
      <w:b/>
    </w:rPr>
  </w:style>
  <w:style w:type="paragraph" w:customStyle="1" w:styleId="AmJustText">
    <w:name w:val="AmJustText"/>
    <w:basedOn w:val="Normal"/>
    <w:rsid w:val="00F264FA"/>
    <w:pPr>
      <w:spacing w:after="240"/>
    </w:pPr>
    <w:rPr>
      <w:i/>
    </w:rPr>
  </w:style>
  <w:style w:type="paragraph" w:customStyle="1" w:styleId="AmCrossRef">
    <w:name w:val="AmCrossRef"/>
    <w:basedOn w:val="Normal"/>
    <w:rsid w:val="00F264FA"/>
    <w:pPr>
      <w:spacing w:before="240" w:after="240"/>
      <w:jc w:val="center"/>
    </w:pPr>
    <w:rPr>
      <w:i/>
    </w:rPr>
  </w:style>
  <w:style w:type="paragraph" w:customStyle="1" w:styleId="AmJustTitle">
    <w:name w:val="AmJustTitle"/>
    <w:basedOn w:val="Normal"/>
    <w:next w:val="AmJustText"/>
    <w:rsid w:val="00F264FA"/>
    <w:pPr>
      <w:keepNext/>
      <w:spacing w:before="240" w:after="240"/>
      <w:jc w:val="center"/>
    </w:pPr>
    <w:rPr>
      <w:i/>
    </w:rPr>
  </w:style>
  <w:style w:type="paragraph" w:customStyle="1" w:styleId="AmOrLang">
    <w:name w:val="AmOrLang"/>
    <w:basedOn w:val="Normal"/>
    <w:rsid w:val="00F264FA"/>
    <w:pPr>
      <w:spacing w:before="240" w:after="240"/>
      <w:jc w:val="right"/>
    </w:pPr>
  </w:style>
  <w:style w:type="paragraph" w:customStyle="1" w:styleId="AmColumnHeading">
    <w:name w:val="AmColumnHeading"/>
    <w:basedOn w:val="Normal"/>
    <w:rsid w:val="00F264FA"/>
    <w:pPr>
      <w:spacing w:after="240"/>
      <w:jc w:val="center"/>
    </w:pPr>
    <w:rPr>
      <w:i/>
    </w:rPr>
  </w:style>
  <w:style w:type="paragraph" w:customStyle="1" w:styleId="AmNumberTabs">
    <w:name w:val="AmNumberTabs"/>
    <w:basedOn w:val="Normal"/>
    <w:rsid w:val="00F264F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F264FA"/>
    <w:pPr>
      <w:spacing w:before="240"/>
    </w:pPr>
    <w:rPr>
      <w:b/>
    </w:rPr>
  </w:style>
  <w:style w:type="paragraph" w:customStyle="1" w:styleId="EPBody">
    <w:name w:val="EPBody"/>
    <w:basedOn w:val="Normal"/>
    <w:rsid w:val="00F264FA"/>
    <w:pPr>
      <w:jc w:val="center"/>
    </w:pPr>
    <w:rPr>
      <w:rFonts w:ascii="Arial" w:hAnsi="Arial" w:cs="Arial"/>
      <w:i/>
      <w:sz w:val="22"/>
      <w:szCs w:val="22"/>
    </w:rPr>
  </w:style>
  <w:style w:type="paragraph" w:customStyle="1" w:styleId="AnnexWPLogo">
    <w:name w:val="AnnexWPLogo"/>
    <w:basedOn w:val="Normal"/>
    <w:rsid w:val="00F264FA"/>
    <w:pPr>
      <w:spacing w:before="120" w:after="120"/>
    </w:pPr>
  </w:style>
  <w:style w:type="paragraph" w:customStyle="1" w:styleId="EPFooter">
    <w:name w:val="EPFooter"/>
    <w:basedOn w:val="Normal"/>
    <w:rsid w:val="00F264FA"/>
    <w:pPr>
      <w:tabs>
        <w:tab w:val="center" w:pos="4535"/>
        <w:tab w:val="right" w:pos="9071"/>
      </w:tabs>
      <w:spacing w:before="240" w:after="240"/>
    </w:pPr>
    <w:rPr>
      <w:color w:val="010000"/>
      <w:sz w:val="22"/>
    </w:rPr>
  </w:style>
  <w:style w:type="paragraph" w:customStyle="1" w:styleId="EPComma">
    <w:name w:val="EPComma"/>
    <w:basedOn w:val="Normal"/>
    <w:rsid w:val="00F264FA"/>
    <w:pPr>
      <w:spacing w:before="480" w:after="240"/>
    </w:pPr>
  </w:style>
  <w:style w:type="paragraph" w:customStyle="1" w:styleId="Lgendesigne">
    <w:name w:val="Légende signe"/>
    <w:basedOn w:val="Normal"/>
    <w:rsid w:val="00F264FA"/>
    <w:pPr>
      <w:tabs>
        <w:tab w:val="right" w:pos="454"/>
        <w:tab w:val="left" w:pos="737"/>
      </w:tabs>
      <w:ind w:left="737" w:hanging="737"/>
    </w:pPr>
    <w:rPr>
      <w:snapToGrid w:val="0"/>
      <w:sz w:val="18"/>
      <w:lang w:eastAsia="en-US"/>
    </w:rPr>
  </w:style>
  <w:style w:type="paragraph" w:customStyle="1" w:styleId="Lgendetitre">
    <w:name w:val="Légende titre"/>
    <w:basedOn w:val="Normal"/>
    <w:rsid w:val="00F264FA"/>
    <w:pPr>
      <w:spacing w:before="240" w:after="240"/>
    </w:pPr>
    <w:rPr>
      <w:b/>
      <w:i/>
      <w:snapToGrid w:val="0"/>
      <w:lang w:eastAsia="en-US"/>
    </w:rPr>
  </w:style>
  <w:style w:type="paragraph" w:customStyle="1" w:styleId="Lgendestandard">
    <w:name w:val="Légende standard"/>
    <w:basedOn w:val="Normal"/>
    <w:rsid w:val="00F264FA"/>
    <w:rPr>
      <w:sz w:val="18"/>
    </w:rPr>
  </w:style>
  <w:style w:type="paragraph" w:styleId="ListParagraph">
    <w:name w:val="List Paragraph"/>
    <w:basedOn w:val="Normal"/>
    <w:uiPriority w:val="34"/>
    <w:qFormat/>
    <w:rsid w:val="00F264FA"/>
    <w:pPr>
      <w:widowControl/>
      <w:tabs>
        <w:tab w:val="left" w:pos="1021"/>
        <w:tab w:val="left" w:pos="1418"/>
        <w:tab w:val="left" w:pos="1786"/>
        <w:tab w:val="left" w:pos="2381"/>
        <w:tab w:val="left" w:pos="2948"/>
        <w:tab w:val="left" w:pos="3572"/>
        <w:tab w:val="left" w:pos="4139"/>
        <w:tab w:val="left" w:pos="4763"/>
        <w:tab w:val="left" w:pos="5387"/>
        <w:tab w:val="left" w:pos="5954"/>
        <w:tab w:val="left" w:pos="6577"/>
        <w:tab w:val="left" w:pos="7144"/>
      </w:tabs>
      <w:snapToGrid w:val="0"/>
      <w:ind w:left="720"/>
      <w:contextualSpacing/>
      <w:jc w:val="both"/>
    </w:pPr>
  </w:style>
  <w:style w:type="paragraph" w:customStyle="1" w:styleId="EntPE">
    <w:name w:val="EntPE"/>
    <w:basedOn w:val="Normal12"/>
    <w:rsid w:val="00F264FA"/>
    <w:pPr>
      <w:jc w:val="center"/>
    </w:pPr>
    <w:rPr>
      <w:noProof w:val="0"/>
      <w:sz w:val="56"/>
    </w:rPr>
  </w:style>
  <w:style w:type="paragraph" w:customStyle="1" w:styleId="Normal12">
    <w:name w:val="Normal12"/>
    <w:basedOn w:val="Normal"/>
    <w:link w:val="Normal12Char"/>
    <w:rsid w:val="00F264FA"/>
    <w:pPr>
      <w:spacing w:after="240"/>
    </w:pPr>
    <w:rPr>
      <w:noProof/>
    </w:rPr>
  </w:style>
  <w:style w:type="character" w:customStyle="1" w:styleId="Normal12Char">
    <w:name w:val="Normal12 Char"/>
    <w:basedOn w:val="DefaultParagraphFont"/>
    <w:link w:val="Normal12"/>
    <w:locked/>
    <w:rsid w:val="00F264FA"/>
    <w:rPr>
      <w:noProof/>
      <w:sz w:val="24"/>
      <w:lang w:val="el-GR"/>
    </w:rPr>
  </w:style>
  <w:style w:type="paragraph" w:customStyle="1" w:styleId="CommitteeAM">
    <w:name w:val="CommitteeAM"/>
    <w:basedOn w:val="Normal"/>
    <w:rsid w:val="00F264FA"/>
    <w:pPr>
      <w:spacing w:before="240" w:after="600"/>
      <w:jc w:val="center"/>
    </w:pPr>
    <w:rPr>
      <w:i/>
    </w:rPr>
  </w:style>
  <w:style w:type="paragraph" w:customStyle="1" w:styleId="ZDateAM">
    <w:name w:val="ZDateAM"/>
    <w:basedOn w:val="Normal"/>
    <w:rsid w:val="00F264FA"/>
    <w:pPr>
      <w:tabs>
        <w:tab w:val="right" w:pos="9356"/>
      </w:tabs>
      <w:spacing w:after="480"/>
    </w:pPr>
    <w:rPr>
      <w:noProof/>
    </w:rPr>
  </w:style>
  <w:style w:type="paragraph" w:customStyle="1" w:styleId="ProjRap">
    <w:name w:val="ProjRap"/>
    <w:basedOn w:val="Normal"/>
    <w:rsid w:val="00F264FA"/>
    <w:pPr>
      <w:tabs>
        <w:tab w:val="right" w:pos="9356"/>
      </w:tabs>
    </w:pPr>
    <w:rPr>
      <w:b/>
      <w:noProof/>
    </w:rPr>
  </w:style>
  <w:style w:type="paragraph" w:customStyle="1" w:styleId="PELeft">
    <w:name w:val="PELeft"/>
    <w:basedOn w:val="Normal"/>
    <w:rsid w:val="00F264FA"/>
    <w:pPr>
      <w:spacing w:before="40" w:after="40"/>
    </w:pPr>
    <w:rPr>
      <w:rFonts w:ascii="Arial" w:hAnsi="Arial" w:cs="Arial"/>
      <w:sz w:val="22"/>
      <w:szCs w:val="22"/>
    </w:rPr>
  </w:style>
  <w:style w:type="paragraph" w:customStyle="1" w:styleId="PERight">
    <w:name w:val="PERight"/>
    <w:basedOn w:val="Normal"/>
    <w:next w:val="Normal"/>
    <w:rsid w:val="00F264FA"/>
    <w:pPr>
      <w:jc w:val="right"/>
    </w:pPr>
    <w:rPr>
      <w:rFonts w:ascii="Arial" w:hAnsi="Arial" w:cs="Arial"/>
      <w:sz w:val="22"/>
      <w:szCs w:val="22"/>
    </w:rPr>
  </w:style>
  <w:style w:type="paragraph" w:customStyle="1" w:styleId="Normal6">
    <w:name w:val="Normal6"/>
    <w:basedOn w:val="Normal"/>
    <w:link w:val="Normal6Char"/>
    <w:rsid w:val="00F264FA"/>
    <w:pPr>
      <w:spacing w:after="120"/>
    </w:pPr>
  </w:style>
  <w:style w:type="character" w:customStyle="1" w:styleId="Normal6Char">
    <w:name w:val="Normal6 Char"/>
    <w:basedOn w:val="DefaultParagraphFont"/>
    <w:link w:val="Normal6"/>
    <w:rsid w:val="00F264FA"/>
    <w:rPr>
      <w:sz w:val="24"/>
      <w:lang w:val="el-GR"/>
    </w:rPr>
  </w:style>
  <w:style w:type="paragraph" w:customStyle="1" w:styleId="Normal12Italic">
    <w:name w:val="Normal12Italic"/>
    <w:basedOn w:val="Normal12"/>
    <w:rsid w:val="00F264FA"/>
    <w:rPr>
      <w:i/>
    </w:rPr>
  </w:style>
  <w:style w:type="paragraph" w:customStyle="1" w:styleId="JustificationTitle">
    <w:name w:val="JustificationTitle"/>
    <w:basedOn w:val="Normal"/>
    <w:next w:val="Normal12"/>
    <w:rsid w:val="00F264FA"/>
    <w:pPr>
      <w:keepNext/>
      <w:spacing w:before="240" w:after="240"/>
      <w:jc w:val="center"/>
    </w:pPr>
    <w:rPr>
      <w:i/>
      <w:noProof/>
    </w:rPr>
  </w:style>
  <w:style w:type="paragraph" w:customStyle="1" w:styleId="Olang">
    <w:name w:val="Olang"/>
    <w:basedOn w:val="Normal"/>
    <w:rsid w:val="00F264FA"/>
    <w:pPr>
      <w:spacing w:before="240" w:after="240"/>
      <w:jc w:val="right"/>
    </w:pPr>
    <w:rPr>
      <w:noProof/>
      <w:szCs w:val="24"/>
    </w:rPr>
  </w:style>
  <w:style w:type="paragraph" w:customStyle="1" w:styleId="ColumnHeading">
    <w:name w:val="ColumnHeading"/>
    <w:basedOn w:val="Normal"/>
    <w:rsid w:val="00F264FA"/>
    <w:pPr>
      <w:spacing w:after="240"/>
      <w:jc w:val="center"/>
    </w:pPr>
    <w:rPr>
      <w:i/>
    </w:rPr>
  </w:style>
  <w:style w:type="paragraph" w:customStyle="1" w:styleId="AMNumberTabs0">
    <w:name w:val="AMNumberTabs"/>
    <w:basedOn w:val="Normal"/>
    <w:rsid w:val="00F264F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F264FA"/>
    <w:pPr>
      <w:spacing w:before="240"/>
      <w:jc w:val="center"/>
    </w:pPr>
    <w:rPr>
      <w:i/>
    </w:rPr>
  </w:style>
  <w:style w:type="character" w:customStyle="1" w:styleId="Footer2Middle">
    <w:name w:val="Footer2Middle"/>
    <w:rsid w:val="00F264FA"/>
    <w:rPr>
      <w:rFonts w:ascii="Arial" w:cs="Arial"/>
      <w:b w:val="0"/>
      <w:i/>
      <w:color w:val="C0C0C0"/>
      <w:sz w:val="22"/>
    </w:rPr>
  </w:style>
  <w:style w:type="character" w:styleId="CommentReference">
    <w:name w:val="annotation reference"/>
    <w:basedOn w:val="DefaultParagraphFont"/>
    <w:uiPriority w:val="99"/>
    <w:rsid w:val="00F264FA"/>
    <w:rPr>
      <w:sz w:val="16"/>
      <w:szCs w:val="16"/>
    </w:rPr>
  </w:style>
  <w:style w:type="paragraph" w:styleId="CommentText">
    <w:name w:val="annotation text"/>
    <w:aliases w:val="Char2"/>
    <w:basedOn w:val="Normal"/>
    <w:link w:val="CommentTextChar"/>
    <w:uiPriority w:val="99"/>
    <w:rsid w:val="00F264FA"/>
    <w:rPr>
      <w:sz w:val="20"/>
    </w:rPr>
  </w:style>
  <w:style w:type="character" w:customStyle="1" w:styleId="CommentTextChar">
    <w:name w:val="Comment Text Char"/>
    <w:aliases w:val="Char2 Char"/>
    <w:basedOn w:val="DefaultParagraphFont"/>
    <w:link w:val="CommentText"/>
    <w:uiPriority w:val="99"/>
    <w:rsid w:val="00F264FA"/>
    <w:rPr>
      <w:lang w:val="el-GR"/>
    </w:rPr>
  </w:style>
  <w:style w:type="paragraph" w:styleId="CommentSubject">
    <w:name w:val="annotation subject"/>
    <w:basedOn w:val="CommentText"/>
    <w:next w:val="CommentText"/>
    <w:link w:val="CommentSubjectChar"/>
    <w:uiPriority w:val="99"/>
    <w:unhideWhenUsed/>
    <w:rsid w:val="00F264FA"/>
    <w:rPr>
      <w:b/>
      <w:bCs/>
    </w:rPr>
  </w:style>
  <w:style w:type="character" w:customStyle="1" w:styleId="CommentSubjectChar">
    <w:name w:val="Comment Subject Char"/>
    <w:basedOn w:val="CommentTextChar"/>
    <w:link w:val="CommentSubject"/>
    <w:uiPriority w:val="99"/>
    <w:rsid w:val="00F264FA"/>
    <w:rPr>
      <w:b/>
      <w:bCs/>
      <w:lang w:val="el-GR"/>
    </w:rPr>
  </w:style>
  <w:style w:type="paragraph" w:styleId="BalloonText">
    <w:name w:val="Balloon Text"/>
    <w:basedOn w:val="Normal"/>
    <w:link w:val="BalloonTextChar"/>
    <w:uiPriority w:val="99"/>
    <w:unhideWhenUsed/>
    <w:rsid w:val="00F264FA"/>
    <w:rPr>
      <w:rFonts w:ascii="Segoe UI" w:hAnsi="Segoe UI" w:cs="Segoe UI"/>
      <w:sz w:val="18"/>
      <w:szCs w:val="18"/>
    </w:rPr>
  </w:style>
  <w:style w:type="character" w:customStyle="1" w:styleId="BalloonTextChar">
    <w:name w:val="Balloon Text Char"/>
    <w:basedOn w:val="DefaultParagraphFont"/>
    <w:link w:val="BalloonText"/>
    <w:uiPriority w:val="99"/>
    <w:rsid w:val="00F264FA"/>
    <w:rPr>
      <w:rFonts w:ascii="Segoe UI" w:hAnsi="Segoe UI" w:cs="Segoe UI"/>
      <w:sz w:val="18"/>
      <w:szCs w:val="18"/>
      <w:lang w:val="el-GR"/>
    </w:rPr>
  </w:style>
  <w:style w:type="paragraph" w:styleId="Revision">
    <w:name w:val="Revision"/>
    <w:hidden/>
    <w:uiPriority w:val="99"/>
    <w:semiHidden/>
    <w:rsid w:val="00F264FA"/>
    <w:rPr>
      <w:sz w:val="24"/>
      <w:lang w:val="el-GR"/>
    </w:rPr>
  </w:style>
  <w:style w:type="character" w:styleId="Hyperlink">
    <w:name w:val="Hyperlink"/>
    <w:basedOn w:val="DefaultParagraphFont"/>
    <w:uiPriority w:val="99"/>
    <w:rsid w:val="00F264FA"/>
    <w:rPr>
      <w:color w:val="0563C1" w:themeColor="hyperlink"/>
      <w:u w:val="single"/>
    </w:rPr>
  </w:style>
  <w:style w:type="character" w:customStyle="1" w:styleId="UnresolvedMention1">
    <w:name w:val="Unresolved Mention1"/>
    <w:basedOn w:val="DefaultParagraphFont"/>
    <w:uiPriority w:val="99"/>
    <w:semiHidden/>
    <w:unhideWhenUsed/>
    <w:rsid w:val="00F264FA"/>
    <w:rPr>
      <w:color w:val="605E5C"/>
      <w:shd w:val="clear" w:color="auto" w:fill="E1DFDD"/>
    </w:rPr>
  </w:style>
  <w:style w:type="paragraph" w:customStyle="1" w:styleId="LetterSubject">
    <w:name w:val="LetterSubject"/>
    <w:basedOn w:val="Normal"/>
    <w:rsid w:val="00F264FA"/>
    <w:pPr>
      <w:spacing w:before="480"/>
      <w:ind w:left="1134" w:hanging="1134"/>
    </w:pPr>
  </w:style>
  <w:style w:type="paragraph" w:customStyle="1" w:styleId="Normal24a">
    <w:name w:val="Normal24a"/>
    <w:basedOn w:val="Normal"/>
    <w:link w:val="Normal24aChar"/>
    <w:rsid w:val="00F264FA"/>
    <w:pPr>
      <w:spacing w:after="480"/>
    </w:pPr>
  </w:style>
  <w:style w:type="character" w:customStyle="1" w:styleId="Normal24aChar">
    <w:name w:val="Normal24a Char"/>
    <w:basedOn w:val="DefaultParagraphFont"/>
    <w:link w:val="Normal24a"/>
    <w:rsid w:val="00F264FA"/>
    <w:rPr>
      <w:sz w:val="24"/>
      <w:lang w:val="el-GR"/>
    </w:rPr>
  </w:style>
  <w:style w:type="paragraph" w:customStyle="1" w:styleId="LetterSalutation">
    <w:name w:val="LetterSalutation"/>
    <w:basedOn w:val="Normal"/>
    <w:rsid w:val="00F264FA"/>
    <w:pPr>
      <w:spacing w:before="600" w:after="360"/>
    </w:pPr>
  </w:style>
  <w:style w:type="paragraph" w:customStyle="1" w:styleId="PageHeadingNotTOC">
    <w:name w:val="PageHeadingNotTOC"/>
    <w:basedOn w:val="Normal"/>
    <w:rsid w:val="00F264FA"/>
    <w:pPr>
      <w:keepNext/>
      <w:spacing w:after="480"/>
      <w:jc w:val="center"/>
    </w:pPr>
    <w:rPr>
      <w:rFonts w:ascii="Arial" w:hAnsi="Arial" w:cs="Arial"/>
      <w:b/>
    </w:rPr>
  </w:style>
  <w:style w:type="paragraph" w:customStyle="1" w:styleId="AmHeadingPA">
    <w:name w:val="AmHeadingPA"/>
    <w:basedOn w:val="Normal"/>
    <w:next w:val="Normal"/>
    <w:rsid w:val="00F264FA"/>
    <w:pPr>
      <w:spacing w:before="480" w:after="240"/>
      <w:jc w:val="center"/>
    </w:pPr>
    <w:rPr>
      <w:rFonts w:ascii="Arial" w:hAnsi="Arial"/>
      <w:b/>
      <w:caps/>
      <w:snapToGrid w:val="0"/>
      <w:szCs w:val="24"/>
      <w:lang w:eastAsia="en-US"/>
    </w:rPr>
  </w:style>
  <w:style w:type="paragraph" w:styleId="PlainText">
    <w:name w:val="Plain Text"/>
    <w:basedOn w:val="Normal"/>
    <w:link w:val="PlainTextChar"/>
    <w:uiPriority w:val="99"/>
    <w:unhideWhenUsed/>
    <w:rsid w:val="00F264FA"/>
    <w:pPr>
      <w:widowControl/>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F264FA"/>
    <w:rPr>
      <w:rFonts w:ascii="Calibri" w:eastAsiaTheme="minorHAnsi" w:hAnsi="Calibri" w:cstheme="minorBidi"/>
      <w:sz w:val="22"/>
      <w:szCs w:val="21"/>
      <w:lang w:val="el-GR" w:eastAsia="en-US"/>
    </w:rPr>
  </w:style>
  <w:style w:type="paragraph" w:customStyle="1" w:styleId="RollCallSymbols14pt">
    <w:name w:val="RollCallSymbols14pt"/>
    <w:basedOn w:val="Normal"/>
    <w:rsid w:val="00F264FA"/>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F264FA"/>
    <w:pPr>
      <w:tabs>
        <w:tab w:val="center" w:pos="284"/>
        <w:tab w:val="left" w:pos="426"/>
      </w:tabs>
    </w:pPr>
    <w:rPr>
      <w:snapToGrid w:val="0"/>
      <w:lang w:eastAsia="en-US"/>
    </w:rPr>
  </w:style>
  <w:style w:type="paragraph" w:customStyle="1" w:styleId="RollCallVotes">
    <w:name w:val="RollCallVotes"/>
    <w:basedOn w:val="Normal"/>
    <w:rsid w:val="00F264FA"/>
    <w:pPr>
      <w:spacing w:before="120" w:after="120"/>
      <w:jc w:val="center"/>
    </w:pPr>
    <w:rPr>
      <w:b/>
      <w:bCs/>
      <w:snapToGrid w:val="0"/>
      <w:sz w:val="16"/>
      <w:lang w:eastAsia="en-US"/>
    </w:rPr>
  </w:style>
  <w:style w:type="paragraph" w:customStyle="1" w:styleId="RollCallTable">
    <w:name w:val="RollCallTable"/>
    <w:basedOn w:val="Normal"/>
    <w:rsid w:val="00F264FA"/>
    <w:pPr>
      <w:spacing w:before="120" w:after="120"/>
    </w:pPr>
    <w:rPr>
      <w:snapToGrid w:val="0"/>
      <w:sz w:val="16"/>
      <w:lang w:eastAsia="en-US"/>
    </w:rPr>
  </w:style>
  <w:style w:type="paragraph" w:customStyle="1" w:styleId="LetterDate">
    <w:name w:val="LetterDate"/>
    <w:basedOn w:val="Normal"/>
    <w:rsid w:val="00F264FA"/>
    <w:pPr>
      <w:spacing w:before="720" w:after="240"/>
    </w:pPr>
  </w:style>
  <w:style w:type="character" w:customStyle="1" w:styleId="Sup">
    <w:name w:val="Sup"/>
    <w:uiPriority w:val="1"/>
    <w:qFormat/>
    <w:rsid w:val="00F264FA"/>
    <w:rPr>
      <w:vertAlign w:val="superscript"/>
    </w:rPr>
  </w:style>
  <w:style w:type="paragraph" w:styleId="Footer">
    <w:name w:val="footer"/>
    <w:basedOn w:val="Normal"/>
    <w:link w:val="FooterChar"/>
    <w:uiPriority w:val="99"/>
    <w:rsid w:val="00F264FA"/>
    <w:pPr>
      <w:tabs>
        <w:tab w:val="center" w:pos="4513"/>
        <w:tab w:val="right" w:pos="9026"/>
      </w:tabs>
    </w:pPr>
  </w:style>
  <w:style w:type="character" w:customStyle="1" w:styleId="FooterChar">
    <w:name w:val="Footer Char"/>
    <w:basedOn w:val="DefaultParagraphFont"/>
    <w:link w:val="Footer"/>
    <w:uiPriority w:val="99"/>
    <w:rsid w:val="00F264FA"/>
    <w:rPr>
      <w:sz w:val="24"/>
      <w:lang w:val="el-GR"/>
    </w:rPr>
  </w:style>
  <w:style w:type="paragraph" w:customStyle="1" w:styleId="AmDocTypeTab">
    <w:name w:val="AmDocTypeTab"/>
    <w:basedOn w:val="Normal"/>
    <w:rsid w:val="00EC4497"/>
    <w:pPr>
      <w:tabs>
        <w:tab w:val="right" w:pos="9072"/>
      </w:tabs>
    </w:pPr>
    <w:rPr>
      <w:b/>
    </w:rPr>
  </w:style>
  <w:style w:type="paragraph" w:customStyle="1" w:styleId="NormalCenter12a">
    <w:name w:val="NormalCenter12a"/>
    <w:basedOn w:val="Normal"/>
    <w:rsid w:val="00EC4497"/>
    <w:pPr>
      <w:spacing w:after="240"/>
      <w:jc w:val="center"/>
    </w:pPr>
  </w:style>
  <w:style w:type="paragraph" w:customStyle="1" w:styleId="AmDateTab">
    <w:name w:val="AmDateTab"/>
    <w:basedOn w:val="Normal"/>
    <w:rsid w:val="00EC4497"/>
    <w:pPr>
      <w:tabs>
        <w:tab w:val="right" w:pos="9072"/>
      </w:tabs>
    </w:pPr>
  </w:style>
  <w:style w:type="paragraph" w:customStyle="1" w:styleId="AmHeadingConsam">
    <w:name w:val="AmHeadingConsam"/>
    <w:basedOn w:val="Normal"/>
    <w:next w:val="NormalCenter12a"/>
    <w:rsid w:val="00EC4497"/>
    <w:pPr>
      <w:spacing w:before="720" w:after="240"/>
      <w:jc w:val="center"/>
    </w:pPr>
  </w:style>
  <w:style w:type="numbering" w:customStyle="1" w:styleId="NoList1">
    <w:name w:val="No List1"/>
    <w:next w:val="NoList"/>
    <w:uiPriority w:val="99"/>
    <w:semiHidden/>
    <w:unhideWhenUsed/>
    <w:rsid w:val="00EC4497"/>
  </w:style>
  <w:style w:type="paragraph" w:customStyle="1" w:styleId="Text1">
    <w:name w:val="Text 1"/>
    <w:basedOn w:val="Normal"/>
    <w:rsid w:val="00EC4497"/>
    <w:pPr>
      <w:widowControl/>
      <w:spacing w:before="120" w:after="120"/>
      <w:ind w:left="850"/>
      <w:jc w:val="both"/>
    </w:pPr>
    <w:rPr>
      <w:rFonts w:eastAsia="Calibri"/>
      <w:szCs w:val="22"/>
      <w:lang w:eastAsia="en-US"/>
    </w:rPr>
  </w:style>
  <w:style w:type="paragraph" w:customStyle="1" w:styleId="Text2">
    <w:name w:val="Text 2"/>
    <w:basedOn w:val="Normal"/>
    <w:rsid w:val="00EC4497"/>
    <w:pPr>
      <w:widowControl/>
      <w:spacing w:before="120" w:after="120"/>
      <w:ind w:left="1417"/>
      <w:jc w:val="both"/>
    </w:pPr>
    <w:rPr>
      <w:rFonts w:eastAsia="Calibri"/>
      <w:szCs w:val="22"/>
      <w:lang w:eastAsia="en-US"/>
    </w:rPr>
  </w:style>
  <w:style w:type="paragraph" w:customStyle="1" w:styleId="Annexetitreacte">
    <w:name w:val="Annexe titre (acte)"/>
    <w:basedOn w:val="Normal"/>
    <w:next w:val="Normal"/>
    <w:uiPriority w:val="99"/>
    <w:rsid w:val="00EC4497"/>
    <w:pPr>
      <w:widowControl/>
      <w:autoSpaceDE w:val="0"/>
      <w:autoSpaceDN w:val="0"/>
      <w:spacing w:before="120" w:after="120"/>
      <w:jc w:val="center"/>
    </w:pPr>
    <w:rPr>
      <w:b/>
      <w:bCs/>
      <w:szCs w:val="24"/>
      <w:u w:val="single"/>
    </w:rPr>
  </w:style>
  <w:style w:type="paragraph" w:customStyle="1" w:styleId="Annexetitreexposglobal">
    <w:name w:val="Annexe titre (exposé global)"/>
    <w:basedOn w:val="Normal"/>
    <w:next w:val="Normal"/>
    <w:uiPriority w:val="99"/>
    <w:rsid w:val="00EC4497"/>
    <w:pPr>
      <w:widowControl/>
      <w:autoSpaceDE w:val="0"/>
      <w:autoSpaceDN w:val="0"/>
      <w:spacing w:before="120" w:after="120"/>
      <w:jc w:val="center"/>
    </w:pPr>
    <w:rPr>
      <w:b/>
      <w:bCs/>
      <w:szCs w:val="24"/>
      <w:u w:val="single"/>
    </w:rPr>
  </w:style>
  <w:style w:type="paragraph" w:customStyle="1" w:styleId="Annexetitrefichefinacte">
    <w:name w:val="Annexe titre (fiche fin. acte)"/>
    <w:basedOn w:val="Normal"/>
    <w:next w:val="Normal"/>
    <w:uiPriority w:val="99"/>
    <w:rsid w:val="00EC4497"/>
    <w:pPr>
      <w:widowControl/>
      <w:autoSpaceDE w:val="0"/>
      <w:autoSpaceDN w:val="0"/>
      <w:spacing w:before="120" w:after="120"/>
      <w:jc w:val="center"/>
    </w:pPr>
    <w:rPr>
      <w:b/>
      <w:bCs/>
      <w:szCs w:val="24"/>
      <w:u w:val="single"/>
    </w:rPr>
  </w:style>
  <w:style w:type="paragraph" w:customStyle="1" w:styleId="Annexetitrefichefinglobale">
    <w:name w:val="Annexe titre (fiche fin. globale)"/>
    <w:basedOn w:val="Normal"/>
    <w:next w:val="Normal"/>
    <w:uiPriority w:val="99"/>
    <w:rsid w:val="00EC4497"/>
    <w:pPr>
      <w:widowControl/>
      <w:autoSpaceDE w:val="0"/>
      <w:autoSpaceDN w:val="0"/>
      <w:spacing w:before="120" w:after="120"/>
      <w:jc w:val="center"/>
    </w:pPr>
    <w:rPr>
      <w:b/>
      <w:bCs/>
      <w:szCs w:val="24"/>
      <w:u w:val="single"/>
    </w:rPr>
  </w:style>
  <w:style w:type="paragraph" w:customStyle="1" w:styleId="Annexetitreglobale">
    <w:name w:val="Annexe titre (globale)"/>
    <w:basedOn w:val="Normal"/>
    <w:next w:val="Normal"/>
    <w:uiPriority w:val="99"/>
    <w:rsid w:val="00EC4497"/>
    <w:pPr>
      <w:widowControl/>
      <w:autoSpaceDE w:val="0"/>
      <w:autoSpaceDN w:val="0"/>
      <w:spacing w:before="120" w:after="120"/>
      <w:jc w:val="center"/>
    </w:pPr>
    <w:rPr>
      <w:b/>
      <w:bCs/>
      <w:szCs w:val="24"/>
      <w:u w:val="single"/>
    </w:rPr>
  </w:style>
  <w:style w:type="paragraph" w:styleId="Caption">
    <w:name w:val="caption"/>
    <w:basedOn w:val="Normal"/>
    <w:next w:val="Normal"/>
    <w:uiPriority w:val="99"/>
    <w:qFormat/>
    <w:rsid w:val="00EC4497"/>
    <w:pPr>
      <w:widowControl/>
      <w:autoSpaceDE w:val="0"/>
      <w:autoSpaceDN w:val="0"/>
      <w:spacing w:before="120" w:after="120"/>
      <w:jc w:val="both"/>
    </w:pPr>
    <w:rPr>
      <w:b/>
      <w:bCs/>
      <w:szCs w:val="24"/>
    </w:rPr>
  </w:style>
  <w:style w:type="paragraph" w:customStyle="1" w:styleId="Rfrenceinstitutionelle">
    <w:name w:val="Référence institutionelle"/>
    <w:basedOn w:val="Normal"/>
    <w:next w:val="Statut"/>
    <w:uiPriority w:val="99"/>
    <w:rsid w:val="00EC4497"/>
    <w:pPr>
      <w:widowControl/>
      <w:autoSpaceDE w:val="0"/>
      <w:autoSpaceDN w:val="0"/>
      <w:spacing w:after="240"/>
      <w:ind w:left="5103"/>
    </w:pPr>
    <w:rPr>
      <w:szCs w:val="24"/>
    </w:rPr>
  </w:style>
  <w:style w:type="paragraph" w:customStyle="1" w:styleId="Statut">
    <w:name w:val="Statut"/>
    <w:basedOn w:val="Normal"/>
    <w:next w:val="Typedudocument"/>
    <w:rsid w:val="00EC4497"/>
    <w:pPr>
      <w:widowControl/>
      <w:spacing w:before="360"/>
      <w:jc w:val="center"/>
    </w:pPr>
    <w:rPr>
      <w:rFonts w:eastAsia="Calibri"/>
      <w:szCs w:val="22"/>
      <w:lang w:eastAsia="en-US"/>
    </w:rPr>
  </w:style>
  <w:style w:type="paragraph" w:customStyle="1" w:styleId="Typedudocument">
    <w:name w:val="Type du document"/>
    <w:basedOn w:val="Normal"/>
    <w:next w:val="Titreobjet"/>
    <w:rsid w:val="00EC4497"/>
    <w:pPr>
      <w:widowControl/>
      <w:spacing w:before="360"/>
      <w:jc w:val="center"/>
    </w:pPr>
    <w:rPr>
      <w:rFonts w:eastAsia="Calibri"/>
      <w:b/>
      <w:szCs w:val="22"/>
      <w:lang w:eastAsia="en-US"/>
    </w:rPr>
  </w:style>
  <w:style w:type="paragraph" w:customStyle="1" w:styleId="Titreobjet">
    <w:name w:val="Titre objet"/>
    <w:basedOn w:val="Normal"/>
    <w:next w:val="IntrtEEE"/>
    <w:rsid w:val="00EC4497"/>
    <w:pPr>
      <w:widowControl/>
      <w:spacing w:before="360" w:after="360"/>
      <w:jc w:val="center"/>
    </w:pPr>
    <w:rPr>
      <w:rFonts w:eastAsia="Calibri"/>
      <w:b/>
      <w:szCs w:val="22"/>
      <w:lang w:eastAsia="en-US"/>
    </w:rPr>
  </w:style>
  <w:style w:type="paragraph" w:customStyle="1" w:styleId="IntrtEEE">
    <w:name w:val="Intérêt EEE"/>
    <w:basedOn w:val="Languesfaisantfoi"/>
    <w:next w:val="Normal"/>
    <w:rsid w:val="00EC4497"/>
    <w:pPr>
      <w:spacing w:after="240"/>
    </w:pPr>
  </w:style>
  <w:style w:type="paragraph" w:customStyle="1" w:styleId="Languesfaisantfoi">
    <w:name w:val="Langues faisant foi"/>
    <w:basedOn w:val="Normal"/>
    <w:next w:val="Normal"/>
    <w:rsid w:val="00EC4497"/>
    <w:pPr>
      <w:widowControl/>
      <w:spacing w:before="360"/>
      <w:jc w:val="center"/>
    </w:pPr>
    <w:rPr>
      <w:rFonts w:eastAsia="Calibri"/>
      <w:szCs w:val="22"/>
      <w:lang w:eastAsia="en-US"/>
    </w:rPr>
  </w:style>
  <w:style w:type="paragraph" w:customStyle="1" w:styleId="Sous-titreobjet">
    <w:name w:val="Sous-titre objet"/>
    <w:basedOn w:val="Titreobjet"/>
    <w:uiPriority w:val="99"/>
    <w:rsid w:val="00EC4497"/>
    <w:pPr>
      <w:autoSpaceDE w:val="0"/>
      <w:autoSpaceDN w:val="0"/>
      <w:spacing w:before="0" w:after="0"/>
    </w:pPr>
    <w:rPr>
      <w:rFonts w:eastAsia="Times New Roman"/>
      <w:bCs/>
      <w:szCs w:val="24"/>
      <w:lang w:eastAsia="en-GB"/>
    </w:rPr>
  </w:style>
  <w:style w:type="paragraph" w:customStyle="1" w:styleId="Exposdesmotifstitreglobal">
    <w:name w:val="Exposé des motifs titre (global)"/>
    <w:basedOn w:val="Normal"/>
    <w:next w:val="Normal"/>
    <w:uiPriority w:val="99"/>
    <w:rsid w:val="00EC4497"/>
    <w:pPr>
      <w:widowControl/>
      <w:autoSpaceDE w:val="0"/>
      <w:autoSpaceDN w:val="0"/>
      <w:spacing w:before="120" w:after="120"/>
      <w:jc w:val="center"/>
    </w:pPr>
    <w:rPr>
      <w:b/>
      <w:bCs/>
      <w:szCs w:val="24"/>
      <w:u w:val="single"/>
    </w:rPr>
  </w:style>
  <w:style w:type="paragraph" w:customStyle="1" w:styleId="FichedimpactPMEtitre">
    <w:name w:val="Fiche d'impact PME titre"/>
    <w:basedOn w:val="Normal"/>
    <w:next w:val="Normal"/>
    <w:uiPriority w:val="99"/>
    <w:rsid w:val="00EC4497"/>
    <w:pPr>
      <w:widowControl/>
      <w:autoSpaceDE w:val="0"/>
      <w:autoSpaceDN w:val="0"/>
      <w:spacing w:before="120" w:after="120"/>
      <w:jc w:val="center"/>
    </w:pPr>
    <w:rPr>
      <w:b/>
      <w:bCs/>
      <w:szCs w:val="24"/>
    </w:rPr>
  </w:style>
  <w:style w:type="paragraph" w:customStyle="1" w:styleId="Fichefinanciretextetable">
    <w:name w:val="Fiche financière texte (table)"/>
    <w:basedOn w:val="Normal"/>
    <w:uiPriority w:val="99"/>
    <w:rsid w:val="00EC4497"/>
    <w:pPr>
      <w:widowControl/>
      <w:autoSpaceDE w:val="0"/>
      <w:autoSpaceDN w:val="0"/>
    </w:pPr>
    <w:rPr>
      <w:sz w:val="20"/>
    </w:rPr>
  </w:style>
  <w:style w:type="paragraph" w:customStyle="1" w:styleId="Fichefinanciretitreactetable">
    <w:name w:val="Fiche financière titre (acte table)"/>
    <w:basedOn w:val="Normal"/>
    <w:next w:val="Normal"/>
    <w:uiPriority w:val="99"/>
    <w:rsid w:val="00EC4497"/>
    <w:pPr>
      <w:widowControl/>
      <w:autoSpaceDE w:val="0"/>
      <w:autoSpaceDN w:val="0"/>
      <w:spacing w:before="120" w:after="120"/>
      <w:jc w:val="center"/>
    </w:pPr>
    <w:rPr>
      <w:b/>
      <w:bCs/>
      <w:sz w:val="40"/>
      <w:szCs w:val="40"/>
    </w:rPr>
  </w:style>
  <w:style w:type="paragraph" w:customStyle="1" w:styleId="Fichefinanciretitreacte">
    <w:name w:val="Fiche financière titre (acte)"/>
    <w:basedOn w:val="Normal"/>
    <w:next w:val="Normal"/>
    <w:uiPriority w:val="99"/>
    <w:rsid w:val="00EC4497"/>
    <w:pPr>
      <w:widowControl/>
      <w:autoSpaceDE w:val="0"/>
      <w:autoSpaceDN w:val="0"/>
      <w:spacing w:before="120" w:after="120"/>
      <w:jc w:val="center"/>
    </w:pPr>
    <w:rPr>
      <w:b/>
      <w:bCs/>
      <w:szCs w:val="24"/>
      <w:u w:val="single"/>
    </w:rPr>
  </w:style>
  <w:style w:type="paragraph" w:customStyle="1" w:styleId="Fichefinanciretitretable">
    <w:name w:val="Fiche financière titre (table)"/>
    <w:basedOn w:val="Normal"/>
    <w:uiPriority w:val="99"/>
    <w:rsid w:val="00EC4497"/>
    <w:pPr>
      <w:widowControl/>
      <w:autoSpaceDE w:val="0"/>
      <w:autoSpaceDN w:val="0"/>
      <w:spacing w:before="120" w:after="120"/>
      <w:jc w:val="center"/>
    </w:pPr>
    <w:rPr>
      <w:b/>
      <w:bCs/>
      <w:sz w:val="40"/>
      <w:szCs w:val="40"/>
    </w:rPr>
  </w:style>
  <w:style w:type="paragraph" w:customStyle="1" w:styleId="Langueoriginale">
    <w:name w:val="Langue originale"/>
    <w:basedOn w:val="Normal"/>
    <w:next w:val="Phrasefinale"/>
    <w:uiPriority w:val="99"/>
    <w:rsid w:val="00EC4497"/>
    <w:pPr>
      <w:widowControl/>
      <w:autoSpaceDE w:val="0"/>
      <w:autoSpaceDN w:val="0"/>
      <w:spacing w:before="360" w:after="120"/>
      <w:jc w:val="center"/>
    </w:pPr>
    <w:rPr>
      <w:caps/>
      <w:szCs w:val="24"/>
    </w:rPr>
  </w:style>
  <w:style w:type="paragraph" w:customStyle="1" w:styleId="Phrasefinale">
    <w:name w:val="Phrase finale"/>
    <w:basedOn w:val="Normal"/>
    <w:next w:val="Normal"/>
    <w:uiPriority w:val="99"/>
    <w:rsid w:val="00EC4497"/>
    <w:pPr>
      <w:widowControl/>
      <w:autoSpaceDE w:val="0"/>
      <w:autoSpaceDN w:val="0"/>
      <w:spacing w:before="360"/>
      <w:jc w:val="center"/>
    </w:pPr>
    <w:rPr>
      <w:szCs w:val="24"/>
    </w:rPr>
  </w:style>
  <w:style w:type="paragraph" w:customStyle="1" w:styleId="Prliminairetitre">
    <w:name w:val="Préliminaire titre"/>
    <w:basedOn w:val="Normal"/>
    <w:next w:val="Normal"/>
    <w:uiPriority w:val="99"/>
    <w:rsid w:val="00EC4497"/>
    <w:pPr>
      <w:widowControl/>
      <w:autoSpaceDE w:val="0"/>
      <w:autoSpaceDN w:val="0"/>
      <w:spacing w:before="360" w:after="360"/>
      <w:jc w:val="center"/>
    </w:pPr>
    <w:rPr>
      <w:b/>
      <w:bCs/>
      <w:szCs w:val="24"/>
    </w:rPr>
  </w:style>
  <w:style w:type="paragraph" w:customStyle="1" w:styleId="Prliminairetype">
    <w:name w:val="Préliminaire type"/>
    <w:basedOn w:val="Normal"/>
    <w:next w:val="Normal"/>
    <w:uiPriority w:val="99"/>
    <w:rsid w:val="00EC4497"/>
    <w:pPr>
      <w:widowControl/>
      <w:autoSpaceDE w:val="0"/>
      <w:autoSpaceDN w:val="0"/>
      <w:spacing w:before="360"/>
      <w:jc w:val="center"/>
    </w:pPr>
    <w:rPr>
      <w:b/>
      <w:bCs/>
      <w:szCs w:val="24"/>
    </w:rPr>
  </w:style>
  <w:style w:type="paragraph" w:customStyle="1" w:styleId="Rfrenceinterinstitutionelle">
    <w:name w:val="Référence interinstitutionelle"/>
    <w:basedOn w:val="Normal"/>
    <w:next w:val="Statut"/>
    <w:uiPriority w:val="99"/>
    <w:rsid w:val="00EC4497"/>
    <w:pPr>
      <w:widowControl/>
      <w:autoSpaceDE w:val="0"/>
      <w:autoSpaceDN w:val="0"/>
      <w:ind w:left="5103"/>
    </w:pPr>
    <w:rPr>
      <w:szCs w:val="24"/>
    </w:rPr>
  </w:style>
  <w:style w:type="paragraph" w:styleId="TOAHeading">
    <w:name w:val="toa heading"/>
    <w:basedOn w:val="Normal"/>
    <w:next w:val="Normal"/>
    <w:uiPriority w:val="99"/>
    <w:rsid w:val="00EC4497"/>
    <w:pPr>
      <w:widowControl/>
      <w:autoSpaceDE w:val="0"/>
      <w:autoSpaceDN w:val="0"/>
      <w:spacing w:before="120" w:after="120"/>
      <w:jc w:val="both"/>
    </w:pPr>
    <w:rPr>
      <w:rFonts w:ascii="Arial" w:hAnsi="Arial" w:cs="Arial"/>
      <w:b/>
      <w:bCs/>
      <w:szCs w:val="24"/>
    </w:rPr>
  </w:style>
  <w:style w:type="character" w:customStyle="1" w:styleId="CRTextDeleted">
    <w:name w:val="CR TextDeleted"/>
    <w:uiPriority w:val="99"/>
    <w:rsid w:val="00EC4497"/>
  </w:style>
  <w:style w:type="paragraph" w:customStyle="1" w:styleId="Titredumodificateur">
    <w:name w:val="Titre du modificateur"/>
    <w:basedOn w:val="Normal"/>
    <w:next w:val="Annexetitrefichefinacte"/>
    <w:uiPriority w:val="99"/>
    <w:rsid w:val="00EC4497"/>
    <w:pPr>
      <w:widowControl/>
      <w:autoSpaceDE w:val="0"/>
      <w:autoSpaceDN w:val="0"/>
      <w:spacing w:before="240" w:after="60"/>
    </w:pPr>
    <w:rPr>
      <w:b/>
      <w:bCs/>
      <w:szCs w:val="24"/>
    </w:rPr>
  </w:style>
  <w:style w:type="paragraph" w:customStyle="1" w:styleId="Referencedumodificateur">
    <w:name w:val="Reference du modificateur"/>
    <w:basedOn w:val="Normal"/>
    <w:next w:val="Annexetitrefichefinglobale"/>
    <w:uiPriority w:val="99"/>
    <w:rsid w:val="00EC4497"/>
    <w:pPr>
      <w:widowControl/>
      <w:autoSpaceDE w:val="0"/>
      <w:autoSpaceDN w:val="0"/>
      <w:spacing w:after="120"/>
    </w:pPr>
    <w:rPr>
      <w:szCs w:val="24"/>
    </w:rPr>
  </w:style>
  <w:style w:type="paragraph" w:customStyle="1" w:styleId="LegalNumPar">
    <w:name w:val="LegalNumPar"/>
    <w:basedOn w:val="Normal"/>
    <w:rsid w:val="00EC4497"/>
    <w:pPr>
      <w:widowControl/>
      <w:numPr>
        <w:numId w:val="4"/>
      </w:numPr>
      <w:spacing w:before="120" w:after="120" w:line="360" w:lineRule="auto"/>
      <w:jc w:val="both"/>
    </w:pPr>
    <w:rPr>
      <w:szCs w:val="24"/>
    </w:rPr>
  </w:style>
  <w:style w:type="paragraph" w:customStyle="1" w:styleId="LegalNumPar2">
    <w:name w:val="LegalNumPar2"/>
    <w:basedOn w:val="Normal"/>
    <w:rsid w:val="00EC4497"/>
    <w:pPr>
      <w:widowControl/>
      <w:numPr>
        <w:ilvl w:val="1"/>
        <w:numId w:val="4"/>
      </w:numPr>
      <w:spacing w:before="120" w:after="120" w:line="360" w:lineRule="auto"/>
      <w:jc w:val="both"/>
    </w:pPr>
    <w:rPr>
      <w:szCs w:val="24"/>
    </w:rPr>
  </w:style>
  <w:style w:type="paragraph" w:customStyle="1" w:styleId="LegalNumPar3">
    <w:name w:val="LegalNumPar3"/>
    <w:basedOn w:val="Normal"/>
    <w:rsid w:val="00EC4497"/>
    <w:pPr>
      <w:widowControl/>
      <w:numPr>
        <w:ilvl w:val="2"/>
        <w:numId w:val="4"/>
      </w:numPr>
      <w:spacing w:before="120" w:after="120" w:line="360" w:lineRule="auto"/>
      <w:jc w:val="both"/>
    </w:pPr>
    <w:rPr>
      <w:szCs w:val="24"/>
    </w:rPr>
  </w:style>
  <w:style w:type="paragraph" w:styleId="EndnoteText">
    <w:name w:val="endnote text"/>
    <w:basedOn w:val="Normal"/>
    <w:link w:val="EndnoteTextChar"/>
    <w:uiPriority w:val="99"/>
    <w:unhideWhenUsed/>
    <w:rsid w:val="00EC4497"/>
    <w:pPr>
      <w:widowControl/>
      <w:autoSpaceDE w:val="0"/>
      <w:autoSpaceDN w:val="0"/>
      <w:spacing w:before="120" w:after="120"/>
      <w:jc w:val="both"/>
    </w:pPr>
    <w:rPr>
      <w:sz w:val="20"/>
    </w:rPr>
  </w:style>
  <w:style w:type="character" w:customStyle="1" w:styleId="EndnoteTextChar">
    <w:name w:val="Endnote Text Char"/>
    <w:basedOn w:val="DefaultParagraphFont"/>
    <w:link w:val="EndnoteText"/>
    <w:uiPriority w:val="99"/>
    <w:rsid w:val="00EC4497"/>
    <w:rPr>
      <w:lang w:val="el-GR"/>
    </w:rPr>
  </w:style>
  <w:style w:type="character" w:styleId="EndnoteReference">
    <w:name w:val="endnote reference"/>
    <w:uiPriority w:val="99"/>
    <w:unhideWhenUsed/>
    <w:rsid w:val="00EC4497"/>
    <w:rPr>
      <w:rFonts w:cs="Times New Roman"/>
      <w:vertAlign w:val="superscript"/>
    </w:rPr>
  </w:style>
  <w:style w:type="character" w:styleId="Emphasis">
    <w:name w:val="Emphasis"/>
    <w:uiPriority w:val="20"/>
    <w:qFormat/>
    <w:rsid w:val="00EC4497"/>
    <w:rPr>
      <w:rFonts w:cs="Times New Roman"/>
      <w:i/>
    </w:rPr>
  </w:style>
  <w:style w:type="paragraph" w:styleId="NormalWeb">
    <w:name w:val="Normal (Web)"/>
    <w:basedOn w:val="Normal"/>
    <w:uiPriority w:val="99"/>
    <w:unhideWhenUsed/>
    <w:rsid w:val="00EC4497"/>
    <w:pPr>
      <w:widowControl/>
      <w:spacing w:before="100" w:beforeAutospacing="1" w:after="100" w:afterAutospacing="1"/>
    </w:pPr>
    <w:rPr>
      <w:szCs w:val="24"/>
      <w:lang w:eastAsia="en-US"/>
    </w:rPr>
  </w:style>
  <w:style w:type="paragraph" w:customStyle="1" w:styleId="ti-art">
    <w:name w:val="ti-art"/>
    <w:basedOn w:val="Normal"/>
    <w:rsid w:val="00EC4497"/>
    <w:pPr>
      <w:widowControl/>
      <w:spacing w:before="100" w:beforeAutospacing="1" w:after="100" w:afterAutospacing="1"/>
    </w:pPr>
    <w:rPr>
      <w:szCs w:val="24"/>
      <w:lang w:eastAsia="en-US"/>
    </w:rPr>
  </w:style>
  <w:style w:type="paragraph" w:customStyle="1" w:styleId="Normal1">
    <w:name w:val="Normal1"/>
    <w:basedOn w:val="Normal"/>
    <w:rsid w:val="00EC4497"/>
    <w:pPr>
      <w:widowControl/>
      <w:spacing w:before="100" w:beforeAutospacing="1" w:after="100" w:afterAutospacing="1"/>
    </w:pPr>
    <w:rPr>
      <w:szCs w:val="24"/>
      <w:lang w:eastAsia="en-US"/>
    </w:rPr>
  </w:style>
  <w:style w:type="paragraph" w:customStyle="1" w:styleId="Nota">
    <w:name w:val="Nota"/>
    <w:aliases w:val="(NECG) Footnote Reference,Appel note de bas de p,Char1,Signature Ch,Style 6,fr,o"/>
    <w:basedOn w:val="Normal"/>
    <w:rsid w:val="00EC4497"/>
    <w:pPr>
      <w:widowControl/>
      <w:spacing w:after="160" w:line="240" w:lineRule="exact"/>
      <w:jc w:val="both"/>
    </w:pPr>
    <w:rPr>
      <w:rFonts w:ascii="Calibri" w:eastAsia="Calibri" w:hAnsi="Calibri"/>
      <w:sz w:val="22"/>
      <w:szCs w:val="22"/>
      <w:vertAlign w:val="superscript"/>
      <w:lang w:eastAsia="en-US"/>
    </w:rPr>
  </w:style>
  <w:style w:type="paragraph" w:styleId="ListBullet">
    <w:name w:val="List Bullet"/>
    <w:basedOn w:val="Normal"/>
    <w:uiPriority w:val="99"/>
    <w:unhideWhenUsed/>
    <w:rsid w:val="00EC4497"/>
    <w:pPr>
      <w:widowControl/>
      <w:tabs>
        <w:tab w:val="num" w:pos="360"/>
      </w:tabs>
      <w:spacing w:before="120" w:after="120"/>
      <w:ind w:left="360" w:hanging="360"/>
      <w:contextualSpacing/>
      <w:jc w:val="both"/>
    </w:pPr>
    <w:rPr>
      <w:rFonts w:eastAsia="Calibri"/>
      <w:szCs w:val="22"/>
      <w:lang w:eastAsia="en-US"/>
    </w:rPr>
  </w:style>
  <w:style w:type="paragraph" w:styleId="ListBullet2">
    <w:name w:val="List Bullet 2"/>
    <w:basedOn w:val="Normal"/>
    <w:uiPriority w:val="99"/>
    <w:unhideWhenUsed/>
    <w:rsid w:val="00EC4497"/>
    <w:pPr>
      <w:widowControl/>
      <w:tabs>
        <w:tab w:val="num" w:pos="643"/>
      </w:tabs>
      <w:spacing w:before="120" w:after="120"/>
      <w:ind w:left="643" w:hanging="360"/>
      <w:contextualSpacing/>
      <w:jc w:val="both"/>
    </w:pPr>
    <w:rPr>
      <w:rFonts w:eastAsia="Calibri"/>
      <w:szCs w:val="22"/>
      <w:lang w:eastAsia="en-US"/>
    </w:rPr>
  </w:style>
  <w:style w:type="paragraph" w:styleId="ListBullet3">
    <w:name w:val="List Bullet 3"/>
    <w:basedOn w:val="Normal"/>
    <w:uiPriority w:val="99"/>
    <w:unhideWhenUsed/>
    <w:rsid w:val="00EC4497"/>
    <w:pPr>
      <w:widowControl/>
      <w:tabs>
        <w:tab w:val="num" w:pos="926"/>
      </w:tabs>
      <w:spacing w:before="120" w:after="120"/>
      <w:ind w:left="926" w:hanging="360"/>
      <w:contextualSpacing/>
      <w:jc w:val="both"/>
    </w:pPr>
    <w:rPr>
      <w:rFonts w:eastAsia="Calibri"/>
      <w:szCs w:val="22"/>
      <w:lang w:eastAsia="en-US"/>
    </w:rPr>
  </w:style>
  <w:style w:type="paragraph" w:styleId="ListBullet4">
    <w:name w:val="List Bullet 4"/>
    <w:basedOn w:val="Normal"/>
    <w:uiPriority w:val="99"/>
    <w:unhideWhenUsed/>
    <w:rsid w:val="00EC4497"/>
    <w:pPr>
      <w:widowControl/>
      <w:tabs>
        <w:tab w:val="num" w:pos="1209"/>
      </w:tabs>
      <w:spacing w:before="120" w:after="120"/>
      <w:ind w:left="1209" w:hanging="360"/>
      <w:contextualSpacing/>
      <w:jc w:val="both"/>
    </w:pPr>
    <w:rPr>
      <w:rFonts w:eastAsia="Calibri"/>
      <w:szCs w:val="22"/>
      <w:lang w:eastAsia="en-US"/>
    </w:rPr>
  </w:style>
  <w:style w:type="paragraph" w:styleId="TableofFigures">
    <w:name w:val="table of figures"/>
    <w:basedOn w:val="Normal"/>
    <w:next w:val="Normal"/>
    <w:uiPriority w:val="99"/>
    <w:unhideWhenUsed/>
    <w:rsid w:val="00EC4497"/>
    <w:pPr>
      <w:widowControl/>
      <w:spacing w:before="120"/>
      <w:jc w:val="both"/>
    </w:pPr>
    <w:rPr>
      <w:rFonts w:eastAsia="Calibri"/>
      <w:szCs w:val="22"/>
      <w:lang w:eastAsia="en-US"/>
    </w:rPr>
  </w:style>
  <w:style w:type="paragraph" w:styleId="ListNumber">
    <w:name w:val="List Number"/>
    <w:basedOn w:val="Normal"/>
    <w:uiPriority w:val="99"/>
    <w:unhideWhenUsed/>
    <w:rsid w:val="00EC4497"/>
    <w:pPr>
      <w:widowControl/>
      <w:tabs>
        <w:tab w:val="num" w:pos="360"/>
      </w:tabs>
      <w:spacing w:before="120" w:after="120"/>
      <w:ind w:left="360" w:hanging="360"/>
      <w:contextualSpacing/>
      <w:jc w:val="both"/>
    </w:pPr>
    <w:rPr>
      <w:rFonts w:eastAsia="Calibri"/>
      <w:szCs w:val="22"/>
      <w:lang w:eastAsia="en-US"/>
    </w:rPr>
  </w:style>
  <w:style w:type="paragraph" w:styleId="ListNumber2">
    <w:name w:val="List Number 2"/>
    <w:basedOn w:val="Normal"/>
    <w:uiPriority w:val="99"/>
    <w:unhideWhenUsed/>
    <w:rsid w:val="00EC4497"/>
    <w:pPr>
      <w:widowControl/>
      <w:tabs>
        <w:tab w:val="num" w:pos="643"/>
      </w:tabs>
      <w:spacing w:before="120" w:after="120"/>
      <w:ind w:left="643" w:hanging="360"/>
      <w:contextualSpacing/>
      <w:jc w:val="both"/>
    </w:pPr>
    <w:rPr>
      <w:rFonts w:eastAsia="Calibri"/>
      <w:szCs w:val="22"/>
      <w:lang w:eastAsia="en-US"/>
    </w:rPr>
  </w:style>
  <w:style w:type="paragraph" w:styleId="ListNumber3">
    <w:name w:val="List Number 3"/>
    <w:basedOn w:val="Normal"/>
    <w:uiPriority w:val="99"/>
    <w:unhideWhenUsed/>
    <w:rsid w:val="00EC4497"/>
    <w:pPr>
      <w:widowControl/>
      <w:tabs>
        <w:tab w:val="num" w:pos="926"/>
      </w:tabs>
      <w:spacing w:before="120" w:after="120"/>
      <w:ind w:left="926" w:hanging="360"/>
      <w:contextualSpacing/>
      <w:jc w:val="both"/>
    </w:pPr>
    <w:rPr>
      <w:rFonts w:eastAsia="Calibri"/>
      <w:szCs w:val="22"/>
      <w:lang w:eastAsia="en-US"/>
    </w:rPr>
  </w:style>
  <w:style w:type="paragraph" w:styleId="ListNumber4">
    <w:name w:val="List Number 4"/>
    <w:basedOn w:val="Normal"/>
    <w:uiPriority w:val="99"/>
    <w:unhideWhenUsed/>
    <w:rsid w:val="00EC4497"/>
    <w:pPr>
      <w:widowControl/>
      <w:tabs>
        <w:tab w:val="num" w:pos="1209"/>
      </w:tabs>
      <w:spacing w:before="120" w:after="120"/>
      <w:ind w:left="1209" w:hanging="360"/>
      <w:contextualSpacing/>
      <w:jc w:val="both"/>
    </w:pPr>
    <w:rPr>
      <w:rFonts w:eastAsia="Calibri"/>
      <w:szCs w:val="22"/>
      <w:lang w:eastAsia="en-US"/>
    </w:rPr>
  </w:style>
  <w:style w:type="paragraph" w:styleId="TOC4">
    <w:name w:val="toc 4"/>
    <w:basedOn w:val="Normal"/>
    <w:next w:val="Normal"/>
    <w:uiPriority w:val="39"/>
    <w:unhideWhenUsed/>
    <w:rsid w:val="00EC4497"/>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EC4497"/>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EC4497"/>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EC4497"/>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EC4497"/>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EC4497"/>
    <w:pPr>
      <w:widowControl/>
      <w:tabs>
        <w:tab w:val="right" w:leader="dot" w:pos="9071"/>
      </w:tabs>
      <w:spacing w:before="120" w:after="120"/>
      <w:jc w:val="both"/>
    </w:pPr>
    <w:rPr>
      <w:rFonts w:eastAsia="Calibri"/>
      <w:szCs w:val="22"/>
      <w:lang w:eastAsia="en-US"/>
    </w:rPr>
  </w:style>
  <w:style w:type="paragraph" w:customStyle="1" w:styleId="HeaderLandscape">
    <w:name w:val="HeaderLandscape"/>
    <w:basedOn w:val="Normal"/>
    <w:rsid w:val="00EC4497"/>
    <w:pPr>
      <w:widowControl/>
      <w:tabs>
        <w:tab w:val="center" w:pos="7285"/>
        <w:tab w:val="right" w:pos="14003"/>
      </w:tabs>
      <w:spacing w:after="120"/>
      <w:jc w:val="both"/>
    </w:pPr>
    <w:rPr>
      <w:rFonts w:eastAsia="Calibri"/>
      <w:szCs w:val="22"/>
      <w:lang w:eastAsia="en-US"/>
    </w:rPr>
  </w:style>
  <w:style w:type="paragraph" w:customStyle="1" w:styleId="FooterLandscape">
    <w:name w:val="FooterLandscape"/>
    <w:basedOn w:val="Normal"/>
    <w:rsid w:val="00EC4497"/>
    <w:pPr>
      <w:widowControl/>
      <w:tabs>
        <w:tab w:val="center" w:pos="7285"/>
        <w:tab w:val="center" w:pos="10913"/>
        <w:tab w:val="right" w:pos="15137"/>
      </w:tabs>
      <w:spacing w:before="360"/>
      <w:ind w:left="-567" w:right="-567"/>
    </w:pPr>
    <w:rPr>
      <w:rFonts w:eastAsia="Calibri"/>
      <w:szCs w:val="22"/>
      <w:lang w:eastAsia="en-US"/>
    </w:rPr>
  </w:style>
  <w:style w:type="paragraph" w:customStyle="1" w:styleId="HeaderSensitivity">
    <w:name w:val="Header Sensitivity"/>
    <w:basedOn w:val="Normal"/>
    <w:rsid w:val="00EC4497"/>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EC4497"/>
    <w:pPr>
      <w:widowControl/>
      <w:spacing w:after="120"/>
      <w:jc w:val="right"/>
    </w:pPr>
    <w:rPr>
      <w:rFonts w:eastAsia="Calibri"/>
      <w:sz w:val="28"/>
      <w:szCs w:val="22"/>
      <w:lang w:eastAsia="en-US"/>
    </w:rPr>
  </w:style>
  <w:style w:type="paragraph" w:customStyle="1" w:styleId="FooterSensitivity">
    <w:name w:val="Footer Sensitivity"/>
    <w:basedOn w:val="Normal"/>
    <w:rsid w:val="00EC4497"/>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Text3">
    <w:name w:val="Text 3"/>
    <w:basedOn w:val="Normal"/>
    <w:rsid w:val="00EC4497"/>
    <w:pPr>
      <w:widowControl/>
      <w:spacing w:before="120" w:after="120"/>
      <w:ind w:left="1984"/>
      <w:jc w:val="both"/>
    </w:pPr>
    <w:rPr>
      <w:rFonts w:eastAsia="Calibri"/>
      <w:szCs w:val="22"/>
      <w:lang w:eastAsia="en-US"/>
    </w:rPr>
  </w:style>
  <w:style w:type="paragraph" w:customStyle="1" w:styleId="Text4">
    <w:name w:val="Text 4"/>
    <w:basedOn w:val="Normal"/>
    <w:rsid w:val="00EC4497"/>
    <w:pPr>
      <w:widowControl/>
      <w:spacing w:before="120" w:after="120"/>
      <w:ind w:left="2551"/>
      <w:jc w:val="both"/>
    </w:pPr>
    <w:rPr>
      <w:rFonts w:eastAsia="Calibri"/>
      <w:szCs w:val="22"/>
      <w:lang w:eastAsia="en-US"/>
    </w:rPr>
  </w:style>
  <w:style w:type="paragraph" w:customStyle="1" w:styleId="NormalCentered">
    <w:name w:val="Normal Centered"/>
    <w:basedOn w:val="Normal"/>
    <w:rsid w:val="00EC4497"/>
    <w:pPr>
      <w:widowControl/>
      <w:spacing w:before="120" w:after="120"/>
      <w:jc w:val="center"/>
    </w:pPr>
    <w:rPr>
      <w:rFonts w:eastAsia="Calibri"/>
      <w:szCs w:val="22"/>
      <w:lang w:eastAsia="en-US"/>
    </w:rPr>
  </w:style>
  <w:style w:type="paragraph" w:customStyle="1" w:styleId="NormalLeft">
    <w:name w:val="Normal Left"/>
    <w:basedOn w:val="Normal"/>
    <w:rsid w:val="00EC4497"/>
    <w:pPr>
      <w:widowControl/>
      <w:spacing w:before="120" w:after="120"/>
    </w:pPr>
    <w:rPr>
      <w:rFonts w:eastAsia="Calibri"/>
      <w:szCs w:val="22"/>
      <w:lang w:eastAsia="en-US"/>
    </w:rPr>
  </w:style>
  <w:style w:type="paragraph" w:customStyle="1" w:styleId="NormalRight">
    <w:name w:val="Normal Right"/>
    <w:basedOn w:val="Normal"/>
    <w:rsid w:val="00EC4497"/>
    <w:pPr>
      <w:widowControl/>
      <w:spacing w:before="120" w:after="120"/>
      <w:jc w:val="right"/>
    </w:pPr>
    <w:rPr>
      <w:rFonts w:eastAsia="Calibri"/>
      <w:szCs w:val="22"/>
      <w:lang w:eastAsia="en-US"/>
    </w:rPr>
  </w:style>
  <w:style w:type="paragraph" w:customStyle="1" w:styleId="QuotedText">
    <w:name w:val="Quoted Text"/>
    <w:basedOn w:val="Normal"/>
    <w:rsid w:val="00EC4497"/>
    <w:pPr>
      <w:widowControl/>
      <w:spacing w:before="120" w:after="120"/>
      <w:ind w:left="1417"/>
      <w:jc w:val="both"/>
    </w:pPr>
    <w:rPr>
      <w:rFonts w:eastAsia="Calibri"/>
      <w:szCs w:val="22"/>
      <w:lang w:eastAsia="en-US"/>
    </w:rPr>
  </w:style>
  <w:style w:type="paragraph" w:customStyle="1" w:styleId="Point0">
    <w:name w:val="Point 0"/>
    <w:basedOn w:val="Normal"/>
    <w:rsid w:val="00EC4497"/>
    <w:pPr>
      <w:widowControl/>
      <w:spacing w:before="120" w:after="120"/>
      <w:ind w:left="850" w:hanging="850"/>
      <w:jc w:val="both"/>
    </w:pPr>
    <w:rPr>
      <w:rFonts w:eastAsia="Calibri"/>
      <w:szCs w:val="22"/>
      <w:lang w:eastAsia="en-US"/>
    </w:rPr>
  </w:style>
  <w:style w:type="paragraph" w:customStyle="1" w:styleId="Point1">
    <w:name w:val="Point 1"/>
    <w:basedOn w:val="Normal"/>
    <w:rsid w:val="00EC4497"/>
    <w:pPr>
      <w:widowControl/>
      <w:spacing w:before="120" w:after="120"/>
      <w:ind w:left="1417" w:hanging="567"/>
      <w:jc w:val="both"/>
    </w:pPr>
    <w:rPr>
      <w:rFonts w:eastAsia="Calibri"/>
      <w:szCs w:val="22"/>
      <w:lang w:eastAsia="en-US"/>
    </w:rPr>
  </w:style>
  <w:style w:type="paragraph" w:customStyle="1" w:styleId="Point2">
    <w:name w:val="Point 2"/>
    <w:basedOn w:val="Normal"/>
    <w:rsid w:val="00EC4497"/>
    <w:pPr>
      <w:widowControl/>
      <w:spacing w:before="120" w:after="120"/>
      <w:ind w:left="1984" w:hanging="567"/>
      <w:jc w:val="both"/>
    </w:pPr>
    <w:rPr>
      <w:rFonts w:eastAsia="Calibri"/>
      <w:szCs w:val="22"/>
      <w:lang w:eastAsia="en-US"/>
    </w:rPr>
  </w:style>
  <w:style w:type="paragraph" w:customStyle="1" w:styleId="Point3">
    <w:name w:val="Point 3"/>
    <w:basedOn w:val="Normal"/>
    <w:rsid w:val="00EC4497"/>
    <w:pPr>
      <w:widowControl/>
      <w:spacing w:before="120" w:after="120"/>
      <w:ind w:left="2551" w:hanging="567"/>
      <w:jc w:val="both"/>
    </w:pPr>
    <w:rPr>
      <w:rFonts w:eastAsia="Calibri"/>
      <w:szCs w:val="22"/>
      <w:lang w:eastAsia="en-US"/>
    </w:rPr>
  </w:style>
  <w:style w:type="paragraph" w:customStyle="1" w:styleId="Point4">
    <w:name w:val="Point 4"/>
    <w:basedOn w:val="Normal"/>
    <w:rsid w:val="00EC4497"/>
    <w:pPr>
      <w:widowControl/>
      <w:spacing w:before="120" w:after="120"/>
      <w:ind w:left="3118" w:hanging="567"/>
      <w:jc w:val="both"/>
    </w:pPr>
    <w:rPr>
      <w:rFonts w:eastAsia="Calibri"/>
      <w:szCs w:val="22"/>
      <w:lang w:eastAsia="en-US"/>
    </w:rPr>
  </w:style>
  <w:style w:type="paragraph" w:customStyle="1" w:styleId="Tiret0">
    <w:name w:val="Tiret 0"/>
    <w:basedOn w:val="Point0"/>
    <w:rsid w:val="00EC4497"/>
    <w:pPr>
      <w:numPr>
        <w:numId w:val="6"/>
      </w:numPr>
    </w:pPr>
  </w:style>
  <w:style w:type="paragraph" w:customStyle="1" w:styleId="Tiret1">
    <w:name w:val="Tiret 1"/>
    <w:basedOn w:val="Point1"/>
    <w:rsid w:val="00EC4497"/>
    <w:pPr>
      <w:numPr>
        <w:numId w:val="5"/>
      </w:numPr>
    </w:pPr>
  </w:style>
  <w:style w:type="paragraph" w:customStyle="1" w:styleId="Tiret2">
    <w:name w:val="Tiret 2"/>
    <w:basedOn w:val="Point2"/>
    <w:rsid w:val="00EC4497"/>
    <w:pPr>
      <w:numPr>
        <w:numId w:val="7"/>
      </w:numPr>
    </w:pPr>
  </w:style>
  <w:style w:type="paragraph" w:customStyle="1" w:styleId="Tiret3">
    <w:name w:val="Tiret 3"/>
    <w:basedOn w:val="Point3"/>
    <w:rsid w:val="00EC4497"/>
    <w:pPr>
      <w:numPr>
        <w:numId w:val="8"/>
      </w:numPr>
    </w:pPr>
  </w:style>
  <w:style w:type="paragraph" w:customStyle="1" w:styleId="Tiret4">
    <w:name w:val="Tiret 4"/>
    <w:basedOn w:val="Point4"/>
    <w:rsid w:val="00EC4497"/>
    <w:pPr>
      <w:numPr>
        <w:numId w:val="9"/>
      </w:numPr>
    </w:pPr>
  </w:style>
  <w:style w:type="paragraph" w:customStyle="1" w:styleId="PointDouble0">
    <w:name w:val="PointDouble 0"/>
    <w:basedOn w:val="Normal"/>
    <w:rsid w:val="00EC4497"/>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EC4497"/>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EC4497"/>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EC4497"/>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EC4497"/>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EC4497"/>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EC4497"/>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EC4497"/>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EC4497"/>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EC4497"/>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rsid w:val="00EC4497"/>
    <w:pPr>
      <w:widowControl/>
      <w:numPr>
        <w:numId w:val="10"/>
      </w:numPr>
      <w:spacing w:before="120" w:after="120"/>
      <w:jc w:val="both"/>
    </w:pPr>
    <w:rPr>
      <w:rFonts w:eastAsia="Calibri"/>
      <w:szCs w:val="22"/>
      <w:lang w:eastAsia="en-US"/>
    </w:rPr>
  </w:style>
  <w:style w:type="paragraph" w:customStyle="1" w:styleId="NumPar2">
    <w:name w:val="NumPar 2"/>
    <w:basedOn w:val="Normal"/>
    <w:next w:val="Text1"/>
    <w:rsid w:val="00EC4497"/>
    <w:pPr>
      <w:widowControl/>
      <w:numPr>
        <w:ilvl w:val="1"/>
        <w:numId w:val="10"/>
      </w:numPr>
      <w:spacing w:before="120" w:after="120"/>
      <w:jc w:val="both"/>
    </w:pPr>
    <w:rPr>
      <w:rFonts w:eastAsia="Calibri"/>
      <w:szCs w:val="22"/>
      <w:lang w:eastAsia="en-US"/>
    </w:rPr>
  </w:style>
  <w:style w:type="paragraph" w:customStyle="1" w:styleId="NumPar3">
    <w:name w:val="NumPar 3"/>
    <w:basedOn w:val="Normal"/>
    <w:next w:val="Text1"/>
    <w:rsid w:val="00EC4497"/>
    <w:pPr>
      <w:widowControl/>
      <w:numPr>
        <w:ilvl w:val="2"/>
        <w:numId w:val="10"/>
      </w:numPr>
      <w:spacing w:before="120" w:after="120"/>
      <w:jc w:val="both"/>
    </w:pPr>
    <w:rPr>
      <w:rFonts w:eastAsia="Calibri"/>
      <w:szCs w:val="22"/>
      <w:lang w:eastAsia="en-US"/>
    </w:rPr>
  </w:style>
  <w:style w:type="paragraph" w:customStyle="1" w:styleId="NumPar4">
    <w:name w:val="NumPar 4"/>
    <w:basedOn w:val="Normal"/>
    <w:next w:val="Text1"/>
    <w:rsid w:val="00EC4497"/>
    <w:pPr>
      <w:widowControl/>
      <w:numPr>
        <w:ilvl w:val="3"/>
        <w:numId w:val="10"/>
      </w:numPr>
      <w:spacing w:before="120" w:after="120"/>
      <w:jc w:val="both"/>
    </w:pPr>
    <w:rPr>
      <w:rFonts w:eastAsia="Calibri"/>
      <w:szCs w:val="22"/>
      <w:lang w:eastAsia="en-US"/>
    </w:rPr>
  </w:style>
  <w:style w:type="paragraph" w:customStyle="1" w:styleId="ManualNumPar1">
    <w:name w:val="Manual NumPar 1"/>
    <w:basedOn w:val="Normal"/>
    <w:next w:val="Text1"/>
    <w:rsid w:val="00EC4497"/>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rsid w:val="00EC4497"/>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EC4497"/>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EC4497"/>
    <w:pPr>
      <w:widowControl/>
      <w:spacing w:before="120" w:after="120"/>
      <w:ind w:left="850" w:hanging="850"/>
      <w:jc w:val="both"/>
    </w:pPr>
    <w:rPr>
      <w:rFonts w:eastAsia="Calibri"/>
      <w:szCs w:val="22"/>
      <w:lang w:eastAsia="en-US"/>
    </w:rPr>
  </w:style>
  <w:style w:type="paragraph" w:customStyle="1" w:styleId="QuotedNumPar">
    <w:name w:val="Quoted NumPar"/>
    <w:basedOn w:val="Normal"/>
    <w:rsid w:val="00EC4497"/>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EC4497"/>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EC4497"/>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EC4497"/>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EC4497"/>
    <w:pPr>
      <w:keepNext/>
      <w:widowControl/>
      <w:tabs>
        <w:tab w:val="left" w:pos="850"/>
      </w:tabs>
      <w:spacing w:before="120" w:after="120"/>
      <w:ind w:left="850" w:hanging="850"/>
      <w:jc w:val="both"/>
      <w:outlineLvl w:val="3"/>
    </w:pPr>
    <w:rPr>
      <w:rFonts w:eastAsia="Calibri"/>
      <w:szCs w:val="22"/>
      <w:lang w:eastAsia="en-US"/>
    </w:rPr>
  </w:style>
  <w:style w:type="paragraph" w:customStyle="1" w:styleId="ChapterTitle">
    <w:name w:val="ChapterTitle"/>
    <w:basedOn w:val="Normal"/>
    <w:next w:val="Normal"/>
    <w:rsid w:val="00EC4497"/>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rsid w:val="00EC4497"/>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EC4497"/>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EC4497"/>
    <w:pPr>
      <w:widowControl/>
      <w:spacing w:before="120" w:after="120"/>
      <w:jc w:val="center"/>
    </w:pPr>
    <w:rPr>
      <w:rFonts w:eastAsia="Calibri"/>
      <w:b/>
      <w:szCs w:val="22"/>
      <w:lang w:eastAsia="en-US"/>
    </w:rPr>
  </w:style>
  <w:style w:type="character" w:customStyle="1" w:styleId="Marker">
    <w:name w:val="Marker"/>
    <w:rsid w:val="00EC4497"/>
    <w:rPr>
      <w:color w:val="0000FF"/>
      <w:shd w:val="clear" w:color="auto" w:fill="auto"/>
    </w:rPr>
  </w:style>
  <w:style w:type="character" w:customStyle="1" w:styleId="Marker1">
    <w:name w:val="Marker1"/>
    <w:rsid w:val="00EC4497"/>
    <w:rPr>
      <w:color w:val="008000"/>
      <w:shd w:val="clear" w:color="auto" w:fill="auto"/>
    </w:rPr>
  </w:style>
  <w:style w:type="character" w:customStyle="1" w:styleId="Marker2">
    <w:name w:val="Marker2"/>
    <w:rsid w:val="00EC4497"/>
    <w:rPr>
      <w:color w:val="FF0000"/>
      <w:shd w:val="clear" w:color="auto" w:fill="auto"/>
    </w:rPr>
  </w:style>
  <w:style w:type="paragraph" w:customStyle="1" w:styleId="Point0number">
    <w:name w:val="Point 0 (number)"/>
    <w:basedOn w:val="Normal"/>
    <w:rsid w:val="00EC4497"/>
    <w:pPr>
      <w:widowControl/>
      <w:numPr>
        <w:numId w:val="11"/>
      </w:numPr>
      <w:spacing w:before="120" w:after="120"/>
      <w:jc w:val="both"/>
    </w:pPr>
    <w:rPr>
      <w:rFonts w:eastAsia="Calibri"/>
      <w:szCs w:val="22"/>
      <w:lang w:eastAsia="en-US"/>
    </w:rPr>
  </w:style>
  <w:style w:type="paragraph" w:customStyle="1" w:styleId="Point1number">
    <w:name w:val="Point 1 (number)"/>
    <w:basedOn w:val="Normal"/>
    <w:rsid w:val="00EC4497"/>
    <w:pPr>
      <w:widowControl/>
      <w:numPr>
        <w:ilvl w:val="2"/>
        <w:numId w:val="11"/>
      </w:numPr>
      <w:spacing w:before="120" w:after="120"/>
      <w:jc w:val="both"/>
    </w:pPr>
    <w:rPr>
      <w:rFonts w:eastAsia="Calibri"/>
      <w:szCs w:val="22"/>
      <w:lang w:eastAsia="en-US"/>
    </w:rPr>
  </w:style>
  <w:style w:type="paragraph" w:customStyle="1" w:styleId="Point2number">
    <w:name w:val="Point 2 (number)"/>
    <w:basedOn w:val="Normal"/>
    <w:rsid w:val="00EC4497"/>
    <w:pPr>
      <w:widowControl/>
      <w:numPr>
        <w:ilvl w:val="4"/>
        <w:numId w:val="11"/>
      </w:numPr>
      <w:spacing w:before="120" w:after="120"/>
      <w:jc w:val="both"/>
    </w:pPr>
    <w:rPr>
      <w:rFonts w:eastAsia="Calibri"/>
      <w:szCs w:val="22"/>
      <w:lang w:eastAsia="en-US"/>
    </w:rPr>
  </w:style>
  <w:style w:type="paragraph" w:customStyle="1" w:styleId="Point3number">
    <w:name w:val="Point 3 (number)"/>
    <w:basedOn w:val="Normal"/>
    <w:rsid w:val="00EC4497"/>
    <w:pPr>
      <w:widowControl/>
      <w:numPr>
        <w:ilvl w:val="6"/>
        <w:numId w:val="11"/>
      </w:numPr>
      <w:spacing w:before="120" w:after="120"/>
      <w:jc w:val="both"/>
    </w:pPr>
    <w:rPr>
      <w:rFonts w:eastAsia="Calibri"/>
      <w:szCs w:val="22"/>
      <w:lang w:eastAsia="en-US"/>
    </w:rPr>
  </w:style>
  <w:style w:type="paragraph" w:customStyle="1" w:styleId="Point0letter">
    <w:name w:val="Point 0 (letter)"/>
    <w:basedOn w:val="Normal"/>
    <w:rsid w:val="00EC4497"/>
    <w:pPr>
      <w:widowControl/>
      <w:numPr>
        <w:ilvl w:val="1"/>
        <w:numId w:val="11"/>
      </w:numPr>
      <w:spacing w:before="120" w:after="120"/>
      <w:jc w:val="both"/>
    </w:pPr>
    <w:rPr>
      <w:rFonts w:eastAsia="Calibri"/>
      <w:szCs w:val="22"/>
      <w:lang w:eastAsia="en-US"/>
    </w:rPr>
  </w:style>
  <w:style w:type="paragraph" w:customStyle="1" w:styleId="Point1letter">
    <w:name w:val="Point 1 (letter)"/>
    <w:basedOn w:val="Normal"/>
    <w:rsid w:val="00EC4497"/>
    <w:pPr>
      <w:widowControl/>
      <w:numPr>
        <w:ilvl w:val="3"/>
        <w:numId w:val="11"/>
      </w:numPr>
      <w:spacing w:before="120" w:after="120"/>
      <w:jc w:val="both"/>
    </w:pPr>
    <w:rPr>
      <w:rFonts w:eastAsia="Calibri"/>
      <w:szCs w:val="22"/>
      <w:lang w:eastAsia="en-US"/>
    </w:rPr>
  </w:style>
  <w:style w:type="paragraph" w:customStyle="1" w:styleId="Point2letter">
    <w:name w:val="Point 2 (letter)"/>
    <w:basedOn w:val="Normal"/>
    <w:rsid w:val="00EC4497"/>
    <w:pPr>
      <w:widowControl/>
      <w:numPr>
        <w:ilvl w:val="5"/>
        <w:numId w:val="11"/>
      </w:numPr>
      <w:spacing w:before="120" w:after="120"/>
      <w:jc w:val="both"/>
    </w:pPr>
    <w:rPr>
      <w:rFonts w:eastAsia="Calibri"/>
      <w:szCs w:val="22"/>
      <w:lang w:eastAsia="en-US"/>
    </w:rPr>
  </w:style>
  <w:style w:type="paragraph" w:customStyle="1" w:styleId="Point3letter">
    <w:name w:val="Point 3 (letter)"/>
    <w:basedOn w:val="Normal"/>
    <w:rsid w:val="00EC4497"/>
    <w:pPr>
      <w:widowControl/>
      <w:numPr>
        <w:ilvl w:val="7"/>
        <w:numId w:val="11"/>
      </w:numPr>
      <w:spacing w:before="120" w:after="120"/>
      <w:jc w:val="both"/>
    </w:pPr>
    <w:rPr>
      <w:rFonts w:eastAsia="Calibri"/>
      <w:szCs w:val="22"/>
      <w:lang w:eastAsia="en-US"/>
    </w:rPr>
  </w:style>
  <w:style w:type="paragraph" w:customStyle="1" w:styleId="Point4letter">
    <w:name w:val="Point 4 (letter)"/>
    <w:basedOn w:val="Normal"/>
    <w:rsid w:val="00EC4497"/>
    <w:pPr>
      <w:widowControl/>
      <w:numPr>
        <w:ilvl w:val="8"/>
        <w:numId w:val="11"/>
      </w:numPr>
      <w:spacing w:before="120" w:after="120"/>
      <w:jc w:val="both"/>
    </w:pPr>
    <w:rPr>
      <w:rFonts w:eastAsia="Calibri"/>
      <w:szCs w:val="22"/>
      <w:lang w:eastAsia="en-US"/>
    </w:rPr>
  </w:style>
  <w:style w:type="paragraph" w:customStyle="1" w:styleId="Bullet0">
    <w:name w:val="Bullet 0"/>
    <w:basedOn w:val="Normal"/>
    <w:rsid w:val="00EC4497"/>
    <w:pPr>
      <w:widowControl/>
      <w:numPr>
        <w:numId w:val="12"/>
      </w:numPr>
      <w:spacing w:before="120" w:after="120"/>
      <w:jc w:val="both"/>
    </w:pPr>
    <w:rPr>
      <w:rFonts w:eastAsia="Calibri"/>
      <w:szCs w:val="22"/>
      <w:lang w:eastAsia="en-US"/>
    </w:rPr>
  </w:style>
  <w:style w:type="paragraph" w:customStyle="1" w:styleId="Bullet1">
    <w:name w:val="Bullet 1"/>
    <w:basedOn w:val="Normal"/>
    <w:rsid w:val="00EC4497"/>
    <w:pPr>
      <w:widowControl/>
      <w:numPr>
        <w:numId w:val="13"/>
      </w:numPr>
      <w:spacing w:before="120" w:after="120"/>
      <w:jc w:val="both"/>
    </w:pPr>
    <w:rPr>
      <w:rFonts w:eastAsia="Calibri"/>
      <w:szCs w:val="22"/>
      <w:lang w:eastAsia="en-US"/>
    </w:rPr>
  </w:style>
  <w:style w:type="paragraph" w:customStyle="1" w:styleId="Bullet2">
    <w:name w:val="Bullet 2"/>
    <w:basedOn w:val="Normal"/>
    <w:rsid w:val="00EC4497"/>
    <w:pPr>
      <w:widowControl/>
      <w:numPr>
        <w:numId w:val="14"/>
      </w:numPr>
      <w:spacing w:before="120" w:after="120"/>
      <w:jc w:val="both"/>
    </w:pPr>
    <w:rPr>
      <w:rFonts w:eastAsia="Calibri"/>
      <w:szCs w:val="22"/>
      <w:lang w:eastAsia="en-US"/>
    </w:rPr>
  </w:style>
  <w:style w:type="paragraph" w:customStyle="1" w:styleId="Bullet3">
    <w:name w:val="Bullet 3"/>
    <w:basedOn w:val="Normal"/>
    <w:rsid w:val="00EC4497"/>
    <w:pPr>
      <w:widowControl/>
      <w:numPr>
        <w:numId w:val="15"/>
      </w:numPr>
      <w:spacing w:before="120" w:after="120"/>
      <w:jc w:val="both"/>
    </w:pPr>
    <w:rPr>
      <w:rFonts w:eastAsia="Calibri"/>
      <w:szCs w:val="22"/>
      <w:lang w:eastAsia="en-US"/>
    </w:rPr>
  </w:style>
  <w:style w:type="paragraph" w:customStyle="1" w:styleId="Bullet4">
    <w:name w:val="Bullet 4"/>
    <w:basedOn w:val="Normal"/>
    <w:rsid w:val="00EC4497"/>
    <w:pPr>
      <w:widowControl/>
      <w:numPr>
        <w:numId w:val="16"/>
      </w:numPr>
      <w:spacing w:before="120" w:after="120"/>
      <w:jc w:val="both"/>
    </w:pPr>
    <w:rPr>
      <w:rFonts w:eastAsia="Calibri"/>
      <w:szCs w:val="22"/>
      <w:lang w:eastAsia="en-US"/>
    </w:rPr>
  </w:style>
  <w:style w:type="paragraph" w:customStyle="1" w:styleId="Langue">
    <w:name w:val="Langue"/>
    <w:basedOn w:val="Normal"/>
    <w:next w:val="Rfrenceinterne"/>
    <w:rsid w:val="00EC4497"/>
    <w:pPr>
      <w:framePr w:wrap="around" w:vAnchor="page" w:hAnchor="text" w:xAlign="center" w:y="14741"/>
      <w:widowControl/>
      <w:spacing w:after="600"/>
      <w:jc w:val="center"/>
    </w:pPr>
    <w:rPr>
      <w:rFonts w:eastAsia="Calibri"/>
      <w:b/>
      <w:caps/>
      <w:szCs w:val="22"/>
      <w:lang w:eastAsia="en-US"/>
    </w:rPr>
  </w:style>
  <w:style w:type="paragraph" w:customStyle="1" w:styleId="Rfrenceinterne">
    <w:name w:val="Référence interne"/>
    <w:basedOn w:val="Normal"/>
    <w:next w:val="Rfrenceinterinstitutionnelle"/>
    <w:rsid w:val="00EC4497"/>
    <w:pPr>
      <w:widowControl/>
      <w:ind w:left="5103"/>
    </w:pPr>
    <w:rPr>
      <w:rFonts w:eastAsia="Calibri"/>
      <w:szCs w:val="22"/>
      <w:lang w:eastAsia="en-US"/>
    </w:rPr>
  </w:style>
  <w:style w:type="paragraph" w:customStyle="1" w:styleId="Rfrenceinterinstitutionnelle">
    <w:name w:val="Référence interinstitutionnelle"/>
    <w:basedOn w:val="Normal"/>
    <w:next w:val="Statut"/>
    <w:rsid w:val="00EC4497"/>
    <w:pPr>
      <w:widowControl/>
      <w:ind w:left="5103"/>
    </w:pPr>
    <w:rPr>
      <w:rFonts w:eastAsia="Calibri"/>
      <w:szCs w:val="22"/>
      <w:lang w:eastAsia="en-US"/>
    </w:rPr>
  </w:style>
  <w:style w:type="paragraph" w:customStyle="1" w:styleId="Nomdelinstitution">
    <w:name w:val="Nom de l'institution"/>
    <w:basedOn w:val="Normal"/>
    <w:next w:val="Emission"/>
    <w:rsid w:val="00EC4497"/>
    <w:pPr>
      <w:widowControl/>
    </w:pPr>
    <w:rPr>
      <w:rFonts w:ascii="Arial" w:eastAsia="Calibri" w:hAnsi="Arial" w:cs="Arial"/>
      <w:szCs w:val="22"/>
      <w:lang w:eastAsia="en-US"/>
    </w:rPr>
  </w:style>
  <w:style w:type="paragraph" w:customStyle="1" w:styleId="Emission">
    <w:name w:val="Emission"/>
    <w:basedOn w:val="Normal"/>
    <w:next w:val="Rfrenceinstitutionnelle"/>
    <w:rsid w:val="00EC4497"/>
    <w:pPr>
      <w:widowControl/>
      <w:ind w:left="5103"/>
    </w:pPr>
    <w:rPr>
      <w:rFonts w:eastAsia="Calibri"/>
      <w:szCs w:val="22"/>
      <w:lang w:eastAsia="en-US"/>
    </w:rPr>
  </w:style>
  <w:style w:type="paragraph" w:customStyle="1" w:styleId="Rfrenceinstitutionnelle">
    <w:name w:val="Référence institutionnelle"/>
    <w:basedOn w:val="Normal"/>
    <w:next w:val="Confidentialit"/>
    <w:rsid w:val="00EC4497"/>
    <w:pPr>
      <w:widowControl/>
      <w:spacing w:after="240"/>
      <w:ind w:left="5103"/>
    </w:pPr>
    <w:rPr>
      <w:rFonts w:eastAsia="Calibri"/>
      <w:szCs w:val="22"/>
      <w:lang w:eastAsia="en-US"/>
    </w:rPr>
  </w:style>
  <w:style w:type="paragraph" w:customStyle="1" w:styleId="Confidentialit">
    <w:name w:val="Confidentialité"/>
    <w:basedOn w:val="Normal"/>
    <w:next w:val="TypedudocumentPagedecouverture"/>
    <w:rsid w:val="00EC4497"/>
    <w:pPr>
      <w:widowControl/>
      <w:spacing w:before="240" w:after="240"/>
      <w:ind w:left="5103"/>
    </w:pPr>
    <w:rPr>
      <w:rFonts w:eastAsia="Calibri"/>
      <w:i/>
      <w:sz w:val="32"/>
      <w:szCs w:val="22"/>
      <w:lang w:eastAsia="en-US"/>
    </w:rPr>
  </w:style>
  <w:style w:type="paragraph" w:customStyle="1" w:styleId="TypedudocumentPagedecouverture">
    <w:name w:val="Type du document (Page de couverture)"/>
    <w:basedOn w:val="Typedudocument"/>
    <w:next w:val="TitreobjetPagedecouverture"/>
    <w:rsid w:val="00EC4497"/>
  </w:style>
  <w:style w:type="paragraph" w:customStyle="1" w:styleId="TitreobjetPagedecouverture">
    <w:name w:val="Titre objet (Page de couverture)"/>
    <w:basedOn w:val="Titreobjet"/>
    <w:next w:val="IntrtEEEPagedecouverture"/>
    <w:rsid w:val="00EC4497"/>
  </w:style>
  <w:style w:type="paragraph" w:customStyle="1" w:styleId="IntrtEEEPagedecouverture">
    <w:name w:val="Intérêt EEE (Page de couverture)"/>
    <w:basedOn w:val="IntrtEEE"/>
    <w:next w:val="Rfrencecroise"/>
    <w:rsid w:val="00EC4497"/>
  </w:style>
  <w:style w:type="paragraph" w:customStyle="1" w:styleId="Rfrencecroise">
    <w:name w:val="Référence croisée"/>
    <w:basedOn w:val="Normal"/>
    <w:rsid w:val="00EC4497"/>
    <w:pPr>
      <w:widowControl/>
      <w:jc w:val="center"/>
    </w:pPr>
    <w:rPr>
      <w:rFonts w:eastAsia="Calibri"/>
      <w:szCs w:val="22"/>
      <w:lang w:eastAsia="en-US"/>
    </w:rPr>
  </w:style>
  <w:style w:type="paragraph" w:customStyle="1" w:styleId="Pagedecouverture">
    <w:name w:val="Page de couverture"/>
    <w:basedOn w:val="Normal"/>
    <w:next w:val="Normal"/>
    <w:rsid w:val="00EC4497"/>
    <w:pPr>
      <w:widowControl/>
      <w:jc w:val="both"/>
    </w:pPr>
    <w:rPr>
      <w:rFonts w:eastAsia="Calibri"/>
      <w:szCs w:val="22"/>
      <w:lang w:eastAsia="en-US"/>
    </w:rPr>
  </w:style>
  <w:style w:type="paragraph" w:customStyle="1" w:styleId="Declassification">
    <w:name w:val="Declassification"/>
    <w:basedOn w:val="Normal"/>
    <w:next w:val="Normal"/>
    <w:rsid w:val="00EC4497"/>
    <w:pPr>
      <w:widowControl/>
      <w:jc w:val="both"/>
    </w:pPr>
    <w:rPr>
      <w:rFonts w:eastAsia="Calibri"/>
      <w:szCs w:val="22"/>
      <w:lang w:eastAsia="en-US"/>
    </w:rPr>
  </w:style>
  <w:style w:type="paragraph" w:customStyle="1" w:styleId="Disclaimer">
    <w:name w:val="Disclaimer"/>
    <w:basedOn w:val="Normal"/>
    <w:rsid w:val="00EC4497"/>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EC4497"/>
    <w:pPr>
      <w:widowControl/>
      <w:spacing w:line="276" w:lineRule="auto"/>
      <w:ind w:left="5103"/>
    </w:pPr>
    <w:rPr>
      <w:rFonts w:eastAsia="Calibri"/>
      <w:sz w:val="28"/>
      <w:szCs w:val="22"/>
      <w:lang w:eastAsia="en-US"/>
    </w:rPr>
  </w:style>
  <w:style w:type="paragraph" w:customStyle="1" w:styleId="DateMarking">
    <w:name w:val="DateMarking"/>
    <w:basedOn w:val="Normal"/>
    <w:rsid w:val="00EC4497"/>
    <w:pPr>
      <w:widowControl/>
      <w:spacing w:line="276" w:lineRule="auto"/>
      <w:ind w:left="5103"/>
    </w:pPr>
    <w:rPr>
      <w:rFonts w:eastAsia="Calibri"/>
      <w:i/>
      <w:sz w:val="28"/>
      <w:szCs w:val="22"/>
      <w:lang w:eastAsia="en-US"/>
    </w:rPr>
  </w:style>
  <w:style w:type="paragraph" w:customStyle="1" w:styleId="ReleasableTo">
    <w:name w:val="ReleasableTo"/>
    <w:basedOn w:val="Normal"/>
    <w:rsid w:val="00EC4497"/>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EC4497"/>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EC4497"/>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EC4497"/>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EC4497"/>
    <w:pPr>
      <w:widowControl/>
      <w:spacing w:before="480" w:after="120"/>
      <w:jc w:val="both"/>
    </w:pPr>
    <w:rPr>
      <w:rFonts w:eastAsia="Calibri"/>
      <w:szCs w:val="22"/>
      <w:lang w:eastAsia="en-US"/>
    </w:rPr>
  </w:style>
  <w:style w:type="paragraph" w:customStyle="1" w:styleId="Fait">
    <w:name w:val="Fait à"/>
    <w:basedOn w:val="Normal"/>
    <w:next w:val="Institutionquisigne"/>
    <w:rsid w:val="00EC4497"/>
    <w:pPr>
      <w:keepNext/>
      <w:widowControl/>
      <w:spacing w:before="120"/>
      <w:jc w:val="both"/>
    </w:pPr>
    <w:rPr>
      <w:rFonts w:eastAsia="Calibri"/>
      <w:szCs w:val="22"/>
      <w:lang w:eastAsia="en-US"/>
    </w:rPr>
  </w:style>
  <w:style w:type="paragraph" w:customStyle="1" w:styleId="Institutionquisigne">
    <w:name w:val="Institution qui signe"/>
    <w:basedOn w:val="Normal"/>
    <w:next w:val="Personnequisigne"/>
    <w:rsid w:val="00EC4497"/>
    <w:pPr>
      <w:keepNext/>
      <w:widowControl/>
      <w:tabs>
        <w:tab w:val="left" w:pos="4252"/>
      </w:tabs>
      <w:spacing w:before="720"/>
      <w:jc w:val="both"/>
    </w:pPr>
    <w:rPr>
      <w:rFonts w:eastAsia="Calibri"/>
      <w:i/>
      <w:szCs w:val="22"/>
      <w:lang w:eastAsia="en-US"/>
    </w:rPr>
  </w:style>
  <w:style w:type="paragraph" w:customStyle="1" w:styleId="Personnequisigne">
    <w:name w:val="Personne qui signe"/>
    <w:basedOn w:val="Normal"/>
    <w:next w:val="Institutionquisigne"/>
    <w:rsid w:val="00EC4497"/>
    <w:pPr>
      <w:widowControl/>
      <w:tabs>
        <w:tab w:val="left" w:pos="4252"/>
      </w:tabs>
    </w:pPr>
    <w:rPr>
      <w:rFonts w:eastAsia="Calibri"/>
      <w:i/>
      <w:szCs w:val="22"/>
      <w:lang w:eastAsia="en-US"/>
    </w:rPr>
  </w:style>
  <w:style w:type="paragraph" w:customStyle="1" w:styleId="Avertissementtitre">
    <w:name w:val="Avertissement titre"/>
    <w:basedOn w:val="Normal"/>
    <w:next w:val="Normal"/>
    <w:rsid w:val="00EC4497"/>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EC4497"/>
    <w:pPr>
      <w:widowControl/>
      <w:spacing w:before="360" w:after="120"/>
      <w:jc w:val="center"/>
    </w:pPr>
    <w:rPr>
      <w:rFonts w:eastAsia="Calibri"/>
      <w:szCs w:val="22"/>
      <w:lang w:eastAsia="en-US"/>
    </w:rPr>
  </w:style>
  <w:style w:type="paragraph" w:customStyle="1" w:styleId="Considrant">
    <w:name w:val="Considérant"/>
    <w:basedOn w:val="Normal"/>
    <w:rsid w:val="00EC4497"/>
    <w:pPr>
      <w:widowControl/>
      <w:numPr>
        <w:numId w:val="3"/>
      </w:numPr>
      <w:spacing w:before="120" w:after="120"/>
      <w:jc w:val="both"/>
    </w:pPr>
    <w:rPr>
      <w:rFonts w:eastAsia="Calibri"/>
      <w:szCs w:val="22"/>
      <w:lang w:eastAsia="en-US"/>
    </w:rPr>
  </w:style>
  <w:style w:type="paragraph" w:customStyle="1" w:styleId="Corrigendum">
    <w:name w:val="Corrigendum"/>
    <w:basedOn w:val="Normal"/>
    <w:next w:val="Normal"/>
    <w:rsid w:val="00EC4497"/>
    <w:pPr>
      <w:widowControl/>
      <w:spacing w:after="240"/>
    </w:pPr>
    <w:rPr>
      <w:rFonts w:eastAsia="Calibri"/>
      <w:szCs w:val="22"/>
      <w:lang w:eastAsia="en-US"/>
    </w:rPr>
  </w:style>
  <w:style w:type="paragraph" w:customStyle="1" w:styleId="Datedadoption">
    <w:name w:val="Date d'adoption"/>
    <w:basedOn w:val="Normal"/>
    <w:next w:val="Titreobjet"/>
    <w:rsid w:val="00EC4497"/>
    <w:pPr>
      <w:widowControl/>
      <w:spacing w:before="360"/>
      <w:jc w:val="center"/>
    </w:pPr>
    <w:rPr>
      <w:rFonts w:eastAsia="Calibri"/>
      <w:b/>
      <w:szCs w:val="22"/>
      <w:lang w:eastAsia="en-US"/>
    </w:rPr>
  </w:style>
  <w:style w:type="paragraph" w:customStyle="1" w:styleId="Exposdesmotifstitre">
    <w:name w:val="Exposé des motifs titre"/>
    <w:basedOn w:val="Normal"/>
    <w:next w:val="Normal"/>
    <w:rsid w:val="00EC4497"/>
    <w:pPr>
      <w:widowControl/>
      <w:spacing w:before="120" w:after="120"/>
      <w:jc w:val="center"/>
    </w:pPr>
    <w:rPr>
      <w:rFonts w:eastAsia="Calibri"/>
      <w:b/>
      <w:szCs w:val="22"/>
      <w:u w:val="single"/>
      <w:lang w:eastAsia="en-US"/>
    </w:rPr>
  </w:style>
  <w:style w:type="paragraph" w:customStyle="1" w:styleId="Formuledadoption">
    <w:name w:val="Formule d'adoption"/>
    <w:basedOn w:val="Normal"/>
    <w:next w:val="Titrearticle"/>
    <w:rsid w:val="00EC4497"/>
    <w:pPr>
      <w:keepNext/>
      <w:widowControl/>
      <w:spacing w:before="120" w:after="120"/>
      <w:jc w:val="both"/>
    </w:pPr>
    <w:rPr>
      <w:rFonts w:eastAsia="Calibri"/>
      <w:szCs w:val="22"/>
      <w:lang w:eastAsia="en-US"/>
    </w:rPr>
  </w:style>
  <w:style w:type="paragraph" w:customStyle="1" w:styleId="Titrearticle">
    <w:name w:val="Titre article"/>
    <w:basedOn w:val="Normal"/>
    <w:next w:val="Normal"/>
    <w:rsid w:val="00EC4497"/>
    <w:pPr>
      <w:keepNext/>
      <w:widowControl/>
      <w:spacing w:before="360" w:after="120"/>
      <w:jc w:val="center"/>
    </w:pPr>
    <w:rPr>
      <w:rFonts w:eastAsia="Calibri"/>
      <w:i/>
      <w:szCs w:val="22"/>
      <w:lang w:eastAsia="en-US"/>
    </w:rPr>
  </w:style>
  <w:style w:type="paragraph" w:customStyle="1" w:styleId="Institutionquiagit">
    <w:name w:val="Institution qui agit"/>
    <w:basedOn w:val="Normal"/>
    <w:next w:val="Normal"/>
    <w:rsid w:val="00EC4497"/>
    <w:pPr>
      <w:keepNext/>
      <w:widowControl/>
      <w:spacing w:before="600" w:after="120"/>
      <w:jc w:val="both"/>
    </w:pPr>
    <w:rPr>
      <w:rFonts w:eastAsia="Calibri"/>
      <w:szCs w:val="22"/>
      <w:lang w:eastAsia="en-US"/>
    </w:rPr>
  </w:style>
  <w:style w:type="paragraph" w:customStyle="1" w:styleId="ManualConsidrant">
    <w:name w:val="Manual Considérant"/>
    <w:basedOn w:val="Normal"/>
    <w:rsid w:val="00EC4497"/>
    <w:pPr>
      <w:widowControl/>
      <w:spacing w:before="120" w:after="120"/>
      <w:ind w:left="709" w:hanging="709"/>
      <w:jc w:val="both"/>
    </w:pPr>
    <w:rPr>
      <w:rFonts w:eastAsia="Calibri"/>
      <w:szCs w:val="22"/>
      <w:lang w:eastAsia="en-US"/>
    </w:rPr>
  </w:style>
  <w:style w:type="character" w:customStyle="1" w:styleId="Added">
    <w:name w:val="Added"/>
    <w:rsid w:val="00EC4497"/>
    <w:rPr>
      <w:b/>
      <w:u w:val="single"/>
      <w:shd w:val="clear" w:color="auto" w:fill="auto"/>
    </w:rPr>
  </w:style>
  <w:style w:type="character" w:customStyle="1" w:styleId="Deleted">
    <w:name w:val="Deleted"/>
    <w:rsid w:val="00EC4497"/>
    <w:rPr>
      <w:strike/>
      <w:dstrike w:val="0"/>
      <w:shd w:val="clear" w:color="auto" w:fill="auto"/>
    </w:rPr>
  </w:style>
  <w:style w:type="paragraph" w:customStyle="1" w:styleId="Address">
    <w:name w:val="Address"/>
    <w:basedOn w:val="Normal"/>
    <w:next w:val="Normal"/>
    <w:rsid w:val="00EC4497"/>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EC4497"/>
    <w:pPr>
      <w:widowControl/>
      <w:spacing w:before="120" w:after="120"/>
      <w:jc w:val="both"/>
    </w:pPr>
    <w:rPr>
      <w:rFonts w:eastAsia="Calibri"/>
      <w:i/>
      <w:caps/>
      <w:szCs w:val="22"/>
      <w:lang w:eastAsia="en-US"/>
    </w:rPr>
  </w:style>
  <w:style w:type="paragraph" w:customStyle="1" w:styleId="Supertitre">
    <w:name w:val="Supertitre"/>
    <w:basedOn w:val="Normal"/>
    <w:next w:val="Normal"/>
    <w:rsid w:val="00EC4497"/>
    <w:pPr>
      <w:widowControl/>
      <w:spacing w:after="600"/>
      <w:jc w:val="center"/>
    </w:pPr>
    <w:rPr>
      <w:rFonts w:eastAsia="Calibri"/>
      <w:b/>
      <w:szCs w:val="22"/>
      <w:lang w:eastAsia="en-US"/>
    </w:rPr>
  </w:style>
  <w:style w:type="paragraph" w:customStyle="1" w:styleId="Fichefinanciretitre">
    <w:name w:val="Fiche financière titre"/>
    <w:basedOn w:val="Normal"/>
    <w:next w:val="Normal"/>
    <w:rsid w:val="00EC4497"/>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EC4497"/>
  </w:style>
  <w:style w:type="paragraph" w:customStyle="1" w:styleId="RfrenceinterinstitutionnellePagedecouverture">
    <w:name w:val="Référence interinstitutionnelle (Page de couverture)"/>
    <w:basedOn w:val="Rfrenceinterinstitutionnelle"/>
    <w:next w:val="Confidentialit"/>
    <w:rsid w:val="00EC4497"/>
  </w:style>
  <w:style w:type="paragraph" w:customStyle="1" w:styleId="StatutPagedecouverture">
    <w:name w:val="Statut (Page de couverture)"/>
    <w:basedOn w:val="Statut"/>
    <w:next w:val="TypedudocumentPagedecouverture"/>
    <w:rsid w:val="00EC4497"/>
  </w:style>
  <w:style w:type="paragraph" w:customStyle="1" w:styleId="Volume">
    <w:name w:val="Volume"/>
    <w:basedOn w:val="Normal"/>
    <w:next w:val="Confidentialit"/>
    <w:rsid w:val="00EC4497"/>
    <w:pPr>
      <w:widowControl/>
      <w:spacing w:after="240"/>
      <w:ind w:left="5103"/>
    </w:pPr>
    <w:rPr>
      <w:rFonts w:eastAsia="Calibri"/>
      <w:szCs w:val="22"/>
      <w:lang w:eastAsia="en-US"/>
    </w:rPr>
  </w:style>
  <w:style w:type="paragraph" w:customStyle="1" w:styleId="Accompagnant">
    <w:name w:val="Accompagnant"/>
    <w:basedOn w:val="Normal"/>
    <w:next w:val="Typeacteprincipal"/>
    <w:rsid w:val="00EC4497"/>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EC4497"/>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EC4497"/>
    <w:pPr>
      <w:widowControl/>
      <w:spacing w:after="360"/>
      <w:jc w:val="center"/>
    </w:pPr>
    <w:rPr>
      <w:rFonts w:eastAsia="Calibri"/>
      <w:b/>
      <w:szCs w:val="22"/>
      <w:lang w:eastAsia="en-US"/>
    </w:rPr>
  </w:style>
  <w:style w:type="paragraph" w:customStyle="1" w:styleId="AccompagnantPagedecouverture">
    <w:name w:val="Accompagnant (Page de couverture)"/>
    <w:basedOn w:val="Accompagnant"/>
    <w:next w:val="TypeacteprincipalPagedecouverture"/>
    <w:rsid w:val="00EC4497"/>
  </w:style>
  <w:style w:type="paragraph" w:customStyle="1" w:styleId="TypeacteprincipalPagedecouverture">
    <w:name w:val="Type acte principal (Page de couverture)"/>
    <w:basedOn w:val="Typeacteprincipal"/>
    <w:next w:val="ObjetacteprincipalPagedecouverture"/>
    <w:rsid w:val="00EC4497"/>
  </w:style>
  <w:style w:type="paragraph" w:customStyle="1" w:styleId="ObjetacteprincipalPagedecouverture">
    <w:name w:val="Objet acte principal (Page de couverture)"/>
    <w:basedOn w:val="Objetacteprincipal"/>
    <w:next w:val="Rfrencecroise"/>
    <w:rsid w:val="00EC4497"/>
  </w:style>
  <w:style w:type="paragraph" w:customStyle="1" w:styleId="LanguesfaisantfoiPagedecouverture">
    <w:name w:val="Langues faisant foi (Page de couverture)"/>
    <w:basedOn w:val="Normal"/>
    <w:next w:val="Normal"/>
    <w:rsid w:val="00EC4497"/>
    <w:pPr>
      <w:widowControl/>
      <w:spacing w:before="360"/>
      <w:jc w:val="center"/>
    </w:pPr>
    <w:rPr>
      <w:rFonts w:eastAsia="Calibri"/>
      <w:szCs w:val="22"/>
      <w:lang w:eastAsia="en-US"/>
    </w:rPr>
  </w:style>
  <w:style w:type="paragraph" w:customStyle="1" w:styleId="ManualHeading5">
    <w:name w:val="Manual Heading 5"/>
    <w:basedOn w:val="Normal"/>
    <w:next w:val="Text2"/>
    <w:rsid w:val="00EC4497"/>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EC4497"/>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EC4497"/>
    <w:pPr>
      <w:keepNext/>
      <w:widowControl/>
      <w:tabs>
        <w:tab w:val="left" w:pos="1417"/>
      </w:tabs>
      <w:spacing w:before="120" w:after="120"/>
      <w:ind w:left="1417" w:hanging="1417"/>
      <w:jc w:val="both"/>
      <w:outlineLvl w:val="6"/>
    </w:pPr>
    <w:rPr>
      <w:rFonts w:eastAsia="Calibri"/>
      <w:szCs w:val="22"/>
      <w:lang w:eastAsia="en-US"/>
    </w:rPr>
  </w:style>
  <w:style w:type="paragraph" w:customStyle="1" w:styleId="Text5">
    <w:name w:val="Text 5"/>
    <w:basedOn w:val="Normal"/>
    <w:rsid w:val="00EC4497"/>
    <w:pPr>
      <w:widowControl/>
      <w:spacing w:before="120" w:after="120"/>
      <w:ind w:left="3118"/>
      <w:jc w:val="both"/>
    </w:pPr>
    <w:rPr>
      <w:rFonts w:eastAsia="Calibri"/>
      <w:szCs w:val="22"/>
      <w:lang w:eastAsia="en-US"/>
    </w:rPr>
  </w:style>
  <w:style w:type="paragraph" w:customStyle="1" w:styleId="Text6">
    <w:name w:val="Text 6"/>
    <w:basedOn w:val="Normal"/>
    <w:rsid w:val="00EC4497"/>
    <w:pPr>
      <w:widowControl/>
      <w:spacing w:before="120" w:after="120"/>
      <w:ind w:left="3685"/>
      <w:jc w:val="both"/>
    </w:pPr>
    <w:rPr>
      <w:rFonts w:eastAsia="Calibri"/>
      <w:szCs w:val="22"/>
      <w:lang w:eastAsia="en-US"/>
    </w:rPr>
  </w:style>
  <w:style w:type="paragraph" w:customStyle="1" w:styleId="Point5">
    <w:name w:val="Point 5"/>
    <w:basedOn w:val="Normal"/>
    <w:rsid w:val="00EC4497"/>
    <w:pPr>
      <w:widowControl/>
      <w:spacing w:before="120" w:after="120"/>
      <w:ind w:left="3685" w:hanging="567"/>
      <w:jc w:val="both"/>
    </w:pPr>
    <w:rPr>
      <w:rFonts w:eastAsia="Calibri"/>
      <w:szCs w:val="22"/>
      <w:lang w:eastAsia="en-US"/>
    </w:rPr>
  </w:style>
  <w:style w:type="paragraph" w:customStyle="1" w:styleId="Tiret5">
    <w:name w:val="Tiret 5"/>
    <w:basedOn w:val="Point5"/>
    <w:rsid w:val="00EC4497"/>
    <w:pPr>
      <w:numPr>
        <w:numId w:val="17"/>
      </w:numPr>
    </w:pPr>
  </w:style>
  <w:style w:type="paragraph" w:customStyle="1" w:styleId="NumPar5">
    <w:name w:val="NumPar 5"/>
    <w:basedOn w:val="Normal"/>
    <w:next w:val="Text2"/>
    <w:rsid w:val="00EC4497"/>
    <w:pPr>
      <w:widowControl/>
      <w:numPr>
        <w:ilvl w:val="4"/>
        <w:numId w:val="10"/>
      </w:numPr>
      <w:spacing w:before="120" w:after="120"/>
      <w:jc w:val="both"/>
    </w:pPr>
    <w:rPr>
      <w:rFonts w:eastAsia="Calibri"/>
      <w:szCs w:val="22"/>
      <w:lang w:eastAsia="en-US"/>
    </w:rPr>
  </w:style>
  <w:style w:type="paragraph" w:customStyle="1" w:styleId="NumPar6">
    <w:name w:val="NumPar 6"/>
    <w:basedOn w:val="Normal"/>
    <w:next w:val="Text2"/>
    <w:rsid w:val="00EC4497"/>
    <w:pPr>
      <w:widowControl/>
      <w:numPr>
        <w:ilvl w:val="5"/>
        <w:numId w:val="10"/>
      </w:numPr>
      <w:spacing w:before="120" w:after="120"/>
      <w:jc w:val="both"/>
    </w:pPr>
    <w:rPr>
      <w:rFonts w:eastAsia="Calibri"/>
      <w:szCs w:val="22"/>
      <w:lang w:eastAsia="en-US"/>
    </w:rPr>
  </w:style>
  <w:style w:type="paragraph" w:customStyle="1" w:styleId="NumPar7">
    <w:name w:val="NumPar 7"/>
    <w:basedOn w:val="Normal"/>
    <w:next w:val="Text2"/>
    <w:rsid w:val="00EC4497"/>
    <w:pPr>
      <w:widowControl/>
      <w:numPr>
        <w:ilvl w:val="6"/>
        <w:numId w:val="10"/>
      </w:numPr>
      <w:spacing w:before="120" w:after="120"/>
      <w:jc w:val="both"/>
    </w:pPr>
    <w:rPr>
      <w:rFonts w:eastAsia="Calibri"/>
      <w:szCs w:val="22"/>
      <w:lang w:eastAsia="en-US"/>
    </w:rPr>
  </w:style>
  <w:style w:type="paragraph" w:customStyle="1" w:styleId="ManualNumPar5">
    <w:name w:val="Manual NumPar 5"/>
    <w:basedOn w:val="Normal"/>
    <w:next w:val="Text2"/>
    <w:rsid w:val="00EC4497"/>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EC4497"/>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EC4497"/>
    <w:pPr>
      <w:widowControl/>
      <w:spacing w:before="120" w:after="120"/>
      <w:ind w:left="1417" w:hanging="1417"/>
      <w:jc w:val="both"/>
    </w:pPr>
    <w:rPr>
      <w:rFonts w:eastAsia="Calibri"/>
      <w:szCs w:val="22"/>
      <w:lang w:eastAsia="en-US"/>
    </w:rPr>
  </w:style>
  <w:style w:type="character" w:customStyle="1" w:styleId="FooterChar1">
    <w:name w:val="Footer Char1"/>
    <w:uiPriority w:val="99"/>
    <w:rsid w:val="00EC4497"/>
    <w:rPr>
      <w:sz w:val="24"/>
      <w:szCs w:val="24"/>
    </w:rPr>
  </w:style>
  <w:style w:type="paragraph" w:customStyle="1" w:styleId="Normal2">
    <w:name w:val="Normal2"/>
    <w:basedOn w:val="Normal"/>
    <w:rsid w:val="00EC4497"/>
    <w:pPr>
      <w:widowControl/>
      <w:spacing w:before="100" w:beforeAutospacing="1" w:after="100" w:afterAutospacing="1"/>
    </w:pPr>
    <w:rPr>
      <w:szCs w:val="24"/>
    </w:rPr>
  </w:style>
  <w:style w:type="paragraph" w:customStyle="1" w:styleId="sti-art">
    <w:name w:val="sti-art"/>
    <w:basedOn w:val="Normal"/>
    <w:rsid w:val="00EC4497"/>
    <w:pPr>
      <w:widowControl/>
      <w:spacing w:before="100" w:beforeAutospacing="1" w:after="100" w:afterAutospacing="1"/>
    </w:pPr>
    <w:rPr>
      <w:szCs w:val="24"/>
    </w:rPr>
  </w:style>
  <w:style w:type="character" w:customStyle="1" w:styleId="italic">
    <w:name w:val="italic"/>
    <w:basedOn w:val="DefaultParagraphFont"/>
    <w:rsid w:val="00EC4497"/>
  </w:style>
  <w:style w:type="paragraph" w:customStyle="1" w:styleId="Normal3">
    <w:name w:val="Normal3"/>
    <w:basedOn w:val="Normal"/>
    <w:rsid w:val="00EC4497"/>
    <w:pPr>
      <w:widowControl/>
      <w:spacing w:before="100" w:beforeAutospacing="1" w:after="100" w:afterAutospacing="1"/>
    </w:pPr>
    <w:rPr>
      <w:szCs w:val="24"/>
    </w:rPr>
  </w:style>
  <w:style w:type="character" w:customStyle="1" w:styleId="sp-normal">
    <w:name w:val="sp-normal"/>
    <w:basedOn w:val="DefaultParagraphFont"/>
    <w:rsid w:val="00EC4497"/>
  </w:style>
  <w:style w:type="paragraph" w:customStyle="1" w:styleId="norm">
    <w:name w:val="norm"/>
    <w:basedOn w:val="Normal"/>
    <w:rsid w:val="00EC4497"/>
    <w:pPr>
      <w:widowControl/>
      <w:spacing w:before="100" w:beforeAutospacing="1" w:after="100" w:afterAutospacing="1"/>
    </w:pPr>
    <w:rPr>
      <w:szCs w:val="24"/>
    </w:rPr>
  </w:style>
  <w:style w:type="paragraph" w:customStyle="1" w:styleId="title-article-norm">
    <w:name w:val="title-article-norm"/>
    <w:basedOn w:val="Normal"/>
    <w:rsid w:val="00EC4497"/>
    <w:pPr>
      <w:widowControl/>
      <w:spacing w:before="100" w:beforeAutospacing="1" w:after="100" w:afterAutospacing="1"/>
    </w:pPr>
    <w:rPr>
      <w:szCs w:val="24"/>
    </w:rPr>
  </w:style>
  <w:style w:type="paragraph" w:customStyle="1" w:styleId="stitle-article-norm">
    <w:name w:val="stitle-article-norm"/>
    <w:basedOn w:val="Normal"/>
    <w:rsid w:val="00EC4497"/>
    <w:pPr>
      <w:widowControl/>
      <w:spacing w:before="100" w:beforeAutospacing="1" w:after="100" w:afterAutospacing="1"/>
    </w:pPr>
    <w:rPr>
      <w:szCs w:val="24"/>
    </w:rPr>
  </w:style>
  <w:style w:type="character" w:customStyle="1" w:styleId="no-parag">
    <w:name w:val="no-parag"/>
    <w:basedOn w:val="DefaultParagraphFont"/>
    <w:rsid w:val="00EC4497"/>
  </w:style>
  <w:style w:type="character" w:customStyle="1" w:styleId="highlight">
    <w:name w:val="highlight"/>
    <w:basedOn w:val="DefaultParagraphFont"/>
    <w:rsid w:val="00EC4497"/>
  </w:style>
  <w:style w:type="character" w:styleId="FollowedHyperlink">
    <w:name w:val="FollowedHyperlink"/>
    <w:basedOn w:val="DefaultParagraphFont"/>
    <w:uiPriority w:val="99"/>
    <w:unhideWhenUsed/>
    <w:rsid w:val="00EC4497"/>
    <w:rPr>
      <w:color w:val="954F72" w:themeColor="followedHyperlink"/>
      <w:u w:val="single"/>
    </w:rPr>
  </w:style>
  <w:style w:type="character" w:styleId="UnresolvedMention">
    <w:name w:val="Unresolved Mention"/>
    <w:basedOn w:val="DefaultParagraphFont"/>
    <w:uiPriority w:val="99"/>
    <w:semiHidden/>
    <w:unhideWhenUsed/>
    <w:rsid w:val="00EC44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681878">
      <w:bodyDiv w:val="1"/>
      <w:marLeft w:val="0"/>
      <w:marRight w:val="0"/>
      <w:marTop w:val="0"/>
      <w:marBottom w:val="0"/>
      <w:divBdr>
        <w:top w:val="none" w:sz="0" w:space="0" w:color="auto"/>
        <w:left w:val="none" w:sz="0" w:space="0" w:color="auto"/>
        <w:bottom w:val="none" w:sz="0" w:space="0" w:color="auto"/>
        <w:right w:val="none" w:sz="0" w:space="0" w:color="auto"/>
      </w:divBdr>
    </w:div>
    <w:div w:id="444731887">
      <w:bodyDiv w:val="1"/>
      <w:marLeft w:val="0"/>
      <w:marRight w:val="0"/>
      <w:marTop w:val="0"/>
      <w:marBottom w:val="0"/>
      <w:divBdr>
        <w:top w:val="none" w:sz="0" w:space="0" w:color="auto"/>
        <w:left w:val="none" w:sz="0" w:space="0" w:color="auto"/>
        <w:bottom w:val="none" w:sz="0" w:space="0" w:color="auto"/>
        <w:right w:val="none" w:sz="0" w:space="0" w:color="auto"/>
      </w:divBdr>
    </w:div>
    <w:div w:id="1511915918">
      <w:bodyDiv w:val="1"/>
      <w:marLeft w:val="0"/>
      <w:marRight w:val="0"/>
      <w:marTop w:val="0"/>
      <w:marBottom w:val="0"/>
      <w:divBdr>
        <w:top w:val="none" w:sz="0" w:space="0" w:color="auto"/>
        <w:left w:val="none" w:sz="0" w:space="0" w:color="auto"/>
        <w:bottom w:val="none" w:sz="0" w:space="0" w:color="auto"/>
        <w:right w:val="none" w:sz="0" w:space="0" w:color="auto"/>
      </w:divBdr>
    </w:div>
    <w:div w:id="1901281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1EE98-0E13-44CC-9D39-FC316DD68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526</Words>
  <Characters>3360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KOLOKYTHIA Amalia</dc:creator>
  <cp:keywords/>
  <cp:lastModifiedBy>ILLY_D</cp:lastModifiedBy>
  <cp:revision>3</cp:revision>
  <cp:lastPrinted>2004-11-19T15:42:00Z</cp:lastPrinted>
  <dcterms:created xsi:type="dcterms:W3CDTF">2026-01-05T16:24:00Z</dcterms:created>
  <dcterms:modified xsi:type="dcterms:W3CDTF">2026-01-07T13:41:00Z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EL</vt:lpwstr>
  </property>
  <property fmtid="{D5CDD505-2E9C-101B-9397-08002B2CF9AE}" pid="3" name="&lt;FdR&gt;">
    <vt:lpwstr>P10_TA(2025)0239_</vt:lpwstr>
  </property>
  <property fmtid="{D5CDD505-2E9C-101B-9397-08002B2CF9AE}" pid="4" name="&lt;Type&gt;">
    <vt:lpwstr>RR</vt:lpwstr>
  </property>
</Properties>
</file>