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43FD2" w14:paraId="333A8632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488ECAE" w14:textId="00B5FFC0" w:rsidR="00751A4A" w:rsidRPr="00343FD2" w:rsidRDefault="0022355A" w:rsidP="0010095E">
            <w:pPr>
              <w:pStyle w:val="EPName"/>
            </w:pPr>
            <w:r w:rsidRPr="00343FD2">
              <w:t>Europaparlamentet</w:t>
            </w:r>
          </w:p>
          <w:p w14:paraId="73ECCEA9" w14:textId="77777777" w:rsidR="00751A4A" w:rsidRPr="00343FD2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43FD2">
              <w:t>2024</w:t>
            </w:r>
            <w:r w:rsidR="00817416" w:rsidRPr="00343FD2">
              <w:t>-202</w:t>
            </w:r>
            <w:r w:rsidRPr="00343FD2">
              <w:t>9</w:t>
            </w:r>
          </w:p>
        </w:tc>
        <w:tc>
          <w:tcPr>
            <w:tcW w:w="2268" w:type="dxa"/>
            <w:shd w:val="clear" w:color="auto" w:fill="auto"/>
          </w:tcPr>
          <w:p w14:paraId="5EC12879" w14:textId="77777777" w:rsidR="00751A4A" w:rsidRPr="00343FD2" w:rsidRDefault="00187494" w:rsidP="0010095E">
            <w:pPr>
              <w:pStyle w:val="EPLogo"/>
            </w:pPr>
            <w:r w:rsidRPr="00343FD2">
              <w:rPr>
                <w:noProof/>
                <w:lang w:eastAsia="ja-JP"/>
              </w:rPr>
              <w:drawing>
                <wp:inline distT="0" distB="0" distL="0" distR="0" wp14:anchorId="0F4E3598" wp14:editId="466ABFD1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73AF6A4" w14:textId="77777777" w:rsidR="00D058B8" w:rsidRPr="00343FD2" w:rsidRDefault="00D058B8" w:rsidP="004C5D52">
      <w:pPr>
        <w:pStyle w:val="LineTop"/>
      </w:pPr>
    </w:p>
    <w:p w14:paraId="5C14E08C" w14:textId="4EF126FC" w:rsidR="00680577" w:rsidRPr="00343FD2" w:rsidRDefault="0022355A" w:rsidP="00680577">
      <w:pPr>
        <w:pStyle w:val="EPBodyTA1"/>
      </w:pPr>
      <w:r w:rsidRPr="00343FD2">
        <w:t>ANTAGNA TEXTER</w:t>
      </w:r>
    </w:p>
    <w:p w14:paraId="27F73513" w14:textId="77777777" w:rsidR="00D058B8" w:rsidRPr="00343FD2" w:rsidRDefault="00D058B8" w:rsidP="00D058B8">
      <w:pPr>
        <w:pStyle w:val="LineBottom"/>
      </w:pPr>
    </w:p>
    <w:p w14:paraId="3976617C" w14:textId="1FC6D71A" w:rsidR="0022355A" w:rsidRPr="00343FD2" w:rsidRDefault="0022355A" w:rsidP="0022355A">
      <w:pPr>
        <w:pStyle w:val="ATHeading1"/>
      </w:pPr>
      <w:bookmarkStart w:id="0" w:name="TANumber"/>
      <w:r w:rsidRPr="00343FD2">
        <w:t>P10_TA(2025)0</w:t>
      </w:r>
      <w:bookmarkEnd w:id="0"/>
      <w:r w:rsidR="00343FD2" w:rsidRPr="00343FD2">
        <w:t>240</w:t>
      </w:r>
    </w:p>
    <w:p w14:paraId="59A856C6" w14:textId="77777777" w:rsidR="0022355A" w:rsidRPr="00343FD2" w:rsidRDefault="0022355A" w:rsidP="0022355A">
      <w:pPr>
        <w:pStyle w:val="ATHeading2"/>
      </w:pPr>
      <w:bookmarkStart w:id="1" w:name="title"/>
      <w:r w:rsidRPr="00343FD2">
        <w:t xml:space="preserve">Övervakningsram för </w:t>
      </w:r>
      <w:proofErr w:type="spellStart"/>
      <w:r w:rsidRPr="00343FD2">
        <w:t>resilienta</w:t>
      </w:r>
      <w:proofErr w:type="spellEnd"/>
      <w:r w:rsidRPr="00343FD2">
        <w:t xml:space="preserve"> europeiska skogar</w:t>
      </w:r>
      <w:bookmarkEnd w:id="1"/>
    </w:p>
    <w:p w14:paraId="0BA85DDD" w14:textId="77777777" w:rsidR="0022355A" w:rsidRPr="00343FD2" w:rsidRDefault="0022355A" w:rsidP="0022355A">
      <w:pPr>
        <w:rPr>
          <w:i/>
          <w:vanish/>
        </w:rPr>
      </w:pPr>
      <w:r w:rsidRPr="00343FD2">
        <w:rPr>
          <w:i/>
        </w:rPr>
        <w:fldChar w:fldCharType="begin"/>
      </w:r>
      <w:r w:rsidRPr="00343FD2">
        <w:rPr>
          <w:i/>
        </w:rPr>
        <w:instrText xml:space="preserve"> TC"(</w:instrText>
      </w:r>
      <w:bookmarkStart w:id="2" w:name="DocNumber"/>
      <w:r w:rsidRPr="00343FD2">
        <w:rPr>
          <w:i/>
        </w:rPr>
        <w:instrText>A10-0176/2025</w:instrText>
      </w:r>
      <w:bookmarkEnd w:id="2"/>
      <w:r w:rsidRPr="00343FD2">
        <w:rPr>
          <w:i/>
        </w:rPr>
        <w:instrText xml:space="preserve"> - Föredragande: Emma Wiesner, Eric </w:instrText>
      </w:r>
      <w:proofErr w:type="spellStart"/>
      <w:r w:rsidRPr="00343FD2">
        <w:rPr>
          <w:i/>
        </w:rPr>
        <w:instrText>Sargiacomo</w:instrText>
      </w:r>
      <w:proofErr w:type="spellEnd"/>
      <w:r w:rsidRPr="00343FD2">
        <w:rPr>
          <w:i/>
        </w:rPr>
        <w:instrText xml:space="preserve">)"\l3 \n&gt; \* MERGEFORMAT </w:instrText>
      </w:r>
      <w:r w:rsidRPr="00343FD2">
        <w:rPr>
          <w:i/>
        </w:rPr>
        <w:fldChar w:fldCharType="end"/>
      </w:r>
    </w:p>
    <w:p w14:paraId="18306782" w14:textId="6BBE716D" w:rsidR="0022355A" w:rsidRPr="00343FD2" w:rsidRDefault="0022355A" w:rsidP="0022355A">
      <w:pPr>
        <w:rPr>
          <w:vanish/>
        </w:rPr>
      </w:pPr>
      <w:bookmarkStart w:id="3" w:name="Commission"/>
      <w:r w:rsidRPr="00343FD2">
        <w:rPr>
          <w:vanish/>
        </w:rPr>
        <w:t xml:space="preserve">Utskottet för miljö, klimat och livsmedelssäkerhet, </w:t>
      </w:r>
      <w:r w:rsidR="002A42F4" w:rsidRPr="00343FD2">
        <w:rPr>
          <w:vanish/>
        </w:rPr>
        <w:t>u</w:t>
      </w:r>
      <w:r w:rsidRPr="00343FD2">
        <w:rPr>
          <w:vanish/>
        </w:rPr>
        <w:t>tskottet för jordbruk och landsbygdens utveckling</w:t>
      </w:r>
      <w:bookmarkEnd w:id="3"/>
    </w:p>
    <w:p w14:paraId="677054BB" w14:textId="77777777" w:rsidR="0022355A" w:rsidRPr="00343FD2" w:rsidRDefault="0022355A" w:rsidP="0022355A">
      <w:pPr>
        <w:rPr>
          <w:vanish/>
        </w:rPr>
      </w:pPr>
      <w:bookmarkStart w:id="4" w:name="PE"/>
      <w:r w:rsidRPr="00343FD2">
        <w:rPr>
          <w:vanish/>
        </w:rPr>
        <w:t>PE766.935</w:t>
      </w:r>
      <w:bookmarkEnd w:id="4"/>
    </w:p>
    <w:p w14:paraId="717AE03F" w14:textId="0664DB0A" w:rsidR="0022355A" w:rsidRPr="00343FD2" w:rsidRDefault="0022355A" w:rsidP="0022355A">
      <w:pPr>
        <w:pStyle w:val="ATHeading3"/>
      </w:pPr>
      <w:bookmarkStart w:id="5" w:name="Sujet"/>
      <w:r w:rsidRPr="00343FD2">
        <w:t xml:space="preserve">Europaparlamentets lagstiftningsresolution av den </w:t>
      </w:r>
      <w:r w:rsidR="002A42F4" w:rsidRPr="00343FD2">
        <w:t>21 oktober</w:t>
      </w:r>
      <w:r w:rsidRPr="00343FD2">
        <w:t xml:space="preserve"> 2025 om förslaget till Europaparlamentets och rådets förordning om en övervakningsram för </w:t>
      </w:r>
      <w:proofErr w:type="spellStart"/>
      <w:r w:rsidRPr="00343FD2">
        <w:t>resilienta</w:t>
      </w:r>
      <w:proofErr w:type="spellEnd"/>
      <w:r w:rsidRPr="00343FD2">
        <w:t xml:space="preserve"> europeiska skogar</w:t>
      </w:r>
      <w:bookmarkEnd w:id="5"/>
      <w:r w:rsidRPr="00343FD2">
        <w:t xml:space="preserve"> </w:t>
      </w:r>
      <w:bookmarkStart w:id="6" w:name="References"/>
      <w:r w:rsidRPr="00343FD2">
        <w:t>(COM(2023)0728 – C9-0425/2023 – 2023/0413(COD))</w:t>
      </w:r>
      <w:bookmarkEnd w:id="6"/>
    </w:p>
    <w:p w14:paraId="34E612FD" w14:textId="77777777" w:rsidR="0022355A" w:rsidRPr="00343FD2" w:rsidRDefault="0022355A" w:rsidP="0022355A"/>
    <w:p w14:paraId="096C1F50" w14:textId="77777777" w:rsidR="00C9612E" w:rsidRPr="00343FD2" w:rsidRDefault="00C9612E" w:rsidP="00C9612E">
      <w:pPr>
        <w:pStyle w:val="NormalBold"/>
      </w:pPr>
      <w:bookmarkStart w:id="7" w:name="TextBodyBegin"/>
      <w:bookmarkEnd w:id="7"/>
      <w:r w:rsidRPr="00343FD2">
        <w:t>(Ordinarie lagstiftningsförfarande: första behandlingen)</w:t>
      </w:r>
    </w:p>
    <w:p w14:paraId="13F9F21E" w14:textId="77777777" w:rsidR="00C9612E" w:rsidRPr="00343FD2" w:rsidRDefault="00C9612E" w:rsidP="00C9612E">
      <w:pPr>
        <w:pStyle w:val="EPComma"/>
      </w:pPr>
      <w:r w:rsidRPr="00343FD2">
        <w:rPr>
          <w:i/>
        </w:rPr>
        <w:t>Europaparlamentet utfärdar denna resolution</w:t>
      </w:r>
    </w:p>
    <w:p w14:paraId="76CA2942" w14:textId="77777777" w:rsidR="00C9612E" w:rsidRPr="00343FD2" w:rsidRDefault="00C9612E" w:rsidP="00C9612E">
      <w:pPr>
        <w:pStyle w:val="NormalHanging12a"/>
      </w:pPr>
      <w:r w:rsidRPr="00343FD2">
        <w:t>–</w:t>
      </w:r>
      <w:r w:rsidRPr="00343FD2">
        <w:tab/>
        <w:t>med beaktande av kommissionens förslag till Europaparlamentet och rådet (COM(2023)0728),</w:t>
      </w:r>
    </w:p>
    <w:p w14:paraId="449DCA4E" w14:textId="77777777" w:rsidR="00C9612E" w:rsidRPr="00343FD2" w:rsidRDefault="00C9612E" w:rsidP="00C9612E">
      <w:pPr>
        <w:pStyle w:val="NormalHanging12a"/>
      </w:pPr>
      <w:r w:rsidRPr="00343FD2">
        <w:t>–</w:t>
      </w:r>
      <w:r w:rsidRPr="00343FD2">
        <w:tab/>
        <w:t>med beaktande av artiklarna 294.2 och 192.1 i fördraget om Europeiska unionens funktionssätt, i enlighet med vilka kommissionen har lagt fram sitt förslag för parlamentet (C9</w:t>
      </w:r>
      <w:r w:rsidRPr="00343FD2">
        <w:noBreakHyphen/>
        <w:t>0425/2023),</w:t>
      </w:r>
    </w:p>
    <w:p w14:paraId="7466D997" w14:textId="77777777" w:rsidR="00C9612E" w:rsidRPr="00343FD2" w:rsidRDefault="00C9612E" w:rsidP="00C9612E">
      <w:pPr>
        <w:pStyle w:val="NormalHanging12a"/>
      </w:pPr>
      <w:r w:rsidRPr="00343FD2">
        <w:t>–</w:t>
      </w:r>
      <w:r w:rsidRPr="00343FD2">
        <w:tab/>
        <w:t>med beaktande av artikel 294.3 i fördraget om Europeiska unionens funktionssätt,</w:t>
      </w:r>
    </w:p>
    <w:p w14:paraId="28B66C18" w14:textId="77777777" w:rsidR="00C9612E" w:rsidRPr="00343FD2" w:rsidRDefault="00C9612E" w:rsidP="00C9612E">
      <w:pPr>
        <w:pStyle w:val="NormalHanging12a"/>
      </w:pPr>
      <w:r w:rsidRPr="00343FD2">
        <w:t>–</w:t>
      </w:r>
      <w:r w:rsidRPr="00343FD2">
        <w:tab/>
        <w:t>med beaktande av Europeiska ekonomiska och sociala kommitténs yttrande av den 20 mars 2024</w:t>
      </w:r>
      <w:r w:rsidRPr="00343FD2">
        <w:rPr>
          <w:rStyle w:val="FootnoteReference"/>
        </w:rPr>
        <w:footnoteReference w:id="1"/>
      </w:r>
      <w:r w:rsidRPr="00343FD2">
        <w:t>,</w:t>
      </w:r>
    </w:p>
    <w:p w14:paraId="795DA078" w14:textId="77777777" w:rsidR="00C9612E" w:rsidRPr="00343FD2" w:rsidRDefault="00C9612E" w:rsidP="00C9612E">
      <w:pPr>
        <w:pStyle w:val="NormalHanging12a"/>
      </w:pPr>
      <w:r w:rsidRPr="00343FD2">
        <w:t>–</w:t>
      </w:r>
      <w:r w:rsidRPr="00343FD2">
        <w:tab/>
        <w:t>efter att ha hört Regionkommittén,</w:t>
      </w:r>
    </w:p>
    <w:p w14:paraId="17E20DF0" w14:textId="77777777" w:rsidR="00C9612E" w:rsidRPr="00343FD2" w:rsidRDefault="00C9612E" w:rsidP="00C9612E">
      <w:pPr>
        <w:pStyle w:val="NormalHanging12a"/>
      </w:pPr>
      <w:r w:rsidRPr="00343FD2">
        <w:t>–</w:t>
      </w:r>
      <w:r w:rsidRPr="00343FD2">
        <w:tab/>
        <w:t>med beaktande av artikel 60 i arbetsordningen,</w:t>
      </w:r>
    </w:p>
    <w:p w14:paraId="563D6ADB" w14:textId="77777777" w:rsidR="00C9612E" w:rsidRPr="00343FD2" w:rsidRDefault="00C9612E" w:rsidP="00C9612E">
      <w:pPr>
        <w:pStyle w:val="NormalHanging12a"/>
      </w:pPr>
      <w:r w:rsidRPr="00343FD2">
        <w:t>–</w:t>
      </w:r>
      <w:r w:rsidRPr="00343FD2">
        <w:tab/>
        <w:t>med beaktande av den gemensamma behandlingen av ärendet i utskottet för miljö, klimat och livsmedelssäkerhet och utskottet för jordbruk och landsbygdens utveckling, i enlighet med artikel 59 i arbetsordningen,</w:t>
      </w:r>
    </w:p>
    <w:p w14:paraId="0D393605" w14:textId="77777777" w:rsidR="00C9612E" w:rsidRPr="00343FD2" w:rsidRDefault="00C9612E" w:rsidP="00C9612E">
      <w:pPr>
        <w:pStyle w:val="NormalHanging12a"/>
      </w:pPr>
      <w:r w:rsidRPr="00343FD2">
        <w:t>–</w:t>
      </w:r>
      <w:r w:rsidRPr="00343FD2">
        <w:tab/>
        <w:t xml:space="preserve">med beaktande av betänkandet från utskottet för miljö, klimat och livsmedelssäkerhet </w:t>
      </w:r>
      <w:r w:rsidRPr="00343FD2">
        <w:lastRenderedPageBreak/>
        <w:t>och utskottet för jordbruk och landsbygdens utveckling (A10-0176/2025).</w:t>
      </w:r>
    </w:p>
    <w:p w14:paraId="66DA04DA" w14:textId="77777777" w:rsidR="00C9612E" w:rsidRPr="00343FD2" w:rsidRDefault="00C9612E" w:rsidP="00C9612E">
      <w:pPr>
        <w:pStyle w:val="NormalHanging12a"/>
      </w:pPr>
      <w:r w:rsidRPr="00343FD2">
        <w:t>1.</w:t>
      </w:r>
      <w:r w:rsidRPr="00343FD2">
        <w:tab/>
        <w:t>Europaparlamentet förkastar kommissionens förslag.</w:t>
      </w:r>
    </w:p>
    <w:p w14:paraId="54F91163" w14:textId="77777777" w:rsidR="00C9612E" w:rsidRPr="00343FD2" w:rsidRDefault="00C9612E" w:rsidP="00C9612E">
      <w:pPr>
        <w:pStyle w:val="NormalHanging12a"/>
      </w:pPr>
      <w:r w:rsidRPr="00343FD2">
        <w:t>2.</w:t>
      </w:r>
      <w:r w:rsidRPr="00343FD2">
        <w:tab/>
        <w:t>Europaparlamentet uppmanar kommissionen att dra tillbaka sitt förslag.</w:t>
      </w:r>
    </w:p>
    <w:p w14:paraId="721CD5E8" w14:textId="4BDDF20F" w:rsidR="00876CD0" w:rsidRPr="00343FD2" w:rsidRDefault="00C9612E" w:rsidP="00876CD0">
      <w:pPr>
        <w:pStyle w:val="NormalHanging12a"/>
      </w:pPr>
      <w:r w:rsidRPr="00343FD2">
        <w:t>3.</w:t>
      </w:r>
      <w:r w:rsidRPr="00343FD2">
        <w:tab/>
        <w:t>Europaparlamentet uppdrar åt talmannen att översända parlamentets ståndpunkt till rådet, kommissionen och de nationella parlamenten.</w:t>
      </w:r>
    </w:p>
    <w:p w14:paraId="53899DD0" w14:textId="626FC176" w:rsidR="00E365E1" w:rsidRPr="00343FD2" w:rsidRDefault="00E365E1" w:rsidP="0022355A"/>
    <w:sectPr w:rsidR="00E365E1" w:rsidRPr="00343FD2" w:rsidSect="00876CD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AF4534" w14:textId="77777777" w:rsidR="0022355A" w:rsidRPr="00876CD0" w:rsidRDefault="0022355A">
      <w:r w:rsidRPr="00876CD0">
        <w:separator/>
      </w:r>
    </w:p>
  </w:endnote>
  <w:endnote w:type="continuationSeparator" w:id="0">
    <w:p w14:paraId="3EA6C824" w14:textId="77777777" w:rsidR="0022355A" w:rsidRPr="00876CD0" w:rsidRDefault="0022355A">
      <w:r w:rsidRPr="00876CD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C15F09" w14:textId="77777777" w:rsidR="00064002" w:rsidRPr="00876CD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A4E09B" w14:textId="77777777" w:rsidR="00064002" w:rsidRPr="00876CD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D027D5" w14:textId="77777777" w:rsidR="00064002" w:rsidRPr="00876CD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23159F" w14:textId="77777777" w:rsidR="0022355A" w:rsidRPr="00876CD0" w:rsidRDefault="0022355A">
      <w:r w:rsidRPr="00876CD0">
        <w:separator/>
      </w:r>
    </w:p>
  </w:footnote>
  <w:footnote w:type="continuationSeparator" w:id="0">
    <w:p w14:paraId="7ACA6E4F" w14:textId="77777777" w:rsidR="0022355A" w:rsidRPr="00876CD0" w:rsidRDefault="0022355A">
      <w:r w:rsidRPr="00876CD0">
        <w:continuationSeparator/>
      </w:r>
    </w:p>
  </w:footnote>
  <w:footnote w:id="1">
    <w:p w14:paraId="5FE5F2D3" w14:textId="7B0DF052" w:rsidR="00C9612E" w:rsidRPr="00CC5B9D" w:rsidRDefault="00C9612E" w:rsidP="00876CD0">
      <w:pPr>
        <w:pStyle w:val="FootnoteText"/>
        <w:ind w:left="567" w:hanging="567"/>
        <w:rPr>
          <w:sz w:val="24"/>
          <w:lang w:val="fi-FI"/>
        </w:rPr>
      </w:pPr>
      <w:r w:rsidRPr="00876CD0">
        <w:rPr>
          <w:rStyle w:val="FootnoteReference"/>
          <w:sz w:val="24"/>
          <w:lang w:val="sv-SE"/>
        </w:rPr>
        <w:footnoteRef/>
      </w:r>
      <w:r w:rsidR="00876CD0" w:rsidRPr="00CC5B9D">
        <w:rPr>
          <w:sz w:val="24"/>
          <w:lang w:val="fi-FI"/>
        </w:rPr>
        <w:t xml:space="preserve"> </w:t>
      </w:r>
      <w:r w:rsidR="00876CD0" w:rsidRPr="00CC5B9D">
        <w:rPr>
          <w:sz w:val="24"/>
          <w:lang w:val="fi-FI"/>
        </w:rPr>
        <w:tab/>
      </w:r>
      <w:r w:rsidRPr="00CC5B9D">
        <w:rPr>
          <w:sz w:val="24"/>
          <w:lang w:val="fi-FI"/>
        </w:rPr>
        <w:t xml:space="preserve">EUT C, C/2024/3380, 31.5.2024, ELI: </w:t>
      </w:r>
      <w:hyperlink r:id="rId1" w:history="1">
        <w:r w:rsidRPr="00CC5B9D">
          <w:rPr>
            <w:rStyle w:val="Hyperlink"/>
            <w:sz w:val="24"/>
            <w:lang w:val="fi-FI"/>
          </w:rPr>
          <w:t>http://data.europa.eu/eli/C/2024/3380/oj</w:t>
        </w:r>
      </w:hyperlink>
      <w:r w:rsidRPr="00CC5B9D">
        <w:rPr>
          <w:sz w:val="24"/>
          <w:lang w:val="fi-F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D338D" w14:textId="77777777" w:rsidR="00064002" w:rsidRPr="00876CD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0ECBAB" w14:textId="77777777" w:rsidR="00064002" w:rsidRPr="00876CD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2A2E41" w14:textId="77777777" w:rsidR="00064002" w:rsidRPr="00876CD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434323922">
    <w:abstractNumId w:val="9"/>
  </w:num>
  <w:num w:numId="2" w16cid:durableId="1098790058">
    <w:abstractNumId w:val="9"/>
  </w:num>
  <w:num w:numId="3" w16cid:durableId="1099332046">
    <w:abstractNumId w:val="7"/>
  </w:num>
  <w:num w:numId="4" w16cid:durableId="2057047069">
    <w:abstractNumId w:val="7"/>
  </w:num>
  <w:num w:numId="5" w16cid:durableId="611517466">
    <w:abstractNumId w:val="6"/>
  </w:num>
  <w:num w:numId="6" w16cid:durableId="240263109">
    <w:abstractNumId w:val="6"/>
  </w:num>
  <w:num w:numId="7" w16cid:durableId="1237937032">
    <w:abstractNumId w:val="5"/>
  </w:num>
  <w:num w:numId="8" w16cid:durableId="1532185831">
    <w:abstractNumId w:val="5"/>
  </w:num>
  <w:num w:numId="9" w16cid:durableId="864102094">
    <w:abstractNumId w:val="4"/>
  </w:num>
  <w:num w:numId="10" w16cid:durableId="2121992651">
    <w:abstractNumId w:val="4"/>
  </w:num>
  <w:num w:numId="11" w16cid:durableId="2095589852">
    <w:abstractNumId w:val="8"/>
  </w:num>
  <w:num w:numId="12" w16cid:durableId="1969049652">
    <w:abstractNumId w:val="8"/>
  </w:num>
  <w:num w:numId="13" w16cid:durableId="1696614253">
    <w:abstractNumId w:val="3"/>
  </w:num>
  <w:num w:numId="14" w16cid:durableId="1727531126">
    <w:abstractNumId w:val="3"/>
  </w:num>
  <w:num w:numId="15" w16cid:durableId="864171084">
    <w:abstractNumId w:val="2"/>
  </w:num>
  <w:num w:numId="16" w16cid:durableId="1541817574">
    <w:abstractNumId w:val="2"/>
  </w:num>
  <w:num w:numId="17" w16cid:durableId="1333684887">
    <w:abstractNumId w:val="1"/>
  </w:num>
  <w:num w:numId="18" w16cid:durableId="1230267378">
    <w:abstractNumId w:val="1"/>
  </w:num>
  <w:num w:numId="19" w16cid:durableId="696006436">
    <w:abstractNumId w:val="0"/>
  </w:num>
  <w:num w:numId="20" w16cid:durableId="265776606">
    <w:abstractNumId w:val="0"/>
  </w:num>
  <w:num w:numId="21" w16cid:durableId="13769894">
    <w:abstractNumId w:val="9"/>
  </w:num>
  <w:num w:numId="22" w16cid:durableId="648942193">
    <w:abstractNumId w:val="7"/>
  </w:num>
  <w:num w:numId="23" w16cid:durableId="906653171">
    <w:abstractNumId w:val="6"/>
  </w:num>
  <w:num w:numId="24" w16cid:durableId="163396222">
    <w:abstractNumId w:val="5"/>
  </w:num>
  <w:num w:numId="25" w16cid:durableId="866603747">
    <w:abstractNumId w:val="4"/>
  </w:num>
  <w:num w:numId="26" w16cid:durableId="1030182870">
    <w:abstractNumId w:val="8"/>
  </w:num>
  <w:num w:numId="27" w16cid:durableId="1690258374">
    <w:abstractNumId w:val="3"/>
  </w:num>
  <w:num w:numId="28" w16cid:durableId="72943900">
    <w:abstractNumId w:val="2"/>
  </w:num>
  <w:num w:numId="29" w16cid:durableId="269970865">
    <w:abstractNumId w:val="1"/>
  </w:num>
  <w:num w:numId="30" w16cid:durableId="341050152">
    <w:abstractNumId w:val="0"/>
  </w:num>
  <w:num w:numId="31" w16cid:durableId="348603929">
    <w:abstractNumId w:val="9"/>
  </w:num>
  <w:num w:numId="32" w16cid:durableId="776024793">
    <w:abstractNumId w:val="7"/>
  </w:num>
  <w:num w:numId="33" w16cid:durableId="1496149495">
    <w:abstractNumId w:val="6"/>
  </w:num>
  <w:num w:numId="34" w16cid:durableId="1862472418">
    <w:abstractNumId w:val="5"/>
  </w:num>
  <w:num w:numId="35" w16cid:durableId="1032460671">
    <w:abstractNumId w:val="4"/>
  </w:num>
  <w:num w:numId="36" w16cid:durableId="11491855">
    <w:abstractNumId w:val="8"/>
  </w:num>
  <w:num w:numId="37" w16cid:durableId="151222580">
    <w:abstractNumId w:val="3"/>
  </w:num>
  <w:num w:numId="38" w16cid:durableId="1996374559">
    <w:abstractNumId w:val="2"/>
  </w:num>
  <w:num w:numId="39" w16cid:durableId="1714310435">
    <w:abstractNumId w:val="1"/>
  </w:num>
  <w:num w:numId="40" w16cid:durableId="425154309">
    <w:abstractNumId w:val="0"/>
  </w:num>
  <w:num w:numId="41" w16cid:durableId="1788045351">
    <w:abstractNumId w:val="10"/>
  </w:num>
  <w:num w:numId="42" w16cid:durableId="1494906924">
    <w:abstractNumId w:val="10"/>
  </w:num>
  <w:num w:numId="43" w16cid:durableId="355811341">
    <w:abstractNumId w:val="10"/>
  </w:num>
  <w:num w:numId="44" w16cid:durableId="103299660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76/2025"/>
    <w:docVar w:name="dvlangue" w:val="SV"/>
    <w:docVar w:name="dvnumam" w:val="0"/>
    <w:docVar w:name="dvpe" w:val="766.935"/>
    <w:docVar w:name="dvrapporteur" w:val="Föredragande: "/>
    <w:docVar w:name="dvstar" w:val="***I"/>
    <w:docVar w:name="dvtitre" w:val="Europaparlamentets lagstiftningsresolution av den xx xx 2025 om förslaget till Europaparlamentets och rådets förordning om en övervakningsram för resilienta europeiska skogar(COM(2023)0728 – C9-0425/2023 – 2023/0413(COD))"/>
  </w:docVars>
  <w:rsids>
    <w:rsidRoot w:val="0022355A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1F61E6"/>
    <w:rsid w:val="0022355A"/>
    <w:rsid w:val="002767FF"/>
    <w:rsid w:val="002A42F4"/>
    <w:rsid w:val="002B18FE"/>
    <w:rsid w:val="002B5493"/>
    <w:rsid w:val="0033060A"/>
    <w:rsid w:val="00343214"/>
    <w:rsid w:val="00343FD2"/>
    <w:rsid w:val="00361C00"/>
    <w:rsid w:val="00395FA1"/>
    <w:rsid w:val="003E15D4"/>
    <w:rsid w:val="00411CCE"/>
    <w:rsid w:val="00413A8D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76CD0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9612E"/>
    <w:rsid w:val="00CC2357"/>
    <w:rsid w:val="00CC5B9D"/>
    <w:rsid w:val="00CF071A"/>
    <w:rsid w:val="00D058B8"/>
    <w:rsid w:val="00D51F0A"/>
    <w:rsid w:val="00D56C11"/>
    <w:rsid w:val="00D56E57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9B6ADB4"/>
  <w15:chartTrackingRefBased/>
  <w15:docId w15:val="{0D5FEEA3-7CD3-440A-A687-148B547A5A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v-S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PageHeading">
    <w:name w:val="PageHeading"/>
    <w:basedOn w:val="Normal"/>
    <w:rsid w:val="00C9612E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C9612E"/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C9612E"/>
    <w:rPr>
      <w:b/>
      <w:sz w:val="24"/>
      <w:lang w:val="sv-SE"/>
    </w:rPr>
  </w:style>
  <w:style w:type="paragraph" w:customStyle="1" w:styleId="NormalBold12a">
    <w:name w:val="NormalBold12a"/>
    <w:basedOn w:val="Normal"/>
    <w:rsid w:val="00C9612E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C9612E"/>
    <w:pPr>
      <w:spacing w:after="240"/>
      <w:ind w:left="567" w:hanging="567"/>
    </w:pPr>
  </w:style>
  <w:style w:type="paragraph" w:customStyle="1" w:styleId="EPComma">
    <w:name w:val="EPComma"/>
    <w:basedOn w:val="Normal"/>
    <w:rsid w:val="00C9612E"/>
    <w:pPr>
      <w:spacing w:before="480" w:after="240"/>
    </w:pPr>
  </w:style>
  <w:style w:type="character" w:styleId="Hyperlink">
    <w:name w:val="Hyperlink"/>
    <w:basedOn w:val="DefaultParagraphFont"/>
    <w:uiPriority w:val="99"/>
    <w:unhideWhenUsed/>
    <w:rsid w:val="00C9612E"/>
    <w:rPr>
      <w:color w:val="0563C1"/>
      <w:u w:val="single"/>
    </w:rPr>
  </w:style>
  <w:style w:type="character" w:styleId="CommentReference">
    <w:name w:val="annotation reference"/>
    <w:basedOn w:val="DefaultParagraphFont"/>
    <w:rsid w:val="002A42F4"/>
    <w:rPr>
      <w:sz w:val="16"/>
      <w:szCs w:val="16"/>
    </w:rPr>
  </w:style>
  <w:style w:type="paragraph" w:styleId="CommentText">
    <w:name w:val="annotation text"/>
    <w:basedOn w:val="Normal"/>
    <w:link w:val="CommentTextChar"/>
    <w:rsid w:val="002A42F4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2A42F4"/>
    <w:rPr>
      <w:lang w:val="sv-SE"/>
    </w:rPr>
  </w:style>
  <w:style w:type="paragraph" w:styleId="CommentSubject">
    <w:name w:val="annotation subject"/>
    <w:basedOn w:val="CommentText"/>
    <w:next w:val="CommentText"/>
    <w:link w:val="CommentSubjectChar"/>
    <w:rsid w:val="002A42F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2A42F4"/>
    <w:rPr>
      <w:b/>
      <w:bCs/>
      <w:lang w:val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3380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194</Words>
  <Characters>1635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ANDERSSON Terese</dc:creator>
  <cp:keywords/>
  <cp:lastModifiedBy>ANDERSSON Terese</cp:lastModifiedBy>
  <cp:revision>2</cp:revision>
  <cp:lastPrinted>2004-11-19T15:42:00Z</cp:lastPrinted>
  <dcterms:created xsi:type="dcterms:W3CDTF">2025-10-21T11:13:00Z</dcterms:created>
  <dcterms:modified xsi:type="dcterms:W3CDTF">2025-10-21T11:13:00Z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et</vt:lpwstr>
  </property>
  <property fmtid="{D5CDD505-2E9C-101B-9397-08002B2CF9AE}" pid="3" name="&lt;FdR&gt;">
    <vt:lpwstr>P10_TA-PROV(2025)0240_A10-0176_2025_SV_r</vt:lpwstr>
  </property>
  <property fmtid="{D5CDD505-2E9C-101B-9397-08002B2CF9AE}" pid="4" name="&lt;Type&gt;">
    <vt:lpwstr>RR</vt:lpwstr>
  </property>
</Properties>
</file>