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6826" w14:paraId="5B6F3831" w14:textId="77777777" w:rsidTr="0010095E">
        <w:trPr>
          <w:trHeight w:hRule="exact" w:val="1418"/>
        </w:trPr>
        <w:tc>
          <w:tcPr>
            <w:tcW w:w="6804" w:type="dxa"/>
            <w:shd w:val="clear" w:color="auto" w:fill="auto"/>
            <w:vAlign w:val="center"/>
          </w:tcPr>
          <w:p w14:paraId="045D4C3D" w14:textId="77777777" w:rsidR="00751A4A" w:rsidRPr="00D76826" w:rsidRDefault="00721965" w:rsidP="0010095E">
            <w:pPr>
              <w:pStyle w:val="EPName"/>
            </w:pPr>
            <w:r w:rsidRPr="00D76826">
              <w:t>Europa-Parlamentet</w:t>
            </w:r>
          </w:p>
          <w:p w14:paraId="0A426A80" w14:textId="77777777" w:rsidR="00751A4A" w:rsidRPr="00D76826" w:rsidRDefault="005F1B17" w:rsidP="005F1B17">
            <w:pPr>
              <w:pStyle w:val="EPTerm"/>
              <w:rPr>
                <w:rStyle w:val="HideTWBExt"/>
                <w:noProof w:val="0"/>
                <w:vanish w:val="0"/>
                <w:color w:val="auto"/>
              </w:rPr>
            </w:pPr>
            <w:r w:rsidRPr="00D76826">
              <w:t>2024</w:t>
            </w:r>
            <w:r w:rsidR="00817416" w:rsidRPr="00D76826">
              <w:t>-202</w:t>
            </w:r>
            <w:r w:rsidRPr="00D76826">
              <w:t>9</w:t>
            </w:r>
          </w:p>
        </w:tc>
        <w:tc>
          <w:tcPr>
            <w:tcW w:w="2268" w:type="dxa"/>
            <w:shd w:val="clear" w:color="auto" w:fill="auto"/>
          </w:tcPr>
          <w:p w14:paraId="30FC55AA" w14:textId="77777777" w:rsidR="00751A4A" w:rsidRPr="00D76826" w:rsidRDefault="00187494" w:rsidP="0010095E">
            <w:pPr>
              <w:pStyle w:val="EPLogo"/>
            </w:pPr>
            <w:r w:rsidRPr="00D76826">
              <w:rPr>
                <w:noProof/>
                <w:lang w:eastAsia="ja-JP"/>
              </w:rPr>
              <w:drawing>
                <wp:inline distT="0" distB="0" distL="0" distR="0" wp14:anchorId="3F385327" wp14:editId="6EDACC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CB9D0C" w14:textId="77777777" w:rsidR="00D058B8" w:rsidRPr="00D76826" w:rsidRDefault="00D058B8" w:rsidP="004C5D52">
      <w:pPr>
        <w:pStyle w:val="LineTop"/>
      </w:pPr>
    </w:p>
    <w:p w14:paraId="2254A8C2" w14:textId="77777777" w:rsidR="00680577" w:rsidRPr="00D76826" w:rsidRDefault="00721965" w:rsidP="00680577">
      <w:pPr>
        <w:pStyle w:val="EPBodyTA1"/>
      </w:pPr>
      <w:r w:rsidRPr="00D76826">
        <w:t>VEDTAGNE TEKSTER</w:t>
      </w:r>
    </w:p>
    <w:p w14:paraId="24DAD453" w14:textId="77777777" w:rsidR="00D058B8" w:rsidRPr="00D76826" w:rsidRDefault="00D058B8" w:rsidP="00D058B8">
      <w:pPr>
        <w:pStyle w:val="LineBottom"/>
      </w:pPr>
    </w:p>
    <w:p w14:paraId="7A103051" w14:textId="69F741FF" w:rsidR="00721965" w:rsidRPr="00D76826" w:rsidRDefault="00721965" w:rsidP="00721965">
      <w:pPr>
        <w:pStyle w:val="ATHeading1"/>
      </w:pPr>
      <w:bookmarkStart w:id="0" w:name="TANumber"/>
      <w:r w:rsidRPr="00D76826">
        <w:t>P10_TA(2025)0</w:t>
      </w:r>
      <w:bookmarkEnd w:id="0"/>
      <w:r w:rsidR="00AC7E88">
        <w:t>241</w:t>
      </w:r>
    </w:p>
    <w:p w14:paraId="5A1A8E28" w14:textId="5131919B" w:rsidR="00721965" w:rsidRPr="00D76826" w:rsidRDefault="00781000" w:rsidP="00721965">
      <w:pPr>
        <w:pStyle w:val="ATHeading2"/>
      </w:pPr>
      <w:r w:rsidRPr="007629F5">
        <w:rPr>
          <w:bCs/>
        </w:rPr>
        <w:t>En stående skovbrugskomité</w:t>
      </w:r>
    </w:p>
    <w:p w14:paraId="47CC82C0" w14:textId="77777777" w:rsidR="00721965" w:rsidRPr="00D76826" w:rsidRDefault="00721965" w:rsidP="00721965">
      <w:pPr>
        <w:rPr>
          <w:i/>
          <w:vanish/>
        </w:rPr>
      </w:pPr>
      <w:r w:rsidRPr="00D76826">
        <w:rPr>
          <w:i/>
        </w:rPr>
        <w:fldChar w:fldCharType="begin"/>
      </w:r>
      <w:r w:rsidRPr="00D76826">
        <w:rPr>
          <w:i/>
        </w:rPr>
        <w:instrText xml:space="preserve"> TC"(</w:instrText>
      </w:r>
      <w:bookmarkStart w:id="1" w:name="DocNumber"/>
      <w:r w:rsidRPr="00D76826">
        <w:rPr>
          <w:i/>
        </w:rPr>
        <w:instrText>A10-0175/2025</w:instrText>
      </w:r>
      <w:bookmarkEnd w:id="1"/>
      <w:r w:rsidRPr="00D76826">
        <w:rPr>
          <w:i/>
        </w:rPr>
        <w:instrText xml:space="preserve"> - Ordførere: Emma Wiesner, Pekka Toveri)"\l3 \n&gt; \* MERGEFORMAT </w:instrText>
      </w:r>
      <w:r w:rsidRPr="00D76826">
        <w:rPr>
          <w:i/>
        </w:rPr>
        <w:fldChar w:fldCharType="end"/>
      </w:r>
    </w:p>
    <w:p w14:paraId="0BC0E103" w14:textId="1505753F" w:rsidR="00721965" w:rsidRPr="00D76826" w:rsidRDefault="00721965" w:rsidP="00721965">
      <w:pPr>
        <w:rPr>
          <w:vanish/>
        </w:rPr>
      </w:pPr>
      <w:bookmarkStart w:id="2" w:name="Commission"/>
      <w:r w:rsidRPr="00D76826">
        <w:rPr>
          <w:vanish/>
        </w:rPr>
        <w:t>Udvalget om Miljø, Klima og Fødevaresikkerhed</w:t>
      </w:r>
      <w:r w:rsidR="00781000">
        <w:rPr>
          <w:vanish/>
        </w:rPr>
        <w:t>,</w:t>
      </w:r>
      <w:r w:rsidRPr="00D76826">
        <w:rPr>
          <w:vanish/>
        </w:rPr>
        <w:t xml:space="preserve"> Udvalget om Landbrug og Udvikling af Landdistrikter</w:t>
      </w:r>
      <w:bookmarkEnd w:id="2"/>
    </w:p>
    <w:p w14:paraId="0184DABA" w14:textId="77777777" w:rsidR="00721965" w:rsidRPr="00D76826" w:rsidRDefault="00721965" w:rsidP="00721965">
      <w:pPr>
        <w:rPr>
          <w:vanish/>
        </w:rPr>
      </w:pPr>
      <w:bookmarkStart w:id="3" w:name="PE"/>
      <w:r w:rsidRPr="00D76826">
        <w:rPr>
          <w:vanish/>
        </w:rPr>
        <w:t>PE766.936</w:t>
      </w:r>
      <w:bookmarkEnd w:id="3"/>
    </w:p>
    <w:p w14:paraId="60C7D29B" w14:textId="4FB32255" w:rsidR="00721965" w:rsidRPr="00D76826" w:rsidRDefault="00146B8A" w:rsidP="00721965">
      <w:pPr>
        <w:pStyle w:val="ATHeading3"/>
      </w:pPr>
      <w:bookmarkStart w:id="4" w:name="Sujet"/>
      <w:r w:rsidRPr="00CD0109">
        <w:t>Ændringer vedtaget af Europa-Parlamentet den</w:t>
      </w:r>
      <w:r>
        <w:t xml:space="preserve"> </w:t>
      </w:r>
      <w:r w:rsidR="00991918">
        <w:t>21. oktober</w:t>
      </w:r>
      <w:r w:rsidR="00721965" w:rsidRPr="00D76826">
        <w:t xml:space="preserve"> 2025 om forslag til Europa-Parlamentets og Rådets afgørelse om ændring af Rådets beslutning 89/367/EØF om nedsættelse af en stående skovbrugskomité</w:t>
      </w:r>
      <w:bookmarkEnd w:id="4"/>
      <w:r w:rsidR="00721965" w:rsidRPr="00D76826">
        <w:t xml:space="preserve"> </w:t>
      </w:r>
      <w:bookmarkStart w:id="5" w:name="References"/>
      <w:r w:rsidR="00721965" w:rsidRPr="00D76826">
        <w:t>(</w:t>
      </w:r>
      <w:proofErr w:type="gramStart"/>
      <w:r w:rsidR="00721965" w:rsidRPr="00D76826">
        <w:t>COM(</w:t>
      </w:r>
      <w:proofErr w:type="gramEnd"/>
      <w:r w:rsidR="00721965" w:rsidRPr="00D76826">
        <w:t>2023)0727 – C9-0424/2023 – 2023/0410(COD))</w:t>
      </w:r>
      <w:bookmarkEnd w:id="5"/>
      <w:r w:rsidRPr="00CD0109">
        <w:rPr>
          <w:rStyle w:val="FootnoteReference"/>
        </w:rPr>
        <w:footnoteReference w:id="1"/>
      </w:r>
    </w:p>
    <w:p w14:paraId="6CE7779F" w14:textId="77777777" w:rsidR="00721965" w:rsidRPr="00D76826" w:rsidRDefault="00721965" w:rsidP="00721965"/>
    <w:p w14:paraId="0E35EE41" w14:textId="77777777" w:rsidR="00070B1D" w:rsidRPr="00D76826" w:rsidRDefault="00070B1D" w:rsidP="00070B1D">
      <w:pPr>
        <w:pStyle w:val="NormalBold"/>
      </w:pPr>
      <w:bookmarkStart w:id="6" w:name="TextBodyBegin"/>
      <w:bookmarkEnd w:id="6"/>
      <w:r w:rsidRPr="00D76826">
        <w:t>(Almindelig lovgivningsprocedure: førstebehandling)</w:t>
      </w:r>
    </w:p>
    <w:p w14:paraId="41951179" w14:textId="77777777" w:rsidR="00070B1D" w:rsidRPr="00D76826" w:rsidRDefault="00070B1D" w:rsidP="00070B1D"/>
    <w:p w14:paraId="0ECC2640" w14:textId="2BED77E5" w:rsidR="00070B1D" w:rsidRPr="00D76826" w:rsidRDefault="007629F5" w:rsidP="00070B1D">
      <w:pPr>
        <w:pStyle w:val="AmNumberTabs"/>
      </w:pPr>
      <w:r>
        <w:t>Ændring</w:t>
      </w:r>
      <w:r w:rsidR="00070B1D" w:rsidRPr="00D76826">
        <w:tab/>
      </w:r>
      <w:r w:rsidR="00070B1D" w:rsidRPr="00D76826">
        <w:tab/>
        <w:t>1</w:t>
      </w:r>
    </w:p>
    <w:p w14:paraId="48E4302E" w14:textId="77777777" w:rsidR="00070B1D" w:rsidRPr="00D76826" w:rsidRDefault="00070B1D" w:rsidP="00070B1D"/>
    <w:p w14:paraId="751920C3" w14:textId="77777777" w:rsidR="00070B1D" w:rsidRPr="00D76826" w:rsidRDefault="00070B1D" w:rsidP="00070B1D">
      <w:pPr>
        <w:pStyle w:val="NormalBold"/>
        <w:keepNext/>
      </w:pPr>
      <w:r w:rsidRPr="00D76826">
        <w:t>Forslag til afgørelse</w:t>
      </w:r>
    </w:p>
    <w:p w14:paraId="600AC0B0" w14:textId="77777777" w:rsidR="00070B1D" w:rsidRPr="00D76826" w:rsidRDefault="00070B1D" w:rsidP="00070B1D">
      <w:pPr>
        <w:pStyle w:val="NormalBold"/>
      </w:pPr>
      <w:r w:rsidRPr="00D76826">
        <w:t>Betragtning 1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676C66C9" w14:textId="77777777" w:rsidTr="004D51FD">
        <w:trPr>
          <w:jc w:val="center"/>
        </w:trPr>
        <w:tc>
          <w:tcPr>
            <w:tcW w:w="9752" w:type="dxa"/>
            <w:gridSpan w:val="2"/>
          </w:tcPr>
          <w:p w14:paraId="178F16DA" w14:textId="77777777" w:rsidR="00070B1D" w:rsidRPr="00D76826" w:rsidRDefault="00070B1D" w:rsidP="004D51FD">
            <w:pPr>
              <w:keepNext/>
            </w:pPr>
          </w:p>
        </w:tc>
      </w:tr>
      <w:tr w:rsidR="00070B1D" w:rsidRPr="00D76826" w14:paraId="32B3B656" w14:textId="77777777" w:rsidTr="004D51FD">
        <w:trPr>
          <w:jc w:val="center"/>
        </w:trPr>
        <w:tc>
          <w:tcPr>
            <w:tcW w:w="4876" w:type="dxa"/>
            <w:hideMark/>
          </w:tcPr>
          <w:p w14:paraId="44B012B2" w14:textId="77777777" w:rsidR="00070B1D" w:rsidRPr="00D76826" w:rsidRDefault="00070B1D" w:rsidP="004D51FD">
            <w:pPr>
              <w:pStyle w:val="ColumnHeading"/>
              <w:keepNext/>
            </w:pPr>
            <w:r w:rsidRPr="00D76826">
              <w:t>Kommissionens forslag</w:t>
            </w:r>
          </w:p>
        </w:tc>
        <w:tc>
          <w:tcPr>
            <w:tcW w:w="4876" w:type="dxa"/>
            <w:hideMark/>
          </w:tcPr>
          <w:p w14:paraId="31CA2329" w14:textId="12E8B231" w:rsidR="00070B1D" w:rsidRPr="00D76826" w:rsidRDefault="007629F5" w:rsidP="004D51FD">
            <w:pPr>
              <w:pStyle w:val="ColumnHeading"/>
              <w:keepNext/>
            </w:pPr>
            <w:r>
              <w:t>Ændring</w:t>
            </w:r>
          </w:p>
        </w:tc>
      </w:tr>
      <w:tr w:rsidR="00070B1D" w:rsidRPr="00D76826" w14:paraId="6E0129E4" w14:textId="77777777" w:rsidTr="004D51FD">
        <w:trPr>
          <w:jc w:val="center"/>
        </w:trPr>
        <w:tc>
          <w:tcPr>
            <w:tcW w:w="4876" w:type="dxa"/>
          </w:tcPr>
          <w:p w14:paraId="3366BDEF" w14:textId="77777777" w:rsidR="00070B1D" w:rsidRPr="00D76826" w:rsidRDefault="00070B1D" w:rsidP="004D51FD">
            <w:pPr>
              <w:pStyle w:val="Normal6"/>
            </w:pPr>
          </w:p>
        </w:tc>
        <w:tc>
          <w:tcPr>
            <w:tcW w:w="4876" w:type="dxa"/>
            <w:hideMark/>
          </w:tcPr>
          <w:p w14:paraId="0791589D" w14:textId="77777777" w:rsidR="00070B1D" w:rsidRPr="00D76826" w:rsidRDefault="00070B1D" w:rsidP="004D51FD">
            <w:pPr>
              <w:pStyle w:val="Normal6"/>
              <w:rPr>
                <w:szCs w:val="24"/>
              </w:rPr>
            </w:pPr>
            <w:r w:rsidRPr="00D76826">
              <w:rPr>
                <w:b/>
                <w:i/>
              </w:rPr>
              <w:t>(1a)</w:t>
            </w:r>
            <w:r w:rsidRPr="00D76826">
              <w:rPr>
                <w:b/>
                <w:i/>
              </w:rPr>
              <w:tab/>
              <w:t>Traktaten om Den Europæiske Unions funktionsmåde omtaler ikke en fælles EU-skovpolitik, og i overensstemmelse med nærhedsprincippet ligger ansvaret for skovene hos medlemsstaterne. TEUF tillægger dog Unionen delte kompetencer, navnlig på miljøområdet, hvilket kan omfatte initiativer med indvirkning på skove og skovbrug.</w:t>
            </w:r>
          </w:p>
        </w:tc>
      </w:tr>
    </w:tbl>
    <w:p w14:paraId="3DB10C22" w14:textId="77777777" w:rsidR="00070B1D" w:rsidRPr="00D76826" w:rsidRDefault="00070B1D" w:rsidP="00070B1D"/>
    <w:p w14:paraId="4C2B5B61" w14:textId="60F36A5D" w:rsidR="00070B1D" w:rsidRPr="00D76826" w:rsidRDefault="007629F5" w:rsidP="00070B1D">
      <w:pPr>
        <w:pStyle w:val="AmNumberTabs"/>
      </w:pPr>
      <w:r>
        <w:t>Ændring</w:t>
      </w:r>
      <w:r w:rsidR="00070B1D" w:rsidRPr="00D76826">
        <w:tab/>
      </w:r>
      <w:r w:rsidR="00070B1D" w:rsidRPr="00D76826">
        <w:tab/>
        <w:t>2</w:t>
      </w:r>
    </w:p>
    <w:p w14:paraId="365D68B6" w14:textId="77777777" w:rsidR="00070B1D" w:rsidRPr="00D76826" w:rsidRDefault="00070B1D" w:rsidP="00070B1D"/>
    <w:p w14:paraId="3886EB1B" w14:textId="77777777" w:rsidR="00070B1D" w:rsidRPr="00D76826" w:rsidRDefault="00070B1D" w:rsidP="00070B1D">
      <w:pPr>
        <w:pStyle w:val="NormalBold"/>
        <w:keepNext/>
      </w:pPr>
      <w:r w:rsidRPr="00D76826">
        <w:t>Forslag til afgørelse</w:t>
      </w:r>
    </w:p>
    <w:p w14:paraId="2AF62E3F" w14:textId="77777777" w:rsidR="00070B1D" w:rsidRPr="00D76826" w:rsidRDefault="00070B1D" w:rsidP="00070B1D">
      <w:pPr>
        <w:pStyle w:val="NormalBold"/>
      </w:pPr>
      <w:r w:rsidRPr="00D76826">
        <w:t>Betragtning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0B7B53E8" w14:textId="77777777" w:rsidTr="004D51FD">
        <w:trPr>
          <w:jc w:val="center"/>
        </w:trPr>
        <w:tc>
          <w:tcPr>
            <w:tcW w:w="9752" w:type="dxa"/>
            <w:gridSpan w:val="2"/>
          </w:tcPr>
          <w:p w14:paraId="4158ECA5" w14:textId="77777777" w:rsidR="00070B1D" w:rsidRPr="00D76826" w:rsidRDefault="00070B1D" w:rsidP="004D51FD">
            <w:pPr>
              <w:keepNext/>
            </w:pPr>
          </w:p>
        </w:tc>
      </w:tr>
      <w:tr w:rsidR="00070B1D" w:rsidRPr="00D76826" w14:paraId="3D2745A9" w14:textId="77777777" w:rsidTr="004D51FD">
        <w:trPr>
          <w:jc w:val="center"/>
        </w:trPr>
        <w:tc>
          <w:tcPr>
            <w:tcW w:w="4876" w:type="dxa"/>
            <w:hideMark/>
          </w:tcPr>
          <w:p w14:paraId="154E9638" w14:textId="77777777" w:rsidR="00070B1D" w:rsidRPr="00D76826" w:rsidRDefault="00070B1D" w:rsidP="004D51FD">
            <w:pPr>
              <w:pStyle w:val="ColumnHeading"/>
              <w:keepNext/>
            </w:pPr>
            <w:r w:rsidRPr="00D76826">
              <w:t>Kommissionens forslag</w:t>
            </w:r>
          </w:p>
        </w:tc>
        <w:tc>
          <w:tcPr>
            <w:tcW w:w="4876" w:type="dxa"/>
            <w:hideMark/>
          </w:tcPr>
          <w:p w14:paraId="02E598E5" w14:textId="5A241321" w:rsidR="00070B1D" w:rsidRPr="00D76826" w:rsidRDefault="007629F5" w:rsidP="004D51FD">
            <w:pPr>
              <w:pStyle w:val="ColumnHeading"/>
              <w:keepNext/>
            </w:pPr>
            <w:r>
              <w:t>Ændring</w:t>
            </w:r>
          </w:p>
        </w:tc>
      </w:tr>
      <w:tr w:rsidR="00070B1D" w:rsidRPr="00D76826" w14:paraId="43801392" w14:textId="77777777" w:rsidTr="004D51FD">
        <w:trPr>
          <w:jc w:val="center"/>
        </w:trPr>
        <w:tc>
          <w:tcPr>
            <w:tcW w:w="4876" w:type="dxa"/>
            <w:hideMark/>
          </w:tcPr>
          <w:p w14:paraId="26A82E47" w14:textId="77777777" w:rsidR="00070B1D" w:rsidRPr="00D76826" w:rsidRDefault="00070B1D" w:rsidP="004D51FD">
            <w:pPr>
              <w:pStyle w:val="Normal6"/>
            </w:pPr>
            <w:r w:rsidRPr="00D76826">
              <w:t>(2)</w:t>
            </w:r>
            <w:r w:rsidRPr="00D76826">
              <w:tab/>
              <w:t xml:space="preserve">Skovenes </w:t>
            </w:r>
            <w:r w:rsidRPr="00D76826">
              <w:rPr>
                <w:b/>
                <w:i/>
              </w:rPr>
              <w:t xml:space="preserve">bredere </w:t>
            </w:r>
            <w:r w:rsidRPr="00D76826">
              <w:t>bidrag til målene i Kommissionens meddelelse af 11. december 2019 med titlen "Den europæiske grønne pagt"</w:t>
            </w:r>
            <w:r w:rsidRPr="00D76826">
              <w:rPr>
                <w:b/>
                <w:i/>
                <w:vertAlign w:val="superscript"/>
              </w:rPr>
              <w:t xml:space="preserve"> </w:t>
            </w:r>
            <w:r w:rsidRPr="00D76826">
              <w:rPr>
                <w:vertAlign w:val="superscript"/>
              </w:rPr>
              <w:t>4</w:t>
            </w:r>
            <w:r w:rsidRPr="00D76826">
              <w:t xml:space="preserve">, </w:t>
            </w:r>
            <w:r w:rsidRPr="00D76826">
              <w:rPr>
                <w:b/>
                <w:i/>
              </w:rPr>
              <w:t>herunder</w:t>
            </w:r>
            <w:r w:rsidRPr="00D76826">
              <w:t xml:space="preserve"> vedrørende klima</w:t>
            </w:r>
            <w:r w:rsidRPr="00D76826">
              <w:rPr>
                <w:b/>
                <w:i/>
              </w:rPr>
              <w:t>,</w:t>
            </w:r>
            <w:r w:rsidRPr="00D76826">
              <w:t xml:space="preserve"> biodiversitet </w:t>
            </w:r>
            <w:r w:rsidRPr="00D76826">
              <w:rPr>
                <w:b/>
                <w:i/>
              </w:rPr>
              <w:t>og bæredygtig</w:t>
            </w:r>
            <w:r w:rsidRPr="00D76826">
              <w:t xml:space="preserve"> bioøkonomi, kræver en </w:t>
            </w:r>
            <w:r w:rsidRPr="00D76826">
              <w:rPr>
                <w:b/>
                <w:i/>
              </w:rPr>
              <w:t xml:space="preserve">mere inklusiv og bedre </w:t>
            </w:r>
            <w:r w:rsidRPr="00D76826">
              <w:t xml:space="preserve">koordineret skovforvaltningsstruktur i </w:t>
            </w:r>
            <w:r w:rsidRPr="007629F5">
              <w:rPr>
                <w:b/>
                <w:bCs/>
                <w:i/>
                <w:iCs/>
              </w:rPr>
              <w:t>EU</w:t>
            </w:r>
            <w:r w:rsidRPr="00D76826">
              <w:t>, der afspejler</w:t>
            </w:r>
            <w:r w:rsidRPr="00D76826">
              <w:rPr>
                <w:b/>
                <w:i/>
              </w:rPr>
              <w:t xml:space="preserve"> alle</w:t>
            </w:r>
            <w:r w:rsidRPr="00D76826">
              <w:t xml:space="preserve"> målene i Kommissionens meddelelse af 16.</w:t>
            </w:r>
            <w:r w:rsidRPr="00D76826">
              <w:rPr>
                <w:b/>
                <w:i/>
              </w:rPr>
              <w:t xml:space="preserve"> </w:t>
            </w:r>
            <w:r w:rsidRPr="00D76826">
              <w:t>juli 2021 med titlen "Ny EU-skovstrategi for 2030"</w:t>
            </w:r>
            <w:r w:rsidRPr="00D76826">
              <w:rPr>
                <w:vertAlign w:val="superscript"/>
              </w:rPr>
              <w:t>5</w:t>
            </w:r>
            <w:r w:rsidRPr="00D76826">
              <w:t xml:space="preserve"> og deres indbyrdes forbindelser.</w:t>
            </w:r>
          </w:p>
        </w:tc>
        <w:tc>
          <w:tcPr>
            <w:tcW w:w="4876" w:type="dxa"/>
            <w:hideMark/>
          </w:tcPr>
          <w:p w14:paraId="1D042805" w14:textId="1F6F73E1" w:rsidR="00070B1D" w:rsidRPr="00D76826" w:rsidRDefault="00070B1D" w:rsidP="004D51FD">
            <w:pPr>
              <w:pStyle w:val="Normal6"/>
              <w:rPr>
                <w:szCs w:val="24"/>
              </w:rPr>
            </w:pPr>
            <w:r w:rsidRPr="00D76826">
              <w:t>(2)</w:t>
            </w:r>
            <w:r w:rsidRPr="00D76826">
              <w:tab/>
              <w:t>Skovenes bidrag til målene i Kommissionens meddelelse af 11. december 2019 med titlen "Den europæiske grønne pagt"</w:t>
            </w:r>
            <w:r w:rsidRPr="00D76826">
              <w:rPr>
                <w:vertAlign w:val="superscript"/>
              </w:rPr>
              <w:t>4</w:t>
            </w:r>
            <w:r w:rsidRPr="00D76826">
              <w:t xml:space="preserve">, </w:t>
            </w:r>
            <w:r w:rsidRPr="00D76826">
              <w:rPr>
                <w:b/>
                <w:i/>
              </w:rPr>
              <w:t>navnlig</w:t>
            </w:r>
            <w:r w:rsidRPr="00D76826">
              <w:t xml:space="preserve"> vedrørende klima</w:t>
            </w:r>
            <w:r w:rsidRPr="00D76826">
              <w:rPr>
                <w:b/>
                <w:i/>
              </w:rPr>
              <w:t xml:space="preserve"> og</w:t>
            </w:r>
            <w:r w:rsidRPr="00D76826">
              <w:t xml:space="preserve"> biodiversitet </w:t>
            </w:r>
            <w:r w:rsidRPr="00D76826">
              <w:rPr>
                <w:b/>
                <w:i/>
              </w:rPr>
              <w:t>samt vedrørende</w:t>
            </w:r>
            <w:r w:rsidRPr="00D76826">
              <w:t xml:space="preserve"> bioøkonomi, kræver en koordineret skovforvaltningsstruktur i </w:t>
            </w:r>
            <w:r w:rsidR="00991918">
              <w:rPr>
                <w:b/>
                <w:i/>
              </w:rPr>
              <w:t>Unionen</w:t>
            </w:r>
            <w:r w:rsidRPr="00D76826">
              <w:t xml:space="preserve">, der </w:t>
            </w:r>
            <w:r w:rsidRPr="00D76826">
              <w:rPr>
                <w:b/>
                <w:i/>
              </w:rPr>
              <w:t xml:space="preserve">bl.a. </w:t>
            </w:r>
            <w:r w:rsidRPr="00D76826">
              <w:t>afspejler målene i Kommissionens meddelelse af 16.</w:t>
            </w:r>
            <w:r w:rsidRPr="00D76826">
              <w:rPr>
                <w:b/>
                <w:i/>
              </w:rPr>
              <w:t> </w:t>
            </w:r>
            <w:r w:rsidRPr="00D76826">
              <w:t>juli 2021 med titlen "Ny EU-skovstrategi for 2030</w:t>
            </w:r>
            <w:r w:rsidRPr="00D76826">
              <w:rPr>
                <w:b/>
                <w:i/>
              </w:rPr>
              <w:t>"</w:t>
            </w:r>
            <w:r w:rsidRPr="00D76826">
              <w:rPr>
                <w:vertAlign w:val="superscript"/>
              </w:rPr>
              <w:t>5</w:t>
            </w:r>
            <w:r w:rsidRPr="00D76826">
              <w:t xml:space="preserve"> og deres indbyrdes forbindelser</w:t>
            </w:r>
            <w:r w:rsidRPr="00D76826">
              <w:rPr>
                <w:b/>
                <w:i/>
              </w:rPr>
              <w:t>, idet man samtidig sikrer sig, at der er et klart retsgrundlag for disse nye mål, at de ikke er i konflikt med nationale kompetencer og støttes af en omfattende vurdering af deres indvirkning på skovsektoren</w:t>
            </w:r>
            <w:r w:rsidRPr="00D76826">
              <w:t>.</w:t>
            </w:r>
          </w:p>
        </w:tc>
      </w:tr>
      <w:tr w:rsidR="00070B1D" w:rsidRPr="00D76826" w14:paraId="73663DC2" w14:textId="77777777" w:rsidTr="004D51FD">
        <w:trPr>
          <w:jc w:val="center"/>
        </w:trPr>
        <w:tc>
          <w:tcPr>
            <w:tcW w:w="4876" w:type="dxa"/>
            <w:hideMark/>
          </w:tcPr>
          <w:p w14:paraId="237B9405" w14:textId="77777777" w:rsidR="00070B1D" w:rsidRPr="00D76826" w:rsidRDefault="00070B1D" w:rsidP="004D51FD">
            <w:pPr>
              <w:pStyle w:val="Normal6"/>
            </w:pPr>
            <w:r w:rsidRPr="00D76826">
              <w:t>__________________</w:t>
            </w:r>
          </w:p>
        </w:tc>
        <w:tc>
          <w:tcPr>
            <w:tcW w:w="4876" w:type="dxa"/>
            <w:hideMark/>
          </w:tcPr>
          <w:p w14:paraId="56EA3E56" w14:textId="77777777" w:rsidR="00070B1D" w:rsidRPr="00D76826" w:rsidRDefault="00070B1D" w:rsidP="004D51FD">
            <w:pPr>
              <w:pStyle w:val="Normal6"/>
              <w:rPr>
                <w:szCs w:val="24"/>
              </w:rPr>
            </w:pPr>
            <w:r w:rsidRPr="00D76826">
              <w:t>__________________</w:t>
            </w:r>
          </w:p>
        </w:tc>
      </w:tr>
      <w:tr w:rsidR="00070B1D" w:rsidRPr="00D76826" w14:paraId="57BC947C" w14:textId="77777777" w:rsidTr="004D51FD">
        <w:trPr>
          <w:jc w:val="center"/>
        </w:trPr>
        <w:tc>
          <w:tcPr>
            <w:tcW w:w="4876" w:type="dxa"/>
            <w:hideMark/>
          </w:tcPr>
          <w:p w14:paraId="345C377C" w14:textId="25DF8FC1" w:rsidR="00070B1D" w:rsidRPr="00D76826" w:rsidRDefault="00070B1D" w:rsidP="004D51FD">
            <w:pPr>
              <w:pStyle w:val="Normal6"/>
            </w:pPr>
            <w:r w:rsidRPr="00D76826">
              <w:rPr>
                <w:vertAlign w:val="superscript"/>
              </w:rPr>
              <w:t>6</w:t>
            </w:r>
            <w:r w:rsidRPr="00D76826">
              <w:t xml:space="preserve"> </w:t>
            </w:r>
            <w:proofErr w:type="gramStart"/>
            <w:r w:rsidRPr="00D76826">
              <w:t>COM(</w:t>
            </w:r>
            <w:proofErr w:type="gramEnd"/>
            <w:r w:rsidRPr="00D76826">
              <w:t>2019)</w:t>
            </w:r>
            <w:r w:rsidR="00991918">
              <w:t>0</w:t>
            </w:r>
            <w:r w:rsidRPr="00D76826">
              <w:t>640.</w:t>
            </w:r>
          </w:p>
        </w:tc>
        <w:tc>
          <w:tcPr>
            <w:tcW w:w="4876" w:type="dxa"/>
            <w:hideMark/>
          </w:tcPr>
          <w:p w14:paraId="50C95B33" w14:textId="2204B05F" w:rsidR="00070B1D" w:rsidRPr="00D76826" w:rsidRDefault="00070B1D" w:rsidP="004D51FD">
            <w:pPr>
              <w:pStyle w:val="Normal6"/>
              <w:rPr>
                <w:szCs w:val="24"/>
              </w:rPr>
            </w:pPr>
            <w:r w:rsidRPr="00D76826">
              <w:rPr>
                <w:vertAlign w:val="superscript"/>
              </w:rPr>
              <w:t>6</w:t>
            </w:r>
            <w:r w:rsidRPr="00D76826">
              <w:t xml:space="preserve"> </w:t>
            </w:r>
            <w:proofErr w:type="gramStart"/>
            <w:r w:rsidRPr="00D76826">
              <w:t>COM(</w:t>
            </w:r>
            <w:proofErr w:type="gramEnd"/>
            <w:r w:rsidRPr="00D76826">
              <w:t>2019)</w:t>
            </w:r>
            <w:r w:rsidR="00991918">
              <w:t>0</w:t>
            </w:r>
            <w:r w:rsidRPr="00D76826">
              <w:t>640.</w:t>
            </w:r>
          </w:p>
        </w:tc>
      </w:tr>
      <w:tr w:rsidR="00070B1D" w:rsidRPr="00D76826" w14:paraId="011931B4" w14:textId="77777777" w:rsidTr="004D51FD">
        <w:trPr>
          <w:jc w:val="center"/>
        </w:trPr>
        <w:tc>
          <w:tcPr>
            <w:tcW w:w="4876" w:type="dxa"/>
            <w:hideMark/>
          </w:tcPr>
          <w:p w14:paraId="78993488" w14:textId="7432839B" w:rsidR="00070B1D" w:rsidRPr="00D76826" w:rsidRDefault="00070B1D" w:rsidP="004D51FD">
            <w:pPr>
              <w:pStyle w:val="Normal6"/>
            </w:pPr>
            <w:r w:rsidRPr="00D76826">
              <w:rPr>
                <w:vertAlign w:val="superscript"/>
              </w:rPr>
              <w:t>7</w:t>
            </w:r>
            <w:r w:rsidRPr="00D76826">
              <w:t xml:space="preserve"> </w:t>
            </w:r>
            <w:proofErr w:type="gramStart"/>
            <w:r w:rsidRPr="00D76826">
              <w:t>COM(</w:t>
            </w:r>
            <w:proofErr w:type="gramEnd"/>
            <w:r w:rsidRPr="00D76826">
              <w:t>2021)</w:t>
            </w:r>
            <w:r w:rsidR="00991918">
              <w:t>0</w:t>
            </w:r>
            <w:r w:rsidRPr="00D76826">
              <w:t>527.</w:t>
            </w:r>
          </w:p>
        </w:tc>
        <w:tc>
          <w:tcPr>
            <w:tcW w:w="4876" w:type="dxa"/>
            <w:hideMark/>
          </w:tcPr>
          <w:p w14:paraId="28813D4B" w14:textId="1B4B2015" w:rsidR="00070B1D" w:rsidRPr="00D76826" w:rsidRDefault="00070B1D" w:rsidP="004D51FD">
            <w:pPr>
              <w:pStyle w:val="Normal6"/>
              <w:rPr>
                <w:szCs w:val="24"/>
              </w:rPr>
            </w:pPr>
            <w:r w:rsidRPr="00D76826">
              <w:rPr>
                <w:vertAlign w:val="superscript"/>
              </w:rPr>
              <w:t>7</w:t>
            </w:r>
            <w:r w:rsidRPr="00D76826">
              <w:t xml:space="preserve"> </w:t>
            </w:r>
            <w:proofErr w:type="gramStart"/>
            <w:r w:rsidRPr="00D76826">
              <w:t>COM(</w:t>
            </w:r>
            <w:proofErr w:type="gramEnd"/>
            <w:r w:rsidRPr="00D76826">
              <w:t>2021)</w:t>
            </w:r>
            <w:r w:rsidR="00991918">
              <w:t>0</w:t>
            </w:r>
            <w:r w:rsidRPr="00D76826">
              <w:t>527.</w:t>
            </w:r>
          </w:p>
        </w:tc>
      </w:tr>
    </w:tbl>
    <w:p w14:paraId="3E94767F" w14:textId="77777777" w:rsidR="00070B1D" w:rsidRPr="00D76826" w:rsidRDefault="00070B1D" w:rsidP="00070B1D"/>
    <w:p w14:paraId="6092B124" w14:textId="2C07EAB4" w:rsidR="00070B1D" w:rsidRPr="00D76826" w:rsidRDefault="007629F5" w:rsidP="00070B1D">
      <w:pPr>
        <w:pStyle w:val="AmNumberTabs"/>
      </w:pPr>
      <w:r>
        <w:t>Ændring</w:t>
      </w:r>
      <w:r w:rsidR="00070B1D" w:rsidRPr="00D76826">
        <w:tab/>
      </w:r>
      <w:r w:rsidR="00070B1D" w:rsidRPr="00D76826">
        <w:tab/>
        <w:t>3</w:t>
      </w:r>
    </w:p>
    <w:p w14:paraId="76A2908F" w14:textId="77777777" w:rsidR="00070B1D" w:rsidRPr="00D76826" w:rsidRDefault="00070B1D" w:rsidP="00070B1D"/>
    <w:p w14:paraId="5590C006" w14:textId="77777777" w:rsidR="00070B1D" w:rsidRPr="00D76826" w:rsidRDefault="00070B1D" w:rsidP="00070B1D">
      <w:pPr>
        <w:pStyle w:val="NormalBold"/>
        <w:keepNext/>
      </w:pPr>
      <w:r w:rsidRPr="00D76826">
        <w:t>Forslag til afgørelse</w:t>
      </w:r>
    </w:p>
    <w:p w14:paraId="2D238C9C" w14:textId="77777777" w:rsidR="00070B1D" w:rsidRPr="00D76826" w:rsidRDefault="00070B1D" w:rsidP="00070B1D">
      <w:pPr>
        <w:pStyle w:val="NormalBold"/>
      </w:pPr>
      <w:r w:rsidRPr="00D76826">
        <w:t>Betragtning 2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77283F6E" w14:textId="77777777" w:rsidTr="004D51FD">
        <w:trPr>
          <w:jc w:val="center"/>
        </w:trPr>
        <w:tc>
          <w:tcPr>
            <w:tcW w:w="9752" w:type="dxa"/>
            <w:gridSpan w:val="2"/>
          </w:tcPr>
          <w:p w14:paraId="47D5FBC3" w14:textId="77777777" w:rsidR="00070B1D" w:rsidRPr="00D76826" w:rsidRDefault="00070B1D" w:rsidP="004D51FD">
            <w:pPr>
              <w:keepNext/>
            </w:pPr>
          </w:p>
        </w:tc>
      </w:tr>
      <w:tr w:rsidR="00070B1D" w:rsidRPr="00D76826" w14:paraId="04BF0DEB" w14:textId="77777777" w:rsidTr="004D51FD">
        <w:trPr>
          <w:jc w:val="center"/>
        </w:trPr>
        <w:tc>
          <w:tcPr>
            <w:tcW w:w="4876" w:type="dxa"/>
            <w:hideMark/>
          </w:tcPr>
          <w:p w14:paraId="5E1645C3" w14:textId="77777777" w:rsidR="00070B1D" w:rsidRPr="00D76826" w:rsidRDefault="00070B1D" w:rsidP="004D51FD">
            <w:pPr>
              <w:pStyle w:val="ColumnHeading"/>
              <w:keepNext/>
            </w:pPr>
            <w:r w:rsidRPr="00D76826">
              <w:t>Kommissionens forslag</w:t>
            </w:r>
          </w:p>
        </w:tc>
        <w:tc>
          <w:tcPr>
            <w:tcW w:w="4876" w:type="dxa"/>
            <w:hideMark/>
          </w:tcPr>
          <w:p w14:paraId="177F2BC6" w14:textId="60459C36" w:rsidR="00070B1D" w:rsidRPr="00D76826" w:rsidRDefault="007629F5" w:rsidP="004D51FD">
            <w:pPr>
              <w:pStyle w:val="ColumnHeading"/>
              <w:keepNext/>
            </w:pPr>
            <w:r>
              <w:t>Ændring</w:t>
            </w:r>
          </w:p>
        </w:tc>
      </w:tr>
      <w:tr w:rsidR="00070B1D" w:rsidRPr="00D76826" w14:paraId="5F164D9A" w14:textId="77777777" w:rsidTr="004D51FD">
        <w:trPr>
          <w:jc w:val="center"/>
        </w:trPr>
        <w:tc>
          <w:tcPr>
            <w:tcW w:w="4876" w:type="dxa"/>
          </w:tcPr>
          <w:p w14:paraId="3085B2AF" w14:textId="77777777" w:rsidR="00070B1D" w:rsidRPr="00D76826" w:rsidRDefault="00070B1D" w:rsidP="004D51FD">
            <w:pPr>
              <w:pStyle w:val="Normal6"/>
            </w:pPr>
          </w:p>
        </w:tc>
        <w:tc>
          <w:tcPr>
            <w:tcW w:w="4876" w:type="dxa"/>
            <w:hideMark/>
          </w:tcPr>
          <w:p w14:paraId="1424B3E6" w14:textId="77777777" w:rsidR="00070B1D" w:rsidRPr="00D76826" w:rsidRDefault="00070B1D" w:rsidP="004D51FD">
            <w:pPr>
              <w:pStyle w:val="Normal6"/>
              <w:rPr>
                <w:szCs w:val="24"/>
              </w:rPr>
            </w:pPr>
            <w:r w:rsidRPr="00D76826">
              <w:rPr>
                <w:b/>
                <w:i/>
              </w:rPr>
              <w:t>(2a)</w:t>
            </w:r>
            <w:r w:rsidRPr="00D76826">
              <w:rPr>
                <w:b/>
                <w:i/>
              </w:rPr>
              <w:tab/>
              <w:t xml:space="preserve">Den Stående Skovbrugskomité har siden oprettelsen udviklet sig til et centralt organ for udveksling af oplysninger mellem medlemsstaterne og med Kommissionen om alle aspekter vedrørende skove, skovforvaltning og alle skovrelaterede politikområder. Den Stående Skovbrugskomité havde tidligere også fået tildelt opgaver vedrørende </w:t>
            </w:r>
            <w:proofErr w:type="spellStart"/>
            <w:r w:rsidRPr="00D76826">
              <w:rPr>
                <w:b/>
                <w:i/>
              </w:rPr>
              <w:t>komitologi</w:t>
            </w:r>
            <w:proofErr w:type="spellEnd"/>
            <w:r w:rsidRPr="00D76826">
              <w:rPr>
                <w:b/>
                <w:i/>
              </w:rPr>
              <w:t xml:space="preserve">, men basisretsakten, hvorved Den Stående Skovbrugskomité fik tildelt disse opgaver, er siden udløbet. Den Stående Skovbrugskomité bør derfor omdøbes til Den Stående Ekspertgruppe </w:t>
            </w:r>
            <w:r w:rsidRPr="00D76826">
              <w:rPr>
                <w:b/>
                <w:i/>
              </w:rPr>
              <w:lastRenderedPageBreak/>
              <w:t>for Skove og Skovbrug (ekspertgruppen).</w:t>
            </w:r>
          </w:p>
        </w:tc>
      </w:tr>
    </w:tbl>
    <w:p w14:paraId="75ABFEFC" w14:textId="77777777" w:rsidR="00070B1D" w:rsidRPr="00D76826" w:rsidRDefault="00070B1D" w:rsidP="00070B1D"/>
    <w:p w14:paraId="6261F4EB" w14:textId="6C7BA15D" w:rsidR="00070B1D" w:rsidRPr="00D76826" w:rsidRDefault="007629F5" w:rsidP="00070B1D">
      <w:pPr>
        <w:pStyle w:val="AmNumberTabs"/>
      </w:pPr>
      <w:r>
        <w:t>Ændring</w:t>
      </w:r>
      <w:r w:rsidR="00070B1D" w:rsidRPr="00D76826">
        <w:tab/>
      </w:r>
      <w:r w:rsidR="00070B1D" w:rsidRPr="00D76826">
        <w:tab/>
        <w:t>4</w:t>
      </w:r>
    </w:p>
    <w:p w14:paraId="62FDC073" w14:textId="77777777" w:rsidR="00070B1D" w:rsidRPr="00D76826" w:rsidRDefault="00070B1D" w:rsidP="00070B1D"/>
    <w:p w14:paraId="3BCCD6E4" w14:textId="77777777" w:rsidR="00070B1D" w:rsidRPr="00D76826" w:rsidRDefault="00070B1D" w:rsidP="00070B1D">
      <w:pPr>
        <w:pStyle w:val="NormalBold"/>
        <w:keepNext/>
      </w:pPr>
      <w:r w:rsidRPr="00D76826">
        <w:t>Forslag til afgørelse</w:t>
      </w:r>
    </w:p>
    <w:p w14:paraId="3C5CBDDF" w14:textId="77777777" w:rsidR="00070B1D" w:rsidRPr="00D76826" w:rsidRDefault="00070B1D" w:rsidP="00070B1D">
      <w:pPr>
        <w:pStyle w:val="NormalBold"/>
      </w:pPr>
      <w:r w:rsidRPr="00D76826">
        <w:t>Betragtning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395C2B22" w14:textId="77777777" w:rsidTr="004D51FD">
        <w:trPr>
          <w:jc w:val="center"/>
        </w:trPr>
        <w:tc>
          <w:tcPr>
            <w:tcW w:w="9752" w:type="dxa"/>
            <w:gridSpan w:val="2"/>
          </w:tcPr>
          <w:p w14:paraId="4CECF412" w14:textId="77777777" w:rsidR="00070B1D" w:rsidRPr="00D76826" w:rsidRDefault="00070B1D" w:rsidP="004D51FD">
            <w:pPr>
              <w:keepNext/>
            </w:pPr>
          </w:p>
        </w:tc>
      </w:tr>
      <w:tr w:rsidR="00070B1D" w:rsidRPr="00D76826" w14:paraId="7FDB074C" w14:textId="77777777" w:rsidTr="004D51FD">
        <w:trPr>
          <w:jc w:val="center"/>
        </w:trPr>
        <w:tc>
          <w:tcPr>
            <w:tcW w:w="4876" w:type="dxa"/>
            <w:hideMark/>
          </w:tcPr>
          <w:p w14:paraId="1FEF93F7" w14:textId="77777777" w:rsidR="00070B1D" w:rsidRPr="00D76826" w:rsidRDefault="00070B1D" w:rsidP="004D51FD">
            <w:pPr>
              <w:pStyle w:val="ColumnHeading"/>
              <w:keepNext/>
            </w:pPr>
            <w:r w:rsidRPr="00D76826">
              <w:t>Kommissionens forslag</w:t>
            </w:r>
          </w:p>
        </w:tc>
        <w:tc>
          <w:tcPr>
            <w:tcW w:w="4876" w:type="dxa"/>
            <w:hideMark/>
          </w:tcPr>
          <w:p w14:paraId="450C31B0" w14:textId="026D19CE" w:rsidR="00070B1D" w:rsidRPr="00D76826" w:rsidRDefault="007629F5" w:rsidP="004D51FD">
            <w:pPr>
              <w:pStyle w:val="ColumnHeading"/>
              <w:keepNext/>
            </w:pPr>
            <w:r>
              <w:t>Ændring</w:t>
            </w:r>
          </w:p>
        </w:tc>
      </w:tr>
      <w:tr w:rsidR="00070B1D" w:rsidRPr="00D76826" w14:paraId="73DDE6C6" w14:textId="77777777" w:rsidTr="004D51FD">
        <w:trPr>
          <w:jc w:val="center"/>
        </w:trPr>
        <w:tc>
          <w:tcPr>
            <w:tcW w:w="4876" w:type="dxa"/>
            <w:hideMark/>
          </w:tcPr>
          <w:p w14:paraId="10B3F110" w14:textId="77777777" w:rsidR="00070B1D" w:rsidRPr="00D76826" w:rsidRDefault="00070B1D" w:rsidP="004D51FD">
            <w:pPr>
              <w:pStyle w:val="Normal6"/>
            </w:pPr>
            <w:r w:rsidRPr="00D76826">
              <w:t>4)</w:t>
            </w:r>
            <w:r w:rsidRPr="00D76826">
              <w:tab/>
            </w:r>
            <w:r w:rsidRPr="00D76826">
              <w:rPr>
                <w:b/>
                <w:i/>
              </w:rPr>
              <w:t xml:space="preserve">Den mest effektive måde at opnå en mere inklusiv og bedre koordineret skovforvaltningsstruktur i EU på er at udvide Den Stående Skovbrugskomités anvendelsesområde og præcisere dens opgaver og opbygning. Den Stående Skovbrugskomité bør </w:t>
            </w:r>
            <w:proofErr w:type="gramStart"/>
            <w:r w:rsidRPr="00D76826">
              <w:rPr>
                <w:b/>
                <w:i/>
              </w:rPr>
              <w:t>endvidere</w:t>
            </w:r>
            <w:proofErr w:type="gramEnd"/>
            <w:r w:rsidRPr="00D76826">
              <w:rPr>
                <w:b/>
                <w:i/>
              </w:rPr>
              <w:t xml:space="preserve"> omdøbes til Den Stående Ekspertgruppe for Skove og Skovbrug for at afspejle disse ændringer.</w:t>
            </w:r>
            <w:r w:rsidRPr="00D76826">
              <w:t xml:space="preserve"> På Kommissionens eller en medlemsstats anmodning bør </w:t>
            </w:r>
            <w:r w:rsidRPr="00D76826">
              <w:rPr>
                <w:b/>
                <w:i/>
              </w:rPr>
              <w:t>den</w:t>
            </w:r>
            <w:r w:rsidRPr="00D76826">
              <w:t xml:space="preserve"> behandle alle spørgsmål eller aspekter vedrørende skove og skovbrug, der udspringer af forskellige EU-politikker. Det bør derfor sikres, at </w:t>
            </w:r>
            <w:r w:rsidRPr="00D76826">
              <w:rPr>
                <w:b/>
                <w:i/>
              </w:rPr>
              <w:t xml:space="preserve">medlemsstaterne udpeger </w:t>
            </w:r>
            <w:r w:rsidRPr="00D76826">
              <w:t>repræsentanter</w:t>
            </w:r>
            <w:r w:rsidRPr="00D76826">
              <w:rPr>
                <w:b/>
                <w:i/>
              </w:rPr>
              <w:t xml:space="preserve"> fra </w:t>
            </w:r>
            <w:r w:rsidRPr="00D76826">
              <w:t xml:space="preserve">de </w:t>
            </w:r>
            <w:r w:rsidRPr="00D76826">
              <w:rPr>
                <w:b/>
                <w:i/>
              </w:rPr>
              <w:t>myndigheder, der er kompetente, når det drejer sig om at nå de specifikke</w:t>
            </w:r>
            <w:r w:rsidRPr="00D76826">
              <w:t xml:space="preserve"> politiske mål.</w:t>
            </w:r>
          </w:p>
        </w:tc>
        <w:tc>
          <w:tcPr>
            <w:tcW w:w="4876" w:type="dxa"/>
            <w:hideMark/>
          </w:tcPr>
          <w:p w14:paraId="6233AF6D" w14:textId="77777777" w:rsidR="00070B1D" w:rsidRPr="00D76826" w:rsidRDefault="00070B1D" w:rsidP="004D51FD">
            <w:pPr>
              <w:pStyle w:val="Normal6"/>
              <w:rPr>
                <w:szCs w:val="24"/>
              </w:rPr>
            </w:pPr>
            <w:r w:rsidRPr="00D76826">
              <w:t>4)</w:t>
            </w:r>
            <w:r w:rsidRPr="00D76826">
              <w:tab/>
              <w:t xml:space="preserve">På Kommissionens eller en medlemsstats anmodning bør </w:t>
            </w:r>
            <w:r w:rsidRPr="00D76826">
              <w:rPr>
                <w:b/>
                <w:i/>
              </w:rPr>
              <w:t>ekspertgruppen</w:t>
            </w:r>
            <w:r w:rsidRPr="00D76826">
              <w:t xml:space="preserve"> behandle alle spørgsmål eller aspekter vedrørende skove og skovbrug, der udspringer af forskellige EU-politikker. Det bør derfor sikres, at de </w:t>
            </w:r>
            <w:r w:rsidRPr="00D76826">
              <w:rPr>
                <w:b/>
                <w:i/>
              </w:rPr>
              <w:t xml:space="preserve">deltagende </w:t>
            </w:r>
            <w:r w:rsidRPr="00D76826">
              <w:t>repræsentanter</w:t>
            </w:r>
            <w:r w:rsidRPr="00D76826">
              <w:rPr>
                <w:b/>
                <w:i/>
              </w:rPr>
              <w:t xml:space="preserve"> kan repræsentere medlemsstaternes interesser med hensyn til alle relevante</w:t>
            </w:r>
            <w:r w:rsidRPr="00D76826">
              <w:t xml:space="preserve"> politiske mål.</w:t>
            </w:r>
          </w:p>
        </w:tc>
      </w:tr>
    </w:tbl>
    <w:p w14:paraId="22EB35A3" w14:textId="77777777" w:rsidR="00070B1D" w:rsidRPr="00D76826" w:rsidRDefault="00070B1D" w:rsidP="00070B1D"/>
    <w:p w14:paraId="347583DC" w14:textId="0901B8E8" w:rsidR="00070B1D" w:rsidRPr="00D76826" w:rsidRDefault="007629F5" w:rsidP="00070B1D">
      <w:pPr>
        <w:pStyle w:val="AmNumberTabs"/>
      </w:pPr>
      <w:r>
        <w:t>Ændring</w:t>
      </w:r>
      <w:r w:rsidR="00070B1D" w:rsidRPr="00D76826">
        <w:tab/>
      </w:r>
      <w:r w:rsidR="00070B1D" w:rsidRPr="00D76826">
        <w:tab/>
        <w:t>5</w:t>
      </w:r>
    </w:p>
    <w:p w14:paraId="1B505A01" w14:textId="77777777" w:rsidR="00070B1D" w:rsidRPr="00D76826" w:rsidRDefault="00070B1D" w:rsidP="00070B1D"/>
    <w:p w14:paraId="74998BFC" w14:textId="77777777" w:rsidR="00070B1D" w:rsidRPr="00D76826" w:rsidRDefault="00070B1D" w:rsidP="00070B1D">
      <w:pPr>
        <w:pStyle w:val="NormalBold"/>
        <w:keepNext/>
      </w:pPr>
      <w:r w:rsidRPr="00D76826">
        <w:t>Forslag til afgørelse</w:t>
      </w:r>
    </w:p>
    <w:p w14:paraId="419C4885" w14:textId="77777777" w:rsidR="00070B1D" w:rsidRPr="00D76826" w:rsidRDefault="00070B1D" w:rsidP="00070B1D">
      <w:pPr>
        <w:pStyle w:val="NormalBold"/>
      </w:pPr>
      <w:r w:rsidRPr="00D76826">
        <w:t>Artikel 1 – stk. 1 – nr. 2</w:t>
      </w:r>
    </w:p>
    <w:p w14:paraId="2396E777" w14:textId="2C1A7762" w:rsidR="00070B1D" w:rsidRPr="00D76826" w:rsidRDefault="00070B1D" w:rsidP="00070B1D">
      <w:pPr>
        <w:keepNext/>
      </w:pPr>
      <w:r w:rsidRPr="00D76826">
        <w:t>Rådets beslutning 89/367/EØF</w:t>
      </w:r>
    </w:p>
    <w:p w14:paraId="6F3A8F34" w14:textId="77777777" w:rsidR="00070B1D" w:rsidRPr="00D76826" w:rsidRDefault="00070B1D" w:rsidP="00070B1D">
      <w:r w:rsidRPr="00D76826">
        <w:t>Artikel 1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4622D4EF" w14:textId="77777777" w:rsidTr="004D51FD">
        <w:trPr>
          <w:jc w:val="center"/>
        </w:trPr>
        <w:tc>
          <w:tcPr>
            <w:tcW w:w="9752" w:type="dxa"/>
            <w:gridSpan w:val="2"/>
          </w:tcPr>
          <w:p w14:paraId="3494A8F7" w14:textId="77777777" w:rsidR="00070B1D" w:rsidRPr="00D76826" w:rsidRDefault="00070B1D" w:rsidP="004D51FD">
            <w:pPr>
              <w:keepNext/>
            </w:pPr>
          </w:p>
        </w:tc>
      </w:tr>
      <w:tr w:rsidR="00070B1D" w:rsidRPr="00D76826" w14:paraId="2B5E3A70" w14:textId="77777777" w:rsidTr="004D51FD">
        <w:trPr>
          <w:jc w:val="center"/>
        </w:trPr>
        <w:tc>
          <w:tcPr>
            <w:tcW w:w="4876" w:type="dxa"/>
            <w:hideMark/>
          </w:tcPr>
          <w:p w14:paraId="414FC06C" w14:textId="77777777" w:rsidR="00070B1D" w:rsidRPr="00D76826" w:rsidRDefault="00070B1D" w:rsidP="004D51FD">
            <w:pPr>
              <w:pStyle w:val="ColumnHeading"/>
              <w:keepNext/>
            </w:pPr>
            <w:r w:rsidRPr="00D76826">
              <w:t>Kommissionens forslag</w:t>
            </w:r>
          </w:p>
        </w:tc>
        <w:tc>
          <w:tcPr>
            <w:tcW w:w="4876" w:type="dxa"/>
            <w:hideMark/>
          </w:tcPr>
          <w:p w14:paraId="2B95C2C8" w14:textId="2900F798" w:rsidR="00070B1D" w:rsidRPr="00D76826" w:rsidRDefault="007629F5" w:rsidP="004D51FD">
            <w:pPr>
              <w:pStyle w:val="ColumnHeading"/>
              <w:keepNext/>
            </w:pPr>
            <w:r>
              <w:t>Ændring</w:t>
            </w:r>
          </w:p>
        </w:tc>
      </w:tr>
      <w:tr w:rsidR="00070B1D" w:rsidRPr="00D76826" w14:paraId="409D7137" w14:textId="77777777" w:rsidTr="004D51FD">
        <w:trPr>
          <w:jc w:val="center"/>
        </w:trPr>
        <w:tc>
          <w:tcPr>
            <w:tcW w:w="4876" w:type="dxa"/>
            <w:hideMark/>
          </w:tcPr>
          <w:p w14:paraId="58F4B4FA" w14:textId="77777777" w:rsidR="00070B1D" w:rsidRPr="00D76826" w:rsidRDefault="00070B1D" w:rsidP="004D51FD">
            <w:pPr>
              <w:pStyle w:val="Normal6"/>
            </w:pPr>
            <w:r w:rsidRPr="00D76826">
              <w:t xml:space="preserve">For at sikre, at Kommissionens og medlemsstaternes samarbejde </w:t>
            </w:r>
            <w:r w:rsidRPr="00D76826">
              <w:rPr>
                <w:b/>
                <w:i/>
              </w:rPr>
              <w:t>styrkes</w:t>
            </w:r>
            <w:r w:rsidRPr="00D76826">
              <w:t>, og at de</w:t>
            </w:r>
            <w:r w:rsidRPr="00D76826">
              <w:rPr>
                <w:b/>
                <w:i/>
              </w:rPr>
              <w:t xml:space="preserve"> tværfagligt</w:t>
            </w:r>
            <w:r w:rsidRPr="00D76826">
              <w:t xml:space="preserve"> kan udveksle synspunkter om skove og skovbrugsområdet i forbindelse med alle de områder af EU-politikkerne, der vedrører skove, nedsættes hermed en stående ekspertgruppe for skove og skovbrug</w:t>
            </w:r>
            <w:r w:rsidRPr="00D76826">
              <w:rPr>
                <w:b/>
                <w:i/>
              </w:rPr>
              <w:t xml:space="preserve">, i det følgende benævnt </w:t>
            </w:r>
            <w:r w:rsidRPr="00D76826">
              <w:t>"ekspertgruppen".</w:t>
            </w:r>
            <w:r w:rsidRPr="00D76826">
              <w:rPr>
                <w:b/>
                <w:i/>
              </w:rPr>
              <w:t>"</w:t>
            </w:r>
          </w:p>
        </w:tc>
        <w:tc>
          <w:tcPr>
            <w:tcW w:w="4876" w:type="dxa"/>
            <w:hideMark/>
          </w:tcPr>
          <w:p w14:paraId="3ECFAFF0" w14:textId="77777777" w:rsidR="00070B1D" w:rsidRPr="00D76826" w:rsidRDefault="00070B1D" w:rsidP="004D51FD">
            <w:pPr>
              <w:pStyle w:val="Normal6"/>
              <w:rPr>
                <w:szCs w:val="24"/>
              </w:rPr>
            </w:pPr>
            <w:r w:rsidRPr="00D76826">
              <w:t xml:space="preserve">For at sikre, at Kommissionens og medlemsstaternes samarbejde </w:t>
            </w:r>
            <w:r w:rsidRPr="00D76826">
              <w:rPr>
                <w:b/>
                <w:i/>
              </w:rPr>
              <w:t>er tæt og effektivt</w:t>
            </w:r>
            <w:r w:rsidRPr="00D76826">
              <w:t>, og at de kan udveksle synspunkter om skove og skovbrugsområdet i forbindelse med alle de områder af EU-politikkerne, der vedrører skove, nedsættes hermed en stående ekspertgruppe for skove og skovbrug</w:t>
            </w:r>
            <w:r w:rsidRPr="00D76826">
              <w:rPr>
                <w:b/>
                <w:i/>
              </w:rPr>
              <w:t xml:space="preserve"> (</w:t>
            </w:r>
            <w:r w:rsidRPr="00D76826">
              <w:t>"ekspertgruppen"</w:t>
            </w:r>
            <w:r w:rsidRPr="00D76826">
              <w:rPr>
                <w:b/>
                <w:i/>
              </w:rPr>
              <w:t>)</w:t>
            </w:r>
            <w:r w:rsidRPr="00D76826">
              <w:t>.</w:t>
            </w:r>
          </w:p>
        </w:tc>
      </w:tr>
    </w:tbl>
    <w:p w14:paraId="730D1B73" w14:textId="77777777" w:rsidR="00070B1D" w:rsidRPr="00D76826" w:rsidRDefault="00070B1D" w:rsidP="00070B1D"/>
    <w:p w14:paraId="58E30E20" w14:textId="70BBCBDD" w:rsidR="00070B1D" w:rsidRPr="00D76826" w:rsidRDefault="007629F5" w:rsidP="00070B1D">
      <w:pPr>
        <w:pStyle w:val="AmNumberTabs"/>
      </w:pPr>
      <w:r>
        <w:lastRenderedPageBreak/>
        <w:t>Ændring</w:t>
      </w:r>
      <w:r w:rsidR="00070B1D" w:rsidRPr="00D76826">
        <w:tab/>
      </w:r>
      <w:r w:rsidR="00070B1D" w:rsidRPr="00D76826">
        <w:tab/>
        <w:t>6</w:t>
      </w:r>
    </w:p>
    <w:p w14:paraId="19A1CB80" w14:textId="77777777" w:rsidR="00070B1D" w:rsidRPr="00D76826" w:rsidRDefault="00070B1D" w:rsidP="00070B1D"/>
    <w:p w14:paraId="6F08BA39" w14:textId="77777777" w:rsidR="00070B1D" w:rsidRPr="00D76826" w:rsidRDefault="00070B1D" w:rsidP="00070B1D">
      <w:pPr>
        <w:pStyle w:val="NormalBold"/>
        <w:keepNext/>
      </w:pPr>
      <w:r w:rsidRPr="00D76826">
        <w:t>Forslag til afgørelse</w:t>
      </w:r>
    </w:p>
    <w:p w14:paraId="3CDD1CE9" w14:textId="77777777" w:rsidR="00070B1D" w:rsidRPr="00D76826" w:rsidRDefault="00070B1D" w:rsidP="00070B1D">
      <w:pPr>
        <w:pStyle w:val="NormalBold"/>
      </w:pPr>
      <w:r w:rsidRPr="00D76826">
        <w:t>Artikel 1 – stk. 1 – nr. 3</w:t>
      </w:r>
    </w:p>
    <w:p w14:paraId="09AAE865" w14:textId="0E62B575" w:rsidR="00070B1D" w:rsidRPr="00D76826" w:rsidRDefault="00070B1D" w:rsidP="00070B1D">
      <w:pPr>
        <w:keepNext/>
      </w:pPr>
      <w:r w:rsidRPr="00D76826">
        <w:t>Rådets beslutning 89/367/EØF</w:t>
      </w:r>
    </w:p>
    <w:p w14:paraId="7CA224AF" w14:textId="77777777" w:rsidR="00070B1D" w:rsidRPr="00D76826" w:rsidRDefault="00070B1D" w:rsidP="00070B1D">
      <w:r w:rsidRPr="00D76826">
        <w:t>Artikel 2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3466F833" w14:textId="77777777" w:rsidTr="004D51FD">
        <w:trPr>
          <w:jc w:val="center"/>
        </w:trPr>
        <w:tc>
          <w:tcPr>
            <w:tcW w:w="9752" w:type="dxa"/>
            <w:gridSpan w:val="2"/>
          </w:tcPr>
          <w:p w14:paraId="73663E0A" w14:textId="77777777" w:rsidR="00070B1D" w:rsidRPr="00D76826" w:rsidRDefault="00070B1D" w:rsidP="004D51FD">
            <w:pPr>
              <w:keepNext/>
            </w:pPr>
          </w:p>
        </w:tc>
      </w:tr>
      <w:tr w:rsidR="00070B1D" w:rsidRPr="00D76826" w14:paraId="4626EDC4" w14:textId="77777777" w:rsidTr="004D51FD">
        <w:trPr>
          <w:jc w:val="center"/>
        </w:trPr>
        <w:tc>
          <w:tcPr>
            <w:tcW w:w="4876" w:type="dxa"/>
            <w:hideMark/>
          </w:tcPr>
          <w:p w14:paraId="6D4C8C06" w14:textId="77777777" w:rsidR="00070B1D" w:rsidRPr="00D76826" w:rsidRDefault="00070B1D" w:rsidP="004D51FD">
            <w:pPr>
              <w:pStyle w:val="ColumnHeading"/>
              <w:keepNext/>
            </w:pPr>
            <w:r w:rsidRPr="00D76826">
              <w:t>Kommissionens forslag</w:t>
            </w:r>
          </w:p>
        </w:tc>
        <w:tc>
          <w:tcPr>
            <w:tcW w:w="4876" w:type="dxa"/>
            <w:hideMark/>
          </w:tcPr>
          <w:p w14:paraId="2CA4B7AB" w14:textId="6C3F08DA" w:rsidR="00070B1D" w:rsidRPr="00D76826" w:rsidRDefault="007629F5" w:rsidP="004D51FD">
            <w:pPr>
              <w:pStyle w:val="ColumnHeading"/>
              <w:keepNext/>
            </w:pPr>
            <w:r>
              <w:t>Ændring</w:t>
            </w:r>
          </w:p>
        </w:tc>
      </w:tr>
      <w:tr w:rsidR="00070B1D" w:rsidRPr="00D76826" w14:paraId="567420F0" w14:textId="77777777" w:rsidTr="004D51FD">
        <w:trPr>
          <w:jc w:val="center"/>
        </w:trPr>
        <w:tc>
          <w:tcPr>
            <w:tcW w:w="4876" w:type="dxa"/>
            <w:hideMark/>
          </w:tcPr>
          <w:p w14:paraId="5E7C5F74" w14:textId="77777777" w:rsidR="00070B1D" w:rsidRPr="00D76826" w:rsidRDefault="00070B1D" w:rsidP="004D51FD">
            <w:pPr>
              <w:pStyle w:val="Normal6"/>
            </w:pPr>
            <w:r w:rsidRPr="00D76826">
              <w:t>1.</w:t>
            </w:r>
            <w:r w:rsidRPr="00D76826">
              <w:tab/>
            </w:r>
            <w:r w:rsidRPr="00D76826">
              <w:rPr>
                <w:b/>
                <w:i/>
              </w:rPr>
              <w:t>Kommissionen kan</w:t>
            </w:r>
            <w:r w:rsidRPr="00D76826">
              <w:t xml:space="preserve"> enten på eget initiativ eller efter anmodning fra en medlemsstats repræsentant </w:t>
            </w:r>
            <w:r w:rsidRPr="00D76826">
              <w:rPr>
                <w:b/>
                <w:i/>
              </w:rPr>
              <w:t>høre ekspertgruppen</w:t>
            </w:r>
            <w:r w:rsidRPr="00D76826">
              <w:t xml:space="preserve"> om alle de spørgsmål og aspekter vedrørende skove og skovbrug, som følger af de forskellige EU-politikker.</w:t>
            </w:r>
          </w:p>
        </w:tc>
        <w:tc>
          <w:tcPr>
            <w:tcW w:w="4876" w:type="dxa"/>
            <w:hideMark/>
          </w:tcPr>
          <w:p w14:paraId="6466CA84" w14:textId="77777777" w:rsidR="00070B1D" w:rsidRPr="00D76826" w:rsidRDefault="00070B1D" w:rsidP="004D51FD">
            <w:pPr>
              <w:pStyle w:val="Normal6"/>
              <w:rPr>
                <w:szCs w:val="24"/>
              </w:rPr>
            </w:pPr>
            <w:r w:rsidRPr="00D76826">
              <w:t>1.</w:t>
            </w:r>
            <w:r w:rsidRPr="00D76826">
              <w:tab/>
            </w:r>
            <w:r w:rsidRPr="00D76826">
              <w:rPr>
                <w:b/>
                <w:i/>
              </w:rPr>
              <w:t>Ekspertgruppen rådgiver</w:t>
            </w:r>
            <w:r w:rsidRPr="00D76826">
              <w:t xml:space="preserve"> enten på eget initiativ eller efter anmodning fra en medlemsstats repræsentant </w:t>
            </w:r>
            <w:r w:rsidRPr="00D76826">
              <w:rPr>
                <w:b/>
                <w:i/>
              </w:rPr>
              <w:t>Kommissionen</w:t>
            </w:r>
            <w:r w:rsidRPr="00D76826">
              <w:t xml:space="preserve"> om alle de spørgsmål og aspekter vedrørende skove og skovbrug, som følger af de forskellige</w:t>
            </w:r>
            <w:r w:rsidRPr="00D76826">
              <w:rPr>
                <w:b/>
                <w:i/>
              </w:rPr>
              <w:t xml:space="preserve"> relevante</w:t>
            </w:r>
            <w:r w:rsidRPr="00D76826">
              <w:t xml:space="preserve"> EU-politikker.</w:t>
            </w:r>
          </w:p>
        </w:tc>
      </w:tr>
    </w:tbl>
    <w:p w14:paraId="4020821C" w14:textId="77777777" w:rsidR="00070B1D" w:rsidRPr="00D76826" w:rsidRDefault="00070B1D" w:rsidP="00070B1D"/>
    <w:p w14:paraId="3A2C4DBB" w14:textId="3C58B165" w:rsidR="00070B1D" w:rsidRPr="00D76826" w:rsidRDefault="007629F5" w:rsidP="00070B1D">
      <w:pPr>
        <w:pStyle w:val="AmNumberTabs"/>
      </w:pPr>
      <w:r>
        <w:t>Ændring</w:t>
      </w:r>
      <w:r w:rsidR="00070B1D" w:rsidRPr="00D76826">
        <w:tab/>
      </w:r>
      <w:r w:rsidR="00070B1D" w:rsidRPr="00D76826">
        <w:tab/>
        <w:t>7</w:t>
      </w:r>
    </w:p>
    <w:p w14:paraId="50AEC571" w14:textId="77777777" w:rsidR="00070B1D" w:rsidRPr="00D76826" w:rsidRDefault="00070B1D" w:rsidP="00070B1D"/>
    <w:p w14:paraId="5BD956F7" w14:textId="77777777" w:rsidR="00070B1D" w:rsidRPr="00D76826" w:rsidRDefault="00070B1D" w:rsidP="00070B1D">
      <w:pPr>
        <w:pStyle w:val="NormalBold"/>
        <w:keepNext/>
      </w:pPr>
      <w:r w:rsidRPr="00D76826">
        <w:t>Forslag til afgørelse</w:t>
      </w:r>
    </w:p>
    <w:p w14:paraId="3BEA368B" w14:textId="77777777" w:rsidR="00070B1D" w:rsidRPr="00D76826" w:rsidRDefault="00070B1D" w:rsidP="00070B1D">
      <w:pPr>
        <w:pStyle w:val="NormalBold"/>
      </w:pPr>
      <w:r w:rsidRPr="00D76826">
        <w:t>Artikel 1 – stk. 1 – nr. 3</w:t>
      </w:r>
    </w:p>
    <w:p w14:paraId="233B5328" w14:textId="7BD80E96" w:rsidR="00070B1D" w:rsidRPr="00D76826" w:rsidRDefault="00070B1D" w:rsidP="00070B1D">
      <w:pPr>
        <w:keepNext/>
      </w:pPr>
      <w:r w:rsidRPr="00D76826">
        <w:t xml:space="preserve"> Rådets beslutning 89/367/EØF</w:t>
      </w:r>
    </w:p>
    <w:p w14:paraId="35F1E525" w14:textId="77777777" w:rsidR="00070B1D" w:rsidRPr="00D76826" w:rsidRDefault="00070B1D" w:rsidP="00070B1D">
      <w:r w:rsidRPr="00D76826">
        <w:t>Artikel 2 – stk. 2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78FB6BBA" w14:textId="77777777" w:rsidTr="004D51FD">
        <w:trPr>
          <w:jc w:val="center"/>
        </w:trPr>
        <w:tc>
          <w:tcPr>
            <w:tcW w:w="9752" w:type="dxa"/>
            <w:gridSpan w:val="2"/>
          </w:tcPr>
          <w:p w14:paraId="1BF09E73" w14:textId="77777777" w:rsidR="00070B1D" w:rsidRPr="00D76826" w:rsidRDefault="00070B1D" w:rsidP="004D51FD">
            <w:pPr>
              <w:keepNext/>
            </w:pPr>
          </w:p>
        </w:tc>
      </w:tr>
      <w:tr w:rsidR="00070B1D" w:rsidRPr="00D76826" w14:paraId="3BB76A71" w14:textId="77777777" w:rsidTr="004D51FD">
        <w:trPr>
          <w:jc w:val="center"/>
        </w:trPr>
        <w:tc>
          <w:tcPr>
            <w:tcW w:w="4876" w:type="dxa"/>
            <w:hideMark/>
          </w:tcPr>
          <w:p w14:paraId="6060C97C" w14:textId="77777777" w:rsidR="00070B1D" w:rsidRPr="00D76826" w:rsidRDefault="00070B1D" w:rsidP="004D51FD">
            <w:pPr>
              <w:pStyle w:val="ColumnHeading"/>
              <w:keepNext/>
            </w:pPr>
            <w:r w:rsidRPr="00D76826">
              <w:t>Kommissionens forslag</w:t>
            </w:r>
          </w:p>
        </w:tc>
        <w:tc>
          <w:tcPr>
            <w:tcW w:w="4876" w:type="dxa"/>
            <w:hideMark/>
          </w:tcPr>
          <w:p w14:paraId="7C1E9141" w14:textId="054BEBDE" w:rsidR="00070B1D" w:rsidRPr="00D76826" w:rsidRDefault="007629F5" w:rsidP="004D51FD">
            <w:pPr>
              <w:pStyle w:val="ColumnHeading"/>
              <w:keepNext/>
            </w:pPr>
            <w:r>
              <w:t>Ændring</w:t>
            </w:r>
          </w:p>
        </w:tc>
      </w:tr>
      <w:tr w:rsidR="00070B1D" w:rsidRPr="00D76826" w14:paraId="6E87DC72" w14:textId="77777777" w:rsidTr="004D51FD">
        <w:trPr>
          <w:jc w:val="center"/>
        </w:trPr>
        <w:tc>
          <w:tcPr>
            <w:tcW w:w="4876" w:type="dxa"/>
            <w:hideMark/>
          </w:tcPr>
          <w:p w14:paraId="067B4666" w14:textId="77777777" w:rsidR="00070B1D" w:rsidRPr="00D76826" w:rsidRDefault="00070B1D" w:rsidP="004D51FD">
            <w:pPr>
              <w:pStyle w:val="Normal6"/>
            </w:pPr>
            <w:r w:rsidRPr="00D76826">
              <w:t>a)</w:t>
            </w:r>
            <w:r w:rsidRPr="00D76826">
              <w:tab/>
              <w:t xml:space="preserve">assistere Kommissionen i udarbejdelsen af lovgivningsforslag, retningslinjer eller andre af </w:t>
            </w:r>
            <w:r w:rsidRPr="007629F5">
              <w:rPr>
                <w:b/>
                <w:bCs/>
                <w:i/>
                <w:iCs/>
              </w:rPr>
              <w:t>EU's</w:t>
            </w:r>
            <w:r w:rsidRPr="00D76826">
              <w:t xml:space="preserve"> politiske initiativer, som er relevante for skove og skovbrug, </w:t>
            </w:r>
            <w:r w:rsidRPr="00D76826">
              <w:rPr>
                <w:b/>
                <w:i/>
              </w:rPr>
              <w:t>herunder gennemførelsen af den nye EU-skovstrategi for 2030</w:t>
            </w:r>
            <w:r w:rsidRPr="00D76826">
              <w:t xml:space="preserve"> og </w:t>
            </w:r>
            <w:r w:rsidRPr="00D76826">
              <w:rPr>
                <w:b/>
                <w:i/>
              </w:rPr>
              <w:t>efterfølgende EU-skovstrategier</w:t>
            </w:r>
          </w:p>
        </w:tc>
        <w:tc>
          <w:tcPr>
            <w:tcW w:w="4876" w:type="dxa"/>
            <w:hideMark/>
          </w:tcPr>
          <w:p w14:paraId="42486642" w14:textId="6917B154" w:rsidR="00070B1D" w:rsidRPr="00D76826" w:rsidRDefault="00070B1D" w:rsidP="004D51FD">
            <w:pPr>
              <w:pStyle w:val="Normal6"/>
              <w:rPr>
                <w:szCs w:val="24"/>
              </w:rPr>
            </w:pPr>
            <w:r w:rsidRPr="00D76826">
              <w:t>a)</w:t>
            </w:r>
            <w:r w:rsidRPr="00D76826">
              <w:tab/>
              <w:t xml:space="preserve">assistere </w:t>
            </w:r>
            <w:r w:rsidRPr="00D76826">
              <w:rPr>
                <w:b/>
                <w:i/>
              </w:rPr>
              <w:t xml:space="preserve">og samarbejde tæt med og levere ekspertbistand og input til </w:t>
            </w:r>
            <w:r w:rsidRPr="00D76826">
              <w:t xml:space="preserve">Kommissionen i udarbejdelsen </w:t>
            </w:r>
            <w:r w:rsidRPr="00D76826">
              <w:rPr>
                <w:b/>
                <w:i/>
              </w:rPr>
              <w:t xml:space="preserve">og gennemførelsen </w:t>
            </w:r>
            <w:r w:rsidRPr="00D76826">
              <w:t xml:space="preserve">af lovgivningsforslag, </w:t>
            </w:r>
            <w:r w:rsidRPr="00D76826">
              <w:rPr>
                <w:b/>
                <w:i/>
              </w:rPr>
              <w:t xml:space="preserve">strategier, meddelelser, </w:t>
            </w:r>
            <w:r w:rsidRPr="00D76826">
              <w:t xml:space="preserve">retningslinjer eller andre af </w:t>
            </w:r>
            <w:r w:rsidR="00991918">
              <w:rPr>
                <w:b/>
                <w:i/>
              </w:rPr>
              <w:t>Unionens</w:t>
            </w:r>
            <w:r w:rsidRPr="00D76826">
              <w:t xml:space="preserve"> politiske initiativer, som er relevante for skove og skovbrug, </w:t>
            </w:r>
            <w:r w:rsidRPr="00D76826">
              <w:rPr>
                <w:b/>
                <w:i/>
              </w:rPr>
              <w:t>eller som måtte have væsentlig indvirkning på skove</w:t>
            </w:r>
            <w:r w:rsidRPr="00D76826">
              <w:t xml:space="preserve"> og </w:t>
            </w:r>
            <w:r w:rsidRPr="00D76826">
              <w:rPr>
                <w:b/>
                <w:i/>
              </w:rPr>
              <w:t xml:space="preserve">skovbrug i </w:t>
            </w:r>
            <w:r w:rsidR="00991918">
              <w:rPr>
                <w:b/>
                <w:i/>
              </w:rPr>
              <w:t>Unionen</w:t>
            </w:r>
          </w:p>
        </w:tc>
      </w:tr>
    </w:tbl>
    <w:p w14:paraId="6D2105E3" w14:textId="77777777" w:rsidR="00070B1D" w:rsidRPr="00D76826" w:rsidRDefault="00070B1D" w:rsidP="00070B1D"/>
    <w:p w14:paraId="26EBB4B3" w14:textId="5A1EFC3B" w:rsidR="00070B1D" w:rsidRPr="00D76826" w:rsidRDefault="007629F5" w:rsidP="00070B1D">
      <w:pPr>
        <w:pStyle w:val="AmNumberTabs"/>
      </w:pPr>
      <w:r>
        <w:t>Ændring</w:t>
      </w:r>
      <w:r w:rsidR="00070B1D" w:rsidRPr="00D76826">
        <w:tab/>
      </w:r>
      <w:r w:rsidR="00070B1D" w:rsidRPr="00D76826">
        <w:tab/>
        <w:t>8</w:t>
      </w:r>
    </w:p>
    <w:p w14:paraId="3B800BC6" w14:textId="77777777" w:rsidR="00070B1D" w:rsidRPr="00D76826" w:rsidRDefault="00070B1D" w:rsidP="00070B1D"/>
    <w:p w14:paraId="3A506F1D" w14:textId="77777777" w:rsidR="00070B1D" w:rsidRPr="00D76826" w:rsidRDefault="00070B1D" w:rsidP="00070B1D">
      <w:pPr>
        <w:pStyle w:val="NormalBold"/>
        <w:keepNext/>
      </w:pPr>
      <w:r w:rsidRPr="00D76826">
        <w:t>Forslag til afgørelse</w:t>
      </w:r>
    </w:p>
    <w:p w14:paraId="3AC3909D" w14:textId="77777777" w:rsidR="00070B1D" w:rsidRPr="00D76826" w:rsidRDefault="00070B1D" w:rsidP="00070B1D">
      <w:pPr>
        <w:pStyle w:val="NormalBold"/>
      </w:pPr>
      <w:r w:rsidRPr="00D76826">
        <w:t>Artikel 1 – stk. 1 – nr. 3</w:t>
      </w:r>
    </w:p>
    <w:p w14:paraId="7B8FB225" w14:textId="4CFAC406" w:rsidR="00070B1D" w:rsidRPr="00D76826" w:rsidRDefault="00070B1D" w:rsidP="00070B1D">
      <w:pPr>
        <w:keepNext/>
      </w:pPr>
      <w:r w:rsidRPr="00D76826">
        <w:t>Rådets beslutning 89/367/EØF</w:t>
      </w:r>
    </w:p>
    <w:p w14:paraId="52B230D9" w14:textId="77777777" w:rsidR="00070B1D" w:rsidRPr="00D76826" w:rsidRDefault="00070B1D" w:rsidP="00070B1D">
      <w:r w:rsidRPr="00D76826">
        <w:t>Artikel 2 – stk. 2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02DEE34C" w14:textId="77777777" w:rsidTr="004D51FD">
        <w:trPr>
          <w:jc w:val="center"/>
        </w:trPr>
        <w:tc>
          <w:tcPr>
            <w:tcW w:w="9752" w:type="dxa"/>
            <w:gridSpan w:val="2"/>
          </w:tcPr>
          <w:p w14:paraId="1908D4F8" w14:textId="77777777" w:rsidR="00070B1D" w:rsidRPr="00D76826" w:rsidRDefault="00070B1D" w:rsidP="004D51FD">
            <w:pPr>
              <w:keepNext/>
            </w:pPr>
          </w:p>
        </w:tc>
      </w:tr>
      <w:tr w:rsidR="00070B1D" w:rsidRPr="00D76826" w14:paraId="13F2FF1F" w14:textId="77777777" w:rsidTr="004D51FD">
        <w:trPr>
          <w:jc w:val="center"/>
        </w:trPr>
        <w:tc>
          <w:tcPr>
            <w:tcW w:w="4876" w:type="dxa"/>
            <w:hideMark/>
          </w:tcPr>
          <w:p w14:paraId="3BC28CBD" w14:textId="77777777" w:rsidR="00070B1D" w:rsidRPr="00D76826" w:rsidRDefault="00070B1D" w:rsidP="004D51FD">
            <w:pPr>
              <w:pStyle w:val="ColumnHeading"/>
              <w:keepNext/>
            </w:pPr>
            <w:r w:rsidRPr="00D76826">
              <w:t>Kommissionens forslag</w:t>
            </w:r>
          </w:p>
        </w:tc>
        <w:tc>
          <w:tcPr>
            <w:tcW w:w="4876" w:type="dxa"/>
            <w:hideMark/>
          </w:tcPr>
          <w:p w14:paraId="319DF5FF" w14:textId="5483EB39" w:rsidR="00070B1D" w:rsidRPr="00D76826" w:rsidRDefault="007629F5" w:rsidP="004D51FD">
            <w:pPr>
              <w:pStyle w:val="ColumnHeading"/>
              <w:keepNext/>
            </w:pPr>
            <w:r>
              <w:t>Ændring</w:t>
            </w:r>
          </w:p>
        </w:tc>
      </w:tr>
      <w:tr w:rsidR="00070B1D" w:rsidRPr="00D76826" w14:paraId="1719214F" w14:textId="77777777" w:rsidTr="004D51FD">
        <w:trPr>
          <w:jc w:val="center"/>
        </w:trPr>
        <w:tc>
          <w:tcPr>
            <w:tcW w:w="4876" w:type="dxa"/>
            <w:hideMark/>
          </w:tcPr>
          <w:p w14:paraId="6C3206AD" w14:textId="77777777" w:rsidR="00070B1D" w:rsidRPr="00D76826" w:rsidRDefault="00070B1D" w:rsidP="004D51FD">
            <w:pPr>
              <w:pStyle w:val="Normal6"/>
            </w:pPr>
            <w:r w:rsidRPr="00D76826">
              <w:t>b)</w:t>
            </w:r>
            <w:r w:rsidRPr="00D76826">
              <w:tab/>
              <w:t xml:space="preserve">bistå Kommissionen med rådgivning og ekspertise, enten på Kommissionens </w:t>
            </w:r>
            <w:r w:rsidRPr="00D76826">
              <w:rPr>
                <w:b/>
                <w:i/>
              </w:rPr>
              <w:t>eget</w:t>
            </w:r>
            <w:r w:rsidRPr="00D76826">
              <w:t xml:space="preserve"> initiativ eller efter </w:t>
            </w:r>
            <w:r w:rsidRPr="00D76826">
              <w:lastRenderedPageBreak/>
              <w:t xml:space="preserve">anmodning fra en medlemsstat, med henblik på at </w:t>
            </w:r>
            <w:r w:rsidRPr="00D76826">
              <w:rPr>
                <w:b/>
                <w:i/>
              </w:rPr>
              <w:t>støtte skovenes og skovbrugets bredere bidrag</w:t>
            </w:r>
            <w:r w:rsidRPr="00D76826">
              <w:t xml:space="preserve"> til </w:t>
            </w:r>
            <w:r w:rsidRPr="007629F5">
              <w:rPr>
                <w:b/>
                <w:bCs/>
                <w:i/>
                <w:iCs/>
              </w:rPr>
              <w:t>EU's</w:t>
            </w:r>
            <w:r w:rsidRPr="00D76826">
              <w:t xml:space="preserve"> </w:t>
            </w:r>
            <w:r w:rsidRPr="00D76826">
              <w:rPr>
                <w:b/>
                <w:i/>
              </w:rPr>
              <w:t xml:space="preserve">centrale </w:t>
            </w:r>
            <w:r w:rsidRPr="00D76826">
              <w:t>mål og initiativer</w:t>
            </w:r>
            <w:r w:rsidRPr="00D76826">
              <w:rPr>
                <w:b/>
                <w:i/>
              </w:rPr>
              <w:t xml:space="preserve"> såsom den europæiske grønne pagt og</w:t>
            </w:r>
            <w:r w:rsidRPr="00D76826">
              <w:t xml:space="preserve"> for at </w:t>
            </w:r>
            <w:r w:rsidRPr="00D76826">
              <w:rPr>
                <w:b/>
                <w:i/>
              </w:rPr>
              <w:t>fremme sammenhæng</w:t>
            </w:r>
            <w:r w:rsidRPr="00D76826">
              <w:t xml:space="preserve"> og </w:t>
            </w:r>
            <w:r w:rsidRPr="00D76826">
              <w:rPr>
                <w:b/>
                <w:i/>
              </w:rPr>
              <w:t>synergier mellem de EU-politikker</w:t>
            </w:r>
            <w:r w:rsidRPr="00D76826">
              <w:t xml:space="preserve">, </w:t>
            </w:r>
            <w:r w:rsidRPr="00D76826">
              <w:rPr>
                <w:b/>
                <w:i/>
              </w:rPr>
              <w:t>der</w:t>
            </w:r>
            <w:r w:rsidRPr="00D76826">
              <w:t xml:space="preserve"> er </w:t>
            </w:r>
            <w:r w:rsidRPr="00D76826">
              <w:rPr>
                <w:b/>
                <w:i/>
              </w:rPr>
              <w:t>relevante for skove og skovbrug</w:t>
            </w:r>
          </w:p>
        </w:tc>
        <w:tc>
          <w:tcPr>
            <w:tcW w:w="4876" w:type="dxa"/>
            <w:hideMark/>
          </w:tcPr>
          <w:p w14:paraId="56370073" w14:textId="4B3EF238" w:rsidR="00070B1D" w:rsidRPr="00D76826" w:rsidRDefault="00070B1D" w:rsidP="004D51FD">
            <w:pPr>
              <w:pStyle w:val="Normal6"/>
              <w:rPr>
                <w:szCs w:val="24"/>
              </w:rPr>
            </w:pPr>
            <w:r w:rsidRPr="00D76826">
              <w:lastRenderedPageBreak/>
              <w:t>b)</w:t>
            </w:r>
            <w:r w:rsidRPr="00D76826">
              <w:tab/>
              <w:t xml:space="preserve">bistå Kommissionen med rådgivning og ekspertise, enten på Kommissionens </w:t>
            </w:r>
            <w:r w:rsidRPr="00D76826">
              <w:rPr>
                <w:b/>
                <w:i/>
              </w:rPr>
              <w:t>eller ekspertgruppens</w:t>
            </w:r>
            <w:r w:rsidRPr="00D76826">
              <w:t xml:space="preserve"> </w:t>
            </w:r>
            <w:r w:rsidRPr="00D76826">
              <w:lastRenderedPageBreak/>
              <w:t xml:space="preserve">initiativ eller efter anmodning fra en medlemsstat, med henblik på at </w:t>
            </w:r>
            <w:r w:rsidRPr="00D76826">
              <w:rPr>
                <w:b/>
                <w:i/>
              </w:rPr>
              <w:t>sikre, at medlemsstaternes skovbrugssektor bidrager på passende vis</w:t>
            </w:r>
            <w:r w:rsidRPr="00D76826">
              <w:t xml:space="preserve"> til </w:t>
            </w:r>
            <w:r w:rsidR="00991918">
              <w:rPr>
                <w:b/>
                <w:i/>
              </w:rPr>
              <w:t>Unionens</w:t>
            </w:r>
            <w:r w:rsidRPr="00D76826">
              <w:t xml:space="preserve"> mål og initiativer</w:t>
            </w:r>
            <w:r w:rsidRPr="00D76826">
              <w:rPr>
                <w:b/>
                <w:i/>
              </w:rPr>
              <w:t>, for at fremme sammenhæng og synergier samt</w:t>
            </w:r>
            <w:r w:rsidRPr="00D76826">
              <w:t xml:space="preserve"> for at </w:t>
            </w:r>
            <w:r w:rsidRPr="00D76826">
              <w:rPr>
                <w:b/>
                <w:i/>
              </w:rPr>
              <w:t>udrydde eksisterende uoverensstemmelser mellem EU-politikker og adressere deres kumulative indvirkning på</w:t>
            </w:r>
            <w:r w:rsidRPr="00D76826">
              <w:t xml:space="preserve"> og </w:t>
            </w:r>
            <w:r w:rsidRPr="00D76826">
              <w:rPr>
                <w:b/>
                <w:i/>
              </w:rPr>
              <w:t>forenelighed med nærhedsprincippet og proportionalitetsprincippet</w:t>
            </w:r>
            <w:r w:rsidRPr="00D76826">
              <w:t xml:space="preserve"> </w:t>
            </w:r>
            <w:r w:rsidRPr="00D76826">
              <w:rPr>
                <w:b/>
                <w:i/>
              </w:rPr>
              <w:t>som</w:t>
            </w:r>
            <w:r w:rsidRPr="00D76826">
              <w:t xml:space="preserve"> </w:t>
            </w:r>
            <w:r w:rsidRPr="00D76826">
              <w:rPr>
                <w:b/>
                <w:i/>
              </w:rPr>
              <w:t>fastsat i artikel 5 i traktaten om Den Europæiske Union;</w:t>
            </w:r>
          </w:p>
        </w:tc>
      </w:tr>
    </w:tbl>
    <w:p w14:paraId="3A1F8BE5" w14:textId="77777777" w:rsidR="00070B1D" w:rsidRPr="00D76826" w:rsidRDefault="00070B1D" w:rsidP="00070B1D"/>
    <w:p w14:paraId="6746B2DF" w14:textId="37EDB433" w:rsidR="00070B1D" w:rsidRPr="00D76826" w:rsidRDefault="007629F5" w:rsidP="00070B1D">
      <w:pPr>
        <w:pStyle w:val="AmNumberTabs"/>
      </w:pPr>
      <w:r>
        <w:t>Ændring</w:t>
      </w:r>
      <w:r w:rsidR="00070B1D" w:rsidRPr="00D76826">
        <w:tab/>
      </w:r>
      <w:r w:rsidR="00070B1D" w:rsidRPr="00D76826">
        <w:tab/>
        <w:t>9</w:t>
      </w:r>
    </w:p>
    <w:p w14:paraId="1E48F752" w14:textId="77777777" w:rsidR="00070B1D" w:rsidRPr="00D76826" w:rsidRDefault="00070B1D" w:rsidP="00070B1D"/>
    <w:p w14:paraId="7044C440" w14:textId="77777777" w:rsidR="00070B1D" w:rsidRPr="00D76826" w:rsidRDefault="00070B1D" w:rsidP="00070B1D">
      <w:pPr>
        <w:pStyle w:val="NormalBold"/>
        <w:keepNext/>
      </w:pPr>
      <w:r w:rsidRPr="00D76826">
        <w:t>Forslag til afgørelse</w:t>
      </w:r>
    </w:p>
    <w:p w14:paraId="1929C5AF" w14:textId="77777777" w:rsidR="00070B1D" w:rsidRPr="00D76826" w:rsidRDefault="00070B1D" w:rsidP="00070B1D">
      <w:pPr>
        <w:pStyle w:val="NormalBold"/>
      </w:pPr>
      <w:r w:rsidRPr="00D76826">
        <w:t>Artikel 1 – stk. 1 – nr. 3</w:t>
      </w:r>
    </w:p>
    <w:p w14:paraId="72919CEB" w14:textId="48DF3898" w:rsidR="00070B1D" w:rsidRPr="00D76826" w:rsidRDefault="00070B1D" w:rsidP="00070B1D">
      <w:pPr>
        <w:keepNext/>
      </w:pPr>
      <w:r w:rsidRPr="00D76826">
        <w:t>Rådets beslutning 89/367/EØF</w:t>
      </w:r>
    </w:p>
    <w:p w14:paraId="573DD51C" w14:textId="77777777" w:rsidR="00070B1D" w:rsidRPr="00D76826" w:rsidRDefault="00070B1D" w:rsidP="00070B1D">
      <w:r w:rsidRPr="00D76826">
        <w:t>Artikel 2 – stk. 2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0D0CAD23" w14:textId="77777777" w:rsidTr="004D51FD">
        <w:trPr>
          <w:jc w:val="center"/>
        </w:trPr>
        <w:tc>
          <w:tcPr>
            <w:tcW w:w="9752" w:type="dxa"/>
            <w:gridSpan w:val="2"/>
          </w:tcPr>
          <w:p w14:paraId="7A25892E" w14:textId="77777777" w:rsidR="00070B1D" w:rsidRPr="00D76826" w:rsidRDefault="00070B1D" w:rsidP="004D51FD">
            <w:pPr>
              <w:keepNext/>
            </w:pPr>
          </w:p>
        </w:tc>
      </w:tr>
      <w:tr w:rsidR="00070B1D" w:rsidRPr="00D76826" w14:paraId="6A67A9AB" w14:textId="77777777" w:rsidTr="004D51FD">
        <w:trPr>
          <w:jc w:val="center"/>
        </w:trPr>
        <w:tc>
          <w:tcPr>
            <w:tcW w:w="4876" w:type="dxa"/>
            <w:hideMark/>
          </w:tcPr>
          <w:p w14:paraId="3A5AE245" w14:textId="77777777" w:rsidR="00070B1D" w:rsidRPr="00D76826" w:rsidRDefault="00070B1D" w:rsidP="004D51FD">
            <w:pPr>
              <w:pStyle w:val="ColumnHeading"/>
              <w:keepNext/>
            </w:pPr>
            <w:r w:rsidRPr="00D76826">
              <w:t>Kommissionens forslag</w:t>
            </w:r>
          </w:p>
        </w:tc>
        <w:tc>
          <w:tcPr>
            <w:tcW w:w="4876" w:type="dxa"/>
            <w:hideMark/>
          </w:tcPr>
          <w:p w14:paraId="4BA740A4" w14:textId="2DE4178C" w:rsidR="00070B1D" w:rsidRPr="00D76826" w:rsidRDefault="007629F5" w:rsidP="004D51FD">
            <w:pPr>
              <w:pStyle w:val="ColumnHeading"/>
              <w:keepNext/>
            </w:pPr>
            <w:r>
              <w:t>Ændring</w:t>
            </w:r>
          </w:p>
        </w:tc>
      </w:tr>
      <w:tr w:rsidR="00070B1D" w:rsidRPr="00D76826" w14:paraId="37F88C8D" w14:textId="77777777" w:rsidTr="004D51FD">
        <w:trPr>
          <w:jc w:val="center"/>
        </w:trPr>
        <w:tc>
          <w:tcPr>
            <w:tcW w:w="4876" w:type="dxa"/>
            <w:hideMark/>
          </w:tcPr>
          <w:p w14:paraId="25E4FA03" w14:textId="77777777" w:rsidR="00070B1D" w:rsidRPr="00D76826" w:rsidRDefault="00070B1D" w:rsidP="004D51FD">
            <w:pPr>
              <w:pStyle w:val="Normal6"/>
            </w:pPr>
            <w:r w:rsidRPr="00D76826">
              <w:t>c)</w:t>
            </w:r>
            <w:r w:rsidRPr="00D76826">
              <w:tab/>
            </w:r>
            <w:r w:rsidRPr="00D76826">
              <w:rPr>
                <w:b/>
                <w:i/>
              </w:rPr>
              <w:t>fremme</w:t>
            </w:r>
            <w:r w:rsidRPr="00D76826">
              <w:t xml:space="preserve"> samarbejdet mellem Kommissionen og medlemsstaterne på skov- og skovbrugsområdet, herunder for at støtte tiltag og interventioner inden for rammerne af den fælles landbrugspolitik</w:t>
            </w:r>
          </w:p>
        </w:tc>
        <w:tc>
          <w:tcPr>
            <w:tcW w:w="4876" w:type="dxa"/>
            <w:hideMark/>
          </w:tcPr>
          <w:p w14:paraId="5C58065A" w14:textId="77777777" w:rsidR="00070B1D" w:rsidRPr="00D76826" w:rsidRDefault="00070B1D" w:rsidP="004D51FD">
            <w:pPr>
              <w:pStyle w:val="Normal6"/>
              <w:rPr>
                <w:szCs w:val="24"/>
              </w:rPr>
            </w:pPr>
            <w:r w:rsidRPr="00D76826">
              <w:t>c)</w:t>
            </w:r>
            <w:r w:rsidRPr="00D76826">
              <w:tab/>
            </w:r>
            <w:r w:rsidRPr="00D76826">
              <w:rPr>
                <w:b/>
                <w:i/>
              </w:rPr>
              <w:t>forbedre og styrke</w:t>
            </w:r>
            <w:r w:rsidRPr="00D76826">
              <w:t xml:space="preserve"> samarbejdet mellem Kommissionen og medlemsstaterne på skov- og skovbrugsområdet, herunder for at støtte tiltag og interventioner inden for rammerne af den fælles landbrugspolitik</w:t>
            </w:r>
            <w:r w:rsidRPr="00D76826">
              <w:rPr>
                <w:b/>
                <w:i/>
              </w:rPr>
              <w:t>, herunder især tage hensyn til bæredygtighedsaspekter og skabe synergier mellem skove og landbrug, samt forbedre den socioøkonomiske udvikling i landdistrikter med store skovområder;</w:t>
            </w:r>
          </w:p>
        </w:tc>
      </w:tr>
    </w:tbl>
    <w:p w14:paraId="5534DF9A" w14:textId="77777777" w:rsidR="00070B1D" w:rsidRPr="00D76826" w:rsidRDefault="00070B1D" w:rsidP="00070B1D"/>
    <w:p w14:paraId="687303BD" w14:textId="122E7560" w:rsidR="00070B1D" w:rsidRPr="00D76826" w:rsidRDefault="007629F5" w:rsidP="00070B1D">
      <w:pPr>
        <w:pStyle w:val="AmNumberTabs"/>
      </w:pPr>
      <w:r>
        <w:t>Ændring</w:t>
      </w:r>
      <w:r w:rsidR="00070B1D" w:rsidRPr="00D76826">
        <w:tab/>
      </w:r>
      <w:r w:rsidR="00070B1D" w:rsidRPr="00D76826">
        <w:tab/>
        <w:t>10</w:t>
      </w:r>
    </w:p>
    <w:p w14:paraId="1F635FF9" w14:textId="77777777" w:rsidR="00070B1D" w:rsidRPr="00D76826" w:rsidRDefault="00070B1D" w:rsidP="00070B1D"/>
    <w:p w14:paraId="4265A607" w14:textId="77777777" w:rsidR="00070B1D" w:rsidRPr="00D76826" w:rsidRDefault="00070B1D" w:rsidP="00070B1D">
      <w:pPr>
        <w:pStyle w:val="NormalBold"/>
        <w:keepNext/>
      </w:pPr>
      <w:r w:rsidRPr="00D76826">
        <w:t>Forslag til afgørelse</w:t>
      </w:r>
    </w:p>
    <w:p w14:paraId="509F3AD3" w14:textId="77777777" w:rsidR="00070B1D" w:rsidRPr="00D76826" w:rsidRDefault="00070B1D" w:rsidP="00070B1D">
      <w:pPr>
        <w:pStyle w:val="NormalBold"/>
      </w:pPr>
      <w:r w:rsidRPr="00D76826">
        <w:t>Artikel 1 – stk. 1 – nr. 3</w:t>
      </w:r>
    </w:p>
    <w:p w14:paraId="07A09A28" w14:textId="368AE86D" w:rsidR="00070B1D" w:rsidRPr="00D76826" w:rsidRDefault="00070B1D" w:rsidP="00070B1D">
      <w:pPr>
        <w:keepNext/>
      </w:pPr>
      <w:r w:rsidRPr="00D76826">
        <w:t>Rådets beslutning 89/367/EØF</w:t>
      </w:r>
    </w:p>
    <w:p w14:paraId="37469A6B" w14:textId="77777777" w:rsidR="00070B1D" w:rsidRPr="00D76826" w:rsidRDefault="00070B1D" w:rsidP="00070B1D">
      <w:r w:rsidRPr="00D76826">
        <w:t>Artikel 2 – stk. 2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27A9DA71" w14:textId="77777777" w:rsidTr="004D51FD">
        <w:trPr>
          <w:jc w:val="center"/>
        </w:trPr>
        <w:tc>
          <w:tcPr>
            <w:tcW w:w="9752" w:type="dxa"/>
            <w:gridSpan w:val="2"/>
          </w:tcPr>
          <w:p w14:paraId="2A9EC2F4" w14:textId="77777777" w:rsidR="00070B1D" w:rsidRPr="00D76826" w:rsidRDefault="00070B1D" w:rsidP="004D51FD">
            <w:pPr>
              <w:keepNext/>
            </w:pPr>
          </w:p>
        </w:tc>
      </w:tr>
      <w:tr w:rsidR="00070B1D" w:rsidRPr="00D76826" w14:paraId="326DCED5" w14:textId="77777777" w:rsidTr="004D51FD">
        <w:trPr>
          <w:jc w:val="center"/>
        </w:trPr>
        <w:tc>
          <w:tcPr>
            <w:tcW w:w="4876" w:type="dxa"/>
            <w:hideMark/>
          </w:tcPr>
          <w:p w14:paraId="3A2DE5B0" w14:textId="77777777" w:rsidR="00070B1D" w:rsidRPr="00D76826" w:rsidRDefault="00070B1D" w:rsidP="004D51FD">
            <w:pPr>
              <w:pStyle w:val="ColumnHeading"/>
              <w:keepNext/>
            </w:pPr>
            <w:r w:rsidRPr="00D76826">
              <w:t>Kommissionens forslag</w:t>
            </w:r>
          </w:p>
        </w:tc>
        <w:tc>
          <w:tcPr>
            <w:tcW w:w="4876" w:type="dxa"/>
            <w:hideMark/>
          </w:tcPr>
          <w:p w14:paraId="0DD1531A" w14:textId="5760A5BF" w:rsidR="00070B1D" w:rsidRPr="00D76826" w:rsidRDefault="007629F5" w:rsidP="004D51FD">
            <w:pPr>
              <w:pStyle w:val="ColumnHeading"/>
              <w:keepNext/>
            </w:pPr>
            <w:r>
              <w:t>Ændring</w:t>
            </w:r>
          </w:p>
        </w:tc>
      </w:tr>
      <w:tr w:rsidR="00070B1D" w:rsidRPr="00D76826" w14:paraId="6018B38F" w14:textId="77777777" w:rsidTr="004D51FD">
        <w:trPr>
          <w:jc w:val="center"/>
        </w:trPr>
        <w:tc>
          <w:tcPr>
            <w:tcW w:w="4876" w:type="dxa"/>
            <w:hideMark/>
          </w:tcPr>
          <w:p w14:paraId="39A498AC" w14:textId="77777777" w:rsidR="00070B1D" w:rsidRPr="00D76826" w:rsidRDefault="00070B1D" w:rsidP="004D51FD">
            <w:pPr>
              <w:pStyle w:val="Normal6"/>
            </w:pPr>
            <w:r w:rsidRPr="00D76826">
              <w:t>d)</w:t>
            </w:r>
            <w:r w:rsidRPr="00D76826">
              <w:tab/>
              <w:t>fremme udveksling af viden, ekspertise og god praksis på skov- og skovbrugsområdet</w:t>
            </w:r>
            <w:r w:rsidRPr="00D76826">
              <w:rPr>
                <w:b/>
                <w:i/>
              </w:rPr>
              <w:t>.</w:t>
            </w:r>
          </w:p>
        </w:tc>
        <w:tc>
          <w:tcPr>
            <w:tcW w:w="4876" w:type="dxa"/>
            <w:hideMark/>
          </w:tcPr>
          <w:p w14:paraId="7A81C969" w14:textId="77777777" w:rsidR="00070B1D" w:rsidRPr="00D76826" w:rsidRDefault="00070B1D" w:rsidP="004D51FD">
            <w:pPr>
              <w:pStyle w:val="Normal6"/>
              <w:rPr>
                <w:szCs w:val="24"/>
              </w:rPr>
            </w:pPr>
            <w:r w:rsidRPr="00D76826">
              <w:t>d)</w:t>
            </w:r>
            <w:r w:rsidRPr="00D76826">
              <w:tab/>
              <w:t xml:space="preserve">fremme udveksling af viden, ekspertise og god praksis </w:t>
            </w:r>
            <w:r w:rsidRPr="00D76826">
              <w:rPr>
                <w:b/>
                <w:i/>
              </w:rPr>
              <w:t xml:space="preserve">samt fungere som et forum for udveksling af synspunkter om nye spørgsmål og </w:t>
            </w:r>
            <w:r w:rsidRPr="00D76826">
              <w:rPr>
                <w:b/>
                <w:i/>
              </w:rPr>
              <w:lastRenderedPageBreak/>
              <w:t xml:space="preserve">initiativer </w:t>
            </w:r>
            <w:r w:rsidRPr="00D76826">
              <w:t>på skov- og skovbrugsområdet</w:t>
            </w:r>
            <w:r w:rsidRPr="00D76826">
              <w:rPr>
                <w:b/>
                <w:i/>
              </w:rPr>
              <w:t xml:space="preserve"> og om skoves mange funktioner, herunder spørgsmål af relevans for den skovbaserede sektor i videre forstand, samt fremme drøftelser af anvendeligheden og virkningerne af EU-politikker, der er relevante for skove og skovbrug;</w:t>
            </w:r>
          </w:p>
        </w:tc>
      </w:tr>
    </w:tbl>
    <w:p w14:paraId="2EAD5CE0" w14:textId="77777777" w:rsidR="00070B1D" w:rsidRPr="00D76826" w:rsidRDefault="00070B1D" w:rsidP="00070B1D"/>
    <w:p w14:paraId="4BD0D4BE" w14:textId="30B24609" w:rsidR="00070B1D" w:rsidRPr="00D76826" w:rsidRDefault="007629F5" w:rsidP="00070B1D">
      <w:pPr>
        <w:pStyle w:val="AmNumberTabs"/>
      </w:pPr>
      <w:r>
        <w:t>Ændring</w:t>
      </w:r>
      <w:r w:rsidR="00070B1D" w:rsidRPr="00D76826">
        <w:tab/>
      </w:r>
      <w:r w:rsidR="00070B1D" w:rsidRPr="00D76826">
        <w:tab/>
        <w:t>11</w:t>
      </w:r>
    </w:p>
    <w:p w14:paraId="257E4EEC" w14:textId="77777777" w:rsidR="00070B1D" w:rsidRPr="00D76826" w:rsidRDefault="00070B1D" w:rsidP="00070B1D"/>
    <w:p w14:paraId="79A67BAA" w14:textId="77777777" w:rsidR="00070B1D" w:rsidRPr="00D76826" w:rsidRDefault="00070B1D" w:rsidP="00070B1D">
      <w:pPr>
        <w:pStyle w:val="NormalBold"/>
        <w:keepNext/>
      </w:pPr>
      <w:r w:rsidRPr="00D76826">
        <w:t>Forslag til afgørelse</w:t>
      </w:r>
    </w:p>
    <w:p w14:paraId="02E310FD" w14:textId="77777777" w:rsidR="00070B1D" w:rsidRPr="00D76826" w:rsidRDefault="00070B1D" w:rsidP="00070B1D">
      <w:pPr>
        <w:pStyle w:val="NormalBold"/>
      </w:pPr>
      <w:r w:rsidRPr="00D76826">
        <w:t>Artikel 1 – stk. 1 – nr. 3</w:t>
      </w:r>
    </w:p>
    <w:p w14:paraId="5C0F607F" w14:textId="0A0362D6" w:rsidR="00070B1D" w:rsidRPr="00D76826" w:rsidRDefault="00070B1D" w:rsidP="00070B1D">
      <w:pPr>
        <w:keepNext/>
      </w:pPr>
      <w:r w:rsidRPr="00D76826">
        <w:t>Rådets beslutning 89/367/EØF</w:t>
      </w:r>
    </w:p>
    <w:p w14:paraId="54F5D6E2" w14:textId="77777777" w:rsidR="00070B1D" w:rsidRPr="00D76826" w:rsidRDefault="00070B1D" w:rsidP="00070B1D">
      <w:r w:rsidRPr="00D76826">
        <w:t>Artikel 2 – stk. 2 – litra d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48B54BF4" w14:textId="77777777" w:rsidTr="004D51FD">
        <w:trPr>
          <w:jc w:val="center"/>
        </w:trPr>
        <w:tc>
          <w:tcPr>
            <w:tcW w:w="9752" w:type="dxa"/>
            <w:gridSpan w:val="2"/>
          </w:tcPr>
          <w:p w14:paraId="76417869" w14:textId="77777777" w:rsidR="00070B1D" w:rsidRPr="00D76826" w:rsidRDefault="00070B1D" w:rsidP="004D51FD">
            <w:pPr>
              <w:keepNext/>
            </w:pPr>
          </w:p>
        </w:tc>
      </w:tr>
      <w:tr w:rsidR="00070B1D" w:rsidRPr="00D76826" w14:paraId="19DBBCAC" w14:textId="77777777" w:rsidTr="004D51FD">
        <w:trPr>
          <w:jc w:val="center"/>
        </w:trPr>
        <w:tc>
          <w:tcPr>
            <w:tcW w:w="4876" w:type="dxa"/>
            <w:hideMark/>
          </w:tcPr>
          <w:p w14:paraId="6E2FBA90" w14:textId="77777777" w:rsidR="00070B1D" w:rsidRPr="00D76826" w:rsidRDefault="00070B1D" w:rsidP="004D51FD">
            <w:pPr>
              <w:pStyle w:val="ColumnHeading"/>
              <w:keepNext/>
            </w:pPr>
            <w:r w:rsidRPr="00D76826">
              <w:t>Kommissionens forslag</w:t>
            </w:r>
          </w:p>
        </w:tc>
        <w:tc>
          <w:tcPr>
            <w:tcW w:w="4876" w:type="dxa"/>
            <w:hideMark/>
          </w:tcPr>
          <w:p w14:paraId="381507DF" w14:textId="1ECE7CB5" w:rsidR="00070B1D" w:rsidRPr="00D76826" w:rsidRDefault="007629F5" w:rsidP="004D51FD">
            <w:pPr>
              <w:pStyle w:val="ColumnHeading"/>
              <w:keepNext/>
            </w:pPr>
            <w:r>
              <w:t>Ændring</w:t>
            </w:r>
          </w:p>
        </w:tc>
      </w:tr>
      <w:tr w:rsidR="00070B1D" w:rsidRPr="00D76826" w14:paraId="4E3866F3" w14:textId="77777777" w:rsidTr="004D51FD">
        <w:trPr>
          <w:jc w:val="center"/>
        </w:trPr>
        <w:tc>
          <w:tcPr>
            <w:tcW w:w="4876" w:type="dxa"/>
          </w:tcPr>
          <w:p w14:paraId="1DE1D0FA" w14:textId="77777777" w:rsidR="00070B1D" w:rsidRPr="00D76826" w:rsidRDefault="00070B1D" w:rsidP="004D51FD">
            <w:pPr>
              <w:pStyle w:val="Normal6"/>
            </w:pPr>
          </w:p>
        </w:tc>
        <w:tc>
          <w:tcPr>
            <w:tcW w:w="4876" w:type="dxa"/>
            <w:hideMark/>
          </w:tcPr>
          <w:p w14:paraId="7B1ACD06" w14:textId="77777777" w:rsidR="00070B1D" w:rsidRPr="00D76826" w:rsidRDefault="00070B1D" w:rsidP="004D51FD">
            <w:pPr>
              <w:pStyle w:val="Normal6"/>
              <w:rPr>
                <w:szCs w:val="24"/>
              </w:rPr>
            </w:pPr>
            <w:r w:rsidRPr="00D76826">
              <w:rPr>
                <w:b/>
                <w:i/>
              </w:rPr>
              <w:t>da)</w:t>
            </w:r>
            <w:r w:rsidRPr="00D76826">
              <w:rPr>
                <w:b/>
                <w:i/>
              </w:rPr>
              <w:tab/>
              <w:t>tilstræbe og samarbejde om synergier og undgå konflikter mellem nationale politikker og EU-politikker vedrørende skove og skovbrug, idet der også tages hensyn til andre internationale udviklinger</w:t>
            </w:r>
          </w:p>
        </w:tc>
      </w:tr>
    </w:tbl>
    <w:p w14:paraId="64D25736" w14:textId="77777777" w:rsidR="00070B1D" w:rsidRPr="00D76826" w:rsidRDefault="00070B1D" w:rsidP="00070B1D"/>
    <w:p w14:paraId="746891C6" w14:textId="0AB547A4" w:rsidR="00070B1D" w:rsidRPr="00D76826" w:rsidRDefault="007629F5" w:rsidP="00070B1D">
      <w:pPr>
        <w:pStyle w:val="AmNumberTabs"/>
      </w:pPr>
      <w:r>
        <w:t>Ændring</w:t>
      </w:r>
      <w:r w:rsidR="00070B1D" w:rsidRPr="00D76826">
        <w:tab/>
      </w:r>
      <w:r w:rsidR="00070B1D" w:rsidRPr="00D76826">
        <w:tab/>
        <w:t>12</w:t>
      </w:r>
    </w:p>
    <w:p w14:paraId="6AAD4CFE" w14:textId="77777777" w:rsidR="00070B1D" w:rsidRPr="00D76826" w:rsidRDefault="00070B1D" w:rsidP="00070B1D"/>
    <w:p w14:paraId="156F940D" w14:textId="77777777" w:rsidR="00070B1D" w:rsidRPr="00D76826" w:rsidRDefault="00070B1D" w:rsidP="00070B1D">
      <w:pPr>
        <w:pStyle w:val="NormalBold"/>
        <w:keepNext/>
      </w:pPr>
      <w:r w:rsidRPr="00D76826">
        <w:t>Forslag til afgørelse</w:t>
      </w:r>
    </w:p>
    <w:p w14:paraId="748F8026" w14:textId="77777777" w:rsidR="00070B1D" w:rsidRPr="00D76826" w:rsidRDefault="00070B1D" w:rsidP="00070B1D">
      <w:pPr>
        <w:pStyle w:val="NormalBold"/>
      </w:pPr>
      <w:r w:rsidRPr="00D76826">
        <w:t>Artikel 1 – stk. 1 – nr. 3</w:t>
      </w:r>
    </w:p>
    <w:p w14:paraId="4034324F" w14:textId="3EF358ED" w:rsidR="00070B1D" w:rsidRPr="00D76826" w:rsidRDefault="00070B1D" w:rsidP="00070B1D">
      <w:pPr>
        <w:keepNext/>
      </w:pPr>
      <w:r w:rsidRPr="00D76826">
        <w:t>Rådets beslutning 89/367/EØF</w:t>
      </w:r>
    </w:p>
    <w:p w14:paraId="2D7AC7F5" w14:textId="77777777" w:rsidR="00070B1D" w:rsidRPr="00D76826" w:rsidRDefault="00070B1D" w:rsidP="00070B1D">
      <w:r w:rsidRPr="00D76826">
        <w:t>Artikel 2 – stk. 2 – litra d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29617058" w14:textId="77777777" w:rsidTr="004D51FD">
        <w:trPr>
          <w:jc w:val="center"/>
        </w:trPr>
        <w:tc>
          <w:tcPr>
            <w:tcW w:w="9752" w:type="dxa"/>
            <w:gridSpan w:val="2"/>
          </w:tcPr>
          <w:p w14:paraId="5A55D1E0" w14:textId="77777777" w:rsidR="00070B1D" w:rsidRPr="00D76826" w:rsidRDefault="00070B1D" w:rsidP="004D51FD">
            <w:pPr>
              <w:keepNext/>
            </w:pPr>
          </w:p>
        </w:tc>
      </w:tr>
      <w:tr w:rsidR="00070B1D" w:rsidRPr="00D76826" w14:paraId="2150CDF8" w14:textId="77777777" w:rsidTr="004D51FD">
        <w:trPr>
          <w:jc w:val="center"/>
        </w:trPr>
        <w:tc>
          <w:tcPr>
            <w:tcW w:w="4876" w:type="dxa"/>
            <w:hideMark/>
          </w:tcPr>
          <w:p w14:paraId="1A1F9E03" w14:textId="77777777" w:rsidR="00070B1D" w:rsidRPr="00D76826" w:rsidRDefault="00070B1D" w:rsidP="004D51FD">
            <w:pPr>
              <w:pStyle w:val="ColumnHeading"/>
              <w:keepNext/>
            </w:pPr>
            <w:r w:rsidRPr="00D76826">
              <w:t>Kommissionens forslag</w:t>
            </w:r>
          </w:p>
        </w:tc>
        <w:tc>
          <w:tcPr>
            <w:tcW w:w="4876" w:type="dxa"/>
            <w:hideMark/>
          </w:tcPr>
          <w:p w14:paraId="49FD9BDA" w14:textId="352308EF" w:rsidR="00070B1D" w:rsidRPr="00D76826" w:rsidRDefault="007629F5" w:rsidP="004D51FD">
            <w:pPr>
              <w:pStyle w:val="ColumnHeading"/>
              <w:keepNext/>
            </w:pPr>
            <w:r>
              <w:t>Ændring</w:t>
            </w:r>
          </w:p>
        </w:tc>
      </w:tr>
      <w:tr w:rsidR="00070B1D" w:rsidRPr="00D76826" w14:paraId="46AE075A" w14:textId="77777777" w:rsidTr="004D51FD">
        <w:trPr>
          <w:jc w:val="center"/>
        </w:trPr>
        <w:tc>
          <w:tcPr>
            <w:tcW w:w="4876" w:type="dxa"/>
          </w:tcPr>
          <w:p w14:paraId="33FA596B" w14:textId="77777777" w:rsidR="00070B1D" w:rsidRPr="00D76826" w:rsidRDefault="00070B1D" w:rsidP="004D51FD">
            <w:pPr>
              <w:pStyle w:val="Normal6"/>
            </w:pPr>
          </w:p>
        </w:tc>
        <w:tc>
          <w:tcPr>
            <w:tcW w:w="4876" w:type="dxa"/>
            <w:hideMark/>
          </w:tcPr>
          <w:p w14:paraId="26452BCC" w14:textId="63E3E906" w:rsidR="00070B1D" w:rsidRPr="00D76826" w:rsidRDefault="00070B1D" w:rsidP="004D51FD">
            <w:pPr>
              <w:pStyle w:val="Normal6"/>
              <w:rPr>
                <w:szCs w:val="24"/>
              </w:rPr>
            </w:pPr>
            <w:proofErr w:type="spellStart"/>
            <w:r w:rsidRPr="00D76826">
              <w:rPr>
                <w:b/>
                <w:i/>
              </w:rPr>
              <w:t>db</w:t>
            </w:r>
            <w:proofErr w:type="spellEnd"/>
            <w:r w:rsidRPr="00D76826">
              <w:rPr>
                <w:b/>
                <w:i/>
              </w:rPr>
              <w:t>)</w:t>
            </w:r>
            <w:r w:rsidRPr="00D76826">
              <w:rPr>
                <w:b/>
                <w:i/>
              </w:rPr>
              <w:tab/>
              <w:t xml:space="preserve">udarbejde udtalelser om lovgivningsforslag, strategier, </w:t>
            </w:r>
            <w:r w:rsidR="00A06572">
              <w:rPr>
                <w:b/>
                <w:i/>
              </w:rPr>
              <w:t xml:space="preserve">kommunikationer, </w:t>
            </w:r>
            <w:r w:rsidRPr="00D76826">
              <w:rPr>
                <w:b/>
                <w:i/>
              </w:rPr>
              <w:t xml:space="preserve">retningslinjer eller andre af </w:t>
            </w:r>
            <w:r w:rsidR="00A06572">
              <w:rPr>
                <w:b/>
                <w:i/>
              </w:rPr>
              <w:t>Unionens</w:t>
            </w:r>
            <w:r w:rsidRPr="00D76826">
              <w:rPr>
                <w:b/>
                <w:i/>
              </w:rPr>
              <w:t xml:space="preserve"> politiske initiativer, som er relevante for skove og skovbrug, eller som vil have betydelig indvirkning på skove eller skovbrug i </w:t>
            </w:r>
            <w:r w:rsidR="00A06572">
              <w:rPr>
                <w:b/>
                <w:i/>
              </w:rPr>
              <w:t>Unionen</w:t>
            </w:r>
            <w:r w:rsidRPr="00D76826">
              <w:rPr>
                <w:b/>
                <w:i/>
              </w:rPr>
              <w:t>; Kommissionen tager disse udtalelser i betragtning i forbindelse med fremme af skovrelaterede politiske mål og giver feedback om, hvordan den har taget disse udtalelser i betragtning.</w:t>
            </w:r>
          </w:p>
        </w:tc>
      </w:tr>
    </w:tbl>
    <w:p w14:paraId="1D5CE429" w14:textId="77777777" w:rsidR="00070B1D" w:rsidRPr="00D76826" w:rsidRDefault="00070B1D" w:rsidP="00070B1D"/>
    <w:p w14:paraId="0FA9B1EB" w14:textId="4103A63E" w:rsidR="00070B1D" w:rsidRPr="00D76826" w:rsidRDefault="007629F5" w:rsidP="00070B1D">
      <w:pPr>
        <w:pStyle w:val="AmNumberTabs"/>
      </w:pPr>
      <w:r>
        <w:lastRenderedPageBreak/>
        <w:t>Ændring</w:t>
      </w:r>
      <w:r w:rsidR="00070B1D" w:rsidRPr="00D76826">
        <w:tab/>
      </w:r>
      <w:r w:rsidR="00070B1D" w:rsidRPr="00D76826">
        <w:tab/>
        <w:t>13</w:t>
      </w:r>
    </w:p>
    <w:p w14:paraId="7C1B409C" w14:textId="77777777" w:rsidR="00070B1D" w:rsidRPr="00D76826" w:rsidRDefault="00070B1D" w:rsidP="00070B1D"/>
    <w:p w14:paraId="3C8AA260" w14:textId="77777777" w:rsidR="00070B1D" w:rsidRPr="00D76826" w:rsidRDefault="00070B1D" w:rsidP="00070B1D">
      <w:pPr>
        <w:pStyle w:val="NormalBold"/>
        <w:keepNext/>
      </w:pPr>
      <w:r w:rsidRPr="00D76826">
        <w:t>Forslag til afgørelse</w:t>
      </w:r>
    </w:p>
    <w:p w14:paraId="2D840089" w14:textId="77777777" w:rsidR="00070B1D" w:rsidRPr="00D76826" w:rsidRDefault="00070B1D" w:rsidP="00070B1D">
      <w:pPr>
        <w:pStyle w:val="NormalBold"/>
      </w:pPr>
      <w:r w:rsidRPr="00D76826">
        <w:t>Artikel 1 – stk. 1 – nr. 3</w:t>
      </w:r>
    </w:p>
    <w:p w14:paraId="3C15626F" w14:textId="396F86AA" w:rsidR="00070B1D" w:rsidRPr="00D76826" w:rsidRDefault="00070B1D" w:rsidP="00070B1D">
      <w:pPr>
        <w:keepNext/>
      </w:pPr>
      <w:r w:rsidRPr="00D76826">
        <w:t>Rådets beslutning 89/367/EØF</w:t>
      </w:r>
    </w:p>
    <w:p w14:paraId="1B6E0DEC" w14:textId="77777777" w:rsidR="00070B1D" w:rsidRPr="00D76826" w:rsidRDefault="00070B1D" w:rsidP="00070B1D">
      <w:r w:rsidRPr="00D76826">
        <w:t>Artikel 2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1EB575E1" w14:textId="77777777" w:rsidTr="004D51FD">
        <w:trPr>
          <w:jc w:val="center"/>
        </w:trPr>
        <w:tc>
          <w:tcPr>
            <w:tcW w:w="9752" w:type="dxa"/>
            <w:gridSpan w:val="2"/>
          </w:tcPr>
          <w:p w14:paraId="6818E927" w14:textId="77777777" w:rsidR="00070B1D" w:rsidRPr="00D76826" w:rsidRDefault="00070B1D" w:rsidP="004D51FD">
            <w:pPr>
              <w:keepNext/>
            </w:pPr>
          </w:p>
        </w:tc>
      </w:tr>
      <w:tr w:rsidR="00070B1D" w:rsidRPr="00D76826" w14:paraId="3928922E" w14:textId="77777777" w:rsidTr="004D51FD">
        <w:trPr>
          <w:jc w:val="center"/>
        </w:trPr>
        <w:tc>
          <w:tcPr>
            <w:tcW w:w="4876" w:type="dxa"/>
            <w:hideMark/>
          </w:tcPr>
          <w:p w14:paraId="3278041E" w14:textId="77777777" w:rsidR="00070B1D" w:rsidRPr="00D76826" w:rsidRDefault="00070B1D" w:rsidP="004D51FD">
            <w:pPr>
              <w:pStyle w:val="ColumnHeading"/>
              <w:keepNext/>
            </w:pPr>
            <w:r w:rsidRPr="00D76826">
              <w:t>Kommissionens forslag</w:t>
            </w:r>
          </w:p>
        </w:tc>
        <w:tc>
          <w:tcPr>
            <w:tcW w:w="4876" w:type="dxa"/>
            <w:hideMark/>
          </w:tcPr>
          <w:p w14:paraId="4142C266" w14:textId="52A42E8F" w:rsidR="00070B1D" w:rsidRPr="00D76826" w:rsidRDefault="007629F5" w:rsidP="004D51FD">
            <w:pPr>
              <w:pStyle w:val="ColumnHeading"/>
              <w:keepNext/>
            </w:pPr>
            <w:r>
              <w:t>Ændring</w:t>
            </w:r>
          </w:p>
        </w:tc>
      </w:tr>
      <w:tr w:rsidR="00070B1D" w:rsidRPr="00D76826" w14:paraId="63A96713" w14:textId="77777777" w:rsidTr="004D51FD">
        <w:trPr>
          <w:jc w:val="center"/>
        </w:trPr>
        <w:tc>
          <w:tcPr>
            <w:tcW w:w="4876" w:type="dxa"/>
            <w:hideMark/>
          </w:tcPr>
          <w:p w14:paraId="647CC15B" w14:textId="77777777" w:rsidR="00070B1D" w:rsidRPr="00D76826" w:rsidRDefault="00070B1D" w:rsidP="004D51FD">
            <w:pPr>
              <w:pStyle w:val="Normal6"/>
            </w:pPr>
            <w:r w:rsidRPr="00D76826">
              <w:t>3.</w:t>
            </w:r>
            <w:r w:rsidRPr="00D76826">
              <w:tab/>
              <w:t>Europa-Parlamentet og Rådet kan på forslag fra Kommissionen tildele ekspertgruppen andre opgaver i forbindelse med de EU-politikker, der vedrører skove og skovbrug."</w:t>
            </w:r>
          </w:p>
        </w:tc>
        <w:tc>
          <w:tcPr>
            <w:tcW w:w="4876" w:type="dxa"/>
            <w:hideMark/>
          </w:tcPr>
          <w:p w14:paraId="2112A750" w14:textId="77777777" w:rsidR="00070B1D" w:rsidRPr="00D76826" w:rsidRDefault="00070B1D" w:rsidP="004D51FD">
            <w:pPr>
              <w:pStyle w:val="Normal6"/>
              <w:rPr>
                <w:szCs w:val="24"/>
              </w:rPr>
            </w:pPr>
            <w:r w:rsidRPr="00D76826">
              <w:t>3.</w:t>
            </w:r>
            <w:r w:rsidRPr="00D76826">
              <w:tab/>
              <w:t xml:space="preserve">Europa-Parlamentet og Rådet kan på forslag fra Kommissionen tildele ekspertgruppen andre </w:t>
            </w:r>
            <w:r w:rsidRPr="00D76826">
              <w:rPr>
                <w:b/>
                <w:i/>
              </w:rPr>
              <w:t xml:space="preserve">midlertidige </w:t>
            </w:r>
            <w:r w:rsidRPr="00D76826">
              <w:t>opgaver i forbindelse med de EU-politikker, der vedrører skove og skovbrug."</w:t>
            </w:r>
          </w:p>
        </w:tc>
      </w:tr>
    </w:tbl>
    <w:p w14:paraId="74E43AE3" w14:textId="77777777" w:rsidR="00070B1D" w:rsidRPr="00D76826" w:rsidRDefault="00070B1D" w:rsidP="00070B1D"/>
    <w:p w14:paraId="72B40162" w14:textId="7B489A8C" w:rsidR="00070B1D" w:rsidRPr="00D76826" w:rsidRDefault="007629F5" w:rsidP="00070B1D">
      <w:pPr>
        <w:pStyle w:val="AmNumberTabs"/>
      </w:pPr>
      <w:r>
        <w:t>Ændring</w:t>
      </w:r>
      <w:r w:rsidR="00070B1D" w:rsidRPr="00D76826">
        <w:tab/>
      </w:r>
      <w:r w:rsidR="00070B1D" w:rsidRPr="00D76826">
        <w:tab/>
        <w:t>14</w:t>
      </w:r>
    </w:p>
    <w:p w14:paraId="7EA61498" w14:textId="77777777" w:rsidR="00070B1D" w:rsidRPr="00D76826" w:rsidRDefault="00070B1D" w:rsidP="00070B1D"/>
    <w:p w14:paraId="4470FF22" w14:textId="77777777" w:rsidR="00070B1D" w:rsidRPr="00D76826" w:rsidRDefault="00070B1D" w:rsidP="00070B1D">
      <w:pPr>
        <w:pStyle w:val="NormalBold"/>
        <w:keepNext/>
      </w:pPr>
      <w:r w:rsidRPr="00D76826">
        <w:t>Forslag til afgørelse</w:t>
      </w:r>
    </w:p>
    <w:p w14:paraId="3DF89531" w14:textId="77777777" w:rsidR="00070B1D" w:rsidRPr="00D76826" w:rsidRDefault="00070B1D" w:rsidP="00070B1D">
      <w:pPr>
        <w:pStyle w:val="NormalBold"/>
      </w:pPr>
      <w:r w:rsidRPr="00D76826">
        <w:t>Artikel 1 – stk. 1 – nr. 4</w:t>
      </w:r>
    </w:p>
    <w:p w14:paraId="04804A7A" w14:textId="068DE86D" w:rsidR="00070B1D" w:rsidRPr="00D76826" w:rsidRDefault="00070B1D" w:rsidP="00070B1D">
      <w:pPr>
        <w:keepNext/>
      </w:pPr>
      <w:r w:rsidRPr="00D76826">
        <w:t>Rådets beslutning 89/367/EØF</w:t>
      </w:r>
    </w:p>
    <w:p w14:paraId="48B5DD59" w14:textId="77777777" w:rsidR="00070B1D" w:rsidRPr="00D76826" w:rsidRDefault="00070B1D" w:rsidP="00070B1D">
      <w:r w:rsidRPr="00D76826">
        <w:t>Artikel 3 – stk.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12ECD2B4" w14:textId="77777777" w:rsidTr="004D51FD">
        <w:trPr>
          <w:jc w:val="center"/>
        </w:trPr>
        <w:tc>
          <w:tcPr>
            <w:tcW w:w="9752" w:type="dxa"/>
            <w:gridSpan w:val="2"/>
          </w:tcPr>
          <w:p w14:paraId="03F96D90" w14:textId="77777777" w:rsidR="00070B1D" w:rsidRPr="00D76826" w:rsidRDefault="00070B1D" w:rsidP="004D51FD">
            <w:pPr>
              <w:keepNext/>
            </w:pPr>
          </w:p>
        </w:tc>
      </w:tr>
      <w:tr w:rsidR="00070B1D" w:rsidRPr="00D76826" w14:paraId="16DE896E" w14:textId="77777777" w:rsidTr="004D51FD">
        <w:trPr>
          <w:jc w:val="center"/>
        </w:trPr>
        <w:tc>
          <w:tcPr>
            <w:tcW w:w="4876" w:type="dxa"/>
            <w:hideMark/>
          </w:tcPr>
          <w:p w14:paraId="225C0F5F" w14:textId="77777777" w:rsidR="00070B1D" w:rsidRPr="00D76826" w:rsidRDefault="00070B1D" w:rsidP="004D51FD">
            <w:pPr>
              <w:pStyle w:val="ColumnHeading"/>
              <w:keepNext/>
            </w:pPr>
            <w:r w:rsidRPr="00D76826">
              <w:t>Kommissionens forslag</w:t>
            </w:r>
          </w:p>
        </w:tc>
        <w:tc>
          <w:tcPr>
            <w:tcW w:w="4876" w:type="dxa"/>
            <w:hideMark/>
          </w:tcPr>
          <w:p w14:paraId="40C66A08" w14:textId="4C6ADB6C" w:rsidR="00070B1D" w:rsidRPr="00D76826" w:rsidRDefault="007629F5" w:rsidP="004D51FD">
            <w:pPr>
              <w:pStyle w:val="ColumnHeading"/>
              <w:keepNext/>
            </w:pPr>
            <w:r>
              <w:t>Ændring</w:t>
            </w:r>
          </w:p>
        </w:tc>
      </w:tr>
      <w:tr w:rsidR="00070B1D" w:rsidRPr="00D76826" w14:paraId="594DFF15" w14:textId="77777777" w:rsidTr="004D51FD">
        <w:trPr>
          <w:jc w:val="center"/>
        </w:trPr>
        <w:tc>
          <w:tcPr>
            <w:tcW w:w="4876" w:type="dxa"/>
            <w:hideMark/>
          </w:tcPr>
          <w:p w14:paraId="724AF03D" w14:textId="77777777" w:rsidR="00070B1D" w:rsidRPr="00D76826" w:rsidRDefault="00070B1D" w:rsidP="004D51FD">
            <w:pPr>
              <w:pStyle w:val="Normal6"/>
            </w:pPr>
            <w:r w:rsidRPr="00D76826">
              <w:t>Ekspertgruppen består af repræsentanter for medlemsstaterne.</w:t>
            </w:r>
          </w:p>
        </w:tc>
        <w:tc>
          <w:tcPr>
            <w:tcW w:w="4876" w:type="dxa"/>
            <w:hideMark/>
          </w:tcPr>
          <w:p w14:paraId="3FEF459A" w14:textId="77777777" w:rsidR="00070B1D" w:rsidRPr="00D76826" w:rsidRDefault="00070B1D" w:rsidP="004D51FD">
            <w:pPr>
              <w:pStyle w:val="Normal6"/>
              <w:rPr>
                <w:szCs w:val="24"/>
              </w:rPr>
            </w:pPr>
            <w:r w:rsidRPr="00D76826">
              <w:t xml:space="preserve">Ekspertgruppen består af repræsentanter for medlemsstaterne. </w:t>
            </w:r>
            <w:r w:rsidRPr="00D76826">
              <w:rPr>
                <w:b/>
                <w:i/>
              </w:rPr>
              <w:t>Hver medlemsstat indbydes og tilskyndes kraftigt til at udpege nationale eksperter og lette disses deltagelse i ekspertgruppens møder.</w:t>
            </w:r>
          </w:p>
        </w:tc>
      </w:tr>
    </w:tbl>
    <w:p w14:paraId="203FB62D" w14:textId="77777777" w:rsidR="00070B1D" w:rsidRPr="00D76826" w:rsidRDefault="00070B1D" w:rsidP="00070B1D"/>
    <w:p w14:paraId="473CA541" w14:textId="0DA375C6" w:rsidR="00070B1D" w:rsidRPr="00D76826" w:rsidRDefault="007629F5" w:rsidP="00070B1D">
      <w:pPr>
        <w:pStyle w:val="AmNumberTabs"/>
      </w:pPr>
      <w:r>
        <w:t>Ændring</w:t>
      </w:r>
      <w:r w:rsidR="00070B1D" w:rsidRPr="00D76826">
        <w:tab/>
      </w:r>
      <w:r w:rsidR="00070B1D" w:rsidRPr="00D76826">
        <w:tab/>
        <w:t>15</w:t>
      </w:r>
    </w:p>
    <w:p w14:paraId="7C9C7E55" w14:textId="77777777" w:rsidR="00070B1D" w:rsidRPr="00D76826" w:rsidRDefault="00070B1D" w:rsidP="00070B1D"/>
    <w:p w14:paraId="1AA78D46" w14:textId="77777777" w:rsidR="00070B1D" w:rsidRPr="00D76826" w:rsidRDefault="00070B1D" w:rsidP="00070B1D">
      <w:pPr>
        <w:pStyle w:val="NormalBold"/>
        <w:keepNext/>
      </w:pPr>
      <w:r w:rsidRPr="00D76826">
        <w:t>Forslag til afgørelse</w:t>
      </w:r>
    </w:p>
    <w:p w14:paraId="28E37CCA" w14:textId="77777777" w:rsidR="00070B1D" w:rsidRPr="00D76826" w:rsidRDefault="00070B1D" w:rsidP="00070B1D">
      <w:pPr>
        <w:pStyle w:val="NormalBold"/>
      </w:pPr>
      <w:r w:rsidRPr="00D76826">
        <w:t>Artikel 1 – stk. 1 – nr. 4</w:t>
      </w:r>
    </w:p>
    <w:p w14:paraId="3A371A5D" w14:textId="0D1A47B6" w:rsidR="00070B1D" w:rsidRPr="00D76826" w:rsidRDefault="00070B1D" w:rsidP="00070B1D">
      <w:pPr>
        <w:keepNext/>
      </w:pPr>
      <w:r w:rsidRPr="00D76826">
        <w:t>Rådets beslutning 89/367/EØF</w:t>
      </w:r>
    </w:p>
    <w:p w14:paraId="6EFB387A" w14:textId="77777777" w:rsidR="00070B1D" w:rsidRPr="00D76826" w:rsidRDefault="00070B1D" w:rsidP="00070B1D">
      <w:r w:rsidRPr="00D76826">
        <w:t>Artikel 3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78EE1E16" w14:textId="77777777" w:rsidTr="004D51FD">
        <w:trPr>
          <w:jc w:val="center"/>
        </w:trPr>
        <w:tc>
          <w:tcPr>
            <w:tcW w:w="9752" w:type="dxa"/>
            <w:gridSpan w:val="2"/>
          </w:tcPr>
          <w:p w14:paraId="36B2803B" w14:textId="77777777" w:rsidR="00070B1D" w:rsidRPr="00D76826" w:rsidRDefault="00070B1D" w:rsidP="004D51FD">
            <w:pPr>
              <w:keepNext/>
            </w:pPr>
          </w:p>
        </w:tc>
      </w:tr>
      <w:tr w:rsidR="00070B1D" w:rsidRPr="00D76826" w14:paraId="61BA6DCC" w14:textId="77777777" w:rsidTr="004D51FD">
        <w:trPr>
          <w:jc w:val="center"/>
        </w:trPr>
        <w:tc>
          <w:tcPr>
            <w:tcW w:w="4876" w:type="dxa"/>
            <w:hideMark/>
          </w:tcPr>
          <w:p w14:paraId="62053D35" w14:textId="77777777" w:rsidR="00070B1D" w:rsidRPr="00D76826" w:rsidRDefault="00070B1D" w:rsidP="004D51FD">
            <w:pPr>
              <w:pStyle w:val="ColumnHeading"/>
              <w:keepNext/>
            </w:pPr>
            <w:r w:rsidRPr="00D76826">
              <w:t>Kommissionens forslag</w:t>
            </w:r>
          </w:p>
        </w:tc>
        <w:tc>
          <w:tcPr>
            <w:tcW w:w="4876" w:type="dxa"/>
            <w:hideMark/>
          </w:tcPr>
          <w:p w14:paraId="7E0A06F9" w14:textId="735B100B" w:rsidR="00070B1D" w:rsidRPr="00D76826" w:rsidRDefault="007629F5" w:rsidP="004D51FD">
            <w:pPr>
              <w:pStyle w:val="ColumnHeading"/>
              <w:keepNext/>
            </w:pPr>
            <w:r>
              <w:t>Ændring</w:t>
            </w:r>
          </w:p>
        </w:tc>
      </w:tr>
      <w:tr w:rsidR="00070B1D" w:rsidRPr="00D76826" w14:paraId="398B130F" w14:textId="77777777" w:rsidTr="004D51FD">
        <w:trPr>
          <w:jc w:val="center"/>
        </w:trPr>
        <w:tc>
          <w:tcPr>
            <w:tcW w:w="4876" w:type="dxa"/>
            <w:hideMark/>
          </w:tcPr>
          <w:p w14:paraId="48132850" w14:textId="77777777" w:rsidR="00070B1D" w:rsidRPr="00D76826" w:rsidRDefault="00070B1D" w:rsidP="004D51FD">
            <w:pPr>
              <w:pStyle w:val="Normal6"/>
            </w:pPr>
            <w:r w:rsidRPr="00D76826">
              <w:t xml:space="preserve">Medlemsstaterne udpeger deres repræsentanter for at sikre, at </w:t>
            </w:r>
            <w:r w:rsidRPr="00D76826">
              <w:rPr>
                <w:b/>
                <w:i/>
              </w:rPr>
              <w:t>de</w:t>
            </w:r>
            <w:r w:rsidRPr="00D76826">
              <w:t xml:space="preserve"> myndigheder</w:t>
            </w:r>
            <w:r w:rsidRPr="00D76826">
              <w:rPr>
                <w:b/>
                <w:i/>
              </w:rPr>
              <w:t>, der er kompetente</w:t>
            </w:r>
            <w:r w:rsidRPr="00D76826">
              <w:t xml:space="preserve">, </w:t>
            </w:r>
            <w:r w:rsidRPr="00D76826">
              <w:rPr>
                <w:b/>
                <w:i/>
              </w:rPr>
              <w:t>når det drejer sig om</w:t>
            </w:r>
            <w:r w:rsidRPr="00D76826">
              <w:t xml:space="preserve"> at </w:t>
            </w:r>
            <w:r w:rsidRPr="00D76826">
              <w:rPr>
                <w:b/>
                <w:i/>
              </w:rPr>
              <w:t>nå de forskellige politiske mål</w:t>
            </w:r>
            <w:r w:rsidRPr="00D76826">
              <w:t xml:space="preserve"> i </w:t>
            </w:r>
            <w:r w:rsidRPr="00D76826">
              <w:rPr>
                <w:b/>
                <w:i/>
              </w:rPr>
              <w:t>den nye EU-skovstrategi for 2030, deltager, herunder vedrørende klima, skovenes sundhedstilstand, miljø, skovbrug, udvikling af landdistrikterne og bioøkonomien samt efterfølgende EU-</w:t>
            </w:r>
            <w:r w:rsidRPr="00D76826">
              <w:rPr>
                <w:b/>
                <w:i/>
              </w:rPr>
              <w:lastRenderedPageBreak/>
              <w:t>skovstrategier</w:t>
            </w:r>
            <w:r w:rsidRPr="00D76826">
              <w:t>.</w:t>
            </w:r>
          </w:p>
        </w:tc>
        <w:tc>
          <w:tcPr>
            <w:tcW w:w="4876" w:type="dxa"/>
            <w:hideMark/>
          </w:tcPr>
          <w:p w14:paraId="21FE72E9" w14:textId="77777777" w:rsidR="00070B1D" w:rsidRPr="00D76826" w:rsidRDefault="00070B1D" w:rsidP="004D51FD">
            <w:pPr>
              <w:pStyle w:val="Normal6"/>
              <w:rPr>
                <w:szCs w:val="24"/>
              </w:rPr>
            </w:pPr>
            <w:r w:rsidRPr="00D76826">
              <w:lastRenderedPageBreak/>
              <w:t xml:space="preserve">Medlemsstaterne udpeger deres repræsentanter for at sikre, at </w:t>
            </w:r>
            <w:r w:rsidRPr="00D76826">
              <w:rPr>
                <w:b/>
                <w:i/>
              </w:rPr>
              <w:t>deres relevante</w:t>
            </w:r>
            <w:r w:rsidRPr="00D76826">
              <w:t xml:space="preserve"> myndigheder</w:t>
            </w:r>
            <w:r w:rsidRPr="00D76826">
              <w:rPr>
                <w:b/>
                <w:i/>
              </w:rPr>
              <w:t xml:space="preserve"> engagerer sig aktivt</w:t>
            </w:r>
            <w:r w:rsidRPr="00D76826">
              <w:t xml:space="preserve">, </w:t>
            </w:r>
            <w:r w:rsidRPr="00D76826">
              <w:rPr>
                <w:b/>
                <w:i/>
              </w:rPr>
              <w:t>og</w:t>
            </w:r>
            <w:r w:rsidRPr="00D76826">
              <w:t xml:space="preserve"> at </w:t>
            </w:r>
            <w:r w:rsidRPr="00D76826">
              <w:rPr>
                <w:b/>
                <w:i/>
              </w:rPr>
              <w:t>deltagende repræsentanter er</w:t>
            </w:r>
            <w:r w:rsidRPr="00D76826">
              <w:t xml:space="preserve"> i </w:t>
            </w:r>
            <w:r w:rsidRPr="00D76826">
              <w:rPr>
                <w:b/>
                <w:i/>
              </w:rPr>
              <w:t>stand til at repræsentere deres respektive medlemsstaters interesser i forbindelse med alle de relevante strategiske mål</w:t>
            </w:r>
            <w:r w:rsidRPr="00D76826">
              <w:t>.</w:t>
            </w:r>
          </w:p>
        </w:tc>
      </w:tr>
    </w:tbl>
    <w:p w14:paraId="27670C0E" w14:textId="77777777" w:rsidR="00070B1D" w:rsidRPr="00D76826" w:rsidRDefault="00070B1D" w:rsidP="00070B1D"/>
    <w:p w14:paraId="37463440" w14:textId="56BC927B" w:rsidR="00070B1D" w:rsidRPr="00D76826" w:rsidRDefault="007629F5" w:rsidP="00070B1D">
      <w:pPr>
        <w:pStyle w:val="AmNumberTabs"/>
      </w:pPr>
      <w:r>
        <w:t>Ændring</w:t>
      </w:r>
      <w:r w:rsidR="00070B1D" w:rsidRPr="00D76826">
        <w:tab/>
      </w:r>
      <w:r w:rsidR="00070B1D" w:rsidRPr="00D76826">
        <w:tab/>
        <w:t>16</w:t>
      </w:r>
    </w:p>
    <w:p w14:paraId="1B4F59D0" w14:textId="77777777" w:rsidR="00070B1D" w:rsidRPr="00D76826" w:rsidRDefault="00070B1D" w:rsidP="00070B1D"/>
    <w:p w14:paraId="4E353CE1" w14:textId="77777777" w:rsidR="00070B1D" w:rsidRPr="00D76826" w:rsidRDefault="00070B1D" w:rsidP="00070B1D">
      <w:pPr>
        <w:pStyle w:val="NormalBold"/>
        <w:keepNext/>
      </w:pPr>
      <w:r w:rsidRPr="00D76826">
        <w:t>Forslag til afgørelse</w:t>
      </w:r>
    </w:p>
    <w:p w14:paraId="6B6D660B" w14:textId="77777777" w:rsidR="00070B1D" w:rsidRPr="00D76826" w:rsidRDefault="00070B1D" w:rsidP="00070B1D">
      <w:pPr>
        <w:pStyle w:val="NormalBold"/>
      </w:pPr>
      <w:r w:rsidRPr="00D76826">
        <w:t>Artikel 1 – stk. 1 – nr. 4</w:t>
      </w:r>
    </w:p>
    <w:p w14:paraId="5EF099D2" w14:textId="443DC7BD" w:rsidR="00070B1D" w:rsidRPr="00D76826" w:rsidRDefault="00070B1D" w:rsidP="00070B1D">
      <w:pPr>
        <w:keepNext/>
      </w:pPr>
      <w:r w:rsidRPr="00D76826">
        <w:t>Rådets beslutning 89/367/EØF</w:t>
      </w:r>
    </w:p>
    <w:p w14:paraId="4F4A07CC" w14:textId="77777777" w:rsidR="00070B1D" w:rsidRPr="00D76826" w:rsidRDefault="00070B1D" w:rsidP="00070B1D">
      <w:r w:rsidRPr="00D76826">
        <w:t>Artikel 3 – stk.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0B1D" w:rsidRPr="00D76826" w14:paraId="0D09BB1E" w14:textId="77777777" w:rsidTr="004D51FD">
        <w:trPr>
          <w:jc w:val="center"/>
        </w:trPr>
        <w:tc>
          <w:tcPr>
            <w:tcW w:w="9752" w:type="dxa"/>
            <w:gridSpan w:val="2"/>
          </w:tcPr>
          <w:p w14:paraId="6619F646" w14:textId="77777777" w:rsidR="00070B1D" w:rsidRPr="00D76826" w:rsidRDefault="00070B1D" w:rsidP="004D51FD">
            <w:pPr>
              <w:keepNext/>
            </w:pPr>
          </w:p>
        </w:tc>
      </w:tr>
      <w:tr w:rsidR="00070B1D" w:rsidRPr="00D76826" w14:paraId="521B1DC3" w14:textId="77777777" w:rsidTr="004D51FD">
        <w:trPr>
          <w:jc w:val="center"/>
        </w:trPr>
        <w:tc>
          <w:tcPr>
            <w:tcW w:w="4876" w:type="dxa"/>
            <w:hideMark/>
          </w:tcPr>
          <w:p w14:paraId="495C1FA7" w14:textId="77777777" w:rsidR="00070B1D" w:rsidRPr="00D76826" w:rsidRDefault="00070B1D" w:rsidP="004D51FD">
            <w:pPr>
              <w:pStyle w:val="ColumnHeading"/>
              <w:keepNext/>
            </w:pPr>
            <w:r w:rsidRPr="00D76826">
              <w:t>Kommissionens forslag</w:t>
            </w:r>
          </w:p>
        </w:tc>
        <w:tc>
          <w:tcPr>
            <w:tcW w:w="4876" w:type="dxa"/>
            <w:hideMark/>
          </w:tcPr>
          <w:p w14:paraId="6E371485" w14:textId="5C373722" w:rsidR="00070B1D" w:rsidRPr="00D76826" w:rsidRDefault="007629F5" w:rsidP="004D51FD">
            <w:pPr>
              <w:pStyle w:val="ColumnHeading"/>
              <w:keepNext/>
            </w:pPr>
            <w:r>
              <w:t>Ændring</w:t>
            </w:r>
          </w:p>
        </w:tc>
      </w:tr>
      <w:tr w:rsidR="00070B1D" w:rsidRPr="00D76826" w14:paraId="5AC62BF6" w14:textId="77777777" w:rsidTr="004D51FD">
        <w:trPr>
          <w:jc w:val="center"/>
        </w:trPr>
        <w:tc>
          <w:tcPr>
            <w:tcW w:w="4876" w:type="dxa"/>
            <w:hideMark/>
          </w:tcPr>
          <w:p w14:paraId="7551ADF5" w14:textId="77777777" w:rsidR="00070B1D" w:rsidRPr="00D76826" w:rsidRDefault="00070B1D" w:rsidP="004D51FD">
            <w:pPr>
              <w:pStyle w:val="Normal6"/>
            </w:pPr>
            <w:r w:rsidRPr="00D76826">
              <w:t>Ekspertgruppen ledes af en repræsentant for Kommissionen.</w:t>
            </w:r>
          </w:p>
        </w:tc>
        <w:tc>
          <w:tcPr>
            <w:tcW w:w="4876" w:type="dxa"/>
            <w:hideMark/>
          </w:tcPr>
          <w:p w14:paraId="598B9453" w14:textId="77777777" w:rsidR="00070B1D" w:rsidRPr="00D76826" w:rsidRDefault="00070B1D" w:rsidP="004D51FD">
            <w:pPr>
              <w:pStyle w:val="Normal6"/>
              <w:rPr>
                <w:szCs w:val="24"/>
              </w:rPr>
            </w:pPr>
            <w:r w:rsidRPr="00D76826">
              <w:t xml:space="preserve">Ekspertgruppen ledes af en repræsentant for Kommissionen. </w:t>
            </w:r>
            <w:r w:rsidRPr="00D76826">
              <w:rPr>
                <w:b/>
                <w:i/>
              </w:rPr>
              <w:t>Ekspertgruppens formand kan fremlægge ekspertgruppens årlige arbejdsplan for Europa-Parlamentet.</w:t>
            </w:r>
          </w:p>
        </w:tc>
      </w:tr>
    </w:tbl>
    <w:p w14:paraId="1B95F5D3" w14:textId="444CF7A3" w:rsidR="00E365E1" w:rsidRPr="00D76826" w:rsidRDefault="00E365E1" w:rsidP="00991918"/>
    <w:sectPr w:rsidR="00E365E1" w:rsidRPr="00D76826" w:rsidSect="00D768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857A2" w14:textId="77777777" w:rsidR="00721965" w:rsidRPr="00D76826" w:rsidRDefault="00721965">
      <w:r w:rsidRPr="00D76826">
        <w:separator/>
      </w:r>
    </w:p>
  </w:endnote>
  <w:endnote w:type="continuationSeparator" w:id="0">
    <w:p w14:paraId="74675DCA" w14:textId="77777777" w:rsidR="00721965" w:rsidRPr="00D76826" w:rsidRDefault="00721965">
      <w:r w:rsidRPr="00D768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EFB3F" w14:textId="77777777" w:rsidR="00064002" w:rsidRPr="00D768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B7698" w14:textId="77777777" w:rsidR="00064002" w:rsidRPr="00D768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42E28" w14:textId="77777777" w:rsidR="00064002" w:rsidRPr="00D768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7FD58" w14:textId="77777777" w:rsidR="00721965" w:rsidRPr="00D76826" w:rsidRDefault="00721965">
      <w:r w:rsidRPr="00D76826">
        <w:separator/>
      </w:r>
    </w:p>
  </w:footnote>
  <w:footnote w:type="continuationSeparator" w:id="0">
    <w:p w14:paraId="356C9013" w14:textId="77777777" w:rsidR="00721965" w:rsidRPr="00D76826" w:rsidRDefault="00721965">
      <w:r w:rsidRPr="00D76826">
        <w:continuationSeparator/>
      </w:r>
    </w:p>
  </w:footnote>
  <w:footnote w:id="1">
    <w:p w14:paraId="2919FF5E" w14:textId="473FBCEB" w:rsidR="00146B8A" w:rsidRPr="00F3461D" w:rsidRDefault="00146B8A" w:rsidP="00146B8A">
      <w:pPr>
        <w:pStyle w:val="FootnoteText"/>
        <w:ind w:left="567" w:hanging="567"/>
        <w:rPr>
          <w:lang w:val="da-DK"/>
        </w:rPr>
      </w:pPr>
      <w:r w:rsidRPr="00CD0109">
        <w:rPr>
          <w:rStyle w:val="FootnoteReference"/>
        </w:rPr>
        <w:footnoteRef/>
      </w:r>
      <w:r w:rsidRPr="00CD0109">
        <w:rPr>
          <w:lang w:val="da-DK"/>
        </w:rPr>
        <w:t xml:space="preserve"> </w:t>
      </w:r>
      <w:r w:rsidRPr="00CD0109">
        <w:rPr>
          <w:lang w:val="da-DK"/>
        </w:rPr>
        <w:tab/>
      </w:r>
      <w:r w:rsidRPr="00CD0109">
        <w:rPr>
          <w:sz w:val="24"/>
          <w:szCs w:val="24"/>
          <w:lang w:val="da-DK"/>
        </w:rPr>
        <w:t xml:space="preserve">Sagen blev henvist til fornyet behandling i det kompetente udvalg med henblik på </w:t>
      </w:r>
      <w:proofErr w:type="spellStart"/>
      <w:r w:rsidRPr="00CD0109">
        <w:rPr>
          <w:sz w:val="24"/>
          <w:szCs w:val="24"/>
          <w:lang w:val="da-DK"/>
        </w:rPr>
        <w:t>interinstitutionelle</w:t>
      </w:r>
      <w:proofErr w:type="spellEnd"/>
      <w:r w:rsidRPr="00CD0109">
        <w:rPr>
          <w:sz w:val="24"/>
          <w:szCs w:val="24"/>
          <w:lang w:val="da-DK"/>
        </w:rPr>
        <w:t xml:space="preserve"> forhandlinger, jf. forretningsordenens artikel 60, stk. 4, fjerde afsnit (A10-0</w:t>
      </w:r>
      <w:r>
        <w:rPr>
          <w:sz w:val="24"/>
          <w:szCs w:val="24"/>
          <w:lang w:val="da-DK"/>
        </w:rPr>
        <w:t>175</w:t>
      </w:r>
      <w:r w:rsidRPr="00CD0109">
        <w:rPr>
          <w:sz w:val="24"/>
          <w:szCs w:val="24"/>
          <w:lang w:val="da-D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E6C73" w14:textId="77777777" w:rsidR="00064002" w:rsidRPr="00D768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84261" w14:textId="77777777" w:rsidR="00064002" w:rsidRPr="00D768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8B4A3" w14:textId="77777777" w:rsidR="00064002" w:rsidRPr="00D768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5612558">
    <w:abstractNumId w:val="9"/>
  </w:num>
  <w:num w:numId="2" w16cid:durableId="1055205284">
    <w:abstractNumId w:val="9"/>
  </w:num>
  <w:num w:numId="3" w16cid:durableId="738271">
    <w:abstractNumId w:val="7"/>
  </w:num>
  <w:num w:numId="4" w16cid:durableId="520362621">
    <w:abstractNumId w:val="7"/>
  </w:num>
  <w:num w:numId="5" w16cid:durableId="1834490830">
    <w:abstractNumId w:val="6"/>
  </w:num>
  <w:num w:numId="6" w16cid:durableId="1861315416">
    <w:abstractNumId w:val="6"/>
  </w:num>
  <w:num w:numId="7" w16cid:durableId="165440139">
    <w:abstractNumId w:val="5"/>
  </w:num>
  <w:num w:numId="8" w16cid:durableId="1590431609">
    <w:abstractNumId w:val="5"/>
  </w:num>
  <w:num w:numId="9" w16cid:durableId="888229795">
    <w:abstractNumId w:val="4"/>
  </w:num>
  <w:num w:numId="10" w16cid:durableId="1444110169">
    <w:abstractNumId w:val="4"/>
  </w:num>
  <w:num w:numId="11" w16cid:durableId="473177961">
    <w:abstractNumId w:val="8"/>
  </w:num>
  <w:num w:numId="12" w16cid:durableId="1406604313">
    <w:abstractNumId w:val="8"/>
  </w:num>
  <w:num w:numId="13" w16cid:durableId="31149926">
    <w:abstractNumId w:val="3"/>
  </w:num>
  <w:num w:numId="14" w16cid:durableId="948663496">
    <w:abstractNumId w:val="3"/>
  </w:num>
  <w:num w:numId="15" w16cid:durableId="1065185190">
    <w:abstractNumId w:val="2"/>
  </w:num>
  <w:num w:numId="16" w16cid:durableId="660155436">
    <w:abstractNumId w:val="2"/>
  </w:num>
  <w:num w:numId="17" w16cid:durableId="1019047685">
    <w:abstractNumId w:val="1"/>
  </w:num>
  <w:num w:numId="18" w16cid:durableId="31153744">
    <w:abstractNumId w:val="1"/>
  </w:num>
  <w:num w:numId="19" w16cid:durableId="1806460894">
    <w:abstractNumId w:val="0"/>
  </w:num>
  <w:num w:numId="20" w16cid:durableId="1248732523">
    <w:abstractNumId w:val="0"/>
  </w:num>
  <w:num w:numId="21" w16cid:durableId="2060013160">
    <w:abstractNumId w:val="9"/>
  </w:num>
  <w:num w:numId="22" w16cid:durableId="1797017584">
    <w:abstractNumId w:val="7"/>
  </w:num>
  <w:num w:numId="23" w16cid:durableId="787890173">
    <w:abstractNumId w:val="6"/>
  </w:num>
  <w:num w:numId="24" w16cid:durableId="2139912138">
    <w:abstractNumId w:val="5"/>
  </w:num>
  <w:num w:numId="25" w16cid:durableId="1294865250">
    <w:abstractNumId w:val="4"/>
  </w:num>
  <w:num w:numId="26" w16cid:durableId="920943351">
    <w:abstractNumId w:val="8"/>
  </w:num>
  <w:num w:numId="27" w16cid:durableId="626469113">
    <w:abstractNumId w:val="3"/>
  </w:num>
  <w:num w:numId="28" w16cid:durableId="2052266440">
    <w:abstractNumId w:val="2"/>
  </w:num>
  <w:num w:numId="29" w16cid:durableId="259262115">
    <w:abstractNumId w:val="1"/>
  </w:num>
  <w:num w:numId="30" w16cid:durableId="1572891709">
    <w:abstractNumId w:val="0"/>
  </w:num>
  <w:num w:numId="31" w16cid:durableId="1598902935">
    <w:abstractNumId w:val="9"/>
  </w:num>
  <w:num w:numId="32" w16cid:durableId="1798065182">
    <w:abstractNumId w:val="7"/>
  </w:num>
  <w:num w:numId="33" w16cid:durableId="965813061">
    <w:abstractNumId w:val="6"/>
  </w:num>
  <w:num w:numId="34" w16cid:durableId="1092244197">
    <w:abstractNumId w:val="5"/>
  </w:num>
  <w:num w:numId="35" w16cid:durableId="252470641">
    <w:abstractNumId w:val="4"/>
  </w:num>
  <w:num w:numId="36" w16cid:durableId="800225071">
    <w:abstractNumId w:val="8"/>
  </w:num>
  <w:num w:numId="37" w16cid:durableId="1561282737">
    <w:abstractNumId w:val="3"/>
  </w:num>
  <w:num w:numId="38" w16cid:durableId="171997453">
    <w:abstractNumId w:val="2"/>
  </w:num>
  <w:num w:numId="39" w16cid:durableId="1323973773">
    <w:abstractNumId w:val="1"/>
  </w:num>
  <w:num w:numId="40" w16cid:durableId="1670013029">
    <w:abstractNumId w:val="0"/>
  </w:num>
  <w:num w:numId="41" w16cid:durableId="1439986347">
    <w:abstractNumId w:val="10"/>
  </w:num>
  <w:num w:numId="42" w16cid:durableId="146285061">
    <w:abstractNumId w:val="10"/>
  </w:num>
  <w:num w:numId="43" w16cid:durableId="257494281">
    <w:abstractNumId w:val="10"/>
  </w:num>
  <w:num w:numId="44" w16cid:durableId="5673511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DA"/>
    <w:docVar w:name="dvnumam" w:val="16"/>
    <w:docVar w:name="dvpe" w:val="766.936"/>
    <w:docVar w:name="dvrapporteur" w:val="Ordførere: "/>
    <w:docVar w:name="dvstar" w:val="***I"/>
    <w:docVar w:name="dvtitre" w:val="Europa-Parlamentets lovgivningsmæssige beslutning af xx.xx 2025 om forslag til Europa-Parlamentets og Rådets afgørelse om ændring af Rådets beslutning 89/367/EØF om nedsættelse af en stående skovbrugskomité(COM(2023)0727 – C9-0424/2023 – 2023/0410(COD))"/>
  </w:docVars>
  <w:rsids>
    <w:rsidRoot w:val="00721965"/>
    <w:rsid w:val="00002272"/>
    <w:rsid w:val="00051E9B"/>
    <w:rsid w:val="00064002"/>
    <w:rsid w:val="000677B9"/>
    <w:rsid w:val="00070B1D"/>
    <w:rsid w:val="000831BA"/>
    <w:rsid w:val="000A42CC"/>
    <w:rsid w:val="000E7DD9"/>
    <w:rsid w:val="0010095E"/>
    <w:rsid w:val="0011111B"/>
    <w:rsid w:val="00125B37"/>
    <w:rsid w:val="00146B8A"/>
    <w:rsid w:val="00163E2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1965"/>
    <w:rsid w:val="00731ADD"/>
    <w:rsid w:val="00734777"/>
    <w:rsid w:val="00747932"/>
    <w:rsid w:val="00751A4A"/>
    <w:rsid w:val="00756632"/>
    <w:rsid w:val="007629F5"/>
    <w:rsid w:val="00762C74"/>
    <w:rsid w:val="00781000"/>
    <w:rsid w:val="00786EC0"/>
    <w:rsid w:val="007A1619"/>
    <w:rsid w:val="007D1690"/>
    <w:rsid w:val="007E22AD"/>
    <w:rsid w:val="00817416"/>
    <w:rsid w:val="00842779"/>
    <w:rsid w:val="00865F67"/>
    <w:rsid w:val="00881A7B"/>
    <w:rsid w:val="008840E5"/>
    <w:rsid w:val="00887B3E"/>
    <w:rsid w:val="008C2AC6"/>
    <w:rsid w:val="00930C23"/>
    <w:rsid w:val="0093193B"/>
    <w:rsid w:val="009509D8"/>
    <w:rsid w:val="00950B64"/>
    <w:rsid w:val="009641BF"/>
    <w:rsid w:val="00981893"/>
    <w:rsid w:val="00991918"/>
    <w:rsid w:val="00A06572"/>
    <w:rsid w:val="00A1687D"/>
    <w:rsid w:val="00A43E52"/>
    <w:rsid w:val="00A45196"/>
    <w:rsid w:val="00A4678D"/>
    <w:rsid w:val="00A778C7"/>
    <w:rsid w:val="00A93093"/>
    <w:rsid w:val="00AB441E"/>
    <w:rsid w:val="00AB6293"/>
    <w:rsid w:val="00AC7E88"/>
    <w:rsid w:val="00AE0928"/>
    <w:rsid w:val="00AF3B82"/>
    <w:rsid w:val="00B12E95"/>
    <w:rsid w:val="00B22876"/>
    <w:rsid w:val="00B35F52"/>
    <w:rsid w:val="00B558F0"/>
    <w:rsid w:val="00BD48FE"/>
    <w:rsid w:val="00BD7BD8"/>
    <w:rsid w:val="00BE6ADC"/>
    <w:rsid w:val="00C05BFE"/>
    <w:rsid w:val="00C23CD4"/>
    <w:rsid w:val="00C61C0C"/>
    <w:rsid w:val="00C941CB"/>
    <w:rsid w:val="00CA7AD9"/>
    <w:rsid w:val="00CC2357"/>
    <w:rsid w:val="00CD0109"/>
    <w:rsid w:val="00CF071A"/>
    <w:rsid w:val="00D058B8"/>
    <w:rsid w:val="00D56C11"/>
    <w:rsid w:val="00D76826"/>
    <w:rsid w:val="00D834A0"/>
    <w:rsid w:val="00D872DF"/>
    <w:rsid w:val="00D91E21"/>
    <w:rsid w:val="00DA7FCD"/>
    <w:rsid w:val="00DD741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4A0092"/>
  <w15:chartTrackingRefBased/>
  <w15:docId w15:val="{D23E4402-2ADE-49E7-B2B0-AE98D5039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70B1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70B1D"/>
    <w:pPr>
      <w:keepNext/>
      <w:spacing w:after="480"/>
      <w:jc w:val="center"/>
    </w:pPr>
    <w:rPr>
      <w:rFonts w:ascii="Arial" w:hAnsi="Arial" w:cs="Arial"/>
      <w:b/>
    </w:rPr>
  </w:style>
  <w:style w:type="paragraph" w:customStyle="1" w:styleId="NormalBold">
    <w:name w:val="NormalBold"/>
    <w:basedOn w:val="Normal"/>
    <w:link w:val="NormalBoldChar"/>
    <w:rsid w:val="00070B1D"/>
    <w:rPr>
      <w:b/>
    </w:rPr>
  </w:style>
  <w:style w:type="paragraph" w:customStyle="1" w:styleId="NormalHanging12a">
    <w:name w:val="NormalHanging12a"/>
    <w:basedOn w:val="Normal"/>
    <w:rsid w:val="00070B1D"/>
    <w:pPr>
      <w:spacing w:after="240"/>
      <w:ind w:left="567" w:hanging="567"/>
    </w:pPr>
  </w:style>
  <w:style w:type="paragraph" w:styleId="Header">
    <w:name w:val="header"/>
    <w:basedOn w:val="Normal"/>
    <w:link w:val="HeaderChar"/>
    <w:rsid w:val="00070B1D"/>
    <w:pPr>
      <w:tabs>
        <w:tab w:val="center" w:pos="4513"/>
        <w:tab w:val="right" w:pos="9026"/>
      </w:tabs>
    </w:pPr>
  </w:style>
  <w:style w:type="character" w:customStyle="1" w:styleId="HeaderChar">
    <w:name w:val="Header Char"/>
    <w:basedOn w:val="DefaultParagraphFont"/>
    <w:link w:val="Header"/>
    <w:rsid w:val="00070B1D"/>
    <w:rPr>
      <w:sz w:val="24"/>
      <w:lang w:val="da-DK"/>
    </w:rPr>
  </w:style>
  <w:style w:type="paragraph" w:customStyle="1" w:styleId="AmNumberTabs">
    <w:name w:val="AmNumberTabs"/>
    <w:basedOn w:val="Normal"/>
    <w:rsid w:val="00070B1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070B1D"/>
    <w:pPr>
      <w:tabs>
        <w:tab w:val="center" w:pos="4535"/>
        <w:tab w:val="right" w:pos="9071"/>
      </w:tabs>
      <w:spacing w:before="240" w:after="240"/>
    </w:pPr>
    <w:rPr>
      <w:color w:val="010000"/>
      <w:sz w:val="22"/>
    </w:rPr>
  </w:style>
  <w:style w:type="paragraph" w:customStyle="1" w:styleId="EPComma">
    <w:name w:val="EPComma"/>
    <w:basedOn w:val="Normal"/>
    <w:rsid w:val="00070B1D"/>
    <w:pPr>
      <w:spacing w:before="480" w:after="240"/>
    </w:pPr>
  </w:style>
  <w:style w:type="character" w:customStyle="1" w:styleId="Normal6Char">
    <w:name w:val="Normal6 Char"/>
    <w:basedOn w:val="DefaultParagraphFont"/>
    <w:link w:val="Normal6"/>
    <w:locked/>
    <w:rsid w:val="00070B1D"/>
    <w:rPr>
      <w:sz w:val="24"/>
      <w:lang w:val="da-DK"/>
    </w:rPr>
  </w:style>
  <w:style w:type="paragraph" w:customStyle="1" w:styleId="Normal6">
    <w:name w:val="Normal6"/>
    <w:basedOn w:val="Normal"/>
    <w:link w:val="Normal6Char"/>
    <w:rsid w:val="00070B1D"/>
    <w:pPr>
      <w:spacing w:after="120"/>
    </w:pPr>
  </w:style>
  <w:style w:type="character" w:customStyle="1" w:styleId="NormalBoldChar">
    <w:name w:val="NormalBold Char"/>
    <w:basedOn w:val="DefaultParagraphFont"/>
    <w:link w:val="NormalBold"/>
    <w:locked/>
    <w:rsid w:val="00070B1D"/>
    <w:rPr>
      <w:b/>
      <w:sz w:val="24"/>
      <w:lang w:val="da-DK"/>
    </w:rPr>
  </w:style>
  <w:style w:type="paragraph" w:customStyle="1" w:styleId="ColumnHeading">
    <w:name w:val="ColumnHeading"/>
    <w:basedOn w:val="Normal"/>
    <w:rsid w:val="00070B1D"/>
    <w:pPr>
      <w:spacing w:after="240"/>
      <w:jc w:val="center"/>
    </w:pPr>
    <w:rPr>
      <w:i/>
    </w:rPr>
  </w:style>
  <w:style w:type="paragraph" w:customStyle="1" w:styleId="Normal24a">
    <w:name w:val="Normal24a"/>
    <w:basedOn w:val="Normal"/>
    <w:rsid w:val="00070B1D"/>
    <w:pPr>
      <w:spacing w:after="480"/>
    </w:pPr>
  </w:style>
  <w:style w:type="paragraph" w:customStyle="1" w:styleId="NormalBoldCenter">
    <w:name w:val="NormalBoldCenter"/>
    <w:basedOn w:val="Normal"/>
    <w:rsid w:val="00070B1D"/>
    <w:pPr>
      <w:jc w:val="center"/>
    </w:pPr>
    <w:rPr>
      <w:b/>
    </w:rPr>
  </w:style>
  <w:style w:type="paragraph" w:customStyle="1" w:styleId="Footprint12b">
    <w:name w:val="Footprint12b"/>
    <w:basedOn w:val="Normal"/>
    <w:rsid w:val="00070B1D"/>
    <w:pPr>
      <w:spacing w:before="240"/>
    </w:pPr>
    <w:rPr>
      <w:szCs w:val="24"/>
    </w:rPr>
  </w:style>
  <w:style w:type="paragraph" w:customStyle="1" w:styleId="NormalSingle">
    <w:name w:val="NormalSingle"/>
    <w:basedOn w:val="Normal"/>
    <w:qFormat/>
    <w:rsid w:val="00070B1D"/>
    <w:rPr>
      <w:szCs w:val="24"/>
    </w:rPr>
  </w:style>
  <w:style w:type="character" w:styleId="Hyperlink">
    <w:name w:val="Hyperlink"/>
    <w:basedOn w:val="DefaultParagraphFont"/>
    <w:uiPriority w:val="99"/>
    <w:unhideWhenUsed/>
    <w:rsid w:val="00070B1D"/>
    <w:rPr>
      <w:color w:val="0563C1"/>
      <w:u w:val="single"/>
    </w:rPr>
  </w:style>
  <w:style w:type="character" w:styleId="Emphasis">
    <w:name w:val="Emphasis"/>
    <w:basedOn w:val="DefaultParagraphFont"/>
    <w:uiPriority w:val="20"/>
    <w:qFormat/>
    <w:rsid w:val="00070B1D"/>
    <w:rPr>
      <w:i/>
      <w:iCs/>
    </w:rPr>
  </w:style>
  <w:style w:type="paragraph" w:styleId="Revision">
    <w:name w:val="Revision"/>
    <w:hidden/>
    <w:uiPriority w:val="99"/>
    <w:semiHidden/>
    <w:rsid w:val="00051E9B"/>
    <w:rPr>
      <w:sz w:val="24"/>
      <w:lang w:val="da-DK"/>
    </w:rPr>
  </w:style>
  <w:style w:type="character" w:styleId="CommentReference">
    <w:name w:val="annotation reference"/>
    <w:basedOn w:val="DefaultParagraphFont"/>
    <w:rsid w:val="00051E9B"/>
    <w:rPr>
      <w:sz w:val="16"/>
      <w:szCs w:val="16"/>
    </w:rPr>
  </w:style>
  <w:style w:type="paragraph" w:styleId="CommentText">
    <w:name w:val="annotation text"/>
    <w:basedOn w:val="Normal"/>
    <w:link w:val="CommentTextChar"/>
    <w:rsid w:val="00051E9B"/>
    <w:rPr>
      <w:sz w:val="20"/>
    </w:rPr>
  </w:style>
  <w:style w:type="character" w:customStyle="1" w:styleId="CommentTextChar">
    <w:name w:val="Comment Text Char"/>
    <w:basedOn w:val="DefaultParagraphFont"/>
    <w:link w:val="CommentText"/>
    <w:rsid w:val="00051E9B"/>
    <w:rPr>
      <w:lang w:val="da-DK"/>
    </w:rPr>
  </w:style>
  <w:style w:type="paragraph" w:styleId="CommentSubject">
    <w:name w:val="annotation subject"/>
    <w:basedOn w:val="CommentText"/>
    <w:next w:val="CommentText"/>
    <w:link w:val="CommentSubjectChar"/>
    <w:rsid w:val="00051E9B"/>
    <w:rPr>
      <w:b/>
      <w:bCs/>
    </w:rPr>
  </w:style>
  <w:style w:type="character" w:customStyle="1" w:styleId="CommentSubjectChar">
    <w:name w:val="Comment Subject Char"/>
    <w:basedOn w:val="CommentTextChar"/>
    <w:link w:val="CommentSubject"/>
    <w:rsid w:val="00051E9B"/>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1535</Words>
  <Characters>10013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2025-10-21T11:37:00Z</dcterms:created>
  <dcterms:modified xsi:type="dcterms:W3CDTF">2025-10-21T11:37:00Z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A10-0175/2025</vt:lpwstr>
  </property>
  <property fmtid="{D5CDD505-2E9C-101B-9397-08002B2CF9AE}" pid="4" name="&lt;Type&gt;">
    <vt:lpwstr>RR</vt:lpwstr>
  </property>
</Properties>
</file>