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A73" w14:paraId="3E4EDA85" w14:textId="77777777" w:rsidTr="0010095E">
        <w:trPr>
          <w:trHeight w:hRule="exact" w:val="1418"/>
        </w:trPr>
        <w:tc>
          <w:tcPr>
            <w:tcW w:w="6804" w:type="dxa"/>
            <w:shd w:val="clear" w:color="auto" w:fill="auto"/>
            <w:vAlign w:val="center"/>
          </w:tcPr>
          <w:p w14:paraId="6491E4F1" w14:textId="77777777" w:rsidR="00751A4A" w:rsidRPr="00043A73" w:rsidRDefault="005950BC" w:rsidP="0010095E">
            <w:pPr>
              <w:pStyle w:val="EPName"/>
            </w:pPr>
            <w:r w:rsidRPr="00043A73">
              <w:t>Europäisches Parlament</w:t>
            </w:r>
          </w:p>
          <w:p w14:paraId="4C08D0C9" w14:textId="77777777" w:rsidR="00751A4A" w:rsidRPr="00043A73" w:rsidRDefault="005F1B17" w:rsidP="005F1B17">
            <w:pPr>
              <w:pStyle w:val="EPTerm"/>
              <w:rPr>
                <w:rStyle w:val="HideTWBExt"/>
                <w:noProof w:val="0"/>
                <w:vanish w:val="0"/>
                <w:color w:val="auto"/>
              </w:rPr>
            </w:pPr>
            <w:r w:rsidRPr="00043A73">
              <w:t>2024</w:t>
            </w:r>
            <w:r w:rsidR="00817416" w:rsidRPr="00043A73">
              <w:t>-202</w:t>
            </w:r>
            <w:r w:rsidRPr="00043A73">
              <w:t>9</w:t>
            </w:r>
          </w:p>
        </w:tc>
        <w:tc>
          <w:tcPr>
            <w:tcW w:w="2268" w:type="dxa"/>
            <w:shd w:val="clear" w:color="auto" w:fill="auto"/>
          </w:tcPr>
          <w:p w14:paraId="093E83B1" w14:textId="77777777" w:rsidR="00751A4A" w:rsidRPr="00043A73" w:rsidRDefault="00187494" w:rsidP="0010095E">
            <w:pPr>
              <w:pStyle w:val="EPLogo"/>
            </w:pPr>
            <w:r w:rsidRPr="00043A73">
              <w:rPr>
                <w:noProof/>
              </w:rPr>
              <w:drawing>
                <wp:inline distT="0" distB="0" distL="0" distR="0" wp14:anchorId="6A2C5AFC" wp14:editId="42AB52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21E326" w14:textId="77777777" w:rsidR="00D058B8" w:rsidRPr="00043A73" w:rsidRDefault="00D058B8" w:rsidP="004C5D52">
      <w:pPr>
        <w:pStyle w:val="LineTop"/>
      </w:pPr>
    </w:p>
    <w:p w14:paraId="191429E9" w14:textId="77777777" w:rsidR="00680577" w:rsidRPr="00043A73" w:rsidRDefault="005950BC" w:rsidP="00680577">
      <w:pPr>
        <w:pStyle w:val="EPBodyTA1"/>
      </w:pPr>
      <w:r w:rsidRPr="00043A73">
        <w:t>ANGENOMMENE TEXTE</w:t>
      </w:r>
    </w:p>
    <w:p w14:paraId="359881EC" w14:textId="77777777" w:rsidR="00D058B8" w:rsidRPr="00043A73" w:rsidRDefault="00D058B8" w:rsidP="00D058B8">
      <w:pPr>
        <w:pStyle w:val="LineBottom"/>
      </w:pPr>
    </w:p>
    <w:p w14:paraId="36BD1001" w14:textId="6A8F5F72" w:rsidR="005950BC" w:rsidRPr="00043A73" w:rsidRDefault="005950BC" w:rsidP="005950BC">
      <w:pPr>
        <w:pStyle w:val="ATHeading1"/>
      </w:pPr>
      <w:bookmarkStart w:id="0" w:name="TANumber"/>
      <w:r w:rsidRPr="00043A73">
        <w:t>P10_TA(2025)0</w:t>
      </w:r>
      <w:r w:rsidR="00171A6C">
        <w:t>241</w:t>
      </w:r>
      <w:bookmarkEnd w:id="0"/>
    </w:p>
    <w:p w14:paraId="0E1BC4F7" w14:textId="09B90552" w:rsidR="005950BC" w:rsidRPr="00043A73" w:rsidRDefault="006320EE" w:rsidP="005950BC">
      <w:pPr>
        <w:pStyle w:val="ATHeading2"/>
      </w:pPr>
      <w:bookmarkStart w:id="1" w:name="title"/>
      <w:r w:rsidRPr="006320EE">
        <w:t>Ständige Sachverständigengruppe für Wälder und Forstwirtschaft</w:t>
      </w:r>
      <w:bookmarkEnd w:id="1"/>
    </w:p>
    <w:p w14:paraId="5A5FFFF6" w14:textId="77777777" w:rsidR="005950BC" w:rsidRPr="00043A73" w:rsidRDefault="005950BC" w:rsidP="005950BC">
      <w:pPr>
        <w:rPr>
          <w:i/>
          <w:vanish/>
        </w:rPr>
      </w:pPr>
      <w:r w:rsidRPr="00043A73">
        <w:rPr>
          <w:i/>
        </w:rPr>
        <w:fldChar w:fldCharType="begin"/>
      </w:r>
      <w:r w:rsidRPr="00043A73">
        <w:rPr>
          <w:i/>
        </w:rPr>
        <w:instrText xml:space="preserve"> TC"(</w:instrText>
      </w:r>
      <w:bookmarkStart w:id="2" w:name="DocNumber"/>
      <w:r w:rsidRPr="00043A73">
        <w:rPr>
          <w:i/>
        </w:rPr>
        <w:instrText>A10-0175/2025</w:instrText>
      </w:r>
      <w:bookmarkEnd w:id="2"/>
      <w:r w:rsidRPr="00043A73">
        <w:rPr>
          <w:i/>
        </w:rPr>
        <w:instrText xml:space="preserve"> - Berichterstatter: Emma Wiesner, Pekka Toveri)"\l3 \n&gt; \* MERGEFORMAT </w:instrText>
      </w:r>
      <w:r w:rsidRPr="00043A73">
        <w:rPr>
          <w:i/>
        </w:rPr>
        <w:fldChar w:fldCharType="end"/>
      </w:r>
    </w:p>
    <w:p w14:paraId="2FEB5E1B" w14:textId="77777777" w:rsidR="005950BC" w:rsidRPr="00043A73" w:rsidRDefault="005950BC" w:rsidP="005950BC">
      <w:pPr>
        <w:rPr>
          <w:vanish/>
        </w:rPr>
      </w:pPr>
      <w:bookmarkStart w:id="3" w:name="Commission"/>
      <w:r w:rsidRPr="00043A73">
        <w:rPr>
          <w:vanish/>
        </w:rPr>
        <w:t>Ausschuss für Umwelt, Klima und Lebensmittelsicherheit, Ausschuss für Landwirtschaft und ländliche Entwicklung</w:t>
      </w:r>
      <w:bookmarkEnd w:id="3"/>
    </w:p>
    <w:p w14:paraId="7385EE33" w14:textId="77777777" w:rsidR="005950BC" w:rsidRPr="00043A73" w:rsidRDefault="005950BC" w:rsidP="005950BC">
      <w:pPr>
        <w:rPr>
          <w:vanish/>
        </w:rPr>
      </w:pPr>
      <w:bookmarkStart w:id="4" w:name="PE"/>
      <w:r w:rsidRPr="00043A73">
        <w:rPr>
          <w:vanish/>
        </w:rPr>
        <w:t>PE766.936</w:t>
      </w:r>
      <w:bookmarkEnd w:id="4"/>
    </w:p>
    <w:p w14:paraId="741003CC" w14:textId="5C5827B0" w:rsidR="005950BC" w:rsidRPr="00043A73" w:rsidRDefault="002C377A" w:rsidP="005950BC">
      <w:pPr>
        <w:pStyle w:val="ATHeading3"/>
      </w:pPr>
      <w:bookmarkStart w:id="5" w:name="Sujet"/>
      <w:r>
        <w:t>Abänderungen</w:t>
      </w:r>
      <w:r w:rsidR="005950BC" w:rsidRPr="00043A73">
        <w:t xml:space="preserve"> des Eur</w:t>
      </w:r>
      <w:r w:rsidR="00467AC7">
        <w:t>opäischen Parlaments vom 21. Oktober</w:t>
      </w:r>
      <w:r w:rsidR="005950BC" w:rsidRPr="00043A73">
        <w:t xml:space="preserve"> 2025 </w:t>
      </w:r>
      <w:r w:rsidR="00467AC7">
        <w:t>zu dem</w:t>
      </w:r>
      <w:r w:rsidR="005950BC" w:rsidRPr="00043A73">
        <w:t xml:space="preserve"> Vorschlag für einen Beschluss des Europäischen Parlaments und des Rates zur Änderung der Entscheidung 89/367/EWG des Rates zur Einsetzung eines Ständigen Forstausschusses</w:t>
      </w:r>
      <w:bookmarkEnd w:id="5"/>
      <w:r w:rsidR="005950BC" w:rsidRPr="00043A73">
        <w:t xml:space="preserve"> </w:t>
      </w:r>
      <w:bookmarkStart w:id="6" w:name="References"/>
      <w:r w:rsidR="005950BC" w:rsidRPr="00043A73">
        <w:t>(COM(2023)0727 – C9-0424/2023 – 2023/0410(COD))</w:t>
      </w:r>
      <w:bookmarkEnd w:id="6"/>
      <w:r w:rsidR="00373354">
        <w:rPr>
          <w:rStyle w:val="FootnoteReference"/>
        </w:rPr>
        <w:footnoteReference w:id="1"/>
      </w:r>
    </w:p>
    <w:p w14:paraId="256EB142" w14:textId="77777777" w:rsidR="005950BC" w:rsidRPr="00043A73" w:rsidRDefault="005950BC" w:rsidP="005950BC"/>
    <w:p w14:paraId="2292E61A" w14:textId="77777777" w:rsidR="00AE0C31" w:rsidRPr="00043A73" w:rsidRDefault="00AE0C31" w:rsidP="00AE0C31">
      <w:pPr>
        <w:pStyle w:val="NormalBold"/>
      </w:pPr>
      <w:bookmarkStart w:id="7" w:name="TextBodyBegin"/>
      <w:bookmarkEnd w:id="7"/>
      <w:r w:rsidRPr="00043A73">
        <w:t>(Ordentliches Gesetzgebungsverfahren: erste Lesung)</w:t>
      </w:r>
    </w:p>
    <w:p w14:paraId="4DD9E230" w14:textId="77777777" w:rsidR="00AE0C31" w:rsidRPr="00043A73" w:rsidRDefault="00AE0C31" w:rsidP="00AE0C31">
      <w:pPr>
        <w:widowControl/>
      </w:pPr>
      <w:r w:rsidRPr="00043A73">
        <w:br w:type="page"/>
      </w:r>
    </w:p>
    <w:p w14:paraId="00A19767" w14:textId="306E7309" w:rsidR="00AE0C31" w:rsidRPr="00043A73" w:rsidRDefault="002C377A" w:rsidP="00AE0C31">
      <w:pPr>
        <w:pStyle w:val="AmNumberTabs"/>
      </w:pPr>
      <w:r>
        <w:lastRenderedPageBreak/>
        <w:t>Abänderung</w:t>
      </w:r>
      <w:r w:rsidR="00AE0C31" w:rsidRPr="00043A73">
        <w:tab/>
      </w:r>
      <w:r w:rsidR="00AE0C31" w:rsidRPr="00043A73">
        <w:tab/>
        <w:t>1</w:t>
      </w:r>
    </w:p>
    <w:p w14:paraId="523A016A" w14:textId="77777777" w:rsidR="00AE0C31" w:rsidRPr="00043A73" w:rsidRDefault="00AE0C31" w:rsidP="00AE0C31"/>
    <w:p w14:paraId="165525CA" w14:textId="77777777" w:rsidR="00AE0C31" w:rsidRPr="00043A73" w:rsidRDefault="00AE0C31" w:rsidP="00AE0C31">
      <w:pPr>
        <w:pStyle w:val="NormalBold"/>
        <w:keepNext/>
      </w:pPr>
      <w:r w:rsidRPr="00043A73">
        <w:t>Vorschlag für einen Beschluss</w:t>
      </w:r>
    </w:p>
    <w:p w14:paraId="5B977300" w14:textId="77777777" w:rsidR="00AE0C31" w:rsidRPr="00043A73" w:rsidRDefault="00AE0C31" w:rsidP="00AE0C31">
      <w:pPr>
        <w:pStyle w:val="NormalBold"/>
      </w:pPr>
      <w:r w:rsidRPr="00043A73">
        <w:t>Erwägung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5D908D45" w14:textId="77777777" w:rsidTr="00C9216E">
        <w:trPr>
          <w:jc w:val="center"/>
        </w:trPr>
        <w:tc>
          <w:tcPr>
            <w:tcW w:w="9752" w:type="dxa"/>
            <w:gridSpan w:val="2"/>
          </w:tcPr>
          <w:p w14:paraId="5C239ED1" w14:textId="77777777" w:rsidR="00AE0C31" w:rsidRPr="00043A73" w:rsidRDefault="00AE0C31" w:rsidP="00C9216E">
            <w:pPr>
              <w:keepNext/>
            </w:pPr>
          </w:p>
        </w:tc>
      </w:tr>
      <w:tr w:rsidR="00AE0C31" w:rsidRPr="00043A73" w14:paraId="2A8A6844" w14:textId="77777777" w:rsidTr="00C9216E">
        <w:trPr>
          <w:jc w:val="center"/>
        </w:trPr>
        <w:tc>
          <w:tcPr>
            <w:tcW w:w="4876" w:type="dxa"/>
            <w:hideMark/>
          </w:tcPr>
          <w:p w14:paraId="0D8865A3" w14:textId="77777777" w:rsidR="00AE0C31" w:rsidRPr="00043A73" w:rsidRDefault="00AE0C31" w:rsidP="00C9216E">
            <w:pPr>
              <w:pStyle w:val="ColumnHeading"/>
              <w:keepNext/>
            </w:pPr>
            <w:r w:rsidRPr="00043A73">
              <w:t>Vorschlag der Kommission</w:t>
            </w:r>
          </w:p>
        </w:tc>
        <w:tc>
          <w:tcPr>
            <w:tcW w:w="4876" w:type="dxa"/>
            <w:hideMark/>
          </w:tcPr>
          <w:p w14:paraId="44AFE253" w14:textId="77777777" w:rsidR="00AE0C31" w:rsidRPr="00043A73" w:rsidRDefault="00AE0C31" w:rsidP="00C9216E">
            <w:pPr>
              <w:pStyle w:val="ColumnHeading"/>
              <w:keepNext/>
            </w:pPr>
            <w:r w:rsidRPr="00043A73">
              <w:t>Geänderter Text</w:t>
            </w:r>
          </w:p>
        </w:tc>
      </w:tr>
      <w:tr w:rsidR="00AE0C31" w:rsidRPr="00043A73" w14:paraId="57577B1E" w14:textId="77777777" w:rsidTr="00C9216E">
        <w:trPr>
          <w:jc w:val="center"/>
        </w:trPr>
        <w:tc>
          <w:tcPr>
            <w:tcW w:w="4876" w:type="dxa"/>
          </w:tcPr>
          <w:p w14:paraId="1ACEB194" w14:textId="77777777" w:rsidR="00AE0C31" w:rsidRPr="00043A73" w:rsidRDefault="00AE0C31" w:rsidP="00C9216E">
            <w:pPr>
              <w:pStyle w:val="Normal6"/>
            </w:pPr>
          </w:p>
        </w:tc>
        <w:tc>
          <w:tcPr>
            <w:tcW w:w="4876" w:type="dxa"/>
            <w:hideMark/>
          </w:tcPr>
          <w:p w14:paraId="067F2913" w14:textId="77777777" w:rsidR="00AE0C31" w:rsidRPr="00043A73" w:rsidRDefault="00AE0C31" w:rsidP="00C9216E">
            <w:pPr>
              <w:pStyle w:val="Normal6"/>
              <w:rPr>
                <w:szCs w:val="24"/>
              </w:rPr>
            </w:pPr>
            <w:r w:rsidRPr="00043A73">
              <w:rPr>
                <w:b/>
                <w:i/>
              </w:rPr>
              <w:t>(1a)</w:t>
            </w:r>
            <w:r w:rsidRPr="00043A73">
              <w:rPr>
                <w:b/>
                <w:i/>
              </w:rPr>
              <w:tab/>
              <w:t>Eine gemeinsame Forstpolitik der Union findet im Vertrag über die Arbeitsweise der Europäischen Union (AEUV) keine Erwähnung, und die Zuständigkeit für die Wälder liegt gemäß dem Subsidiaritätsprinzip bei den Mitgliedstaaten. Allerdings werden der Union im AEUV gerade im Umweltbereich geteilte Zuständigkeiten zuerkannt, zu denen auch Initiativen gehören können, bei denen es um Wälder und die Forstwirtschaft geht.</w:t>
            </w:r>
          </w:p>
        </w:tc>
      </w:tr>
    </w:tbl>
    <w:p w14:paraId="521B1719" w14:textId="77777777" w:rsidR="00AE0C31" w:rsidRPr="00043A73" w:rsidRDefault="00AE0C31" w:rsidP="00AE0C31"/>
    <w:p w14:paraId="7451F4D1" w14:textId="183FDDCA" w:rsidR="00AE0C31" w:rsidRPr="00043A73" w:rsidRDefault="002C377A" w:rsidP="00AE0C31">
      <w:pPr>
        <w:pStyle w:val="AmNumberTabs"/>
      </w:pPr>
      <w:r>
        <w:t>Abänderung</w:t>
      </w:r>
      <w:r w:rsidR="00AE0C31" w:rsidRPr="00043A73">
        <w:tab/>
      </w:r>
      <w:r w:rsidR="00AE0C31" w:rsidRPr="00043A73">
        <w:tab/>
        <w:t>2</w:t>
      </w:r>
    </w:p>
    <w:p w14:paraId="0729F4DC" w14:textId="77777777" w:rsidR="00AE0C31" w:rsidRPr="00043A73" w:rsidRDefault="00AE0C31" w:rsidP="00AE0C31"/>
    <w:p w14:paraId="6FA34402" w14:textId="77777777" w:rsidR="00AE0C31" w:rsidRPr="00043A73" w:rsidRDefault="00AE0C31" w:rsidP="00AE0C31">
      <w:pPr>
        <w:pStyle w:val="NormalBold"/>
        <w:keepNext/>
      </w:pPr>
      <w:r w:rsidRPr="00043A73">
        <w:t>Vorschlag für einen Beschluss</w:t>
      </w:r>
    </w:p>
    <w:p w14:paraId="6574E162" w14:textId="77777777" w:rsidR="00AE0C31" w:rsidRPr="00043A73" w:rsidRDefault="00AE0C31" w:rsidP="00AE0C31">
      <w:pPr>
        <w:pStyle w:val="NormalBold"/>
      </w:pPr>
      <w:r w:rsidRPr="00043A73">
        <w:t>Erwägung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5E2D9983" w14:textId="77777777" w:rsidTr="00CC6981">
        <w:trPr>
          <w:jc w:val="center"/>
        </w:trPr>
        <w:tc>
          <w:tcPr>
            <w:tcW w:w="9752" w:type="dxa"/>
            <w:gridSpan w:val="2"/>
          </w:tcPr>
          <w:p w14:paraId="4FF752BA" w14:textId="77777777" w:rsidR="00AE0C31" w:rsidRPr="00043A73" w:rsidRDefault="00AE0C31" w:rsidP="00C9216E">
            <w:pPr>
              <w:keepNext/>
            </w:pPr>
          </w:p>
        </w:tc>
      </w:tr>
      <w:tr w:rsidR="00AE0C31" w:rsidRPr="00043A73" w14:paraId="44364078" w14:textId="77777777" w:rsidTr="00CC6981">
        <w:trPr>
          <w:jc w:val="center"/>
        </w:trPr>
        <w:tc>
          <w:tcPr>
            <w:tcW w:w="4876" w:type="dxa"/>
            <w:hideMark/>
          </w:tcPr>
          <w:p w14:paraId="16671EAB" w14:textId="77777777" w:rsidR="00AE0C31" w:rsidRPr="00043A73" w:rsidRDefault="00AE0C31" w:rsidP="00C9216E">
            <w:pPr>
              <w:pStyle w:val="ColumnHeading"/>
              <w:keepNext/>
            </w:pPr>
            <w:r w:rsidRPr="00043A73">
              <w:t>Vorschlag der Kommission</w:t>
            </w:r>
          </w:p>
        </w:tc>
        <w:tc>
          <w:tcPr>
            <w:tcW w:w="4876" w:type="dxa"/>
            <w:hideMark/>
          </w:tcPr>
          <w:p w14:paraId="0D104510" w14:textId="77777777" w:rsidR="00AE0C31" w:rsidRPr="00043A73" w:rsidRDefault="00AE0C31" w:rsidP="00C9216E">
            <w:pPr>
              <w:pStyle w:val="ColumnHeading"/>
              <w:keepNext/>
            </w:pPr>
            <w:r w:rsidRPr="00043A73">
              <w:t>Geänderter Text</w:t>
            </w:r>
          </w:p>
        </w:tc>
      </w:tr>
      <w:tr w:rsidR="00AE0C31" w:rsidRPr="00043A73" w14:paraId="1F809B24" w14:textId="77777777" w:rsidTr="00CC6981">
        <w:trPr>
          <w:jc w:val="center"/>
        </w:trPr>
        <w:tc>
          <w:tcPr>
            <w:tcW w:w="4876" w:type="dxa"/>
            <w:hideMark/>
          </w:tcPr>
          <w:p w14:paraId="70540446" w14:textId="77777777" w:rsidR="00AE0C31" w:rsidRPr="00043A73" w:rsidRDefault="00AE0C31" w:rsidP="00C9216E">
            <w:pPr>
              <w:pStyle w:val="Normal6"/>
            </w:pPr>
            <w:r w:rsidRPr="00043A73">
              <w:t>(2)</w:t>
            </w:r>
            <w:r w:rsidRPr="00043A73">
              <w:tab/>
              <w:t xml:space="preserve">Der </w:t>
            </w:r>
            <w:r w:rsidRPr="00043A73">
              <w:rPr>
                <w:b/>
                <w:bCs/>
                <w:i/>
                <w:iCs/>
              </w:rPr>
              <w:t>umfassendere</w:t>
            </w:r>
            <w:r w:rsidRPr="00043A73">
              <w:t xml:space="preserve"> Beitrag der Wälder zu den in der Mitteilung der Kommission vom 11. Dezember 2019 mit dem Titel „Der europäische Grüne Deal“</w:t>
            </w:r>
            <w:r w:rsidRPr="00043A73">
              <w:rPr>
                <w:vertAlign w:val="superscript"/>
              </w:rPr>
              <w:t>4</w:t>
            </w:r>
            <w:r w:rsidRPr="00043A73">
              <w:t xml:space="preserve"> festgelegten Zielen, </w:t>
            </w:r>
            <w:r w:rsidRPr="00043A73">
              <w:rPr>
                <w:b/>
                <w:bCs/>
                <w:i/>
                <w:iCs/>
              </w:rPr>
              <w:t>einschließlich</w:t>
            </w:r>
            <w:r w:rsidRPr="00043A73">
              <w:t xml:space="preserve"> in den Bereichen Klima, biologische Vielfalt und </w:t>
            </w:r>
            <w:r w:rsidRPr="00043A73">
              <w:rPr>
                <w:b/>
                <w:bCs/>
                <w:i/>
                <w:iCs/>
              </w:rPr>
              <w:t>nachhaltige</w:t>
            </w:r>
            <w:r w:rsidRPr="00043A73">
              <w:t xml:space="preserve"> Bioökonomie, erfordert eine </w:t>
            </w:r>
            <w:r w:rsidRPr="00043A73">
              <w:rPr>
                <w:b/>
                <w:bCs/>
                <w:i/>
                <w:iCs/>
              </w:rPr>
              <w:t>inklusivere und besser</w:t>
            </w:r>
            <w:r w:rsidRPr="00043A73">
              <w:t xml:space="preserve"> koordinierte Verwaltungsstruktur der Union für Wälder, die </w:t>
            </w:r>
            <w:r w:rsidRPr="00043A73">
              <w:rPr>
                <w:b/>
                <w:bCs/>
                <w:i/>
                <w:iCs/>
              </w:rPr>
              <w:t>alle</w:t>
            </w:r>
            <w:r w:rsidRPr="00043A73">
              <w:t xml:space="preserve"> Ziele der Mitteilung der Kommission vom 16. Juli 2021 mit dem Titel „Neue EU-Waldstrategie für 2030“</w:t>
            </w:r>
            <w:r w:rsidRPr="00043A73">
              <w:rPr>
                <w:vertAlign w:val="superscript"/>
              </w:rPr>
              <w:t>5</w:t>
            </w:r>
            <w:r w:rsidRPr="00043A73">
              <w:t xml:space="preserve"> und ihre Verknüpfungen widerspiegelt.</w:t>
            </w:r>
          </w:p>
        </w:tc>
        <w:tc>
          <w:tcPr>
            <w:tcW w:w="4876" w:type="dxa"/>
            <w:hideMark/>
          </w:tcPr>
          <w:p w14:paraId="6234D29C" w14:textId="77777777" w:rsidR="00AE0C31" w:rsidRPr="00043A73" w:rsidRDefault="00AE0C31" w:rsidP="00C9216E">
            <w:pPr>
              <w:pStyle w:val="Normal6"/>
              <w:rPr>
                <w:szCs w:val="24"/>
              </w:rPr>
            </w:pPr>
            <w:r w:rsidRPr="00043A73">
              <w:t>(2)</w:t>
            </w:r>
            <w:r w:rsidRPr="00043A73">
              <w:tab/>
              <w:t>Der Beitrag der Wälder zu den in der Mitteilung der Kommission vom 11. Dezember 2019 mit dem Titel „Der europäische Grüne Deal“</w:t>
            </w:r>
            <w:r w:rsidRPr="00043A73">
              <w:rPr>
                <w:vertAlign w:val="superscript"/>
              </w:rPr>
              <w:t>4</w:t>
            </w:r>
            <w:r w:rsidRPr="00043A73">
              <w:t xml:space="preserve"> festgelegten Zielen, </w:t>
            </w:r>
            <w:r w:rsidRPr="00043A73">
              <w:rPr>
                <w:b/>
                <w:bCs/>
                <w:i/>
                <w:iCs/>
              </w:rPr>
              <w:t>insbesondere</w:t>
            </w:r>
            <w:r w:rsidRPr="00043A73">
              <w:t xml:space="preserve"> in den Bereichen Klima, biologische Vielfalt und Bioökonomie, erfordert eine koordinierte Verwaltungsstruktur der Union für Wälder, die </w:t>
            </w:r>
            <w:r w:rsidRPr="00043A73">
              <w:rPr>
                <w:b/>
                <w:bCs/>
                <w:i/>
                <w:iCs/>
              </w:rPr>
              <w:t>unter anderem die</w:t>
            </w:r>
            <w:r w:rsidRPr="00043A73">
              <w:t xml:space="preserve"> Ziele der Mitteilung der Kommission vom 16. Juli 2021 mit dem Titel „Neue EU-Waldstrategie für 2030“</w:t>
            </w:r>
            <w:r w:rsidRPr="00043A73">
              <w:rPr>
                <w:vertAlign w:val="superscript"/>
              </w:rPr>
              <w:t>5</w:t>
            </w:r>
            <w:r w:rsidRPr="00043A73">
              <w:t xml:space="preserve"> und ihre Verknüpfungen widerspiegelt</w:t>
            </w:r>
            <w:r w:rsidRPr="00043A73">
              <w:rPr>
                <w:b/>
                <w:bCs/>
                <w:i/>
                <w:iCs/>
              </w:rPr>
              <w:t>, wobei gleichzeitig sichergestellt wird, dass diese neuen Ziele über eine klare Rechtsgrundlage verfügen, nicht im Widerspruch zu nationalen Zuständigkeiten stehen und durch eine umfassende Bewertung ihrer Auswirkungen auf den Forstsektor gestützt werden</w:t>
            </w:r>
            <w:r w:rsidRPr="00043A73">
              <w:t>.</w:t>
            </w:r>
          </w:p>
        </w:tc>
      </w:tr>
      <w:tr w:rsidR="00AE0C31" w:rsidRPr="00043A73" w14:paraId="1B35C766" w14:textId="77777777" w:rsidTr="00CC6981">
        <w:trPr>
          <w:jc w:val="center"/>
        </w:trPr>
        <w:tc>
          <w:tcPr>
            <w:tcW w:w="4876" w:type="dxa"/>
            <w:hideMark/>
          </w:tcPr>
          <w:p w14:paraId="23CC8035" w14:textId="77777777" w:rsidR="00AE0C31" w:rsidRPr="00043A73" w:rsidRDefault="00AE0C31" w:rsidP="00C9216E">
            <w:pPr>
              <w:pStyle w:val="Normal6"/>
            </w:pPr>
            <w:r w:rsidRPr="00043A73">
              <w:t>__________________</w:t>
            </w:r>
          </w:p>
        </w:tc>
        <w:tc>
          <w:tcPr>
            <w:tcW w:w="4876" w:type="dxa"/>
            <w:hideMark/>
          </w:tcPr>
          <w:p w14:paraId="775F39B5" w14:textId="77777777" w:rsidR="00AE0C31" w:rsidRPr="00043A73" w:rsidRDefault="00AE0C31" w:rsidP="00C9216E">
            <w:pPr>
              <w:pStyle w:val="Normal6"/>
              <w:rPr>
                <w:szCs w:val="24"/>
              </w:rPr>
            </w:pPr>
            <w:r w:rsidRPr="00043A73">
              <w:t>__________________</w:t>
            </w:r>
          </w:p>
        </w:tc>
      </w:tr>
      <w:tr w:rsidR="00CC6981" w:rsidRPr="003C1B8E" w14:paraId="39599562" w14:textId="77777777" w:rsidTr="00CC6981">
        <w:trPr>
          <w:jc w:val="center"/>
        </w:trPr>
        <w:tc>
          <w:tcPr>
            <w:tcW w:w="4876" w:type="dxa"/>
            <w:hideMark/>
          </w:tcPr>
          <w:p w14:paraId="735F3B84" w14:textId="77777777" w:rsidR="00CC6981" w:rsidRPr="003C1B8E" w:rsidRDefault="00CC6981" w:rsidP="00576FC0">
            <w:pPr>
              <w:pStyle w:val="Normal6"/>
            </w:pPr>
            <w:r w:rsidRPr="003C1B8E">
              <w:rPr>
                <w:vertAlign w:val="superscript"/>
              </w:rPr>
              <w:lastRenderedPageBreak/>
              <w:t>4</w:t>
            </w:r>
            <w:r w:rsidRPr="003C1B8E">
              <w:t xml:space="preserve"> COM(2019)</w:t>
            </w:r>
            <w:r w:rsidRPr="00D1258E">
              <w:rPr>
                <w:b/>
                <w:bCs/>
                <w:i/>
                <w:iCs/>
              </w:rPr>
              <w:t>640 final</w:t>
            </w:r>
            <w:r w:rsidRPr="003C1B8E">
              <w:t>.</w:t>
            </w:r>
          </w:p>
        </w:tc>
        <w:tc>
          <w:tcPr>
            <w:tcW w:w="4876" w:type="dxa"/>
            <w:hideMark/>
          </w:tcPr>
          <w:p w14:paraId="277B1ECE" w14:textId="77777777" w:rsidR="00CC6981" w:rsidRPr="003C1B8E" w:rsidRDefault="00CC6981"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CC6981" w:rsidRPr="003C1B8E" w14:paraId="4484A3D6" w14:textId="77777777" w:rsidTr="00CC6981">
        <w:trPr>
          <w:jc w:val="center"/>
        </w:trPr>
        <w:tc>
          <w:tcPr>
            <w:tcW w:w="4876" w:type="dxa"/>
            <w:hideMark/>
          </w:tcPr>
          <w:p w14:paraId="3CC4B48E" w14:textId="77777777" w:rsidR="00CC6981" w:rsidRPr="003C1B8E" w:rsidRDefault="00CC6981" w:rsidP="00576FC0">
            <w:pPr>
              <w:pStyle w:val="Normal6"/>
            </w:pPr>
            <w:r w:rsidRPr="003C1B8E">
              <w:rPr>
                <w:vertAlign w:val="superscript"/>
              </w:rPr>
              <w:t>5</w:t>
            </w:r>
            <w:r w:rsidRPr="003C1B8E">
              <w:t xml:space="preserve"> COM(2021)</w:t>
            </w:r>
            <w:r w:rsidRPr="00D1258E">
              <w:rPr>
                <w:b/>
                <w:bCs/>
                <w:i/>
                <w:iCs/>
              </w:rPr>
              <w:t>527 final</w:t>
            </w:r>
            <w:r w:rsidRPr="003C1B8E">
              <w:t>.</w:t>
            </w:r>
          </w:p>
        </w:tc>
        <w:tc>
          <w:tcPr>
            <w:tcW w:w="4876" w:type="dxa"/>
            <w:hideMark/>
          </w:tcPr>
          <w:p w14:paraId="614F9143" w14:textId="77777777" w:rsidR="00CC6981" w:rsidRPr="003C1B8E" w:rsidRDefault="00CC6981"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37750040" w14:textId="77777777" w:rsidR="00AE0C31" w:rsidRPr="00043A73" w:rsidRDefault="00AE0C31" w:rsidP="00AE0C31"/>
    <w:p w14:paraId="1E97712B" w14:textId="652C46BA" w:rsidR="00AE0C31" w:rsidRPr="00043A73" w:rsidRDefault="002C377A" w:rsidP="00AE0C31">
      <w:pPr>
        <w:pStyle w:val="AmNumberTabs"/>
      </w:pPr>
      <w:r>
        <w:t>Abänderung</w:t>
      </w:r>
      <w:r w:rsidR="00AE0C31" w:rsidRPr="00043A73">
        <w:tab/>
      </w:r>
      <w:r w:rsidR="00AE0C31" w:rsidRPr="00043A73">
        <w:tab/>
        <w:t>3</w:t>
      </w:r>
    </w:p>
    <w:p w14:paraId="32DD47E7" w14:textId="77777777" w:rsidR="00AE0C31" w:rsidRPr="00043A73" w:rsidRDefault="00AE0C31" w:rsidP="00AE0C31"/>
    <w:p w14:paraId="6E1C351E" w14:textId="77777777" w:rsidR="00AE0C31" w:rsidRPr="00043A73" w:rsidRDefault="00AE0C31" w:rsidP="00AE0C31">
      <w:pPr>
        <w:pStyle w:val="NormalBold"/>
        <w:keepNext/>
      </w:pPr>
      <w:r w:rsidRPr="00043A73">
        <w:t>Vorschlag für einen Beschluss</w:t>
      </w:r>
    </w:p>
    <w:p w14:paraId="4B2EB5AF" w14:textId="77777777" w:rsidR="00AE0C31" w:rsidRPr="00043A73" w:rsidRDefault="00AE0C31" w:rsidP="00AE0C31">
      <w:pPr>
        <w:pStyle w:val="NormalBold"/>
      </w:pPr>
      <w:r w:rsidRPr="00043A73">
        <w:t>Erwägung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5687147C" w14:textId="77777777" w:rsidTr="00C9216E">
        <w:trPr>
          <w:jc w:val="center"/>
        </w:trPr>
        <w:tc>
          <w:tcPr>
            <w:tcW w:w="9752" w:type="dxa"/>
            <w:gridSpan w:val="2"/>
          </w:tcPr>
          <w:p w14:paraId="59FCE918" w14:textId="77777777" w:rsidR="00AE0C31" w:rsidRPr="00043A73" w:rsidRDefault="00AE0C31" w:rsidP="00C9216E">
            <w:pPr>
              <w:keepNext/>
            </w:pPr>
          </w:p>
        </w:tc>
      </w:tr>
      <w:tr w:rsidR="00AE0C31" w:rsidRPr="00043A73" w14:paraId="28DC9115" w14:textId="77777777" w:rsidTr="00C9216E">
        <w:trPr>
          <w:jc w:val="center"/>
        </w:trPr>
        <w:tc>
          <w:tcPr>
            <w:tcW w:w="4876" w:type="dxa"/>
            <w:hideMark/>
          </w:tcPr>
          <w:p w14:paraId="1729BFED" w14:textId="77777777" w:rsidR="00AE0C31" w:rsidRPr="00043A73" w:rsidRDefault="00AE0C31" w:rsidP="00C9216E">
            <w:pPr>
              <w:pStyle w:val="ColumnHeading"/>
              <w:keepNext/>
            </w:pPr>
            <w:r w:rsidRPr="00043A73">
              <w:t>Vorschlag der Kommission</w:t>
            </w:r>
          </w:p>
        </w:tc>
        <w:tc>
          <w:tcPr>
            <w:tcW w:w="4876" w:type="dxa"/>
            <w:hideMark/>
          </w:tcPr>
          <w:p w14:paraId="37B4A9A3" w14:textId="77777777" w:rsidR="00AE0C31" w:rsidRPr="00043A73" w:rsidRDefault="00AE0C31" w:rsidP="00C9216E">
            <w:pPr>
              <w:pStyle w:val="ColumnHeading"/>
              <w:keepNext/>
            </w:pPr>
            <w:r w:rsidRPr="00043A73">
              <w:t>Geänderter Text</w:t>
            </w:r>
          </w:p>
        </w:tc>
      </w:tr>
      <w:tr w:rsidR="00AE0C31" w:rsidRPr="00043A73" w14:paraId="5D20BEE0" w14:textId="77777777" w:rsidTr="00C9216E">
        <w:trPr>
          <w:jc w:val="center"/>
        </w:trPr>
        <w:tc>
          <w:tcPr>
            <w:tcW w:w="4876" w:type="dxa"/>
          </w:tcPr>
          <w:p w14:paraId="30B69551" w14:textId="77777777" w:rsidR="00AE0C31" w:rsidRPr="00043A73" w:rsidRDefault="00AE0C31" w:rsidP="00C9216E">
            <w:pPr>
              <w:pStyle w:val="Normal6"/>
            </w:pPr>
          </w:p>
        </w:tc>
        <w:tc>
          <w:tcPr>
            <w:tcW w:w="4876" w:type="dxa"/>
            <w:hideMark/>
          </w:tcPr>
          <w:p w14:paraId="678B113A" w14:textId="77777777" w:rsidR="00AE0C31" w:rsidRPr="00043A73" w:rsidRDefault="00AE0C31" w:rsidP="00C9216E">
            <w:pPr>
              <w:pStyle w:val="Normal6"/>
              <w:rPr>
                <w:szCs w:val="24"/>
              </w:rPr>
            </w:pPr>
            <w:r w:rsidRPr="00043A73">
              <w:rPr>
                <w:b/>
                <w:i/>
              </w:rPr>
              <w:t>(2a)</w:t>
            </w:r>
            <w:r w:rsidRPr="00043A73">
              <w:rPr>
                <w:b/>
                <w:i/>
              </w:rPr>
              <w:tab/>
              <w:t xml:space="preserve">Der Ständige Forstausschuss hat sich seit seiner Einrichtung zu einem Knotenpunkt entwickelt, der es den Mitgliedstaaten ermöglicht, untereinander sowie mit der Kommission Informationen über sämtliche Aspekte im Zusammenhang mit Wäldern, Forstwirtschaft und allen waldbezogenen Politikbereichen auszutauschen. Der Ständige Forstausschuss war in der Vergangenheit auch mit </w:t>
            </w:r>
            <w:proofErr w:type="spellStart"/>
            <w:r w:rsidRPr="00043A73">
              <w:rPr>
                <w:b/>
                <w:i/>
              </w:rPr>
              <w:t>Komitologieaufgaben</w:t>
            </w:r>
            <w:proofErr w:type="spellEnd"/>
            <w:r w:rsidRPr="00043A73">
              <w:rPr>
                <w:b/>
                <w:i/>
              </w:rPr>
              <w:t xml:space="preserve"> betraut worden, doch der Basisrechtsakt, mit dem </w:t>
            </w:r>
            <w:proofErr w:type="spellStart"/>
            <w:r w:rsidRPr="00043A73">
              <w:rPr>
                <w:b/>
                <w:i/>
              </w:rPr>
              <w:t>dem</w:t>
            </w:r>
            <w:proofErr w:type="spellEnd"/>
            <w:r w:rsidRPr="00043A73">
              <w:rPr>
                <w:b/>
                <w:i/>
              </w:rPr>
              <w:t xml:space="preserve"> Ständigen Forstausschuss Aufgaben dieser Art übertragen wurden, ist inzwischen ausgelaufen. Der Ständige Forstausschuss sollte daher in „Ständige Sachverständigengruppe für Wälder und Forstwirtschaft“ („Sachverständigengruppe“) umbenannt werden.</w:t>
            </w:r>
          </w:p>
        </w:tc>
      </w:tr>
    </w:tbl>
    <w:p w14:paraId="4C478B4A" w14:textId="77777777" w:rsidR="00AE0C31" w:rsidRPr="00043A73" w:rsidRDefault="00AE0C31" w:rsidP="00AE0C31"/>
    <w:p w14:paraId="6FB76FA5" w14:textId="6EA23E2F" w:rsidR="00AE0C31" w:rsidRPr="00043A73" w:rsidRDefault="002C377A" w:rsidP="00AE0C31">
      <w:pPr>
        <w:pStyle w:val="AmNumberTabs"/>
      </w:pPr>
      <w:r>
        <w:t>Abänderung</w:t>
      </w:r>
      <w:r w:rsidR="00AE0C31" w:rsidRPr="00043A73">
        <w:tab/>
      </w:r>
      <w:r w:rsidR="00AE0C31" w:rsidRPr="00043A73">
        <w:tab/>
        <w:t>4</w:t>
      </w:r>
    </w:p>
    <w:p w14:paraId="6B42FE02" w14:textId="77777777" w:rsidR="00AE0C31" w:rsidRPr="00043A73" w:rsidRDefault="00AE0C31" w:rsidP="00AE0C31"/>
    <w:p w14:paraId="04177051" w14:textId="77777777" w:rsidR="00AE0C31" w:rsidRPr="00043A73" w:rsidRDefault="00AE0C31" w:rsidP="00AE0C31">
      <w:pPr>
        <w:pStyle w:val="NormalBold"/>
        <w:keepNext/>
      </w:pPr>
      <w:r w:rsidRPr="00043A73">
        <w:t>Vorschlag für einen Beschluss</w:t>
      </w:r>
    </w:p>
    <w:p w14:paraId="123C81F6" w14:textId="77777777" w:rsidR="00AE0C31" w:rsidRPr="00043A73" w:rsidRDefault="00AE0C31" w:rsidP="00AE0C31">
      <w:pPr>
        <w:pStyle w:val="NormalBold"/>
      </w:pPr>
      <w:r w:rsidRPr="00043A73">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1224B677" w14:textId="77777777" w:rsidTr="00C9216E">
        <w:trPr>
          <w:jc w:val="center"/>
        </w:trPr>
        <w:tc>
          <w:tcPr>
            <w:tcW w:w="9752" w:type="dxa"/>
            <w:gridSpan w:val="2"/>
          </w:tcPr>
          <w:p w14:paraId="36526620" w14:textId="77777777" w:rsidR="00AE0C31" w:rsidRPr="00043A73" w:rsidRDefault="00AE0C31" w:rsidP="00C9216E">
            <w:pPr>
              <w:keepNext/>
            </w:pPr>
          </w:p>
        </w:tc>
      </w:tr>
      <w:tr w:rsidR="00AE0C31" w:rsidRPr="00043A73" w14:paraId="601B3D09" w14:textId="77777777" w:rsidTr="00C9216E">
        <w:trPr>
          <w:jc w:val="center"/>
        </w:trPr>
        <w:tc>
          <w:tcPr>
            <w:tcW w:w="4876" w:type="dxa"/>
            <w:hideMark/>
          </w:tcPr>
          <w:p w14:paraId="2578A8BB" w14:textId="77777777" w:rsidR="00AE0C31" w:rsidRPr="00043A73" w:rsidRDefault="00AE0C31" w:rsidP="00C9216E">
            <w:pPr>
              <w:pStyle w:val="ColumnHeading"/>
              <w:keepNext/>
            </w:pPr>
            <w:r w:rsidRPr="00043A73">
              <w:t>Vorschlag der Kommission</w:t>
            </w:r>
          </w:p>
        </w:tc>
        <w:tc>
          <w:tcPr>
            <w:tcW w:w="4876" w:type="dxa"/>
            <w:hideMark/>
          </w:tcPr>
          <w:p w14:paraId="20EDDBF0" w14:textId="77777777" w:rsidR="00AE0C31" w:rsidRPr="00043A73" w:rsidRDefault="00AE0C31" w:rsidP="00C9216E">
            <w:pPr>
              <w:pStyle w:val="ColumnHeading"/>
              <w:keepNext/>
            </w:pPr>
            <w:r w:rsidRPr="00043A73">
              <w:t>Geänderter Text</w:t>
            </w:r>
          </w:p>
        </w:tc>
      </w:tr>
      <w:tr w:rsidR="00AE0C31" w:rsidRPr="00043A73" w14:paraId="0F4A450C" w14:textId="77777777" w:rsidTr="00C9216E">
        <w:trPr>
          <w:jc w:val="center"/>
        </w:trPr>
        <w:tc>
          <w:tcPr>
            <w:tcW w:w="4876" w:type="dxa"/>
            <w:hideMark/>
          </w:tcPr>
          <w:p w14:paraId="10015A9D" w14:textId="77777777" w:rsidR="00AE0C31" w:rsidRPr="00043A73" w:rsidRDefault="00AE0C31" w:rsidP="00C9216E">
            <w:pPr>
              <w:pStyle w:val="Normal6"/>
            </w:pPr>
            <w:r w:rsidRPr="00043A73">
              <w:t>(4)</w:t>
            </w:r>
            <w:r w:rsidRPr="00043A73">
              <w:tab/>
            </w:r>
            <w:r w:rsidRPr="00043A73">
              <w:rPr>
                <w:b/>
                <w:i/>
              </w:rPr>
              <w:t xml:space="preserve">Der wirksamste Weg zu einer inklusiveren und besser koordinierten Verwaltungsstruktur der Union für Wälder besteht darin, den Anwendungsbereich zu erweitern und die Aufgaben und die Zusammensetzung des Ständigen Forstausschusses zu präzisieren. Um diesen Änderungen </w:t>
            </w:r>
            <w:r w:rsidRPr="00043A73">
              <w:rPr>
                <w:b/>
                <w:i/>
              </w:rPr>
              <w:lastRenderedPageBreak/>
              <w:t>Rechnung zu tragen, sollte der Ständige Forstausschuss zudem in „Ständige Sachverständigengruppe für Wälder und Forstwirtschaft“ umbenannt werden.</w:t>
            </w:r>
            <w:r w:rsidRPr="00043A73">
              <w:t xml:space="preserve"> Auf Ersuchen der Kommission oder eines Mitgliedstaats sollte </w:t>
            </w:r>
            <w:r w:rsidRPr="00043A73">
              <w:rPr>
                <w:b/>
                <w:bCs/>
                <w:i/>
                <w:iCs/>
              </w:rPr>
              <w:t>sie</w:t>
            </w:r>
            <w:r w:rsidRPr="00043A73">
              <w:t xml:space="preserve"> sich mit allen </w:t>
            </w:r>
            <w:r w:rsidRPr="00043A73">
              <w:rPr>
                <w:b/>
                <w:bCs/>
                <w:i/>
                <w:iCs/>
              </w:rPr>
              <w:t>Fragen oder</w:t>
            </w:r>
            <w:r w:rsidRPr="00043A73">
              <w:t xml:space="preserve"> Aspekten im Zusammenhang mit Wäldern und der Forstwirtschaft befassen, die sich aus verschiedenen Politikbereichen der Union ergeben. </w:t>
            </w:r>
            <w:r w:rsidRPr="00043A73">
              <w:rPr>
                <w:b/>
                <w:bCs/>
                <w:i/>
                <w:iCs/>
              </w:rPr>
              <w:t>Daher sollte sichergestellt werden</w:t>
            </w:r>
            <w:r w:rsidRPr="00043A73">
              <w:t xml:space="preserve">, dass die </w:t>
            </w:r>
            <w:r w:rsidRPr="00043A73">
              <w:rPr>
                <w:b/>
                <w:bCs/>
                <w:i/>
                <w:iCs/>
              </w:rPr>
              <w:t>Mitgliedstaaten</w:t>
            </w:r>
            <w:r w:rsidRPr="00043A73">
              <w:t xml:space="preserve"> Vertreter</w:t>
            </w:r>
            <w:r w:rsidRPr="00043A73">
              <w:rPr>
                <w:b/>
                <w:bCs/>
                <w:i/>
                <w:iCs/>
              </w:rPr>
              <w:t xml:space="preserve"> jener Behörden benennen, die für die spezifischen</w:t>
            </w:r>
            <w:r w:rsidRPr="00043A73">
              <w:t xml:space="preserve"> politischen Ziele</w:t>
            </w:r>
            <w:r w:rsidRPr="00043A73">
              <w:rPr>
                <w:b/>
                <w:bCs/>
                <w:i/>
                <w:iCs/>
              </w:rPr>
              <w:t xml:space="preserve"> zuständig sind</w:t>
            </w:r>
            <w:r w:rsidRPr="00043A73">
              <w:t>.</w:t>
            </w:r>
          </w:p>
        </w:tc>
        <w:tc>
          <w:tcPr>
            <w:tcW w:w="4876" w:type="dxa"/>
            <w:hideMark/>
          </w:tcPr>
          <w:p w14:paraId="1EFDF26F" w14:textId="77777777" w:rsidR="00AE0C31" w:rsidRPr="00043A73" w:rsidRDefault="00AE0C31" w:rsidP="00C9216E">
            <w:pPr>
              <w:pStyle w:val="Normal6"/>
              <w:rPr>
                <w:szCs w:val="24"/>
              </w:rPr>
            </w:pPr>
            <w:r w:rsidRPr="00043A73">
              <w:lastRenderedPageBreak/>
              <w:t>(4)</w:t>
            </w:r>
            <w:r w:rsidRPr="00043A73">
              <w:tab/>
              <w:t xml:space="preserve">Auf Ersuchen der Kommission oder eines Mitgliedstaats sollte </w:t>
            </w:r>
            <w:r w:rsidRPr="00043A73">
              <w:rPr>
                <w:b/>
                <w:bCs/>
                <w:i/>
                <w:iCs/>
              </w:rPr>
              <w:t>die Sachverständigengruppe</w:t>
            </w:r>
            <w:r w:rsidRPr="00043A73">
              <w:t xml:space="preserve"> sich mit allen Aspekten im Zusammenhang mit Wäldern und der Forstwirtschaft befassen, die sich in verschiedenen Politikbereichen der Union ergeben. </w:t>
            </w:r>
            <w:r w:rsidRPr="00043A73">
              <w:rPr>
                <w:b/>
                <w:bCs/>
                <w:i/>
                <w:iCs/>
              </w:rPr>
              <w:t>Es ist daher angezeigt</w:t>
            </w:r>
            <w:r w:rsidRPr="00043A73">
              <w:t xml:space="preserve">, dass die </w:t>
            </w:r>
            <w:r w:rsidRPr="00043A73">
              <w:rPr>
                <w:b/>
                <w:bCs/>
                <w:i/>
                <w:iCs/>
              </w:rPr>
              <w:t>teilnehmenden</w:t>
            </w:r>
            <w:r w:rsidRPr="00043A73">
              <w:t xml:space="preserve"> Vertreter</w:t>
            </w:r>
            <w:r w:rsidRPr="00043A73">
              <w:rPr>
                <w:b/>
                <w:bCs/>
                <w:i/>
                <w:iCs/>
              </w:rPr>
              <w:t xml:space="preserve"> in der </w:t>
            </w:r>
            <w:r w:rsidRPr="00043A73">
              <w:rPr>
                <w:b/>
                <w:bCs/>
                <w:i/>
                <w:iCs/>
              </w:rPr>
              <w:lastRenderedPageBreak/>
              <w:t>Lage sind, die Interessen der Mitgliedstaaten in Bezug auf alle relevanten</w:t>
            </w:r>
            <w:r w:rsidRPr="00043A73">
              <w:t xml:space="preserve"> politischen Ziele </w:t>
            </w:r>
            <w:r w:rsidRPr="00043A73">
              <w:rPr>
                <w:b/>
                <w:bCs/>
                <w:i/>
                <w:iCs/>
              </w:rPr>
              <w:t>zu vertreten</w:t>
            </w:r>
            <w:r w:rsidRPr="00043A73">
              <w:t>.</w:t>
            </w:r>
          </w:p>
        </w:tc>
      </w:tr>
    </w:tbl>
    <w:p w14:paraId="2F47A418" w14:textId="77777777" w:rsidR="00AE0C31" w:rsidRPr="00043A73" w:rsidRDefault="00AE0C31" w:rsidP="00AE0C31"/>
    <w:p w14:paraId="6A6EF22D" w14:textId="61389180" w:rsidR="00AE0C31" w:rsidRPr="00043A73" w:rsidRDefault="002C377A" w:rsidP="00AE0C31">
      <w:pPr>
        <w:pStyle w:val="AmNumberTabs"/>
      </w:pPr>
      <w:r>
        <w:t>Abänderung</w:t>
      </w:r>
      <w:r w:rsidR="00AE0C31" w:rsidRPr="00043A73">
        <w:tab/>
      </w:r>
      <w:r w:rsidR="00AE0C31" w:rsidRPr="00043A73">
        <w:tab/>
        <w:t>5</w:t>
      </w:r>
    </w:p>
    <w:p w14:paraId="3D4D90CC" w14:textId="77777777" w:rsidR="00AE0C31" w:rsidRPr="00043A73" w:rsidRDefault="00AE0C31" w:rsidP="00AE0C31"/>
    <w:p w14:paraId="63B8C3E4" w14:textId="77777777" w:rsidR="00AE0C31" w:rsidRPr="00043A73" w:rsidRDefault="00AE0C31" w:rsidP="00AE0C31">
      <w:pPr>
        <w:pStyle w:val="NormalBold"/>
        <w:keepNext/>
      </w:pPr>
      <w:r w:rsidRPr="00043A73">
        <w:t>Vorschlag für einen Beschluss</w:t>
      </w:r>
    </w:p>
    <w:p w14:paraId="423FDD3E" w14:textId="77777777" w:rsidR="00AE0C31" w:rsidRPr="00043A73" w:rsidRDefault="00AE0C31" w:rsidP="00AE0C31">
      <w:pPr>
        <w:pStyle w:val="NormalBold"/>
      </w:pPr>
      <w:r w:rsidRPr="00043A73">
        <w:t>Artikel 1 – Absatz 1 – Nummer 2</w:t>
      </w:r>
    </w:p>
    <w:p w14:paraId="27175E14" w14:textId="77777777" w:rsidR="00AE0C31" w:rsidRPr="00043A73" w:rsidRDefault="00AE0C31" w:rsidP="00AE0C31">
      <w:pPr>
        <w:keepNext/>
      </w:pPr>
      <w:r w:rsidRPr="00043A73">
        <w:t>Entscheidung 89/367/EWG</w:t>
      </w:r>
    </w:p>
    <w:p w14:paraId="4680F4D7" w14:textId="77777777" w:rsidR="00AE0C31" w:rsidRPr="00043A73" w:rsidRDefault="00AE0C31" w:rsidP="00AE0C31">
      <w:r w:rsidRPr="00043A73">
        <w:t>Artikel 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45EA1D0D" w14:textId="77777777" w:rsidTr="00C9216E">
        <w:trPr>
          <w:jc w:val="center"/>
        </w:trPr>
        <w:tc>
          <w:tcPr>
            <w:tcW w:w="9752" w:type="dxa"/>
            <w:gridSpan w:val="2"/>
          </w:tcPr>
          <w:p w14:paraId="5C3DB232" w14:textId="77777777" w:rsidR="00AE0C31" w:rsidRPr="00043A73" w:rsidRDefault="00AE0C31" w:rsidP="00C9216E">
            <w:pPr>
              <w:keepNext/>
            </w:pPr>
          </w:p>
        </w:tc>
      </w:tr>
      <w:tr w:rsidR="00AE0C31" w:rsidRPr="00043A73" w14:paraId="5EC026D1" w14:textId="77777777" w:rsidTr="00C9216E">
        <w:trPr>
          <w:jc w:val="center"/>
        </w:trPr>
        <w:tc>
          <w:tcPr>
            <w:tcW w:w="4876" w:type="dxa"/>
            <w:hideMark/>
          </w:tcPr>
          <w:p w14:paraId="41696359" w14:textId="77777777" w:rsidR="00AE0C31" w:rsidRPr="00043A73" w:rsidRDefault="00AE0C31" w:rsidP="00C9216E">
            <w:pPr>
              <w:pStyle w:val="ColumnHeading"/>
              <w:keepNext/>
            </w:pPr>
            <w:r w:rsidRPr="00043A73">
              <w:t>Vorschlag der Kommission</w:t>
            </w:r>
          </w:p>
        </w:tc>
        <w:tc>
          <w:tcPr>
            <w:tcW w:w="4876" w:type="dxa"/>
            <w:hideMark/>
          </w:tcPr>
          <w:p w14:paraId="03152F31" w14:textId="77777777" w:rsidR="00AE0C31" w:rsidRPr="00043A73" w:rsidRDefault="00AE0C31" w:rsidP="00C9216E">
            <w:pPr>
              <w:pStyle w:val="ColumnHeading"/>
              <w:keepNext/>
            </w:pPr>
            <w:r w:rsidRPr="00043A73">
              <w:t>Geänderter Text</w:t>
            </w:r>
          </w:p>
        </w:tc>
      </w:tr>
      <w:tr w:rsidR="00AE0C31" w:rsidRPr="00043A73" w14:paraId="0B887A67" w14:textId="77777777" w:rsidTr="00C9216E">
        <w:trPr>
          <w:jc w:val="center"/>
        </w:trPr>
        <w:tc>
          <w:tcPr>
            <w:tcW w:w="4876" w:type="dxa"/>
            <w:hideMark/>
          </w:tcPr>
          <w:p w14:paraId="0C9E0CBA" w14:textId="77777777" w:rsidR="00AE0C31" w:rsidRPr="00043A73" w:rsidRDefault="00AE0C31" w:rsidP="00C9216E">
            <w:pPr>
              <w:pStyle w:val="Normal6"/>
            </w:pPr>
            <w:r w:rsidRPr="00043A73">
              <w:t xml:space="preserve">Um eine </w:t>
            </w:r>
            <w:r w:rsidRPr="00043A73">
              <w:rPr>
                <w:b/>
                <w:bCs/>
                <w:i/>
                <w:iCs/>
              </w:rPr>
              <w:t>verstärkte</w:t>
            </w:r>
            <w:r w:rsidRPr="00043A73">
              <w:t xml:space="preserve"> Zusammenarbeit </w:t>
            </w:r>
            <w:r w:rsidRPr="00043A73">
              <w:rPr>
                <w:b/>
                <w:bCs/>
                <w:i/>
                <w:iCs/>
              </w:rPr>
              <w:t>und einen multidisziplinären Austausch</w:t>
            </w:r>
            <w:r w:rsidRPr="00043A73">
              <w:t xml:space="preserve"> zwischen der Kommission und den Mitgliedstaaten </w:t>
            </w:r>
            <w:r w:rsidRPr="00043A73">
              <w:rPr>
                <w:b/>
                <w:bCs/>
                <w:i/>
                <w:iCs/>
              </w:rPr>
              <w:t>zu Wäldern</w:t>
            </w:r>
            <w:r w:rsidRPr="00043A73">
              <w:t xml:space="preserve"> und </w:t>
            </w:r>
            <w:r w:rsidRPr="00043A73">
              <w:rPr>
                <w:b/>
                <w:bCs/>
                <w:i/>
                <w:iCs/>
              </w:rPr>
              <w:t>dem</w:t>
            </w:r>
            <w:r w:rsidRPr="00043A73">
              <w:t xml:space="preserve"> Forstsektor in Bezug auf alle den Wald betreffenden Politikbereiche der Union zu gewährleisten, wird eine Ständige Sachverständigengruppe für Wälder und Forstwirtschaft (</w:t>
            </w:r>
            <w:r w:rsidRPr="00043A73">
              <w:rPr>
                <w:b/>
                <w:bCs/>
                <w:i/>
                <w:iCs/>
              </w:rPr>
              <w:t xml:space="preserve">im Folgenden </w:t>
            </w:r>
            <w:r w:rsidRPr="00043A73">
              <w:t>,Sachverständigengruppe‘) eingesetzt.“</w:t>
            </w:r>
          </w:p>
        </w:tc>
        <w:tc>
          <w:tcPr>
            <w:tcW w:w="4876" w:type="dxa"/>
            <w:hideMark/>
          </w:tcPr>
          <w:p w14:paraId="265AFC29" w14:textId="77777777" w:rsidR="00AE0C31" w:rsidRPr="00043A73" w:rsidRDefault="00AE0C31" w:rsidP="00C9216E">
            <w:pPr>
              <w:pStyle w:val="Normal6"/>
              <w:rPr>
                <w:szCs w:val="24"/>
              </w:rPr>
            </w:pPr>
            <w:r w:rsidRPr="00043A73">
              <w:t xml:space="preserve">Um eine </w:t>
            </w:r>
            <w:r w:rsidRPr="00043A73">
              <w:rPr>
                <w:b/>
                <w:bCs/>
                <w:i/>
                <w:iCs/>
              </w:rPr>
              <w:t>enge und wirksame</w:t>
            </w:r>
            <w:r w:rsidRPr="00043A73">
              <w:t xml:space="preserve"> Zusammenarbeit zwischen der Kommission und den Mitgliedstaaten </w:t>
            </w:r>
            <w:r w:rsidRPr="00043A73">
              <w:rPr>
                <w:b/>
                <w:bCs/>
                <w:i/>
                <w:iCs/>
              </w:rPr>
              <w:t>im Bereich Wälder</w:t>
            </w:r>
            <w:r w:rsidRPr="00043A73">
              <w:t xml:space="preserve"> und Forstsektor in Bezug auf alle den Wald betreffenden Politikbereiche der Union zu gewährleisten, wird eine Ständige Sachverständigengruppe für Wälder und Forstwirtschaft (,Sachverständigengruppe‘) eingesetzt.“</w:t>
            </w:r>
          </w:p>
        </w:tc>
      </w:tr>
    </w:tbl>
    <w:p w14:paraId="0DCC7C2A" w14:textId="77777777" w:rsidR="00AE0C31" w:rsidRPr="00043A73" w:rsidRDefault="00AE0C31" w:rsidP="00AE0C31"/>
    <w:p w14:paraId="78C41A51" w14:textId="5232C23A" w:rsidR="00AE0C31" w:rsidRPr="00043A73" w:rsidRDefault="002C377A" w:rsidP="00AE0C31">
      <w:pPr>
        <w:pStyle w:val="AmNumberTabs"/>
      </w:pPr>
      <w:r>
        <w:t>Abänderung</w:t>
      </w:r>
      <w:r w:rsidR="00AE0C31" w:rsidRPr="00043A73">
        <w:tab/>
      </w:r>
      <w:r w:rsidR="00AE0C31" w:rsidRPr="00043A73">
        <w:tab/>
        <w:t>6</w:t>
      </w:r>
    </w:p>
    <w:p w14:paraId="16328512" w14:textId="77777777" w:rsidR="00AE0C31" w:rsidRPr="00043A73" w:rsidRDefault="00AE0C31" w:rsidP="00AE0C31"/>
    <w:p w14:paraId="2B27CFE5" w14:textId="77777777" w:rsidR="00AE0C31" w:rsidRPr="00043A73" w:rsidRDefault="00AE0C31" w:rsidP="00AE0C31">
      <w:pPr>
        <w:pStyle w:val="NormalBold"/>
        <w:keepNext/>
      </w:pPr>
      <w:r w:rsidRPr="00043A73">
        <w:t>Vorschlag für einen Beschluss</w:t>
      </w:r>
    </w:p>
    <w:p w14:paraId="315F3B31" w14:textId="77777777" w:rsidR="00AE0C31" w:rsidRPr="00043A73" w:rsidRDefault="00AE0C31" w:rsidP="00AE0C31">
      <w:pPr>
        <w:pStyle w:val="NormalBold"/>
      </w:pPr>
      <w:r w:rsidRPr="00043A73">
        <w:t>Artikel 1 – Absatz 1 – Nummer 3</w:t>
      </w:r>
    </w:p>
    <w:p w14:paraId="2D6E86B7" w14:textId="77777777" w:rsidR="00AE0C31" w:rsidRPr="00043A73" w:rsidRDefault="00AE0C31" w:rsidP="00AE0C31">
      <w:pPr>
        <w:keepNext/>
      </w:pPr>
      <w:r w:rsidRPr="00043A73">
        <w:t>Entscheidung 89/367/EWG</w:t>
      </w:r>
    </w:p>
    <w:p w14:paraId="0432F200" w14:textId="77777777" w:rsidR="00AE0C31" w:rsidRPr="00043A73" w:rsidRDefault="00AE0C31" w:rsidP="00AE0C31">
      <w:r w:rsidRPr="00043A73">
        <w:t>Artikel 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48DE18A5" w14:textId="77777777" w:rsidTr="00C9216E">
        <w:trPr>
          <w:jc w:val="center"/>
        </w:trPr>
        <w:tc>
          <w:tcPr>
            <w:tcW w:w="9752" w:type="dxa"/>
            <w:gridSpan w:val="2"/>
          </w:tcPr>
          <w:p w14:paraId="317AA379" w14:textId="77777777" w:rsidR="00AE0C31" w:rsidRPr="00043A73" w:rsidRDefault="00AE0C31" w:rsidP="00C9216E">
            <w:pPr>
              <w:keepNext/>
            </w:pPr>
          </w:p>
        </w:tc>
      </w:tr>
      <w:tr w:rsidR="00AE0C31" w:rsidRPr="00043A73" w14:paraId="494E42D2" w14:textId="77777777" w:rsidTr="00C9216E">
        <w:trPr>
          <w:jc w:val="center"/>
        </w:trPr>
        <w:tc>
          <w:tcPr>
            <w:tcW w:w="4876" w:type="dxa"/>
            <w:hideMark/>
          </w:tcPr>
          <w:p w14:paraId="0B645AEB" w14:textId="77777777" w:rsidR="00AE0C31" w:rsidRPr="00043A73" w:rsidRDefault="00AE0C31" w:rsidP="00C9216E">
            <w:pPr>
              <w:pStyle w:val="ColumnHeading"/>
              <w:keepNext/>
            </w:pPr>
            <w:r w:rsidRPr="00043A73">
              <w:t>Vorschlag der Kommission</w:t>
            </w:r>
          </w:p>
        </w:tc>
        <w:tc>
          <w:tcPr>
            <w:tcW w:w="4876" w:type="dxa"/>
            <w:hideMark/>
          </w:tcPr>
          <w:p w14:paraId="2400AF35" w14:textId="77777777" w:rsidR="00AE0C31" w:rsidRPr="00043A73" w:rsidRDefault="00AE0C31" w:rsidP="00C9216E">
            <w:pPr>
              <w:pStyle w:val="ColumnHeading"/>
              <w:keepNext/>
            </w:pPr>
            <w:r w:rsidRPr="00043A73">
              <w:t>Geänderter Text</w:t>
            </w:r>
          </w:p>
        </w:tc>
      </w:tr>
      <w:tr w:rsidR="00AE0C31" w:rsidRPr="00043A73" w14:paraId="7B7DC842" w14:textId="77777777" w:rsidTr="00C9216E">
        <w:trPr>
          <w:jc w:val="center"/>
        </w:trPr>
        <w:tc>
          <w:tcPr>
            <w:tcW w:w="4876" w:type="dxa"/>
            <w:hideMark/>
          </w:tcPr>
          <w:p w14:paraId="5A663F77" w14:textId="77777777" w:rsidR="00AE0C31" w:rsidRPr="00043A73" w:rsidRDefault="00AE0C31" w:rsidP="00C9216E">
            <w:pPr>
              <w:pStyle w:val="Normal6"/>
            </w:pPr>
            <w:r w:rsidRPr="00043A73">
              <w:t>(1)</w:t>
            </w:r>
            <w:r w:rsidRPr="00043A73">
              <w:tab/>
              <w:t xml:space="preserve">Die </w:t>
            </w:r>
            <w:r w:rsidRPr="00043A73">
              <w:rPr>
                <w:b/>
                <w:bCs/>
                <w:i/>
                <w:iCs/>
              </w:rPr>
              <w:t>Kommission kann die</w:t>
            </w:r>
            <w:r w:rsidRPr="00043A73">
              <w:t xml:space="preserve"> Sachverständigengruppe von sich aus oder auf Antrag des Vertreters eines Mitgliedstaats zu allen Wälder und die </w:t>
            </w:r>
            <w:r w:rsidRPr="00043A73">
              <w:lastRenderedPageBreak/>
              <w:t xml:space="preserve">Forstwirtschaft betreffenden Fragen und Aspekten </w:t>
            </w:r>
            <w:r w:rsidRPr="00043A73">
              <w:rPr>
                <w:b/>
                <w:bCs/>
                <w:i/>
                <w:iCs/>
              </w:rPr>
              <w:t>anhören</w:t>
            </w:r>
            <w:r w:rsidRPr="00043A73">
              <w:t>, die sich aus den verschiedenen Politikbereichen der Union ergeben.</w:t>
            </w:r>
          </w:p>
        </w:tc>
        <w:tc>
          <w:tcPr>
            <w:tcW w:w="4876" w:type="dxa"/>
            <w:hideMark/>
          </w:tcPr>
          <w:p w14:paraId="1F9D9585" w14:textId="77777777" w:rsidR="00AE0C31" w:rsidRPr="00043A73" w:rsidRDefault="00AE0C31" w:rsidP="00C9216E">
            <w:pPr>
              <w:pStyle w:val="Normal6"/>
              <w:rPr>
                <w:szCs w:val="24"/>
              </w:rPr>
            </w:pPr>
            <w:r w:rsidRPr="00043A73">
              <w:lastRenderedPageBreak/>
              <w:t>(1)</w:t>
            </w:r>
            <w:r w:rsidRPr="00043A73">
              <w:tab/>
              <w:t xml:space="preserve">Die Sachverständigengruppe </w:t>
            </w:r>
            <w:r w:rsidRPr="00043A73">
              <w:rPr>
                <w:b/>
                <w:bCs/>
                <w:i/>
                <w:iCs/>
              </w:rPr>
              <w:t>berät die Kommission</w:t>
            </w:r>
            <w:r w:rsidRPr="00043A73">
              <w:t xml:space="preserve"> von sich aus oder auf Antrag des Vertreters eines Mitgliedstaats zu allen Wälder und die Forstwirtschaft </w:t>
            </w:r>
            <w:r w:rsidRPr="00043A73">
              <w:lastRenderedPageBreak/>
              <w:t xml:space="preserve">betreffenden Fragen und Aspekten, die sich aus den verschiedenen </w:t>
            </w:r>
            <w:r w:rsidRPr="00043A73">
              <w:rPr>
                <w:b/>
                <w:bCs/>
                <w:i/>
                <w:iCs/>
              </w:rPr>
              <w:t>einschlägigen</w:t>
            </w:r>
            <w:r w:rsidRPr="00043A73">
              <w:t xml:space="preserve"> Politikbereichen der Union ergeben.</w:t>
            </w:r>
          </w:p>
        </w:tc>
      </w:tr>
    </w:tbl>
    <w:p w14:paraId="23788DFB" w14:textId="77777777" w:rsidR="00AE0C31" w:rsidRPr="00043A73" w:rsidRDefault="00AE0C31" w:rsidP="00AE0C31"/>
    <w:p w14:paraId="62EB8F5A" w14:textId="0052060A" w:rsidR="00AE0C31" w:rsidRPr="00043A73" w:rsidRDefault="002C377A" w:rsidP="00AE0C31">
      <w:pPr>
        <w:pStyle w:val="AmNumberTabs"/>
      </w:pPr>
      <w:r>
        <w:t>Abänderung</w:t>
      </w:r>
      <w:r w:rsidR="00AE0C31" w:rsidRPr="00043A73">
        <w:tab/>
      </w:r>
      <w:r w:rsidR="00AE0C31" w:rsidRPr="00043A73">
        <w:tab/>
        <w:t>7</w:t>
      </w:r>
    </w:p>
    <w:p w14:paraId="01E7603E" w14:textId="77777777" w:rsidR="00AE0C31" w:rsidRPr="00043A73" w:rsidRDefault="00AE0C31" w:rsidP="00AE0C31"/>
    <w:p w14:paraId="2463D742" w14:textId="77777777" w:rsidR="00AE0C31" w:rsidRPr="00043A73" w:rsidRDefault="00AE0C31" w:rsidP="00AE0C31">
      <w:pPr>
        <w:pStyle w:val="NormalBold"/>
        <w:keepNext/>
      </w:pPr>
      <w:r w:rsidRPr="00043A73">
        <w:t>Vorschlag für einen Beschluss</w:t>
      </w:r>
    </w:p>
    <w:p w14:paraId="2545C351" w14:textId="77777777" w:rsidR="00AE0C31" w:rsidRPr="00043A73" w:rsidRDefault="00AE0C31" w:rsidP="00AE0C31">
      <w:pPr>
        <w:pStyle w:val="NormalBold"/>
      </w:pPr>
      <w:r w:rsidRPr="00043A73">
        <w:t>Artikel 1 – Absatz 1 – Nummer 3</w:t>
      </w:r>
    </w:p>
    <w:p w14:paraId="0062B7B9" w14:textId="77777777" w:rsidR="00AE0C31" w:rsidRPr="00043A73" w:rsidRDefault="00AE0C31" w:rsidP="00AE0C31">
      <w:pPr>
        <w:keepNext/>
      </w:pPr>
      <w:r w:rsidRPr="00043A73">
        <w:t>Entscheidung 89/367/EWG</w:t>
      </w:r>
    </w:p>
    <w:p w14:paraId="662ED7A5" w14:textId="77777777" w:rsidR="00AE0C31" w:rsidRPr="00043A73" w:rsidRDefault="00AE0C31" w:rsidP="00AE0C31">
      <w:r w:rsidRPr="00043A73">
        <w:t>Artikel 2 – 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4969320F" w14:textId="77777777" w:rsidTr="00C9216E">
        <w:trPr>
          <w:jc w:val="center"/>
        </w:trPr>
        <w:tc>
          <w:tcPr>
            <w:tcW w:w="9752" w:type="dxa"/>
            <w:gridSpan w:val="2"/>
          </w:tcPr>
          <w:p w14:paraId="2E13D1ED" w14:textId="77777777" w:rsidR="00AE0C31" w:rsidRPr="00043A73" w:rsidRDefault="00AE0C31" w:rsidP="00C9216E">
            <w:pPr>
              <w:keepNext/>
            </w:pPr>
          </w:p>
        </w:tc>
      </w:tr>
      <w:tr w:rsidR="00AE0C31" w:rsidRPr="00043A73" w14:paraId="449F2EF8" w14:textId="77777777" w:rsidTr="00C9216E">
        <w:trPr>
          <w:jc w:val="center"/>
        </w:trPr>
        <w:tc>
          <w:tcPr>
            <w:tcW w:w="4876" w:type="dxa"/>
            <w:hideMark/>
          </w:tcPr>
          <w:p w14:paraId="63B255CB" w14:textId="77777777" w:rsidR="00AE0C31" w:rsidRPr="00043A73" w:rsidRDefault="00AE0C31" w:rsidP="00C9216E">
            <w:pPr>
              <w:pStyle w:val="ColumnHeading"/>
              <w:keepNext/>
            </w:pPr>
            <w:r w:rsidRPr="00043A73">
              <w:t>Vorschlag der Kommission</w:t>
            </w:r>
          </w:p>
        </w:tc>
        <w:tc>
          <w:tcPr>
            <w:tcW w:w="4876" w:type="dxa"/>
            <w:hideMark/>
          </w:tcPr>
          <w:p w14:paraId="4B923F9C" w14:textId="77777777" w:rsidR="00AE0C31" w:rsidRPr="00043A73" w:rsidRDefault="00AE0C31" w:rsidP="00C9216E">
            <w:pPr>
              <w:pStyle w:val="ColumnHeading"/>
              <w:keepNext/>
            </w:pPr>
            <w:r w:rsidRPr="00043A73">
              <w:t>Geänderter Text</w:t>
            </w:r>
          </w:p>
        </w:tc>
      </w:tr>
      <w:tr w:rsidR="00AE0C31" w:rsidRPr="00043A73" w14:paraId="73C52667" w14:textId="77777777" w:rsidTr="00C9216E">
        <w:trPr>
          <w:jc w:val="center"/>
        </w:trPr>
        <w:tc>
          <w:tcPr>
            <w:tcW w:w="4876" w:type="dxa"/>
            <w:hideMark/>
          </w:tcPr>
          <w:p w14:paraId="29D9BE21" w14:textId="77777777" w:rsidR="00AE0C31" w:rsidRPr="00043A73" w:rsidRDefault="00AE0C31" w:rsidP="00C9216E">
            <w:pPr>
              <w:pStyle w:val="Normal6"/>
            </w:pPr>
            <w:r w:rsidRPr="00043A73">
              <w:t>a)</w:t>
            </w:r>
            <w:r w:rsidRPr="00043A73">
              <w:tab/>
              <w:t>Unterstützung der Kommission bei der Ausarbeitung von Legislativvorschlägen, Leitlinien oder anderen politischen Initiativen der Union, die für Wälder und die Forstwirtschaft relevant sind</w:t>
            </w:r>
            <w:r w:rsidRPr="00043A73">
              <w:rPr>
                <w:b/>
                <w:bCs/>
                <w:i/>
                <w:iCs/>
              </w:rPr>
              <w:t xml:space="preserve">, auch bei der Umsetzung der neuen EU-Waldstrategie für 2030 und künftiger Waldstrategien </w:t>
            </w:r>
            <w:r w:rsidRPr="00043A73">
              <w:t>der Union;</w:t>
            </w:r>
          </w:p>
        </w:tc>
        <w:tc>
          <w:tcPr>
            <w:tcW w:w="4876" w:type="dxa"/>
            <w:hideMark/>
          </w:tcPr>
          <w:p w14:paraId="215FD042" w14:textId="77777777" w:rsidR="00AE0C31" w:rsidRPr="00043A73" w:rsidRDefault="00AE0C31" w:rsidP="00C9216E">
            <w:pPr>
              <w:pStyle w:val="Normal6"/>
              <w:rPr>
                <w:szCs w:val="24"/>
              </w:rPr>
            </w:pPr>
            <w:r w:rsidRPr="00043A73">
              <w:t>a)</w:t>
            </w:r>
            <w:r w:rsidRPr="00043A73">
              <w:tab/>
              <w:t xml:space="preserve">Unterstützung der Kommission bei der Ausarbeitung </w:t>
            </w:r>
            <w:r w:rsidRPr="00043A73">
              <w:rPr>
                <w:b/>
                <w:bCs/>
                <w:i/>
                <w:iCs/>
              </w:rPr>
              <w:t>und Umsetzung</w:t>
            </w:r>
            <w:r w:rsidRPr="00043A73">
              <w:t xml:space="preserve"> von Legislativvorschlägen, </w:t>
            </w:r>
            <w:r w:rsidRPr="00043A73">
              <w:rPr>
                <w:b/>
                <w:bCs/>
                <w:i/>
                <w:iCs/>
              </w:rPr>
              <w:t>Strategien, Mitteilungen,</w:t>
            </w:r>
            <w:r w:rsidRPr="00043A73">
              <w:t xml:space="preserve"> Leitlinien oder anderen politischen Initiativen der Union, die für Wälder und die Forstwirtschaft relevant sind </w:t>
            </w:r>
            <w:r w:rsidRPr="00043A73">
              <w:rPr>
                <w:b/>
                <w:bCs/>
                <w:i/>
                <w:iCs/>
              </w:rPr>
              <w:t xml:space="preserve">oder erhebliche Auswirkungen auf Wälder oder die Forstwirtschaft in </w:t>
            </w:r>
            <w:r w:rsidRPr="00043A73">
              <w:t>der Union</w:t>
            </w:r>
            <w:r w:rsidRPr="00043A73">
              <w:rPr>
                <w:b/>
                <w:bCs/>
                <w:i/>
                <w:iCs/>
              </w:rPr>
              <w:t xml:space="preserve"> hätten, sowie diesbezüglich enge Zusammenarbeit mit der Kommission und Bereitstellung von Fachwissen und Beiträgen für die Kommission</w:t>
            </w:r>
            <w:r w:rsidRPr="00043A73">
              <w:t>;</w:t>
            </w:r>
          </w:p>
        </w:tc>
      </w:tr>
    </w:tbl>
    <w:p w14:paraId="6D5F209F" w14:textId="77777777" w:rsidR="00AE0C31" w:rsidRPr="00043A73" w:rsidRDefault="00AE0C31" w:rsidP="00AE0C31"/>
    <w:p w14:paraId="7573607B" w14:textId="65BE4E60" w:rsidR="00AE0C31" w:rsidRPr="00043A73" w:rsidRDefault="002C377A" w:rsidP="00AE0C31">
      <w:pPr>
        <w:pStyle w:val="AmNumberTabs"/>
      </w:pPr>
      <w:r>
        <w:t>Abänderung</w:t>
      </w:r>
      <w:r w:rsidR="00AE0C31" w:rsidRPr="00043A73">
        <w:tab/>
      </w:r>
      <w:r w:rsidR="00AE0C31" w:rsidRPr="00043A73">
        <w:tab/>
        <w:t>8</w:t>
      </w:r>
    </w:p>
    <w:p w14:paraId="66493E1A" w14:textId="77777777" w:rsidR="00AE0C31" w:rsidRPr="00043A73" w:rsidRDefault="00AE0C31" w:rsidP="00AE0C31"/>
    <w:p w14:paraId="22E0492F" w14:textId="77777777" w:rsidR="00AE0C31" w:rsidRPr="00043A73" w:rsidRDefault="00AE0C31" w:rsidP="00AE0C31">
      <w:pPr>
        <w:pStyle w:val="NormalBold"/>
        <w:keepNext/>
      </w:pPr>
      <w:r w:rsidRPr="00043A73">
        <w:t>Vorschlag für einen Beschluss</w:t>
      </w:r>
    </w:p>
    <w:p w14:paraId="11644C78" w14:textId="77777777" w:rsidR="00AE0C31" w:rsidRPr="00043A73" w:rsidRDefault="00AE0C31" w:rsidP="00AE0C31">
      <w:pPr>
        <w:pStyle w:val="NormalBold"/>
      </w:pPr>
      <w:r w:rsidRPr="00043A73">
        <w:t>Artikel 1 – Absatz 1 – Nummer 3</w:t>
      </w:r>
    </w:p>
    <w:p w14:paraId="4FD65A81" w14:textId="77777777" w:rsidR="00AE0C31" w:rsidRPr="00043A73" w:rsidRDefault="00AE0C31" w:rsidP="00AE0C31">
      <w:pPr>
        <w:keepNext/>
      </w:pPr>
      <w:r w:rsidRPr="00043A73">
        <w:t xml:space="preserve"> Entscheidung 89/367/EWG</w:t>
      </w:r>
    </w:p>
    <w:p w14:paraId="6D5AE891" w14:textId="77777777" w:rsidR="00AE0C31" w:rsidRPr="00043A73" w:rsidRDefault="00AE0C31" w:rsidP="00AE0C31">
      <w:r w:rsidRPr="00043A73">
        <w:t>Artikel 2 – 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2F414CCC" w14:textId="77777777" w:rsidTr="00C9216E">
        <w:trPr>
          <w:jc w:val="center"/>
        </w:trPr>
        <w:tc>
          <w:tcPr>
            <w:tcW w:w="9752" w:type="dxa"/>
            <w:gridSpan w:val="2"/>
          </w:tcPr>
          <w:p w14:paraId="5398FD7B" w14:textId="77777777" w:rsidR="00AE0C31" w:rsidRPr="00043A73" w:rsidRDefault="00AE0C31" w:rsidP="00C9216E">
            <w:pPr>
              <w:keepNext/>
            </w:pPr>
          </w:p>
        </w:tc>
      </w:tr>
      <w:tr w:rsidR="00AE0C31" w:rsidRPr="00043A73" w14:paraId="7B17ED19" w14:textId="77777777" w:rsidTr="00C9216E">
        <w:trPr>
          <w:jc w:val="center"/>
        </w:trPr>
        <w:tc>
          <w:tcPr>
            <w:tcW w:w="4876" w:type="dxa"/>
            <w:hideMark/>
          </w:tcPr>
          <w:p w14:paraId="772C0446" w14:textId="77777777" w:rsidR="00AE0C31" w:rsidRPr="00043A73" w:rsidRDefault="00AE0C31" w:rsidP="00C9216E">
            <w:pPr>
              <w:pStyle w:val="ColumnHeading"/>
              <w:keepNext/>
            </w:pPr>
            <w:r w:rsidRPr="00043A73">
              <w:t>Vorschlag der Kommission</w:t>
            </w:r>
          </w:p>
        </w:tc>
        <w:tc>
          <w:tcPr>
            <w:tcW w:w="4876" w:type="dxa"/>
            <w:hideMark/>
          </w:tcPr>
          <w:p w14:paraId="6EACED49" w14:textId="77777777" w:rsidR="00AE0C31" w:rsidRPr="00043A73" w:rsidRDefault="00AE0C31" w:rsidP="00C9216E">
            <w:pPr>
              <w:pStyle w:val="ColumnHeading"/>
              <w:keepNext/>
            </w:pPr>
            <w:r w:rsidRPr="00043A73">
              <w:t>Geänderter Text</w:t>
            </w:r>
          </w:p>
        </w:tc>
      </w:tr>
      <w:tr w:rsidR="00AE0C31" w:rsidRPr="00043A73" w14:paraId="37229085" w14:textId="77777777" w:rsidTr="00C9216E">
        <w:trPr>
          <w:jc w:val="center"/>
        </w:trPr>
        <w:tc>
          <w:tcPr>
            <w:tcW w:w="4876" w:type="dxa"/>
            <w:hideMark/>
          </w:tcPr>
          <w:p w14:paraId="5FEFC15B" w14:textId="77777777" w:rsidR="00AE0C31" w:rsidRPr="00043A73" w:rsidRDefault="00AE0C31" w:rsidP="00C9216E">
            <w:pPr>
              <w:pStyle w:val="Normal6"/>
            </w:pPr>
            <w:r w:rsidRPr="00043A73">
              <w:t>b)</w:t>
            </w:r>
            <w:r w:rsidRPr="00043A73">
              <w:tab/>
              <w:t xml:space="preserve">Beratung und Unterstützung der Kommission durch Fachwissen entweder auf Initiative der Kommission oder auf Ersuchen eines Mitgliedstaats, um </w:t>
            </w:r>
            <w:r w:rsidRPr="00043A73">
              <w:rPr>
                <w:b/>
                <w:bCs/>
                <w:i/>
                <w:iCs/>
              </w:rPr>
              <w:t>den umfassenderen</w:t>
            </w:r>
            <w:r w:rsidRPr="00043A73">
              <w:t xml:space="preserve"> Beitrag </w:t>
            </w:r>
            <w:r w:rsidRPr="00043A73">
              <w:rPr>
                <w:b/>
                <w:bCs/>
                <w:i/>
                <w:iCs/>
              </w:rPr>
              <w:t>der Wälder und der Forstwirtschaft</w:t>
            </w:r>
            <w:r w:rsidRPr="00043A73">
              <w:t xml:space="preserve"> zu </w:t>
            </w:r>
            <w:r w:rsidRPr="00043A73">
              <w:rPr>
                <w:b/>
                <w:bCs/>
                <w:i/>
                <w:iCs/>
              </w:rPr>
              <w:t>wichtigen</w:t>
            </w:r>
            <w:r w:rsidRPr="00043A73">
              <w:t xml:space="preserve"> Zielen und Initiativen der Union </w:t>
            </w:r>
            <w:r w:rsidRPr="00043A73">
              <w:rPr>
                <w:b/>
                <w:bCs/>
                <w:i/>
                <w:iCs/>
              </w:rPr>
              <w:t>wie dem europäischen Grünen Deal zu unterstützen</w:t>
            </w:r>
            <w:r w:rsidRPr="00043A73">
              <w:t xml:space="preserve"> </w:t>
            </w:r>
            <w:r w:rsidRPr="00043A73">
              <w:rPr>
                <w:b/>
                <w:bCs/>
                <w:i/>
                <w:iCs/>
              </w:rPr>
              <w:t>und</w:t>
            </w:r>
            <w:r w:rsidRPr="00043A73">
              <w:t xml:space="preserve"> Kohärenz und Synergien zwischen den </w:t>
            </w:r>
            <w:r w:rsidRPr="00043A73">
              <w:rPr>
                <w:b/>
                <w:bCs/>
                <w:i/>
                <w:iCs/>
              </w:rPr>
              <w:t>für Wälder und die Forstwirtschaft relevanten</w:t>
            </w:r>
            <w:r w:rsidRPr="00043A73">
              <w:t xml:space="preserve"> </w:t>
            </w:r>
            <w:r w:rsidRPr="00043A73">
              <w:rPr>
                <w:b/>
                <w:bCs/>
                <w:i/>
                <w:iCs/>
              </w:rPr>
              <w:lastRenderedPageBreak/>
              <w:t>Politikbereichen</w:t>
            </w:r>
            <w:r w:rsidRPr="00043A73">
              <w:t xml:space="preserve"> der Union zu fördern;</w:t>
            </w:r>
          </w:p>
        </w:tc>
        <w:tc>
          <w:tcPr>
            <w:tcW w:w="4876" w:type="dxa"/>
            <w:hideMark/>
          </w:tcPr>
          <w:p w14:paraId="0BD9A1D8" w14:textId="77777777" w:rsidR="00AE0C31" w:rsidRPr="00043A73" w:rsidRDefault="00AE0C31" w:rsidP="00C9216E">
            <w:pPr>
              <w:pStyle w:val="Normal6"/>
              <w:rPr>
                <w:szCs w:val="24"/>
              </w:rPr>
            </w:pPr>
            <w:r w:rsidRPr="00043A73">
              <w:lastRenderedPageBreak/>
              <w:t>b)</w:t>
            </w:r>
            <w:r w:rsidRPr="00043A73">
              <w:tab/>
              <w:t>Beratung und Unterstützung der Kommission durch Fachwissen entweder auf Initiative der Kommission</w:t>
            </w:r>
            <w:r w:rsidRPr="00043A73">
              <w:rPr>
                <w:b/>
                <w:bCs/>
                <w:i/>
                <w:iCs/>
              </w:rPr>
              <w:t xml:space="preserve"> oder der Sachverständigengruppe</w:t>
            </w:r>
            <w:r w:rsidRPr="00043A73">
              <w:t xml:space="preserve"> oder auf Ersuchen eines Mitgliedstaats, um</w:t>
            </w:r>
            <w:r w:rsidRPr="00043A73">
              <w:rPr>
                <w:b/>
                <w:bCs/>
                <w:i/>
                <w:iCs/>
              </w:rPr>
              <w:t xml:space="preserve"> einen angemessenen</w:t>
            </w:r>
            <w:r w:rsidRPr="00043A73">
              <w:t xml:space="preserve"> Beitrag </w:t>
            </w:r>
            <w:r w:rsidRPr="00043A73">
              <w:rPr>
                <w:b/>
                <w:bCs/>
                <w:i/>
                <w:iCs/>
              </w:rPr>
              <w:t>des Forstsektors der Mitgliedstaaten</w:t>
            </w:r>
            <w:r w:rsidRPr="00043A73">
              <w:t xml:space="preserve"> zu Zielen und Initiativen der Union </w:t>
            </w:r>
            <w:r w:rsidRPr="00043A73">
              <w:rPr>
                <w:b/>
                <w:bCs/>
                <w:i/>
                <w:iCs/>
              </w:rPr>
              <w:t>sicherzustellen,</w:t>
            </w:r>
            <w:r w:rsidRPr="00043A73">
              <w:t xml:space="preserve"> Kohärenz und Synergien zwischen den </w:t>
            </w:r>
            <w:r w:rsidRPr="00043A73">
              <w:rPr>
                <w:b/>
                <w:bCs/>
                <w:i/>
                <w:iCs/>
              </w:rPr>
              <w:t>politischen Maßnahmen</w:t>
            </w:r>
            <w:r w:rsidRPr="00043A73">
              <w:t xml:space="preserve"> der Union zu fördern</w:t>
            </w:r>
            <w:r w:rsidRPr="00043A73">
              <w:rPr>
                <w:b/>
                <w:bCs/>
                <w:i/>
                <w:iCs/>
              </w:rPr>
              <w:t xml:space="preserve"> und bestehende Unstimmigkeiten zwischen diesen Politikbereichen zu </w:t>
            </w:r>
            <w:r w:rsidRPr="00043A73">
              <w:rPr>
                <w:b/>
                <w:bCs/>
                <w:i/>
                <w:iCs/>
              </w:rPr>
              <w:lastRenderedPageBreak/>
              <w:t>beseitigen sowie ihre kumulativen Auswirkungen zu betrachten und ihre Kompatibilität mit den in Artikel 5 des Vertrags über die Europäische Union verankerten Grundsätzen der Subsidiarität und der Verhältnismäßigkeit zu beurteilen</w:t>
            </w:r>
            <w:r w:rsidRPr="00043A73">
              <w:t>;</w:t>
            </w:r>
          </w:p>
        </w:tc>
      </w:tr>
    </w:tbl>
    <w:p w14:paraId="440F08DF" w14:textId="77777777" w:rsidR="00AE0C31" w:rsidRPr="00043A73" w:rsidRDefault="00AE0C31" w:rsidP="00AE0C31"/>
    <w:p w14:paraId="0FD42297" w14:textId="50D1A12D" w:rsidR="00AE0C31" w:rsidRPr="00043A73" w:rsidRDefault="002C377A" w:rsidP="00AE0C31">
      <w:pPr>
        <w:pStyle w:val="AmNumberTabs"/>
      </w:pPr>
      <w:r>
        <w:t>Abänderung</w:t>
      </w:r>
      <w:r w:rsidR="00AE0C31" w:rsidRPr="00043A73">
        <w:tab/>
      </w:r>
      <w:r w:rsidR="00AE0C31" w:rsidRPr="00043A73">
        <w:tab/>
        <w:t>9</w:t>
      </w:r>
    </w:p>
    <w:p w14:paraId="583FAA95" w14:textId="77777777" w:rsidR="00AE0C31" w:rsidRPr="00043A73" w:rsidRDefault="00AE0C31" w:rsidP="00AE0C31"/>
    <w:p w14:paraId="1D800B05" w14:textId="77777777" w:rsidR="00AE0C31" w:rsidRPr="00043A73" w:rsidRDefault="00AE0C31" w:rsidP="00AE0C31">
      <w:pPr>
        <w:pStyle w:val="NormalBold"/>
        <w:keepNext/>
      </w:pPr>
      <w:r w:rsidRPr="00043A73">
        <w:t>Vorschlag für einen Beschluss</w:t>
      </w:r>
    </w:p>
    <w:p w14:paraId="54338014" w14:textId="77777777" w:rsidR="00AE0C31" w:rsidRPr="00043A73" w:rsidRDefault="00AE0C31" w:rsidP="00AE0C31">
      <w:pPr>
        <w:pStyle w:val="NormalBold"/>
      </w:pPr>
      <w:r w:rsidRPr="00043A73">
        <w:t>Artikel 1 – Absatz 1 – Nummer 3</w:t>
      </w:r>
    </w:p>
    <w:p w14:paraId="56C5611F" w14:textId="77777777" w:rsidR="00AE0C31" w:rsidRPr="00043A73" w:rsidRDefault="00AE0C31" w:rsidP="00AE0C31">
      <w:pPr>
        <w:keepNext/>
      </w:pPr>
      <w:r w:rsidRPr="00043A73">
        <w:t>Entscheidung 89/367/EWG</w:t>
      </w:r>
    </w:p>
    <w:p w14:paraId="6D2BC4A4" w14:textId="77777777" w:rsidR="00AE0C31" w:rsidRPr="00043A73" w:rsidRDefault="00AE0C31" w:rsidP="00AE0C31">
      <w:r w:rsidRPr="00043A73">
        <w:t>Artikel 2 – Absatz 2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4BCB96D3" w14:textId="77777777" w:rsidTr="00C9216E">
        <w:trPr>
          <w:jc w:val="center"/>
        </w:trPr>
        <w:tc>
          <w:tcPr>
            <w:tcW w:w="9752" w:type="dxa"/>
            <w:gridSpan w:val="2"/>
          </w:tcPr>
          <w:p w14:paraId="4323B460" w14:textId="77777777" w:rsidR="00AE0C31" w:rsidRPr="00043A73" w:rsidRDefault="00AE0C31" w:rsidP="00C9216E">
            <w:pPr>
              <w:keepNext/>
            </w:pPr>
          </w:p>
        </w:tc>
      </w:tr>
      <w:tr w:rsidR="00AE0C31" w:rsidRPr="00043A73" w14:paraId="3E31FC69" w14:textId="77777777" w:rsidTr="00C9216E">
        <w:trPr>
          <w:jc w:val="center"/>
        </w:trPr>
        <w:tc>
          <w:tcPr>
            <w:tcW w:w="4876" w:type="dxa"/>
            <w:hideMark/>
          </w:tcPr>
          <w:p w14:paraId="5C65EF39" w14:textId="77777777" w:rsidR="00AE0C31" w:rsidRPr="00043A73" w:rsidRDefault="00AE0C31" w:rsidP="00C9216E">
            <w:pPr>
              <w:pStyle w:val="ColumnHeading"/>
              <w:keepNext/>
            </w:pPr>
            <w:r w:rsidRPr="00043A73">
              <w:t>Vorschlag der Kommission</w:t>
            </w:r>
          </w:p>
        </w:tc>
        <w:tc>
          <w:tcPr>
            <w:tcW w:w="4876" w:type="dxa"/>
            <w:hideMark/>
          </w:tcPr>
          <w:p w14:paraId="4D973DFD" w14:textId="77777777" w:rsidR="00AE0C31" w:rsidRPr="00043A73" w:rsidRDefault="00AE0C31" w:rsidP="00C9216E">
            <w:pPr>
              <w:pStyle w:val="ColumnHeading"/>
              <w:keepNext/>
            </w:pPr>
            <w:r w:rsidRPr="00043A73">
              <w:t>Geänderter Text</w:t>
            </w:r>
          </w:p>
        </w:tc>
      </w:tr>
      <w:tr w:rsidR="00AE0C31" w:rsidRPr="00043A73" w14:paraId="61AA55BA" w14:textId="77777777" w:rsidTr="00C9216E">
        <w:trPr>
          <w:jc w:val="center"/>
        </w:trPr>
        <w:tc>
          <w:tcPr>
            <w:tcW w:w="4876" w:type="dxa"/>
            <w:hideMark/>
          </w:tcPr>
          <w:p w14:paraId="1EAD1865" w14:textId="77777777" w:rsidR="00AE0C31" w:rsidRPr="00043A73" w:rsidRDefault="00AE0C31" w:rsidP="00C9216E">
            <w:pPr>
              <w:pStyle w:val="Normal6"/>
            </w:pPr>
            <w:r w:rsidRPr="00043A73">
              <w:t>c)</w:t>
            </w:r>
            <w:r w:rsidRPr="00043A73">
              <w:tab/>
            </w:r>
            <w:r w:rsidRPr="00043A73">
              <w:rPr>
                <w:b/>
                <w:bCs/>
                <w:i/>
                <w:iCs/>
              </w:rPr>
              <w:t>Förderung</w:t>
            </w:r>
            <w:r w:rsidRPr="00043A73">
              <w:t xml:space="preserve"> der Zusammenarbeit zwischen der Kommission und den Mitgliedstaaten in den Bereichen Wälder und Forstwirtschaft, auch durch Unterstützung von Maßnahmen und Interventionen im Rahmen der Gemeinsamen Agrarpolitik;</w:t>
            </w:r>
          </w:p>
        </w:tc>
        <w:tc>
          <w:tcPr>
            <w:tcW w:w="4876" w:type="dxa"/>
            <w:hideMark/>
          </w:tcPr>
          <w:p w14:paraId="718DA2C5" w14:textId="77777777" w:rsidR="00AE0C31" w:rsidRPr="00043A73" w:rsidRDefault="00AE0C31" w:rsidP="00C9216E">
            <w:pPr>
              <w:pStyle w:val="Normal6"/>
              <w:rPr>
                <w:szCs w:val="24"/>
              </w:rPr>
            </w:pPr>
            <w:r w:rsidRPr="00043A73">
              <w:t>c)</w:t>
            </w:r>
            <w:r w:rsidRPr="00043A73">
              <w:tab/>
            </w:r>
            <w:r w:rsidRPr="00043A73">
              <w:rPr>
                <w:b/>
                <w:bCs/>
                <w:i/>
                <w:iCs/>
              </w:rPr>
              <w:t>Verstärkung und Intensivierung</w:t>
            </w:r>
            <w:r w:rsidRPr="00043A73">
              <w:t xml:space="preserve"> der Zusammenarbeit zwischen der Kommission und den Mitgliedstaaten in den Bereichen Wälder und Forstwirtschaft, auch durch Unterstützung von Maßnahmen und Interventionen im Rahmen der Gemeinsamen Agrarpolitik</w:t>
            </w:r>
            <w:r w:rsidRPr="00043A73">
              <w:rPr>
                <w:b/>
                <w:bCs/>
                <w:i/>
                <w:iCs/>
              </w:rPr>
              <w:t>, insbesondere zur Berücksichtigung von Aspekten der Nachhaltigkeit und zur Schaffung von Synergieeffekten zwischen Wäldern und der Landwirtschaft sowie zur Förderung der sozioökonomischen Entwicklung ländlicher Gebiete, die von Wald geprägt sind</w:t>
            </w:r>
            <w:r w:rsidRPr="00043A73">
              <w:t>;</w:t>
            </w:r>
          </w:p>
        </w:tc>
      </w:tr>
    </w:tbl>
    <w:p w14:paraId="5EA7ABA4" w14:textId="77777777" w:rsidR="00AE0C31" w:rsidRPr="00043A73" w:rsidRDefault="00AE0C31" w:rsidP="00AE0C31"/>
    <w:p w14:paraId="6170A212" w14:textId="15211D95" w:rsidR="00AE0C31" w:rsidRPr="00043A73" w:rsidRDefault="002C377A" w:rsidP="00AE0C31">
      <w:pPr>
        <w:pStyle w:val="AmNumberTabs"/>
      </w:pPr>
      <w:r>
        <w:t>Abänderung</w:t>
      </w:r>
      <w:r w:rsidR="00AE0C31" w:rsidRPr="00043A73">
        <w:tab/>
      </w:r>
      <w:r w:rsidR="00AE0C31" w:rsidRPr="00043A73">
        <w:tab/>
        <w:t>10</w:t>
      </w:r>
    </w:p>
    <w:p w14:paraId="3906712B" w14:textId="77777777" w:rsidR="00AE0C31" w:rsidRPr="00043A73" w:rsidRDefault="00AE0C31" w:rsidP="00AE0C31"/>
    <w:p w14:paraId="47305649" w14:textId="77777777" w:rsidR="00AE0C31" w:rsidRPr="00043A73" w:rsidRDefault="00AE0C31" w:rsidP="00AE0C31">
      <w:pPr>
        <w:pStyle w:val="NormalBold"/>
        <w:keepNext/>
      </w:pPr>
      <w:r w:rsidRPr="00043A73">
        <w:t>Vorschlag für einen Beschluss</w:t>
      </w:r>
    </w:p>
    <w:p w14:paraId="246B1C4B" w14:textId="77777777" w:rsidR="00AE0C31" w:rsidRPr="00043A73" w:rsidRDefault="00AE0C31" w:rsidP="00AE0C31">
      <w:pPr>
        <w:pStyle w:val="NormalBold"/>
      </w:pPr>
      <w:r w:rsidRPr="00043A73">
        <w:t>Artikel 1 – Absatz 1 – Nummer 3</w:t>
      </w:r>
    </w:p>
    <w:p w14:paraId="3C2920B2" w14:textId="77777777" w:rsidR="00AE0C31" w:rsidRPr="00043A73" w:rsidRDefault="00AE0C31" w:rsidP="00AE0C31">
      <w:pPr>
        <w:keepNext/>
      </w:pPr>
      <w:r w:rsidRPr="00043A73">
        <w:t>Entscheidung 89/367/EWG</w:t>
      </w:r>
    </w:p>
    <w:p w14:paraId="10D81007" w14:textId="77777777" w:rsidR="00AE0C31" w:rsidRPr="00043A73" w:rsidRDefault="00AE0C31" w:rsidP="00AE0C31">
      <w:r w:rsidRPr="00043A73">
        <w:t>Artikel 2 – Absatz 2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28B2EDF6" w14:textId="77777777" w:rsidTr="00C9216E">
        <w:trPr>
          <w:jc w:val="center"/>
        </w:trPr>
        <w:tc>
          <w:tcPr>
            <w:tcW w:w="9752" w:type="dxa"/>
            <w:gridSpan w:val="2"/>
          </w:tcPr>
          <w:p w14:paraId="4BEB9B55" w14:textId="77777777" w:rsidR="00AE0C31" w:rsidRPr="00043A73" w:rsidRDefault="00AE0C31" w:rsidP="00C9216E">
            <w:pPr>
              <w:keepNext/>
            </w:pPr>
          </w:p>
        </w:tc>
      </w:tr>
      <w:tr w:rsidR="00AE0C31" w:rsidRPr="00043A73" w14:paraId="4695EE93" w14:textId="77777777" w:rsidTr="00C9216E">
        <w:trPr>
          <w:jc w:val="center"/>
        </w:trPr>
        <w:tc>
          <w:tcPr>
            <w:tcW w:w="4876" w:type="dxa"/>
            <w:hideMark/>
          </w:tcPr>
          <w:p w14:paraId="735FC749" w14:textId="77777777" w:rsidR="00AE0C31" w:rsidRPr="00043A73" w:rsidRDefault="00AE0C31" w:rsidP="00C9216E">
            <w:pPr>
              <w:pStyle w:val="ColumnHeading"/>
              <w:keepNext/>
            </w:pPr>
            <w:r w:rsidRPr="00043A73">
              <w:t>Vorschlag der Kommission</w:t>
            </w:r>
          </w:p>
        </w:tc>
        <w:tc>
          <w:tcPr>
            <w:tcW w:w="4876" w:type="dxa"/>
            <w:hideMark/>
          </w:tcPr>
          <w:p w14:paraId="3C6D4251" w14:textId="77777777" w:rsidR="00AE0C31" w:rsidRPr="00043A73" w:rsidRDefault="00AE0C31" w:rsidP="00C9216E">
            <w:pPr>
              <w:pStyle w:val="ColumnHeading"/>
              <w:keepNext/>
            </w:pPr>
            <w:r w:rsidRPr="00043A73">
              <w:t>Geänderter Text</w:t>
            </w:r>
          </w:p>
        </w:tc>
      </w:tr>
      <w:tr w:rsidR="00AE0C31" w:rsidRPr="00043A73" w14:paraId="5EBFD868" w14:textId="77777777" w:rsidTr="00C9216E">
        <w:trPr>
          <w:jc w:val="center"/>
        </w:trPr>
        <w:tc>
          <w:tcPr>
            <w:tcW w:w="4876" w:type="dxa"/>
            <w:hideMark/>
          </w:tcPr>
          <w:p w14:paraId="00EE4C62" w14:textId="77777777" w:rsidR="00AE0C31" w:rsidRPr="00043A73" w:rsidRDefault="00AE0C31" w:rsidP="00C9216E">
            <w:pPr>
              <w:pStyle w:val="Normal6"/>
            </w:pPr>
            <w:r w:rsidRPr="00043A73">
              <w:t>d)</w:t>
            </w:r>
            <w:r w:rsidRPr="00043A73">
              <w:tab/>
              <w:t>Förderung des Austauschs von Wissen, Erfahrungen und bewährten Verfahren im Bereich Wälder und Forstwirtschaft</w:t>
            </w:r>
            <w:r w:rsidRPr="00043A73">
              <w:rPr>
                <w:b/>
                <w:bCs/>
                <w:i/>
                <w:iCs/>
              </w:rPr>
              <w:t>.</w:t>
            </w:r>
          </w:p>
        </w:tc>
        <w:tc>
          <w:tcPr>
            <w:tcW w:w="4876" w:type="dxa"/>
            <w:hideMark/>
          </w:tcPr>
          <w:p w14:paraId="50F4E9F2" w14:textId="77777777" w:rsidR="00AE0C31" w:rsidRPr="00043A73" w:rsidRDefault="00AE0C31" w:rsidP="00C9216E">
            <w:pPr>
              <w:pStyle w:val="Normal6"/>
              <w:rPr>
                <w:szCs w:val="24"/>
              </w:rPr>
            </w:pPr>
            <w:r w:rsidRPr="00043A73">
              <w:t>d)</w:t>
            </w:r>
            <w:r w:rsidRPr="00043A73">
              <w:tab/>
              <w:t xml:space="preserve">Förderung des Austauschs von Wissen, Erfahrungen und bewährten Verfahren </w:t>
            </w:r>
            <w:r w:rsidRPr="00043A73">
              <w:rPr>
                <w:b/>
                <w:bCs/>
                <w:i/>
                <w:iCs/>
              </w:rPr>
              <w:t xml:space="preserve">sowie das </w:t>
            </w:r>
            <w:proofErr w:type="spellStart"/>
            <w:r w:rsidRPr="00043A73">
              <w:rPr>
                <w:b/>
                <w:bCs/>
                <w:i/>
                <w:iCs/>
              </w:rPr>
              <w:t>Fungieren</w:t>
            </w:r>
            <w:proofErr w:type="spellEnd"/>
            <w:r w:rsidRPr="00043A73">
              <w:rPr>
                <w:b/>
                <w:bCs/>
                <w:i/>
                <w:iCs/>
              </w:rPr>
              <w:t xml:space="preserve"> als Forum für den Meinungsaustausch über neu aufkommende Fragen und Initiativen</w:t>
            </w:r>
            <w:r w:rsidRPr="00043A73">
              <w:t xml:space="preserve"> im Bereich Wälder und Forstwirtschaft </w:t>
            </w:r>
            <w:r w:rsidRPr="00043A73">
              <w:rPr>
                <w:b/>
                <w:bCs/>
                <w:i/>
                <w:iCs/>
              </w:rPr>
              <w:t xml:space="preserve">und über die vielfältigen Funktionen von </w:t>
            </w:r>
            <w:r w:rsidRPr="00043A73">
              <w:rPr>
                <w:b/>
                <w:bCs/>
                <w:i/>
                <w:iCs/>
              </w:rPr>
              <w:lastRenderedPageBreak/>
              <w:t>Wäldern, einschließlich Fragen, die für den gesamten forstbasierten Sektor von Belang sind, sowie Förderung des Austauschs über die Anwendbarkeit und die Auswirkungen der für Wälder und Forstwirtschaft relevanten politischen Maßnahmen der Union;</w:t>
            </w:r>
          </w:p>
        </w:tc>
      </w:tr>
    </w:tbl>
    <w:p w14:paraId="00DDFDE1" w14:textId="77777777" w:rsidR="00AE0C31" w:rsidRPr="00043A73" w:rsidRDefault="00AE0C31" w:rsidP="00AE0C31"/>
    <w:p w14:paraId="5F614A06" w14:textId="327895A0" w:rsidR="00AE0C31" w:rsidRPr="00043A73" w:rsidRDefault="002C377A" w:rsidP="00AE0C31">
      <w:pPr>
        <w:pStyle w:val="AmNumberTabs"/>
      </w:pPr>
      <w:r>
        <w:t>Abänderung</w:t>
      </w:r>
      <w:r w:rsidR="00AE0C31" w:rsidRPr="00043A73">
        <w:tab/>
      </w:r>
      <w:r w:rsidR="00AE0C31" w:rsidRPr="00043A73">
        <w:tab/>
        <w:t>11</w:t>
      </w:r>
    </w:p>
    <w:p w14:paraId="3261A53E" w14:textId="77777777" w:rsidR="00AE0C31" w:rsidRPr="00043A73" w:rsidRDefault="00AE0C31" w:rsidP="00AE0C31"/>
    <w:p w14:paraId="670D1164" w14:textId="77777777" w:rsidR="00AE0C31" w:rsidRPr="00043A73" w:rsidRDefault="00AE0C31" w:rsidP="00AE0C31">
      <w:pPr>
        <w:pStyle w:val="NormalBold"/>
        <w:keepNext/>
      </w:pPr>
      <w:r w:rsidRPr="00043A73">
        <w:t>Vorschlag für einen Beschluss</w:t>
      </w:r>
    </w:p>
    <w:p w14:paraId="7B61094F" w14:textId="77777777" w:rsidR="00AE0C31" w:rsidRPr="00043A73" w:rsidRDefault="00AE0C31" w:rsidP="00AE0C31">
      <w:pPr>
        <w:pStyle w:val="NormalBold"/>
      </w:pPr>
      <w:r w:rsidRPr="00043A73">
        <w:t>Artikel 1 – Absatz 1 – Nummer 3</w:t>
      </w:r>
    </w:p>
    <w:p w14:paraId="54AF0FB0" w14:textId="77777777" w:rsidR="00AE0C31" w:rsidRPr="00043A73" w:rsidRDefault="00AE0C31" w:rsidP="00AE0C31">
      <w:pPr>
        <w:keepNext/>
      </w:pPr>
      <w:r w:rsidRPr="00043A73">
        <w:t>Entscheidung 89/367/EWG</w:t>
      </w:r>
    </w:p>
    <w:p w14:paraId="5AF9B3AB" w14:textId="77777777" w:rsidR="00AE0C31" w:rsidRPr="00043A73" w:rsidRDefault="00AE0C31" w:rsidP="00AE0C31">
      <w:r w:rsidRPr="00043A73">
        <w:t>Artikel 2 – Absatz 2 – Buchstabe d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05332E11" w14:textId="77777777" w:rsidTr="00C9216E">
        <w:trPr>
          <w:jc w:val="center"/>
        </w:trPr>
        <w:tc>
          <w:tcPr>
            <w:tcW w:w="9752" w:type="dxa"/>
            <w:gridSpan w:val="2"/>
          </w:tcPr>
          <w:p w14:paraId="386E9411" w14:textId="77777777" w:rsidR="00AE0C31" w:rsidRPr="00043A73" w:rsidRDefault="00AE0C31" w:rsidP="00C9216E">
            <w:pPr>
              <w:keepNext/>
            </w:pPr>
          </w:p>
        </w:tc>
      </w:tr>
      <w:tr w:rsidR="00AE0C31" w:rsidRPr="00043A73" w14:paraId="6C6518A0" w14:textId="77777777" w:rsidTr="00C9216E">
        <w:trPr>
          <w:jc w:val="center"/>
        </w:trPr>
        <w:tc>
          <w:tcPr>
            <w:tcW w:w="4876" w:type="dxa"/>
            <w:hideMark/>
          </w:tcPr>
          <w:p w14:paraId="177AE625" w14:textId="77777777" w:rsidR="00AE0C31" w:rsidRPr="00043A73" w:rsidRDefault="00AE0C31" w:rsidP="00C9216E">
            <w:pPr>
              <w:pStyle w:val="ColumnHeading"/>
              <w:keepNext/>
            </w:pPr>
            <w:r w:rsidRPr="00043A73">
              <w:t>Vorschlag der Kommission</w:t>
            </w:r>
          </w:p>
        </w:tc>
        <w:tc>
          <w:tcPr>
            <w:tcW w:w="4876" w:type="dxa"/>
            <w:hideMark/>
          </w:tcPr>
          <w:p w14:paraId="60DBD41C" w14:textId="77777777" w:rsidR="00AE0C31" w:rsidRPr="00043A73" w:rsidRDefault="00AE0C31" w:rsidP="00C9216E">
            <w:pPr>
              <w:pStyle w:val="ColumnHeading"/>
              <w:keepNext/>
            </w:pPr>
            <w:r w:rsidRPr="00043A73">
              <w:t>Geänderter Text</w:t>
            </w:r>
          </w:p>
        </w:tc>
      </w:tr>
      <w:tr w:rsidR="00AE0C31" w:rsidRPr="00043A73" w14:paraId="3A6CCAEC" w14:textId="77777777" w:rsidTr="00C9216E">
        <w:trPr>
          <w:jc w:val="center"/>
        </w:trPr>
        <w:tc>
          <w:tcPr>
            <w:tcW w:w="4876" w:type="dxa"/>
          </w:tcPr>
          <w:p w14:paraId="7D6EA5E3" w14:textId="77777777" w:rsidR="00AE0C31" w:rsidRPr="00043A73" w:rsidRDefault="00AE0C31" w:rsidP="00C9216E">
            <w:pPr>
              <w:pStyle w:val="Normal6"/>
            </w:pPr>
          </w:p>
        </w:tc>
        <w:tc>
          <w:tcPr>
            <w:tcW w:w="4876" w:type="dxa"/>
            <w:hideMark/>
          </w:tcPr>
          <w:p w14:paraId="18DEE7BC" w14:textId="77777777" w:rsidR="00AE0C31" w:rsidRPr="00043A73" w:rsidRDefault="00AE0C31" w:rsidP="00C9216E">
            <w:pPr>
              <w:pStyle w:val="Normal6"/>
              <w:rPr>
                <w:szCs w:val="24"/>
              </w:rPr>
            </w:pPr>
            <w:r w:rsidRPr="00043A73">
              <w:rPr>
                <w:b/>
                <w:i/>
              </w:rPr>
              <w:t>da)</w:t>
            </w:r>
            <w:r w:rsidRPr="00043A73">
              <w:rPr>
                <w:b/>
                <w:i/>
              </w:rPr>
              <w:tab/>
              <w:t>Bemühungen und Zusammenarbeit zwecks Schaffung von Synergieeffekten zwischen den politischen Maßnahmen der einzelnen Mitgliedstaaten und den politischen Maßnahmen der EU im Bereich Wälder und Forstwirtschaft sowie Unterbindung diesbezüglicher Widersprüche, auch unter Berücksichtigung sonstiger internationaler Entwicklungen;</w:t>
            </w:r>
          </w:p>
        </w:tc>
      </w:tr>
    </w:tbl>
    <w:p w14:paraId="7AB19F57" w14:textId="77777777" w:rsidR="00AE0C31" w:rsidRPr="00043A73" w:rsidRDefault="00AE0C31" w:rsidP="00AE0C31"/>
    <w:p w14:paraId="0B3AC41F" w14:textId="5710F351" w:rsidR="00AE0C31" w:rsidRPr="00043A73" w:rsidRDefault="002C377A" w:rsidP="00AE0C31">
      <w:pPr>
        <w:pStyle w:val="AmNumberTabs"/>
      </w:pPr>
      <w:r>
        <w:t>Abänderung</w:t>
      </w:r>
      <w:r w:rsidR="00AE0C31" w:rsidRPr="00043A73">
        <w:tab/>
      </w:r>
      <w:r w:rsidR="00AE0C31" w:rsidRPr="00043A73">
        <w:tab/>
        <w:t>12</w:t>
      </w:r>
    </w:p>
    <w:p w14:paraId="688281F2" w14:textId="77777777" w:rsidR="00AE0C31" w:rsidRPr="00043A73" w:rsidRDefault="00AE0C31" w:rsidP="00AE0C31"/>
    <w:p w14:paraId="71C012F4" w14:textId="77777777" w:rsidR="00AE0C31" w:rsidRPr="00043A73" w:rsidRDefault="00AE0C31" w:rsidP="00AE0C31">
      <w:pPr>
        <w:pStyle w:val="NormalBold"/>
        <w:keepNext/>
      </w:pPr>
      <w:r w:rsidRPr="00043A73">
        <w:t>Vorschlag für einen Beschluss</w:t>
      </w:r>
    </w:p>
    <w:p w14:paraId="70A40603" w14:textId="77777777" w:rsidR="00AE0C31" w:rsidRPr="00043A73" w:rsidRDefault="00AE0C31" w:rsidP="00AE0C31">
      <w:pPr>
        <w:pStyle w:val="NormalBold"/>
      </w:pPr>
      <w:r w:rsidRPr="00043A73">
        <w:t>Artikel 1 – Absatz 1 – Nummer 3</w:t>
      </w:r>
    </w:p>
    <w:p w14:paraId="5F87862B" w14:textId="77777777" w:rsidR="00AE0C31" w:rsidRPr="00043A73" w:rsidRDefault="00AE0C31" w:rsidP="00AE0C31">
      <w:pPr>
        <w:keepNext/>
      </w:pPr>
      <w:r w:rsidRPr="00043A73">
        <w:t>Entscheidung 89/367/EWG</w:t>
      </w:r>
    </w:p>
    <w:p w14:paraId="6D32FACE" w14:textId="77777777" w:rsidR="00AE0C31" w:rsidRPr="00043A73" w:rsidRDefault="00AE0C31" w:rsidP="00AE0C31">
      <w:r w:rsidRPr="00043A73">
        <w:t>Artikel 2 – Absatz 2 – Buchstabe d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6303FA8D" w14:textId="77777777" w:rsidTr="00C9216E">
        <w:trPr>
          <w:jc w:val="center"/>
        </w:trPr>
        <w:tc>
          <w:tcPr>
            <w:tcW w:w="9752" w:type="dxa"/>
            <w:gridSpan w:val="2"/>
          </w:tcPr>
          <w:p w14:paraId="57CCB336" w14:textId="77777777" w:rsidR="00AE0C31" w:rsidRPr="00043A73" w:rsidRDefault="00AE0C31" w:rsidP="00C9216E">
            <w:pPr>
              <w:keepNext/>
            </w:pPr>
          </w:p>
        </w:tc>
      </w:tr>
      <w:tr w:rsidR="00AE0C31" w:rsidRPr="00043A73" w14:paraId="00244391" w14:textId="77777777" w:rsidTr="00C9216E">
        <w:trPr>
          <w:jc w:val="center"/>
        </w:trPr>
        <w:tc>
          <w:tcPr>
            <w:tcW w:w="4876" w:type="dxa"/>
            <w:hideMark/>
          </w:tcPr>
          <w:p w14:paraId="2AAFEE8E" w14:textId="77777777" w:rsidR="00AE0C31" w:rsidRPr="00043A73" w:rsidRDefault="00AE0C31" w:rsidP="00C9216E">
            <w:pPr>
              <w:pStyle w:val="ColumnHeading"/>
              <w:keepNext/>
            </w:pPr>
            <w:r w:rsidRPr="00043A73">
              <w:t>Vorschlag der Kommission</w:t>
            </w:r>
          </w:p>
        </w:tc>
        <w:tc>
          <w:tcPr>
            <w:tcW w:w="4876" w:type="dxa"/>
            <w:hideMark/>
          </w:tcPr>
          <w:p w14:paraId="3A5F96AD" w14:textId="77777777" w:rsidR="00AE0C31" w:rsidRPr="00043A73" w:rsidRDefault="00AE0C31" w:rsidP="00C9216E">
            <w:pPr>
              <w:pStyle w:val="ColumnHeading"/>
              <w:keepNext/>
            </w:pPr>
            <w:r w:rsidRPr="00043A73">
              <w:t>Geänderter Text</w:t>
            </w:r>
          </w:p>
        </w:tc>
      </w:tr>
      <w:tr w:rsidR="00AE0C31" w:rsidRPr="00043A73" w14:paraId="58236E5F" w14:textId="77777777" w:rsidTr="00C9216E">
        <w:trPr>
          <w:jc w:val="center"/>
        </w:trPr>
        <w:tc>
          <w:tcPr>
            <w:tcW w:w="4876" w:type="dxa"/>
          </w:tcPr>
          <w:p w14:paraId="0A40C78E" w14:textId="77777777" w:rsidR="00AE0C31" w:rsidRPr="00043A73" w:rsidRDefault="00AE0C31" w:rsidP="00C9216E">
            <w:pPr>
              <w:pStyle w:val="Normal6"/>
            </w:pPr>
          </w:p>
        </w:tc>
        <w:tc>
          <w:tcPr>
            <w:tcW w:w="4876" w:type="dxa"/>
            <w:hideMark/>
          </w:tcPr>
          <w:p w14:paraId="723436B3" w14:textId="77777777" w:rsidR="00AE0C31" w:rsidRPr="00043A73" w:rsidRDefault="00AE0C31" w:rsidP="00C9216E">
            <w:pPr>
              <w:pStyle w:val="Normal6"/>
              <w:rPr>
                <w:szCs w:val="24"/>
              </w:rPr>
            </w:pPr>
            <w:proofErr w:type="spellStart"/>
            <w:r w:rsidRPr="00043A73">
              <w:rPr>
                <w:b/>
                <w:i/>
              </w:rPr>
              <w:t>db</w:t>
            </w:r>
            <w:proofErr w:type="spellEnd"/>
            <w:r w:rsidRPr="00043A73">
              <w:rPr>
                <w:b/>
                <w:i/>
              </w:rPr>
              <w:t>)</w:t>
            </w:r>
            <w:r w:rsidRPr="00043A73">
              <w:rPr>
                <w:b/>
                <w:i/>
              </w:rPr>
              <w:tab/>
              <w:t xml:space="preserve">Abfassung von Stellungnahmen zu Legislativvorschlägen, Strategien, Miteilungen, Leitlinien oder anderen politischen Initiativen der Union, die für Wälder und die Forstwirtschaft relevant sind oder erhebliche Auswirkungen auf Wälder oder die Forstwirtschaft in der Union hätten; die Kommission zieht diese Stellungnahmen bei der Verfolgung waldbezogener politischer Ziele heran und gibt Rückmeldungen dazu ab, </w:t>
            </w:r>
            <w:r w:rsidRPr="00043A73">
              <w:rPr>
                <w:b/>
                <w:i/>
              </w:rPr>
              <w:lastRenderedPageBreak/>
              <w:t>inwieweit sie die Stellungnahmen berücksichtigt hat.</w:t>
            </w:r>
          </w:p>
        </w:tc>
      </w:tr>
    </w:tbl>
    <w:p w14:paraId="624E1F15" w14:textId="77777777" w:rsidR="00AE0C31" w:rsidRPr="00043A73" w:rsidRDefault="00AE0C31" w:rsidP="00AE0C31"/>
    <w:p w14:paraId="6A0B4A09" w14:textId="40533C3F" w:rsidR="00AE0C31" w:rsidRPr="00043A73" w:rsidRDefault="002C377A" w:rsidP="00AE0C31">
      <w:pPr>
        <w:pStyle w:val="AmNumberTabs"/>
      </w:pPr>
      <w:r>
        <w:t>Abänderung</w:t>
      </w:r>
      <w:r w:rsidR="00AE0C31" w:rsidRPr="00043A73">
        <w:tab/>
      </w:r>
      <w:r w:rsidR="00AE0C31" w:rsidRPr="00043A73">
        <w:tab/>
        <w:t>13</w:t>
      </w:r>
    </w:p>
    <w:p w14:paraId="4E241A34" w14:textId="77777777" w:rsidR="00AE0C31" w:rsidRPr="00043A73" w:rsidRDefault="00AE0C31" w:rsidP="00AE0C31"/>
    <w:p w14:paraId="5A0E1C0C" w14:textId="77777777" w:rsidR="00AE0C31" w:rsidRPr="00043A73" w:rsidRDefault="00AE0C31" w:rsidP="00AE0C31">
      <w:pPr>
        <w:pStyle w:val="NormalBold"/>
        <w:keepNext/>
      </w:pPr>
      <w:r w:rsidRPr="00043A73">
        <w:t>Vorschlag für einen Beschluss</w:t>
      </w:r>
    </w:p>
    <w:p w14:paraId="6A56EC6C" w14:textId="77777777" w:rsidR="00AE0C31" w:rsidRPr="00043A73" w:rsidRDefault="00AE0C31" w:rsidP="00AE0C31">
      <w:pPr>
        <w:pStyle w:val="NormalBold"/>
      </w:pPr>
      <w:r w:rsidRPr="00043A73">
        <w:t>Artikel 1 – Absatz 1 – Nummer 3</w:t>
      </w:r>
    </w:p>
    <w:p w14:paraId="23B8D2F0" w14:textId="77777777" w:rsidR="00AE0C31" w:rsidRPr="00043A73" w:rsidRDefault="00AE0C31" w:rsidP="00AE0C31">
      <w:pPr>
        <w:keepNext/>
      </w:pPr>
      <w:r w:rsidRPr="00043A73">
        <w:t>Entscheidung 89/367/EWG</w:t>
      </w:r>
    </w:p>
    <w:p w14:paraId="048103A7" w14:textId="77777777" w:rsidR="00AE0C31" w:rsidRPr="00043A73" w:rsidRDefault="00AE0C31" w:rsidP="00AE0C31">
      <w:r w:rsidRPr="00043A73">
        <w:t>Artikel 2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178EE27C" w14:textId="77777777" w:rsidTr="00C9216E">
        <w:trPr>
          <w:jc w:val="center"/>
        </w:trPr>
        <w:tc>
          <w:tcPr>
            <w:tcW w:w="9752" w:type="dxa"/>
            <w:gridSpan w:val="2"/>
          </w:tcPr>
          <w:p w14:paraId="6475D590" w14:textId="77777777" w:rsidR="00AE0C31" w:rsidRPr="00043A73" w:rsidRDefault="00AE0C31" w:rsidP="00C9216E">
            <w:pPr>
              <w:keepNext/>
            </w:pPr>
          </w:p>
        </w:tc>
      </w:tr>
      <w:tr w:rsidR="00AE0C31" w:rsidRPr="00043A73" w14:paraId="41DB93AD" w14:textId="77777777" w:rsidTr="00C9216E">
        <w:trPr>
          <w:jc w:val="center"/>
        </w:trPr>
        <w:tc>
          <w:tcPr>
            <w:tcW w:w="4876" w:type="dxa"/>
            <w:hideMark/>
          </w:tcPr>
          <w:p w14:paraId="5F937B79" w14:textId="77777777" w:rsidR="00AE0C31" w:rsidRPr="00043A73" w:rsidRDefault="00AE0C31" w:rsidP="00C9216E">
            <w:pPr>
              <w:pStyle w:val="ColumnHeading"/>
              <w:keepNext/>
            </w:pPr>
            <w:r w:rsidRPr="00043A73">
              <w:t>Vorschlag der Kommission</w:t>
            </w:r>
          </w:p>
        </w:tc>
        <w:tc>
          <w:tcPr>
            <w:tcW w:w="4876" w:type="dxa"/>
            <w:hideMark/>
          </w:tcPr>
          <w:p w14:paraId="37F4B549" w14:textId="77777777" w:rsidR="00AE0C31" w:rsidRPr="00043A73" w:rsidRDefault="00AE0C31" w:rsidP="00C9216E">
            <w:pPr>
              <w:pStyle w:val="ColumnHeading"/>
              <w:keepNext/>
            </w:pPr>
            <w:r w:rsidRPr="00043A73">
              <w:t>Geänderter Text</w:t>
            </w:r>
          </w:p>
        </w:tc>
      </w:tr>
      <w:tr w:rsidR="00AE0C31" w:rsidRPr="00043A73" w14:paraId="3F419AE8" w14:textId="77777777" w:rsidTr="00C9216E">
        <w:trPr>
          <w:jc w:val="center"/>
        </w:trPr>
        <w:tc>
          <w:tcPr>
            <w:tcW w:w="4876" w:type="dxa"/>
            <w:hideMark/>
          </w:tcPr>
          <w:p w14:paraId="1FBD2BBE" w14:textId="543B2436" w:rsidR="00AE0C31" w:rsidRPr="00043A73" w:rsidRDefault="00AE0C31" w:rsidP="00C9216E">
            <w:pPr>
              <w:pStyle w:val="Normal6"/>
            </w:pPr>
            <w:r w:rsidRPr="00043A73">
              <w:t>(3)</w:t>
            </w:r>
            <w:r w:rsidRPr="00043A73">
              <w:tab/>
              <w:t>Das Europäische Parlament und der Rat können der Sachverständigengruppe auf Vorschlag der Kommission weitere Aufgaben im Zusammenhang mit der Politik der Union im Bereich Wälder und Forstwirtschaft übertragen.</w:t>
            </w:r>
          </w:p>
        </w:tc>
        <w:tc>
          <w:tcPr>
            <w:tcW w:w="4876" w:type="dxa"/>
            <w:hideMark/>
          </w:tcPr>
          <w:p w14:paraId="3743CDF9" w14:textId="7BE917F6" w:rsidR="00AE0C31" w:rsidRPr="00043A73" w:rsidRDefault="00AE0C31" w:rsidP="00C9216E">
            <w:pPr>
              <w:pStyle w:val="Normal6"/>
              <w:rPr>
                <w:szCs w:val="24"/>
              </w:rPr>
            </w:pPr>
            <w:r w:rsidRPr="00043A73">
              <w:t>(3)</w:t>
            </w:r>
            <w:r w:rsidRPr="00043A73">
              <w:tab/>
              <w:t xml:space="preserve">Das Europäische Parlament und der Rat können der Sachverständigengruppe auf Vorschlag der Kommission weitere </w:t>
            </w:r>
            <w:r w:rsidRPr="00043A73">
              <w:rPr>
                <w:b/>
                <w:bCs/>
                <w:i/>
                <w:iCs/>
              </w:rPr>
              <w:t>vorübergehend anfallende</w:t>
            </w:r>
            <w:r w:rsidRPr="00043A73">
              <w:t xml:space="preserve"> Aufgaben im Zusammenhang mit der Politik der Union im Bereich Wälder und Forstwirtschaft übertragen.</w:t>
            </w:r>
          </w:p>
        </w:tc>
      </w:tr>
    </w:tbl>
    <w:p w14:paraId="52E07AC4" w14:textId="77777777" w:rsidR="00AE0C31" w:rsidRPr="00043A73" w:rsidRDefault="00AE0C31" w:rsidP="00AE0C31"/>
    <w:p w14:paraId="08D28BCC" w14:textId="38492B3C" w:rsidR="00AE0C31" w:rsidRPr="00043A73" w:rsidRDefault="002C377A" w:rsidP="00AE0C31">
      <w:pPr>
        <w:pStyle w:val="AmNumberTabs"/>
      </w:pPr>
      <w:r>
        <w:t>Abänderung</w:t>
      </w:r>
      <w:r w:rsidR="00AE0C31" w:rsidRPr="00043A73">
        <w:tab/>
      </w:r>
      <w:r w:rsidR="00AE0C31" w:rsidRPr="00043A73">
        <w:tab/>
        <w:t>14</w:t>
      </w:r>
    </w:p>
    <w:p w14:paraId="1049B561" w14:textId="77777777" w:rsidR="00AE0C31" w:rsidRPr="00043A73" w:rsidRDefault="00AE0C31" w:rsidP="00AE0C31"/>
    <w:p w14:paraId="76BFFA6A" w14:textId="77777777" w:rsidR="00AE0C31" w:rsidRPr="00043A73" w:rsidRDefault="00AE0C31" w:rsidP="00AE0C31">
      <w:pPr>
        <w:pStyle w:val="NormalBold"/>
        <w:keepNext/>
      </w:pPr>
      <w:r w:rsidRPr="00043A73">
        <w:t>Vorschlag für einen Beschluss</w:t>
      </w:r>
    </w:p>
    <w:p w14:paraId="3DF6ACD8" w14:textId="77777777" w:rsidR="00AE0C31" w:rsidRPr="00043A73" w:rsidRDefault="00AE0C31" w:rsidP="00AE0C31">
      <w:pPr>
        <w:pStyle w:val="NormalBold"/>
      </w:pPr>
      <w:r w:rsidRPr="00043A73">
        <w:t>Artikel 1 – Absatz 1 – Nummer 4</w:t>
      </w:r>
    </w:p>
    <w:p w14:paraId="3B51A985" w14:textId="77777777" w:rsidR="00AE0C31" w:rsidRPr="00043A73" w:rsidRDefault="00AE0C31" w:rsidP="00AE0C31">
      <w:pPr>
        <w:keepNext/>
      </w:pPr>
      <w:r w:rsidRPr="00043A73">
        <w:t>Entscheidung 89/367/EWG</w:t>
      </w:r>
    </w:p>
    <w:p w14:paraId="46E11EFE" w14:textId="77777777" w:rsidR="00AE0C31" w:rsidRPr="00043A73" w:rsidRDefault="00AE0C31" w:rsidP="00AE0C31">
      <w:r w:rsidRPr="00043A73">
        <w:t>Artikel 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49D35BF2" w14:textId="77777777" w:rsidTr="00C9216E">
        <w:trPr>
          <w:jc w:val="center"/>
        </w:trPr>
        <w:tc>
          <w:tcPr>
            <w:tcW w:w="9752" w:type="dxa"/>
            <w:gridSpan w:val="2"/>
          </w:tcPr>
          <w:p w14:paraId="456EE1A5" w14:textId="77777777" w:rsidR="00AE0C31" w:rsidRPr="00043A73" w:rsidRDefault="00AE0C31" w:rsidP="00C9216E">
            <w:pPr>
              <w:keepNext/>
            </w:pPr>
          </w:p>
        </w:tc>
      </w:tr>
      <w:tr w:rsidR="00AE0C31" w:rsidRPr="00043A73" w14:paraId="3EACBDB8" w14:textId="77777777" w:rsidTr="00C9216E">
        <w:trPr>
          <w:jc w:val="center"/>
        </w:trPr>
        <w:tc>
          <w:tcPr>
            <w:tcW w:w="4876" w:type="dxa"/>
            <w:hideMark/>
          </w:tcPr>
          <w:p w14:paraId="4C7B270F" w14:textId="77777777" w:rsidR="00AE0C31" w:rsidRPr="00043A73" w:rsidRDefault="00AE0C31" w:rsidP="00C9216E">
            <w:pPr>
              <w:pStyle w:val="ColumnHeading"/>
              <w:keepNext/>
            </w:pPr>
            <w:r w:rsidRPr="00043A73">
              <w:t>Vorschlag der Kommission</w:t>
            </w:r>
          </w:p>
        </w:tc>
        <w:tc>
          <w:tcPr>
            <w:tcW w:w="4876" w:type="dxa"/>
            <w:hideMark/>
          </w:tcPr>
          <w:p w14:paraId="2B96439E" w14:textId="77777777" w:rsidR="00AE0C31" w:rsidRPr="00043A73" w:rsidRDefault="00AE0C31" w:rsidP="00C9216E">
            <w:pPr>
              <w:pStyle w:val="ColumnHeading"/>
              <w:keepNext/>
            </w:pPr>
            <w:r w:rsidRPr="00043A73">
              <w:t>Geänderter Text</w:t>
            </w:r>
          </w:p>
        </w:tc>
      </w:tr>
      <w:tr w:rsidR="00AE0C31" w:rsidRPr="00043A73" w14:paraId="0E1442CB" w14:textId="77777777" w:rsidTr="00C9216E">
        <w:trPr>
          <w:jc w:val="center"/>
        </w:trPr>
        <w:tc>
          <w:tcPr>
            <w:tcW w:w="4876" w:type="dxa"/>
            <w:hideMark/>
          </w:tcPr>
          <w:p w14:paraId="03F713F7" w14:textId="77777777" w:rsidR="00AE0C31" w:rsidRPr="00043A73" w:rsidRDefault="00AE0C31" w:rsidP="00C9216E">
            <w:pPr>
              <w:pStyle w:val="Normal6"/>
            </w:pPr>
            <w:r w:rsidRPr="00043A73">
              <w:t>Die Sachverständigengruppe setzt sich aus Vertretern der Mitgliedstaaten zusammen.</w:t>
            </w:r>
          </w:p>
        </w:tc>
        <w:tc>
          <w:tcPr>
            <w:tcW w:w="4876" w:type="dxa"/>
            <w:hideMark/>
          </w:tcPr>
          <w:p w14:paraId="38C58F39" w14:textId="77777777" w:rsidR="00AE0C31" w:rsidRPr="00043A73" w:rsidRDefault="00AE0C31" w:rsidP="00C9216E">
            <w:pPr>
              <w:pStyle w:val="Normal6"/>
              <w:rPr>
                <w:szCs w:val="24"/>
              </w:rPr>
            </w:pPr>
            <w:r w:rsidRPr="00043A73">
              <w:t xml:space="preserve">Die Sachverständigengruppe setzt sich aus Vertretern der Mitgliedstaaten zusammen. </w:t>
            </w:r>
            <w:r w:rsidRPr="00043A73">
              <w:rPr>
                <w:b/>
                <w:i/>
              </w:rPr>
              <w:t>Jeder Mitgliedstaat wird eingeladen und nachdrücklich ersucht, nationale Sachverständige zu benennen und ihre Teilnahme an den Sitzungen der Sachverständigengruppe zu ermöglichen.</w:t>
            </w:r>
          </w:p>
        </w:tc>
      </w:tr>
    </w:tbl>
    <w:p w14:paraId="3A532B5B" w14:textId="77777777" w:rsidR="00AE0C31" w:rsidRPr="00043A73" w:rsidRDefault="00AE0C31" w:rsidP="00AE0C31"/>
    <w:p w14:paraId="23B31216" w14:textId="6A0C61CE" w:rsidR="00AE0C31" w:rsidRPr="00043A73" w:rsidRDefault="002C377A" w:rsidP="00AE0C31">
      <w:pPr>
        <w:pStyle w:val="AmNumberTabs"/>
      </w:pPr>
      <w:r>
        <w:t>Abänderung</w:t>
      </w:r>
      <w:r w:rsidR="00AE0C31" w:rsidRPr="00043A73">
        <w:tab/>
      </w:r>
      <w:r w:rsidR="00AE0C31" w:rsidRPr="00043A73">
        <w:tab/>
        <w:t>15</w:t>
      </w:r>
    </w:p>
    <w:p w14:paraId="27C9892C" w14:textId="77777777" w:rsidR="00AE0C31" w:rsidRPr="00043A73" w:rsidRDefault="00AE0C31" w:rsidP="00AE0C31"/>
    <w:p w14:paraId="79A012C8" w14:textId="77777777" w:rsidR="00AE0C31" w:rsidRPr="00043A73" w:rsidRDefault="00AE0C31" w:rsidP="00AE0C31">
      <w:pPr>
        <w:pStyle w:val="NormalBold"/>
        <w:keepNext/>
      </w:pPr>
      <w:r w:rsidRPr="00043A73">
        <w:t>Vorschlag für einen Beschluss</w:t>
      </w:r>
    </w:p>
    <w:p w14:paraId="0CFD6C89" w14:textId="77777777" w:rsidR="00AE0C31" w:rsidRPr="00043A73" w:rsidRDefault="00AE0C31" w:rsidP="00AE0C31">
      <w:pPr>
        <w:pStyle w:val="NormalBold"/>
      </w:pPr>
      <w:r w:rsidRPr="00043A73">
        <w:t>Artikel 1 – Absatz 1 – Nummer 4</w:t>
      </w:r>
    </w:p>
    <w:p w14:paraId="71396A34" w14:textId="77777777" w:rsidR="00AE0C31" w:rsidRPr="00043A73" w:rsidRDefault="00AE0C31" w:rsidP="00AE0C31">
      <w:pPr>
        <w:keepNext/>
      </w:pPr>
      <w:r w:rsidRPr="00043A73">
        <w:t>Entscheidung 89/367/EWG</w:t>
      </w:r>
    </w:p>
    <w:p w14:paraId="42AC5410" w14:textId="77777777" w:rsidR="00AE0C31" w:rsidRPr="00043A73" w:rsidRDefault="00AE0C31" w:rsidP="00AE0C31">
      <w:r w:rsidRPr="00043A73">
        <w:t>Artikel 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7084448C" w14:textId="77777777" w:rsidTr="00C9216E">
        <w:trPr>
          <w:jc w:val="center"/>
        </w:trPr>
        <w:tc>
          <w:tcPr>
            <w:tcW w:w="9752" w:type="dxa"/>
            <w:gridSpan w:val="2"/>
          </w:tcPr>
          <w:p w14:paraId="6821B75C" w14:textId="77777777" w:rsidR="00AE0C31" w:rsidRPr="00043A73" w:rsidRDefault="00AE0C31" w:rsidP="00C9216E">
            <w:pPr>
              <w:keepNext/>
            </w:pPr>
          </w:p>
        </w:tc>
      </w:tr>
      <w:tr w:rsidR="00AE0C31" w:rsidRPr="00043A73" w14:paraId="6AF62264" w14:textId="77777777" w:rsidTr="00C9216E">
        <w:trPr>
          <w:jc w:val="center"/>
        </w:trPr>
        <w:tc>
          <w:tcPr>
            <w:tcW w:w="4876" w:type="dxa"/>
            <w:hideMark/>
          </w:tcPr>
          <w:p w14:paraId="1D469FEE" w14:textId="77777777" w:rsidR="00AE0C31" w:rsidRPr="00043A73" w:rsidRDefault="00AE0C31" w:rsidP="00C9216E">
            <w:pPr>
              <w:pStyle w:val="ColumnHeading"/>
              <w:keepNext/>
            </w:pPr>
            <w:r w:rsidRPr="00043A73">
              <w:t>Vorschlag der Kommission</w:t>
            </w:r>
          </w:p>
        </w:tc>
        <w:tc>
          <w:tcPr>
            <w:tcW w:w="4876" w:type="dxa"/>
            <w:hideMark/>
          </w:tcPr>
          <w:p w14:paraId="397224AF" w14:textId="77777777" w:rsidR="00AE0C31" w:rsidRPr="00043A73" w:rsidRDefault="00AE0C31" w:rsidP="00C9216E">
            <w:pPr>
              <w:pStyle w:val="ColumnHeading"/>
              <w:keepNext/>
            </w:pPr>
            <w:r w:rsidRPr="00043A73">
              <w:t>Geänderter Text</w:t>
            </w:r>
          </w:p>
        </w:tc>
      </w:tr>
      <w:tr w:rsidR="00AE0C31" w:rsidRPr="00043A73" w14:paraId="532EB308" w14:textId="77777777" w:rsidTr="00C9216E">
        <w:trPr>
          <w:jc w:val="center"/>
        </w:trPr>
        <w:tc>
          <w:tcPr>
            <w:tcW w:w="4876" w:type="dxa"/>
            <w:hideMark/>
          </w:tcPr>
          <w:p w14:paraId="7F9247D7" w14:textId="77777777" w:rsidR="00AE0C31" w:rsidRPr="00043A73" w:rsidRDefault="00AE0C31" w:rsidP="00C9216E">
            <w:pPr>
              <w:pStyle w:val="Normal6"/>
            </w:pPr>
            <w:r w:rsidRPr="00043A73">
              <w:t xml:space="preserve">Die Mitgliedstaaten benennen ihre </w:t>
            </w:r>
            <w:r w:rsidRPr="00043A73">
              <w:lastRenderedPageBreak/>
              <w:t xml:space="preserve">Vertreter und stellen </w:t>
            </w:r>
            <w:r w:rsidRPr="00043A73">
              <w:rPr>
                <w:b/>
                <w:bCs/>
                <w:i/>
                <w:iCs/>
              </w:rPr>
              <w:t>die Teilnahme der</w:t>
            </w:r>
            <w:r w:rsidRPr="00043A73">
              <w:t xml:space="preserve"> Behörden </w:t>
            </w:r>
            <w:r w:rsidRPr="00043A73">
              <w:rPr>
                <w:b/>
                <w:bCs/>
                <w:i/>
                <w:iCs/>
              </w:rPr>
              <w:t>sicher, die für die verschiedenen</w:t>
            </w:r>
            <w:r w:rsidRPr="00043A73">
              <w:t xml:space="preserve"> politischen Ziele</w:t>
            </w:r>
            <w:r w:rsidRPr="00043A73">
              <w:rPr>
                <w:b/>
                <w:bCs/>
                <w:i/>
                <w:iCs/>
              </w:rPr>
              <w:t xml:space="preserve"> der neuen EU-Waldstrategie für 2030 sowie etwaiger nachfolgender Waldstrategien der Union, darunter Klima, Waldgesundheit, Umwelt, Forstwirtschaft, ländliche Entwicklung und Bioökonomie, zuständig sind</w:t>
            </w:r>
            <w:r w:rsidRPr="00043A73">
              <w:t>.</w:t>
            </w:r>
          </w:p>
        </w:tc>
        <w:tc>
          <w:tcPr>
            <w:tcW w:w="4876" w:type="dxa"/>
            <w:hideMark/>
          </w:tcPr>
          <w:p w14:paraId="29DB0A81" w14:textId="77777777" w:rsidR="00AE0C31" w:rsidRPr="00043A73" w:rsidRDefault="00AE0C31" w:rsidP="00C9216E">
            <w:pPr>
              <w:pStyle w:val="Normal6"/>
              <w:rPr>
                <w:szCs w:val="24"/>
              </w:rPr>
            </w:pPr>
            <w:r w:rsidRPr="00043A73">
              <w:lastRenderedPageBreak/>
              <w:t xml:space="preserve">Die Mitgliedstaaten benennen ihre </w:t>
            </w:r>
            <w:r w:rsidRPr="00043A73">
              <w:lastRenderedPageBreak/>
              <w:t xml:space="preserve">Vertreter und stellen </w:t>
            </w:r>
            <w:r w:rsidRPr="00043A73">
              <w:rPr>
                <w:b/>
                <w:bCs/>
                <w:i/>
                <w:iCs/>
              </w:rPr>
              <w:t>dabei sicher, dass sich ihre jeweiligen</w:t>
            </w:r>
            <w:r w:rsidRPr="00043A73">
              <w:t xml:space="preserve"> Behörden</w:t>
            </w:r>
            <w:r w:rsidRPr="00043A73">
              <w:rPr>
                <w:b/>
                <w:bCs/>
                <w:i/>
                <w:iCs/>
              </w:rPr>
              <w:t xml:space="preserve"> aktiv einbringen und dass die teilnehmenden Vertreter die Interessen und Erfahrungen ihres jeweiligen Mitgliedstaats in Bezug auf alle relevanten</w:t>
            </w:r>
            <w:r w:rsidRPr="00043A73">
              <w:t xml:space="preserve"> politischen Ziele </w:t>
            </w:r>
            <w:r w:rsidRPr="00043A73">
              <w:rPr>
                <w:b/>
                <w:bCs/>
                <w:i/>
                <w:iCs/>
              </w:rPr>
              <w:t>vertreten können</w:t>
            </w:r>
            <w:r w:rsidRPr="00043A73">
              <w:t>.</w:t>
            </w:r>
          </w:p>
        </w:tc>
      </w:tr>
    </w:tbl>
    <w:p w14:paraId="41970E47" w14:textId="77777777" w:rsidR="00AE0C31" w:rsidRPr="00043A73" w:rsidRDefault="00AE0C31" w:rsidP="00AE0C31"/>
    <w:p w14:paraId="5B0B817F" w14:textId="781100D6" w:rsidR="00AE0C31" w:rsidRPr="00043A73" w:rsidRDefault="002C377A" w:rsidP="00AE0C31">
      <w:pPr>
        <w:pStyle w:val="AmNumberTabs"/>
      </w:pPr>
      <w:r>
        <w:t>Abänderung</w:t>
      </w:r>
      <w:r w:rsidR="00AE0C31" w:rsidRPr="00043A73">
        <w:tab/>
      </w:r>
      <w:r w:rsidR="00AE0C31" w:rsidRPr="00043A73">
        <w:tab/>
        <w:t>16</w:t>
      </w:r>
    </w:p>
    <w:p w14:paraId="6373DED2" w14:textId="77777777" w:rsidR="00AE0C31" w:rsidRPr="00043A73" w:rsidRDefault="00AE0C31" w:rsidP="00AE0C31"/>
    <w:p w14:paraId="6F37F787" w14:textId="77777777" w:rsidR="00AE0C31" w:rsidRPr="00043A73" w:rsidRDefault="00AE0C31" w:rsidP="00AE0C31">
      <w:pPr>
        <w:pStyle w:val="NormalBold"/>
        <w:keepNext/>
      </w:pPr>
      <w:r w:rsidRPr="00043A73">
        <w:t>Vorschlag für einen Beschluss</w:t>
      </w:r>
    </w:p>
    <w:p w14:paraId="511FDCB2" w14:textId="77777777" w:rsidR="00AE0C31" w:rsidRPr="00043A73" w:rsidRDefault="00AE0C31" w:rsidP="00AE0C31">
      <w:pPr>
        <w:pStyle w:val="NormalBold"/>
      </w:pPr>
      <w:r w:rsidRPr="00043A73">
        <w:t>Artikel 1 – Absatz 1 – Nummer 4</w:t>
      </w:r>
    </w:p>
    <w:p w14:paraId="4E626CCF" w14:textId="77777777" w:rsidR="00AE0C31" w:rsidRPr="00043A73" w:rsidRDefault="00AE0C31" w:rsidP="00AE0C31">
      <w:pPr>
        <w:keepNext/>
      </w:pPr>
      <w:r w:rsidRPr="00043A73">
        <w:t>Entscheidung 89/367/EWG</w:t>
      </w:r>
    </w:p>
    <w:p w14:paraId="30F51A5D" w14:textId="77777777" w:rsidR="00AE0C31" w:rsidRPr="00043A73" w:rsidRDefault="00AE0C31" w:rsidP="00AE0C31">
      <w:r w:rsidRPr="00043A73">
        <w:t>Artikel 3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C31" w:rsidRPr="00043A73" w14:paraId="393970B6" w14:textId="77777777" w:rsidTr="00C9216E">
        <w:trPr>
          <w:jc w:val="center"/>
        </w:trPr>
        <w:tc>
          <w:tcPr>
            <w:tcW w:w="9752" w:type="dxa"/>
            <w:gridSpan w:val="2"/>
          </w:tcPr>
          <w:p w14:paraId="46014178" w14:textId="77777777" w:rsidR="00AE0C31" w:rsidRPr="00043A73" w:rsidRDefault="00AE0C31" w:rsidP="00C9216E">
            <w:pPr>
              <w:keepNext/>
            </w:pPr>
          </w:p>
        </w:tc>
      </w:tr>
      <w:tr w:rsidR="00AE0C31" w:rsidRPr="00043A73" w14:paraId="0F54FB42" w14:textId="77777777" w:rsidTr="00C9216E">
        <w:trPr>
          <w:jc w:val="center"/>
        </w:trPr>
        <w:tc>
          <w:tcPr>
            <w:tcW w:w="4876" w:type="dxa"/>
            <w:hideMark/>
          </w:tcPr>
          <w:p w14:paraId="6BA5C0F8" w14:textId="77777777" w:rsidR="00AE0C31" w:rsidRPr="00043A73" w:rsidRDefault="00AE0C31" w:rsidP="00C9216E">
            <w:pPr>
              <w:pStyle w:val="ColumnHeading"/>
              <w:keepNext/>
            </w:pPr>
            <w:r w:rsidRPr="00043A73">
              <w:t>Vorschlag der Kommission</w:t>
            </w:r>
          </w:p>
        </w:tc>
        <w:tc>
          <w:tcPr>
            <w:tcW w:w="4876" w:type="dxa"/>
            <w:hideMark/>
          </w:tcPr>
          <w:p w14:paraId="50E8D58A" w14:textId="77777777" w:rsidR="00AE0C31" w:rsidRPr="00043A73" w:rsidRDefault="00AE0C31" w:rsidP="00C9216E">
            <w:pPr>
              <w:pStyle w:val="ColumnHeading"/>
              <w:keepNext/>
            </w:pPr>
            <w:r w:rsidRPr="00043A73">
              <w:t>Geänderter Text</w:t>
            </w:r>
          </w:p>
        </w:tc>
      </w:tr>
      <w:tr w:rsidR="00AE0C31" w:rsidRPr="00043A73" w14:paraId="4ECFC1F0" w14:textId="77777777" w:rsidTr="00C9216E">
        <w:trPr>
          <w:jc w:val="center"/>
        </w:trPr>
        <w:tc>
          <w:tcPr>
            <w:tcW w:w="4876" w:type="dxa"/>
            <w:hideMark/>
          </w:tcPr>
          <w:p w14:paraId="4A37CA93" w14:textId="77777777" w:rsidR="00AE0C31" w:rsidRPr="00043A73" w:rsidRDefault="00AE0C31" w:rsidP="00C9216E">
            <w:pPr>
              <w:pStyle w:val="Normal6"/>
            </w:pPr>
            <w:r w:rsidRPr="00043A73">
              <w:t>Den Vorsitz in der Sachverständigengruppe führt ein Vertreter der Kommission.</w:t>
            </w:r>
          </w:p>
        </w:tc>
        <w:tc>
          <w:tcPr>
            <w:tcW w:w="4876" w:type="dxa"/>
            <w:hideMark/>
          </w:tcPr>
          <w:p w14:paraId="59633AB3" w14:textId="77777777" w:rsidR="00AE0C31" w:rsidRPr="00043A73" w:rsidRDefault="00AE0C31" w:rsidP="00C9216E">
            <w:pPr>
              <w:pStyle w:val="Normal6"/>
              <w:rPr>
                <w:szCs w:val="24"/>
              </w:rPr>
            </w:pPr>
            <w:r w:rsidRPr="00043A73">
              <w:t xml:space="preserve">Den Vorsitz in der Sachverständigengruppe führt ein Vertreter der Kommission. </w:t>
            </w:r>
            <w:r w:rsidRPr="00043A73">
              <w:rPr>
                <w:b/>
                <w:i/>
              </w:rPr>
              <w:t>Der Vorsitz der Sachverständigengruppe kann dem Europäischen Parlament seinen jährlichen Arbeitsplan vorlegen.</w:t>
            </w:r>
          </w:p>
        </w:tc>
      </w:tr>
    </w:tbl>
    <w:p w14:paraId="134FF705" w14:textId="77777777" w:rsidR="00E365E1" w:rsidRPr="00043A73" w:rsidRDefault="00E365E1" w:rsidP="005950BC"/>
    <w:sectPr w:rsidR="00E365E1" w:rsidRPr="00043A73" w:rsidSect="00043A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22917" w14:textId="77777777" w:rsidR="005950BC" w:rsidRPr="00043A73" w:rsidRDefault="005950BC">
      <w:r w:rsidRPr="00043A73">
        <w:separator/>
      </w:r>
    </w:p>
  </w:endnote>
  <w:endnote w:type="continuationSeparator" w:id="0">
    <w:p w14:paraId="7A9F88A8" w14:textId="77777777" w:rsidR="005950BC" w:rsidRPr="00043A73" w:rsidRDefault="005950BC">
      <w:r w:rsidRPr="00043A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D4ACC" w14:textId="77777777" w:rsidR="00064002" w:rsidRPr="00043A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813AC" w14:textId="77777777" w:rsidR="00064002" w:rsidRPr="00043A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B218D" w14:textId="77777777" w:rsidR="00064002" w:rsidRPr="00043A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59941" w14:textId="77777777" w:rsidR="005950BC" w:rsidRPr="00043A73" w:rsidRDefault="005950BC">
      <w:r w:rsidRPr="00043A73">
        <w:separator/>
      </w:r>
    </w:p>
  </w:footnote>
  <w:footnote w:type="continuationSeparator" w:id="0">
    <w:p w14:paraId="25B864A3" w14:textId="77777777" w:rsidR="005950BC" w:rsidRPr="00043A73" w:rsidRDefault="005950BC">
      <w:r w:rsidRPr="00043A73">
        <w:continuationSeparator/>
      </w:r>
    </w:p>
  </w:footnote>
  <w:footnote w:id="1">
    <w:p w14:paraId="34C551AC" w14:textId="1AB2109E" w:rsidR="00373354" w:rsidRPr="00597C93" w:rsidRDefault="00373354" w:rsidP="00597C93">
      <w:pPr>
        <w:pStyle w:val="FootnoteText"/>
        <w:ind w:left="567" w:hanging="567"/>
        <w:rPr>
          <w:sz w:val="24"/>
          <w:szCs w:val="24"/>
          <w:lang w:val="de-DE"/>
        </w:rPr>
      </w:pPr>
      <w:r>
        <w:rPr>
          <w:rStyle w:val="FootnoteReference"/>
        </w:rPr>
        <w:footnoteRef/>
      </w:r>
      <w:r w:rsidRPr="00597C93">
        <w:rPr>
          <w:lang w:val="de-DE"/>
        </w:rPr>
        <w:t xml:space="preserve"> </w:t>
      </w:r>
      <w:r w:rsidRPr="00597C93">
        <w:rPr>
          <w:lang w:val="de-DE"/>
        </w:rPr>
        <w:tab/>
      </w:r>
      <w:r w:rsidRPr="00597C93">
        <w:rPr>
          <w:sz w:val="24"/>
          <w:szCs w:val="24"/>
          <w:lang w:val="de-DE"/>
        </w:rPr>
        <w:t>Der Gegenstand wurde gemäß Artikel 60 Absatz 4 Unterabsatz 4 der Geschäftsordnung zwecks interinstitutioneller Verhandlungen an den zuständigen Ausschuss zurücküberwiesen (A10-0</w:t>
      </w:r>
      <w:r>
        <w:rPr>
          <w:sz w:val="24"/>
          <w:szCs w:val="24"/>
          <w:lang w:val="de-DE"/>
        </w:rPr>
        <w:t>175</w:t>
      </w:r>
      <w:r w:rsidRPr="00597C93">
        <w:rPr>
          <w:sz w:val="24"/>
          <w:szCs w:val="24"/>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3836" w14:textId="77777777" w:rsidR="00064002" w:rsidRPr="00043A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FA21" w14:textId="77777777" w:rsidR="00064002" w:rsidRPr="00043A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386E1" w14:textId="77777777" w:rsidR="00064002" w:rsidRPr="00043A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9818105">
    <w:abstractNumId w:val="9"/>
  </w:num>
  <w:num w:numId="2" w16cid:durableId="1220047980">
    <w:abstractNumId w:val="9"/>
  </w:num>
  <w:num w:numId="3" w16cid:durableId="1278171672">
    <w:abstractNumId w:val="7"/>
  </w:num>
  <w:num w:numId="4" w16cid:durableId="1942762401">
    <w:abstractNumId w:val="7"/>
  </w:num>
  <w:num w:numId="5" w16cid:durableId="2063555760">
    <w:abstractNumId w:val="6"/>
  </w:num>
  <w:num w:numId="6" w16cid:durableId="1629779181">
    <w:abstractNumId w:val="6"/>
  </w:num>
  <w:num w:numId="7" w16cid:durableId="207840965">
    <w:abstractNumId w:val="5"/>
  </w:num>
  <w:num w:numId="8" w16cid:durableId="932739236">
    <w:abstractNumId w:val="5"/>
  </w:num>
  <w:num w:numId="9" w16cid:durableId="734208133">
    <w:abstractNumId w:val="4"/>
  </w:num>
  <w:num w:numId="10" w16cid:durableId="1678994626">
    <w:abstractNumId w:val="4"/>
  </w:num>
  <w:num w:numId="11" w16cid:durableId="663822917">
    <w:abstractNumId w:val="8"/>
  </w:num>
  <w:num w:numId="12" w16cid:durableId="856502612">
    <w:abstractNumId w:val="8"/>
  </w:num>
  <w:num w:numId="13" w16cid:durableId="1551069030">
    <w:abstractNumId w:val="3"/>
  </w:num>
  <w:num w:numId="14" w16cid:durableId="319190115">
    <w:abstractNumId w:val="3"/>
  </w:num>
  <w:num w:numId="15" w16cid:durableId="1587375607">
    <w:abstractNumId w:val="2"/>
  </w:num>
  <w:num w:numId="16" w16cid:durableId="1838375145">
    <w:abstractNumId w:val="2"/>
  </w:num>
  <w:num w:numId="17" w16cid:durableId="665212783">
    <w:abstractNumId w:val="1"/>
  </w:num>
  <w:num w:numId="18" w16cid:durableId="1923099290">
    <w:abstractNumId w:val="1"/>
  </w:num>
  <w:num w:numId="19" w16cid:durableId="503085169">
    <w:abstractNumId w:val="0"/>
  </w:num>
  <w:num w:numId="20" w16cid:durableId="683291587">
    <w:abstractNumId w:val="0"/>
  </w:num>
  <w:num w:numId="21" w16cid:durableId="252591508">
    <w:abstractNumId w:val="9"/>
  </w:num>
  <w:num w:numId="22" w16cid:durableId="1899512167">
    <w:abstractNumId w:val="7"/>
  </w:num>
  <w:num w:numId="23" w16cid:durableId="1942445095">
    <w:abstractNumId w:val="6"/>
  </w:num>
  <w:num w:numId="24" w16cid:durableId="1420979976">
    <w:abstractNumId w:val="5"/>
  </w:num>
  <w:num w:numId="25" w16cid:durableId="1507671045">
    <w:abstractNumId w:val="4"/>
  </w:num>
  <w:num w:numId="26" w16cid:durableId="826938917">
    <w:abstractNumId w:val="8"/>
  </w:num>
  <w:num w:numId="27" w16cid:durableId="692804518">
    <w:abstractNumId w:val="3"/>
  </w:num>
  <w:num w:numId="28" w16cid:durableId="804083878">
    <w:abstractNumId w:val="2"/>
  </w:num>
  <w:num w:numId="29" w16cid:durableId="1664167126">
    <w:abstractNumId w:val="1"/>
  </w:num>
  <w:num w:numId="30" w16cid:durableId="1746949849">
    <w:abstractNumId w:val="0"/>
  </w:num>
  <w:num w:numId="31" w16cid:durableId="411778901">
    <w:abstractNumId w:val="9"/>
  </w:num>
  <w:num w:numId="32" w16cid:durableId="1052457898">
    <w:abstractNumId w:val="7"/>
  </w:num>
  <w:num w:numId="33" w16cid:durableId="724766088">
    <w:abstractNumId w:val="6"/>
  </w:num>
  <w:num w:numId="34" w16cid:durableId="1354382078">
    <w:abstractNumId w:val="5"/>
  </w:num>
  <w:num w:numId="35" w16cid:durableId="1564488041">
    <w:abstractNumId w:val="4"/>
  </w:num>
  <w:num w:numId="36" w16cid:durableId="267079331">
    <w:abstractNumId w:val="8"/>
  </w:num>
  <w:num w:numId="37" w16cid:durableId="793475580">
    <w:abstractNumId w:val="3"/>
  </w:num>
  <w:num w:numId="38" w16cid:durableId="1065687339">
    <w:abstractNumId w:val="2"/>
  </w:num>
  <w:num w:numId="39" w16cid:durableId="2025396847">
    <w:abstractNumId w:val="1"/>
  </w:num>
  <w:num w:numId="40" w16cid:durableId="1237474505">
    <w:abstractNumId w:val="0"/>
  </w:num>
  <w:num w:numId="41" w16cid:durableId="630328099">
    <w:abstractNumId w:val="10"/>
  </w:num>
  <w:num w:numId="42" w16cid:durableId="1597205425">
    <w:abstractNumId w:val="10"/>
  </w:num>
  <w:num w:numId="43" w16cid:durableId="1007246070">
    <w:abstractNumId w:val="10"/>
  </w:num>
  <w:num w:numId="44" w16cid:durableId="167714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75/2025"/>
    <w:docVar w:name="dvlangue" w:val="DE"/>
    <w:docVar w:name="dvnumam" w:val="16"/>
    <w:docVar w:name="dvpe" w:val="766.936"/>
    <w:docVar w:name="dvrapporteur" w:val="Berichterstatter: "/>
    <w:docVar w:name="dvstar" w:val="***I"/>
    <w:docVar w:name="dvtitre" w:val="Legislative Entschließung des Europäischen Parlaments vom XX. XXX 2025 über den Vorschlag für einen Beschluss des Europäischen Parlaments und des Rates zur Änderung der Entscheidung 89/367/EWG des Rates zur Einsetzung eines Ständigen Forstausschusses(COM(2023)0727 – C9-0424/2023 – 2023/0410(COD))"/>
  </w:docVars>
  <w:rsids>
    <w:rsidRoot w:val="005950BC"/>
    <w:rsid w:val="00002272"/>
    <w:rsid w:val="00005125"/>
    <w:rsid w:val="000215AD"/>
    <w:rsid w:val="00043A73"/>
    <w:rsid w:val="00064002"/>
    <w:rsid w:val="000677B9"/>
    <w:rsid w:val="000831BA"/>
    <w:rsid w:val="000A42CC"/>
    <w:rsid w:val="000E7DD9"/>
    <w:rsid w:val="0010095E"/>
    <w:rsid w:val="00125B37"/>
    <w:rsid w:val="00171A6C"/>
    <w:rsid w:val="00187494"/>
    <w:rsid w:val="001F32AE"/>
    <w:rsid w:val="002767FF"/>
    <w:rsid w:val="002B18FE"/>
    <w:rsid w:val="002B5493"/>
    <w:rsid w:val="002C377A"/>
    <w:rsid w:val="00343214"/>
    <w:rsid w:val="00361C00"/>
    <w:rsid w:val="00373354"/>
    <w:rsid w:val="00395FA1"/>
    <w:rsid w:val="003D2424"/>
    <w:rsid w:val="003E15D4"/>
    <w:rsid w:val="00411CCE"/>
    <w:rsid w:val="00413962"/>
    <w:rsid w:val="0041666E"/>
    <w:rsid w:val="00421060"/>
    <w:rsid w:val="004553DA"/>
    <w:rsid w:val="00467AC7"/>
    <w:rsid w:val="00471C19"/>
    <w:rsid w:val="004867E3"/>
    <w:rsid w:val="00494A28"/>
    <w:rsid w:val="004C0004"/>
    <w:rsid w:val="004C5D52"/>
    <w:rsid w:val="0050519A"/>
    <w:rsid w:val="005072A1"/>
    <w:rsid w:val="00514517"/>
    <w:rsid w:val="00545827"/>
    <w:rsid w:val="00560270"/>
    <w:rsid w:val="005950BC"/>
    <w:rsid w:val="00597C93"/>
    <w:rsid w:val="005C2568"/>
    <w:rsid w:val="005F1B17"/>
    <w:rsid w:val="006037C0"/>
    <w:rsid w:val="006320E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0C31"/>
    <w:rsid w:val="00AF3B82"/>
    <w:rsid w:val="00B12E95"/>
    <w:rsid w:val="00B22876"/>
    <w:rsid w:val="00B50098"/>
    <w:rsid w:val="00B558F0"/>
    <w:rsid w:val="00BD48FE"/>
    <w:rsid w:val="00BD7BD8"/>
    <w:rsid w:val="00BE6ADC"/>
    <w:rsid w:val="00C05BFE"/>
    <w:rsid w:val="00C23CD4"/>
    <w:rsid w:val="00C61C0C"/>
    <w:rsid w:val="00C941CB"/>
    <w:rsid w:val="00CC2357"/>
    <w:rsid w:val="00CC6981"/>
    <w:rsid w:val="00CF071A"/>
    <w:rsid w:val="00CF45C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C39F8"/>
  <w15:chartTrackingRefBased/>
  <w15:docId w15:val="{2B4D3FC0-AA1D-4473-9BFF-8E66C840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E0C31"/>
    <w:rPr>
      <w:b/>
    </w:rPr>
  </w:style>
  <w:style w:type="paragraph" w:customStyle="1" w:styleId="NormalHanging12a">
    <w:name w:val="NormalHanging12a"/>
    <w:basedOn w:val="Normal"/>
    <w:rsid w:val="00AE0C31"/>
    <w:pPr>
      <w:spacing w:after="240"/>
      <w:ind w:left="567" w:hanging="567"/>
    </w:pPr>
  </w:style>
  <w:style w:type="paragraph" w:customStyle="1" w:styleId="AmNumberTabs">
    <w:name w:val="AmNumberTabs"/>
    <w:basedOn w:val="Normal"/>
    <w:rsid w:val="00AE0C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E0C31"/>
    <w:pPr>
      <w:spacing w:before="480" w:after="240"/>
    </w:pPr>
  </w:style>
  <w:style w:type="character" w:customStyle="1" w:styleId="Normal6Char">
    <w:name w:val="Normal6 Char"/>
    <w:basedOn w:val="DefaultParagraphFont"/>
    <w:link w:val="Normal6"/>
    <w:locked/>
    <w:rsid w:val="00AE0C31"/>
    <w:rPr>
      <w:sz w:val="24"/>
      <w:lang w:val="de-DE"/>
    </w:rPr>
  </w:style>
  <w:style w:type="paragraph" w:customStyle="1" w:styleId="Normal6">
    <w:name w:val="Normal6"/>
    <w:basedOn w:val="Normal"/>
    <w:link w:val="Normal6Char"/>
    <w:rsid w:val="00AE0C31"/>
    <w:pPr>
      <w:spacing w:after="120"/>
    </w:pPr>
  </w:style>
  <w:style w:type="character" w:customStyle="1" w:styleId="NormalBoldChar">
    <w:name w:val="NormalBold Char"/>
    <w:basedOn w:val="DefaultParagraphFont"/>
    <w:link w:val="NormalBold"/>
    <w:locked/>
    <w:rsid w:val="00AE0C31"/>
    <w:rPr>
      <w:b/>
      <w:sz w:val="24"/>
      <w:lang w:val="de-DE"/>
    </w:rPr>
  </w:style>
  <w:style w:type="paragraph" w:customStyle="1" w:styleId="ColumnHeading">
    <w:name w:val="ColumnHeading"/>
    <w:basedOn w:val="Normal"/>
    <w:rsid w:val="00AE0C31"/>
    <w:pPr>
      <w:spacing w:after="240"/>
      <w:jc w:val="center"/>
    </w:pPr>
    <w:rPr>
      <w:i/>
    </w:rPr>
  </w:style>
  <w:style w:type="character" w:styleId="Hyperlink">
    <w:name w:val="Hyperlink"/>
    <w:basedOn w:val="DefaultParagraphFont"/>
    <w:uiPriority w:val="99"/>
    <w:unhideWhenUsed/>
    <w:rsid w:val="00AE0C31"/>
    <w:rPr>
      <w:color w:val="0563C1"/>
      <w:u w:val="single"/>
    </w:rPr>
  </w:style>
  <w:style w:type="character" w:styleId="Emphasis">
    <w:name w:val="Emphasis"/>
    <w:basedOn w:val="DefaultParagraphFont"/>
    <w:uiPriority w:val="20"/>
    <w:qFormat/>
    <w:rsid w:val="00AE0C31"/>
    <w:rPr>
      <w:i/>
      <w:iCs/>
    </w:rPr>
  </w:style>
  <w:style w:type="character" w:styleId="CommentReference">
    <w:name w:val="annotation reference"/>
    <w:basedOn w:val="DefaultParagraphFont"/>
    <w:rsid w:val="00467AC7"/>
    <w:rPr>
      <w:sz w:val="16"/>
      <w:szCs w:val="16"/>
    </w:rPr>
  </w:style>
  <w:style w:type="paragraph" w:styleId="CommentText">
    <w:name w:val="annotation text"/>
    <w:basedOn w:val="Normal"/>
    <w:link w:val="CommentTextChar"/>
    <w:rsid w:val="00467AC7"/>
    <w:rPr>
      <w:sz w:val="20"/>
    </w:rPr>
  </w:style>
  <w:style w:type="character" w:customStyle="1" w:styleId="CommentTextChar">
    <w:name w:val="Comment Text Char"/>
    <w:basedOn w:val="DefaultParagraphFont"/>
    <w:link w:val="CommentText"/>
    <w:rsid w:val="00467AC7"/>
    <w:rPr>
      <w:lang w:val="de-DE"/>
    </w:rPr>
  </w:style>
  <w:style w:type="paragraph" w:styleId="CommentSubject">
    <w:name w:val="annotation subject"/>
    <w:basedOn w:val="CommentText"/>
    <w:next w:val="CommentText"/>
    <w:link w:val="CommentSubjectChar"/>
    <w:rsid w:val="00467AC7"/>
    <w:rPr>
      <w:b/>
      <w:bCs/>
    </w:rPr>
  </w:style>
  <w:style w:type="character" w:customStyle="1" w:styleId="CommentSubjectChar">
    <w:name w:val="Comment Subject Char"/>
    <w:basedOn w:val="CommentTextChar"/>
    <w:link w:val="CommentSubject"/>
    <w:rsid w:val="00467AC7"/>
    <w:rPr>
      <w:b/>
      <w:bCs/>
      <w:lang w:val="de-DE"/>
    </w:rPr>
  </w:style>
  <w:style w:type="paragraph" w:styleId="BalloonText">
    <w:name w:val="Balloon Text"/>
    <w:basedOn w:val="Normal"/>
    <w:link w:val="BalloonTextChar"/>
    <w:rsid w:val="00467AC7"/>
    <w:rPr>
      <w:rFonts w:ascii="Segoe UI" w:hAnsi="Segoe UI" w:cs="Segoe UI"/>
      <w:sz w:val="18"/>
      <w:szCs w:val="18"/>
    </w:rPr>
  </w:style>
  <w:style w:type="character" w:customStyle="1" w:styleId="BalloonTextChar">
    <w:name w:val="Balloon Text Char"/>
    <w:basedOn w:val="DefaultParagraphFont"/>
    <w:link w:val="BalloonText"/>
    <w:rsid w:val="00467AC7"/>
    <w:rPr>
      <w:rFonts w:ascii="Segoe UI" w:hAnsi="Segoe UI" w:cs="Segoe UI"/>
      <w:sz w:val="18"/>
      <w:szCs w:val="18"/>
      <w:lang w:val="de-DE"/>
    </w:rPr>
  </w:style>
  <w:style w:type="paragraph" w:styleId="Revision">
    <w:name w:val="Revision"/>
    <w:hidden/>
    <w:uiPriority w:val="99"/>
    <w:semiHidden/>
    <w:rsid w:val="006320E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530EC-802F-45F2-900F-C152BF1D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1736</Words>
  <Characters>12037</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ILLY_D</cp:lastModifiedBy>
  <cp:revision>3</cp:revision>
  <cp:lastPrinted>2004-11-19T15:42:00Z</cp:lastPrinted>
  <dcterms:created xsi:type="dcterms:W3CDTF">2025-10-21T12:58:00Z</dcterms:created>
  <dcterms:modified xsi:type="dcterms:W3CDTF">2026-01-28T10:37:00Z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A10-0175/2025</vt:lpwstr>
  </property>
  <property fmtid="{D5CDD505-2E9C-101B-9397-08002B2CF9AE}" pid="4" name="&lt;Type&gt;">
    <vt:lpwstr>RR</vt:lpwstr>
  </property>
</Properties>
</file>