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7774" w14:paraId="5D100D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A7D2CB" w14:textId="7A941255" w:rsidR="00751A4A" w:rsidRPr="00FE7774" w:rsidRDefault="00AC5D0B" w:rsidP="0010095E">
            <w:pPr>
              <w:pStyle w:val="EPName"/>
            </w:pPr>
            <w:proofErr w:type="spellStart"/>
            <w:r w:rsidRPr="00AC5D0B">
              <w:t>Parlaimint</w:t>
            </w:r>
            <w:proofErr w:type="spellEnd"/>
            <w:r w:rsidRPr="00AC5D0B">
              <w:t xml:space="preserve"> </w:t>
            </w:r>
            <w:proofErr w:type="spellStart"/>
            <w:r w:rsidRPr="00AC5D0B">
              <w:t>na</w:t>
            </w:r>
            <w:proofErr w:type="spellEnd"/>
            <w:r w:rsidRPr="00AC5D0B">
              <w:t xml:space="preserve"> </w:t>
            </w:r>
            <w:proofErr w:type="spellStart"/>
            <w:r w:rsidRPr="00AC5D0B">
              <w:t>hEorpa</w:t>
            </w:r>
            <w:proofErr w:type="spellEnd"/>
          </w:p>
          <w:p w14:paraId="0C4E9535" w14:textId="77777777" w:rsidR="00751A4A" w:rsidRPr="00FE77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7774">
              <w:t>2024</w:t>
            </w:r>
            <w:r w:rsidR="00817416" w:rsidRPr="00FE7774">
              <w:t>-202</w:t>
            </w:r>
            <w:r w:rsidRPr="00FE7774">
              <w:t>9</w:t>
            </w:r>
          </w:p>
        </w:tc>
        <w:tc>
          <w:tcPr>
            <w:tcW w:w="2268" w:type="dxa"/>
            <w:shd w:val="clear" w:color="auto" w:fill="auto"/>
          </w:tcPr>
          <w:p w14:paraId="3DBED577" w14:textId="77777777" w:rsidR="00751A4A" w:rsidRPr="00FE7774" w:rsidRDefault="00187494" w:rsidP="0010095E">
            <w:pPr>
              <w:pStyle w:val="EPLogo"/>
            </w:pPr>
            <w:r w:rsidRPr="00FE7774">
              <w:rPr>
                <w:noProof/>
                <w:lang w:eastAsia="ja-JP"/>
              </w:rPr>
              <w:drawing>
                <wp:inline distT="0" distB="0" distL="0" distR="0" wp14:anchorId="6394712A" wp14:editId="50C654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E0B8BD" w14:textId="77777777" w:rsidR="00D058B8" w:rsidRPr="00FE7774" w:rsidRDefault="00D058B8" w:rsidP="004C5D52">
      <w:pPr>
        <w:pStyle w:val="LineTop"/>
      </w:pPr>
    </w:p>
    <w:p w14:paraId="071BFAD6" w14:textId="19781352" w:rsidR="00680577" w:rsidRPr="00EA246B" w:rsidRDefault="00AC5D0B" w:rsidP="00680577">
      <w:pPr>
        <w:pStyle w:val="EPBodyTA1"/>
        <w:rPr>
          <w:lang w:val="sv-SE"/>
        </w:rPr>
      </w:pPr>
      <w:r w:rsidRPr="00EA246B">
        <w:rPr>
          <w:lang w:val="sv-SE"/>
        </w:rPr>
        <w:t xml:space="preserve">TÉACSANNA ARNA </w:t>
      </w:r>
      <w:proofErr w:type="spellStart"/>
      <w:r w:rsidRPr="00EA246B">
        <w:rPr>
          <w:lang w:val="sv-SE"/>
        </w:rPr>
        <w:t>nGLACADH</w:t>
      </w:r>
      <w:proofErr w:type="spellEnd"/>
    </w:p>
    <w:p w14:paraId="5772A4DB" w14:textId="77777777" w:rsidR="00D058B8" w:rsidRPr="00EA246B" w:rsidRDefault="00D058B8" w:rsidP="00D058B8">
      <w:pPr>
        <w:pStyle w:val="LineBottom"/>
        <w:rPr>
          <w:lang w:val="sv-SE"/>
        </w:rPr>
      </w:pPr>
    </w:p>
    <w:p w14:paraId="642B397A" w14:textId="3736BB4C" w:rsidR="00714273" w:rsidRPr="00EA246B" w:rsidRDefault="00714273" w:rsidP="00714273">
      <w:pPr>
        <w:pStyle w:val="ATHeading1"/>
        <w:rPr>
          <w:lang w:val="sv-SE"/>
        </w:rPr>
      </w:pPr>
      <w:bookmarkStart w:id="0" w:name="TANumber"/>
      <w:r w:rsidRPr="00EA246B">
        <w:rPr>
          <w:lang w:val="sv-SE"/>
        </w:rPr>
        <w:t>P10_</w:t>
      </w:r>
      <w:proofErr w:type="gramStart"/>
      <w:r w:rsidRPr="00EA246B">
        <w:rPr>
          <w:lang w:val="sv-SE"/>
        </w:rPr>
        <w:t>TA(</w:t>
      </w:r>
      <w:proofErr w:type="gramEnd"/>
      <w:r w:rsidRPr="00EA246B">
        <w:rPr>
          <w:lang w:val="sv-SE"/>
        </w:rPr>
        <w:t>2025)0</w:t>
      </w:r>
      <w:bookmarkEnd w:id="0"/>
      <w:r w:rsidR="00EA246B" w:rsidRPr="00EA246B">
        <w:rPr>
          <w:lang w:val="sv-SE"/>
        </w:rPr>
        <w:t>2</w:t>
      </w:r>
      <w:r w:rsidR="00EA246B">
        <w:rPr>
          <w:lang w:val="sv-SE"/>
        </w:rPr>
        <w:t>56</w:t>
      </w:r>
    </w:p>
    <w:p w14:paraId="6948E7F1" w14:textId="508A7C60" w:rsidR="00714273" w:rsidRPr="00EA246B" w:rsidRDefault="00AC5D0B" w:rsidP="00714273">
      <w:pPr>
        <w:pStyle w:val="ATHeading2"/>
        <w:rPr>
          <w:lang w:val="sv-SE"/>
        </w:rPr>
      </w:pPr>
      <w:proofErr w:type="spellStart"/>
      <w:r w:rsidRPr="00EA246B">
        <w:rPr>
          <w:lang w:val="sv-SE"/>
        </w:rPr>
        <w:t>Oibleagáidí</w:t>
      </w:r>
      <w:proofErr w:type="spellEnd"/>
      <w:r w:rsidRPr="00EA246B">
        <w:rPr>
          <w:lang w:val="sv-SE"/>
        </w:rPr>
        <w:t xml:space="preserve"> </w:t>
      </w:r>
      <w:proofErr w:type="spellStart"/>
      <w:r w:rsidRPr="00EA246B">
        <w:rPr>
          <w:lang w:val="sv-SE"/>
        </w:rPr>
        <w:t>Threoir</w:t>
      </w:r>
      <w:proofErr w:type="spellEnd"/>
      <w:r w:rsidRPr="00EA246B">
        <w:rPr>
          <w:lang w:val="sv-SE"/>
        </w:rPr>
        <w:t xml:space="preserve"> </w:t>
      </w:r>
      <w:proofErr w:type="spellStart"/>
      <w:r w:rsidRPr="00EA246B">
        <w:rPr>
          <w:lang w:val="sv-SE"/>
        </w:rPr>
        <w:t>Sheirbhísí</w:t>
      </w:r>
      <w:proofErr w:type="spellEnd"/>
      <w:r w:rsidRPr="00EA246B">
        <w:rPr>
          <w:lang w:val="sv-SE"/>
        </w:rPr>
        <w:t xml:space="preserve"> </w:t>
      </w:r>
      <w:proofErr w:type="spellStart"/>
      <w:r w:rsidRPr="00EA246B">
        <w:rPr>
          <w:lang w:val="sv-SE"/>
        </w:rPr>
        <w:t>na</w:t>
      </w:r>
      <w:proofErr w:type="spellEnd"/>
      <w:r w:rsidRPr="00EA246B">
        <w:rPr>
          <w:lang w:val="sv-SE"/>
        </w:rPr>
        <w:t xml:space="preserve"> </w:t>
      </w:r>
      <w:proofErr w:type="spellStart"/>
      <w:r w:rsidRPr="00EA246B">
        <w:rPr>
          <w:lang w:val="sv-SE"/>
        </w:rPr>
        <w:t>Meán</w:t>
      </w:r>
      <w:proofErr w:type="spellEnd"/>
      <w:r w:rsidRPr="00EA246B">
        <w:rPr>
          <w:lang w:val="sv-SE"/>
        </w:rPr>
        <w:t xml:space="preserve"> </w:t>
      </w:r>
      <w:proofErr w:type="spellStart"/>
      <w:r w:rsidRPr="00EA246B">
        <w:rPr>
          <w:lang w:val="sv-SE"/>
        </w:rPr>
        <w:t>Closamhairc</w:t>
      </w:r>
      <w:proofErr w:type="spellEnd"/>
      <w:r w:rsidRPr="00EA246B">
        <w:rPr>
          <w:lang w:val="sv-SE"/>
        </w:rPr>
        <w:t xml:space="preserve"> san </w:t>
      </w:r>
      <w:proofErr w:type="spellStart"/>
      <w:r w:rsidRPr="00EA246B">
        <w:rPr>
          <w:lang w:val="sv-SE"/>
        </w:rPr>
        <w:t>idirphlé</w:t>
      </w:r>
      <w:proofErr w:type="spellEnd"/>
      <w:r w:rsidRPr="00EA246B">
        <w:rPr>
          <w:lang w:val="sv-SE"/>
        </w:rPr>
        <w:t xml:space="preserve"> </w:t>
      </w:r>
      <w:proofErr w:type="spellStart"/>
      <w:r w:rsidRPr="00EA246B">
        <w:rPr>
          <w:lang w:val="sv-SE"/>
        </w:rPr>
        <w:t>trasatlantach</w:t>
      </w:r>
      <w:proofErr w:type="spellEnd"/>
    </w:p>
    <w:p w14:paraId="2CF6F499" w14:textId="77777777" w:rsidR="00714273" w:rsidRPr="00FE7774" w:rsidRDefault="00714273" w:rsidP="00714273">
      <w:pPr>
        <w:rPr>
          <w:i/>
          <w:vanish/>
        </w:rPr>
      </w:pPr>
      <w:r w:rsidRPr="00FE7774">
        <w:rPr>
          <w:i/>
        </w:rPr>
        <w:fldChar w:fldCharType="begin"/>
      </w:r>
      <w:r w:rsidRPr="00FE7774">
        <w:rPr>
          <w:i/>
        </w:rPr>
        <w:instrText xml:space="preserve"> TC"(</w:instrText>
      </w:r>
      <w:bookmarkStart w:id="1" w:name="DocNumber"/>
      <w:r w:rsidRPr="00FE7774">
        <w:rPr>
          <w:i/>
        </w:rPr>
        <w:instrText>B10-0446/2025</w:instrText>
      </w:r>
      <w:bookmarkEnd w:id="1"/>
      <w:r w:rsidRPr="00FE7774">
        <w:rPr>
          <w:i/>
        </w:rPr>
        <w:instrText xml:space="preserve">)"\l3 \n&gt; \* MERGEFORMAT </w:instrText>
      </w:r>
      <w:r w:rsidRPr="00FE7774">
        <w:rPr>
          <w:i/>
        </w:rPr>
        <w:fldChar w:fldCharType="end"/>
      </w:r>
    </w:p>
    <w:p w14:paraId="19126894" w14:textId="77777777" w:rsidR="00714273" w:rsidRPr="00FE7774" w:rsidRDefault="00714273" w:rsidP="00714273">
      <w:pPr>
        <w:rPr>
          <w:vanish/>
        </w:rPr>
      </w:pPr>
      <w:bookmarkStart w:id="2" w:name="PE"/>
      <w:r w:rsidRPr="00FE7774">
        <w:rPr>
          <w:vanish/>
        </w:rPr>
        <w:t>PE775.467</w:t>
      </w:r>
      <w:bookmarkEnd w:id="2"/>
    </w:p>
    <w:p w14:paraId="01B9E8D4" w14:textId="4DB68255" w:rsidR="00714273" w:rsidRPr="00FE7774" w:rsidRDefault="00AC5D0B" w:rsidP="005F0508">
      <w:pPr>
        <w:pStyle w:val="ATHeading3"/>
      </w:pPr>
      <w:bookmarkStart w:id="3" w:name="Sujet"/>
      <w:proofErr w:type="spellStart"/>
      <w:r w:rsidRPr="00AC5D0B">
        <w:t>Rún</w:t>
      </w:r>
      <w:proofErr w:type="spellEnd"/>
      <w:r w:rsidRPr="00AC5D0B">
        <w:t xml:space="preserve"> ó </w:t>
      </w:r>
      <w:proofErr w:type="spellStart"/>
      <w:r w:rsidRPr="00AC5D0B">
        <w:t>Pharlaimint</w:t>
      </w:r>
      <w:proofErr w:type="spellEnd"/>
      <w:r w:rsidRPr="00AC5D0B">
        <w:t xml:space="preserve"> </w:t>
      </w:r>
      <w:proofErr w:type="spellStart"/>
      <w:r w:rsidRPr="00AC5D0B">
        <w:t>na</w:t>
      </w:r>
      <w:proofErr w:type="spellEnd"/>
      <w:r w:rsidRPr="00AC5D0B">
        <w:t xml:space="preserve"> </w:t>
      </w:r>
      <w:proofErr w:type="spellStart"/>
      <w:r w:rsidRPr="00AC5D0B">
        <w:t>hEorpa</w:t>
      </w:r>
      <w:proofErr w:type="spellEnd"/>
      <w:r w:rsidRPr="00AC5D0B">
        <w:t xml:space="preserve"> </w:t>
      </w:r>
      <w:proofErr w:type="gramStart"/>
      <w:r w:rsidRPr="00AC5D0B">
        <w:t>an</w:t>
      </w:r>
      <w:proofErr w:type="gramEnd"/>
      <w:r w:rsidRPr="00AC5D0B">
        <w:t xml:space="preserve"> 2</w:t>
      </w:r>
      <w:r>
        <w:t>3</w:t>
      </w:r>
      <w:r w:rsidRPr="00AC5D0B">
        <w:t xml:space="preserve"> </w:t>
      </w:r>
      <w:proofErr w:type="spellStart"/>
      <w:r w:rsidRPr="00AC5D0B">
        <w:t>Deireadh</w:t>
      </w:r>
      <w:proofErr w:type="spellEnd"/>
      <w:r w:rsidRPr="00AC5D0B">
        <w:t xml:space="preserve"> </w:t>
      </w:r>
      <w:proofErr w:type="spellStart"/>
      <w:r w:rsidRPr="00AC5D0B">
        <w:t>Fómhair</w:t>
      </w:r>
      <w:proofErr w:type="spellEnd"/>
      <w:r w:rsidRPr="00AC5D0B">
        <w:t xml:space="preserve"> 2025 </w:t>
      </w:r>
      <w:bookmarkEnd w:id="3"/>
      <w:proofErr w:type="spellStart"/>
      <w:r>
        <w:t>maidir</w:t>
      </w:r>
      <w:proofErr w:type="spellEnd"/>
      <w:r>
        <w:t xml:space="preserve"> le </w:t>
      </w:r>
      <w:proofErr w:type="spellStart"/>
      <w:r>
        <w:t>ho</w:t>
      </w:r>
      <w:r w:rsidRPr="00AC5D0B">
        <w:t>ibleagáidí</w:t>
      </w:r>
      <w:proofErr w:type="spellEnd"/>
      <w:r w:rsidRPr="00AC5D0B">
        <w:t xml:space="preserve"> </w:t>
      </w:r>
      <w:proofErr w:type="spellStart"/>
      <w:r w:rsidRPr="00AC5D0B">
        <w:t>Threoir</w:t>
      </w:r>
      <w:proofErr w:type="spellEnd"/>
      <w:r w:rsidRPr="00AC5D0B">
        <w:t xml:space="preserve"> </w:t>
      </w:r>
      <w:proofErr w:type="spellStart"/>
      <w:r w:rsidRPr="00AC5D0B">
        <w:t>Sheirbhísí</w:t>
      </w:r>
      <w:proofErr w:type="spellEnd"/>
      <w:r w:rsidRPr="00AC5D0B">
        <w:t xml:space="preserve"> </w:t>
      </w:r>
      <w:proofErr w:type="spellStart"/>
      <w:r w:rsidRPr="00AC5D0B">
        <w:t>na</w:t>
      </w:r>
      <w:proofErr w:type="spellEnd"/>
      <w:r w:rsidRPr="00AC5D0B">
        <w:t xml:space="preserve"> </w:t>
      </w:r>
      <w:proofErr w:type="spellStart"/>
      <w:r w:rsidRPr="00AC5D0B">
        <w:t>Meán</w:t>
      </w:r>
      <w:proofErr w:type="spellEnd"/>
      <w:r w:rsidRPr="00AC5D0B">
        <w:t xml:space="preserve"> </w:t>
      </w:r>
      <w:proofErr w:type="spellStart"/>
      <w:r w:rsidRPr="00AC5D0B">
        <w:t>Closamhairc</w:t>
      </w:r>
      <w:proofErr w:type="spellEnd"/>
      <w:r w:rsidRPr="00AC5D0B">
        <w:t xml:space="preserve"> </w:t>
      </w:r>
      <w:proofErr w:type="spellStart"/>
      <w:r w:rsidRPr="00AC5D0B">
        <w:t>san</w:t>
      </w:r>
      <w:proofErr w:type="spellEnd"/>
      <w:r w:rsidRPr="00AC5D0B">
        <w:t xml:space="preserve"> </w:t>
      </w:r>
      <w:proofErr w:type="spellStart"/>
      <w:r w:rsidRPr="00AC5D0B">
        <w:t>idirphlé</w:t>
      </w:r>
      <w:proofErr w:type="spellEnd"/>
      <w:r w:rsidRPr="00AC5D0B">
        <w:t xml:space="preserve"> </w:t>
      </w:r>
      <w:proofErr w:type="spellStart"/>
      <w:r w:rsidRPr="00AC5D0B">
        <w:t>trasatlantach</w:t>
      </w:r>
      <w:proofErr w:type="spellEnd"/>
      <w:r w:rsidR="00714273" w:rsidRPr="00FE7774">
        <w:t xml:space="preserve"> </w:t>
      </w:r>
      <w:bookmarkStart w:id="4" w:name="References"/>
      <w:r w:rsidR="00714273" w:rsidRPr="00FE7774">
        <w:t>(2025/2776(RSP))</w:t>
      </w:r>
      <w:bookmarkEnd w:id="4"/>
    </w:p>
    <w:p w14:paraId="49395DB8" w14:textId="05362EEC" w:rsidR="00E365E1" w:rsidRPr="00AC5D0B" w:rsidRDefault="00AC5D0B" w:rsidP="005F0508">
      <w:pPr>
        <w:widowControl/>
        <w:spacing w:after="240"/>
        <w:ind w:left="567" w:hanging="567"/>
        <w:rPr>
          <w:i/>
          <w:iCs/>
          <w:lang w:val="pt-PT"/>
        </w:rPr>
      </w:pPr>
      <w:bookmarkStart w:id="5" w:name="TextBodyBegin"/>
      <w:bookmarkEnd w:id="5"/>
      <w:r w:rsidRPr="00AC5D0B">
        <w:rPr>
          <w:i/>
          <w:iCs/>
          <w:lang w:val="pt-PT"/>
        </w:rPr>
        <w:t>(</w:t>
      </w:r>
      <w:proofErr w:type="spellStart"/>
      <w:r w:rsidRPr="00AC5D0B">
        <w:rPr>
          <w:i/>
          <w:iCs/>
          <w:lang w:val="pt-PT"/>
        </w:rPr>
        <w:t>Níl</w:t>
      </w:r>
      <w:proofErr w:type="spellEnd"/>
      <w:r w:rsidRPr="00AC5D0B">
        <w:rPr>
          <w:i/>
          <w:iCs/>
          <w:lang w:val="pt-PT"/>
        </w:rPr>
        <w:t xml:space="preserve"> </w:t>
      </w:r>
      <w:proofErr w:type="spellStart"/>
      <w:r w:rsidRPr="00AC5D0B">
        <w:rPr>
          <w:i/>
          <w:iCs/>
          <w:lang w:val="pt-PT"/>
        </w:rPr>
        <w:t>an</w:t>
      </w:r>
      <w:proofErr w:type="spellEnd"/>
      <w:r w:rsidRPr="00AC5D0B">
        <w:rPr>
          <w:i/>
          <w:iCs/>
          <w:lang w:val="pt-PT"/>
        </w:rPr>
        <w:t xml:space="preserve"> </w:t>
      </w:r>
      <w:proofErr w:type="spellStart"/>
      <w:r w:rsidRPr="00AC5D0B">
        <w:rPr>
          <w:i/>
          <w:iCs/>
          <w:lang w:val="pt-PT"/>
        </w:rPr>
        <w:t>téacs</w:t>
      </w:r>
      <w:proofErr w:type="spellEnd"/>
      <w:r w:rsidRPr="00AC5D0B">
        <w:rPr>
          <w:i/>
          <w:iCs/>
          <w:lang w:val="pt-PT"/>
        </w:rPr>
        <w:t xml:space="preserve"> </w:t>
      </w:r>
      <w:proofErr w:type="spellStart"/>
      <w:r w:rsidRPr="00AC5D0B">
        <w:rPr>
          <w:i/>
          <w:iCs/>
          <w:lang w:val="pt-PT"/>
        </w:rPr>
        <w:t>seo</w:t>
      </w:r>
      <w:proofErr w:type="spellEnd"/>
      <w:r w:rsidRPr="00AC5D0B">
        <w:rPr>
          <w:i/>
          <w:iCs/>
          <w:lang w:val="pt-PT"/>
        </w:rPr>
        <w:t xml:space="preserve"> ar </w:t>
      </w:r>
      <w:proofErr w:type="spellStart"/>
      <w:r w:rsidRPr="00AC5D0B">
        <w:rPr>
          <w:i/>
          <w:iCs/>
          <w:lang w:val="pt-PT"/>
        </w:rPr>
        <w:t>fáil</w:t>
      </w:r>
      <w:proofErr w:type="spellEnd"/>
      <w:r w:rsidRPr="00AC5D0B">
        <w:rPr>
          <w:i/>
          <w:iCs/>
          <w:lang w:val="pt-PT"/>
        </w:rPr>
        <w:t xml:space="preserve"> as </w:t>
      </w:r>
      <w:proofErr w:type="spellStart"/>
      <w:r w:rsidRPr="00AC5D0B">
        <w:rPr>
          <w:i/>
          <w:iCs/>
          <w:lang w:val="pt-PT"/>
        </w:rPr>
        <w:t>Gaeilge</w:t>
      </w:r>
      <w:proofErr w:type="spellEnd"/>
      <w:r w:rsidRPr="00AC5D0B">
        <w:rPr>
          <w:i/>
          <w:iCs/>
          <w:lang w:val="pt-PT"/>
        </w:rPr>
        <w:t xml:space="preserve"> </w:t>
      </w:r>
      <w:proofErr w:type="spellStart"/>
      <w:r w:rsidRPr="00AC5D0B">
        <w:rPr>
          <w:i/>
          <w:iCs/>
          <w:lang w:val="pt-PT"/>
        </w:rPr>
        <w:t>faoi</w:t>
      </w:r>
      <w:proofErr w:type="spellEnd"/>
      <w:r w:rsidRPr="00AC5D0B">
        <w:rPr>
          <w:i/>
          <w:iCs/>
          <w:lang w:val="pt-PT"/>
        </w:rPr>
        <w:t xml:space="preserve"> </w:t>
      </w:r>
      <w:proofErr w:type="spellStart"/>
      <w:r w:rsidRPr="00AC5D0B">
        <w:rPr>
          <w:i/>
          <w:iCs/>
          <w:lang w:val="pt-PT"/>
        </w:rPr>
        <w:t>láthair</w:t>
      </w:r>
      <w:proofErr w:type="spellEnd"/>
      <w:r w:rsidRPr="00AC5D0B">
        <w:rPr>
          <w:i/>
          <w:iCs/>
          <w:lang w:val="pt-PT"/>
        </w:rPr>
        <w:t>)</w:t>
      </w:r>
    </w:p>
    <w:sectPr w:rsidR="00E365E1" w:rsidRPr="00AC5D0B" w:rsidSect="00FE77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B8482" w14:textId="77777777" w:rsidR="00714273" w:rsidRPr="00FE7774" w:rsidRDefault="00714273">
      <w:r w:rsidRPr="00FE7774">
        <w:separator/>
      </w:r>
    </w:p>
  </w:endnote>
  <w:endnote w:type="continuationSeparator" w:id="0">
    <w:p w14:paraId="6B93B41E" w14:textId="77777777" w:rsidR="00714273" w:rsidRPr="00FE7774" w:rsidRDefault="00714273">
      <w:r w:rsidRPr="00FE77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10F1A" w14:textId="77777777" w:rsidR="00064002" w:rsidRPr="00FE77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DA8B7" w14:textId="77777777" w:rsidR="00064002" w:rsidRPr="00FE77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3843" w14:textId="77777777" w:rsidR="00064002" w:rsidRPr="00FE77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544C5" w14:textId="77777777" w:rsidR="00714273" w:rsidRPr="00FE7774" w:rsidRDefault="00714273">
      <w:r w:rsidRPr="00FE7774">
        <w:separator/>
      </w:r>
    </w:p>
  </w:footnote>
  <w:footnote w:type="continuationSeparator" w:id="0">
    <w:p w14:paraId="7B719F52" w14:textId="77777777" w:rsidR="00714273" w:rsidRPr="00FE7774" w:rsidRDefault="00714273">
      <w:r w:rsidRPr="00FE77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693AD" w14:textId="77777777" w:rsidR="00064002" w:rsidRPr="00FE77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F8264" w14:textId="77777777" w:rsidR="00064002" w:rsidRPr="00FE77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A036" w14:textId="77777777" w:rsidR="00064002" w:rsidRPr="00FE77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9438924">
    <w:abstractNumId w:val="9"/>
  </w:num>
  <w:num w:numId="2" w16cid:durableId="538974396">
    <w:abstractNumId w:val="9"/>
  </w:num>
  <w:num w:numId="3" w16cid:durableId="466364490">
    <w:abstractNumId w:val="7"/>
  </w:num>
  <w:num w:numId="4" w16cid:durableId="9840380">
    <w:abstractNumId w:val="7"/>
  </w:num>
  <w:num w:numId="5" w16cid:durableId="1321544764">
    <w:abstractNumId w:val="6"/>
  </w:num>
  <w:num w:numId="6" w16cid:durableId="232813992">
    <w:abstractNumId w:val="6"/>
  </w:num>
  <w:num w:numId="7" w16cid:durableId="921796093">
    <w:abstractNumId w:val="5"/>
  </w:num>
  <w:num w:numId="8" w16cid:durableId="1955867738">
    <w:abstractNumId w:val="5"/>
  </w:num>
  <w:num w:numId="9" w16cid:durableId="20054936">
    <w:abstractNumId w:val="4"/>
  </w:num>
  <w:num w:numId="10" w16cid:durableId="106506734">
    <w:abstractNumId w:val="4"/>
  </w:num>
  <w:num w:numId="11" w16cid:durableId="1684015379">
    <w:abstractNumId w:val="8"/>
  </w:num>
  <w:num w:numId="12" w16cid:durableId="1935429340">
    <w:abstractNumId w:val="8"/>
  </w:num>
  <w:num w:numId="13" w16cid:durableId="1407920820">
    <w:abstractNumId w:val="3"/>
  </w:num>
  <w:num w:numId="14" w16cid:durableId="822310350">
    <w:abstractNumId w:val="3"/>
  </w:num>
  <w:num w:numId="15" w16cid:durableId="366948964">
    <w:abstractNumId w:val="2"/>
  </w:num>
  <w:num w:numId="16" w16cid:durableId="1398934887">
    <w:abstractNumId w:val="2"/>
  </w:num>
  <w:num w:numId="17" w16cid:durableId="883099856">
    <w:abstractNumId w:val="1"/>
  </w:num>
  <w:num w:numId="18" w16cid:durableId="1949970745">
    <w:abstractNumId w:val="1"/>
  </w:num>
  <w:num w:numId="19" w16cid:durableId="282882107">
    <w:abstractNumId w:val="0"/>
  </w:num>
  <w:num w:numId="20" w16cid:durableId="2125885869">
    <w:abstractNumId w:val="0"/>
  </w:num>
  <w:num w:numId="21" w16cid:durableId="773138263">
    <w:abstractNumId w:val="9"/>
  </w:num>
  <w:num w:numId="22" w16cid:durableId="1372412696">
    <w:abstractNumId w:val="7"/>
  </w:num>
  <w:num w:numId="23" w16cid:durableId="574703888">
    <w:abstractNumId w:val="6"/>
  </w:num>
  <w:num w:numId="24" w16cid:durableId="1213467439">
    <w:abstractNumId w:val="5"/>
  </w:num>
  <w:num w:numId="25" w16cid:durableId="709187819">
    <w:abstractNumId w:val="4"/>
  </w:num>
  <w:num w:numId="26" w16cid:durableId="784691896">
    <w:abstractNumId w:val="8"/>
  </w:num>
  <w:num w:numId="27" w16cid:durableId="1628777226">
    <w:abstractNumId w:val="3"/>
  </w:num>
  <w:num w:numId="28" w16cid:durableId="737827264">
    <w:abstractNumId w:val="2"/>
  </w:num>
  <w:num w:numId="29" w16cid:durableId="248779126">
    <w:abstractNumId w:val="1"/>
  </w:num>
  <w:num w:numId="30" w16cid:durableId="55521119">
    <w:abstractNumId w:val="0"/>
  </w:num>
  <w:num w:numId="31" w16cid:durableId="862400418">
    <w:abstractNumId w:val="9"/>
  </w:num>
  <w:num w:numId="32" w16cid:durableId="582834515">
    <w:abstractNumId w:val="7"/>
  </w:num>
  <w:num w:numId="33" w16cid:durableId="102192786">
    <w:abstractNumId w:val="6"/>
  </w:num>
  <w:num w:numId="34" w16cid:durableId="1701321650">
    <w:abstractNumId w:val="5"/>
  </w:num>
  <w:num w:numId="35" w16cid:durableId="901792275">
    <w:abstractNumId w:val="4"/>
  </w:num>
  <w:num w:numId="36" w16cid:durableId="1625191686">
    <w:abstractNumId w:val="8"/>
  </w:num>
  <w:num w:numId="37" w16cid:durableId="679549158">
    <w:abstractNumId w:val="3"/>
  </w:num>
  <w:num w:numId="38" w16cid:durableId="630673488">
    <w:abstractNumId w:val="2"/>
  </w:num>
  <w:num w:numId="39" w16cid:durableId="1733121195">
    <w:abstractNumId w:val="1"/>
  </w:num>
  <w:num w:numId="40" w16cid:durableId="1265578541">
    <w:abstractNumId w:val="0"/>
  </w:num>
  <w:num w:numId="41" w16cid:durableId="936985862">
    <w:abstractNumId w:val="10"/>
  </w:num>
  <w:num w:numId="42" w16cid:durableId="1505969548">
    <w:abstractNumId w:val="10"/>
  </w:num>
  <w:num w:numId="43" w16cid:durableId="1911502297">
    <w:abstractNumId w:val="10"/>
  </w:num>
  <w:num w:numId="44" w16cid:durableId="1483619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EN"/>
    <w:docVar w:name="dvnumam" w:val="0"/>
    <w:docVar w:name="dvpe" w:val="775.467"/>
    <w:docVar w:name="dvtitre" w:val="European Parliament resolution of 23 October 2025 on Audiovisual Media Services Directive obligations in the transatlantic dialogue(2025/2776(RSP))"/>
  </w:docVars>
  <w:rsids>
    <w:rsidRoot w:val="00714273"/>
    <w:rsid w:val="00002272"/>
    <w:rsid w:val="00064002"/>
    <w:rsid w:val="000677B9"/>
    <w:rsid w:val="000831BA"/>
    <w:rsid w:val="000A42CC"/>
    <w:rsid w:val="000C36D9"/>
    <w:rsid w:val="000E7DD9"/>
    <w:rsid w:val="0010095E"/>
    <w:rsid w:val="00125B37"/>
    <w:rsid w:val="00187494"/>
    <w:rsid w:val="001F32AE"/>
    <w:rsid w:val="002767FF"/>
    <w:rsid w:val="002B18FE"/>
    <w:rsid w:val="002B5493"/>
    <w:rsid w:val="0030284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05A"/>
    <w:rsid w:val="0050519A"/>
    <w:rsid w:val="005072A1"/>
    <w:rsid w:val="00514517"/>
    <w:rsid w:val="00545827"/>
    <w:rsid w:val="00560270"/>
    <w:rsid w:val="005C2568"/>
    <w:rsid w:val="005F0508"/>
    <w:rsid w:val="005F1B17"/>
    <w:rsid w:val="006037C0"/>
    <w:rsid w:val="006631B6"/>
    <w:rsid w:val="00680577"/>
    <w:rsid w:val="006D63F4"/>
    <w:rsid w:val="006F74FA"/>
    <w:rsid w:val="0071427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4F4"/>
    <w:rsid w:val="00AB441E"/>
    <w:rsid w:val="00AB6293"/>
    <w:rsid w:val="00AC5D0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E6D"/>
    <w:rsid w:val="00E365E1"/>
    <w:rsid w:val="00E820A4"/>
    <w:rsid w:val="00EA246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7D52C2"/>
  <w15:chartTrackingRefBased/>
  <w15:docId w15:val="{BB88256A-BD7A-4268-A028-58C2D46D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3E6D"/>
    <w:pPr>
      <w:spacing w:before="480" w:after="240"/>
    </w:pPr>
  </w:style>
  <w:style w:type="paragraph" w:customStyle="1" w:styleId="NormalHanging12a">
    <w:name w:val="NormalHanging12a"/>
    <w:basedOn w:val="Normal"/>
    <w:rsid w:val="00DC3E6D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DC3E6D"/>
    <w:rPr>
      <w:i/>
      <w:iCs/>
    </w:rPr>
  </w:style>
  <w:style w:type="character" w:styleId="Hyperlink">
    <w:name w:val="Hyperlink"/>
    <w:basedOn w:val="DefaultParagraphFont"/>
    <w:uiPriority w:val="99"/>
    <w:unhideWhenUsed/>
    <w:rsid w:val="00DC3E6D"/>
    <w:rPr>
      <w:color w:val="0000FF"/>
      <w:u w:val="single"/>
    </w:rPr>
  </w:style>
  <w:style w:type="paragraph" w:styleId="Revision">
    <w:name w:val="Revision"/>
    <w:hidden/>
    <w:uiPriority w:val="99"/>
    <w:semiHidden/>
    <w:rsid w:val="005F0508"/>
    <w:rPr>
      <w:sz w:val="24"/>
    </w:rPr>
  </w:style>
  <w:style w:type="character" w:styleId="CommentReference">
    <w:name w:val="annotation reference"/>
    <w:basedOn w:val="DefaultParagraphFont"/>
    <w:rsid w:val="003028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28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284A"/>
  </w:style>
  <w:style w:type="paragraph" w:styleId="CommentSubject">
    <w:name w:val="annotation subject"/>
    <w:basedOn w:val="CommentText"/>
    <w:next w:val="CommentText"/>
    <w:link w:val="CommentSubjectChar"/>
    <w:rsid w:val="00302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28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2025-10-23T10:53:00Z</dcterms:created>
  <dcterms:modified xsi:type="dcterms:W3CDTF">2025-10-23T10:53:00Z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B10-0446/2025</vt:lpwstr>
  </property>
  <property fmtid="{D5CDD505-2E9C-101B-9397-08002B2CF9AE}" pid="4" name="&lt;Type&gt;">
    <vt:lpwstr>RR</vt:lpwstr>
  </property>
</Properties>
</file>