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25E1" w14:paraId="480082B8" w14:textId="77777777" w:rsidTr="0010095E">
        <w:trPr>
          <w:trHeight w:hRule="exact" w:val="1418"/>
        </w:trPr>
        <w:tc>
          <w:tcPr>
            <w:tcW w:w="6804" w:type="dxa"/>
            <w:shd w:val="clear" w:color="auto" w:fill="auto"/>
            <w:vAlign w:val="center"/>
          </w:tcPr>
          <w:p w14:paraId="4B581C8C" w14:textId="77777777" w:rsidR="00751A4A" w:rsidRPr="00A025E1" w:rsidRDefault="007528DB" w:rsidP="0010095E">
            <w:pPr>
              <w:pStyle w:val="EPName"/>
            </w:pPr>
            <w:r w:rsidRPr="00A025E1">
              <w:t>Ευρωπαϊκό Κοινοβούλιο</w:t>
            </w:r>
          </w:p>
          <w:p w14:paraId="0E4C08B8" w14:textId="77777777" w:rsidR="00751A4A" w:rsidRPr="00A025E1" w:rsidRDefault="005F1B17" w:rsidP="005F1B17">
            <w:pPr>
              <w:pStyle w:val="EPTerm"/>
              <w:rPr>
                <w:rStyle w:val="HideTWBExt"/>
                <w:noProof w:val="0"/>
                <w:vanish w:val="0"/>
                <w:color w:val="auto"/>
              </w:rPr>
            </w:pPr>
            <w:r w:rsidRPr="00A025E1">
              <w:t>2024</w:t>
            </w:r>
            <w:r w:rsidR="00817416" w:rsidRPr="00A025E1">
              <w:t>-202</w:t>
            </w:r>
            <w:r w:rsidRPr="00A025E1">
              <w:t>9</w:t>
            </w:r>
          </w:p>
        </w:tc>
        <w:tc>
          <w:tcPr>
            <w:tcW w:w="2268" w:type="dxa"/>
            <w:shd w:val="clear" w:color="auto" w:fill="auto"/>
          </w:tcPr>
          <w:p w14:paraId="15F736DD" w14:textId="77777777" w:rsidR="00751A4A" w:rsidRPr="00A025E1" w:rsidRDefault="00187494" w:rsidP="0010095E">
            <w:pPr>
              <w:pStyle w:val="EPLogo"/>
            </w:pPr>
            <w:r w:rsidRPr="00A025E1">
              <w:rPr>
                <w:noProof/>
                <w:lang w:eastAsia="ja-JP"/>
              </w:rPr>
              <w:drawing>
                <wp:inline distT="0" distB="0" distL="0" distR="0" wp14:anchorId="162F6DF0" wp14:editId="349957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A39CCB" w14:textId="77777777" w:rsidR="00D058B8" w:rsidRPr="00A025E1" w:rsidRDefault="00D058B8" w:rsidP="004C5D52">
      <w:pPr>
        <w:pStyle w:val="LineTop"/>
      </w:pPr>
    </w:p>
    <w:p w14:paraId="5DC2EA51" w14:textId="77777777" w:rsidR="00680577" w:rsidRPr="00A025E1" w:rsidRDefault="007528DB" w:rsidP="00680577">
      <w:pPr>
        <w:pStyle w:val="EPBodyTA1"/>
      </w:pPr>
      <w:r w:rsidRPr="00A025E1">
        <w:t>ΚΕΙΜΕΝΑ ΠΟΥ ΕΓΚΡΙΘΗΚΑΝ</w:t>
      </w:r>
    </w:p>
    <w:p w14:paraId="19A405B6" w14:textId="77777777" w:rsidR="00D058B8" w:rsidRPr="00A025E1" w:rsidRDefault="00D058B8" w:rsidP="00D058B8">
      <w:pPr>
        <w:pStyle w:val="LineBottom"/>
      </w:pPr>
    </w:p>
    <w:p w14:paraId="447BDA41" w14:textId="60946027" w:rsidR="007528DB" w:rsidRPr="00A025E1" w:rsidRDefault="007528DB" w:rsidP="007528DB">
      <w:pPr>
        <w:pStyle w:val="ATHeading1"/>
      </w:pPr>
      <w:bookmarkStart w:id="0" w:name="TANumber"/>
      <w:r w:rsidRPr="00A025E1">
        <w:t>P10_TA(2025)0</w:t>
      </w:r>
      <w:r w:rsidR="007948B9">
        <w:t>262</w:t>
      </w:r>
      <w:bookmarkEnd w:id="0"/>
    </w:p>
    <w:p w14:paraId="5E70BFDC" w14:textId="37652F98" w:rsidR="007528DB" w:rsidRPr="00A025E1" w:rsidRDefault="003B304A" w:rsidP="007528DB">
      <w:pPr>
        <w:pStyle w:val="ATHeading2"/>
      </w:pPr>
      <w:bookmarkStart w:id="1" w:name="title"/>
      <w:r>
        <w:t xml:space="preserve">Πλαίσιο </w:t>
      </w:r>
      <w:r w:rsidRPr="003B304A">
        <w:t>με στόχο την επίτευξη κλιματικής ουδετερότητας</w:t>
      </w:r>
      <w:bookmarkEnd w:id="1"/>
    </w:p>
    <w:p w14:paraId="267D495E" w14:textId="77777777" w:rsidR="007528DB" w:rsidRPr="00A025E1" w:rsidRDefault="007528DB" w:rsidP="007528DB">
      <w:pPr>
        <w:rPr>
          <w:i/>
          <w:vanish/>
        </w:rPr>
      </w:pPr>
      <w:r w:rsidRPr="00A025E1">
        <w:rPr>
          <w:i/>
        </w:rPr>
        <w:fldChar w:fldCharType="begin"/>
      </w:r>
      <w:r w:rsidRPr="00A025E1">
        <w:rPr>
          <w:i/>
        </w:rPr>
        <w:instrText xml:space="preserve"> TC"(</w:instrText>
      </w:r>
      <w:bookmarkStart w:id="2" w:name="DocNumber"/>
      <w:r w:rsidRPr="00A025E1">
        <w:rPr>
          <w:i/>
        </w:rPr>
        <w:instrText>A10-0223/2025</w:instrText>
      </w:r>
      <w:bookmarkEnd w:id="2"/>
      <w:r w:rsidRPr="00A025E1">
        <w:rPr>
          <w:i/>
        </w:rPr>
        <w:instrText xml:space="preserve"> - Εισηγητής: Ondřej Knotek)"\l3 \n&gt; \* MERGEFORMAT </w:instrText>
      </w:r>
      <w:r w:rsidRPr="00A025E1">
        <w:rPr>
          <w:i/>
        </w:rPr>
        <w:fldChar w:fldCharType="end"/>
      </w:r>
    </w:p>
    <w:p w14:paraId="2F746AF3" w14:textId="77777777" w:rsidR="007528DB" w:rsidRPr="00A025E1" w:rsidRDefault="007528DB" w:rsidP="007528DB">
      <w:pPr>
        <w:rPr>
          <w:vanish/>
        </w:rPr>
      </w:pPr>
      <w:bookmarkStart w:id="3" w:name="Commission"/>
      <w:r w:rsidRPr="00A025E1">
        <w:rPr>
          <w:vanish/>
        </w:rPr>
        <w:t>Επιτροπή Περιβάλλοντος, Κλίματος και Ασφάλειας των Τροφίμων</w:t>
      </w:r>
      <w:bookmarkEnd w:id="3"/>
    </w:p>
    <w:p w14:paraId="2037B0EA" w14:textId="77777777" w:rsidR="007528DB" w:rsidRPr="00A025E1" w:rsidRDefault="007528DB" w:rsidP="007528DB">
      <w:pPr>
        <w:rPr>
          <w:vanish/>
        </w:rPr>
      </w:pPr>
      <w:bookmarkStart w:id="4" w:name="PE"/>
      <w:r w:rsidRPr="00A025E1">
        <w:rPr>
          <w:vanish/>
        </w:rPr>
        <w:t>PE775.698</w:t>
      </w:r>
      <w:bookmarkEnd w:id="4"/>
    </w:p>
    <w:p w14:paraId="138AC32C" w14:textId="34139DEA" w:rsidR="007528DB" w:rsidRPr="00A025E1" w:rsidRDefault="00B50BCE" w:rsidP="007528DB">
      <w:pPr>
        <w:pStyle w:val="ATHeading3"/>
      </w:pPr>
      <w:bookmarkStart w:id="5" w:name="Sujet"/>
      <w:r>
        <w:t xml:space="preserve">Τροπολογίες </w:t>
      </w:r>
      <w:r w:rsidR="007528DB" w:rsidRPr="00A025E1">
        <w:t>του Ευρωπαϊκού Κοινοβουλίου</w:t>
      </w:r>
      <w:r w:rsidR="00AE5950" w:rsidRPr="00AE5950">
        <w:t xml:space="preserve"> </w:t>
      </w:r>
      <w:r w:rsidR="00AE5950">
        <w:t xml:space="preserve">της 13ης Νοεμβρίου 2025 </w:t>
      </w:r>
      <w:r w:rsidR="007528DB" w:rsidRPr="00A025E1">
        <w:t>στην πρόταση κανονισμού του Ευρωπαϊκού Κοινοβουλίου και του Συμβουλίου σχετικά με την τροποποίηση του κανονισμού (ΕΕ) 2021/1119 για τη θέσπιση πλαισίου με στόχο την επίτευξη κλιματικής ουδετερότητας</w:t>
      </w:r>
      <w:bookmarkEnd w:id="5"/>
      <w:r w:rsidR="007528DB" w:rsidRPr="00A025E1">
        <w:t xml:space="preserve"> </w:t>
      </w:r>
      <w:bookmarkStart w:id="6" w:name="References"/>
      <w:r w:rsidR="007528DB" w:rsidRPr="00A025E1">
        <w:t>(COM(2025)0524 – C10-0137/2025 – 2025/0524(COD))</w:t>
      </w:r>
      <w:bookmarkEnd w:id="6"/>
      <w:r w:rsidRPr="007948B9">
        <w:rPr>
          <w:rStyle w:val="FootnoteReference"/>
        </w:rPr>
        <w:footnoteReference w:id="1"/>
      </w:r>
    </w:p>
    <w:p w14:paraId="0CE2D1CC" w14:textId="77777777" w:rsidR="00AE5950" w:rsidRPr="00AE5950" w:rsidRDefault="00AE5950" w:rsidP="00F77A84">
      <w:pPr>
        <w:pStyle w:val="NormalBold"/>
      </w:pPr>
      <w:bookmarkStart w:id="7" w:name="TextBodyBegin"/>
      <w:bookmarkEnd w:id="7"/>
    </w:p>
    <w:p w14:paraId="276AEDDA" w14:textId="0543961F" w:rsidR="00F77A84" w:rsidRPr="00A025E1" w:rsidRDefault="00F77A84" w:rsidP="00F77A84">
      <w:pPr>
        <w:pStyle w:val="NormalBold"/>
      </w:pPr>
      <w:r w:rsidRPr="00A025E1">
        <w:t>(Συνήθης νομοθετική διαδικασία: πρώτη ανάγνωση)</w:t>
      </w:r>
    </w:p>
    <w:p w14:paraId="4E5DF317" w14:textId="77777777" w:rsidR="00AE5950" w:rsidRPr="00AE5950" w:rsidRDefault="00AE5950" w:rsidP="00F77A84">
      <w:pPr>
        <w:pStyle w:val="EPComma"/>
        <w:spacing w:before="0"/>
        <w:ind w:left="567" w:hanging="567"/>
      </w:pPr>
    </w:p>
    <w:p w14:paraId="2CD3FFD2" w14:textId="77777777" w:rsidR="00F77A84" w:rsidRPr="00A025E1" w:rsidRDefault="00F77A84" w:rsidP="00F77A84">
      <w:pPr>
        <w:pStyle w:val="AmNumberTabs"/>
      </w:pPr>
      <w:r w:rsidRPr="00A025E1">
        <w:t>Τροπολογία</w:t>
      </w:r>
      <w:r w:rsidRPr="00A025E1">
        <w:tab/>
      </w:r>
      <w:r w:rsidRPr="00A025E1">
        <w:tab/>
        <w:t>1</w:t>
      </w:r>
    </w:p>
    <w:p w14:paraId="5C09F7AD" w14:textId="77777777" w:rsidR="00F77A84" w:rsidRPr="00A025E1" w:rsidRDefault="00F77A84" w:rsidP="00F77A84">
      <w:pPr>
        <w:pStyle w:val="NormalBold12b"/>
      </w:pPr>
      <w:r w:rsidRPr="00A025E1">
        <w:t>Πρόταση κανονισμού</w:t>
      </w:r>
    </w:p>
    <w:p w14:paraId="056F8044" w14:textId="77777777" w:rsidR="00F77A84" w:rsidRPr="00A025E1" w:rsidRDefault="00F77A84" w:rsidP="00F77A84">
      <w:pPr>
        <w:pStyle w:val="NormalBold"/>
      </w:pPr>
      <w:r w:rsidRPr="00A025E1">
        <w:t>Αιτιολογική σκέψη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70367423" w14:textId="77777777" w:rsidTr="00235101">
        <w:trPr>
          <w:jc w:val="center"/>
        </w:trPr>
        <w:tc>
          <w:tcPr>
            <w:tcW w:w="9752" w:type="dxa"/>
            <w:gridSpan w:val="2"/>
          </w:tcPr>
          <w:p w14:paraId="21987112" w14:textId="77777777" w:rsidR="00F77A84" w:rsidRPr="00A025E1" w:rsidRDefault="00F77A84" w:rsidP="00235101">
            <w:pPr>
              <w:keepNext/>
            </w:pPr>
          </w:p>
        </w:tc>
      </w:tr>
      <w:tr w:rsidR="00F77A84" w:rsidRPr="00A025E1" w14:paraId="3EE02DAA" w14:textId="77777777" w:rsidTr="00235101">
        <w:trPr>
          <w:jc w:val="center"/>
        </w:trPr>
        <w:tc>
          <w:tcPr>
            <w:tcW w:w="4876" w:type="dxa"/>
            <w:hideMark/>
          </w:tcPr>
          <w:p w14:paraId="7412502F"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7D9B0372" w14:textId="77777777" w:rsidR="00F77A84" w:rsidRPr="00A025E1" w:rsidRDefault="00F77A84" w:rsidP="00235101">
            <w:pPr>
              <w:pStyle w:val="ColumnHeading"/>
              <w:keepNext/>
            </w:pPr>
            <w:r w:rsidRPr="00A025E1">
              <w:t>Τροπολογία</w:t>
            </w:r>
          </w:p>
        </w:tc>
      </w:tr>
      <w:tr w:rsidR="00F77A84" w:rsidRPr="00A025E1" w14:paraId="7E165769" w14:textId="77777777" w:rsidTr="00235101">
        <w:trPr>
          <w:jc w:val="center"/>
        </w:trPr>
        <w:tc>
          <w:tcPr>
            <w:tcW w:w="4876" w:type="dxa"/>
            <w:hideMark/>
          </w:tcPr>
          <w:p w14:paraId="3944B956" w14:textId="77777777" w:rsidR="00F77A84" w:rsidRPr="00A025E1" w:rsidRDefault="00F77A84" w:rsidP="00235101">
            <w:pPr>
              <w:pStyle w:val="Normal6"/>
            </w:pPr>
            <w:r w:rsidRPr="00A025E1">
              <w:t>(2)</w:t>
            </w:r>
            <w:r w:rsidRPr="00A025E1">
              <w:tab/>
              <w:t>Με την έκδοση του κανονισμού (ΕΕ) 2021/1119 του Ευρωπαϊκού Κοινοβουλίου και του Συμβουλίου</w:t>
            </w:r>
            <w:r w:rsidRPr="00A025E1">
              <w:rPr>
                <w:vertAlign w:val="superscript"/>
              </w:rPr>
              <w:t>5</w:t>
            </w:r>
            <w:r w:rsidRPr="00A025E1">
              <w:t>, η Ένωση κατοχύρωσε νομοθετικά έναν δεσμευτικό στόχο κλιματικής ουδετερότητας για το σύνολο της οικονομίας έως το 2050, έτσι ώστε οι καθαρές εκπομπές να είναι μηδενικές έως τότε, καθώς και τον στόχο επίτευξης αρνητικών εκπομπών στη συνέχεια</w:t>
            </w:r>
            <w:r w:rsidRPr="00A025E1">
              <w:rPr>
                <w:b/>
                <w:i/>
              </w:rPr>
              <w:t>,</w:t>
            </w:r>
            <w:r w:rsidRPr="00A025E1">
              <w:t xml:space="preserve"> θέσπισε δεσμευτικό ενδιάμεσο κλιματικό στόχο της Ένωσης για το 2030 και </w:t>
            </w:r>
            <w:r w:rsidRPr="00A025E1">
              <w:rPr>
                <w:b/>
                <w:i/>
              </w:rPr>
              <w:t>προέβλεψε</w:t>
            </w:r>
            <w:r w:rsidRPr="00A025E1">
              <w:t xml:space="preserve"> τον καθορισμό ενδιάμεσου κλιματικού στόχου της Ένωσης για το 2040.</w:t>
            </w:r>
          </w:p>
        </w:tc>
        <w:tc>
          <w:tcPr>
            <w:tcW w:w="4876" w:type="dxa"/>
            <w:hideMark/>
          </w:tcPr>
          <w:p w14:paraId="1C86E545" w14:textId="77777777" w:rsidR="00F77A84" w:rsidRPr="00A025E1" w:rsidRDefault="00F77A84" w:rsidP="00235101">
            <w:pPr>
              <w:pStyle w:val="Normal6"/>
              <w:rPr>
                <w:szCs w:val="24"/>
              </w:rPr>
            </w:pPr>
            <w:r w:rsidRPr="00A025E1">
              <w:t>(2)</w:t>
            </w:r>
            <w:r w:rsidRPr="00A025E1">
              <w:tab/>
              <w:t>Με την έκδοση του κανονισμού (ΕΕ) 2021/1119 του Ευρωπαϊκού Κοινοβουλίου και του Συμβουλίου</w:t>
            </w:r>
            <w:r w:rsidRPr="00A025E1">
              <w:rPr>
                <w:vertAlign w:val="superscript"/>
              </w:rPr>
              <w:t>5</w:t>
            </w:r>
            <w:r w:rsidRPr="00A025E1">
              <w:t xml:space="preserve">, η Ένωση κατοχύρωσε νομοθετικά έναν δεσμευτικό στόχο κλιματικής ουδετερότητας για το σύνολο της οικονομίας έως το 2050, έτσι ώστε οι καθαρές εκπομπές </w:t>
            </w:r>
            <w:r w:rsidRPr="00A025E1">
              <w:rPr>
                <w:b/>
                <w:i/>
              </w:rPr>
              <w:t xml:space="preserve">αερίων του θερμοκηπίου </w:t>
            </w:r>
            <w:r w:rsidRPr="00A025E1">
              <w:t>να είναι μηδενικές έως τότε, καθώς και τον στόχο επίτευξης αρνητικών εκπομπών στη συνέχεια</w:t>
            </w:r>
            <w:r w:rsidRPr="00A025E1">
              <w:rPr>
                <w:b/>
                <w:i/>
              </w:rPr>
              <w:t>. Ο εν λόγω κανονισμός επίσης</w:t>
            </w:r>
            <w:r w:rsidRPr="00A025E1">
              <w:t xml:space="preserve"> θέσπισε δεσμευτικό ενδιάμεσο κλιματικό στόχο της Ένωσης για το 2030 και </w:t>
            </w:r>
            <w:r w:rsidRPr="00A025E1">
              <w:rPr>
                <w:b/>
                <w:i/>
              </w:rPr>
              <w:t>απαιτεί</w:t>
            </w:r>
            <w:r w:rsidRPr="00A025E1">
              <w:t xml:space="preserve"> τον καθορισμό ενδιάμεσου κλιματικού στόχου της Ένωσης για το 2040.</w:t>
            </w:r>
          </w:p>
        </w:tc>
      </w:tr>
      <w:tr w:rsidR="00F77A84" w:rsidRPr="00A025E1" w14:paraId="0D9C487D" w14:textId="77777777" w:rsidTr="00235101">
        <w:trPr>
          <w:jc w:val="center"/>
        </w:trPr>
        <w:tc>
          <w:tcPr>
            <w:tcW w:w="4876" w:type="dxa"/>
            <w:hideMark/>
          </w:tcPr>
          <w:p w14:paraId="3A24650F" w14:textId="77777777" w:rsidR="00F77A84" w:rsidRPr="00A025E1" w:rsidRDefault="00F77A84" w:rsidP="00235101">
            <w:pPr>
              <w:pStyle w:val="Normal6"/>
            </w:pPr>
            <w:r w:rsidRPr="00A025E1">
              <w:t>__________________</w:t>
            </w:r>
          </w:p>
        </w:tc>
        <w:tc>
          <w:tcPr>
            <w:tcW w:w="4876" w:type="dxa"/>
            <w:hideMark/>
          </w:tcPr>
          <w:p w14:paraId="2145CB7D" w14:textId="77777777" w:rsidR="00F77A84" w:rsidRPr="00A025E1" w:rsidRDefault="00F77A84" w:rsidP="00235101">
            <w:pPr>
              <w:pStyle w:val="Normal6"/>
              <w:rPr>
                <w:szCs w:val="24"/>
              </w:rPr>
            </w:pPr>
            <w:r w:rsidRPr="00A025E1">
              <w:t>__________________</w:t>
            </w:r>
          </w:p>
        </w:tc>
      </w:tr>
      <w:tr w:rsidR="00F77A84" w:rsidRPr="00A025E1" w14:paraId="26FFB105" w14:textId="77777777" w:rsidTr="00235101">
        <w:trPr>
          <w:jc w:val="center"/>
        </w:trPr>
        <w:tc>
          <w:tcPr>
            <w:tcW w:w="4876" w:type="dxa"/>
            <w:hideMark/>
          </w:tcPr>
          <w:p w14:paraId="3F95A13A" w14:textId="77777777" w:rsidR="00F77A84" w:rsidRPr="00A025E1" w:rsidRDefault="00F77A84" w:rsidP="00235101">
            <w:pPr>
              <w:pStyle w:val="Normal6"/>
            </w:pPr>
            <w:r w:rsidRPr="00A025E1">
              <w:rPr>
                <w:vertAlign w:val="superscript"/>
              </w:rPr>
              <w:lastRenderedPageBreak/>
              <w:t>5</w:t>
            </w:r>
            <w:r w:rsidRPr="00A025E1">
              <w:t xml:space="preserve"> Κανονισμός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 (ΕΕ L 243 της 9.7.2021, σ. 1, ELI: http://data.europa.eu/eli/reg/2021/1119/oj).</w:t>
            </w:r>
          </w:p>
        </w:tc>
        <w:tc>
          <w:tcPr>
            <w:tcW w:w="4876" w:type="dxa"/>
            <w:hideMark/>
          </w:tcPr>
          <w:p w14:paraId="6A57024A" w14:textId="77777777" w:rsidR="00F77A84" w:rsidRPr="00A025E1" w:rsidRDefault="00F77A84" w:rsidP="00235101">
            <w:pPr>
              <w:pStyle w:val="Normal6"/>
              <w:rPr>
                <w:szCs w:val="24"/>
              </w:rPr>
            </w:pPr>
            <w:r w:rsidRPr="00A025E1">
              <w:rPr>
                <w:vertAlign w:val="superscript"/>
              </w:rPr>
              <w:t>5</w:t>
            </w:r>
            <w:r w:rsidRPr="00A025E1">
              <w:t xml:space="preserve"> Κανονισμός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 (ΕΕ L 243 της 9.7.2021, σ. 1, ELI: http://data.europa.eu/eli/reg/2021/1119/oj).</w:t>
            </w:r>
          </w:p>
        </w:tc>
      </w:tr>
    </w:tbl>
    <w:p w14:paraId="3A36C204" w14:textId="77777777" w:rsidR="00F77A84" w:rsidRPr="00A025E1" w:rsidRDefault="00F77A84" w:rsidP="00F77A84">
      <w:pPr>
        <w:pStyle w:val="AMNumberTabs0"/>
        <w:keepNext/>
      </w:pPr>
      <w:r w:rsidRPr="00A025E1">
        <w:t>Τροπολογία</w:t>
      </w:r>
      <w:r w:rsidRPr="00A025E1">
        <w:tab/>
      </w:r>
      <w:r w:rsidRPr="00A025E1">
        <w:tab/>
        <w:t>2</w:t>
      </w:r>
    </w:p>
    <w:p w14:paraId="61BDEBF1" w14:textId="77777777" w:rsidR="00F77A84" w:rsidRPr="00A025E1" w:rsidRDefault="00F77A84" w:rsidP="00F77A84"/>
    <w:p w14:paraId="4E116A3F" w14:textId="77777777" w:rsidR="00F77A84" w:rsidRPr="00A025E1" w:rsidRDefault="00F77A84" w:rsidP="00F77A84">
      <w:pPr>
        <w:pStyle w:val="NormalBold"/>
        <w:keepNext/>
      </w:pPr>
      <w:r w:rsidRPr="00A025E1">
        <w:t>Πρόταση κανονισμού</w:t>
      </w:r>
    </w:p>
    <w:p w14:paraId="0D25C9BB" w14:textId="77777777" w:rsidR="00F77A84" w:rsidRPr="00A025E1" w:rsidRDefault="00F77A84" w:rsidP="00F77A84">
      <w:pPr>
        <w:pStyle w:val="NormalBold"/>
      </w:pPr>
      <w:r w:rsidRPr="00A025E1">
        <w:t>Αιτιολογική σκέψη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366D114A" w14:textId="77777777" w:rsidTr="00235101">
        <w:trPr>
          <w:jc w:val="center"/>
        </w:trPr>
        <w:tc>
          <w:tcPr>
            <w:tcW w:w="9752" w:type="dxa"/>
            <w:gridSpan w:val="2"/>
          </w:tcPr>
          <w:p w14:paraId="7DB8D269" w14:textId="77777777" w:rsidR="00F77A84" w:rsidRPr="00A025E1" w:rsidRDefault="00F77A84" w:rsidP="00235101">
            <w:pPr>
              <w:keepNext/>
            </w:pPr>
          </w:p>
        </w:tc>
      </w:tr>
      <w:tr w:rsidR="00F77A84" w:rsidRPr="00A025E1" w14:paraId="4A6B0AD5" w14:textId="77777777" w:rsidTr="00235101">
        <w:trPr>
          <w:jc w:val="center"/>
        </w:trPr>
        <w:tc>
          <w:tcPr>
            <w:tcW w:w="4876" w:type="dxa"/>
            <w:hideMark/>
          </w:tcPr>
          <w:p w14:paraId="113D0333"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6CB081A8" w14:textId="77777777" w:rsidR="00F77A84" w:rsidRPr="00A025E1" w:rsidRDefault="00F77A84" w:rsidP="00235101">
            <w:pPr>
              <w:pStyle w:val="ColumnHeading"/>
              <w:keepNext/>
            </w:pPr>
            <w:r w:rsidRPr="00A025E1">
              <w:t>Τροπολογία</w:t>
            </w:r>
          </w:p>
        </w:tc>
      </w:tr>
      <w:tr w:rsidR="00F77A84" w:rsidRPr="00A025E1" w14:paraId="32603A49" w14:textId="77777777" w:rsidTr="00235101">
        <w:trPr>
          <w:jc w:val="center"/>
        </w:trPr>
        <w:tc>
          <w:tcPr>
            <w:tcW w:w="4876" w:type="dxa"/>
            <w:hideMark/>
          </w:tcPr>
          <w:p w14:paraId="078B7083" w14:textId="77777777" w:rsidR="00F77A84" w:rsidRPr="00A025E1" w:rsidRDefault="00F77A84" w:rsidP="00235101">
            <w:pPr>
              <w:pStyle w:val="Normal6"/>
            </w:pPr>
            <w:r w:rsidRPr="00A025E1">
              <w:t>(3)</w:t>
            </w:r>
            <w:r w:rsidRPr="00A025E1">
              <w:tab/>
              <w:t>Λαμβάνοντας υπόψη τις επιστημονικές συμβουλές της Ευρωπαϊκής Επιστημονικής Συμβουλευτικής Επιτροπής για την Κλιματική Αλλαγή και βάσει λεπτομερούς εκτίμησης επιπτώσεων, η Επιτροπή παρουσίασε για το 2040 συνιστώμενο στόχο μείωσης των καθαρών εκπομπών αερίων του θερμοκηπίου κατά 90 % σε σύγκριση με τα επίπεδα του 1990 στην ανακοίνωσή της, της 6ης Φεβρουαρίου 2024, με τίτλο «Εξασφαλίζουμε το μέλλον μας: Ο κλιματικός στόχος της Ευρώπης για το 2040 και η πορεία προς την κλιματική ουδετερότητα έως το 2050, με την οικοδόμηση μιας βιώσιμης, δίκαιης και ευημερούσας κοινωνίας</w:t>
            </w:r>
            <w:r w:rsidRPr="00A025E1">
              <w:rPr>
                <w:vertAlign w:val="superscript"/>
              </w:rPr>
              <w:t>6</w:t>
            </w:r>
            <w:r w:rsidRPr="00A025E1">
              <w:t>.</w:t>
            </w:r>
          </w:p>
        </w:tc>
        <w:tc>
          <w:tcPr>
            <w:tcW w:w="4876" w:type="dxa"/>
            <w:hideMark/>
          </w:tcPr>
          <w:p w14:paraId="0B6810FC" w14:textId="76210ED7" w:rsidR="00F77A84" w:rsidRPr="00A025E1" w:rsidRDefault="00F77A84" w:rsidP="00235101">
            <w:pPr>
              <w:pStyle w:val="Normal6"/>
              <w:rPr>
                <w:szCs w:val="24"/>
              </w:rPr>
            </w:pPr>
            <w:r w:rsidRPr="00A025E1">
              <w:t>(3)</w:t>
            </w:r>
            <w:r w:rsidRPr="00A025E1">
              <w:tab/>
              <w:t xml:space="preserve">Λαμβάνοντας υπόψη τις επιστημονικές συμβουλές της Ευρωπαϊκής Επιστημονικής Συμβουλευτικής Επιτροπής για την Κλιματική Αλλαγή </w:t>
            </w:r>
            <w:r w:rsidRPr="00A025E1">
              <w:rPr>
                <w:b/>
                <w:i/>
              </w:rPr>
              <w:t>(</w:t>
            </w:r>
            <w:r w:rsidR="00AE5950">
              <w:rPr>
                <w:b/>
                <w:i/>
              </w:rPr>
              <w:t>«</w:t>
            </w:r>
            <w:r w:rsidRPr="00A025E1">
              <w:rPr>
                <w:b/>
                <w:i/>
              </w:rPr>
              <w:t>Συμβουλευτική Επιτροπή</w:t>
            </w:r>
            <w:r w:rsidR="00AE5950">
              <w:rPr>
                <w:b/>
                <w:i/>
              </w:rPr>
              <w:t>»</w:t>
            </w:r>
            <w:r w:rsidRPr="00A025E1">
              <w:rPr>
                <w:b/>
                <w:i/>
              </w:rPr>
              <w:t xml:space="preserve">) </w:t>
            </w:r>
            <w:r w:rsidRPr="00A025E1">
              <w:t>και βάσει λεπτομερούς εκτίμησης επιπτώσεων, η Επιτροπή παρουσίασε για το 2040 συνιστώμενο στόχο μείωσης των καθαρών εκπομπών αερίων του θερμοκηπίου κατά 90 % σε σύγκριση με τα επίπεδα του 1990 στην ανακοίνωσή της, της 6ης Φεβρουαρίου 2024, με τίτλο «Εξασφαλίζουμε το μέλλον μας: Ο κλιματικός στόχος της Ευρώπης για το 2040 και η πορεία προς την κλιματική ουδετερότητα έως το 2050, με την οικοδόμηση μιας βιώσιμης, δίκαιης και ευημερούσας κοινωνίας</w:t>
            </w:r>
            <w:r w:rsidRPr="00A025E1">
              <w:rPr>
                <w:vertAlign w:val="superscript"/>
              </w:rPr>
              <w:t>6</w:t>
            </w:r>
            <w:r w:rsidRPr="00A025E1">
              <w:t>.</w:t>
            </w:r>
          </w:p>
        </w:tc>
      </w:tr>
      <w:tr w:rsidR="00F77A84" w:rsidRPr="00A025E1" w14:paraId="2AD00C40" w14:textId="77777777" w:rsidTr="00235101">
        <w:trPr>
          <w:jc w:val="center"/>
        </w:trPr>
        <w:tc>
          <w:tcPr>
            <w:tcW w:w="4876" w:type="dxa"/>
            <w:hideMark/>
          </w:tcPr>
          <w:p w14:paraId="30A8D8D7" w14:textId="77777777" w:rsidR="00F77A84" w:rsidRPr="00A025E1" w:rsidRDefault="00F77A84" w:rsidP="00235101">
            <w:pPr>
              <w:pStyle w:val="Normal6"/>
            </w:pPr>
            <w:r w:rsidRPr="00A025E1">
              <w:t>__________________</w:t>
            </w:r>
          </w:p>
        </w:tc>
        <w:tc>
          <w:tcPr>
            <w:tcW w:w="4876" w:type="dxa"/>
            <w:hideMark/>
          </w:tcPr>
          <w:p w14:paraId="58936D2C" w14:textId="77777777" w:rsidR="00F77A84" w:rsidRPr="00A025E1" w:rsidRDefault="00F77A84" w:rsidP="00235101">
            <w:pPr>
              <w:pStyle w:val="Normal6"/>
              <w:rPr>
                <w:szCs w:val="24"/>
              </w:rPr>
            </w:pPr>
            <w:r w:rsidRPr="00A025E1">
              <w:t>__________________</w:t>
            </w:r>
          </w:p>
        </w:tc>
      </w:tr>
      <w:tr w:rsidR="00F77A84" w:rsidRPr="00A025E1" w14:paraId="43453D93" w14:textId="77777777" w:rsidTr="00235101">
        <w:trPr>
          <w:jc w:val="center"/>
        </w:trPr>
        <w:tc>
          <w:tcPr>
            <w:tcW w:w="4876" w:type="dxa"/>
            <w:hideMark/>
          </w:tcPr>
          <w:p w14:paraId="0A72AFDF" w14:textId="49F7C042" w:rsidR="00F77A84" w:rsidRPr="00A025E1" w:rsidRDefault="00F77A84" w:rsidP="00235101">
            <w:pPr>
              <w:pStyle w:val="Normal6"/>
            </w:pPr>
            <w:r w:rsidRPr="00A025E1">
              <w:rPr>
                <w:vertAlign w:val="superscript"/>
              </w:rPr>
              <w:t>6</w:t>
            </w:r>
            <w:r w:rsidRPr="00A025E1">
              <w:t xml:space="preserve"> COM(2024)</w:t>
            </w:r>
            <w:r w:rsidR="00AE5950">
              <w:t>00</w:t>
            </w:r>
            <w:r w:rsidRPr="00A025E1">
              <w:t>63.</w:t>
            </w:r>
          </w:p>
        </w:tc>
        <w:tc>
          <w:tcPr>
            <w:tcW w:w="4876" w:type="dxa"/>
            <w:hideMark/>
          </w:tcPr>
          <w:p w14:paraId="6CD1AF76" w14:textId="0CE56212" w:rsidR="00F77A84" w:rsidRPr="00A025E1" w:rsidRDefault="00F77A84" w:rsidP="00235101">
            <w:pPr>
              <w:pStyle w:val="Normal6"/>
              <w:rPr>
                <w:szCs w:val="24"/>
              </w:rPr>
            </w:pPr>
            <w:r w:rsidRPr="00A025E1">
              <w:rPr>
                <w:vertAlign w:val="superscript"/>
              </w:rPr>
              <w:t>6</w:t>
            </w:r>
            <w:r w:rsidRPr="00A025E1">
              <w:t xml:space="preserve"> COM(2024)</w:t>
            </w:r>
            <w:r w:rsidR="00AE5950">
              <w:t>00</w:t>
            </w:r>
            <w:r w:rsidRPr="00A025E1">
              <w:t>63.</w:t>
            </w:r>
          </w:p>
        </w:tc>
      </w:tr>
    </w:tbl>
    <w:p w14:paraId="5258060B" w14:textId="77777777" w:rsidR="00F77A84" w:rsidRPr="00A025E1" w:rsidRDefault="00F77A84" w:rsidP="00F77A84"/>
    <w:p w14:paraId="15ECC571" w14:textId="77777777" w:rsidR="00F77A84" w:rsidRPr="00A025E1" w:rsidRDefault="00F77A84" w:rsidP="00F77A84">
      <w:pPr>
        <w:pStyle w:val="AMNumberTabs0"/>
        <w:keepNext/>
      </w:pPr>
      <w:r w:rsidRPr="00A025E1">
        <w:t>Τροπολογία</w:t>
      </w:r>
      <w:r w:rsidRPr="00A025E1">
        <w:tab/>
      </w:r>
      <w:r w:rsidRPr="00A025E1">
        <w:tab/>
        <w:t>3</w:t>
      </w:r>
    </w:p>
    <w:p w14:paraId="375F33AD" w14:textId="77777777" w:rsidR="00F77A84" w:rsidRPr="00A025E1" w:rsidRDefault="00F77A84" w:rsidP="00F77A84"/>
    <w:p w14:paraId="5A4E5374" w14:textId="77777777" w:rsidR="00F77A84" w:rsidRPr="00A025E1" w:rsidRDefault="00F77A84" w:rsidP="00F77A84">
      <w:pPr>
        <w:pStyle w:val="NormalBold"/>
        <w:keepNext/>
      </w:pPr>
      <w:r w:rsidRPr="00A025E1">
        <w:t>Πρόταση κανονισμού</w:t>
      </w:r>
    </w:p>
    <w:p w14:paraId="09E480A8" w14:textId="77777777" w:rsidR="00F77A84" w:rsidRPr="00A025E1" w:rsidRDefault="00F77A84" w:rsidP="00F77A84">
      <w:pPr>
        <w:pStyle w:val="NormalBold"/>
      </w:pPr>
      <w:r w:rsidRPr="00A025E1">
        <w:t>Αιτιολογική σκέψη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0C6A5FA7" w14:textId="77777777" w:rsidTr="00235101">
        <w:trPr>
          <w:jc w:val="center"/>
        </w:trPr>
        <w:tc>
          <w:tcPr>
            <w:tcW w:w="9752" w:type="dxa"/>
            <w:gridSpan w:val="2"/>
          </w:tcPr>
          <w:p w14:paraId="1E2855A5" w14:textId="77777777" w:rsidR="00F77A84" w:rsidRPr="00A025E1" w:rsidRDefault="00F77A84" w:rsidP="00235101">
            <w:pPr>
              <w:keepNext/>
            </w:pPr>
          </w:p>
        </w:tc>
      </w:tr>
      <w:tr w:rsidR="00F77A84" w:rsidRPr="00A025E1" w14:paraId="3E456A54" w14:textId="77777777" w:rsidTr="00235101">
        <w:trPr>
          <w:jc w:val="center"/>
        </w:trPr>
        <w:tc>
          <w:tcPr>
            <w:tcW w:w="4876" w:type="dxa"/>
            <w:hideMark/>
          </w:tcPr>
          <w:p w14:paraId="67E452CC"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3D4940BD" w14:textId="77777777" w:rsidR="00F77A84" w:rsidRPr="00A025E1" w:rsidRDefault="00F77A84" w:rsidP="00235101">
            <w:pPr>
              <w:pStyle w:val="ColumnHeading"/>
              <w:keepNext/>
            </w:pPr>
            <w:r w:rsidRPr="00A025E1">
              <w:t>Τροπολογία</w:t>
            </w:r>
          </w:p>
        </w:tc>
      </w:tr>
      <w:tr w:rsidR="00F77A84" w:rsidRPr="00A025E1" w14:paraId="58274438" w14:textId="77777777" w:rsidTr="00235101">
        <w:trPr>
          <w:jc w:val="center"/>
        </w:trPr>
        <w:tc>
          <w:tcPr>
            <w:tcW w:w="4876" w:type="dxa"/>
            <w:hideMark/>
          </w:tcPr>
          <w:p w14:paraId="080CDFED" w14:textId="77777777" w:rsidR="00F77A84" w:rsidRPr="00A025E1" w:rsidRDefault="00F77A84" w:rsidP="00235101">
            <w:pPr>
              <w:pStyle w:val="Normal6"/>
            </w:pPr>
            <w:r w:rsidRPr="00A025E1">
              <w:t>(4)</w:t>
            </w:r>
            <w:r w:rsidRPr="00A025E1">
              <w:tab/>
              <w:t xml:space="preserve">Προκειμένου να προτείνει τον κλιματικό στόχο της Ένωσης για το 2040, </w:t>
            </w:r>
            <w:r w:rsidRPr="00A025E1">
              <w:lastRenderedPageBreak/>
              <w:t>η Επιτροπή εξέτασε τα βέλτιστα διαθέσιμα και πλέον πρόσφατα επιστημονικά στοιχεία, συμπεριλαμβανομένων των τελευταίων εκθέσεων της Διακυβερνητικής Επιτροπής για την Κλιματική Αλλαγή (</w:t>
            </w:r>
            <w:r w:rsidRPr="00B50BCE">
              <w:rPr>
                <w:b/>
                <w:bCs/>
                <w:i/>
                <w:iCs/>
              </w:rPr>
              <w:t>στο εξής:</w:t>
            </w:r>
            <w:r w:rsidRPr="00A025E1">
              <w:t xml:space="preserve"> IPCC) και της Συμβουλευτικής Επιτροπής· τις κοινωνικές, οικονομικές και περιβαλλοντικές επιπτώσεις, συμπεριλαμβανομένου του κόστους της αδράνειας· η ανάγκη να διασφαλιστεί ισότιμη και κοινωνικά δίκαιη μετάβαση για όλους· τη σχέση κόστους–αποτελεσματικότητας και την οικονομική αποδοτικότητα· την ανταγωνιστικότητα της ενωσιακής οικονομίας, κυρίως των μικρών και μεσαίων επιχειρήσεων και των τομέων που εκτίθενται περισσότερο στη διαρροή άνθρακα· οι βέλτιστες διαθέσιμες, οικονομικά αποδοτικές, ασφαλείς και </w:t>
            </w:r>
            <w:proofErr w:type="spellStart"/>
            <w:r w:rsidRPr="00A025E1">
              <w:t>κλιμακώσιμες</w:t>
            </w:r>
            <w:proofErr w:type="spellEnd"/>
            <w:r w:rsidRPr="00A025E1">
              <w:t xml:space="preserve"> τεχνολογίες· την ενεργειακή απόδοση</w:t>
            </w:r>
            <w:r w:rsidRPr="00A025E1">
              <w:rPr>
                <w:b/>
                <w:i/>
              </w:rPr>
              <w:t xml:space="preserve"> και την αρχή</w:t>
            </w:r>
            <w:r w:rsidRPr="00A025E1">
              <w:t xml:space="preserve"> «προτεραιότητα στην ενεργειακή απόδοση», την οικονομική προσιτότητα της ενέργειας και την ασφάλεια του ενεργειακού εφοδιασμού· η δικαιοσύνη και η αλληλεγγύη μεταξύ και εντός των κρατών μελών· η ανάγκη να διασφαλιστεί περιβαλλοντική αποτελεσματικότητα και διαχρονική πρόοδος· την ανάγκη μακροπρόθεσμης διατήρησης, διαχείρισης και ενίσχυσης των φυσικών καταβοθρών και την ανάγκη προστασίας και αποκατάστασης της βιοποικιλότητας, μεταξύ άλλων στο θαλάσσιο περιβάλλον· τις επενδυτικές ανάγκες και ευκαιρίες· τις διεθνείς εξελίξεις και τις προσπάθειες που καταβάλλονται για την επίτευξη των μακροπρόθεσμων στόχων της συμφωνίας του Παρισιού και του απώτερου στόχου της σύμβασης-πλαισίου των Ηνωμένων Εθνών για την κλιματική αλλαγή (</w:t>
            </w:r>
            <w:r w:rsidRPr="00B50BCE">
              <w:rPr>
                <w:b/>
                <w:bCs/>
                <w:i/>
                <w:iCs/>
              </w:rPr>
              <w:t>στο εξής:</w:t>
            </w:r>
            <w:r w:rsidRPr="00A025E1">
              <w:t xml:space="preserve"> UNFCCC)· τις υφιστάμενες πληροφορίες σχετικά με τον προβλεπόμενο ενδεικτικό προϋπολογισμό της Ένωσης για τα αέρια θερμοκηπίου για την περίοδο 2030-2050.</w:t>
            </w:r>
          </w:p>
        </w:tc>
        <w:tc>
          <w:tcPr>
            <w:tcW w:w="4876" w:type="dxa"/>
            <w:hideMark/>
          </w:tcPr>
          <w:p w14:paraId="70F73E8B" w14:textId="4F34F706" w:rsidR="00F77A84" w:rsidRPr="00A025E1" w:rsidRDefault="00F77A84" w:rsidP="00235101">
            <w:pPr>
              <w:pStyle w:val="Normal6"/>
              <w:rPr>
                <w:szCs w:val="24"/>
              </w:rPr>
            </w:pPr>
            <w:r w:rsidRPr="00A025E1">
              <w:lastRenderedPageBreak/>
              <w:t>(4)</w:t>
            </w:r>
            <w:r w:rsidRPr="00A025E1">
              <w:tab/>
              <w:t xml:space="preserve">Προκειμένου να προτείνει τον κλιματικό στόχο της Ένωσης για το 2040, </w:t>
            </w:r>
            <w:r w:rsidRPr="00A025E1">
              <w:lastRenderedPageBreak/>
              <w:t>η Επιτροπή εξέτασε τα βέλτιστα διαθέσιμα και πλέον πρόσφατα επιστημονικά στοιχεία, συμπεριλαμβανομένων των τελευταίων εκθέσεων της Διακυβερνητικής Επιτροπής για την Κλιματική Αλλαγή (</w:t>
            </w:r>
            <w:r w:rsidR="00AE5950" w:rsidRPr="00B50BCE">
              <w:rPr>
                <w:b/>
                <w:bCs/>
                <w:i/>
                <w:iCs/>
              </w:rPr>
              <w:t>«</w:t>
            </w:r>
            <w:r w:rsidRPr="00A025E1">
              <w:t>IPCC</w:t>
            </w:r>
            <w:r w:rsidR="00AE5950" w:rsidRPr="00B50BCE">
              <w:rPr>
                <w:b/>
                <w:bCs/>
                <w:i/>
                <w:iCs/>
              </w:rPr>
              <w:t>»</w:t>
            </w:r>
            <w:r w:rsidRPr="00A025E1">
              <w:t xml:space="preserve">) και της Συμβουλευτικής Επιτροπής· τις κοινωνικές, οικονομικές και περιβαλλοντικές επιπτώσεις, συμπεριλαμβανομένου του κόστους της αδράνειας· η ανάγκη να διασφαλιστεί ισότιμη και κοινωνικά δίκαιη μετάβαση για όλους· τη σχέση κόστους–αποτελεσματικότητας και την οικονομική αποδοτικότητα· την ανταγωνιστικότητα της ενωσιακής οικονομίας, κυρίως των μικρών και μεσαίων επιχειρήσεων και των τομέων που εκτίθενται περισσότερο στη διαρροή άνθρακα· οι βέλτιστες διαθέσιμες, οικονομικά αποδοτικές, ασφαλείς και </w:t>
            </w:r>
            <w:proofErr w:type="spellStart"/>
            <w:r w:rsidRPr="00A025E1">
              <w:t>κλιμακώσιμες</w:t>
            </w:r>
            <w:proofErr w:type="spellEnd"/>
            <w:r w:rsidRPr="00A025E1">
              <w:t xml:space="preserve"> τεχνολογίες· την ενεργειακή απόδοση</w:t>
            </w:r>
            <w:r w:rsidRPr="00A025E1">
              <w:rPr>
                <w:b/>
                <w:i/>
              </w:rPr>
              <w:t>, συμπεριλαμβανομένης της αρχής</w:t>
            </w:r>
            <w:r w:rsidRPr="00A025E1">
              <w:t xml:space="preserve"> «προτεραιότητα στην ενεργειακή απόδοση», την οικονομική προσιτότητα της ενέργειας και την ασφάλεια του ενεργειακού εφοδιασμού</w:t>
            </w:r>
            <w:r w:rsidRPr="00A025E1">
              <w:rPr>
                <w:b/>
                <w:i/>
              </w:rPr>
              <w:t xml:space="preserve"> για όλα τα κράτη μέλη</w:t>
            </w:r>
            <w:r w:rsidRPr="00A025E1">
              <w:t>· η δικαιοσύνη και η αλληλεγγύη μεταξύ και εντός των κρατών μελών· η ανάγκη να διασφαλιστεί περιβαλλοντική αποτελεσματικότητα και διαχρονική πρόοδος· την ανάγκη μακροπρόθεσμης διατήρησης, διαχείρισης και ενίσχυσης των φυσικών καταβοθρών και την ανάγκη προστασίας και αποκατάστασης της βιοποικιλότητας, μεταξύ άλλων στο θαλάσσιο περιβάλλον· τις επενδυτικές ανάγκες και ευκαιρίες· τις διεθνείς εξελίξεις και τις προσπάθειες που καταβάλλονται για την επίτευξη των μακροπρόθεσμων στόχων της συμφωνίας του Παρισιού και του απώτερου στόχου της σύμβασης-πλαισίου των Ηνωμένων Εθνών για την κλιματική αλλαγή (</w:t>
            </w:r>
            <w:r w:rsidR="00AE5950" w:rsidRPr="00B50BCE">
              <w:rPr>
                <w:b/>
                <w:bCs/>
                <w:i/>
                <w:iCs/>
              </w:rPr>
              <w:t>«</w:t>
            </w:r>
            <w:r w:rsidRPr="00A025E1">
              <w:t>UNFCCC</w:t>
            </w:r>
            <w:r w:rsidR="00AE5950">
              <w:rPr>
                <w:b/>
                <w:bCs/>
                <w:i/>
                <w:iCs/>
              </w:rPr>
              <w:t>»</w:t>
            </w:r>
            <w:r w:rsidRPr="00A025E1">
              <w:t>)· τις υφιστάμενες πληροφορίες σχετικά με τον προβλεπόμενο ενδεικτικό προϋπολογισμό της Ένωσης για τα αέρια θερμοκηπίου για την περίοδο 2030-2050.</w:t>
            </w:r>
          </w:p>
        </w:tc>
      </w:tr>
    </w:tbl>
    <w:p w14:paraId="7570FD92" w14:textId="77777777" w:rsidR="00F77A84" w:rsidRPr="00A025E1" w:rsidRDefault="00F77A84" w:rsidP="00F77A84"/>
    <w:p w14:paraId="0ABCB318" w14:textId="77777777" w:rsidR="00F77A84" w:rsidRPr="00A025E1" w:rsidRDefault="00F77A84" w:rsidP="00F77A84">
      <w:pPr>
        <w:pStyle w:val="AMNumberTabs0"/>
        <w:keepNext/>
      </w:pPr>
      <w:r w:rsidRPr="00A025E1">
        <w:lastRenderedPageBreak/>
        <w:t>Τροπολογία</w:t>
      </w:r>
      <w:r w:rsidRPr="00A025E1">
        <w:tab/>
      </w:r>
      <w:r w:rsidRPr="00A025E1">
        <w:tab/>
        <w:t>4</w:t>
      </w:r>
    </w:p>
    <w:p w14:paraId="042F4650" w14:textId="77777777" w:rsidR="00F77A84" w:rsidRPr="00A025E1" w:rsidRDefault="00F77A84" w:rsidP="00F77A84"/>
    <w:p w14:paraId="24A90D15" w14:textId="77777777" w:rsidR="00F77A84" w:rsidRPr="00A025E1" w:rsidRDefault="00F77A84" w:rsidP="00F77A84">
      <w:pPr>
        <w:pStyle w:val="NormalBold"/>
        <w:keepNext/>
      </w:pPr>
      <w:r w:rsidRPr="00A025E1">
        <w:t>Πρόταση κανονισμού</w:t>
      </w:r>
    </w:p>
    <w:p w14:paraId="0467A3F1" w14:textId="77777777" w:rsidR="00F77A84" w:rsidRPr="00A025E1" w:rsidRDefault="00F77A84" w:rsidP="00F77A84">
      <w:pPr>
        <w:pStyle w:val="NormalBold"/>
      </w:pPr>
      <w:r w:rsidRPr="00A025E1">
        <w:t>Αιτιολογική σκέψη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509FA50D" w14:textId="77777777" w:rsidTr="00235101">
        <w:trPr>
          <w:jc w:val="center"/>
        </w:trPr>
        <w:tc>
          <w:tcPr>
            <w:tcW w:w="9752" w:type="dxa"/>
            <w:gridSpan w:val="2"/>
          </w:tcPr>
          <w:p w14:paraId="170908B4" w14:textId="77777777" w:rsidR="00F77A84" w:rsidRPr="00A025E1" w:rsidRDefault="00F77A84" w:rsidP="00235101">
            <w:pPr>
              <w:keepNext/>
            </w:pPr>
          </w:p>
        </w:tc>
      </w:tr>
      <w:tr w:rsidR="00F77A84" w:rsidRPr="00A025E1" w14:paraId="78F63FBB" w14:textId="77777777" w:rsidTr="00235101">
        <w:trPr>
          <w:jc w:val="center"/>
        </w:trPr>
        <w:tc>
          <w:tcPr>
            <w:tcW w:w="4876" w:type="dxa"/>
            <w:hideMark/>
          </w:tcPr>
          <w:p w14:paraId="178BBE64"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6713AD8F" w14:textId="77777777" w:rsidR="00F77A84" w:rsidRPr="00A025E1" w:rsidRDefault="00F77A84" w:rsidP="00235101">
            <w:pPr>
              <w:pStyle w:val="ColumnHeading"/>
              <w:keepNext/>
            </w:pPr>
            <w:r w:rsidRPr="00A025E1">
              <w:t>Τροπολογία</w:t>
            </w:r>
          </w:p>
        </w:tc>
      </w:tr>
      <w:tr w:rsidR="00F77A84" w:rsidRPr="00A025E1" w14:paraId="4D37F328" w14:textId="77777777" w:rsidTr="00235101">
        <w:trPr>
          <w:jc w:val="center"/>
        </w:trPr>
        <w:tc>
          <w:tcPr>
            <w:tcW w:w="4876" w:type="dxa"/>
            <w:hideMark/>
          </w:tcPr>
          <w:p w14:paraId="19F7E1A5" w14:textId="080238C7" w:rsidR="00F77A84" w:rsidRPr="00A025E1" w:rsidRDefault="00F77A84" w:rsidP="00B50BCE">
            <w:pPr>
              <w:pStyle w:val="ZDateAM"/>
              <w:tabs>
                <w:tab w:val="clear" w:pos="9356"/>
              </w:tabs>
              <w:spacing w:after="120"/>
            </w:pPr>
            <w:r w:rsidRPr="00A025E1">
              <w:t>(5)</w:t>
            </w:r>
            <w:r w:rsidRPr="00A025E1">
              <w:tab/>
              <w:t>Προκειμένου να επιτευχθεί ο κλιματικός στόχος για το 2040</w:t>
            </w:r>
            <w:r w:rsidRPr="00A025E1">
              <w:rPr>
                <w:b/>
                <w:i/>
              </w:rPr>
              <w:t>,</w:t>
            </w:r>
            <w:r w:rsidRPr="00A025E1">
              <w:t xml:space="preserve"> είναι απαραίτητο, μεταξύ άλλων, να εφαρμοστεί πλήρως το συμφωνηθέν πλαίσιο για το 2030, να διασφαλιστεί και να στηριχθεί </w:t>
            </w:r>
            <w:r w:rsidRPr="00B50BCE">
              <w:rPr>
                <w:b/>
                <w:bCs/>
                <w:i/>
                <w:iCs/>
              </w:rPr>
              <w:t xml:space="preserve">η </w:t>
            </w:r>
            <w:r w:rsidRPr="00AE5950">
              <w:rPr>
                <w:b/>
                <w:bCs/>
                <w:i/>
                <w:iCs/>
              </w:rPr>
              <w:t>ανταγωνιστικότητα</w:t>
            </w:r>
            <w:r w:rsidRPr="00B50BCE">
              <w:rPr>
                <w:b/>
                <w:bCs/>
                <w:i/>
                <w:iCs/>
              </w:rPr>
              <w:t xml:space="preserve"> και η </w:t>
            </w:r>
            <w:r w:rsidRPr="00AE5950">
              <w:rPr>
                <w:b/>
                <w:bCs/>
                <w:i/>
                <w:iCs/>
              </w:rPr>
              <w:t>ανθεκτικότητα</w:t>
            </w:r>
            <w:r w:rsidRPr="00A025E1">
              <w:t xml:space="preserve"> της ευρωπαϊκής βιομηχανίας, να εξασφαλιστούν πορείες μετάβασης οι οποίες να βασίζονται στις βέλτιστες διαθέσιμες, οικονομικά αποδοτικές, ασφαλείς και κλιμακώσιμες τεχνολογίες, να δοθεί μεγαλύτερη έμφαση στη δίκαιη μετάβαση που δεν θα αφήνει κανέναν στο περιθώριο, </w:t>
            </w:r>
            <w:r w:rsidRPr="00B50BCE">
              <w:rPr>
                <w:b/>
                <w:bCs/>
                <w:i/>
                <w:iCs/>
              </w:rPr>
              <w:t>να</w:t>
            </w:r>
            <w:r w:rsidRPr="00A025E1">
              <w:t xml:space="preserve"> </w:t>
            </w:r>
            <w:r w:rsidRPr="00A025E1">
              <w:rPr>
                <w:b/>
                <w:i/>
              </w:rPr>
              <w:t>εξασφαλιστεί</w:t>
            </w:r>
            <w:r w:rsidRPr="00A025E1">
              <w:t xml:space="preserve"> θεμιτός ανταγωνισμός με τους διεθνείς εταίρους, </w:t>
            </w:r>
            <w:r w:rsidRPr="00B50BCE">
              <w:rPr>
                <w:b/>
                <w:bCs/>
                <w:i/>
                <w:iCs/>
              </w:rPr>
              <w:t>να</w:t>
            </w:r>
            <w:r w:rsidRPr="00A025E1">
              <w:t xml:space="preserve"> </w:t>
            </w:r>
            <w:r w:rsidRPr="00A025E1">
              <w:rPr>
                <w:b/>
                <w:i/>
              </w:rPr>
              <w:t>απανθρακοποιηθεί</w:t>
            </w:r>
            <w:r w:rsidRPr="00A025E1">
              <w:t xml:space="preserve"> το ενεργειακό σύστημα </w:t>
            </w:r>
            <w:r w:rsidRPr="00B50BCE">
              <w:rPr>
                <w:b/>
                <w:bCs/>
                <w:i/>
                <w:iCs/>
              </w:rPr>
              <w:t>με</w:t>
            </w:r>
            <w:r w:rsidRPr="00A025E1">
              <w:t xml:space="preserve"> όλες τις ενεργειακές λύσεις μηδενικών και χαμηλών ανθρακούχων εκπομπών (συμπεριλαμβανομένων των ανανεώσιμων πηγών</w:t>
            </w:r>
            <w:r w:rsidRPr="00A025E1">
              <w:rPr>
                <w:b/>
                <w:i/>
              </w:rPr>
              <w:t xml:space="preserve"> ενέργειας</w:t>
            </w:r>
            <w:r w:rsidRPr="00A025E1">
              <w:t>, της πυρηνικής ενέργειας, της ενεργειακής απόδοσης, της αποθήκευσης, της δέσμευσης και αποθήκευσης</w:t>
            </w:r>
            <w:r w:rsidRPr="00A025E1">
              <w:rPr>
                <w:b/>
                <w:i/>
              </w:rPr>
              <w:t xml:space="preserve"> διοξειδίου του</w:t>
            </w:r>
            <w:r w:rsidRPr="00A025E1">
              <w:t xml:space="preserve"> άνθρακα, της </w:t>
            </w:r>
            <w:r w:rsidRPr="00B50BCE">
              <w:rPr>
                <w:bCs/>
                <w:iCs/>
              </w:rPr>
              <w:t>χρήσης</w:t>
            </w:r>
            <w:r w:rsidRPr="00A025E1">
              <w:rPr>
                <w:b/>
                <w:i/>
              </w:rPr>
              <w:t xml:space="preserve"> διοξειδίου του</w:t>
            </w:r>
            <w:r w:rsidRPr="00A025E1">
              <w:t xml:space="preserve"> άνθρακα, των απορροφήσεων άνθρακα, της γεωθερμικής και υδροηλεκτρικής ενέργειας και όλων των άλλων υφιστάμενων και μελλοντικών τεχνολογιών μηδενικών καθαρών εκπομπών)</w:t>
            </w:r>
            <w:r w:rsidRPr="00A025E1">
              <w:rPr>
                <w:b/>
                <w:i/>
              </w:rPr>
              <w:t xml:space="preserve"> και</w:t>
            </w:r>
            <w:r w:rsidRPr="00A025E1">
              <w:t xml:space="preserve"> </w:t>
            </w:r>
            <w:r w:rsidRPr="00B50BCE">
              <w:rPr>
                <w:b/>
                <w:bCs/>
                <w:i/>
                <w:iCs/>
              </w:rPr>
              <w:t>να</w:t>
            </w:r>
            <w:r w:rsidRPr="00A025E1">
              <w:t xml:space="preserve"> </w:t>
            </w:r>
            <w:r w:rsidRPr="00A025E1">
              <w:rPr>
                <w:b/>
                <w:i/>
              </w:rPr>
              <w:t>διοργανωθεί στρατηγικός διάλογος σχετικά με το πλαίσιο για την περίοδο μετά το 2030, στον οποίο θα συμμετέχουν όλοι</w:t>
            </w:r>
            <w:r w:rsidRPr="00A025E1">
              <w:t xml:space="preserve"> οι </w:t>
            </w:r>
            <w:r w:rsidRPr="00A025E1">
              <w:rPr>
                <w:b/>
                <w:i/>
              </w:rPr>
              <w:t xml:space="preserve">σχετικοί τομείς. </w:t>
            </w:r>
            <w:r w:rsidRPr="00AE5950">
              <w:rPr>
                <w:b/>
                <w:i/>
              </w:rPr>
              <w:t>Με τη συμφωνία για καθαρή βιομηχανία, η</w:t>
            </w:r>
            <w:r w:rsidRPr="00B50BCE">
              <w:rPr>
                <w:b/>
                <w:i/>
              </w:rPr>
              <w:t xml:space="preserve"> ΕΕ</w:t>
            </w:r>
            <w:r w:rsidRPr="00AE5950">
              <w:rPr>
                <w:b/>
                <w:i/>
              </w:rPr>
              <w:t xml:space="preserve"> θέτει τις προϋποθέσεις για επιτυχή μετάβαση</w:t>
            </w:r>
            <w:r w:rsidRPr="00B50BCE">
              <w:rPr>
                <w:b/>
                <w:i/>
              </w:rPr>
              <w:t xml:space="preserve">, </w:t>
            </w:r>
            <w:r w:rsidRPr="00AE5950">
              <w:rPr>
                <w:b/>
                <w:i/>
              </w:rPr>
              <w:t xml:space="preserve">εστιάζοντας τόσο στην απανθρακοποίηση όσο </w:t>
            </w:r>
            <w:r w:rsidRPr="00B50BCE">
              <w:rPr>
                <w:b/>
                <w:i/>
              </w:rPr>
              <w:t xml:space="preserve">και </w:t>
            </w:r>
            <w:r w:rsidRPr="00AE5950">
              <w:rPr>
                <w:b/>
                <w:i/>
              </w:rPr>
              <w:t>στη βιομηχανική ανανέωση, προβλέποντας, μεταξύ άλλων, μηχανισμούς στήριξης</w:t>
            </w:r>
            <w:r w:rsidRPr="00B50BCE">
              <w:rPr>
                <w:b/>
                <w:i/>
              </w:rPr>
              <w:t xml:space="preserve"> για την </w:t>
            </w:r>
            <w:r w:rsidRPr="00AE5950">
              <w:rPr>
                <w:b/>
                <w:i/>
              </w:rPr>
              <w:t xml:space="preserve">ευρωπαϊκή βιομηχανία, καλύτερη πρόσβαση σε δημόσια και ιδιωτική χρηματοδότηση, ίσους όρους ανταγωνισμού σε παγκόσμιο </w:t>
            </w:r>
            <w:r w:rsidRPr="00AE5950">
              <w:rPr>
                <w:b/>
                <w:i/>
              </w:rPr>
              <w:lastRenderedPageBreak/>
              <w:t>επίπεδο, και σαφείς ευνοϊκές συνθήκες για την υιοθέτηση και την κλιμάκωση καθαρών τεχνολογιών</w:t>
            </w:r>
            <w:r w:rsidRPr="00B50BCE">
              <w:rPr>
                <w:b/>
                <w:i/>
              </w:rPr>
              <w:t xml:space="preserve">, </w:t>
            </w:r>
            <w:r w:rsidRPr="00AE5950">
              <w:rPr>
                <w:b/>
                <w:i/>
              </w:rPr>
              <w:t>προκειμένου να ενισχυθεί η βιομηχανική ανταγωνιστικότητα</w:t>
            </w:r>
            <w:r w:rsidRPr="00B50BCE">
              <w:rPr>
                <w:b/>
                <w:i/>
              </w:rPr>
              <w:t xml:space="preserve"> και </w:t>
            </w:r>
            <w:r w:rsidRPr="00AE5950">
              <w:rPr>
                <w:b/>
                <w:i/>
              </w:rPr>
              <w:t>καινοτομία</w:t>
            </w:r>
            <w:r w:rsidRPr="00A025E1">
              <w:rPr>
                <w:b/>
                <w:i/>
              </w:rPr>
              <w:t xml:space="preserve"> στην ΕΕ</w:t>
            </w:r>
            <w:r w:rsidRPr="00A025E1">
              <w:t>.</w:t>
            </w:r>
          </w:p>
        </w:tc>
        <w:tc>
          <w:tcPr>
            <w:tcW w:w="4876" w:type="dxa"/>
            <w:hideMark/>
          </w:tcPr>
          <w:p w14:paraId="55984265" w14:textId="77777777" w:rsidR="00F77A84" w:rsidRPr="00A025E1" w:rsidRDefault="00F77A84" w:rsidP="00235101">
            <w:pPr>
              <w:pStyle w:val="Normal6"/>
              <w:rPr>
                <w:szCs w:val="24"/>
              </w:rPr>
            </w:pPr>
            <w:r w:rsidRPr="00A025E1">
              <w:lastRenderedPageBreak/>
              <w:t>(5)</w:t>
            </w:r>
            <w:r w:rsidRPr="00A025E1">
              <w:tab/>
              <w:t xml:space="preserve">Προκειμένου να επιτευχθεί ο κλιματικός στόχος για το 2040 είναι απαραίτητο, μεταξύ άλλων, να εφαρμοστεί πλήρως το συμφωνηθέν πλαίσιο </w:t>
            </w:r>
            <w:r w:rsidRPr="00A025E1">
              <w:rPr>
                <w:b/>
                <w:i/>
              </w:rPr>
              <w:t xml:space="preserve">πολιτικής </w:t>
            </w:r>
            <w:r w:rsidRPr="00A025E1">
              <w:t xml:space="preserve">για το 2030, να διασφαλιστεί και να στηριχθεί </w:t>
            </w:r>
            <w:r w:rsidRPr="00B50BCE">
              <w:rPr>
                <w:b/>
                <w:bCs/>
                <w:i/>
                <w:iCs/>
              </w:rPr>
              <w:t xml:space="preserve">η </w:t>
            </w:r>
            <w:r w:rsidRPr="00AE5950">
              <w:rPr>
                <w:b/>
                <w:bCs/>
                <w:i/>
                <w:iCs/>
              </w:rPr>
              <w:t>ενίσχυση</w:t>
            </w:r>
            <w:r w:rsidRPr="00B50BCE">
              <w:rPr>
                <w:b/>
                <w:bCs/>
                <w:i/>
                <w:iCs/>
              </w:rPr>
              <w:t xml:space="preserve"> και η </w:t>
            </w:r>
            <w:r w:rsidRPr="00AE5950">
              <w:rPr>
                <w:b/>
                <w:bCs/>
                <w:i/>
                <w:iCs/>
              </w:rPr>
              <w:t>προώθηση της ανταγωνιστικότητας και της</w:t>
            </w:r>
            <w:r w:rsidRPr="00A025E1">
              <w:rPr>
                <w:b/>
                <w:i/>
              </w:rPr>
              <w:t xml:space="preserve"> ανθεκτικότητας</w:t>
            </w:r>
            <w:r w:rsidRPr="00A025E1">
              <w:t xml:space="preserve"> της ευρωπαϊκής βιομηχανίας, να εξασφαλιστούν </w:t>
            </w:r>
            <w:r w:rsidRPr="00A025E1">
              <w:rPr>
                <w:b/>
                <w:i/>
              </w:rPr>
              <w:t xml:space="preserve">βιώσιμα συστήματα τροφίμων, καθώς και η ανθεκτικότητα των αγροτικών κοινοτήτων και η επισιτιστική ασφάλεια μέσω ενός βιώσιμου και ισχυρού ευρωπαϊκού γεωργικού τομέα, να εξασφαλιστούν </w:t>
            </w:r>
            <w:r w:rsidRPr="00A025E1">
              <w:t xml:space="preserve">πορείες μετάβασης οι οποίες να βασίζονται στις βέλτιστες διαθέσιμες, οικονομικά αποδοτικές, ασφαλείς και </w:t>
            </w:r>
            <w:proofErr w:type="spellStart"/>
            <w:r w:rsidRPr="00A025E1">
              <w:t>κλιμακώσιμες</w:t>
            </w:r>
            <w:proofErr w:type="spellEnd"/>
            <w:r w:rsidRPr="00A025E1">
              <w:t xml:space="preserve"> τεχνολογίες, </w:t>
            </w:r>
            <w:r w:rsidRPr="00A025E1">
              <w:rPr>
                <w:b/>
                <w:i/>
              </w:rPr>
              <w:t xml:space="preserve">και </w:t>
            </w:r>
            <w:r w:rsidRPr="00A025E1">
              <w:t>να δοθεί μεγαλύτερη έμφαση στη δίκαιη μετάβαση που δεν θα αφήνει κανέναν στο περιθώριο</w:t>
            </w:r>
            <w:r w:rsidRPr="00A025E1">
              <w:rPr>
                <w:b/>
                <w:i/>
              </w:rPr>
              <w:t xml:space="preserve"> για θιγόμενες περιφέρειες</w:t>
            </w:r>
            <w:r w:rsidRPr="00A025E1">
              <w:t xml:space="preserve">, </w:t>
            </w:r>
            <w:r w:rsidRPr="00A025E1">
              <w:rPr>
                <w:b/>
                <w:i/>
              </w:rPr>
              <w:t xml:space="preserve">τομείς και ευάλωτα νοικοκυριά, για παράδειγμα μέσω στήριξης από το Κοινωνικό Ταμείο για το Κλίμα κατά τη μετάβαση στην κλιματική ουδετερότητα. Επιπλέον, είναι απαραίτητο </w:t>
            </w:r>
            <w:r w:rsidRPr="00B50BCE">
              <w:rPr>
                <w:b/>
                <w:bCs/>
                <w:i/>
                <w:iCs/>
              </w:rPr>
              <w:t>να</w:t>
            </w:r>
            <w:r w:rsidRPr="00A025E1">
              <w:t xml:space="preserve"> </w:t>
            </w:r>
            <w:r w:rsidRPr="00A025E1">
              <w:rPr>
                <w:b/>
                <w:i/>
              </w:rPr>
              <w:t>διασφαλιστεί</w:t>
            </w:r>
            <w:r w:rsidRPr="00A025E1">
              <w:t xml:space="preserve"> θεμιτός ανταγωνισμός με τους διεθνείς εταίρους, </w:t>
            </w:r>
            <w:r w:rsidRPr="00A025E1">
              <w:rPr>
                <w:b/>
                <w:i/>
              </w:rPr>
              <w:t xml:space="preserve">και </w:t>
            </w:r>
            <w:r w:rsidRPr="00B50BCE">
              <w:rPr>
                <w:b/>
                <w:bCs/>
                <w:i/>
                <w:iCs/>
              </w:rPr>
              <w:t>να</w:t>
            </w:r>
            <w:r w:rsidRPr="00A025E1">
              <w:t xml:space="preserve"> </w:t>
            </w:r>
            <w:r w:rsidRPr="00A025E1">
              <w:rPr>
                <w:b/>
                <w:i/>
              </w:rPr>
              <w:t>αξιοποιηθούν με αποτελεσματικό τρόπο όλα τα οικονομικά μέσα της ΕΕ ώστε να αποτραπούν και να αντισταθμιστούν οι αθέμιτες εμπορικές πρακτικές, να απαλλαγεί</w:t>
            </w:r>
            <w:r w:rsidRPr="00A025E1">
              <w:t xml:space="preserve"> το ενεργειακό σύστημα </w:t>
            </w:r>
            <w:r w:rsidRPr="00A025E1">
              <w:rPr>
                <w:b/>
                <w:i/>
              </w:rPr>
              <w:t xml:space="preserve">από τις ανθρακούχες εκπομπές </w:t>
            </w:r>
            <w:r w:rsidRPr="00B50BCE">
              <w:rPr>
                <w:b/>
                <w:bCs/>
                <w:i/>
                <w:iCs/>
              </w:rPr>
              <w:t>με</w:t>
            </w:r>
            <w:r w:rsidRPr="00A025E1">
              <w:t xml:space="preserve"> </w:t>
            </w:r>
            <w:r w:rsidRPr="00A025E1">
              <w:rPr>
                <w:b/>
                <w:i/>
              </w:rPr>
              <w:t xml:space="preserve">μια τεχνολογικά ουδέτερη προσέγγιση που περιλαμβάνει </w:t>
            </w:r>
            <w:r w:rsidRPr="00A025E1">
              <w:t>όλες τις ενεργειακές λύσεις μηδενικών και χαμηλών ανθρακούχων εκπομπών (συμπεριλαμβανομένων των ανανεώσιμων πηγών, της πυρηνικής ενέργειας, της ενεργειακής απόδοσης, της αποθήκευσης, της δέσμευσης και αποθήκευσης άνθρακα</w:t>
            </w:r>
            <w:r w:rsidRPr="00A025E1">
              <w:rPr>
                <w:b/>
                <w:i/>
              </w:rPr>
              <w:t xml:space="preserve"> (CCS)</w:t>
            </w:r>
            <w:r w:rsidRPr="00A025E1">
              <w:t xml:space="preserve">, της </w:t>
            </w:r>
            <w:r w:rsidRPr="00A025E1">
              <w:rPr>
                <w:b/>
                <w:i/>
              </w:rPr>
              <w:t xml:space="preserve">δέσμευσης και </w:t>
            </w:r>
            <w:r w:rsidRPr="00B50BCE">
              <w:rPr>
                <w:bCs/>
                <w:iCs/>
              </w:rPr>
              <w:t>χρήσης</w:t>
            </w:r>
            <w:r w:rsidRPr="00A025E1">
              <w:t xml:space="preserve"> </w:t>
            </w:r>
            <w:r w:rsidRPr="00A025E1">
              <w:lastRenderedPageBreak/>
              <w:t>άνθρακα</w:t>
            </w:r>
            <w:r w:rsidRPr="00A025E1">
              <w:rPr>
                <w:b/>
                <w:i/>
              </w:rPr>
              <w:t xml:space="preserve"> (CCU)</w:t>
            </w:r>
            <w:r w:rsidRPr="00A025E1">
              <w:t xml:space="preserve">, των απορροφήσεων άνθρακα, της γεωθερμικής και </w:t>
            </w:r>
            <w:r w:rsidRPr="00A025E1">
              <w:rPr>
                <w:b/>
                <w:i/>
              </w:rPr>
              <w:t xml:space="preserve">της </w:t>
            </w:r>
            <w:r w:rsidRPr="00A025E1">
              <w:t>υδροηλεκτρικής ενέργειας</w:t>
            </w:r>
            <w:r w:rsidRPr="00A025E1">
              <w:rPr>
                <w:b/>
                <w:i/>
              </w:rPr>
              <w:t>, της βιώσιμης βιοενέργειας</w:t>
            </w:r>
            <w:r w:rsidRPr="00A025E1">
              <w:t xml:space="preserve"> και όλων των άλλων υφιστάμενων και μελλοντικών τεχνολογιών </w:t>
            </w:r>
            <w:r w:rsidRPr="00A025E1">
              <w:rPr>
                <w:b/>
                <w:i/>
              </w:rPr>
              <w:t xml:space="preserve">ενέργειας </w:t>
            </w:r>
            <w:r w:rsidRPr="00A025E1">
              <w:t>μηδενικών καθαρών εκπομπών)</w:t>
            </w:r>
            <w:r w:rsidRPr="00A025E1">
              <w:rPr>
                <w:b/>
                <w:i/>
              </w:rPr>
              <w:t>,</w:t>
            </w:r>
            <w:r w:rsidRPr="00A025E1">
              <w:t xml:space="preserve"> </w:t>
            </w:r>
            <w:r w:rsidRPr="00B50BCE">
              <w:rPr>
                <w:b/>
                <w:bCs/>
                <w:i/>
                <w:iCs/>
              </w:rPr>
              <w:t>να</w:t>
            </w:r>
            <w:r w:rsidRPr="00A025E1">
              <w:t xml:space="preserve"> </w:t>
            </w:r>
            <w:r w:rsidRPr="00A025E1">
              <w:rPr>
                <w:b/>
                <w:i/>
              </w:rPr>
              <w:t xml:space="preserve">μειωθούν οι εξαρτήσεις από </w:t>
            </w:r>
            <w:r w:rsidRPr="00AE5950">
              <w:rPr>
                <w:b/>
                <w:i/>
              </w:rPr>
              <w:t>εισαγωγές και να διαφοροποιηθούν</w:t>
            </w:r>
            <w:r w:rsidRPr="00B50BCE">
              <w:rPr>
                <w:b/>
                <w:i/>
              </w:rPr>
              <w:t xml:space="preserve"> οι </w:t>
            </w:r>
            <w:r w:rsidRPr="00AE5950">
              <w:rPr>
                <w:b/>
                <w:i/>
              </w:rPr>
              <w:t>πηγές κρίσιμων πρώτων υλών της</w:t>
            </w:r>
            <w:r w:rsidRPr="00B50BCE">
              <w:rPr>
                <w:b/>
                <w:i/>
              </w:rPr>
              <w:t xml:space="preserve"> ΕΕ, και </w:t>
            </w:r>
            <w:r w:rsidRPr="00AE5950">
              <w:rPr>
                <w:b/>
                <w:i/>
              </w:rPr>
              <w:t>να διοργανωθεί ένας στρατηγικός διάλογος επί του πλαισίου</w:t>
            </w:r>
            <w:r w:rsidRPr="00B50BCE">
              <w:rPr>
                <w:b/>
                <w:i/>
              </w:rPr>
              <w:t xml:space="preserve"> για την </w:t>
            </w:r>
            <w:r w:rsidRPr="00AE5950">
              <w:rPr>
                <w:b/>
                <w:i/>
              </w:rPr>
              <w:t>περίοδο μετά το 2030 με όλους τους σχετιζόμενους τομείς</w:t>
            </w:r>
            <w:r w:rsidRPr="00B50BCE">
              <w:rPr>
                <w:b/>
                <w:i/>
              </w:rPr>
              <w:t xml:space="preserve">, </w:t>
            </w:r>
            <w:r w:rsidRPr="00AE5950">
              <w:rPr>
                <w:b/>
                <w:i/>
              </w:rPr>
              <w:t>συμπεριλαμβανομένων της βιομηχανίας</w:t>
            </w:r>
            <w:r w:rsidRPr="00B50BCE">
              <w:rPr>
                <w:b/>
                <w:i/>
              </w:rPr>
              <w:t xml:space="preserve"> και </w:t>
            </w:r>
            <w:r w:rsidRPr="00AE5950">
              <w:rPr>
                <w:b/>
                <w:i/>
              </w:rPr>
              <w:t>των μεταφορών</w:t>
            </w:r>
            <w:r w:rsidRPr="00A025E1">
              <w:t>.</w:t>
            </w:r>
          </w:p>
        </w:tc>
      </w:tr>
    </w:tbl>
    <w:p w14:paraId="767836E5" w14:textId="77777777" w:rsidR="00F77A84" w:rsidRPr="00A025E1" w:rsidRDefault="00F77A84" w:rsidP="00F77A84"/>
    <w:p w14:paraId="7CDEE892" w14:textId="77777777" w:rsidR="00F77A84" w:rsidRPr="00A025E1" w:rsidRDefault="00F77A84" w:rsidP="00F77A84">
      <w:pPr>
        <w:pStyle w:val="AMNumberTabs0"/>
        <w:keepNext/>
      </w:pPr>
      <w:r w:rsidRPr="00A025E1">
        <w:t>Τροπολογία</w:t>
      </w:r>
      <w:r w:rsidRPr="00A025E1">
        <w:tab/>
      </w:r>
      <w:r w:rsidRPr="00A025E1">
        <w:tab/>
        <w:t>5</w:t>
      </w:r>
    </w:p>
    <w:p w14:paraId="0E8D3323" w14:textId="77777777" w:rsidR="00F77A84" w:rsidRPr="00A025E1" w:rsidRDefault="00F77A84" w:rsidP="00F77A84"/>
    <w:p w14:paraId="59EF7033" w14:textId="77777777" w:rsidR="00F77A84" w:rsidRPr="00A025E1" w:rsidRDefault="00F77A84" w:rsidP="00F77A84">
      <w:pPr>
        <w:pStyle w:val="NormalBold"/>
        <w:keepNext/>
      </w:pPr>
      <w:r w:rsidRPr="00A025E1">
        <w:t>Πρόταση κανονισμού</w:t>
      </w:r>
    </w:p>
    <w:p w14:paraId="51B02DFE" w14:textId="77777777" w:rsidR="00F77A84" w:rsidRPr="00A025E1" w:rsidRDefault="00F77A84" w:rsidP="00F77A84">
      <w:pPr>
        <w:pStyle w:val="NormalBold"/>
      </w:pPr>
      <w:r w:rsidRPr="00A025E1">
        <w:t>Αιτιολογική σκέψη 5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52264939" w14:textId="77777777" w:rsidTr="00235101">
        <w:trPr>
          <w:jc w:val="center"/>
        </w:trPr>
        <w:tc>
          <w:tcPr>
            <w:tcW w:w="9752" w:type="dxa"/>
            <w:gridSpan w:val="2"/>
          </w:tcPr>
          <w:p w14:paraId="6EE13E77" w14:textId="77777777" w:rsidR="00F77A84" w:rsidRPr="00A025E1" w:rsidRDefault="00F77A84" w:rsidP="00235101">
            <w:pPr>
              <w:keepNext/>
            </w:pPr>
          </w:p>
        </w:tc>
      </w:tr>
      <w:tr w:rsidR="00F77A84" w:rsidRPr="00A025E1" w14:paraId="57689B7F" w14:textId="77777777" w:rsidTr="00235101">
        <w:trPr>
          <w:jc w:val="center"/>
        </w:trPr>
        <w:tc>
          <w:tcPr>
            <w:tcW w:w="4876" w:type="dxa"/>
            <w:hideMark/>
          </w:tcPr>
          <w:p w14:paraId="21D4026D"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5D6DC698" w14:textId="77777777" w:rsidR="00F77A84" w:rsidRPr="00A025E1" w:rsidRDefault="00F77A84" w:rsidP="00235101">
            <w:pPr>
              <w:pStyle w:val="ColumnHeading"/>
              <w:keepNext/>
            </w:pPr>
            <w:r w:rsidRPr="00A025E1">
              <w:t>Τροπολογία</w:t>
            </w:r>
          </w:p>
        </w:tc>
      </w:tr>
      <w:tr w:rsidR="00F77A84" w:rsidRPr="00A025E1" w14:paraId="7BD4C08D" w14:textId="77777777" w:rsidTr="00235101">
        <w:trPr>
          <w:jc w:val="center"/>
        </w:trPr>
        <w:tc>
          <w:tcPr>
            <w:tcW w:w="4876" w:type="dxa"/>
          </w:tcPr>
          <w:p w14:paraId="63222EA7" w14:textId="77777777" w:rsidR="00F77A84" w:rsidRPr="00A025E1" w:rsidRDefault="00F77A84" w:rsidP="00235101">
            <w:pPr>
              <w:pStyle w:val="Normal6"/>
            </w:pPr>
          </w:p>
        </w:tc>
        <w:tc>
          <w:tcPr>
            <w:tcW w:w="4876" w:type="dxa"/>
            <w:hideMark/>
          </w:tcPr>
          <w:p w14:paraId="31649C81" w14:textId="77777777" w:rsidR="00F77A84" w:rsidRPr="00A025E1" w:rsidRDefault="00F77A84" w:rsidP="00235101">
            <w:pPr>
              <w:pStyle w:val="Normal6"/>
              <w:rPr>
                <w:szCs w:val="24"/>
              </w:rPr>
            </w:pPr>
            <w:r w:rsidRPr="00A025E1">
              <w:rPr>
                <w:b/>
                <w:i/>
              </w:rPr>
              <w:t>(5α)</w:t>
            </w:r>
            <w:r w:rsidRPr="00A025E1">
              <w:rPr>
                <w:b/>
                <w:i/>
              </w:rPr>
              <w:tab/>
              <w:t xml:space="preserve">Στα συμπεράσματά του της 23ης Οκτωβρίου 2025, το Ευρωπαϊκό Συμβούλιο δήλωσε ότι η ενδυνάμωση της ανταγωνιστικότητας της Ένωσης, η ενίσχυση της ανθεκτικότητάς της και η προώθηση της πράσινης μετάβασης αποτελούν αλληλοϋποστηριζόμενους στόχους που πρέπει να επιδιώκονται από κοινού και ζήτησε να ενταθούν επειγόντως οι προσπάθειες για τη διασφάλιση του εφοδιασμού με οικονομικά προσιτή και καθαρή ενέργεια και την οικοδόμηση μιας πραγματικής Ενεργειακής Ένωσης πριν από το 2030, μεταξύ άλλων με την αξιοποίηση της νέας ειδικής ομάδας για την Ενεργειακή Ένωση, καθώς και να επιταχυνθούν οι εργασίες που αποσκοπούν στη μείωση των τιμών της ενέργειας και στη στήριξη της βιώσιμης παραγωγής ενέργειας στην Ένωση. Προκειμένου να διασφαλιστεί μια οικονομικά αποδοτική, ισότιμη και δίκαιη, ρεαλιστική και κοινωνικά ισορροπημένη μετάβαση προς την κλιματική ουδετερότητα, που θα λαμβάνει υπόψη τις διαφορετικές εθνικές </w:t>
            </w:r>
            <w:r w:rsidRPr="00A025E1">
              <w:rPr>
                <w:b/>
                <w:i/>
              </w:rPr>
              <w:lastRenderedPageBreak/>
              <w:t>συνθήκες, τόσο οι ιδιωτικές όσο και οι δημόσιες επενδύσεις, μεταξύ άλλων μέσω ενωσιακής χρηματοδότησης, θα αποτελέσουν βασικό καταλύτη για την καθαρή μετάβαση, για παράδειγμα με τη στήριξη και την επιτάχυνση της ανάπτυξης και της εμπορικής εκμετάλλευσης καινοτόμων τεχνολογιών σε όλα τα κράτη μέλη, τη στήριξη της πρόσβασης στην ανανέωση και την απανθρακοποίηση της βιομηχανίας, την παραγωγή καθαρών τεχνολογιών και τον εκσυγχρονισμό των ενεργειακών συστημάτων, καθώς και την παροχή οικονομικά προσιτών λύσεων σε όλους τους τομείς της οικονομίας και για τους πολίτες σε ολόκληρη την Ένωση. Η συμφωνία για καθαρή βιομηχανία δημιουργεί τις συνθήκες για μια επιτυχή μετάβαση, εστιάζοντας τόσο στην απανθρακοποίηση της βιομηχανίας και στη βιομηχανική ανανέωση, που θα συμβάλουν στην τόνωση της ζήτησης για προϊόντα «</w:t>
            </w:r>
            <w:proofErr w:type="spellStart"/>
            <w:r w:rsidRPr="00A025E1">
              <w:rPr>
                <w:b/>
                <w:i/>
              </w:rPr>
              <w:t>made</w:t>
            </w:r>
            <w:proofErr w:type="spellEnd"/>
            <w:r w:rsidRPr="00A025E1">
              <w:rPr>
                <w:b/>
                <w:i/>
              </w:rPr>
              <w:t xml:space="preserve"> in Europe» όσο και σε μηχανισμούς στήριξης για την ευρωπαϊκή βιομηχανία, συμπεριλαμβανομένης της Τράπεζας για την Απανθρακοποίηση της Βιομηχανίας και του νέου απλοποιημένου πλαισίου κρατικών ενισχύσεων.</w:t>
            </w:r>
          </w:p>
        </w:tc>
      </w:tr>
    </w:tbl>
    <w:p w14:paraId="2BEBCA33" w14:textId="77777777" w:rsidR="00F77A84" w:rsidRPr="00A025E1" w:rsidRDefault="00F77A84" w:rsidP="00F77A84"/>
    <w:p w14:paraId="0FB8CC70" w14:textId="77777777" w:rsidR="00F77A84" w:rsidRPr="00A025E1" w:rsidRDefault="00F77A84" w:rsidP="00F77A84">
      <w:pPr>
        <w:pStyle w:val="AMNumberTabs0"/>
        <w:keepNext/>
      </w:pPr>
      <w:r w:rsidRPr="00A025E1">
        <w:t>Τροπολογία</w:t>
      </w:r>
      <w:r w:rsidRPr="00A025E1">
        <w:tab/>
      </w:r>
      <w:r w:rsidRPr="00A025E1">
        <w:tab/>
        <w:t>6</w:t>
      </w:r>
    </w:p>
    <w:p w14:paraId="3F87AA39" w14:textId="77777777" w:rsidR="00F77A84" w:rsidRPr="00A025E1" w:rsidRDefault="00F77A84" w:rsidP="00F77A84"/>
    <w:p w14:paraId="529A15C3" w14:textId="77777777" w:rsidR="00F77A84" w:rsidRPr="00A025E1" w:rsidRDefault="00F77A84" w:rsidP="00F77A84">
      <w:pPr>
        <w:pStyle w:val="NormalBold"/>
        <w:keepNext/>
      </w:pPr>
      <w:r w:rsidRPr="00A025E1">
        <w:t>Πρόταση κανονισμού</w:t>
      </w:r>
    </w:p>
    <w:p w14:paraId="7C41B77F" w14:textId="77777777" w:rsidR="00F77A84" w:rsidRPr="00A025E1" w:rsidRDefault="00F77A84" w:rsidP="00F77A84">
      <w:pPr>
        <w:pStyle w:val="NormalBold"/>
      </w:pPr>
      <w:r w:rsidRPr="00A025E1">
        <w:t>Αιτιολογική σκέψη 5α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53EB2EFD" w14:textId="77777777" w:rsidTr="00235101">
        <w:trPr>
          <w:jc w:val="center"/>
        </w:trPr>
        <w:tc>
          <w:tcPr>
            <w:tcW w:w="9752" w:type="dxa"/>
            <w:gridSpan w:val="2"/>
          </w:tcPr>
          <w:p w14:paraId="0029854B" w14:textId="77777777" w:rsidR="00F77A84" w:rsidRPr="00A025E1" w:rsidRDefault="00F77A84" w:rsidP="00235101">
            <w:pPr>
              <w:keepNext/>
            </w:pPr>
          </w:p>
        </w:tc>
      </w:tr>
      <w:tr w:rsidR="00F77A84" w:rsidRPr="00A025E1" w14:paraId="663AA0B1" w14:textId="77777777" w:rsidTr="00235101">
        <w:trPr>
          <w:jc w:val="center"/>
        </w:trPr>
        <w:tc>
          <w:tcPr>
            <w:tcW w:w="4876" w:type="dxa"/>
            <w:hideMark/>
          </w:tcPr>
          <w:p w14:paraId="00768837"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5E5461D9" w14:textId="77777777" w:rsidR="00F77A84" w:rsidRPr="00A025E1" w:rsidRDefault="00F77A84" w:rsidP="00235101">
            <w:pPr>
              <w:pStyle w:val="ColumnHeading"/>
              <w:keepNext/>
            </w:pPr>
            <w:r w:rsidRPr="00A025E1">
              <w:t>Τροπολογία</w:t>
            </w:r>
          </w:p>
        </w:tc>
      </w:tr>
      <w:tr w:rsidR="00F77A84" w:rsidRPr="00A025E1" w14:paraId="42C2ECE4" w14:textId="77777777" w:rsidTr="00235101">
        <w:trPr>
          <w:jc w:val="center"/>
        </w:trPr>
        <w:tc>
          <w:tcPr>
            <w:tcW w:w="4876" w:type="dxa"/>
          </w:tcPr>
          <w:p w14:paraId="723389F4" w14:textId="77777777" w:rsidR="00F77A84" w:rsidRPr="00A025E1" w:rsidRDefault="00F77A84" w:rsidP="00235101">
            <w:pPr>
              <w:pStyle w:val="Normal6"/>
            </w:pPr>
          </w:p>
        </w:tc>
        <w:tc>
          <w:tcPr>
            <w:tcW w:w="4876" w:type="dxa"/>
            <w:hideMark/>
          </w:tcPr>
          <w:p w14:paraId="3E4045CF" w14:textId="3DF57613" w:rsidR="00F77A84" w:rsidRPr="00A025E1" w:rsidRDefault="00F77A84" w:rsidP="00235101">
            <w:pPr>
              <w:pStyle w:val="Normal6"/>
              <w:rPr>
                <w:szCs w:val="24"/>
              </w:rPr>
            </w:pPr>
            <w:r w:rsidRPr="00A025E1">
              <w:rPr>
                <w:b/>
                <w:i/>
              </w:rPr>
              <w:t>(5αα)</w:t>
            </w:r>
            <w:r w:rsidRPr="00A025E1">
              <w:rPr>
                <w:b/>
                <w:i/>
              </w:rPr>
              <w:tab/>
              <w:t xml:space="preserve">Επιπλέον, το Ευρωπαϊκό Συμβούλιο υπενθύμισε επίσης στα συμπεράσματά του της 23ης Οκτωβρίου 2025 την επείγουσα ανάγκη να ενταθούν οι συλλογικές προσπάθειες για να διασφαλιστούν η ανανέωση, ο εκσυγχρονισμός και η απανθρακοποίηση της βιομηχανίας της Ευρώπης με τεχνολογικά ουδέτερο τρόπο. Στο πλαίσιο αυτό, υπογράμμισε ότι θα πρέπει να δοθεί ιδιαίτερη προσοχή στις παραδοσιακές βιομηχανίες, ιδίως στους κλάδους των </w:t>
            </w:r>
            <w:r w:rsidRPr="00A025E1">
              <w:rPr>
                <w:b/>
                <w:i/>
              </w:rPr>
              <w:lastRenderedPageBreak/>
              <w:t>αυτοκινήτων, της ναυτιλίας, και των αεροπορικών μεταφορών, καθώς και στις ενεργοβόρες βιομηχανίες, όπως οι βιομηχανίες χάλυβα, μετάλλων, χημικών προϊόντων, τσιμέντου, γυαλιού και κεραμικών, καθώς και χαρτοπολτού και χάρτου, ώστε να παραμείνουν ανθεκτικές και ανταγωνιστικές σε μια παγκόσμια αγορά και σε ένα γεωπολιτικό περιβάλλον γεμάτο προκλήσεις. Εν προκειμένω, επικρότησε την πρόσφατη πρόταση της Επιτροπής να προστατευθεί η ευρωπαϊκή χαλυβουργία από τις αθέμιτες επιπτώσεις της παγκόσμιας πλεονάζουσας παραγωγικής ικανότητας. Εξέφρασε επίσης την ικανοποίησή του για την πρόθεση της Επιτροπής να προβεί στην επανεξέταση που προβλέπεται στον κανονισμό σχετικά με τα πρότυπα επιδόσεων για τις εκπομπές CO</w:t>
            </w:r>
            <w:r w:rsidRPr="00B50BCE">
              <w:rPr>
                <w:b/>
                <w:i/>
                <w:vertAlign w:val="subscript"/>
              </w:rPr>
              <w:t>2</w:t>
            </w:r>
            <w:r w:rsidRPr="00A025E1">
              <w:rPr>
                <w:b/>
                <w:i/>
              </w:rPr>
              <w:t xml:space="preserve"> των αυτοκινήτων και των ημιφορτηγών, και ζήτησε να υποβληθεί ταχέως η εν λόγω πρόταση, λαμβανομένων υπόψη της τεχνολογικής ουδετερότητας και του ευρωπαϊκού περιεχομένου. Εν προκειμένω, το Ευρωπαϊκό Συμβούλιο εξέφρασε επίσης την ικανοποίησή του για την πρόσφατη επιστολή της Προέδρου της Επιτροπής σχετικά με το κλίμα και την ανταγωνιστικότητα.</w:t>
            </w:r>
          </w:p>
        </w:tc>
      </w:tr>
    </w:tbl>
    <w:p w14:paraId="4B06C6BC" w14:textId="77777777" w:rsidR="00F77A84" w:rsidRPr="00A025E1" w:rsidRDefault="00F77A84" w:rsidP="00F77A84"/>
    <w:p w14:paraId="5E030751" w14:textId="77777777" w:rsidR="00F77A84" w:rsidRPr="00A025E1" w:rsidRDefault="00F77A84" w:rsidP="00F77A84">
      <w:pPr>
        <w:pStyle w:val="AMNumberTabs0"/>
        <w:keepNext/>
      </w:pPr>
      <w:r w:rsidRPr="00A025E1">
        <w:t>Τροπολογία</w:t>
      </w:r>
      <w:r w:rsidRPr="00A025E1">
        <w:tab/>
      </w:r>
      <w:r w:rsidRPr="00A025E1">
        <w:tab/>
        <w:t>7</w:t>
      </w:r>
    </w:p>
    <w:p w14:paraId="353C9348" w14:textId="77777777" w:rsidR="00F77A84" w:rsidRPr="00A025E1" w:rsidRDefault="00F77A84" w:rsidP="00F77A84"/>
    <w:p w14:paraId="6FEAF75D" w14:textId="77777777" w:rsidR="00F77A84" w:rsidRPr="00A025E1" w:rsidRDefault="00F77A84" w:rsidP="00F77A84">
      <w:pPr>
        <w:pStyle w:val="NormalBold"/>
        <w:keepNext/>
      </w:pPr>
      <w:r w:rsidRPr="00A025E1">
        <w:t>Πρόταση κανονισμού</w:t>
      </w:r>
    </w:p>
    <w:p w14:paraId="24208C32" w14:textId="77777777" w:rsidR="00F77A84" w:rsidRPr="00A025E1" w:rsidRDefault="00F77A84" w:rsidP="00F77A84">
      <w:pPr>
        <w:pStyle w:val="NormalBold"/>
      </w:pPr>
      <w:r w:rsidRPr="00A025E1">
        <w:t>Αιτιολογική σκέψη 5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4A6E9575" w14:textId="77777777" w:rsidTr="00235101">
        <w:trPr>
          <w:jc w:val="center"/>
        </w:trPr>
        <w:tc>
          <w:tcPr>
            <w:tcW w:w="9752" w:type="dxa"/>
            <w:gridSpan w:val="2"/>
          </w:tcPr>
          <w:p w14:paraId="0FAF12BD" w14:textId="77777777" w:rsidR="00F77A84" w:rsidRPr="00A025E1" w:rsidRDefault="00F77A84" w:rsidP="00235101">
            <w:pPr>
              <w:keepNext/>
            </w:pPr>
          </w:p>
        </w:tc>
      </w:tr>
      <w:tr w:rsidR="00F77A84" w:rsidRPr="00A025E1" w14:paraId="05F4A2AF" w14:textId="77777777" w:rsidTr="00235101">
        <w:trPr>
          <w:jc w:val="center"/>
        </w:trPr>
        <w:tc>
          <w:tcPr>
            <w:tcW w:w="4876" w:type="dxa"/>
            <w:hideMark/>
          </w:tcPr>
          <w:p w14:paraId="0F687735"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35B1ED98" w14:textId="77777777" w:rsidR="00F77A84" w:rsidRPr="00A025E1" w:rsidRDefault="00F77A84" w:rsidP="00235101">
            <w:pPr>
              <w:pStyle w:val="ColumnHeading"/>
              <w:keepNext/>
            </w:pPr>
            <w:r w:rsidRPr="00A025E1">
              <w:t>Τροπολογία</w:t>
            </w:r>
          </w:p>
        </w:tc>
      </w:tr>
      <w:tr w:rsidR="00F77A84" w:rsidRPr="00A025E1" w14:paraId="2EABD6A2" w14:textId="77777777" w:rsidTr="00235101">
        <w:trPr>
          <w:jc w:val="center"/>
        </w:trPr>
        <w:tc>
          <w:tcPr>
            <w:tcW w:w="4876" w:type="dxa"/>
          </w:tcPr>
          <w:p w14:paraId="1511CB79" w14:textId="77777777" w:rsidR="00F77A84" w:rsidRPr="00A025E1" w:rsidRDefault="00F77A84" w:rsidP="00235101">
            <w:pPr>
              <w:pStyle w:val="Normal6"/>
            </w:pPr>
          </w:p>
        </w:tc>
        <w:tc>
          <w:tcPr>
            <w:tcW w:w="4876" w:type="dxa"/>
            <w:hideMark/>
          </w:tcPr>
          <w:p w14:paraId="66B7A7C3" w14:textId="77777777" w:rsidR="00F77A84" w:rsidRPr="00A025E1" w:rsidRDefault="00F77A84" w:rsidP="00235101">
            <w:pPr>
              <w:pStyle w:val="Normal6"/>
              <w:rPr>
                <w:szCs w:val="24"/>
              </w:rPr>
            </w:pPr>
            <w:r w:rsidRPr="00A025E1">
              <w:rPr>
                <w:b/>
                <w:i/>
              </w:rPr>
              <w:t>(5β)</w:t>
            </w:r>
            <w:r w:rsidRPr="00A025E1">
              <w:rPr>
                <w:b/>
                <w:i/>
              </w:rPr>
              <w:tab/>
              <w:t xml:space="preserve">Η συμφωνία για την καθαρή βιομηχανία εστιάζει επίσης στην καλύτερη πρόσβαση σε δημόσια και ιδιωτική χρηματοδότηση, σε μια ενοποιημένη και διασυνδεδεμένη ενωσιακή αγορά ενέργειας που εξασφαλίζει την ενεργειακή ασφάλεια, στην προώθηση της κυκλικής οικονομίας, σε ίσους όρους ανταγωνισμού σε παγκόσμιο επίπεδο, μεταξύ άλλων μέσω της αποτελεσματικής εφαρμογής </w:t>
            </w:r>
            <w:r w:rsidRPr="00A025E1">
              <w:rPr>
                <w:b/>
                <w:i/>
              </w:rPr>
              <w:lastRenderedPageBreak/>
              <w:t>και επέκτασης του ΜΣΠΑ σε κατάντη αγαθά, στη θέσπιση μέτρων κατά της καταστρατήγησης και δράσεων αντιμετώπισης της διαρροής άνθρακα στις εξαγωγές, και σε σαφείς ευνοϊκές συνθήκες όπως η εξορθολογισμένη αδειοδότηση και η υιοθέτηση και η κλιμάκωση καθαρών τεχνολογιών, προκειμένου να ενισχυθεί το ανταγωνιστικό πλεονέκτημα της Ένωσης και η βιομηχανική ανταγωνιστικότητά της όπως επίσης η καινοτομία στην ΕΕ, λαμβανομένου υπόψη του δύσκολου γεωπολιτικού περιβάλλοντος.</w:t>
            </w:r>
          </w:p>
        </w:tc>
      </w:tr>
    </w:tbl>
    <w:p w14:paraId="1155C2D2" w14:textId="77777777" w:rsidR="00F77A84" w:rsidRPr="00A025E1" w:rsidRDefault="00F77A84" w:rsidP="00F77A84"/>
    <w:p w14:paraId="221FAE16" w14:textId="77777777" w:rsidR="00F77A84" w:rsidRPr="00A025E1" w:rsidRDefault="00F77A84" w:rsidP="00F77A84">
      <w:pPr>
        <w:pStyle w:val="AMNumberTabs0"/>
        <w:keepNext/>
      </w:pPr>
      <w:r w:rsidRPr="00A025E1">
        <w:t>Τροπολογία</w:t>
      </w:r>
      <w:r w:rsidRPr="00A025E1">
        <w:tab/>
      </w:r>
      <w:r w:rsidRPr="00A025E1">
        <w:tab/>
        <w:t>8</w:t>
      </w:r>
    </w:p>
    <w:p w14:paraId="34663385" w14:textId="77777777" w:rsidR="00F77A84" w:rsidRPr="00A025E1" w:rsidRDefault="00F77A84" w:rsidP="00F77A84"/>
    <w:p w14:paraId="4FD351A1" w14:textId="77777777" w:rsidR="00F77A84" w:rsidRPr="00A025E1" w:rsidRDefault="00F77A84" w:rsidP="00F77A84">
      <w:pPr>
        <w:pStyle w:val="NormalBold"/>
        <w:keepNext/>
      </w:pPr>
      <w:r w:rsidRPr="00A025E1">
        <w:t>Πρόταση κανονισμού</w:t>
      </w:r>
    </w:p>
    <w:p w14:paraId="78EF5EEF" w14:textId="77777777" w:rsidR="00F77A84" w:rsidRPr="00A025E1" w:rsidRDefault="00F77A84" w:rsidP="00F77A84">
      <w:pPr>
        <w:pStyle w:val="NormalBold"/>
      </w:pPr>
      <w:r w:rsidRPr="00A025E1">
        <w:t>Αιτιολογική σκέψη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05F35E3A" w14:textId="77777777" w:rsidTr="00235101">
        <w:trPr>
          <w:jc w:val="center"/>
        </w:trPr>
        <w:tc>
          <w:tcPr>
            <w:tcW w:w="9752" w:type="dxa"/>
            <w:gridSpan w:val="2"/>
          </w:tcPr>
          <w:p w14:paraId="1219E1AD" w14:textId="77777777" w:rsidR="00F77A84" w:rsidRPr="00A025E1" w:rsidRDefault="00F77A84" w:rsidP="00235101">
            <w:pPr>
              <w:keepNext/>
            </w:pPr>
          </w:p>
        </w:tc>
      </w:tr>
      <w:tr w:rsidR="00F77A84" w:rsidRPr="00A025E1" w14:paraId="0BD3A8A8" w14:textId="77777777" w:rsidTr="00235101">
        <w:trPr>
          <w:jc w:val="center"/>
        </w:trPr>
        <w:tc>
          <w:tcPr>
            <w:tcW w:w="4876" w:type="dxa"/>
            <w:hideMark/>
          </w:tcPr>
          <w:p w14:paraId="64728945"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190910BC" w14:textId="77777777" w:rsidR="00F77A84" w:rsidRPr="00A025E1" w:rsidRDefault="00F77A84" w:rsidP="00235101">
            <w:pPr>
              <w:pStyle w:val="ColumnHeading"/>
              <w:keepNext/>
            </w:pPr>
            <w:r w:rsidRPr="00A025E1">
              <w:t>Τροπολογία</w:t>
            </w:r>
          </w:p>
        </w:tc>
      </w:tr>
      <w:tr w:rsidR="00F77A84" w:rsidRPr="00A025E1" w14:paraId="61829734" w14:textId="77777777" w:rsidTr="00235101">
        <w:trPr>
          <w:jc w:val="center"/>
        </w:trPr>
        <w:tc>
          <w:tcPr>
            <w:tcW w:w="4876" w:type="dxa"/>
            <w:hideMark/>
          </w:tcPr>
          <w:p w14:paraId="51F9FCE3" w14:textId="3F13D297" w:rsidR="00F77A84" w:rsidRPr="00A025E1" w:rsidRDefault="00F77A84" w:rsidP="00B50BCE">
            <w:pPr>
              <w:pStyle w:val="ZDateAM"/>
              <w:tabs>
                <w:tab w:val="clear" w:pos="9356"/>
              </w:tabs>
              <w:spacing w:after="120"/>
            </w:pPr>
            <w:r w:rsidRPr="00A025E1">
              <w:t>(7)</w:t>
            </w:r>
            <w:r w:rsidRPr="00A025E1">
              <w:tab/>
              <w:t xml:space="preserve">Θα πρέπει να δοθεί προτεραιότητα στην εγχώρια μείωση των εκπομπών αερίων του θερμοκηπίου, σε συνδυασμό με αυξημένες απορροφήσεις, μεταξύ άλλων μέσω φυσικών και τεχνολογικών λύσεων. Κατά την εκπόνηση της δέσμης μέτρων πολιτικής για την περίοδο μετά το 2030, θα πρέπει να δοθεί η δέουσα προσοχή στη συμβολή των ακαθάριστων μειώσεων των εκπομπών έναντι των φυσικών και τεχνολογικών απορροφήσεων. Οι απορροφήσεις </w:t>
            </w:r>
            <w:r w:rsidRPr="00B50BCE">
              <w:rPr>
                <w:b/>
                <w:bCs/>
                <w:i/>
                <w:iCs/>
              </w:rPr>
              <w:t>που</w:t>
            </w:r>
            <w:r w:rsidRPr="00A025E1">
              <w:t xml:space="preserve"> </w:t>
            </w:r>
            <w:r w:rsidRPr="00A025E1">
              <w:rPr>
                <w:b/>
                <w:i/>
              </w:rPr>
              <w:t>βασίζονται στη φύση</w:t>
            </w:r>
            <w:r w:rsidRPr="00A025E1">
              <w:t xml:space="preserve"> και οι βιομηχανικές απορροφήσεις θα διαδραματίσουν ολοένα και σημαντικότερο ρόλο στην οικονομία της Ένωσης τις επόμενες δεκαετίες, δεδομένης της ανάγκης για εξισορρόπηση των εκπομπών και των απορροφήσεων των αερίων του θερμοκηπίου το αργότερο έως το 2050 και για επίτευξη αρνητικών εκπομπών στη συνέχεια. Το 2026 θα </w:t>
            </w:r>
            <w:r w:rsidRPr="00A025E1">
              <w:rPr>
                <w:b/>
                <w:i/>
              </w:rPr>
              <w:t>αναπτυχθούν</w:t>
            </w:r>
            <w:r w:rsidRPr="00A025E1">
              <w:t xml:space="preserve"> κίνητρα </w:t>
            </w:r>
            <w:r w:rsidRPr="00A025E1">
              <w:rPr>
                <w:b/>
                <w:i/>
              </w:rPr>
              <w:t>με την ευκαιρία</w:t>
            </w:r>
            <w:r w:rsidRPr="00A025E1">
              <w:t xml:space="preserve"> της επανεξέτασης της οδηγίας 2003/87/ΕΚ του Ευρωπαϊκού Κοινοβουλίου και του Συμβουλίου</w:t>
            </w:r>
            <w:r w:rsidRPr="00B50BCE">
              <w:rPr>
                <w:bCs/>
                <w:iCs/>
                <w:vertAlign w:val="superscript"/>
              </w:rPr>
              <w:t>7</w:t>
            </w:r>
            <w:r w:rsidRPr="00A025E1">
              <w:t xml:space="preserve">, κατά την οποία η Επιτροπή σκοπεύει να </w:t>
            </w:r>
            <w:r w:rsidRPr="00A025E1">
              <w:rPr>
                <w:b/>
                <w:i/>
              </w:rPr>
              <w:t>συμπεριλάβει τις εγχώριες μόνιμες απορροφήσεις</w:t>
            </w:r>
            <w:r w:rsidRPr="00A025E1">
              <w:t xml:space="preserve"> άνθρακα στο σύστημα </w:t>
            </w:r>
            <w:r w:rsidRPr="00A025E1">
              <w:lastRenderedPageBreak/>
              <w:t xml:space="preserve">εμπορίας δικαιωμάτων εκπομπής </w:t>
            </w:r>
            <w:r w:rsidRPr="00A025E1">
              <w:rPr>
                <w:b/>
                <w:i/>
              </w:rPr>
              <w:t xml:space="preserve">αερίων θερμοκηπίου </w:t>
            </w:r>
            <w:r w:rsidRPr="00B50BCE">
              <w:rPr>
                <w:b/>
                <w:bCs/>
                <w:i/>
                <w:iCs/>
              </w:rPr>
              <w:t>της</w:t>
            </w:r>
            <w:r w:rsidRPr="00A025E1">
              <w:t xml:space="preserve"> </w:t>
            </w:r>
            <w:r w:rsidRPr="00A025E1">
              <w:rPr>
                <w:b/>
                <w:i/>
              </w:rPr>
              <w:t>Ένωσης</w:t>
            </w:r>
            <w:r w:rsidRPr="00A025E1">
              <w:t xml:space="preserve"> (</w:t>
            </w:r>
            <w:r w:rsidRPr="00B50BCE">
              <w:rPr>
                <w:b/>
                <w:bCs/>
                <w:i/>
                <w:iCs/>
              </w:rPr>
              <w:t xml:space="preserve">στο εξής: </w:t>
            </w:r>
            <w:r w:rsidRPr="00A025E1">
              <w:t xml:space="preserve">ΣΕΔΕ της ΕΕ) με σκοπό την αντιστάθμιση των υπολειπόμενων εκπομπών </w:t>
            </w:r>
            <w:r w:rsidRPr="00A025E1">
              <w:rPr>
                <w:b/>
                <w:i/>
              </w:rPr>
              <w:t>από τομείς στους οποίους αυτές είναι δύσκολο</w:t>
            </w:r>
            <w:r w:rsidRPr="00A025E1">
              <w:t xml:space="preserve"> </w:t>
            </w:r>
            <w:r w:rsidRPr="00B50BCE">
              <w:rPr>
                <w:b/>
                <w:bCs/>
                <w:i/>
                <w:iCs/>
              </w:rPr>
              <w:t>να</w:t>
            </w:r>
            <w:r w:rsidRPr="00A025E1">
              <w:t xml:space="preserve"> </w:t>
            </w:r>
            <w:r w:rsidRPr="00A025E1">
              <w:rPr>
                <w:b/>
                <w:i/>
              </w:rPr>
              <w:t>μειωθούν</w:t>
            </w:r>
            <w:r w:rsidRPr="00A025E1">
              <w:t>.</w:t>
            </w:r>
          </w:p>
        </w:tc>
        <w:tc>
          <w:tcPr>
            <w:tcW w:w="4876" w:type="dxa"/>
            <w:hideMark/>
          </w:tcPr>
          <w:p w14:paraId="7E6771B8" w14:textId="2AF88804" w:rsidR="00F77A84" w:rsidRPr="00A025E1" w:rsidRDefault="00F77A84" w:rsidP="00B50BCE">
            <w:pPr>
              <w:pStyle w:val="ZDateAM"/>
              <w:tabs>
                <w:tab w:val="clear" w:pos="9356"/>
              </w:tabs>
              <w:spacing w:after="120"/>
              <w:rPr>
                <w:szCs w:val="24"/>
              </w:rPr>
            </w:pPr>
            <w:r w:rsidRPr="00A025E1">
              <w:lastRenderedPageBreak/>
              <w:t>(7)</w:t>
            </w:r>
            <w:r w:rsidRPr="00A025E1">
              <w:tab/>
              <w:t xml:space="preserve">Θα πρέπει να δοθεί προτεραιότητα στην εγχώρια μείωση των εκπομπών αερίων του θερμοκηπίου, σε συνδυασμό με αυξημένες απορροφήσεις, μεταξύ άλλων μέσω φυσικών και τεχνολογικών λύσεων. Κατά την εκπόνηση της δέσμης μέτρων πολιτικής για την περίοδο μετά το 2030, θα πρέπει να δοθεί η δέουσα προσοχή στη συμβολή των ακαθάριστων μειώσεων των εκπομπών έναντι των φυσικών και τεχνολογικών απορροφήσεων. </w:t>
            </w:r>
            <w:r w:rsidRPr="00B50BCE">
              <w:rPr>
                <w:bCs/>
                <w:iCs/>
              </w:rPr>
              <w:t>Οι</w:t>
            </w:r>
            <w:r w:rsidRPr="00A025E1">
              <w:rPr>
                <w:b/>
                <w:i/>
              </w:rPr>
              <w:t xml:space="preserve"> φυσικές </w:t>
            </w:r>
            <w:r w:rsidRPr="00B50BCE">
              <w:rPr>
                <w:bCs/>
                <w:iCs/>
              </w:rPr>
              <w:t>απορροφήσεις</w:t>
            </w:r>
            <w:r w:rsidRPr="00A025E1">
              <w:rPr>
                <w:b/>
                <w:i/>
              </w:rPr>
              <w:t xml:space="preserve"> έχουν χαρακτηριστικά που θα πρέπει να λαμβάνονται υπόψη, όπως η ηλικιακή δομή των δασών, το ποσοστό οργανικών εδαφών, η φυσική μεταβλητότητα, και αβεβαιότητες που σχετίζονται με τις επιπτώσεις της κλιματικής αλλαγής, τις φυσικές διαταραχές και τις αλλαγές στις μεθοδολογίες. Οι φυσικές</w:t>
            </w:r>
            <w:r w:rsidRPr="00A025E1">
              <w:t xml:space="preserve"> και οι βιομηχανικές απορροφήσεις θα διαδραματίσουν ολοένα και σημαντικότερο ρόλο στην οικονομία της Ένωσης τις επόμενες δεκαετίες, δεδομένης της ανάγκης για εξισορρόπηση των εκπομπών και των απορροφήσεων των αερίων του θερμοκηπίου το αργότερο έως το 2050 και </w:t>
            </w:r>
            <w:r w:rsidRPr="00A025E1">
              <w:lastRenderedPageBreak/>
              <w:t xml:space="preserve">για επίτευξη αρνητικών εκπομπών στη συνέχεια. Το 2026 θα </w:t>
            </w:r>
            <w:r w:rsidRPr="00A025E1">
              <w:rPr>
                <w:b/>
                <w:i/>
              </w:rPr>
              <w:t>εκπονηθούν</w:t>
            </w:r>
            <w:r w:rsidRPr="00A025E1">
              <w:t xml:space="preserve"> κίνητρα </w:t>
            </w:r>
            <w:r w:rsidRPr="00A025E1">
              <w:rPr>
                <w:b/>
                <w:i/>
              </w:rPr>
              <w:t>στο πλαίσιο</w:t>
            </w:r>
            <w:r w:rsidRPr="00A025E1">
              <w:t xml:space="preserve"> της επανεξέτασης της οδηγίας 2003/87/ΕΚ του Ευρωπαϊκού Κοινοβουλίου και του Συμβουλίου</w:t>
            </w:r>
            <w:r w:rsidRPr="00A025E1">
              <w:rPr>
                <w:vertAlign w:val="superscript"/>
              </w:rPr>
              <w:t>7</w:t>
            </w:r>
            <w:r w:rsidRPr="00A025E1">
              <w:t xml:space="preserve">, κατά την οποία η Επιτροπή σκοπεύει να </w:t>
            </w:r>
            <w:r w:rsidRPr="00A025E1">
              <w:rPr>
                <w:b/>
                <w:i/>
              </w:rPr>
              <w:t>προτείνει τη συμπερίληψη των εγχώριων μόνιμων απορροφήσεων</w:t>
            </w:r>
            <w:r w:rsidRPr="00A025E1">
              <w:t xml:space="preserve"> άνθρακα στο σύστημα εμπορίας δικαιωμάτων εκπομπής </w:t>
            </w:r>
            <w:r w:rsidRPr="00B50BCE">
              <w:rPr>
                <w:b/>
                <w:bCs/>
                <w:i/>
                <w:iCs/>
              </w:rPr>
              <w:t>της</w:t>
            </w:r>
            <w:r w:rsidRPr="00A025E1">
              <w:t xml:space="preserve"> </w:t>
            </w:r>
            <w:r w:rsidRPr="00A025E1">
              <w:rPr>
                <w:b/>
                <w:i/>
              </w:rPr>
              <w:t>ΕΕ</w:t>
            </w:r>
            <w:r w:rsidRPr="00A025E1">
              <w:t xml:space="preserve"> (</w:t>
            </w:r>
            <w:r w:rsidR="006E62ED" w:rsidRPr="00B50BCE">
              <w:rPr>
                <w:b/>
                <w:bCs/>
                <w:i/>
                <w:iCs/>
              </w:rPr>
              <w:t>«</w:t>
            </w:r>
            <w:r w:rsidRPr="00A025E1">
              <w:t>ΣΕΔΕ της ΕΕ</w:t>
            </w:r>
            <w:r w:rsidR="006E62ED" w:rsidRPr="00B50BCE">
              <w:rPr>
                <w:b/>
                <w:bCs/>
                <w:i/>
                <w:iCs/>
              </w:rPr>
              <w:t>»</w:t>
            </w:r>
            <w:r w:rsidRPr="00A025E1">
              <w:t xml:space="preserve">) με σκοπό την αντιστάθμιση των υπολειπόμενων εκπομπών </w:t>
            </w:r>
            <w:r w:rsidRPr="00A025E1">
              <w:rPr>
                <w:b/>
                <w:i/>
              </w:rPr>
              <w:t>που είναι δύσκολο να μειωθούν.</w:t>
            </w:r>
            <w:r w:rsidR="006E62ED">
              <w:rPr>
                <w:b/>
                <w:i/>
              </w:rPr>
              <w:t xml:space="preserve"> </w:t>
            </w:r>
            <w:r w:rsidRPr="00A025E1">
              <w:rPr>
                <w:b/>
                <w:i/>
              </w:rPr>
              <w:t>Ο τομέας της χρήσης γης, της αλλαγής χρήσης γης και της δασοπονίας διαδραματίζει κεντρικό ρόλο σε μια βιώσιμη και κυκλική βιοοικονομία και έχει τη δυνατότητα</w:t>
            </w:r>
            <w:r w:rsidRPr="00A025E1">
              <w:t xml:space="preserve"> να </w:t>
            </w:r>
            <w:r w:rsidRPr="00A025E1">
              <w:rPr>
                <w:b/>
                <w:i/>
              </w:rPr>
              <w:t>παράσχει μακροπρόθεσμα κλιματικά και περιβαλλοντικά οφέλη, συμβάλλοντας στην καθαρή μετάβαση της οικονομίας της ΕΕ και μειώνοντας τις εξαρτήσεις μέσω της υποκατάστασης υλικών ορυκτής προέλευσης</w:t>
            </w:r>
            <w:r w:rsidRPr="00A025E1">
              <w:t>.</w:t>
            </w:r>
          </w:p>
        </w:tc>
      </w:tr>
      <w:tr w:rsidR="00F77A84" w:rsidRPr="00A025E1" w14:paraId="2DC12DCD" w14:textId="77777777" w:rsidTr="00235101">
        <w:trPr>
          <w:jc w:val="center"/>
        </w:trPr>
        <w:tc>
          <w:tcPr>
            <w:tcW w:w="4876" w:type="dxa"/>
            <w:hideMark/>
          </w:tcPr>
          <w:p w14:paraId="69EF8D5D" w14:textId="77777777" w:rsidR="00F77A84" w:rsidRPr="00A025E1" w:rsidRDefault="00F77A84" w:rsidP="00235101">
            <w:pPr>
              <w:pStyle w:val="Normal6"/>
            </w:pPr>
            <w:r w:rsidRPr="00A025E1">
              <w:lastRenderedPageBreak/>
              <w:t>__________________</w:t>
            </w:r>
          </w:p>
        </w:tc>
        <w:tc>
          <w:tcPr>
            <w:tcW w:w="4876" w:type="dxa"/>
            <w:hideMark/>
          </w:tcPr>
          <w:p w14:paraId="260F2312" w14:textId="77777777" w:rsidR="00F77A84" w:rsidRPr="00A025E1" w:rsidRDefault="00F77A84" w:rsidP="00235101">
            <w:pPr>
              <w:pStyle w:val="Normal6"/>
              <w:rPr>
                <w:szCs w:val="24"/>
              </w:rPr>
            </w:pPr>
            <w:r w:rsidRPr="00A025E1">
              <w:t>__________________</w:t>
            </w:r>
          </w:p>
        </w:tc>
      </w:tr>
      <w:tr w:rsidR="00F77A84" w:rsidRPr="00A025E1" w14:paraId="16B01A1A" w14:textId="77777777" w:rsidTr="00235101">
        <w:trPr>
          <w:jc w:val="center"/>
        </w:trPr>
        <w:tc>
          <w:tcPr>
            <w:tcW w:w="4876" w:type="dxa"/>
            <w:hideMark/>
          </w:tcPr>
          <w:p w14:paraId="6706D727" w14:textId="77777777" w:rsidR="00F77A84" w:rsidRPr="00A025E1" w:rsidRDefault="00F77A84" w:rsidP="00235101">
            <w:pPr>
              <w:pStyle w:val="Normal6"/>
            </w:pPr>
            <w:r w:rsidRPr="00A025E1">
              <w:rPr>
                <w:vertAlign w:val="superscript"/>
              </w:rPr>
              <w:t>7</w:t>
            </w:r>
            <w:r w:rsidRPr="00A025E1">
              <w:t xml:space="preserve"> Οδηγία 2003/87/ΕΚ του Ευρωπαϊκού Κοινοβουλίου και του Συμβουλίου, της 13ης Οκτωβρίου 2003, σχετικά με τη θέσπιση συστήματος εμπορίας δικαιωμάτων εκπομπής αερίων θερμοκηπίου εντός της Ένωσης και την τροποποίηση της οδηγίας 96/61/ΕΚ του Συμβουλίου (ΕΕ L 275 της 25.10.2003, σ. 32, ELI: http://data.europa.eu/eli/dir/2003/87/oj).</w:t>
            </w:r>
          </w:p>
        </w:tc>
        <w:tc>
          <w:tcPr>
            <w:tcW w:w="4876" w:type="dxa"/>
            <w:hideMark/>
          </w:tcPr>
          <w:p w14:paraId="0C78F087" w14:textId="77777777" w:rsidR="00F77A84" w:rsidRPr="00A025E1" w:rsidRDefault="00F77A84" w:rsidP="00235101">
            <w:pPr>
              <w:pStyle w:val="Normal6"/>
              <w:rPr>
                <w:szCs w:val="24"/>
              </w:rPr>
            </w:pPr>
            <w:r w:rsidRPr="00A025E1">
              <w:rPr>
                <w:vertAlign w:val="superscript"/>
              </w:rPr>
              <w:t>7</w:t>
            </w:r>
            <w:r w:rsidRPr="00A025E1">
              <w:t xml:space="preserve"> Οδηγία 2003/87/ΕΚ του Ευρωπαϊκού Κοινοβουλίου και του Συμβουλίου, της 13ης Οκτωβρίου 2003, σχετικά με τη θέσπιση συστήματος εμπορίας δικαιωμάτων εκπομπής αερίων θερμοκηπίου εντός της Ένωσης και την τροποποίηση της οδηγίας 96/61/ΕΚ του Συμβουλίου (ΕΕ L 275 της 25.10.2003, σ. 32, ELI: http://data.europa.eu/eli/dir/2003/87/oj).</w:t>
            </w:r>
          </w:p>
        </w:tc>
      </w:tr>
    </w:tbl>
    <w:p w14:paraId="7CE60D9D" w14:textId="77777777" w:rsidR="00F77A84" w:rsidRPr="00A025E1" w:rsidRDefault="00F77A84" w:rsidP="00F77A84"/>
    <w:p w14:paraId="20A54CC1" w14:textId="77777777" w:rsidR="00F77A84" w:rsidRPr="00A025E1" w:rsidRDefault="00F77A84" w:rsidP="00F77A84">
      <w:pPr>
        <w:pStyle w:val="AMNumberTabs0"/>
        <w:keepNext/>
      </w:pPr>
      <w:r w:rsidRPr="00A025E1">
        <w:t>Τροπολογία</w:t>
      </w:r>
      <w:r w:rsidRPr="00A025E1">
        <w:tab/>
      </w:r>
      <w:r w:rsidRPr="00A025E1">
        <w:tab/>
        <w:t>9</w:t>
      </w:r>
    </w:p>
    <w:p w14:paraId="007E4063" w14:textId="77777777" w:rsidR="00F77A84" w:rsidRPr="00A025E1" w:rsidRDefault="00F77A84" w:rsidP="00F77A84"/>
    <w:p w14:paraId="0678D941" w14:textId="77777777" w:rsidR="00F77A84" w:rsidRPr="00A025E1" w:rsidRDefault="00F77A84" w:rsidP="00F77A84">
      <w:pPr>
        <w:pStyle w:val="NormalBold"/>
        <w:keepNext/>
      </w:pPr>
      <w:r w:rsidRPr="00A025E1">
        <w:t>Πρόταση κανονισμού</w:t>
      </w:r>
    </w:p>
    <w:p w14:paraId="65334A6F" w14:textId="77777777" w:rsidR="00F77A84" w:rsidRPr="00A025E1" w:rsidRDefault="00F77A84" w:rsidP="00F77A84">
      <w:pPr>
        <w:pStyle w:val="NormalBold"/>
      </w:pPr>
      <w:r w:rsidRPr="00A025E1">
        <w:t>Αιτιολογική σκέψη 7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61AB9BC5" w14:textId="77777777" w:rsidTr="00235101">
        <w:trPr>
          <w:jc w:val="center"/>
        </w:trPr>
        <w:tc>
          <w:tcPr>
            <w:tcW w:w="9752" w:type="dxa"/>
            <w:gridSpan w:val="2"/>
          </w:tcPr>
          <w:p w14:paraId="7BBB7605" w14:textId="77777777" w:rsidR="00F77A84" w:rsidRPr="00A025E1" w:rsidRDefault="00F77A84" w:rsidP="00235101">
            <w:pPr>
              <w:keepNext/>
            </w:pPr>
          </w:p>
        </w:tc>
      </w:tr>
      <w:tr w:rsidR="00F77A84" w:rsidRPr="00A025E1" w14:paraId="576F3D81" w14:textId="77777777" w:rsidTr="00235101">
        <w:trPr>
          <w:jc w:val="center"/>
        </w:trPr>
        <w:tc>
          <w:tcPr>
            <w:tcW w:w="4876" w:type="dxa"/>
            <w:hideMark/>
          </w:tcPr>
          <w:p w14:paraId="0F83BB72"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4BBAC6F3" w14:textId="77777777" w:rsidR="00F77A84" w:rsidRPr="00A025E1" w:rsidRDefault="00F77A84" w:rsidP="00235101">
            <w:pPr>
              <w:pStyle w:val="ColumnHeading"/>
              <w:keepNext/>
            </w:pPr>
            <w:r w:rsidRPr="00A025E1">
              <w:t>Τροπολογία</w:t>
            </w:r>
          </w:p>
        </w:tc>
      </w:tr>
      <w:tr w:rsidR="00F77A84" w:rsidRPr="00A025E1" w14:paraId="168A4502" w14:textId="77777777" w:rsidTr="00235101">
        <w:trPr>
          <w:jc w:val="center"/>
        </w:trPr>
        <w:tc>
          <w:tcPr>
            <w:tcW w:w="4876" w:type="dxa"/>
          </w:tcPr>
          <w:p w14:paraId="619766E9" w14:textId="77777777" w:rsidR="00F77A84" w:rsidRPr="00A025E1" w:rsidRDefault="00F77A84" w:rsidP="00235101">
            <w:pPr>
              <w:pStyle w:val="Normal6"/>
            </w:pPr>
          </w:p>
        </w:tc>
        <w:tc>
          <w:tcPr>
            <w:tcW w:w="4876" w:type="dxa"/>
            <w:hideMark/>
          </w:tcPr>
          <w:p w14:paraId="0853EBD0" w14:textId="77777777" w:rsidR="00F77A84" w:rsidRPr="00A025E1" w:rsidRDefault="00F77A84" w:rsidP="00235101">
            <w:pPr>
              <w:pStyle w:val="Normal6"/>
              <w:rPr>
                <w:szCs w:val="24"/>
              </w:rPr>
            </w:pPr>
            <w:r w:rsidRPr="00A025E1">
              <w:rPr>
                <w:b/>
                <w:i/>
              </w:rPr>
              <w:t>(7α)</w:t>
            </w:r>
            <w:r w:rsidRPr="00A025E1">
              <w:rPr>
                <w:b/>
                <w:i/>
              </w:rPr>
              <w:tab/>
              <w:t xml:space="preserve">Ενώ ορισμένες υποστηρικτικές πολιτικές έχουν ήδη εφαρμοστεί και ο αντίκτυπός τους είναι ήδη αισθητός, αυτό δεν ισχύει ακόμη για όλες. Η Επιτροπή θα πρέπει να συνεχίσει να ενισχύει τις πρωτοβουλίες που αφορούν το ευνοϊκό </w:t>
            </w:r>
            <w:r w:rsidRPr="00A025E1">
              <w:rPr>
                <w:b/>
                <w:i/>
              </w:rPr>
              <w:lastRenderedPageBreak/>
              <w:t>πλαίσιο και να επιδιώξει να επιταχύνει την υιοθέτησή τους ώστε να εξασφαλιστεί ότι υπάρχουν οι συνθήκες για τη στήριξη της ευρωπαϊκής βιομηχανίας και των ευρωπαίων πολιτών καθ’ όλη τη μετάβαση, με πλήρη σεβασμό του ενωσιακού δικαίου.</w:t>
            </w:r>
          </w:p>
        </w:tc>
      </w:tr>
    </w:tbl>
    <w:p w14:paraId="51862B47" w14:textId="77777777" w:rsidR="00F77A84" w:rsidRPr="00A025E1" w:rsidRDefault="00F77A84" w:rsidP="00F77A84"/>
    <w:p w14:paraId="23371C8F" w14:textId="77777777" w:rsidR="00F77A84" w:rsidRPr="00A025E1" w:rsidRDefault="00F77A84" w:rsidP="00F77A84">
      <w:pPr>
        <w:pStyle w:val="AMNumberTabs0"/>
        <w:keepNext/>
      </w:pPr>
      <w:r w:rsidRPr="00A025E1">
        <w:t>Τροπολογία</w:t>
      </w:r>
      <w:r w:rsidRPr="00A025E1">
        <w:tab/>
      </w:r>
      <w:r w:rsidRPr="00A025E1">
        <w:tab/>
        <w:t>10</w:t>
      </w:r>
    </w:p>
    <w:p w14:paraId="144F64A8" w14:textId="77777777" w:rsidR="00F77A84" w:rsidRPr="00A025E1" w:rsidRDefault="00F77A84" w:rsidP="00F77A84"/>
    <w:p w14:paraId="44D5382E" w14:textId="77777777" w:rsidR="00F77A84" w:rsidRPr="00A025E1" w:rsidRDefault="00F77A84" w:rsidP="00F77A84">
      <w:pPr>
        <w:pStyle w:val="NormalBold"/>
        <w:keepNext/>
      </w:pPr>
      <w:r w:rsidRPr="00A025E1">
        <w:t>Πρόταση κανονισμού</w:t>
      </w:r>
    </w:p>
    <w:p w14:paraId="42D90A90" w14:textId="77777777" w:rsidR="00F77A84" w:rsidRPr="00A025E1" w:rsidRDefault="00F77A84" w:rsidP="00F77A84">
      <w:pPr>
        <w:pStyle w:val="NormalBold"/>
      </w:pPr>
      <w:r w:rsidRPr="00A025E1">
        <w:t>Αιτιολογική σκέψη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401E2C13" w14:textId="77777777" w:rsidTr="00235101">
        <w:trPr>
          <w:jc w:val="center"/>
        </w:trPr>
        <w:tc>
          <w:tcPr>
            <w:tcW w:w="9752" w:type="dxa"/>
            <w:gridSpan w:val="2"/>
          </w:tcPr>
          <w:p w14:paraId="1B770597" w14:textId="77777777" w:rsidR="00F77A84" w:rsidRPr="00A025E1" w:rsidRDefault="00F77A84" w:rsidP="00235101">
            <w:pPr>
              <w:keepNext/>
            </w:pPr>
          </w:p>
        </w:tc>
      </w:tr>
      <w:tr w:rsidR="00F77A84" w:rsidRPr="00A025E1" w14:paraId="0DD19083" w14:textId="77777777" w:rsidTr="00235101">
        <w:trPr>
          <w:jc w:val="center"/>
        </w:trPr>
        <w:tc>
          <w:tcPr>
            <w:tcW w:w="4876" w:type="dxa"/>
            <w:hideMark/>
          </w:tcPr>
          <w:p w14:paraId="608DB3E9"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373BD7C6" w14:textId="77777777" w:rsidR="00F77A84" w:rsidRPr="00A025E1" w:rsidRDefault="00F77A84" w:rsidP="00235101">
            <w:pPr>
              <w:pStyle w:val="ColumnHeading"/>
              <w:keepNext/>
            </w:pPr>
            <w:r w:rsidRPr="00A025E1">
              <w:t>Τροπολογία</w:t>
            </w:r>
          </w:p>
        </w:tc>
      </w:tr>
      <w:tr w:rsidR="00F77A84" w:rsidRPr="00A025E1" w14:paraId="538E4B72" w14:textId="77777777" w:rsidTr="00235101">
        <w:trPr>
          <w:jc w:val="center"/>
        </w:trPr>
        <w:tc>
          <w:tcPr>
            <w:tcW w:w="4876" w:type="dxa"/>
            <w:hideMark/>
          </w:tcPr>
          <w:p w14:paraId="3BA1B34D" w14:textId="77777777" w:rsidR="00F77A84" w:rsidRPr="00A025E1" w:rsidRDefault="00F77A84" w:rsidP="00235101">
            <w:pPr>
              <w:pStyle w:val="Normal6"/>
            </w:pPr>
            <w:r w:rsidRPr="00A025E1">
              <w:t>(8)</w:t>
            </w:r>
            <w:r w:rsidRPr="00A025E1">
              <w:tab/>
              <w:t>Η Ένωση έχει θεσπίσει κανονιστικό πλαίσιο για την επίτευξη του κλιματικού στόχου για το 2030. Η νομοθεσία για την υλοποίηση του εν λόγω στόχου αποτελείται, μεταξύ άλλων, από την οδηγία 2003/87/ΕΚ, με την οποία θεσπίστηκε το ΣΕΔΕ της ΕΕ, τον κανονισμό (ΕΕ) 2018/842 του Ευρωπαϊκού Κοινοβουλίου και του Συμβουλίου</w:t>
            </w:r>
            <w:r w:rsidRPr="00A025E1">
              <w:rPr>
                <w:vertAlign w:val="superscript"/>
              </w:rPr>
              <w:t>8</w:t>
            </w:r>
            <w:r w:rsidRPr="00A025E1">
              <w:t>, με τον οποίο θεσπίστηκαν εθνικοί στόχοι για τη μείωση των εκπομπών αερίων του θερμοκηπίου έως το 2030, και τον κανονισμό (ΕΕ) 2018/841 του Ευρωπαϊκού Κοινοβουλίου και του Συμβουλίου</w:t>
            </w:r>
            <w:r w:rsidRPr="00A025E1">
              <w:rPr>
                <w:vertAlign w:val="superscript"/>
              </w:rPr>
              <w:t>9</w:t>
            </w:r>
            <w:r w:rsidRPr="00A025E1">
              <w:t xml:space="preserve">, με τον οποίο καθορίστηκαν στόχοι για καθαρή απορρόφηση άνθρακα στον τομέα της χρήσης γης. </w:t>
            </w:r>
            <w:r w:rsidRPr="00A025E1">
              <w:rPr>
                <w:b/>
                <w:i/>
              </w:rPr>
              <w:t>Η Επιτροπή θα πρέπει να αξιολογήσει πώς πρέπει να τροποποιηθεί</w:t>
            </w:r>
            <w:r w:rsidRPr="00A025E1">
              <w:t xml:space="preserve"> η </w:t>
            </w:r>
            <w:r w:rsidRPr="00A025E1">
              <w:rPr>
                <w:b/>
                <w:i/>
              </w:rPr>
              <w:t>σχετική νομοθεσία της Ένωσης προκειμένου να επιτευχθεί ο κλιματικός στόχος για το 2040.</w:t>
            </w:r>
            <w:r w:rsidRPr="00A025E1">
              <w:t xml:space="preserve"> </w:t>
            </w:r>
            <w:r w:rsidRPr="00A025E1">
              <w:rPr>
                <w:b/>
                <w:i/>
              </w:rPr>
              <w:t>Κατά τον σχεδιασμό της μελλοντικής αρχιτεκτονικής,</w:t>
            </w:r>
            <w:r w:rsidRPr="00A025E1">
              <w:t xml:space="preserve"> η Επιτροπή θα πρέπει να </w:t>
            </w:r>
            <w:r w:rsidRPr="00A025E1">
              <w:rPr>
                <w:b/>
                <w:i/>
              </w:rPr>
              <w:t xml:space="preserve">καταρτίζει λεπτομερείς εκτιμήσεις επιπτώσεων —στο πλαίσιο των οποίων θα αναλύονται και οι επιπτώσεις στην ανταγωνιστικότητα και στις μικρές και μεσαίες επιχειρήσεις— </w:t>
            </w:r>
            <w:r w:rsidRPr="006E62ED">
              <w:rPr>
                <w:b/>
                <w:i/>
              </w:rPr>
              <w:t>και να εξετάζει το ενδεχόμενο λήψης αναγκαίων μέτρων, συμπεριλαμβανομένων νομοθετικών προτάσεων,</w:t>
            </w:r>
            <w:r w:rsidRPr="00B50BCE">
              <w:rPr>
                <w:b/>
                <w:i/>
              </w:rPr>
              <w:t xml:space="preserve"> κατά </w:t>
            </w:r>
            <w:r w:rsidRPr="006E62ED">
              <w:rPr>
                <w:b/>
                <w:i/>
              </w:rPr>
              <w:t>περίπτωση.</w:t>
            </w:r>
            <w:r w:rsidRPr="00B50BCE">
              <w:rPr>
                <w:b/>
                <w:i/>
              </w:rPr>
              <w:t xml:space="preserve"> </w:t>
            </w:r>
            <w:r w:rsidRPr="006E62ED">
              <w:rPr>
                <w:b/>
                <w:i/>
              </w:rPr>
              <w:t xml:space="preserve">Θα πρέπει να εξεταστεί καταλλήλως μια σειρά στοιχείων προκειμένου να διευκολυνθεί η επίτευξη του στόχου για το 2040, μεταξύ </w:t>
            </w:r>
            <w:r w:rsidRPr="006E62ED">
              <w:rPr>
                <w:b/>
                <w:i/>
              </w:rPr>
              <w:lastRenderedPageBreak/>
              <w:t>άλλων η πιθανή περιορισμένη συνεισφορά διεθνών πιστωτικών μορίων υψηλής ποιότητας στον στόχο για το 2040, βάσει του άρθρου 6 της συμφωνίας του Παρισιού, τα τελευταία πέντε έτη της δεκαετίας 2030-2040, σύμφωνα</w:t>
            </w:r>
            <w:r w:rsidRPr="00A025E1">
              <w:rPr>
                <w:b/>
                <w:i/>
              </w:rPr>
              <w:t xml:space="preserve"> με τους λογιστικούς κανόνες της συμφωνίας του Παρισιού· ο ρόλος των εγχώριων μόνιμων απορροφήσεων [δέσμευση </w:t>
            </w:r>
            <w:proofErr w:type="spellStart"/>
            <w:r w:rsidRPr="00A025E1">
              <w:rPr>
                <w:b/>
                <w:i/>
              </w:rPr>
              <w:t>βιογενών</w:t>
            </w:r>
            <w:proofErr w:type="spellEnd"/>
            <w:r w:rsidRPr="00A025E1">
              <w:rPr>
                <w:b/>
                <w:i/>
              </w:rPr>
              <w:t xml:space="preserve"> εκπομπών με αποθήκευση άνθρακα (</w:t>
            </w:r>
            <w:proofErr w:type="spellStart"/>
            <w:r w:rsidRPr="00A025E1">
              <w:rPr>
                <w:b/>
                <w:i/>
              </w:rPr>
              <w:t>BioCCS</w:t>
            </w:r>
            <w:proofErr w:type="spellEnd"/>
            <w:r w:rsidRPr="00A025E1">
              <w:rPr>
                <w:b/>
                <w:i/>
              </w:rPr>
              <w:t>) και δέσμευση απευθείας από την ατμόσφαιρα με αποθήκευση άνθρακα (DACCS)] στο ΣΕΔΕ της ΕΕ· και η ενίσχυση της ευελιξίας σε όλους τους τομείς. Προκειμένου να αξιολογηθούν οι κοινωνικές, οικονομικές και περιβαλλοντικές επιπτώσεις, η μελλοντική αρχιτεκτονική θα πρέπει να βασίζεται σε αξιόπιστες εκτιμήσεις επιπτώσεων. Η μελλοντική αρχιτεκτονική θα πρέπει επίσης να προωθεί τη σύγκλιση και, παράλληλα, να λαμβάνει υπόψη τη δικαιοσύνη και τις ιδιαιτερότητες των κρατών μελών, συμπεριλαμβανομένων των νησιών και των εξόχως απόκεντρων περιοχών.</w:t>
            </w:r>
          </w:p>
        </w:tc>
        <w:tc>
          <w:tcPr>
            <w:tcW w:w="4876" w:type="dxa"/>
            <w:hideMark/>
          </w:tcPr>
          <w:p w14:paraId="45687647" w14:textId="77777777" w:rsidR="00F77A84" w:rsidRPr="00A025E1" w:rsidRDefault="00F77A84" w:rsidP="00235101">
            <w:pPr>
              <w:pStyle w:val="Normal6"/>
              <w:rPr>
                <w:szCs w:val="24"/>
              </w:rPr>
            </w:pPr>
            <w:r w:rsidRPr="00A025E1">
              <w:lastRenderedPageBreak/>
              <w:t>(8)</w:t>
            </w:r>
            <w:r w:rsidRPr="00A025E1">
              <w:tab/>
              <w:t>Η Ένωση έχει θεσπίσει κανονιστικό πλαίσιο για την επίτευξη του κλιματικού στόχου για το 2030. Η νομοθεσία για την υλοποίηση του εν λόγω στόχου αποτελείται, μεταξύ άλλων, από την οδηγία 2003/87/ΕΚ, με την οποία θεσπίστηκε το ΣΕΔΕ της ΕΕ, τον κανονισμό (ΕΕ) 2018/842 του Ευρωπαϊκού Κοινοβουλίου και του Συμβουλίου</w:t>
            </w:r>
            <w:r w:rsidRPr="00A025E1">
              <w:rPr>
                <w:vertAlign w:val="superscript"/>
              </w:rPr>
              <w:t>8</w:t>
            </w:r>
            <w:r w:rsidRPr="00A025E1">
              <w:t>, με τον οποίο θεσπίστηκαν εθνικοί στόχοι για τη μείωση των εκπομπών αερίων του θερμοκηπίου έως το 2030, και τον κανονισμό (ΕΕ) 2018/841 του Ευρωπαϊκού Κοινοβουλίου και του Συμβουλίου</w:t>
            </w:r>
            <w:r w:rsidRPr="00A025E1">
              <w:rPr>
                <w:vertAlign w:val="superscript"/>
              </w:rPr>
              <w:t>9</w:t>
            </w:r>
            <w:r w:rsidRPr="00A025E1">
              <w:t xml:space="preserve">, με τον οποίο καθορίστηκαν στόχοι για καθαρή απορρόφηση άνθρακα στον τομέα της χρήσης γης. </w:t>
            </w:r>
            <w:r w:rsidRPr="00A025E1">
              <w:rPr>
                <w:b/>
                <w:i/>
              </w:rPr>
              <w:t>Προκειμένου να διασφαλιστεί η ομαλή μετάβαση στο ΣΕΔΕ2 της ΕΕ, η εφαρμογή του άρθρου 30ια παράγραφος 2 στοιχεία α) έως ε) της οδηγίας 2003/87/ΕΚ θα πρέπει να αναβληθεί κατά ένα έτος.</w:t>
            </w:r>
            <w:r w:rsidRPr="00A025E1">
              <w:t xml:space="preserve"> Η Επιτροπή θα πρέπει να </w:t>
            </w:r>
            <w:r w:rsidRPr="00A025E1">
              <w:rPr>
                <w:b/>
                <w:i/>
              </w:rPr>
              <w:t>αξιολογήσει πώς πρέπει να τροποποιηθεί η σχετική νομοθεσία της Ένωσης προκειμένου να επιτευχθεί ο κλιματικός στόχος για το 2040, λαμβάνοντας επίσης υπόψη τη μείωση της χωρητικότητας των φυσικών καταβοθρών.</w:t>
            </w:r>
            <w:r w:rsidRPr="00A025E1">
              <w:t xml:space="preserve"> </w:t>
            </w:r>
            <w:r w:rsidRPr="00B50BCE">
              <w:rPr>
                <w:b/>
                <w:bCs/>
                <w:i/>
                <w:iCs/>
              </w:rPr>
              <w:t>Κατά</w:t>
            </w:r>
            <w:r w:rsidRPr="00A025E1">
              <w:t xml:space="preserve"> </w:t>
            </w:r>
            <w:r w:rsidRPr="00A025E1">
              <w:rPr>
                <w:b/>
                <w:i/>
              </w:rPr>
              <w:t xml:space="preserve">τον σχεδιασμό του πλαισίου για την περίοδο μετά το 2030, η </w:t>
            </w:r>
            <w:r w:rsidRPr="006E62ED">
              <w:rPr>
                <w:b/>
                <w:i/>
              </w:rPr>
              <w:t>Επιτροπή θα πρέπει να καταρτίζει λεπτομερείς εκτιμήσεις επιπτώσεων</w:t>
            </w:r>
            <w:r w:rsidRPr="00B50BCE">
              <w:rPr>
                <w:b/>
                <w:i/>
              </w:rPr>
              <w:t xml:space="preserve">, </w:t>
            </w:r>
            <w:r w:rsidRPr="006E62ED">
              <w:rPr>
                <w:b/>
                <w:i/>
              </w:rPr>
              <w:t>λαμβάνοντας υπόψη την ανάλυσή της για τα ενοποιημένα εθνικά σχέδια για την ενέργεια και</w:t>
            </w:r>
            <w:r w:rsidRPr="00B50BCE">
              <w:rPr>
                <w:b/>
                <w:i/>
              </w:rPr>
              <w:t xml:space="preserve"> το </w:t>
            </w:r>
            <w:r w:rsidRPr="006E62ED">
              <w:rPr>
                <w:b/>
                <w:i/>
              </w:rPr>
              <w:t>κλίμα</w:t>
            </w:r>
            <w:r w:rsidRPr="00B50BCE">
              <w:rPr>
                <w:b/>
                <w:i/>
              </w:rPr>
              <w:t xml:space="preserve">, </w:t>
            </w:r>
            <w:r w:rsidRPr="006E62ED">
              <w:rPr>
                <w:b/>
                <w:i/>
              </w:rPr>
              <w:t xml:space="preserve">το </w:t>
            </w:r>
            <w:r w:rsidRPr="006E62ED">
              <w:rPr>
                <w:b/>
                <w:i/>
              </w:rPr>
              <w:lastRenderedPageBreak/>
              <w:t>γεωπολιτικό περιβάλλον, συμπεριλαμβανομένης</w:t>
            </w:r>
            <w:r w:rsidRPr="00B50BCE">
              <w:rPr>
                <w:b/>
                <w:i/>
              </w:rPr>
              <w:t xml:space="preserve"> της </w:t>
            </w:r>
            <w:r w:rsidRPr="006E62ED">
              <w:rPr>
                <w:b/>
                <w:i/>
              </w:rPr>
              <w:t>ανάγκης να διασφαλιστεί η ικανότητα</w:t>
            </w:r>
            <w:r w:rsidRPr="00B50BCE">
              <w:rPr>
                <w:b/>
                <w:i/>
              </w:rPr>
              <w:t xml:space="preserve"> της </w:t>
            </w:r>
            <w:r w:rsidRPr="006E62ED">
              <w:rPr>
                <w:b/>
                <w:i/>
              </w:rPr>
              <w:t>Ένωσης και των κρατών μελών</w:t>
            </w:r>
            <w:r w:rsidRPr="00B50BCE">
              <w:rPr>
                <w:b/>
                <w:i/>
              </w:rPr>
              <w:t xml:space="preserve"> της </w:t>
            </w:r>
            <w:r w:rsidRPr="006E62ED">
              <w:rPr>
                <w:b/>
                <w:i/>
              </w:rPr>
              <w:t>για ταχεία αύξηση και ενίσχυση της αμυντικής τους ικανότητας</w:t>
            </w:r>
            <w:r w:rsidRPr="00B50BCE">
              <w:rPr>
                <w:b/>
                <w:i/>
              </w:rPr>
              <w:t xml:space="preserve"> με </w:t>
            </w:r>
            <w:r w:rsidRPr="006E62ED">
              <w:rPr>
                <w:b/>
                <w:i/>
              </w:rPr>
              <w:t>εξάλειψη των πιθανών βαρών</w:t>
            </w:r>
            <w:r w:rsidRPr="00B50BCE">
              <w:rPr>
                <w:b/>
                <w:i/>
              </w:rPr>
              <w:t xml:space="preserve"> και </w:t>
            </w:r>
            <w:r w:rsidRPr="006E62ED">
              <w:rPr>
                <w:b/>
                <w:i/>
              </w:rPr>
              <w:t>παράλληλα διατήρηση των κινήτρων για βιομηχανική</w:t>
            </w:r>
            <w:r w:rsidRPr="00A025E1">
              <w:rPr>
                <w:b/>
                <w:i/>
              </w:rPr>
              <w:t xml:space="preserve"> απανθρακοποίηση, τις επιπτώσεις στην ανταγωνιστικότητα, στις μικρές</w:t>
            </w:r>
            <w:r w:rsidRPr="00A025E1">
              <w:t xml:space="preserve"> και </w:t>
            </w:r>
            <w:r w:rsidRPr="00A025E1">
              <w:rPr>
                <w:b/>
                <w:i/>
              </w:rPr>
              <w:t xml:space="preserve">μεσαίες </w:t>
            </w:r>
            <w:r w:rsidRPr="006E62ED">
              <w:rPr>
                <w:b/>
                <w:i/>
              </w:rPr>
              <w:t>επιχειρήσεις και στις ενεργοβόρες βιομηχανίες</w:t>
            </w:r>
            <w:r w:rsidRPr="00B50BCE">
              <w:rPr>
                <w:b/>
                <w:i/>
              </w:rPr>
              <w:t xml:space="preserve">, και </w:t>
            </w:r>
            <w:r w:rsidRPr="006E62ED">
              <w:rPr>
                <w:b/>
                <w:i/>
              </w:rPr>
              <w:t>τις</w:t>
            </w:r>
            <w:r w:rsidRPr="00B50BCE">
              <w:rPr>
                <w:b/>
                <w:i/>
              </w:rPr>
              <w:t xml:space="preserve"> επιπτώσεις</w:t>
            </w:r>
            <w:r w:rsidRPr="006E62ED">
              <w:rPr>
                <w:b/>
                <w:i/>
              </w:rPr>
              <w:t xml:space="preserve"> στο ενεργειακό κόστος και στις επενδυτικές ανάγκες</w:t>
            </w:r>
            <w:r w:rsidRPr="00B50BCE">
              <w:rPr>
                <w:b/>
                <w:i/>
              </w:rPr>
              <w:t xml:space="preserve"> σε </w:t>
            </w:r>
            <w:r w:rsidRPr="006E62ED">
              <w:rPr>
                <w:b/>
                <w:i/>
              </w:rPr>
              <w:t>όλα τα κράτη μέλη,</w:t>
            </w:r>
            <w:r w:rsidRPr="00B50BCE">
              <w:rPr>
                <w:b/>
                <w:i/>
              </w:rPr>
              <w:t xml:space="preserve"> και να </w:t>
            </w:r>
            <w:r w:rsidRPr="006E62ED">
              <w:rPr>
                <w:b/>
                <w:i/>
              </w:rPr>
              <w:t>εξετάζει το ενδεχόμενο λήψης αναγκαίων μέτρων</w:t>
            </w:r>
            <w:r w:rsidRPr="00B50BCE">
              <w:rPr>
                <w:b/>
                <w:i/>
              </w:rPr>
              <w:t xml:space="preserve">, συμπεριλαμβανομένων </w:t>
            </w:r>
            <w:r w:rsidRPr="006E62ED">
              <w:rPr>
                <w:b/>
                <w:i/>
              </w:rPr>
              <w:t xml:space="preserve">νομοθετικών </w:t>
            </w:r>
            <w:r w:rsidRPr="00A025E1">
              <w:rPr>
                <w:b/>
                <w:i/>
              </w:rPr>
              <w:t>προτάσεων, κατά περίπτωση</w:t>
            </w:r>
            <w:r w:rsidRPr="00A025E1">
              <w:t>.</w:t>
            </w:r>
          </w:p>
        </w:tc>
      </w:tr>
      <w:tr w:rsidR="00F77A84" w:rsidRPr="00A025E1" w14:paraId="05ADE9F8" w14:textId="77777777" w:rsidTr="00235101">
        <w:trPr>
          <w:jc w:val="center"/>
        </w:trPr>
        <w:tc>
          <w:tcPr>
            <w:tcW w:w="4876" w:type="dxa"/>
            <w:hideMark/>
          </w:tcPr>
          <w:p w14:paraId="14F14376" w14:textId="77777777" w:rsidR="00F77A84" w:rsidRPr="00A025E1" w:rsidRDefault="00F77A84" w:rsidP="00235101">
            <w:pPr>
              <w:pStyle w:val="Normal6"/>
            </w:pPr>
            <w:r w:rsidRPr="00A025E1">
              <w:lastRenderedPageBreak/>
              <w:t>__________________</w:t>
            </w:r>
          </w:p>
        </w:tc>
        <w:tc>
          <w:tcPr>
            <w:tcW w:w="4876" w:type="dxa"/>
            <w:hideMark/>
          </w:tcPr>
          <w:p w14:paraId="06B5C0B1" w14:textId="77777777" w:rsidR="00F77A84" w:rsidRPr="00A025E1" w:rsidRDefault="00F77A84" w:rsidP="00235101">
            <w:pPr>
              <w:pStyle w:val="Normal6"/>
              <w:rPr>
                <w:szCs w:val="24"/>
              </w:rPr>
            </w:pPr>
            <w:r w:rsidRPr="00A025E1">
              <w:t>__________________</w:t>
            </w:r>
          </w:p>
        </w:tc>
      </w:tr>
      <w:tr w:rsidR="00F77A84" w:rsidRPr="00A025E1" w14:paraId="58D579DA" w14:textId="77777777" w:rsidTr="00235101">
        <w:trPr>
          <w:jc w:val="center"/>
        </w:trPr>
        <w:tc>
          <w:tcPr>
            <w:tcW w:w="4876" w:type="dxa"/>
            <w:hideMark/>
          </w:tcPr>
          <w:p w14:paraId="7BF59440" w14:textId="77777777" w:rsidR="00F77A84" w:rsidRPr="00A025E1" w:rsidRDefault="00F77A84" w:rsidP="00235101">
            <w:pPr>
              <w:pStyle w:val="Normal6"/>
            </w:pPr>
            <w:r w:rsidRPr="00A025E1">
              <w:rPr>
                <w:vertAlign w:val="superscript"/>
              </w:rPr>
              <w:t>8</w:t>
            </w:r>
            <w:r w:rsidRPr="00A025E1">
              <w:t xml:space="preserve"> Κανονισμός (ΕΕ) 2018/842 του Ευρωπαϊκού Κοινοβουλίου και του Συμβουλίου, της 30ής Μαΐου 2018, σχετικά με τις δεσμευτικές ετήσιες μειώσεις των εκπομπών αερίων θερμοκηπίου από τα κράτη μέλη από το 2021 έως το 2030, στο πλαίσιο της συμβολής στη δράση για το κλίμα για την τήρηση των δεσμεύσεων που απορρέουν από τη συμφωνία του Παρισιού και για την τροποποίηση του κανονισμού (ΕΕ) αριθ. 525/2013 (ΕΕ L 156 της 19.6.2018, σ. 26, ELI: http://data.europa.eu/eli/reg/2018/842/oj).</w:t>
            </w:r>
          </w:p>
        </w:tc>
        <w:tc>
          <w:tcPr>
            <w:tcW w:w="4876" w:type="dxa"/>
            <w:hideMark/>
          </w:tcPr>
          <w:p w14:paraId="17454E31" w14:textId="77777777" w:rsidR="00F77A84" w:rsidRPr="00A025E1" w:rsidRDefault="00F77A84" w:rsidP="00235101">
            <w:pPr>
              <w:pStyle w:val="Normal6"/>
              <w:rPr>
                <w:szCs w:val="24"/>
              </w:rPr>
            </w:pPr>
            <w:r w:rsidRPr="00A025E1">
              <w:rPr>
                <w:vertAlign w:val="superscript"/>
              </w:rPr>
              <w:t>8</w:t>
            </w:r>
            <w:r w:rsidRPr="00A025E1">
              <w:t xml:space="preserve"> Κανονισμός (ΕΕ) 2018/842 του Ευρωπαϊκού Κοινοβουλίου και του Συμβουλίου, της 30ής Μαΐου 2018, σχετικά με τις δεσμευτικές ετήσιες μειώσεις των εκπομπών αερίων θερμοκηπίου από τα κράτη μέλη από το 2021 έως το 2030, στο πλαίσιο της συμβολής στη δράση για το κλίμα για την τήρηση των δεσμεύσεων που απορρέουν από τη συμφωνία του Παρισιού και για την τροποποίηση του κανονισμού (ΕΕ) αριθ. 525/2013 (ΕΕ L 156 της 19.6.2018, σ. 26, ELI: http://data.europa.eu/eli/reg/2018/842/oj).</w:t>
            </w:r>
          </w:p>
        </w:tc>
      </w:tr>
      <w:tr w:rsidR="00F77A84" w:rsidRPr="00A025E1" w14:paraId="01A35C80" w14:textId="77777777" w:rsidTr="00235101">
        <w:trPr>
          <w:jc w:val="center"/>
        </w:trPr>
        <w:tc>
          <w:tcPr>
            <w:tcW w:w="4876" w:type="dxa"/>
            <w:hideMark/>
          </w:tcPr>
          <w:p w14:paraId="10B0880D" w14:textId="77777777" w:rsidR="00F77A84" w:rsidRPr="00A025E1" w:rsidRDefault="00F77A84" w:rsidP="00235101">
            <w:pPr>
              <w:pStyle w:val="Normal6"/>
            </w:pPr>
            <w:r w:rsidRPr="00A025E1">
              <w:rPr>
                <w:vertAlign w:val="superscript"/>
              </w:rPr>
              <w:t>9</w:t>
            </w:r>
            <w:r w:rsidRPr="00A025E1">
              <w:t xml:space="preserve"> Κανονισμός (ΕΕ) 2018/841 του Ευρωπαϊκού Κοινοβουλίου και του Συμβουλίου, της 30ής Μαΐου 2018, σχετικά με τη συμπερίληψη των εκπομπών αερίων θερμοκηπίου και των απορροφήσεων από δραστηριότητες χρήσης γης, αλλαγής χρήσης γης και </w:t>
            </w:r>
            <w:r w:rsidRPr="00A025E1">
              <w:lastRenderedPageBreak/>
              <w:t>δασοπονίας στο πλαίσιο για το κλίμα και την ενέργεια έως το 2030, καθώς και για την τροποποίηση του κανονισμού (ΕΕ) αριθ. 525/2013 και της απόφασης αριθ. 529/2013/ΕΕ (ΕΕ L 156 της 19.6.2018, σ. 1, ELI: http://data.europa.eu/eli/reg/2018/841/oj).</w:t>
            </w:r>
          </w:p>
        </w:tc>
        <w:tc>
          <w:tcPr>
            <w:tcW w:w="4876" w:type="dxa"/>
            <w:hideMark/>
          </w:tcPr>
          <w:p w14:paraId="5F6004C1" w14:textId="77777777" w:rsidR="00F77A84" w:rsidRPr="00A025E1" w:rsidRDefault="00F77A84" w:rsidP="00235101">
            <w:pPr>
              <w:pStyle w:val="Normal6"/>
              <w:rPr>
                <w:szCs w:val="24"/>
              </w:rPr>
            </w:pPr>
            <w:r w:rsidRPr="00A025E1">
              <w:rPr>
                <w:vertAlign w:val="superscript"/>
              </w:rPr>
              <w:lastRenderedPageBreak/>
              <w:t>9</w:t>
            </w:r>
            <w:r w:rsidRPr="00A025E1">
              <w:t xml:space="preserve"> Κανονισμός (ΕΕ) 2018/841 του Ευρωπαϊκού Κοινοβουλίου και του Συμβουλίου, της 30ής Μαΐου 2018, σχετικά με τη συμπερίληψη των εκπομπών αερίων θερμοκηπίου και των απορροφήσεων από δραστηριότητες χρήσης γης, αλλαγής χρήσης γης και </w:t>
            </w:r>
            <w:r w:rsidRPr="00A025E1">
              <w:lastRenderedPageBreak/>
              <w:t>δασοπονίας στο πλαίσιο για το κλίμα και την ενέργεια έως το 2030, καθώς και για την τροποποίηση του κανονισμού (ΕΕ) αριθ. 525/2013 και της απόφασης αριθ. 529/2013/ΕΕ (ΕΕ L 156 της 19.6.2018, σ. 1, ELI: http://data.europa.eu/eli/reg/2018/841/oj).</w:t>
            </w:r>
          </w:p>
        </w:tc>
      </w:tr>
    </w:tbl>
    <w:p w14:paraId="73203BB1" w14:textId="77777777" w:rsidR="00F77A84" w:rsidRPr="00A025E1" w:rsidRDefault="00F77A84" w:rsidP="00F77A84"/>
    <w:p w14:paraId="369EE10D" w14:textId="77777777" w:rsidR="00F77A84" w:rsidRPr="00A025E1" w:rsidRDefault="00F77A84" w:rsidP="00F77A84">
      <w:pPr>
        <w:pStyle w:val="AMNumberTabs0"/>
        <w:keepNext/>
      </w:pPr>
      <w:r w:rsidRPr="00A025E1">
        <w:t>Τροπολογία</w:t>
      </w:r>
      <w:r w:rsidRPr="00A025E1">
        <w:tab/>
      </w:r>
      <w:r w:rsidRPr="00A025E1">
        <w:tab/>
        <w:t>11</w:t>
      </w:r>
    </w:p>
    <w:p w14:paraId="082C7662" w14:textId="77777777" w:rsidR="00F77A84" w:rsidRPr="00A025E1" w:rsidRDefault="00F77A84" w:rsidP="00F77A84"/>
    <w:p w14:paraId="2CC64C18" w14:textId="77777777" w:rsidR="00F77A84" w:rsidRPr="00A025E1" w:rsidRDefault="00F77A84" w:rsidP="00F77A84">
      <w:pPr>
        <w:pStyle w:val="NormalBold"/>
        <w:keepNext/>
      </w:pPr>
      <w:r w:rsidRPr="00A025E1">
        <w:t>Πρόταση κανονισμού</w:t>
      </w:r>
    </w:p>
    <w:p w14:paraId="4E61FAED" w14:textId="77777777" w:rsidR="00F77A84" w:rsidRPr="00A025E1" w:rsidRDefault="00F77A84" w:rsidP="00F77A84">
      <w:pPr>
        <w:pStyle w:val="NormalBold"/>
      </w:pPr>
      <w:r w:rsidRPr="00A025E1">
        <w:t>Αιτιολογική σκέψη 8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11322ECD" w14:textId="77777777" w:rsidTr="00235101">
        <w:trPr>
          <w:jc w:val="center"/>
        </w:trPr>
        <w:tc>
          <w:tcPr>
            <w:tcW w:w="9752" w:type="dxa"/>
            <w:gridSpan w:val="2"/>
          </w:tcPr>
          <w:p w14:paraId="1FE43782" w14:textId="77777777" w:rsidR="00F77A84" w:rsidRPr="00A025E1" w:rsidRDefault="00F77A84" w:rsidP="00235101">
            <w:pPr>
              <w:keepNext/>
            </w:pPr>
          </w:p>
        </w:tc>
      </w:tr>
      <w:tr w:rsidR="00F77A84" w:rsidRPr="00A025E1" w14:paraId="0C5DF9E8" w14:textId="77777777" w:rsidTr="00235101">
        <w:trPr>
          <w:jc w:val="center"/>
        </w:trPr>
        <w:tc>
          <w:tcPr>
            <w:tcW w:w="4876" w:type="dxa"/>
            <w:hideMark/>
          </w:tcPr>
          <w:p w14:paraId="4D3A2745"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4B014FC4" w14:textId="77777777" w:rsidR="00F77A84" w:rsidRPr="00A025E1" w:rsidRDefault="00F77A84" w:rsidP="00235101">
            <w:pPr>
              <w:pStyle w:val="ColumnHeading"/>
              <w:keepNext/>
            </w:pPr>
            <w:r w:rsidRPr="00A025E1">
              <w:t>Τροπολογία</w:t>
            </w:r>
          </w:p>
        </w:tc>
      </w:tr>
      <w:tr w:rsidR="00F77A84" w:rsidRPr="00A025E1" w14:paraId="67A26553" w14:textId="77777777" w:rsidTr="00235101">
        <w:trPr>
          <w:jc w:val="center"/>
        </w:trPr>
        <w:tc>
          <w:tcPr>
            <w:tcW w:w="4876" w:type="dxa"/>
          </w:tcPr>
          <w:p w14:paraId="0C48FBBF" w14:textId="77777777" w:rsidR="00F77A84" w:rsidRPr="00A025E1" w:rsidRDefault="00F77A84" w:rsidP="00235101">
            <w:pPr>
              <w:pStyle w:val="Normal6"/>
            </w:pPr>
          </w:p>
        </w:tc>
        <w:tc>
          <w:tcPr>
            <w:tcW w:w="4876" w:type="dxa"/>
            <w:hideMark/>
          </w:tcPr>
          <w:p w14:paraId="66EE8648" w14:textId="77777777" w:rsidR="00F77A84" w:rsidRPr="00A025E1" w:rsidRDefault="00F77A84" w:rsidP="00235101">
            <w:pPr>
              <w:pStyle w:val="Normal6"/>
              <w:rPr>
                <w:szCs w:val="24"/>
              </w:rPr>
            </w:pPr>
            <w:r w:rsidRPr="00A025E1">
              <w:rPr>
                <w:b/>
                <w:i/>
              </w:rPr>
              <w:t>(8α)</w:t>
            </w:r>
            <w:r w:rsidRPr="00A025E1">
              <w:rPr>
                <w:b/>
                <w:i/>
              </w:rPr>
              <w:tab/>
              <w:t xml:space="preserve">Θα πρέπει να εξεταστεί καταλλήλως μια σειρά στοιχείων προκειμένου να διευκολυνθεί η επίτευξη του στόχου για το 2040, μεταξύ άλλων η επαρκής συνεισφορά διεθνών πιστωτικών μορίων υψηλής ποιότητας στον κλιματικό στόχο για το 2040, βάσει του άρθρου 6 της συμφωνίας του Παρισιού, τα τελευταία πέντε έτη της δεκαετίας 2031-2040 κατά τέτοιο τρόπο ώστε να είναι φιλόδοξη όσο και οικονομικά αποδοτική και σύμφωνα με τους λογιστικούς κανόνες της συμφωνίας του Παρισιού, συμπεριλαμβανομένης πιλοτικής περιόδου για τη δρομολόγηση μιας υψηλής ποιότητας και ακεραιότητας διεθνούς αγοράς πιστωτικών μορίων για την περίοδο 2031-2035· ο ρόλος των εγχώριων μόνιμων απορροφήσεων (όπως η δέσμευση </w:t>
            </w:r>
            <w:proofErr w:type="spellStart"/>
            <w:r w:rsidRPr="00A025E1">
              <w:rPr>
                <w:b/>
                <w:i/>
              </w:rPr>
              <w:t>βιογενών</w:t>
            </w:r>
            <w:proofErr w:type="spellEnd"/>
            <w:r w:rsidRPr="00A025E1">
              <w:rPr>
                <w:b/>
                <w:i/>
              </w:rPr>
              <w:t xml:space="preserve"> εκπομπών με αποθήκευση άνθρακα (</w:t>
            </w:r>
            <w:proofErr w:type="spellStart"/>
            <w:r w:rsidRPr="00A025E1">
              <w:rPr>
                <w:b/>
                <w:i/>
              </w:rPr>
              <w:t>BioCCS</w:t>
            </w:r>
            <w:proofErr w:type="spellEnd"/>
            <w:r w:rsidRPr="00A025E1">
              <w:rPr>
                <w:b/>
                <w:i/>
              </w:rPr>
              <w:t xml:space="preserve">) και η δέσμευση και αποθήκευση άνθρακα απευθείας από την ατμόσφαιρα (DACCS)) στο ΣΕΔΕ της ΕΕ με παράλληλη διασφάλιση της περιβαλλοντικής ακεραιότητας του ΣΕΔΕ της ΕΕ, συμπεριλαμβανομένου του ενδεχομένου αποθήκευσης CO2 εκτός της Ένωσης, κατά περίπτωση, υπό την προϋπόθεση ύπαρξης διεθνών συμφωνιών και με διασφάλιση συνθηκών ισοδύναμων με αυτές που καθορίζονται στο δίκαιο της Ένωσης· και η ενισχυμένη και προσβάσιμη ευελιξία μεταξύ και </w:t>
            </w:r>
            <w:r w:rsidRPr="00A025E1">
              <w:rPr>
                <w:b/>
                <w:i/>
              </w:rPr>
              <w:lastRenderedPageBreak/>
              <w:t xml:space="preserve">εντός τομέων και μέσων για τη στήριξη μιας οικονομικά αποδοτικής προσέγγισης με την οποία για παράδειγμα τα επιτεύγματα των κρατών μελών σε έναν τομέα θα μπορούν να αντισταθμίζουν τα κενά σε άλλους τομείς κατά τρόπο οικονομικά αποδοτικό, διασφαλίζοντας παράλληλα ότι κάθε τομέας συμβάλλει στις προσπάθειες και ότι πιθανές ελλείψεις σε έναν τομέα δεν θα αποβούν εις βάρος άλλων οικονομικών τομέων, με την επιφύλαξη της δυνατότητας κάθε κράτους μέλους να κάνει χρήση των δυνατοτήτων ευελιξίας. Ως προς τη θέση σε εφαρμογή της χρήσης διεθνών πιστωτικών μορίων, η Επιτροπή θα πρέπει να λάβει υπόψη την ανάγκη διασφάλισης ισότιμων όρων ανταγωνισμού για όλα τα κράτη μέλη και την ευκαιρία στήριξης στρατηγικών εταιρικών σχέσεων της ΕΕ. Τα διεθνή πιστωτικά μόρια δεν θα πρέπει να συμβάλλουν στη συμμόρφωση στο πλαίσιο του ΣΕΔΕ της ΕΕ. Η τρέχουσα πορεία του ΣΕΔΕ της ΕΕ θα πρέπει να αναθεωρηθεί κατά την επικείμενη επανεξέταση της οδηγίας για το ΣΕΔΕ για να ληφθεί υπόψη ο συμφωνημένος στόχος για το 2040 έτσι ώστε να επιτρέπεται περιορισμένη μόνο ποσότητα εκπομπών μετά το 2039. Η Επιτροπή θα πρέπει να εξετάσει εγκαίρως το ενδεχόμενο βραδύτερης πορείας σταδιακής κατάργησης της δωρεάν κατανομής δικαιωμάτων από το 2028 και μετά για τη στήριξη της απανθρακοποίησης, των επενδύσεων και της απασχόλησης στην Ευρώπη, μεταξύ άλλων μέσω της Τράπεζας για την Απανθρακοποίηση της Βιομηχανίας και της επανεξέτασης του αποθεματικού για τη σταθερότητα της αγοράς, ελαχιστοποιώντας παράλληλα τον κίνδυνο διαρροής άνθρακα. Προκειμένου να αξιολογηθούν οι κοινωνικές, οικονομικές και περιβαλλοντικές επιπτώσεις, το πλαίσιο για την περίοδο μετά το 2030 θα πρέπει να βασίζεται σε αξιόπιστες εκτιμήσεις επιπτώσεων. Το πλαίσιο για την περίοδο μετά το 2030 θα </w:t>
            </w:r>
            <w:r w:rsidRPr="00A025E1">
              <w:rPr>
                <w:b/>
                <w:i/>
              </w:rPr>
              <w:lastRenderedPageBreak/>
              <w:t>πρέπει επίσης να προωθεί τη σύγκλιση και, παράλληλα, να λαμβάνει υπόψη τον δίκαιο χαρακτήρα και τις εθνικές συνθήκες και ιδιαιτερότητες των κρατών μελών, συμπεριλαμβανομένων αυτών που χαρακτηρίζουν τα νησιά, τα νησιωτικά κράτη μέλη και τις εξόχως απόκεντρες περιοχές.</w:t>
            </w:r>
          </w:p>
        </w:tc>
      </w:tr>
    </w:tbl>
    <w:p w14:paraId="5C1613F1" w14:textId="77777777" w:rsidR="00F77A84" w:rsidRPr="00A025E1" w:rsidRDefault="00F77A84" w:rsidP="00F77A84"/>
    <w:p w14:paraId="5607E8E1" w14:textId="77777777" w:rsidR="00F77A84" w:rsidRPr="00A025E1" w:rsidRDefault="00F77A84" w:rsidP="00F77A84">
      <w:pPr>
        <w:pStyle w:val="AMNumberTabs0"/>
        <w:keepNext/>
      </w:pPr>
      <w:r w:rsidRPr="00A025E1">
        <w:t>Τροπολογία</w:t>
      </w:r>
      <w:r w:rsidRPr="00A025E1">
        <w:tab/>
      </w:r>
      <w:r w:rsidRPr="00A025E1">
        <w:tab/>
        <w:t>12</w:t>
      </w:r>
    </w:p>
    <w:p w14:paraId="087DE1E6" w14:textId="77777777" w:rsidR="00F77A84" w:rsidRPr="00A025E1" w:rsidRDefault="00F77A84" w:rsidP="00F77A84"/>
    <w:p w14:paraId="604FE615" w14:textId="77777777" w:rsidR="00F77A84" w:rsidRPr="00A025E1" w:rsidRDefault="00F77A84" w:rsidP="00F77A84">
      <w:pPr>
        <w:pStyle w:val="NormalBold"/>
        <w:keepNext/>
      </w:pPr>
      <w:r w:rsidRPr="00A025E1">
        <w:t>Πρόταση κανονισμού</w:t>
      </w:r>
    </w:p>
    <w:p w14:paraId="743A8FF0" w14:textId="77777777" w:rsidR="00F77A84" w:rsidRPr="00A025E1" w:rsidRDefault="00F77A84" w:rsidP="00F77A84">
      <w:pPr>
        <w:pStyle w:val="NormalBold"/>
      </w:pPr>
      <w:r w:rsidRPr="00A025E1">
        <w:t>Άρθρο 1 – παράγραφος 1 – σημείο 2</w:t>
      </w:r>
    </w:p>
    <w:p w14:paraId="05B0E200" w14:textId="77777777" w:rsidR="00F77A84" w:rsidRPr="00A025E1" w:rsidRDefault="00F77A84" w:rsidP="00F77A84">
      <w:pPr>
        <w:keepNext/>
      </w:pPr>
      <w:r w:rsidRPr="00A025E1">
        <w:t>Κανονισμός (ΕΕ) 2021/1119</w:t>
      </w:r>
    </w:p>
    <w:p w14:paraId="6DDADE8F" w14:textId="77777777" w:rsidR="00F77A84" w:rsidRPr="00A025E1" w:rsidRDefault="00F77A84" w:rsidP="00F77A84">
      <w:r w:rsidRPr="00A025E1">
        <w:t>Άρθρο 4 – παράγραφος 4 – σημείο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070F42E3" w14:textId="77777777" w:rsidTr="00235101">
        <w:trPr>
          <w:jc w:val="center"/>
        </w:trPr>
        <w:tc>
          <w:tcPr>
            <w:tcW w:w="9752" w:type="dxa"/>
            <w:gridSpan w:val="2"/>
          </w:tcPr>
          <w:p w14:paraId="0098F583" w14:textId="77777777" w:rsidR="00F77A84" w:rsidRPr="00A025E1" w:rsidRDefault="00F77A84" w:rsidP="00235101">
            <w:pPr>
              <w:keepNext/>
            </w:pPr>
          </w:p>
        </w:tc>
      </w:tr>
      <w:tr w:rsidR="00F77A84" w:rsidRPr="00A025E1" w14:paraId="66233A48" w14:textId="77777777" w:rsidTr="00235101">
        <w:trPr>
          <w:jc w:val="center"/>
        </w:trPr>
        <w:tc>
          <w:tcPr>
            <w:tcW w:w="4876" w:type="dxa"/>
            <w:hideMark/>
          </w:tcPr>
          <w:p w14:paraId="6F85BCF4"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78AED4B6" w14:textId="77777777" w:rsidR="00F77A84" w:rsidRPr="00A025E1" w:rsidRDefault="00F77A84" w:rsidP="00235101">
            <w:pPr>
              <w:pStyle w:val="ColumnHeading"/>
              <w:keepNext/>
            </w:pPr>
            <w:r w:rsidRPr="00A025E1">
              <w:t>Τροπολογία</w:t>
            </w:r>
          </w:p>
        </w:tc>
      </w:tr>
      <w:tr w:rsidR="00F77A84" w:rsidRPr="00A025E1" w14:paraId="2CFF1DB4" w14:textId="77777777" w:rsidTr="00235101">
        <w:trPr>
          <w:jc w:val="center"/>
        </w:trPr>
        <w:tc>
          <w:tcPr>
            <w:tcW w:w="4876" w:type="dxa"/>
            <w:hideMark/>
          </w:tcPr>
          <w:p w14:paraId="707FD935" w14:textId="77777777" w:rsidR="00F77A84" w:rsidRPr="00A025E1" w:rsidRDefault="00F77A84" w:rsidP="00235101">
            <w:pPr>
              <w:pStyle w:val="Normal6"/>
            </w:pPr>
            <w:r w:rsidRPr="00A025E1">
              <w:rPr>
                <w:b/>
                <w:i/>
              </w:rPr>
              <w:t>Ενώ ορισμένες υποστηρικτικές πολιτικές έχουν ήδη εφαρμοστεί και ο αντίκτυπός τους είναι ήδη αισθητός, αυτό δεν ισχύει ακόμη για όλες.</w:t>
            </w:r>
            <w:r w:rsidRPr="00A025E1">
              <w:t xml:space="preserve"> </w:t>
            </w:r>
            <w:r w:rsidRPr="00A025E1">
              <w:rPr>
                <w:b/>
                <w:i/>
              </w:rPr>
              <w:t>Η Επιτροπή</w:t>
            </w:r>
            <w:r w:rsidRPr="00A025E1">
              <w:t xml:space="preserve"> επιδιώκει να επιταχύνει </w:t>
            </w:r>
            <w:r w:rsidRPr="00A025E1">
              <w:rPr>
                <w:b/>
                <w:i/>
              </w:rPr>
              <w:t>και να ενισχύσει το ευνοϊκό πλαίσιο,</w:t>
            </w:r>
            <w:r w:rsidRPr="00A025E1">
              <w:t xml:space="preserve"> προκειμένου να διασφαλίσει ότι υπάρχουν συνθήκες για τη στήριξη της ευρωπαϊκής βιομηχανίας και των πολιτών καθ’ όλη τη διάρκεια της μετάβασης, </w:t>
            </w:r>
            <w:r w:rsidRPr="00A025E1">
              <w:rPr>
                <w:b/>
                <w:i/>
              </w:rPr>
              <w:t>με πλήρη σεβασμό</w:t>
            </w:r>
            <w:r w:rsidRPr="00A025E1">
              <w:t xml:space="preserve"> του </w:t>
            </w:r>
            <w:r w:rsidRPr="00A025E1">
              <w:rPr>
                <w:b/>
                <w:i/>
              </w:rPr>
              <w:t>δικαίου</w:t>
            </w:r>
            <w:r w:rsidRPr="00A025E1">
              <w:t xml:space="preserve"> της </w:t>
            </w:r>
            <w:r w:rsidRPr="00A025E1">
              <w:rPr>
                <w:b/>
                <w:i/>
              </w:rPr>
              <w:t>ΕΕ</w:t>
            </w:r>
            <w:r w:rsidRPr="00A025E1">
              <w:t>.</w:t>
            </w:r>
          </w:p>
        </w:tc>
        <w:tc>
          <w:tcPr>
            <w:tcW w:w="4876" w:type="dxa"/>
            <w:hideMark/>
          </w:tcPr>
          <w:p w14:paraId="73BCCC86" w14:textId="77777777" w:rsidR="00F77A84" w:rsidRPr="00A025E1" w:rsidRDefault="00F77A84" w:rsidP="00235101">
            <w:pPr>
              <w:pStyle w:val="Normal6"/>
              <w:rPr>
                <w:szCs w:val="24"/>
              </w:rPr>
            </w:pPr>
            <w:r w:rsidRPr="00A025E1">
              <w:rPr>
                <w:b/>
                <w:i/>
              </w:rPr>
              <w:t>Η Επιτροπή συνεχίζει να ενισχύει τις πρωτοβουλίες που αφορούν το ευνοϊκό πλαίσιο και</w:t>
            </w:r>
            <w:r w:rsidRPr="00A025E1">
              <w:t xml:space="preserve"> επιδιώκει να επιταχύνει </w:t>
            </w:r>
            <w:r w:rsidRPr="00A025E1">
              <w:rPr>
                <w:b/>
                <w:i/>
              </w:rPr>
              <w:t>την υιοθέτηση και εφαρμογή τους</w:t>
            </w:r>
            <w:r w:rsidRPr="00A025E1">
              <w:t xml:space="preserve"> προκειμένου να διασφαλίσει ότι υπάρχουν συνθήκες για τη στήριξη </w:t>
            </w:r>
            <w:r w:rsidRPr="00A025E1">
              <w:rPr>
                <w:b/>
                <w:i/>
              </w:rPr>
              <w:t xml:space="preserve">των θιγόμενων νομικών και φυσικών προσώπων, όπως </w:t>
            </w:r>
            <w:r w:rsidRPr="00A025E1">
              <w:t xml:space="preserve">της ευρωπαϊκής βιομηχανίας και των πολιτών καθ’ όλη τη διάρκεια της μετάβασης, </w:t>
            </w:r>
            <w:r w:rsidRPr="00A025E1">
              <w:rPr>
                <w:b/>
                <w:i/>
              </w:rPr>
              <w:t>προς την κατεύθυνση των στόχων που καθορίζονται στις παραγράφους 1 και 3</w:t>
            </w:r>
            <w:r w:rsidRPr="00A025E1">
              <w:t xml:space="preserve"> του </w:t>
            </w:r>
            <w:r w:rsidRPr="00A025E1">
              <w:rPr>
                <w:b/>
                <w:i/>
              </w:rPr>
              <w:t>παρόντος άρθρου, του στόχου που καθορίζεται στο άρθρο 2 παράγραφος 1 και</w:t>
            </w:r>
            <w:r w:rsidRPr="00A025E1">
              <w:t xml:space="preserve"> της </w:t>
            </w:r>
            <w:r w:rsidRPr="00A025E1">
              <w:rPr>
                <w:b/>
                <w:i/>
              </w:rPr>
              <w:t>κλιματικά ουδέτερης οικονομίας</w:t>
            </w:r>
            <w:r w:rsidRPr="00A025E1">
              <w:t>.</w:t>
            </w:r>
          </w:p>
        </w:tc>
      </w:tr>
    </w:tbl>
    <w:p w14:paraId="522340F4" w14:textId="77777777" w:rsidR="00F77A84" w:rsidRPr="00A025E1" w:rsidRDefault="00F77A84" w:rsidP="00F77A84"/>
    <w:p w14:paraId="2D7FC42E" w14:textId="77777777" w:rsidR="00F77A84" w:rsidRPr="00A025E1" w:rsidRDefault="00F77A84" w:rsidP="00F77A84">
      <w:pPr>
        <w:pStyle w:val="AMNumberTabs0"/>
        <w:keepNext/>
      </w:pPr>
      <w:r w:rsidRPr="00A025E1">
        <w:t>Τροπολογία</w:t>
      </w:r>
      <w:r w:rsidRPr="00A025E1">
        <w:tab/>
      </w:r>
      <w:r w:rsidRPr="00A025E1">
        <w:tab/>
        <w:t>13</w:t>
      </w:r>
    </w:p>
    <w:p w14:paraId="1995F600" w14:textId="77777777" w:rsidR="00F77A84" w:rsidRPr="00A025E1" w:rsidRDefault="00F77A84" w:rsidP="00F77A84"/>
    <w:p w14:paraId="290B16F2" w14:textId="77777777" w:rsidR="00F77A84" w:rsidRPr="00A025E1" w:rsidRDefault="00F77A84" w:rsidP="00F77A84">
      <w:pPr>
        <w:pStyle w:val="NormalBold"/>
        <w:keepNext/>
      </w:pPr>
      <w:r w:rsidRPr="00A025E1">
        <w:t>Πρόταση κανονισμού</w:t>
      </w:r>
    </w:p>
    <w:p w14:paraId="297C1D8E" w14:textId="77777777" w:rsidR="00F77A84" w:rsidRPr="00A025E1" w:rsidRDefault="00F77A84" w:rsidP="00F77A84">
      <w:pPr>
        <w:pStyle w:val="NormalBold"/>
      </w:pPr>
      <w:r w:rsidRPr="00A025E1">
        <w:t>Άρθρο 1 – παράγραφος 1 – σημείο 2</w:t>
      </w:r>
    </w:p>
    <w:p w14:paraId="198689AF" w14:textId="77777777" w:rsidR="00F77A84" w:rsidRPr="00A025E1" w:rsidRDefault="00F77A84" w:rsidP="00F77A84">
      <w:pPr>
        <w:keepNext/>
      </w:pPr>
      <w:r w:rsidRPr="00A025E1">
        <w:t>Κανονισμός (ΕΕ) 2021/1119</w:t>
      </w:r>
    </w:p>
    <w:p w14:paraId="595CC1C9" w14:textId="77777777" w:rsidR="00F77A84" w:rsidRPr="00A025E1" w:rsidRDefault="00F77A84" w:rsidP="00F77A84">
      <w:r w:rsidRPr="00A025E1">
        <w:t>Άρθρο 4 – παράγραφος 5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7D85CF1E" w14:textId="77777777" w:rsidTr="00235101">
        <w:trPr>
          <w:jc w:val="center"/>
        </w:trPr>
        <w:tc>
          <w:tcPr>
            <w:tcW w:w="9752" w:type="dxa"/>
            <w:gridSpan w:val="2"/>
          </w:tcPr>
          <w:p w14:paraId="5683133C" w14:textId="77777777" w:rsidR="00F77A84" w:rsidRPr="00A025E1" w:rsidRDefault="00F77A84" w:rsidP="00235101">
            <w:pPr>
              <w:keepNext/>
            </w:pPr>
          </w:p>
        </w:tc>
      </w:tr>
      <w:tr w:rsidR="00F77A84" w:rsidRPr="00A025E1" w14:paraId="60ACF922" w14:textId="77777777" w:rsidTr="00235101">
        <w:trPr>
          <w:jc w:val="center"/>
        </w:trPr>
        <w:tc>
          <w:tcPr>
            <w:tcW w:w="4876" w:type="dxa"/>
            <w:hideMark/>
          </w:tcPr>
          <w:p w14:paraId="1167A870"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50B591F3" w14:textId="77777777" w:rsidR="00F77A84" w:rsidRPr="00A025E1" w:rsidRDefault="00F77A84" w:rsidP="00235101">
            <w:pPr>
              <w:pStyle w:val="ColumnHeading"/>
              <w:keepNext/>
            </w:pPr>
            <w:r w:rsidRPr="00A025E1">
              <w:t>Τροπολογία</w:t>
            </w:r>
          </w:p>
        </w:tc>
      </w:tr>
      <w:tr w:rsidR="00F77A84" w:rsidRPr="00A025E1" w14:paraId="5A8CE6E1" w14:textId="77777777" w:rsidTr="00235101">
        <w:trPr>
          <w:jc w:val="center"/>
        </w:trPr>
        <w:tc>
          <w:tcPr>
            <w:tcW w:w="4876" w:type="dxa"/>
            <w:hideMark/>
          </w:tcPr>
          <w:p w14:paraId="66DE6FBB" w14:textId="77777777" w:rsidR="00F77A84" w:rsidRPr="00A025E1" w:rsidRDefault="00F77A84" w:rsidP="00235101">
            <w:pPr>
              <w:pStyle w:val="Normal6"/>
            </w:pPr>
            <w:r w:rsidRPr="00A025E1">
              <w:t xml:space="preserve">Στο πλαίσιο της επανεξέτασης που αναφέρεται στο πρώτο εδάφιο, προκειμένου να διευκολυνθεί η επίτευξη του στόχου που ορίζεται στην παράγραφο 3 του παρόντος άρθρου, η </w:t>
            </w:r>
            <w:r w:rsidRPr="00A025E1">
              <w:lastRenderedPageBreak/>
              <w:t>Επιτροπή διασφαλίζει ότι στις νομοθετικές προτάσεις αντικατοπτρίζονται δεόντως τα ακόλουθα στοιχεία:</w:t>
            </w:r>
          </w:p>
        </w:tc>
        <w:tc>
          <w:tcPr>
            <w:tcW w:w="4876" w:type="dxa"/>
            <w:hideMark/>
          </w:tcPr>
          <w:p w14:paraId="7E7145BA" w14:textId="77777777" w:rsidR="00F77A84" w:rsidRPr="00A025E1" w:rsidRDefault="00F77A84" w:rsidP="00235101">
            <w:pPr>
              <w:pStyle w:val="Normal6"/>
              <w:rPr>
                <w:szCs w:val="24"/>
              </w:rPr>
            </w:pPr>
            <w:r w:rsidRPr="00A025E1">
              <w:lastRenderedPageBreak/>
              <w:t>Στο πλαίσιο της επανεξέτασης που αναφέρεται στο πρώτο εδάφιο</w:t>
            </w:r>
            <w:r w:rsidRPr="00A025E1">
              <w:rPr>
                <w:b/>
                <w:i/>
              </w:rPr>
              <w:t xml:space="preserve"> της παραγράφου 4</w:t>
            </w:r>
            <w:r w:rsidRPr="00A025E1">
              <w:t xml:space="preserve">, προκειμένου να διευκολυνθεί η επίτευξη του στόχου που ορίζεται στην παράγραφο 3 του παρόντος </w:t>
            </w:r>
            <w:r w:rsidRPr="00A025E1">
              <w:lastRenderedPageBreak/>
              <w:t>άρθρου, η Επιτροπή διασφαλίζει ότι στις νομοθετικές προτάσεις αντικατοπτρίζονται δεόντως τα ακόλουθα στοιχεία:</w:t>
            </w:r>
          </w:p>
        </w:tc>
      </w:tr>
    </w:tbl>
    <w:p w14:paraId="6A823EBF" w14:textId="77777777" w:rsidR="00F77A84" w:rsidRPr="00A025E1" w:rsidRDefault="00F77A84" w:rsidP="00F77A84"/>
    <w:p w14:paraId="21AE0CA4" w14:textId="77777777" w:rsidR="00F77A84" w:rsidRPr="00A025E1" w:rsidRDefault="00F77A84" w:rsidP="00F77A84">
      <w:pPr>
        <w:pStyle w:val="AMNumberTabs0"/>
        <w:keepNext/>
      </w:pPr>
      <w:r w:rsidRPr="00A025E1">
        <w:t>Τροπολογία</w:t>
      </w:r>
      <w:r w:rsidRPr="00A025E1">
        <w:tab/>
      </w:r>
      <w:r w:rsidRPr="00A025E1">
        <w:tab/>
        <w:t>14</w:t>
      </w:r>
    </w:p>
    <w:p w14:paraId="2D27AE98" w14:textId="77777777" w:rsidR="00F77A84" w:rsidRPr="00A025E1" w:rsidRDefault="00F77A84" w:rsidP="00F77A84"/>
    <w:p w14:paraId="6661CDD7" w14:textId="77777777" w:rsidR="00F77A84" w:rsidRPr="00A025E1" w:rsidRDefault="00F77A84" w:rsidP="00F77A84">
      <w:pPr>
        <w:pStyle w:val="NormalBold"/>
        <w:keepNext/>
      </w:pPr>
      <w:r w:rsidRPr="00A025E1">
        <w:t>Πρόταση κανονισμού</w:t>
      </w:r>
    </w:p>
    <w:p w14:paraId="51229C07" w14:textId="77777777" w:rsidR="00F77A84" w:rsidRPr="00A025E1" w:rsidRDefault="00F77A84" w:rsidP="00F77A84">
      <w:pPr>
        <w:pStyle w:val="NormalBold"/>
      </w:pPr>
      <w:r w:rsidRPr="00A025E1">
        <w:t>Άρθρο 1 – παράγραφος 1 – σημείο 2</w:t>
      </w:r>
    </w:p>
    <w:p w14:paraId="37C89A1A" w14:textId="77777777" w:rsidR="00F77A84" w:rsidRPr="00A025E1" w:rsidRDefault="00F77A84" w:rsidP="00F77A84">
      <w:pPr>
        <w:keepNext/>
      </w:pPr>
      <w:r w:rsidRPr="00A025E1">
        <w:t>Κανονισμός (ΕΕ) 2021/1119</w:t>
      </w:r>
    </w:p>
    <w:p w14:paraId="25CC9DF4" w14:textId="77777777" w:rsidR="00F77A84" w:rsidRPr="00A025E1" w:rsidRDefault="00F77A84" w:rsidP="00F77A84">
      <w:r w:rsidRPr="00A025E1">
        <w:t>Άρθρο 4 – παράγραφος 5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31EEEC66" w14:textId="77777777" w:rsidTr="00235101">
        <w:trPr>
          <w:jc w:val="center"/>
        </w:trPr>
        <w:tc>
          <w:tcPr>
            <w:tcW w:w="9752" w:type="dxa"/>
            <w:gridSpan w:val="2"/>
          </w:tcPr>
          <w:p w14:paraId="35D4708F" w14:textId="77777777" w:rsidR="00F77A84" w:rsidRPr="00A025E1" w:rsidRDefault="00F77A84" w:rsidP="00235101">
            <w:pPr>
              <w:keepNext/>
            </w:pPr>
          </w:p>
        </w:tc>
      </w:tr>
      <w:tr w:rsidR="00F77A84" w:rsidRPr="00A025E1" w14:paraId="3F9C43BA" w14:textId="77777777" w:rsidTr="00235101">
        <w:trPr>
          <w:jc w:val="center"/>
        </w:trPr>
        <w:tc>
          <w:tcPr>
            <w:tcW w:w="4876" w:type="dxa"/>
            <w:hideMark/>
          </w:tcPr>
          <w:p w14:paraId="35EFE5B7"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4F4C5D18" w14:textId="77777777" w:rsidR="00F77A84" w:rsidRPr="00A025E1" w:rsidRDefault="00F77A84" w:rsidP="00235101">
            <w:pPr>
              <w:pStyle w:val="ColumnHeading"/>
              <w:keepNext/>
            </w:pPr>
            <w:r w:rsidRPr="00A025E1">
              <w:t>Τροπολογία</w:t>
            </w:r>
          </w:p>
        </w:tc>
      </w:tr>
      <w:tr w:rsidR="00F77A84" w:rsidRPr="00A025E1" w14:paraId="551D437E" w14:textId="77777777" w:rsidTr="00235101">
        <w:trPr>
          <w:jc w:val="center"/>
        </w:trPr>
        <w:tc>
          <w:tcPr>
            <w:tcW w:w="4876" w:type="dxa"/>
            <w:hideMark/>
          </w:tcPr>
          <w:p w14:paraId="68DF0086" w14:textId="77777777" w:rsidR="00F77A84" w:rsidRPr="00A025E1" w:rsidRDefault="00F77A84" w:rsidP="00235101">
            <w:pPr>
              <w:pStyle w:val="Normal6"/>
            </w:pPr>
            <w:r w:rsidRPr="00A025E1">
              <w:t>α)</w:t>
            </w:r>
            <w:r w:rsidRPr="00A025E1">
              <w:tab/>
              <w:t xml:space="preserve">από το 2036, η </w:t>
            </w:r>
            <w:r w:rsidRPr="00A025E1">
              <w:rPr>
                <w:b/>
                <w:i/>
              </w:rPr>
              <w:t>πιθανή περιορισμένη</w:t>
            </w:r>
            <w:r w:rsidRPr="00A025E1">
              <w:t xml:space="preserve"> συνεισφορά διεθνών πιστωτικών μορίων υψηλής ποιότητας στην επίτευξη του στόχου για το 2040, βάσει του άρθρου 6 της συμφωνίας του Παρισιού, συνεισφορά η οποία αντιστοιχεί </w:t>
            </w:r>
            <w:r w:rsidRPr="00A025E1">
              <w:rPr>
                <w:b/>
                <w:i/>
              </w:rPr>
              <w:t>στο 3 </w:t>
            </w:r>
            <w:r w:rsidRPr="00A025E1">
              <w:t xml:space="preserve">% των καθαρών εκπομπών της ΕΕ του 1990 και στηρίζει την ΕΕ και τρίτες χώρες ώστε να εξασφαλίσουν πορείες καθαρής μείωσης των αερίων του θερμοκηπίου που να είναι συμβατές με τον στόχο της συμφωνίας του Παρισιού να διατηρηθεί η αύξηση της παγκόσμιας μέσης θερμοκρασίας αρκετά χαμηλότερα από 2 °C και να συνεχιστούν οι προσπάθειες προκειμένου να περιοριστεί η αύξηση της θερμοκρασίας του πλανήτη σε 1,5 °C πάνω από τα προβιομηχανικά επίπεδα </w:t>
            </w:r>
            <w:r w:rsidRPr="00A025E1">
              <w:rPr>
                <w:b/>
                <w:i/>
              </w:rPr>
              <w:t>—</w:t>
            </w:r>
            <w:r w:rsidRPr="00A025E1">
              <w:t xml:space="preserve"> η προέλευση, τα κριτήρια ποιότητας και οι άλλες προϋποθέσεις σχετικά με την απόκτηση και τη χρήση τέτοιων πιστωτικών μορίων ρυθμίζονται από το δίκαιο της Ένωσης·</w:t>
            </w:r>
          </w:p>
        </w:tc>
        <w:tc>
          <w:tcPr>
            <w:tcW w:w="4876" w:type="dxa"/>
            <w:hideMark/>
          </w:tcPr>
          <w:p w14:paraId="4E23F93C" w14:textId="77777777" w:rsidR="00F77A84" w:rsidRPr="00A025E1" w:rsidRDefault="00F77A84" w:rsidP="00235101">
            <w:pPr>
              <w:pStyle w:val="Normal6"/>
              <w:rPr>
                <w:szCs w:val="24"/>
              </w:rPr>
            </w:pPr>
            <w:r w:rsidRPr="00A025E1">
              <w:t>α)</w:t>
            </w:r>
            <w:r w:rsidRPr="00A025E1">
              <w:tab/>
              <w:t xml:space="preserve">από το 2036, η </w:t>
            </w:r>
            <w:r w:rsidRPr="00A025E1">
              <w:rPr>
                <w:b/>
                <w:i/>
              </w:rPr>
              <w:t>επαρκής</w:t>
            </w:r>
            <w:r w:rsidRPr="00A025E1">
              <w:t xml:space="preserve"> συνεισφορά διεθνών πιστωτικών μορίων υψηλής ποιότητας στην επίτευξη του</w:t>
            </w:r>
            <w:r w:rsidRPr="00A025E1">
              <w:rPr>
                <w:b/>
                <w:i/>
              </w:rPr>
              <w:t xml:space="preserve"> κλιματικού</w:t>
            </w:r>
            <w:r w:rsidRPr="00A025E1">
              <w:t xml:space="preserve"> στόχου για το 2040, βάσει του άρθρου 6 της συμφωνίας του Παρισιού, συνεισφορά η οποία αντιστοιχεί </w:t>
            </w:r>
            <w:r w:rsidRPr="00A025E1">
              <w:rPr>
                <w:b/>
                <w:i/>
              </w:rPr>
              <w:t>σε έως και 5</w:t>
            </w:r>
            <w:r w:rsidRPr="00A025E1">
              <w:t> % των καθαρών εκπομπών της ΕΕ του 1990</w:t>
            </w:r>
            <w:r w:rsidRPr="00A025E1">
              <w:rPr>
                <w:b/>
                <w:i/>
              </w:rPr>
              <w:t>, που αντιστοιχεί σε εγχώρια μείωση των καθαρών εκπομπών αερίων του θερμοκηπίου έως το 2040 κατά 85 % σε σύγκριση με τα επίπεδα του 1990, κατά τρόπο φιλόδοξο και ταυτόχρονα οικονομικά αποδοτικό,</w:t>
            </w:r>
            <w:r w:rsidRPr="00A025E1">
              <w:t xml:space="preserve"> και στηρίζει την ΕΕ και τρίτες χώρες ώστε να εξασφαλίσουν πορείες καθαρής μείωσης των αερίων του θερμοκηπίου που να είναι συμβατές με τον στόχο της συμφωνίας του Παρισιού να διατηρηθεί η αύξηση της παγκόσμιας μέσης θερμοκρασίας αρκετά χαμηλότερα από 2 °C και να συνεχιστούν οι προσπάθειες προκειμένου να περιοριστεί η αύξηση της θερμοκρασίας του πλανήτη σε 1,5 °C πάνω από τα προβιομηχανικά επίπεδα </w:t>
            </w:r>
            <w:r w:rsidRPr="00A025E1">
              <w:rPr>
                <w:b/>
                <w:i/>
              </w:rPr>
              <w:t>με διασφάλιση της περιβαλλοντικής ακεραιότητας αυτών των πιστωτικών μορίων και παράλληλη προώθηση της τεχνολογικής υπεροχής της ΕΕ· το ενδεχόμενο πιλοτικής περιόδου μπορεί να εξεταστεί για τη δρομολόγηση μιας υψηλής ποιότητας και ακεραιότητας διεθνούς αγοράς πιστωτικών μορίων για την περίοδο 2031-2035·</w:t>
            </w:r>
            <w:r w:rsidRPr="00A025E1">
              <w:t xml:space="preserve"> η προέλευση, τα κριτήρια ποιότητας και οι άλλες προϋποθέσεις σχετικά με την απόκτηση και τη χρήση τέτοιων πιστωτικών μορίων </w:t>
            </w:r>
            <w:r w:rsidRPr="00A025E1">
              <w:lastRenderedPageBreak/>
              <w:t>ρυθμίζονται από το δίκαιο της Ένωσης</w:t>
            </w:r>
            <w:r w:rsidRPr="00A025E1">
              <w:rPr>
                <w:b/>
                <w:i/>
              </w:rPr>
              <w:t>, ώστε να διασφαλίζεται ότι αυτά βασίζονται σε αξιόπιστες και μετασχηματιστικές δραστηριότητες σε χώρες εταίρους των οποίων οι στόχοι και οι πολιτικές για το κλίμα συνάδουν με τους στόχους της συμφωνίας του Παρισιού και υπόκεινται σε ισχυρές διασφαλίσεις όσον αφορά την ακεραιότητα, την αποφυγή διπλής μέτρησης, την προσθετικότητα, τη μονιμότητα, τη διαφανή διακυβέρνηση, την ισχυρή παρακολούθηση, τις μεθοδολογίες υποβολής στοιχείων και επαλήθευσης, καθώς και οικονομικά, κοινωνικά και περιβαλλοντικά παράλληλα οφέλη και διασφαλίσεις των ανθρωπίνων δικαιωμάτων, διασφαλίσεις για την πρόληψη της χρηματοδότησης έργων που αντιβαίνουν στα στρατηγικά συμφέροντα της Ένωσης και υψηλό επίπεδο φιλοδοξίας για το μερίδιο των εσόδων προσαρμογής, το μερίδιο των οφελών μετριασμού με τις οικείες χώρες και τον συνολικό μετριασμό των παγκόσμιων εκπομπών·</w:t>
            </w:r>
            <w:r w:rsidRPr="00A025E1">
              <w:t xml:space="preserve"> </w:t>
            </w:r>
            <w:r w:rsidRPr="00A025E1">
              <w:rPr>
                <w:b/>
                <w:i/>
              </w:rPr>
              <w:t>κατά τον καθορισμό των κριτηρίων, η Επιτροπή εξετάζει το ενδεχόμενο θέσπισης αυστηρότερων κριτηρίων από εκείνα που ορίζονται στο άρθρο 6.4 της συμφωνίας του Παρισιού·</w:t>
            </w:r>
          </w:p>
        </w:tc>
      </w:tr>
    </w:tbl>
    <w:p w14:paraId="5EB32AAA" w14:textId="77777777" w:rsidR="00F77A84" w:rsidRPr="00A025E1" w:rsidRDefault="00F77A84" w:rsidP="00F77A84"/>
    <w:p w14:paraId="1A789932" w14:textId="77777777" w:rsidR="00F77A84" w:rsidRPr="00A025E1" w:rsidRDefault="00F77A84" w:rsidP="00F77A84">
      <w:pPr>
        <w:pStyle w:val="AMNumberTabs0"/>
        <w:keepNext/>
      </w:pPr>
      <w:r w:rsidRPr="00A025E1">
        <w:t>Τροπολογία</w:t>
      </w:r>
      <w:r w:rsidRPr="00A025E1">
        <w:tab/>
      </w:r>
      <w:r w:rsidRPr="00A025E1">
        <w:tab/>
        <w:t>15</w:t>
      </w:r>
    </w:p>
    <w:p w14:paraId="1F99DA0C" w14:textId="77777777" w:rsidR="00F77A84" w:rsidRPr="00A025E1" w:rsidRDefault="00F77A84" w:rsidP="00F77A84"/>
    <w:p w14:paraId="6C4ED1C1" w14:textId="77777777" w:rsidR="00F77A84" w:rsidRPr="00A025E1" w:rsidRDefault="00F77A84" w:rsidP="00F77A84">
      <w:pPr>
        <w:pStyle w:val="NormalBold"/>
        <w:keepNext/>
      </w:pPr>
      <w:r w:rsidRPr="00A025E1">
        <w:t>Πρόταση κανονισμού</w:t>
      </w:r>
    </w:p>
    <w:p w14:paraId="26D1B953" w14:textId="77777777" w:rsidR="00F77A84" w:rsidRPr="00A025E1" w:rsidRDefault="00F77A84" w:rsidP="00F77A84">
      <w:pPr>
        <w:pStyle w:val="NormalBold"/>
      </w:pPr>
      <w:r w:rsidRPr="00A025E1">
        <w:t>Άρθρο 1 – παράγραφος 1 – σημείο 2</w:t>
      </w:r>
    </w:p>
    <w:p w14:paraId="56BF6152" w14:textId="77777777" w:rsidR="00F77A84" w:rsidRPr="00A025E1" w:rsidRDefault="00F77A84" w:rsidP="00F77A84">
      <w:pPr>
        <w:keepNext/>
      </w:pPr>
      <w:r w:rsidRPr="00A025E1">
        <w:t>Κανονισμός (ΕΕ) 2021/1119</w:t>
      </w:r>
    </w:p>
    <w:p w14:paraId="07055B2A" w14:textId="77777777" w:rsidR="00F77A84" w:rsidRPr="00A025E1" w:rsidRDefault="00F77A84" w:rsidP="00F77A84">
      <w:r w:rsidRPr="00A025E1">
        <w:t>Άρθρο 4 – παράγραφος 5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1C6F1645" w14:textId="77777777" w:rsidTr="00235101">
        <w:trPr>
          <w:jc w:val="center"/>
        </w:trPr>
        <w:tc>
          <w:tcPr>
            <w:tcW w:w="9752" w:type="dxa"/>
            <w:gridSpan w:val="2"/>
          </w:tcPr>
          <w:p w14:paraId="7386FB99" w14:textId="77777777" w:rsidR="00F77A84" w:rsidRPr="00A025E1" w:rsidRDefault="00F77A84" w:rsidP="00235101">
            <w:pPr>
              <w:keepNext/>
            </w:pPr>
          </w:p>
        </w:tc>
      </w:tr>
      <w:tr w:rsidR="00F77A84" w:rsidRPr="00A025E1" w14:paraId="39919209" w14:textId="77777777" w:rsidTr="00235101">
        <w:trPr>
          <w:jc w:val="center"/>
        </w:trPr>
        <w:tc>
          <w:tcPr>
            <w:tcW w:w="4876" w:type="dxa"/>
            <w:hideMark/>
          </w:tcPr>
          <w:p w14:paraId="6CB607F1"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1E5B8F34" w14:textId="77777777" w:rsidR="00F77A84" w:rsidRPr="00A025E1" w:rsidRDefault="00F77A84" w:rsidP="00235101">
            <w:pPr>
              <w:pStyle w:val="ColumnHeading"/>
              <w:keepNext/>
            </w:pPr>
            <w:r w:rsidRPr="00A025E1">
              <w:t>Τροπολογία</w:t>
            </w:r>
          </w:p>
        </w:tc>
      </w:tr>
      <w:tr w:rsidR="00F77A84" w:rsidRPr="00A025E1" w14:paraId="0D087AD8" w14:textId="77777777" w:rsidTr="00235101">
        <w:trPr>
          <w:jc w:val="center"/>
        </w:trPr>
        <w:tc>
          <w:tcPr>
            <w:tcW w:w="4876" w:type="dxa"/>
            <w:hideMark/>
          </w:tcPr>
          <w:p w14:paraId="209C3C70" w14:textId="77777777" w:rsidR="00F77A84" w:rsidRPr="00A025E1" w:rsidRDefault="00F77A84" w:rsidP="00235101">
            <w:pPr>
              <w:pStyle w:val="Normal6"/>
            </w:pPr>
            <w:r w:rsidRPr="00A025E1">
              <w:t>β)</w:t>
            </w:r>
            <w:r w:rsidRPr="00A025E1">
              <w:tab/>
              <w:t xml:space="preserve">ο ρόλος των εγχώριων μόνιμων απορροφήσεων στο πλαίσιο του συστήματος εμπορίας δικαιωμάτων εκπομπής αερίων θερμοκηπίου της Ένωσης (ΣΕΔΕ της ΕΕ) για την αντιστάθμιση των υπολειπόμενων εκπομπών </w:t>
            </w:r>
            <w:r w:rsidRPr="00A025E1">
              <w:rPr>
                <w:b/>
                <w:i/>
              </w:rPr>
              <w:t>από τομείς στους οποίους αυτές</w:t>
            </w:r>
            <w:r w:rsidRPr="00A025E1">
              <w:t xml:space="preserve"> είναι δύσκολο να μειωθούν·</w:t>
            </w:r>
          </w:p>
        </w:tc>
        <w:tc>
          <w:tcPr>
            <w:tcW w:w="4876" w:type="dxa"/>
            <w:hideMark/>
          </w:tcPr>
          <w:p w14:paraId="24C74E02" w14:textId="77777777" w:rsidR="00F77A84" w:rsidRPr="00A025E1" w:rsidRDefault="00F77A84" w:rsidP="00235101">
            <w:pPr>
              <w:pStyle w:val="Normal6"/>
              <w:rPr>
                <w:szCs w:val="24"/>
              </w:rPr>
            </w:pPr>
            <w:r w:rsidRPr="00A025E1">
              <w:t>β)</w:t>
            </w:r>
            <w:r w:rsidRPr="00A025E1">
              <w:tab/>
              <w:t xml:space="preserve">ο ρόλος των εγχώριων μόνιμων απορροφήσεων στο πλαίσιο του συστήματος εμπορίας δικαιωμάτων εκπομπής αερίων θερμοκηπίου της Ένωσης (ΣΕΔΕ της ΕΕ) για την αντιστάθμιση των υπολειπόμενων εκπομπών </w:t>
            </w:r>
            <w:r w:rsidRPr="00A025E1">
              <w:rPr>
                <w:b/>
                <w:i/>
              </w:rPr>
              <w:t>που</w:t>
            </w:r>
            <w:r w:rsidRPr="00A025E1">
              <w:t xml:space="preserve"> είναι δύσκολο να μειωθούν·</w:t>
            </w:r>
          </w:p>
        </w:tc>
      </w:tr>
    </w:tbl>
    <w:p w14:paraId="195D7B53" w14:textId="77777777" w:rsidR="00F77A84" w:rsidRPr="00A025E1" w:rsidRDefault="00F77A84" w:rsidP="00F77A84"/>
    <w:p w14:paraId="3250E43D" w14:textId="77777777" w:rsidR="00F77A84" w:rsidRPr="00A025E1" w:rsidRDefault="00F77A84" w:rsidP="00F77A84">
      <w:pPr>
        <w:pStyle w:val="AMNumberTabs0"/>
        <w:keepNext/>
      </w:pPr>
      <w:r w:rsidRPr="00A025E1">
        <w:lastRenderedPageBreak/>
        <w:t>Τροπολογία</w:t>
      </w:r>
      <w:r w:rsidRPr="00A025E1">
        <w:tab/>
      </w:r>
      <w:r w:rsidRPr="00A025E1">
        <w:tab/>
        <w:t>16</w:t>
      </w:r>
    </w:p>
    <w:p w14:paraId="6450BDC4" w14:textId="77777777" w:rsidR="00F77A84" w:rsidRPr="00A025E1" w:rsidRDefault="00F77A84" w:rsidP="00F77A84"/>
    <w:p w14:paraId="088CFE98" w14:textId="77777777" w:rsidR="00F77A84" w:rsidRPr="00A025E1" w:rsidRDefault="00F77A84" w:rsidP="00F77A84">
      <w:pPr>
        <w:pStyle w:val="NormalBold"/>
        <w:keepNext/>
      </w:pPr>
      <w:r w:rsidRPr="00A025E1">
        <w:t>Πρόταση κανονισμού</w:t>
      </w:r>
    </w:p>
    <w:p w14:paraId="240FC066" w14:textId="77777777" w:rsidR="00F77A84" w:rsidRPr="00A025E1" w:rsidRDefault="00F77A84" w:rsidP="00F77A84">
      <w:pPr>
        <w:pStyle w:val="NormalBold"/>
      </w:pPr>
      <w:r w:rsidRPr="00A025E1">
        <w:t>Άρθρο 1 – παράγραφος 1 – σημείο 2</w:t>
      </w:r>
    </w:p>
    <w:p w14:paraId="0B54BEDB" w14:textId="77777777" w:rsidR="00F77A84" w:rsidRPr="00A025E1" w:rsidRDefault="00F77A84" w:rsidP="00F77A84">
      <w:pPr>
        <w:keepNext/>
      </w:pPr>
      <w:r w:rsidRPr="00A025E1">
        <w:t>Κανονισμός (ΕΕ) 2021/1119</w:t>
      </w:r>
    </w:p>
    <w:p w14:paraId="4D2A9B12" w14:textId="77777777" w:rsidR="00F77A84" w:rsidRPr="00A025E1" w:rsidRDefault="00F77A84" w:rsidP="00F77A84">
      <w:r w:rsidRPr="00A025E1">
        <w:t>Άρθρο 4 – παράγραφος 5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6C74E08A" w14:textId="77777777" w:rsidTr="00235101">
        <w:trPr>
          <w:jc w:val="center"/>
        </w:trPr>
        <w:tc>
          <w:tcPr>
            <w:tcW w:w="9752" w:type="dxa"/>
            <w:gridSpan w:val="2"/>
          </w:tcPr>
          <w:p w14:paraId="768BCE43" w14:textId="77777777" w:rsidR="00F77A84" w:rsidRPr="00A025E1" w:rsidRDefault="00F77A84" w:rsidP="00235101">
            <w:pPr>
              <w:keepNext/>
            </w:pPr>
          </w:p>
        </w:tc>
      </w:tr>
      <w:tr w:rsidR="00F77A84" w:rsidRPr="00A025E1" w14:paraId="48BC8013" w14:textId="77777777" w:rsidTr="00235101">
        <w:trPr>
          <w:jc w:val="center"/>
        </w:trPr>
        <w:tc>
          <w:tcPr>
            <w:tcW w:w="4876" w:type="dxa"/>
            <w:hideMark/>
          </w:tcPr>
          <w:p w14:paraId="5AD7063E"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061758F6" w14:textId="77777777" w:rsidR="00F77A84" w:rsidRPr="00A025E1" w:rsidRDefault="00F77A84" w:rsidP="00235101">
            <w:pPr>
              <w:pStyle w:val="ColumnHeading"/>
              <w:keepNext/>
            </w:pPr>
            <w:r w:rsidRPr="00A025E1">
              <w:t>Τροπολογία</w:t>
            </w:r>
          </w:p>
        </w:tc>
      </w:tr>
      <w:tr w:rsidR="00F77A84" w:rsidRPr="00A025E1" w14:paraId="74EC0018" w14:textId="77777777" w:rsidTr="00235101">
        <w:trPr>
          <w:jc w:val="center"/>
        </w:trPr>
        <w:tc>
          <w:tcPr>
            <w:tcW w:w="4876" w:type="dxa"/>
            <w:hideMark/>
          </w:tcPr>
          <w:p w14:paraId="028A4747" w14:textId="77777777" w:rsidR="00F77A84" w:rsidRPr="00A025E1" w:rsidRDefault="00F77A84" w:rsidP="00235101">
            <w:pPr>
              <w:pStyle w:val="Normal6"/>
            </w:pPr>
            <w:r w:rsidRPr="00A025E1">
              <w:t>γ)</w:t>
            </w:r>
            <w:r w:rsidRPr="00A025E1">
              <w:tab/>
              <w:t xml:space="preserve">η ενίσχυση της ευελιξίας </w:t>
            </w:r>
            <w:r w:rsidRPr="00A025E1">
              <w:rPr>
                <w:b/>
                <w:i/>
              </w:rPr>
              <w:t>σε όλους τους τομείς</w:t>
            </w:r>
            <w:r w:rsidRPr="00A025E1">
              <w:t>, ώστε να στηριχθεί η επίτευξη των στόχων με οικονομικά αποδοτικό τρόπο·</w:t>
            </w:r>
          </w:p>
        </w:tc>
        <w:tc>
          <w:tcPr>
            <w:tcW w:w="4876" w:type="dxa"/>
            <w:hideMark/>
          </w:tcPr>
          <w:p w14:paraId="0DDD1143" w14:textId="77777777" w:rsidR="00F77A84" w:rsidRPr="00A025E1" w:rsidRDefault="00F77A84" w:rsidP="00235101">
            <w:pPr>
              <w:pStyle w:val="Normal6"/>
              <w:rPr>
                <w:szCs w:val="24"/>
              </w:rPr>
            </w:pPr>
            <w:r w:rsidRPr="00A025E1">
              <w:t>γ)</w:t>
            </w:r>
            <w:r w:rsidRPr="00A025E1">
              <w:tab/>
              <w:t xml:space="preserve">η ενίσχυση της ευελιξίας </w:t>
            </w:r>
            <w:r w:rsidRPr="00A025E1">
              <w:rPr>
                <w:b/>
                <w:i/>
              </w:rPr>
              <w:t>εντός και μεταξύ τομέων και μέσων</w:t>
            </w:r>
            <w:r w:rsidRPr="00A025E1">
              <w:t>, ώστε να στηριχθεί η επίτευξη των στόχων με</w:t>
            </w:r>
            <w:r w:rsidRPr="00A025E1">
              <w:rPr>
                <w:b/>
                <w:i/>
              </w:rPr>
              <w:t xml:space="preserve"> απλό και</w:t>
            </w:r>
            <w:r w:rsidRPr="00A025E1">
              <w:t xml:space="preserve"> οικονομικά αποδοτικό τρόπο·</w:t>
            </w:r>
          </w:p>
        </w:tc>
      </w:tr>
    </w:tbl>
    <w:p w14:paraId="1CCC97E0" w14:textId="77777777" w:rsidR="00F77A84" w:rsidRPr="00A025E1" w:rsidRDefault="00F77A84" w:rsidP="00F77A84"/>
    <w:p w14:paraId="6FEB294A" w14:textId="77777777" w:rsidR="00F77A84" w:rsidRPr="00A025E1" w:rsidRDefault="00F77A84" w:rsidP="00F77A84">
      <w:pPr>
        <w:pStyle w:val="AMNumberTabs0"/>
        <w:keepNext/>
      </w:pPr>
      <w:r w:rsidRPr="00A025E1">
        <w:t>Τροπολογία</w:t>
      </w:r>
      <w:r w:rsidRPr="00A025E1">
        <w:tab/>
      </w:r>
      <w:r w:rsidRPr="00A025E1">
        <w:tab/>
        <w:t>17</w:t>
      </w:r>
    </w:p>
    <w:p w14:paraId="2B9BEF93" w14:textId="77777777" w:rsidR="00F77A84" w:rsidRPr="00A025E1" w:rsidRDefault="00F77A84" w:rsidP="00F77A84"/>
    <w:p w14:paraId="18429F44" w14:textId="77777777" w:rsidR="00F77A84" w:rsidRPr="00A025E1" w:rsidRDefault="00F77A84" w:rsidP="00F77A84">
      <w:pPr>
        <w:pStyle w:val="NormalBold"/>
        <w:keepNext/>
      </w:pPr>
      <w:r w:rsidRPr="00A025E1">
        <w:t>Πρόταση κανονισμού</w:t>
      </w:r>
    </w:p>
    <w:p w14:paraId="4EE4A468" w14:textId="77777777" w:rsidR="00F77A84" w:rsidRPr="00A025E1" w:rsidRDefault="00F77A84" w:rsidP="00F77A84">
      <w:pPr>
        <w:pStyle w:val="NormalBold"/>
      </w:pPr>
      <w:r w:rsidRPr="00A025E1">
        <w:t>Άρθρο 1 – παράγραφος 1 – σημείο 2</w:t>
      </w:r>
    </w:p>
    <w:p w14:paraId="3484062B" w14:textId="77777777" w:rsidR="00F77A84" w:rsidRPr="00A025E1" w:rsidRDefault="00F77A84" w:rsidP="00F77A84">
      <w:pPr>
        <w:keepNext/>
      </w:pPr>
      <w:r w:rsidRPr="00A025E1">
        <w:t>Κανονισμός (ΕΕ) 2021/1119</w:t>
      </w:r>
    </w:p>
    <w:p w14:paraId="47ED7809" w14:textId="77777777" w:rsidR="00F77A84" w:rsidRPr="00A025E1" w:rsidRDefault="00F77A84" w:rsidP="00F77A84">
      <w:r w:rsidRPr="00A025E1">
        <w:t>Άρθρο 4 – παράγραφος 5 – στοιχείο γ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5FC52C99" w14:textId="77777777" w:rsidTr="00235101">
        <w:trPr>
          <w:jc w:val="center"/>
        </w:trPr>
        <w:tc>
          <w:tcPr>
            <w:tcW w:w="9752" w:type="dxa"/>
            <w:gridSpan w:val="2"/>
          </w:tcPr>
          <w:p w14:paraId="7C22D7FE" w14:textId="77777777" w:rsidR="00F77A84" w:rsidRPr="00A025E1" w:rsidRDefault="00F77A84" w:rsidP="00235101">
            <w:pPr>
              <w:keepNext/>
            </w:pPr>
          </w:p>
        </w:tc>
      </w:tr>
      <w:tr w:rsidR="00F77A84" w:rsidRPr="00A025E1" w14:paraId="5A91EBCE" w14:textId="77777777" w:rsidTr="00235101">
        <w:trPr>
          <w:jc w:val="center"/>
        </w:trPr>
        <w:tc>
          <w:tcPr>
            <w:tcW w:w="4876" w:type="dxa"/>
            <w:hideMark/>
          </w:tcPr>
          <w:p w14:paraId="2A4CD734"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60E8B5C3" w14:textId="77777777" w:rsidR="00F77A84" w:rsidRPr="00A025E1" w:rsidRDefault="00F77A84" w:rsidP="00235101">
            <w:pPr>
              <w:pStyle w:val="ColumnHeading"/>
              <w:keepNext/>
            </w:pPr>
            <w:r w:rsidRPr="00A025E1">
              <w:t>Τροπολογία</w:t>
            </w:r>
          </w:p>
        </w:tc>
      </w:tr>
      <w:tr w:rsidR="00F77A84" w:rsidRPr="00A025E1" w14:paraId="4ECD2F4A" w14:textId="77777777" w:rsidTr="00235101">
        <w:trPr>
          <w:jc w:val="center"/>
        </w:trPr>
        <w:tc>
          <w:tcPr>
            <w:tcW w:w="4876" w:type="dxa"/>
          </w:tcPr>
          <w:p w14:paraId="2B10223E" w14:textId="77777777" w:rsidR="00F77A84" w:rsidRPr="00A025E1" w:rsidRDefault="00F77A84" w:rsidP="00235101">
            <w:pPr>
              <w:pStyle w:val="Normal6"/>
            </w:pPr>
          </w:p>
        </w:tc>
        <w:tc>
          <w:tcPr>
            <w:tcW w:w="4876" w:type="dxa"/>
            <w:hideMark/>
          </w:tcPr>
          <w:p w14:paraId="24FE6749" w14:textId="1B86DD51" w:rsidR="00F77A84" w:rsidRPr="00A025E1" w:rsidRDefault="00F77A84" w:rsidP="00235101">
            <w:pPr>
              <w:pStyle w:val="Normal6"/>
              <w:rPr>
                <w:szCs w:val="24"/>
              </w:rPr>
            </w:pPr>
            <w:proofErr w:type="spellStart"/>
            <w:r w:rsidRPr="00A025E1">
              <w:rPr>
                <w:b/>
                <w:i/>
              </w:rPr>
              <w:t>γα</w:t>
            </w:r>
            <w:proofErr w:type="spellEnd"/>
            <w:r w:rsidRPr="00A025E1">
              <w:rPr>
                <w:b/>
                <w:i/>
              </w:rPr>
              <w:t>)</w:t>
            </w:r>
            <w:r w:rsidRPr="00A025E1">
              <w:rPr>
                <w:b/>
                <w:i/>
              </w:rPr>
              <w:tab/>
              <w:t>η ρεαλιστική συμβολή των απορροφήσεων άνθρακα στη συνολική προσπάθεια μείωσης των εκπομπών, λαμβανομένων υπόψη των αβεβαιοτήτων όσον αφορά τις φυσικές απορροφήσεις και με τη διασφάλιση ότι οι πιθανές ελλείψεις δεν θα αποβούν εις βάρος άλλων οικονομικών τομέων, με την επιφύλαξη της δυνατότητας των κρατών μελών να χρησιμοποιούν το πλεόνασμα φυσικών απορροφήσεων για την αντιστάθμιση των εκπομπών τους σε άλλους τομείς·</w:t>
            </w:r>
          </w:p>
        </w:tc>
      </w:tr>
    </w:tbl>
    <w:p w14:paraId="309C0692" w14:textId="77777777" w:rsidR="00F77A84" w:rsidRPr="00A025E1" w:rsidRDefault="00F77A84" w:rsidP="00F77A84"/>
    <w:p w14:paraId="6CB4DCF6" w14:textId="77777777" w:rsidR="00F77A84" w:rsidRPr="00A025E1" w:rsidRDefault="00F77A84" w:rsidP="00F77A84">
      <w:pPr>
        <w:pStyle w:val="AMNumberTabs0"/>
        <w:keepNext/>
      </w:pPr>
      <w:r w:rsidRPr="00A025E1">
        <w:t>Τροπολογία</w:t>
      </w:r>
      <w:r w:rsidRPr="00A025E1">
        <w:tab/>
      </w:r>
      <w:r w:rsidRPr="00A025E1">
        <w:tab/>
        <w:t>18</w:t>
      </w:r>
    </w:p>
    <w:p w14:paraId="718DC5F8" w14:textId="77777777" w:rsidR="00F77A84" w:rsidRPr="00A025E1" w:rsidRDefault="00F77A84" w:rsidP="00F77A84"/>
    <w:p w14:paraId="66F0BDFE" w14:textId="77777777" w:rsidR="00F77A84" w:rsidRPr="00A025E1" w:rsidRDefault="00F77A84" w:rsidP="00F77A84">
      <w:pPr>
        <w:pStyle w:val="NormalBold"/>
        <w:keepNext/>
      </w:pPr>
      <w:r w:rsidRPr="00A025E1">
        <w:t>Πρόταση κανονισμού</w:t>
      </w:r>
    </w:p>
    <w:p w14:paraId="3CB59FB3" w14:textId="77777777" w:rsidR="00F77A84" w:rsidRPr="00A025E1" w:rsidRDefault="00F77A84" w:rsidP="00F77A84">
      <w:pPr>
        <w:pStyle w:val="NormalBold"/>
      </w:pPr>
      <w:r w:rsidRPr="00A025E1">
        <w:t>Άρθρο 1 – παράγραφος 1 – σημείο 2</w:t>
      </w:r>
    </w:p>
    <w:p w14:paraId="1EBC7B7C" w14:textId="77777777" w:rsidR="00F77A84" w:rsidRPr="00A025E1" w:rsidRDefault="00F77A84" w:rsidP="00F77A84">
      <w:pPr>
        <w:keepNext/>
      </w:pPr>
      <w:r w:rsidRPr="00A025E1">
        <w:t>Κανονισμός (ΕΕ) 2021/1119</w:t>
      </w:r>
    </w:p>
    <w:p w14:paraId="3FD9F546" w14:textId="77777777" w:rsidR="00F77A84" w:rsidRPr="00A025E1" w:rsidRDefault="00F77A84" w:rsidP="00F77A84">
      <w:r w:rsidRPr="00A025E1">
        <w:t>Άρθρο 4 – παράγραφος 5 – στοιχείο γ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426F6A5D" w14:textId="77777777" w:rsidTr="00235101">
        <w:trPr>
          <w:jc w:val="center"/>
        </w:trPr>
        <w:tc>
          <w:tcPr>
            <w:tcW w:w="9752" w:type="dxa"/>
            <w:gridSpan w:val="2"/>
          </w:tcPr>
          <w:p w14:paraId="27A3653C" w14:textId="77777777" w:rsidR="00F77A84" w:rsidRPr="00A025E1" w:rsidRDefault="00F77A84" w:rsidP="00235101">
            <w:pPr>
              <w:keepNext/>
            </w:pPr>
          </w:p>
        </w:tc>
      </w:tr>
      <w:tr w:rsidR="00F77A84" w:rsidRPr="00A025E1" w14:paraId="5304ACDE" w14:textId="77777777" w:rsidTr="00235101">
        <w:trPr>
          <w:jc w:val="center"/>
        </w:trPr>
        <w:tc>
          <w:tcPr>
            <w:tcW w:w="4876" w:type="dxa"/>
            <w:hideMark/>
          </w:tcPr>
          <w:p w14:paraId="47505B22"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70C51006" w14:textId="77777777" w:rsidR="00F77A84" w:rsidRPr="00A025E1" w:rsidRDefault="00F77A84" w:rsidP="00235101">
            <w:pPr>
              <w:pStyle w:val="ColumnHeading"/>
              <w:keepNext/>
            </w:pPr>
            <w:r w:rsidRPr="00A025E1">
              <w:t>Τροπολογία</w:t>
            </w:r>
          </w:p>
        </w:tc>
      </w:tr>
      <w:tr w:rsidR="00F77A84" w:rsidRPr="00A025E1" w14:paraId="6BAB91E9" w14:textId="77777777" w:rsidTr="00235101">
        <w:trPr>
          <w:jc w:val="center"/>
        </w:trPr>
        <w:tc>
          <w:tcPr>
            <w:tcW w:w="4876" w:type="dxa"/>
          </w:tcPr>
          <w:p w14:paraId="75688FB2" w14:textId="77777777" w:rsidR="00F77A84" w:rsidRPr="00A025E1" w:rsidRDefault="00F77A84" w:rsidP="00235101">
            <w:pPr>
              <w:pStyle w:val="Normal6"/>
            </w:pPr>
          </w:p>
        </w:tc>
        <w:tc>
          <w:tcPr>
            <w:tcW w:w="4876" w:type="dxa"/>
            <w:hideMark/>
          </w:tcPr>
          <w:p w14:paraId="475D91B4" w14:textId="37FF44CF" w:rsidR="00F77A84" w:rsidRPr="00A025E1" w:rsidRDefault="00F77A84" w:rsidP="00235101">
            <w:pPr>
              <w:pStyle w:val="Normal6"/>
              <w:rPr>
                <w:szCs w:val="24"/>
              </w:rPr>
            </w:pPr>
            <w:proofErr w:type="spellStart"/>
            <w:r w:rsidRPr="00A025E1">
              <w:rPr>
                <w:b/>
                <w:i/>
              </w:rPr>
              <w:t>γβ</w:t>
            </w:r>
            <w:proofErr w:type="spellEnd"/>
            <w:r w:rsidRPr="00A025E1">
              <w:rPr>
                <w:b/>
                <w:i/>
              </w:rPr>
              <w:t>)</w:t>
            </w:r>
            <w:r w:rsidRPr="00A025E1">
              <w:rPr>
                <w:b/>
                <w:i/>
              </w:rPr>
              <w:tab/>
              <w:t xml:space="preserve">η ανάγκη μακροπρόθεσμης διατήρησης, διαχείρισης και ενίσχυσης, </w:t>
            </w:r>
            <w:r w:rsidRPr="00A025E1">
              <w:rPr>
                <w:b/>
                <w:i/>
              </w:rPr>
              <w:lastRenderedPageBreak/>
              <w:t>κατά περίπτωση, των φυσικών καταβοθρών και η ανάγκη προστασίας και αποκατάστασης της βιοποικιλότητας, για την προώθηση της βιώσιμης και κυκλικής βιοοικονομίας, καθώς και συνεκτίμησης των επιπτώσεων των διαφορών της ηλικιακής διάρθρωσης των δασών, της φυσικής μεταβλητότητας και των αβεβαιοτήτων, κυρίως εκείνων που συνδέονται με τις επιπτώσεις της κλιματικής αλλαγής και των φυσικών διαταραχών στους τομείς της χρήσης γης, της αλλαγής χρήσης της γης και της δασοπονίας·</w:t>
            </w:r>
          </w:p>
        </w:tc>
      </w:tr>
    </w:tbl>
    <w:p w14:paraId="30098A96" w14:textId="77777777" w:rsidR="00F77A84" w:rsidRPr="00A025E1" w:rsidRDefault="00F77A84" w:rsidP="00F77A84"/>
    <w:p w14:paraId="7916688B" w14:textId="77777777" w:rsidR="00F77A84" w:rsidRPr="00A025E1" w:rsidRDefault="00F77A84" w:rsidP="00F77A84">
      <w:pPr>
        <w:pStyle w:val="AMNumberTabs0"/>
        <w:keepNext/>
      </w:pPr>
      <w:r w:rsidRPr="00A025E1">
        <w:t>Τροπολογία</w:t>
      </w:r>
      <w:r w:rsidRPr="00A025E1">
        <w:tab/>
      </w:r>
      <w:r w:rsidRPr="00A025E1">
        <w:tab/>
        <w:t>19</w:t>
      </w:r>
    </w:p>
    <w:p w14:paraId="6BB58458" w14:textId="77777777" w:rsidR="00F77A84" w:rsidRPr="00A025E1" w:rsidRDefault="00F77A84" w:rsidP="00F77A84"/>
    <w:p w14:paraId="2DA31AE2" w14:textId="77777777" w:rsidR="00F77A84" w:rsidRPr="00A025E1" w:rsidRDefault="00F77A84" w:rsidP="00F77A84">
      <w:pPr>
        <w:pStyle w:val="NormalBold"/>
        <w:keepNext/>
      </w:pPr>
      <w:r w:rsidRPr="00A025E1">
        <w:t>Πρόταση κανονισμού</w:t>
      </w:r>
    </w:p>
    <w:p w14:paraId="654B0DC4" w14:textId="77777777" w:rsidR="00F77A84" w:rsidRPr="00A025E1" w:rsidRDefault="00F77A84" w:rsidP="00F77A84">
      <w:pPr>
        <w:pStyle w:val="NormalBold"/>
      </w:pPr>
      <w:r w:rsidRPr="00A025E1">
        <w:t>Άρθρο 1 – παράγραφος 1 – σημείο 2</w:t>
      </w:r>
    </w:p>
    <w:p w14:paraId="0B5C04DA" w14:textId="77777777" w:rsidR="00F77A84" w:rsidRPr="00A025E1" w:rsidRDefault="00F77A84" w:rsidP="00F77A84">
      <w:pPr>
        <w:keepNext/>
      </w:pPr>
      <w:r w:rsidRPr="00A025E1">
        <w:t>Κανονισμός (ΕΕ) 2021/1119</w:t>
      </w:r>
    </w:p>
    <w:p w14:paraId="6432E135" w14:textId="77777777" w:rsidR="00F77A84" w:rsidRPr="00A025E1" w:rsidRDefault="00F77A84" w:rsidP="00F77A84">
      <w:r w:rsidRPr="00A025E1">
        <w:t>Άρθρο 4 – παράγραφος 5 – στοιχείο 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22F530B6" w14:textId="77777777" w:rsidTr="00235101">
        <w:trPr>
          <w:jc w:val="center"/>
        </w:trPr>
        <w:tc>
          <w:tcPr>
            <w:tcW w:w="9752" w:type="dxa"/>
            <w:gridSpan w:val="2"/>
          </w:tcPr>
          <w:p w14:paraId="0EF68912" w14:textId="77777777" w:rsidR="00F77A84" w:rsidRPr="00A025E1" w:rsidRDefault="00F77A84" w:rsidP="00235101">
            <w:pPr>
              <w:keepNext/>
            </w:pPr>
          </w:p>
        </w:tc>
      </w:tr>
      <w:tr w:rsidR="00F77A84" w:rsidRPr="00A025E1" w14:paraId="2D860217" w14:textId="77777777" w:rsidTr="00235101">
        <w:trPr>
          <w:jc w:val="center"/>
        </w:trPr>
        <w:tc>
          <w:tcPr>
            <w:tcW w:w="4876" w:type="dxa"/>
            <w:hideMark/>
          </w:tcPr>
          <w:p w14:paraId="335A804C"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31F8B6B5" w14:textId="77777777" w:rsidR="00F77A84" w:rsidRPr="00A025E1" w:rsidRDefault="00F77A84" w:rsidP="00235101">
            <w:pPr>
              <w:pStyle w:val="ColumnHeading"/>
              <w:keepNext/>
            </w:pPr>
            <w:r w:rsidRPr="00A025E1">
              <w:t>Τροπολογία</w:t>
            </w:r>
          </w:p>
        </w:tc>
      </w:tr>
      <w:tr w:rsidR="00F77A84" w:rsidRPr="00A025E1" w14:paraId="5BF48760" w14:textId="77777777" w:rsidTr="00235101">
        <w:trPr>
          <w:jc w:val="center"/>
        </w:trPr>
        <w:tc>
          <w:tcPr>
            <w:tcW w:w="4876" w:type="dxa"/>
            <w:hideMark/>
          </w:tcPr>
          <w:p w14:paraId="090AF903" w14:textId="77777777" w:rsidR="00F77A84" w:rsidRPr="00A025E1" w:rsidRDefault="00F77A84" w:rsidP="00235101">
            <w:pPr>
              <w:pStyle w:val="Normal6"/>
            </w:pPr>
            <w:r w:rsidRPr="00A025E1">
              <w:t>δ)</w:t>
            </w:r>
            <w:r w:rsidRPr="00A025E1">
              <w:tab/>
              <w:t>οι στόχοι και οι προσπάθειες των κρατών μελών για την περίοδο μετά το 2030 θα πρέπει να χαρακτηρίζονται από οικονομική αποδοτικότητα και αλληλεγγύη, λαμβανομένων υπόψη των εθνικών συνθηκών·</w:t>
            </w:r>
          </w:p>
        </w:tc>
        <w:tc>
          <w:tcPr>
            <w:tcW w:w="4876" w:type="dxa"/>
            <w:hideMark/>
          </w:tcPr>
          <w:p w14:paraId="04FF949A" w14:textId="77777777" w:rsidR="00F77A84" w:rsidRPr="00A025E1" w:rsidRDefault="00F77A84" w:rsidP="00235101">
            <w:pPr>
              <w:pStyle w:val="Normal6"/>
              <w:rPr>
                <w:szCs w:val="24"/>
              </w:rPr>
            </w:pPr>
            <w:r w:rsidRPr="00A025E1">
              <w:t>δ)</w:t>
            </w:r>
            <w:r w:rsidRPr="00A025E1">
              <w:tab/>
              <w:t xml:space="preserve">οι στόχοι και οι προσπάθειες των κρατών μελών για την περίοδο μετά το 2030 θα πρέπει να χαρακτηρίζονται από οικονομική αποδοτικότητα και αλληλεγγύη, λαμβανομένων υπόψη των </w:t>
            </w:r>
            <w:r w:rsidRPr="00A025E1">
              <w:rPr>
                <w:b/>
                <w:i/>
              </w:rPr>
              <w:t xml:space="preserve">διαφορετικών </w:t>
            </w:r>
            <w:r w:rsidRPr="00A025E1">
              <w:t>εθνικών συνθηκών</w:t>
            </w:r>
            <w:r w:rsidRPr="00A025E1">
              <w:rPr>
                <w:b/>
                <w:i/>
              </w:rPr>
              <w:t xml:space="preserve"> και ιδιαιτεροτήτων, συμπεριλαμβανομένων αυτών που χαρακτηρίζουν τα νησιά και τις εξόχως απόκεντρες περιοχές</w:t>
            </w:r>
            <w:r w:rsidRPr="00A025E1">
              <w:t>·</w:t>
            </w:r>
          </w:p>
        </w:tc>
      </w:tr>
    </w:tbl>
    <w:p w14:paraId="4EFA46E4" w14:textId="77777777" w:rsidR="00F77A84" w:rsidRPr="00A025E1" w:rsidRDefault="00F77A84" w:rsidP="00F77A84"/>
    <w:p w14:paraId="727E6A92" w14:textId="77777777" w:rsidR="00F77A84" w:rsidRPr="00A025E1" w:rsidRDefault="00F77A84" w:rsidP="00F77A84">
      <w:pPr>
        <w:pStyle w:val="AMNumberTabs0"/>
        <w:keepNext/>
      </w:pPr>
      <w:r w:rsidRPr="00A025E1">
        <w:t>Τροπολογία</w:t>
      </w:r>
      <w:r w:rsidRPr="00A025E1">
        <w:tab/>
      </w:r>
      <w:r w:rsidRPr="00A025E1">
        <w:tab/>
        <w:t>20</w:t>
      </w:r>
    </w:p>
    <w:p w14:paraId="76CB69C2" w14:textId="77777777" w:rsidR="00F77A84" w:rsidRPr="00A025E1" w:rsidRDefault="00F77A84" w:rsidP="00F77A84"/>
    <w:p w14:paraId="74A52817" w14:textId="77777777" w:rsidR="00F77A84" w:rsidRPr="00A025E1" w:rsidRDefault="00F77A84" w:rsidP="00F77A84">
      <w:pPr>
        <w:pStyle w:val="NormalBold"/>
        <w:keepNext/>
      </w:pPr>
      <w:r w:rsidRPr="00A025E1">
        <w:t>Πρόταση κανονισμού</w:t>
      </w:r>
    </w:p>
    <w:p w14:paraId="7EFFFADB" w14:textId="77777777" w:rsidR="00F77A84" w:rsidRPr="00A025E1" w:rsidRDefault="00F77A84" w:rsidP="00F77A84">
      <w:pPr>
        <w:pStyle w:val="NormalBold"/>
      </w:pPr>
      <w:r w:rsidRPr="00A025E1">
        <w:t>Άρθρο 1 – παράγραφος 1 – σημείο 2</w:t>
      </w:r>
    </w:p>
    <w:p w14:paraId="3D47912E" w14:textId="77777777" w:rsidR="00F77A84" w:rsidRPr="00A025E1" w:rsidRDefault="00F77A84" w:rsidP="00F77A84">
      <w:pPr>
        <w:keepNext/>
      </w:pPr>
      <w:r w:rsidRPr="00A025E1">
        <w:t>Κανονισμός (ΕΕ) 2021/1119</w:t>
      </w:r>
    </w:p>
    <w:p w14:paraId="7D9961A8" w14:textId="77777777" w:rsidR="00F77A84" w:rsidRPr="00A025E1" w:rsidRDefault="00F77A84" w:rsidP="00F77A84">
      <w:r w:rsidRPr="00A025E1">
        <w:t xml:space="preserve">Άρθρο 4 – παράγραφος 5 – στοιχείο </w:t>
      </w:r>
      <w:proofErr w:type="spellStart"/>
      <w:r w:rsidRPr="00A025E1">
        <w:t>στ</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5A957E29" w14:textId="77777777" w:rsidTr="00235101">
        <w:trPr>
          <w:jc w:val="center"/>
        </w:trPr>
        <w:tc>
          <w:tcPr>
            <w:tcW w:w="9752" w:type="dxa"/>
            <w:gridSpan w:val="2"/>
          </w:tcPr>
          <w:p w14:paraId="004462F8" w14:textId="77777777" w:rsidR="00F77A84" w:rsidRPr="00A025E1" w:rsidRDefault="00F77A84" w:rsidP="00235101">
            <w:pPr>
              <w:keepNext/>
            </w:pPr>
          </w:p>
        </w:tc>
      </w:tr>
      <w:tr w:rsidR="00F77A84" w:rsidRPr="00A025E1" w14:paraId="6A3C1A76" w14:textId="77777777" w:rsidTr="00235101">
        <w:trPr>
          <w:jc w:val="center"/>
        </w:trPr>
        <w:tc>
          <w:tcPr>
            <w:tcW w:w="4876" w:type="dxa"/>
            <w:hideMark/>
          </w:tcPr>
          <w:p w14:paraId="3415E255"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4698AD45" w14:textId="77777777" w:rsidR="00F77A84" w:rsidRPr="00A025E1" w:rsidRDefault="00F77A84" w:rsidP="00235101">
            <w:pPr>
              <w:pStyle w:val="ColumnHeading"/>
              <w:keepNext/>
            </w:pPr>
            <w:r w:rsidRPr="00A025E1">
              <w:t>Τροπολογία</w:t>
            </w:r>
          </w:p>
        </w:tc>
      </w:tr>
      <w:tr w:rsidR="00F77A84" w:rsidRPr="00A025E1" w14:paraId="342FE9F2" w14:textId="77777777" w:rsidTr="00235101">
        <w:trPr>
          <w:jc w:val="center"/>
        </w:trPr>
        <w:tc>
          <w:tcPr>
            <w:tcW w:w="4876" w:type="dxa"/>
            <w:hideMark/>
          </w:tcPr>
          <w:p w14:paraId="1ED01E60" w14:textId="77777777" w:rsidR="00F77A84" w:rsidRPr="00A025E1" w:rsidRDefault="00F77A84" w:rsidP="00235101">
            <w:pPr>
              <w:pStyle w:val="Normal6"/>
            </w:pPr>
            <w:proofErr w:type="spellStart"/>
            <w:r w:rsidRPr="00A025E1">
              <w:t>στ</w:t>
            </w:r>
            <w:proofErr w:type="spellEnd"/>
            <w:r w:rsidRPr="00A025E1">
              <w:t>)</w:t>
            </w:r>
            <w:r w:rsidRPr="00A025E1">
              <w:tab/>
              <w:t>οι κοινωνικές, οικονομικές και περιβαλλοντικές επιπτώσεις·</w:t>
            </w:r>
          </w:p>
        </w:tc>
        <w:tc>
          <w:tcPr>
            <w:tcW w:w="4876" w:type="dxa"/>
            <w:hideMark/>
          </w:tcPr>
          <w:p w14:paraId="312A05DE" w14:textId="77777777" w:rsidR="00F77A84" w:rsidRPr="00A025E1" w:rsidRDefault="00F77A84" w:rsidP="00235101">
            <w:pPr>
              <w:pStyle w:val="Normal6"/>
              <w:rPr>
                <w:szCs w:val="24"/>
              </w:rPr>
            </w:pPr>
            <w:proofErr w:type="spellStart"/>
            <w:r w:rsidRPr="00A025E1">
              <w:t>στ</w:t>
            </w:r>
            <w:proofErr w:type="spellEnd"/>
            <w:r w:rsidRPr="00A025E1">
              <w:t>)</w:t>
            </w:r>
            <w:r w:rsidRPr="00A025E1">
              <w:tab/>
              <w:t>οι κοινωνικές, οικονομικές και περιβαλλοντικές επιπτώσεις</w:t>
            </w:r>
            <w:r w:rsidRPr="00A025E1">
              <w:rPr>
                <w:b/>
                <w:i/>
              </w:rPr>
              <w:t xml:space="preserve"> σε όλα τα κράτη μέλη, μεταξύ άλλων σε σχέση με τους στόχους της απανθρακοποίησης και της ανταγωνιστικότητας της ευρωπαϊκής </w:t>
            </w:r>
            <w:r w:rsidRPr="00A025E1">
              <w:rPr>
                <w:b/>
                <w:i/>
              </w:rPr>
              <w:lastRenderedPageBreak/>
              <w:t>βιομηχανίας</w:t>
            </w:r>
            <w:r w:rsidRPr="00A025E1">
              <w:t>·</w:t>
            </w:r>
          </w:p>
        </w:tc>
      </w:tr>
    </w:tbl>
    <w:p w14:paraId="2D2EA9A7" w14:textId="77777777" w:rsidR="00F77A84" w:rsidRPr="00A025E1" w:rsidRDefault="00F77A84" w:rsidP="00F77A84"/>
    <w:p w14:paraId="722F431B" w14:textId="77777777" w:rsidR="00F77A84" w:rsidRPr="00A025E1" w:rsidRDefault="00F77A84" w:rsidP="00F77A84">
      <w:pPr>
        <w:pStyle w:val="AMNumberTabs0"/>
        <w:keepNext/>
      </w:pPr>
      <w:r w:rsidRPr="00A025E1">
        <w:t>Τροπολογία</w:t>
      </w:r>
      <w:r w:rsidRPr="00A025E1">
        <w:tab/>
      </w:r>
      <w:r w:rsidRPr="00A025E1">
        <w:tab/>
        <w:t>21</w:t>
      </w:r>
    </w:p>
    <w:p w14:paraId="1A2E620A" w14:textId="77777777" w:rsidR="00F77A84" w:rsidRPr="00A025E1" w:rsidRDefault="00F77A84" w:rsidP="00F77A84"/>
    <w:p w14:paraId="0073DD99" w14:textId="77777777" w:rsidR="00F77A84" w:rsidRPr="00A025E1" w:rsidRDefault="00F77A84" w:rsidP="00F77A84">
      <w:pPr>
        <w:pStyle w:val="NormalBold"/>
        <w:keepNext/>
      </w:pPr>
      <w:r w:rsidRPr="00A025E1">
        <w:t>Πρόταση κανονισμού</w:t>
      </w:r>
    </w:p>
    <w:p w14:paraId="7808E064" w14:textId="77777777" w:rsidR="00F77A84" w:rsidRPr="00A025E1" w:rsidRDefault="00F77A84" w:rsidP="00F77A84">
      <w:pPr>
        <w:pStyle w:val="NormalBold"/>
      </w:pPr>
      <w:r w:rsidRPr="00A025E1">
        <w:t>Άρθρο 1 – παράγραφος 1 – σημείο 2</w:t>
      </w:r>
    </w:p>
    <w:p w14:paraId="079543CF" w14:textId="77777777" w:rsidR="00F77A84" w:rsidRPr="00A025E1" w:rsidRDefault="00F77A84" w:rsidP="00F77A84">
      <w:pPr>
        <w:keepNext/>
      </w:pPr>
      <w:r w:rsidRPr="00A025E1">
        <w:t>Κανονισμός (ΕΕ) 2021/1119</w:t>
      </w:r>
    </w:p>
    <w:p w14:paraId="04571560" w14:textId="77777777" w:rsidR="00F77A84" w:rsidRPr="00A025E1" w:rsidRDefault="00F77A84" w:rsidP="00F77A84">
      <w:r w:rsidRPr="00A025E1">
        <w:t>Άρθρο 4 – παράγραφος 5 – στοιχείο η</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54BD0465" w14:textId="77777777" w:rsidTr="00235101">
        <w:trPr>
          <w:jc w:val="center"/>
        </w:trPr>
        <w:tc>
          <w:tcPr>
            <w:tcW w:w="9752" w:type="dxa"/>
            <w:gridSpan w:val="2"/>
          </w:tcPr>
          <w:p w14:paraId="1BDBA7B1" w14:textId="77777777" w:rsidR="00F77A84" w:rsidRPr="00A025E1" w:rsidRDefault="00F77A84" w:rsidP="00235101">
            <w:pPr>
              <w:keepNext/>
            </w:pPr>
          </w:p>
        </w:tc>
      </w:tr>
      <w:tr w:rsidR="00F77A84" w:rsidRPr="00A025E1" w14:paraId="646A6121" w14:textId="77777777" w:rsidTr="00235101">
        <w:trPr>
          <w:jc w:val="center"/>
        </w:trPr>
        <w:tc>
          <w:tcPr>
            <w:tcW w:w="4876" w:type="dxa"/>
            <w:hideMark/>
          </w:tcPr>
          <w:p w14:paraId="725E8163"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2E96A5FB" w14:textId="77777777" w:rsidR="00F77A84" w:rsidRPr="00A025E1" w:rsidRDefault="00F77A84" w:rsidP="00235101">
            <w:pPr>
              <w:pStyle w:val="ColumnHeading"/>
              <w:keepNext/>
            </w:pPr>
            <w:r w:rsidRPr="00A025E1">
              <w:t>Τροπολογία</w:t>
            </w:r>
          </w:p>
        </w:tc>
      </w:tr>
      <w:tr w:rsidR="00F77A84" w:rsidRPr="00A025E1" w14:paraId="430B2110" w14:textId="77777777" w:rsidTr="00235101">
        <w:trPr>
          <w:jc w:val="center"/>
        </w:trPr>
        <w:tc>
          <w:tcPr>
            <w:tcW w:w="4876" w:type="dxa"/>
            <w:hideMark/>
          </w:tcPr>
          <w:p w14:paraId="601D0BBF" w14:textId="77777777" w:rsidR="00F77A84" w:rsidRPr="00A025E1" w:rsidRDefault="00F77A84" w:rsidP="00235101">
            <w:pPr>
              <w:pStyle w:val="Normal6"/>
            </w:pPr>
            <w:r w:rsidRPr="00A025E1">
              <w:t>η)</w:t>
            </w:r>
            <w:r w:rsidRPr="00A025E1">
              <w:tab/>
              <w:t xml:space="preserve">η ανάγκη να διασφαλιστεί ισότιμη και κοινωνικά </w:t>
            </w:r>
            <w:r w:rsidRPr="00A025E1">
              <w:rPr>
                <w:b/>
                <w:i/>
              </w:rPr>
              <w:t>δίκαιη</w:t>
            </w:r>
            <w:r w:rsidRPr="00A025E1">
              <w:t xml:space="preserve"> μετάβαση για όλους·</w:t>
            </w:r>
          </w:p>
        </w:tc>
        <w:tc>
          <w:tcPr>
            <w:tcW w:w="4876" w:type="dxa"/>
            <w:hideMark/>
          </w:tcPr>
          <w:p w14:paraId="555899A5" w14:textId="77777777" w:rsidR="00F77A84" w:rsidRPr="00A025E1" w:rsidRDefault="00F77A84" w:rsidP="00235101">
            <w:pPr>
              <w:pStyle w:val="Normal6"/>
              <w:rPr>
                <w:szCs w:val="24"/>
              </w:rPr>
            </w:pPr>
            <w:r w:rsidRPr="00A025E1">
              <w:t>η)</w:t>
            </w:r>
            <w:r w:rsidRPr="00A025E1">
              <w:tab/>
              <w:t xml:space="preserve">η ανάγκη να διασφαλιστεί </w:t>
            </w:r>
            <w:r w:rsidRPr="00A025E1">
              <w:rPr>
                <w:b/>
                <w:i/>
              </w:rPr>
              <w:t xml:space="preserve">και να υποστηριχθεί μια </w:t>
            </w:r>
            <w:r w:rsidRPr="00A025E1">
              <w:t xml:space="preserve">ισότιμη και </w:t>
            </w:r>
            <w:r w:rsidRPr="00A025E1">
              <w:rPr>
                <w:b/>
                <w:i/>
              </w:rPr>
              <w:t xml:space="preserve">δίκαιη, ρεαλιστική, οικονομικά αποδοτική και </w:t>
            </w:r>
            <w:r w:rsidRPr="00A025E1">
              <w:t xml:space="preserve">κοινωνικά </w:t>
            </w:r>
            <w:r w:rsidRPr="00A025E1">
              <w:rPr>
                <w:b/>
                <w:i/>
              </w:rPr>
              <w:t>ισορροπημένη</w:t>
            </w:r>
            <w:r w:rsidRPr="00A025E1">
              <w:t xml:space="preserve"> μετάβαση για όλους</w:t>
            </w:r>
            <w:r w:rsidRPr="00A025E1">
              <w:rPr>
                <w:b/>
                <w:i/>
              </w:rPr>
              <w:t>, λαμβανομένων υπόψη των διαφορετικών εθνικών συνθηκών και με ιδιαίτερη προσοχή στις επιπτώσεις όσον αφορά τις τιμές καταναλωτή, την ενεργειακή φτώχεια και τη φτώχεια στον τομέα των μεταφορών, και στις περιφέρειες και τους τομείς, συμπεριλαμβανομένης της επενδυτικής τους ικανότητας, στις μικρές και μεσαίες επιχειρήσεις, στους αγρότες και τα ευάλωτα νοικοκυριά που θίγονται από τη μετάβαση στην κλιματική ουδετερότητα</w:t>
            </w:r>
            <w:r w:rsidRPr="00A025E1">
              <w:t>·</w:t>
            </w:r>
          </w:p>
        </w:tc>
      </w:tr>
    </w:tbl>
    <w:p w14:paraId="1D003FA7" w14:textId="77777777" w:rsidR="00F77A84" w:rsidRPr="00A025E1" w:rsidRDefault="00F77A84" w:rsidP="00F77A84"/>
    <w:p w14:paraId="2D969F2B" w14:textId="77777777" w:rsidR="00F77A84" w:rsidRPr="00A025E1" w:rsidRDefault="00F77A84" w:rsidP="00F77A84">
      <w:pPr>
        <w:pStyle w:val="AMNumberTabs0"/>
        <w:keepNext/>
      </w:pPr>
      <w:r w:rsidRPr="00A025E1">
        <w:t>Τροπολογία</w:t>
      </w:r>
      <w:r w:rsidRPr="00A025E1">
        <w:tab/>
      </w:r>
      <w:r w:rsidRPr="00A025E1">
        <w:tab/>
        <w:t>22</w:t>
      </w:r>
    </w:p>
    <w:p w14:paraId="066502A0" w14:textId="77777777" w:rsidR="00F77A84" w:rsidRPr="00A025E1" w:rsidRDefault="00F77A84" w:rsidP="00F77A84"/>
    <w:p w14:paraId="6C226AF8" w14:textId="77777777" w:rsidR="00F77A84" w:rsidRPr="00A025E1" w:rsidRDefault="00F77A84" w:rsidP="00F77A84">
      <w:pPr>
        <w:pStyle w:val="NormalBold"/>
        <w:keepNext/>
      </w:pPr>
      <w:r w:rsidRPr="00A025E1">
        <w:t>Πρόταση κανονισμού</w:t>
      </w:r>
    </w:p>
    <w:p w14:paraId="7F6EAACB" w14:textId="77777777" w:rsidR="00F77A84" w:rsidRPr="00A025E1" w:rsidRDefault="00F77A84" w:rsidP="00F77A84">
      <w:pPr>
        <w:pStyle w:val="NormalBold"/>
      </w:pPr>
      <w:r w:rsidRPr="00A025E1">
        <w:t>Άρθρο 1 – παράγραφος 1 – σημείο 2</w:t>
      </w:r>
    </w:p>
    <w:p w14:paraId="539B33F1" w14:textId="77777777" w:rsidR="00F77A84" w:rsidRPr="00A025E1" w:rsidRDefault="00F77A84" w:rsidP="00F77A84">
      <w:pPr>
        <w:keepNext/>
      </w:pPr>
      <w:r w:rsidRPr="00A025E1">
        <w:t>Κανονισμός (ΕΕ) 2021/1119</w:t>
      </w:r>
    </w:p>
    <w:p w14:paraId="04248AAF" w14:textId="77777777" w:rsidR="00F77A84" w:rsidRPr="00A025E1" w:rsidRDefault="00F77A84" w:rsidP="00F77A84">
      <w:r w:rsidRPr="00A025E1">
        <w:t>Άρθρο 4 – παράγραφος 5 – στοιχείο θ</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6D837375" w14:textId="77777777" w:rsidTr="00235101">
        <w:trPr>
          <w:jc w:val="center"/>
        </w:trPr>
        <w:tc>
          <w:tcPr>
            <w:tcW w:w="9752" w:type="dxa"/>
            <w:gridSpan w:val="2"/>
          </w:tcPr>
          <w:p w14:paraId="08E8FECB" w14:textId="77777777" w:rsidR="00F77A84" w:rsidRPr="00A025E1" w:rsidRDefault="00F77A84" w:rsidP="00235101">
            <w:pPr>
              <w:keepNext/>
            </w:pPr>
          </w:p>
        </w:tc>
      </w:tr>
      <w:tr w:rsidR="00F77A84" w:rsidRPr="00A025E1" w14:paraId="2D71443E" w14:textId="77777777" w:rsidTr="00235101">
        <w:trPr>
          <w:jc w:val="center"/>
        </w:trPr>
        <w:tc>
          <w:tcPr>
            <w:tcW w:w="4876" w:type="dxa"/>
            <w:hideMark/>
          </w:tcPr>
          <w:p w14:paraId="66F134CE"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4E83B2DA" w14:textId="77777777" w:rsidR="00F77A84" w:rsidRPr="00A025E1" w:rsidRDefault="00F77A84" w:rsidP="00235101">
            <w:pPr>
              <w:pStyle w:val="ColumnHeading"/>
              <w:keepNext/>
            </w:pPr>
            <w:r w:rsidRPr="00A025E1">
              <w:t>Τροπολογία</w:t>
            </w:r>
          </w:p>
        </w:tc>
      </w:tr>
      <w:tr w:rsidR="00F77A84" w:rsidRPr="00A025E1" w14:paraId="7BE9D828" w14:textId="77777777" w:rsidTr="00235101">
        <w:trPr>
          <w:jc w:val="center"/>
        </w:trPr>
        <w:tc>
          <w:tcPr>
            <w:tcW w:w="4876" w:type="dxa"/>
            <w:hideMark/>
          </w:tcPr>
          <w:p w14:paraId="6D53B957" w14:textId="77777777" w:rsidR="00F77A84" w:rsidRPr="00A025E1" w:rsidRDefault="00F77A84" w:rsidP="00235101">
            <w:pPr>
              <w:pStyle w:val="Normal6"/>
            </w:pPr>
            <w:r w:rsidRPr="00A025E1">
              <w:t>θ)</w:t>
            </w:r>
            <w:r w:rsidRPr="00A025E1">
              <w:tab/>
              <w:t>η απλούστευση, η τεχνολογική ουδετερότητα, η σχέση κόστους–αποτελεσματικότητας, η οικονομική αποδοτικότητα και η οικονομική ασφάλεια·</w:t>
            </w:r>
          </w:p>
        </w:tc>
        <w:tc>
          <w:tcPr>
            <w:tcW w:w="4876" w:type="dxa"/>
            <w:hideMark/>
          </w:tcPr>
          <w:p w14:paraId="3FFA2F00" w14:textId="77777777" w:rsidR="00F77A84" w:rsidRPr="00A025E1" w:rsidRDefault="00F77A84" w:rsidP="00235101">
            <w:pPr>
              <w:pStyle w:val="Normal6"/>
              <w:rPr>
                <w:szCs w:val="24"/>
              </w:rPr>
            </w:pPr>
            <w:r w:rsidRPr="00A025E1">
              <w:t>θ)</w:t>
            </w:r>
            <w:r w:rsidRPr="00A025E1">
              <w:tab/>
              <w:t>η απλούστευση</w:t>
            </w:r>
            <w:r w:rsidRPr="00A025E1">
              <w:rPr>
                <w:b/>
                <w:i/>
              </w:rPr>
              <w:t xml:space="preserve"> και η μείωση του διοικητικού φόρτου</w:t>
            </w:r>
            <w:r w:rsidRPr="00A025E1">
              <w:t>, η τεχνολογική ουδετερότητα, η σχέση κόστους–αποτελεσματικότητας, η οικονομική αποδοτικότητα και η οικονομική ασφάλεια·</w:t>
            </w:r>
          </w:p>
        </w:tc>
      </w:tr>
    </w:tbl>
    <w:p w14:paraId="55166978" w14:textId="77777777" w:rsidR="00F77A84" w:rsidRPr="00A025E1" w:rsidRDefault="00F77A84" w:rsidP="00F77A84"/>
    <w:p w14:paraId="57D91302" w14:textId="77777777" w:rsidR="00F77A84" w:rsidRPr="00A025E1" w:rsidRDefault="00F77A84" w:rsidP="00F77A84">
      <w:pPr>
        <w:pStyle w:val="AMNumberTabs0"/>
        <w:keepNext/>
      </w:pPr>
      <w:r w:rsidRPr="00A025E1">
        <w:t>Τροπολογία</w:t>
      </w:r>
      <w:r w:rsidRPr="00A025E1">
        <w:tab/>
      </w:r>
      <w:r w:rsidRPr="00A025E1">
        <w:tab/>
        <w:t>23</w:t>
      </w:r>
    </w:p>
    <w:p w14:paraId="3DBB1B94" w14:textId="77777777" w:rsidR="00F77A84" w:rsidRPr="00A025E1" w:rsidRDefault="00F77A84" w:rsidP="00F77A84"/>
    <w:p w14:paraId="4E1DCD2A" w14:textId="77777777" w:rsidR="00F77A84" w:rsidRPr="00A025E1" w:rsidRDefault="00F77A84" w:rsidP="00F77A84">
      <w:pPr>
        <w:pStyle w:val="NormalBold"/>
        <w:keepNext/>
      </w:pPr>
      <w:r w:rsidRPr="00A025E1">
        <w:lastRenderedPageBreak/>
        <w:t>Πρόταση κανονισμού</w:t>
      </w:r>
    </w:p>
    <w:p w14:paraId="68549A46" w14:textId="77777777" w:rsidR="00F77A84" w:rsidRPr="00A025E1" w:rsidRDefault="00F77A84" w:rsidP="00F77A84">
      <w:pPr>
        <w:pStyle w:val="NormalBold"/>
      </w:pPr>
      <w:r w:rsidRPr="00A025E1">
        <w:t>Άρθρο 1 – παράγραφος 1 – σημείο 2</w:t>
      </w:r>
    </w:p>
    <w:p w14:paraId="10AF5D5A" w14:textId="77777777" w:rsidR="00F77A84" w:rsidRPr="00A025E1" w:rsidRDefault="00F77A84" w:rsidP="00F77A84">
      <w:pPr>
        <w:keepNext/>
      </w:pPr>
      <w:r w:rsidRPr="00A025E1">
        <w:t>Κανονισμός (ΕΕ) 2021/1119</w:t>
      </w:r>
    </w:p>
    <w:p w14:paraId="329D0B14" w14:textId="77777777" w:rsidR="00F77A84" w:rsidRPr="00A025E1" w:rsidRDefault="00F77A84" w:rsidP="00F77A84">
      <w:r w:rsidRPr="00A025E1">
        <w:t>Άρθρο 4 – παράγραφος 5 – στοιχείο ι</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2E9A884A" w14:textId="77777777" w:rsidTr="00235101">
        <w:trPr>
          <w:jc w:val="center"/>
        </w:trPr>
        <w:tc>
          <w:tcPr>
            <w:tcW w:w="9752" w:type="dxa"/>
            <w:gridSpan w:val="2"/>
          </w:tcPr>
          <w:p w14:paraId="4DBEDFBF" w14:textId="77777777" w:rsidR="00F77A84" w:rsidRPr="00A025E1" w:rsidRDefault="00F77A84" w:rsidP="00235101">
            <w:pPr>
              <w:keepNext/>
            </w:pPr>
          </w:p>
        </w:tc>
      </w:tr>
      <w:tr w:rsidR="00F77A84" w:rsidRPr="00A025E1" w14:paraId="1F0B6988" w14:textId="77777777" w:rsidTr="00235101">
        <w:trPr>
          <w:jc w:val="center"/>
        </w:trPr>
        <w:tc>
          <w:tcPr>
            <w:tcW w:w="4876" w:type="dxa"/>
            <w:hideMark/>
          </w:tcPr>
          <w:p w14:paraId="796B59EB"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266580D0" w14:textId="77777777" w:rsidR="00F77A84" w:rsidRPr="00A025E1" w:rsidRDefault="00F77A84" w:rsidP="00235101">
            <w:pPr>
              <w:pStyle w:val="ColumnHeading"/>
              <w:keepNext/>
            </w:pPr>
            <w:r w:rsidRPr="00A025E1">
              <w:t>Τροπολογία</w:t>
            </w:r>
          </w:p>
        </w:tc>
      </w:tr>
      <w:tr w:rsidR="00F77A84" w:rsidRPr="00A025E1" w14:paraId="6E9FC32E" w14:textId="77777777" w:rsidTr="00235101">
        <w:trPr>
          <w:jc w:val="center"/>
        </w:trPr>
        <w:tc>
          <w:tcPr>
            <w:tcW w:w="4876" w:type="dxa"/>
            <w:hideMark/>
          </w:tcPr>
          <w:p w14:paraId="13DC4234" w14:textId="77777777" w:rsidR="00F77A84" w:rsidRPr="00A025E1" w:rsidRDefault="00F77A84" w:rsidP="00235101">
            <w:pPr>
              <w:pStyle w:val="Normal6"/>
            </w:pPr>
            <w:r w:rsidRPr="00A025E1">
              <w:t>ι)</w:t>
            </w:r>
            <w:r w:rsidRPr="00A025E1">
              <w:tab/>
              <w:t xml:space="preserve">η δράση για το κλίμα ως κινητήρια δύναμη για επενδύσεις </w:t>
            </w:r>
            <w:r w:rsidRPr="00B50BCE">
              <w:rPr>
                <w:b/>
                <w:bCs/>
                <w:i/>
                <w:iCs/>
              </w:rPr>
              <w:t>και</w:t>
            </w:r>
            <w:r w:rsidRPr="00A025E1">
              <w:t xml:space="preserve"> </w:t>
            </w:r>
            <w:r w:rsidRPr="00B50BCE">
              <w:rPr>
                <w:bCs/>
                <w:iCs/>
              </w:rPr>
              <w:t>καινοτομία</w:t>
            </w:r>
            <w:r w:rsidRPr="00A025E1">
              <w:t>·</w:t>
            </w:r>
          </w:p>
        </w:tc>
        <w:tc>
          <w:tcPr>
            <w:tcW w:w="4876" w:type="dxa"/>
            <w:hideMark/>
          </w:tcPr>
          <w:p w14:paraId="03E4766C" w14:textId="77777777" w:rsidR="00F77A84" w:rsidRPr="00A025E1" w:rsidRDefault="00F77A84" w:rsidP="00235101">
            <w:pPr>
              <w:pStyle w:val="Normal6"/>
              <w:rPr>
                <w:szCs w:val="24"/>
              </w:rPr>
            </w:pPr>
            <w:r w:rsidRPr="00A025E1">
              <w:t>ι)</w:t>
            </w:r>
            <w:r w:rsidRPr="00A025E1">
              <w:tab/>
              <w:t>η δράση για το κλίμα ως κινητήρια δύναμη για επενδύσεις</w:t>
            </w:r>
            <w:r w:rsidRPr="00A025E1">
              <w:rPr>
                <w:b/>
                <w:i/>
              </w:rPr>
              <w:t xml:space="preserve">, </w:t>
            </w:r>
            <w:r w:rsidRPr="00B50BCE">
              <w:rPr>
                <w:bCs/>
                <w:iCs/>
              </w:rPr>
              <w:t>καινοτομία</w:t>
            </w:r>
            <w:r w:rsidRPr="00A025E1">
              <w:t xml:space="preserve"> και </w:t>
            </w:r>
            <w:r w:rsidRPr="00A025E1">
              <w:rPr>
                <w:b/>
                <w:i/>
              </w:rPr>
              <w:t>αυξημένη ανταγωνιστικότητα</w:t>
            </w:r>
            <w:r w:rsidRPr="00A025E1">
              <w:t>·</w:t>
            </w:r>
          </w:p>
        </w:tc>
      </w:tr>
    </w:tbl>
    <w:p w14:paraId="020FB386" w14:textId="77777777" w:rsidR="00F77A84" w:rsidRPr="00A025E1" w:rsidRDefault="00F77A84" w:rsidP="00F77A84"/>
    <w:p w14:paraId="2F66E03E" w14:textId="77777777" w:rsidR="00F77A84" w:rsidRPr="00A025E1" w:rsidRDefault="00F77A84" w:rsidP="00F77A84">
      <w:pPr>
        <w:pStyle w:val="AMNumberTabs0"/>
        <w:keepNext/>
      </w:pPr>
      <w:r w:rsidRPr="00A025E1">
        <w:t>Τροπολογία</w:t>
      </w:r>
      <w:r w:rsidRPr="00A025E1">
        <w:tab/>
      </w:r>
      <w:r w:rsidRPr="00A025E1">
        <w:tab/>
        <w:t>24</w:t>
      </w:r>
    </w:p>
    <w:p w14:paraId="18B565B9" w14:textId="77777777" w:rsidR="00F77A84" w:rsidRPr="00A025E1" w:rsidRDefault="00F77A84" w:rsidP="00F77A84"/>
    <w:p w14:paraId="020C215C" w14:textId="77777777" w:rsidR="00F77A84" w:rsidRPr="00A025E1" w:rsidRDefault="00F77A84" w:rsidP="00F77A84">
      <w:pPr>
        <w:pStyle w:val="NormalBold"/>
        <w:keepNext/>
      </w:pPr>
      <w:r w:rsidRPr="00A025E1">
        <w:t>Πρόταση κανονισμού</w:t>
      </w:r>
    </w:p>
    <w:p w14:paraId="26686DE9" w14:textId="77777777" w:rsidR="00F77A84" w:rsidRPr="00A025E1" w:rsidRDefault="00F77A84" w:rsidP="00F77A84">
      <w:pPr>
        <w:pStyle w:val="NormalBold"/>
      </w:pPr>
      <w:r w:rsidRPr="00A025E1">
        <w:t>Άρθρο 1 – παράγραφος 1 – σημείο 2</w:t>
      </w:r>
    </w:p>
    <w:p w14:paraId="0F4D52ED" w14:textId="77777777" w:rsidR="00F77A84" w:rsidRPr="00A025E1" w:rsidRDefault="00F77A84" w:rsidP="00F77A84">
      <w:pPr>
        <w:keepNext/>
      </w:pPr>
      <w:r w:rsidRPr="00A025E1">
        <w:t>Κανονισμός (ΕΕ) 2021/1119</w:t>
      </w:r>
    </w:p>
    <w:p w14:paraId="2472F8F5" w14:textId="77777777" w:rsidR="00F77A84" w:rsidRPr="00A025E1" w:rsidRDefault="00F77A84" w:rsidP="00F77A84">
      <w:r w:rsidRPr="00A025E1">
        <w:t xml:space="preserve">Άρθρο 4 – παράγραφος 5 – στοιχείο </w:t>
      </w:r>
      <w:proofErr w:type="spellStart"/>
      <w:r w:rsidRPr="00A025E1">
        <w:t>ια</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5E55BEDD" w14:textId="77777777" w:rsidTr="00235101">
        <w:trPr>
          <w:jc w:val="center"/>
        </w:trPr>
        <w:tc>
          <w:tcPr>
            <w:tcW w:w="9752" w:type="dxa"/>
            <w:gridSpan w:val="2"/>
          </w:tcPr>
          <w:p w14:paraId="69C5A4F2" w14:textId="77777777" w:rsidR="00F77A84" w:rsidRPr="00A025E1" w:rsidRDefault="00F77A84" w:rsidP="00235101">
            <w:pPr>
              <w:keepNext/>
            </w:pPr>
          </w:p>
        </w:tc>
      </w:tr>
      <w:tr w:rsidR="00F77A84" w:rsidRPr="00A025E1" w14:paraId="6FF64FDA" w14:textId="77777777" w:rsidTr="00235101">
        <w:trPr>
          <w:jc w:val="center"/>
        </w:trPr>
        <w:tc>
          <w:tcPr>
            <w:tcW w:w="4876" w:type="dxa"/>
            <w:hideMark/>
          </w:tcPr>
          <w:p w14:paraId="1A881428"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7179FD46" w14:textId="77777777" w:rsidR="00F77A84" w:rsidRPr="00A025E1" w:rsidRDefault="00F77A84" w:rsidP="00235101">
            <w:pPr>
              <w:pStyle w:val="ColumnHeading"/>
              <w:keepNext/>
            </w:pPr>
            <w:r w:rsidRPr="00A025E1">
              <w:t>Τροπολογία</w:t>
            </w:r>
          </w:p>
        </w:tc>
      </w:tr>
      <w:tr w:rsidR="00F77A84" w:rsidRPr="00A025E1" w14:paraId="395BD8E3" w14:textId="77777777" w:rsidTr="00235101">
        <w:trPr>
          <w:jc w:val="center"/>
        </w:trPr>
        <w:tc>
          <w:tcPr>
            <w:tcW w:w="4876" w:type="dxa"/>
            <w:hideMark/>
          </w:tcPr>
          <w:p w14:paraId="57624DEA" w14:textId="77777777" w:rsidR="00F77A84" w:rsidRPr="00A025E1" w:rsidRDefault="00F77A84" w:rsidP="00235101">
            <w:pPr>
              <w:pStyle w:val="Normal6"/>
            </w:pPr>
            <w:proofErr w:type="spellStart"/>
            <w:r w:rsidRPr="00A025E1">
              <w:t>ια</w:t>
            </w:r>
            <w:proofErr w:type="spellEnd"/>
            <w:r w:rsidRPr="00A025E1">
              <w:t>)</w:t>
            </w:r>
            <w:r w:rsidRPr="00A025E1">
              <w:tab/>
              <w:t xml:space="preserve">η ανάγκη να στηριχθεί η παγκόσμια ανταγωνιστικότητα της ενωσιακής οικονομίας, ιδίως </w:t>
            </w:r>
            <w:r w:rsidRPr="00A025E1">
              <w:rPr>
                <w:b/>
                <w:i/>
              </w:rPr>
              <w:t>των μικρών</w:t>
            </w:r>
            <w:r w:rsidRPr="00A025E1">
              <w:t xml:space="preserve"> </w:t>
            </w:r>
            <w:r w:rsidRPr="00B50BCE">
              <w:rPr>
                <w:b/>
                <w:bCs/>
                <w:i/>
                <w:iCs/>
              </w:rPr>
              <w:t>και</w:t>
            </w:r>
            <w:r w:rsidRPr="00A025E1">
              <w:t xml:space="preserve"> </w:t>
            </w:r>
            <w:r w:rsidRPr="00A025E1">
              <w:rPr>
                <w:b/>
                <w:i/>
              </w:rPr>
              <w:t>μεσαίων επιχειρήσεων</w:t>
            </w:r>
            <w:r w:rsidRPr="00A025E1">
              <w:t xml:space="preserve"> </w:t>
            </w:r>
            <w:r w:rsidRPr="00B50BCE">
              <w:rPr>
                <w:b/>
                <w:bCs/>
                <w:i/>
                <w:iCs/>
              </w:rPr>
              <w:t>και</w:t>
            </w:r>
            <w:r w:rsidRPr="00A025E1">
              <w:t xml:space="preserve"> </w:t>
            </w:r>
            <w:r w:rsidRPr="00A025E1">
              <w:rPr>
                <w:b/>
                <w:i/>
              </w:rPr>
              <w:t>των βιομηχανικών τομέων</w:t>
            </w:r>
            <w:r w:rsidRPr="00A025E1">
              <w:t xml:space="preserve"> που εκτίθενται περισσότερο στη διαρροή άνθρακα, ώστε να εξασφαλιστούν ίσοι όροι ανταγωνισμού·</w:t>
            </w:r>
          </w:p>
        </w:tc>
        <w:tc>
          <w:tcPr>
            <w:tcW w:w="4876" w:type="dxa"/>
            <w:hideMark/>
          </w:tcPr>
          <w:p w14:paraId="7153DD40" w14:textId="77777777" w:rsidR="00F77A84" w:rsidRPr="00A025E1" w:rsidRDefault="00F77A84" w:rsidP="00235101">
            <w:pPr>
              <w:pStyle w:val="Normal6"/>
              <w:rPr>
                <w:szCs w:val="24"/>
              </w:rPr>
            </w:pPr>
            <w:proofErr w:type="spellStart"/>
            <w:r w:rsidRPr="00A025E1">
              <w:t>ια</w:t>
            </w:r>
            <w:proofErr w:type="spellEnd"/>
            <w:r w:rsidRPr="00A025E1">
              <w:t>)</w:t>
            </w:r>
            <w:r w:rsidRPr="00A025E1">
              <w:tab/>
              <w:t xml:space="preserve">η ανάγκη να στηριχθεί </w:t>
            </w:r>
            <w:r w:rsidRPr="00B50BCE">
              <w:rPr>
                <w:b/>
                <w:bCs/>
                <w:i/>
                <w:iCs/>
              </w:rPr>
              <w:t>η</w:t>
            </w:r>
            <w:r w:rsidRPr="00A025E1">
              <w:t xml:space="preserve"> </w:t>
            </w:r>
            <w:r w:rsidRPr="00A025E1">
              <w:rPr>
                <w:b/>
                <w:i/>
              </w:rPr>
              <w:t xml:space="preserve">ανθεκτικότητα και </w:t>
            </w:r>
            <w:r w:rsidRPr="00B50BCE">
              <w:rPr>
                <w:bCs/>
                <w:iCs/>
              </w:rPr>
              <w:t>η</w:t>
            </w:r>
            <w:r w:rsidRPr="00A025E1">
              <w:rPr>
                <w:b/>
                <w:i/>
              </w:rPr>
              <w:t xml:space="preserve"> </w:t>
            </w:r>
            <w:r w:rsidRPr="00A025E1">
              <w:t>παγκόσμια ανταγωνιστικότητα της ενωσιακής οικονομίας</w:t>
            </w:r>
            <w:r w:rsidRPr="00A025E1">
              <w:rPr>
                <w:b/>
                <w:i/>
              </w:rPr>
              <w:t xml:space="preserve"> και να μειωθεί ο κίνδυνος διαρροής άνθρακα</w:t>
            </w:r>
            <w:r w:rsidRPr="00A025E1">
              <w:t xml:space="preserve">, ιδίως </w:t>
            </w:r>
            <w:r w:rsidRPr="00A025E1">
              <w:rPr>
                <w:b/>
                <w:i/>
              </w:rPr>
              <w:t>για τις μικρές</w:t>
            </w:r>
            <w:r w:rsidRPr="00A025E1">
              <w:t xml:space="preserve"> </w:t>
            </w:r>
            <w:r w:rsidRPr="00B50BCE">
              <w:rPr>
                <w:b/>
                <w:bCs/>
                <w:i/>
                <w:iCs/>
              </w:rPr>
              <w:t>και</w:t>
            </w:r>
            <w:r w:rsidRPr="00A025E1">
              <w:t xml:space="preserve"> </w:t>
            </w:r>
            <w:r w:rsidRPr="00A025E1">
              <w:rPr>
                <w:b/>
                <w:i/>
              </w:rPr>
              <w:t>μεσαίες επιχειρήσεις</w:t>
            </w:r>
            <w:r w:rsidRPr="00A025E1">
              <w:t xml:space="preserve"> </w:t>
            </w:r>
            <w:r w:rsidRPr="00B50BCE">
              <w:rPr>
                <w:b/>
                <w:bCs/>
                <w:i/>
                <w:iCs/>
              </w:rPr>
              <w:t>και</w:t>
            </w:r>
            <w:r w:rsidRPr="00A025E1">
              <w:t xml:space="preserve"> </w:t>
            </w:r>
            <w:r w:rsidRPr="00A025E1">
              <w:rPr>
                <w:b/>
                <w:i/>
              </w:rPr>
              <w:t>τους βιομηχανικούς τομείς</w:t>
            </w:r>
            <w:r w:rsidRPr="00A025E1">
              <w:t xml:space="preserve"> που εκτίθενται περισσότερο στη διαρροή άνθρακα</w:t>
            </w:r>
            <w:r w:rsidRPr="00A025E1">
              <w:rPr>
                <w:b/>
                <w:i/>
              </w:rPr>
              <w:t>, μεταξύ άλλων σε σχέση με τις εξαγωγές</w:t>
            </w:r>
            <w:r w:rsidRPr="00A025E1">
              <w:t>, ώστε να εξασφαλιστούν ίσοι όροι ανταγωνισμού·</w:t>
            </w:r>
          </w:p>
        </w:tc>
      </w:tr>
    </w:tbl>
    <w:p w14:paraId="139C4107" w14:textId="77777777" w:rsidR="00F77A84" w:rsidRPr="00A025E1" w:rsidRDefault="00F77A84" w:rsidP="00F77A84"/>
    <w:p w14:paraId="6C7764BC" w14:textId="77777777" w:rsidR="00F77A84" w:rsidRPr="00A025E1" w:rsidRDefault="00F77A84" w:rsidP="00F77A84">
      <w:pPr>
        <w:pStyle w:val="AMNumberTabs0"/>
        <w:keepNext/>
      </w:pPr>
      <w:r w:rsidRPr="00A025E1">
        <w:t>Τροπολογία</w:t>
      </w:r>
      <w:r w:rsidRPr="00A025E1">
        <w:tab/>
      </w:r>
      <w:r w:rsidRPr="00A025E1">
        <w:tab/>
        <w:t>25</w:t>
      </w:r>
    </w:p>
    <w:p w14:paraId="3B606D2B" w14:textId="77777777" w:rsidR="00F77A84" w:rsidRPr="00A025E1" w:rsidRDefault="00F77A84" w:rsidP="00F77A84"/>
    <w:p w14:paraId="7D48E19C" w14:textId="77777777" w:rsidR="00F77A84" w:rsidRPr="00A025E1" w:rsidRDefault="00F77A84" w:rsidP="00F77A84">
      <w:pPr>
        <w:pStyle w:val="NormalBold"/>
        <w:keepNext/>
      </w:pPr>
      <w:r w:rsidRPr="00A025E1">
        <w:t>Πρόταση κανονισμού</w:t>
      </w:r>
    </w:p>
    <w:p w14:paraId="70041973" w14:textId="77777777" w:rsidR="00F77A84" w:rsidRPr="00A025E1" w:rsidRDefault="00F77A84" w:rsidP="00F77A84">
      <w:pPr>
        <w:pStyle w:val="NormalBold"/>
      </w:pPr>
      <w:r w:rsidRPr="00A025E1">
        <w:t>Άρθρο 1 – παράγραφος 1 – σημείο 2</w:t>
      </w:r>
    </w:p>
    <w:p w14:paraId="685153AD" w14:textId="77777777" w:rsidR="00F77A84" w:rsidRPr="00A025E1" w:rsidRDefault="00F77A84" w:rsidP="00F77A84">
      <w:pPr>
        <w:keepNext/>
      </w:pPr>
      <w:r w:rsidRPr="00A025E1">
        <w:t>Κανονισμός (ΕΕ) 2021/1119</w:t>
      </w:r>
    </w:p>
    <w:p w14:paraId="1303FA47" w14:textId="77777777" w:rsidR="00F77A84" w:rsidRPr="00A025E1" w:rsidRDefault="00F77A84" w:rsidP="00F77A84">
      <w:r w:rsidRPr="00A025E1">
        <w:t xml:space="preserve">Άρθρο 4 – παράγραφος 5 – στοιχείο </w:t>
      </w:r>
      <w:proofErr w:type="spellStart"/>
      <w:r w:rsidRPr="00A025E1">
        <w:t>ιγ</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4EEA99B1" w14:textId="77777777" w:rsidTr="00235101">
        <w:trPr>
          <w:jc w:val="center"/>
        </w:trPr>
        <w:tc>
          <w:tcPr>
            <w:tcW w:w="9752" w:type="dxa"/>
            <w:gridSpan w:val="2"/>
          </w:tcPr>
          <w:p w14:paraId="1AA534E3" w14:textId="77777777" w:rsidR="00F77A84" w:rsidRPr="00A025E1" w:rsidRDefault="00F77A84" w:rsidP="00235101">
            <w:pPr>
              <w:keepNext/>
            </w:pPr>
          </w:p>
        </w:tc>
      </w:tr>
      <w:tr w:rsidR="00F77A84" w:rsidRPr="00A025E1" w14:paraId="1B48293A" w14:textId="77777777" w:rsidTr="00235101">
        <w:trPr>
          <w:jc w:val="center"/>
        </w:trPr>
        <w:tc>
          <w:tcPr>
            <w:tcW w:w="4876" w:type="dxa"/>
            <w:hideMark/>
          </w:tcPr>
          <w:p w14:paraId="1917021B"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22B88161" w14:textId="77777777" w:rsidR="00F77A84" w:rsidRPr="00A025E1" w:rsidRDefault="00F77A84" w:rsidP="00235101">
            <w:pPr>
              <w:pStyle w:val="ColumnHeading"/>
              <w:keepNext/>
            </w:pPr>
            <w:r w:rsidRPr="00A025E1">
              <w:t>Τροπολογία</w:t>
            </w:r>
          </w:p>
        </w:tc>
      </w:tr>
      <w:tr w:rsidR="00F77A84" w:rsidRPr="00A025E1" w14:paraId="23368E26" w14:textId="77777777" w:rsidTr="00235101">
        <w:trPr>
          <w:jc w:val="center"/>
        </w:trPr>
        <w:tc>
          <w:tcPr>
            <w:tcW w:w="4876" w:type="dxa"/>
            <w:hideMark/>
          </w:tcPr>
          <w:p w14:paraId="3A625862" w14:textId="77777777" w:rsidR="00F77A84" w:rsidRPr="00A025E1" w:rsidRDefault="00F77A84" w:rsidP="00235101">
            <w:pPr>
              <w:pStyle w:val="Normal6"/>
            </w:pPr>
            <w:proofErr w:type="spellStart"/>
            <w:r w:rsidRPr="00A025E1">
              <w:t>ιγ</w:t>
            </w:r>
            <w:proofErr w:type="spellEnd"/>
            <w:r w:rsidRPr="00A025E1">
              <w:t>)</w:t>
            </w:r>
            <w:r w:rsidRPr="00A025E1">
              <w:tab/>
              <w:t>η οικονομική προσιτότητα της ενέργειας, η ασφάλεια του εφοδιασμού, η ενεργειακή απόδοση</w:t>
            </w:r>
            <w:r w:rsidRPr="00A025E1">
              <w:rPr>
                <w:b/>
                <w:i/>
              </w:rPr>
              <w:t xml:space="preserve"> και η αρχή</w:t>
            </w:r>
            <w:r w:rsidRPr="00A025E1">
              <w:t xml:space="preserve"> «προτεραιότητα στην ενεργειακή απόδοση»·</w:t>
            </w:r>
          </w:p>
        </w:tc>
        <w:tc>
          <w:tcPr>
            <w:tcW w:w="4876" w:type="dxa"/>
            <w:hideMark/>
          </w:tcPr>
          <w:p w14:paraId="69E577EC" w14:textId="77777777" w:rsidR="00F77A84" w:rsidRPr="00A025E1" w:rsidRDefault="00F77A84" w:rsidP="00235101">
            <w:pPr>
              <w:pStyle w:val="Normal6"/>
              <w:rPr>
                <w:szCs w:val="24"/>
              </w:rPr>
            </w:pPr>
            <w:proofErr w:type="spellStart"/>
            <w:r w:rsidRPr="00A025E1">
              <w:t>ιγ</w:t>
            </w:r>
            <w:proofErr w:type="spellEnd"/>
            <w:r w:rsidRPr="00A025E1">
              <w:t>)</w:t>
            </w:r>
            <w:r w:rsidRPr="00A025E1">
              <w:tab/>
            </w:r>
            <w:r w:rsidRPr="00B50BCE">
              <w:rPr>
                <w:b/>
                <w:bCs/>
                <w:i/>
                <w:iCs/>
              </w:rPr>
              <w:t>η</w:t>
            </w:r>
            <w:r w:rsidRPr="00A025E1">
              <w:t xml:space="preserve"> </w:t>
            </w:r>
            <w:r w:rsidRPr="00A025E1">
              <w:rPr>
                <w:b/>
                <w:i/>
              </w:rPr>
              <w:t xml:space="preserve">διαθεσιμότητα και </w:t>
            </w:r>
            <w:r w:rsidRPr="00B50BCE">
              <w:rPr>
                <w:b/>
                <w:iCs/>
              </w:rPr>
              <w:t>η</w:t>
            </w:r>
            <w:r w:rsidRPr="00A025E1">
              <w:rPr>
                <w:b/>
                <w:i/>
              </w:rPr>
              <w:t xml:space="preserve"> </w:t>
            </w:r>
            <w:r w:rsidRPr="00A025E1">
              <w:t xml:space="preserve">οικονομική προσιτότητα της ενέργειας, η ασφάλεια του εφοδιασμού, </w:t>
            </w:r>
            <w:r w:rsidRPr="00B50BCE">
              <w:rPr>
                <w:b/>
                <w:bCs/>
                <w:i/>
                <w:iCs/>
              </w:rPr>
              <w:t>η ενεργειακή</w:t>
            </w:r>
            <w:r w:rsidRPr="00A025E1">
              <w:t xml:space="preserve"> </w:t>
            </w:r>
            <w:r w:rsidRPr="00A025E1">
              <w:rPr>
                <w:b/>
                <w:i/>
              </w:rPr>
              <w:t xml:space="preserve">ασφάλεια, </w:t>
            </w:r>
            <w:r w:rsidRPr="00B50BCE">
              <w:rPr>
                <w:bCs/>
                <w:iCs/>
              </w:rPr>
              <w:t>η ενεργειακή</w:t>
            </w:r>
            <w:r w:rsidRPr="00A025E1">
              <w:rPr>
                <w:b/>
                <w:i/>
              </w:rPr>
              <w:t xml:space="preserve"> </w:t>
            </w:r>
            <w:r w:rsidRPr="00A025E1">
              <w:t>απόδοση</w:t>
            </w:r>
            <w:r w:rsidRPr="00A025E1">
              <w:rPr>
                <w:b/>
                <w:i/>
              </w:rPr>
              <w:t>, συμπεριλαμβανομένης της αρχής</w:t>
            </w:r>
            <w:r w:rsidRPr="00A025E1">
              <w:t xml:space="preserve"> «προτεραιότητα στην ενεργειακή απόδοση»</w:t>
            </w:r>
            <w:r w:rsidRPr="00A025E1">
              <w:rPr>
                <w:b/>
                <w:i/>
              </w:rPr>
              <w:t xml:space="preserve">, καθώς και η ενίσχυση των </w:t>
            </w:r>
            <w:r w:rsidRPr="00A025E1">
              <w:rPr>
                <w:b/>
                <w:i/>
              </w:rPr>
              <w:lastRenderedPageBreak/>
              <w:t>δικτύων ηλεκτρισμού και των διασυνδέσεων με σκοπό την οικοδόμηση μιας πραγματικής Ενεργειακής Ένωσης και την προώθηση της εγχώριας παραγωγής ενέργειας</w:t>
            </w:r>
            <w:r w:rsidRPr="00A025E1">
              <w:t>·</w:t>
            </w:r>
          </w:p>
        </w:tc>
      </w:tr>
    </w:tbl>
    <w:p w14:paraId="7EF8137B" w14:textId="77777777" w:rsidR="00F77A84" w:rsidRPr="00A025E1" w:rsidRDefault="00F77A84" w:rsidP="00F77A84"/>
    <w:p w14:paraId="0E10410F" w14:textId="77777777" w:rsidR="00F77A84" w:rsidRPr="00A025E1" w:rsidRDefault="00F77A84" w:rsidP="00F77A84">
      <w:pPr>
        <w:pStyle w:val="AMNumberTabs0"/>
        <w:keepNext/>
      </w:pPr>
      <w:r w:rsidRPr="00A025E1">
        <w:t>Τροπολογία</w:t>
      </w:r>
      <w:r w:rsidRPr="00A025E1">
        <w:tab/>
      </w:r>
      <w:r w:rsidRPr="00A025E1">
        <w:tab/>
        <w:t>26</w:t>
      </w:r>
    </w:p>
    <w:p w14:paraId="209C9B2B" w14:textId="77777777" w:rsidR="00F77A84" w:rsidRPr="00A025E1" w:rsidRDefault="00F77A84" w:rsidP="00F77A84"/>
    <w:p w14:paraId="32F9755F" w14:textId="77777777" w:rsidR="00F77A84" w:rsidRPr="00A025E1" w:rsidRDefault="00F77A84" w:rsidP="00F77A84">
      <w:pPr>
        <w:pStyle w:val="NormalBold"/>
        <w:keepNext/>
      </w:pPr>
      <w:r w:rsidRPr="00A025E1">
        <w:t>Πρόταση κανονισμού</w:t>
      </w:r>
    </w:p>
    <w:p w14:paraId="2718928F" w14:textId="77777777" w:rsidR="00F77A84" w:rsidRPr="00A025E1" w:rsidRDefault="00F77A84" w:rsidP="00F77A84">
      <w:pPr>
        <w:pStyle w:val="NormalBold"/>
      </w:pPr>
      <w:r w:rsidRPr="00A025E1">
        <w:t>Άρθρο 1 – παράγραφος 1 – σημείο 2</w:t>
      </w:r>
    </w:p>
    <w:p w14:paraId="74BB31A4" w14:textId="77777777" w:rsidR="00F77A84" w:rsidRPr="00A025E1" w:rsidRDefault="00F77A84" w:rsidP="00F77A84">
      <w:pPr>
        <w:keepNext/>
      </w:pPr>
      <w:r w:rsidRPr="00A025E1">
        <w:t>Κανονισμός (ΕΕ) 2021/1119</w:t>
      </w:r>
    </w:p>
    <w:p w14:paraId="4C6C5B89" w14:textId="77777777" w:rsidR="00F77A84" w:rsidRPr="00A025E1" w:rsidRDefault="00F77A84" w:rsidP="00F77A84">
      <w:r w:rsidRPr="00A025E1">
        <w:t xml:space="preserve">Άρθρο 4 – παράγραφος 5 – στοιχείο </w:t>
      </w:r>
      <w:proofErr w:type="spellStart"/>
      <w:r w:rsidRPr="00A025E1">
        <w:t>ιγ</w:t>
      </w:r>
      <w:proofErr w:type="spellEnd"/>
      <w:r w:rsidRPr="00A025E1">
        <w:t xml:space="preserve">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505A1D6E" w14:textId="77777777" w:rsidTr="00235101">
        <w:trPr>
          <w:jc w:val="center"/>
        </w:trPr>
        <w:tc>
          <w:tcPr>
            <w:tcW w:w="9752" w:type="dxa"/>
            <w:gridSpan w:val="2"/>
          </w:tcPr>
          <w:p w14:paraId="74007374" w14:textId="77777777" w:rsidR="00F77A84" w:rsidRPr="00A025E1" w:rsidRDefault="00F77A84" w:rsidP="00235101">
            <w:pPr>
              <w:keepNext/>
            </w:pPr>
          </w:p>
        </w:tc>
      </w:tr>
      <w:tr w:rsidR="00F77A84" w:rsidRPr="00A025E1" w14:paraId="7F5EFA13" w14:textId="77777777" w:rsidTr="00235101">
        <w:trPr>
          <w:jc w:val="center"/>
        </w:trPr>
        <w:tc>
          <w:tcPr>
            <w:tcW w:w="4876" w:type="dxa"/>
            <w:hideMark/>
          </w:tcPr>
          <w:p w14:paraId="2C27DB34"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1011365B" w14:textId="77777777" w:rsidR="00F77A84" w:rsidRPr="00A025E1" w:rsidRDefault="00F77A84" w:rsidP="00235101">
            <w:pPr>
              <w:pStyle w:val="ColumnHeading"/>
              <w:keepNext/>
            </w:pPr>
            <w:r w:rsidRPr="00A025E1">
              <w:t>Τροπολογία</w:t>
            </w:r>
          </w:p>
        </w:tc>
      </w:tr>
      <w:tr w:rsidR="00F77A84" w:rsidRPr="00A025E1" w14:paraId="6F0D395A" w14:textId="77777777" w:rsidTr="00235101">
        <w:trPr>
          <w:jc w:val="center"/>
        </w:trPr>
        <w:tc>
          <w:tcPr>
            <w:tcW w:w="4876" w:type="dxa"/>
          </w:tcPr>
          <w:p w14:paraId="79ACB3DE" w14:textId="77777777" w:rsidR="00F77A84" w:rsidRPr="00A025E1" w:rsidRDefault="00F77A84" w:rsidP="00235101">
            <w:pPr>
              <w:pStyle w:val="Normal6"/>
            </w:pPr>
          </w:p>
        </w:tc>
        <w:tc>
          <w:tcPr>
            <w:tcW w:w="4876" w:type="dxa"/>
            <w:hideMark/>
          </w:tcPr>
          <w:p w14:paraId="717D4D59" w14:textId="56FF918A" w:rsidR="00F77A84" w:rsidRPr="00A025E1" w:rsidRDefault="00F77A84" w:rsidP="00235101">
            <w:pPr>
              <w:pStyle w:val="Normal6"/>
              <w:rPr>
                <w:szCs w:val="24"/>
              </w:rPr>
            </w:pPr>
            <w:proofErr w:type="spellStart"/>
            <w:r w:rsidRPr="00A025E1">
              <w:rPr>
                <w:b/>
                <w:i/>
              </w:rPr>
              <w:t>ιγα</w:t>
            </w:r>
            <w:proofErr w:type="spellEnd"/>
            <w:r w:rsidRPr="00A025E1">
              <w:rPr>
                <w:b/>
                <w:i/>
              </w:rPr>
              <w:t>)</w:t>
            </w:r>
            <w:r w:rsidRPr="00A025E1">
              <w:rPr>
                <w:b/>
                <w:i/>
              </w:rPr>
              <w:tab/>
              <w:t>ο ρόλος των καυσίμων μηδενικών και χαμηλών ανθρακούχων εκπομπών και των ανανεώσιμων καυσίμων στην απανθρακοποίηση των μεταφορών, συμπεριλαμβανομένων των οδικών μεταφορών μετά το 2030, και συγκεκριμένα μέτρα που θα βοηθήσουν τους κατασκευαστές βαρέων οχημάτων να επιτύχουν τους στόχους τους, λαμβανομένου υπόψη του ευρωπαϊκού περιεχομένου·</w:t>
            </w:r>
          </w:p>
        </w:tc>
      </w:tr>
    </w:tbl>
    <w:p w14:paraId="695E32CB" w14:textId="77777777" w:rsidR="00F77A84" w:rsidRPr="00A025E1" w:rsidRDefault="00F77A84" w:rsidP="00F77A84"/>
    <w:p w14:paraId="5DCF94C0" w14:textId="77777777" w:rsidR="00F77A84" w:rsidRPr="00A025E1" w:rsidRDefault="00F77A84" w:rsidP="00F77A84">
      <w:pPr>
        <w:pStyle w:val="AMNumberTabs0"/>
        <w:keepNext/>
      </w:pPr>
      <w:r w:rsidRPr="00A025E1">
        <w:t>Τροπολογία</w:t>
      </w:r>
      <w:r w:rsidRPr="00A025E1">
        <w:tab/>
      </w:r>
      <w:r w:rsidRPr="00A025E1">
        <w:tab/>
        <w:t>27</w:t>
      </w:r>
    </w:p>
    <w:p w14:paraId="7F8A5F04" w14:textId="77777777" w:rsidR="00F77A84" w:rsidRPr="00A025E1" w:rsidRDefault="00F77A84" w:rsidP="00F77A84"/>
    <w:p w14:paraId="7A6C116A" w14:textId="77777777" w:rsidR="00F77A84" w:rsidRPr="00A025E1" w:rsidRDefault="00F77A84" w:rsidP="00F77A84">
      <w:pPr>
        <w:pStyle w:val="NormalBold"/>
        <w:keepNext/>
      </w:pPr>
      <w:r w:rsidRPr="00A025E1">
        <w:t>Πρόταση κανονισμού</w:t>
      </w:r>
    </w:p>
    <w:p w14:paraId="1EE4FE2E" w14:textId="77777777" w:rsidR="00F77A84" w:rsidRPr="00A025E1" w:rsidRDefault="00F77A84" w:rsidP="00F77A84">
      <w:pPr>
        <w:pStyle w:val="NormalBold"/>
      </w:pPr>
      <w:r w:rsidRPr="00A025E1">
        <w:t>Άρθρο 1 – παράγραφος 1 – σημείο 2</w:t>
      </w:r>
    </w:p>
    <w:p w14:paraId="51F7E920" w14:textId="77777777" w:rsidR="00F77A84" w:rsidRPr="00A025E1" w:rsidRDefault="00F77A84" w:rsidP="00F77A84">
      <w:pPr>
        <w:keepNext/>
      </w:pPr>
      <w:r w:rsidRPr="00A025E1">
        <w:t>Κανονισμός (ΕΕ) 2021/1119</w:t>
      </w:r>
    </w:p>
    <w:p w14:paraId="2EB7563B" w14:textId="77777777" w:rsidR="00F77A84" w:rsidRPr="00A025E1" w:rsidRDefault="00F77A84" w:rsidP="00F77A84">
      <w:r w:rsidRPr="00A025E1">
        <w:t xml:space="preserve">Άρθρο 4 – παράγραφος 5 – στοιχείο </w:t>
      </w:r>
      <w:proofErr w:type="spellStart"/>
      <w:r w:rsidRPr="00A025E1">
        <w:t>ιε</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58AFD024" w14:textId="77777777" w:rsidTr="00235101">
        <w:trPr>
          <w:jc w:val="center"/>
        </w:trPr>
        <w:tc>
          <w:tcPr>
            <w:tcW w:w="9752" w:type="dxa"/>
            <w:gridSpan w:val="2"/>
          </w:tcPr>
          <w:p w14:paraId="4A73D499" w14:textId="77777777" w:rsidR="00F77A84" w:rsidRPr="00A025E1" w:rsidRDefault="00F77A84" w:rsidP="00235101">
            <w:pPr>
              <w:keepNext/>
            </w:pPr>
          </w:p>
        </w:tc>
      </w:tr>
      <w:tr w:rsidR="00F77A84" w:rsidRPr="00A025E1" w14:paraId="7254517B" w14:textId="77777777" w:rsidTr="00235101">
        <w:trPr>
          <w:jc w:val="center"/>
        </w:trPr>
        <w:tc>
          <w:tcPr>
            <w:tcW w:w="4876" w:type="dxa"/>
            <w:hideMark/>
          </w:tcPr>
          <w:p w14:paraId="6BD0D7C2"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45F20FC8" w14:textId="77777777" w:rsidR="00F77A84" w:rsidRPr="00A025E1" w:rsidRDefault="00F77A84" w:rsidP="00235101">
            <w:pPr>
              <w:pStyle w:val="ColumnHeading"/>
              <w:keepNext/>
            </w:pPr>
            <w:r w:rsidRPr="00A025E1">
              <w:t>Τροπολογία</w:t>
            </w:r>
          </w:p>
        </w:tc>
      </w:tr>
      <w:tr w:rsidR="00F77A84" w:rsidRPr="00A025E1" w14:paraId="3382AF44" w14:textId="77777777" w:rsidTr="00235101">
        <w:trPr>
          <w:jc w:val="center"/>
        </w:trPr>
        <w:tc>
          <w:tcPr>
            <w:tcW w:w="4876" w:type="dxa"/>
            <w:hideMark/>
          </w:tcPr>
          <w:p w14:paraId="27C6D61E" w14:textId="77777777" w:rsidR="00F77A84" w:rsidRPr="00A025E1" w:rsidRDefault="00F77A84" w:rsidP="00235101">
            <w:pPr>
              <w:pStyle w:val="Normal6"/>
            </w:pPr>
            <w:proofErr w:type="spellStart"/>
            <w:r w:rsidRPr="00A025E1">
              <w:t>ιε</w:t>
            </w:r>
            <w:proofErr w:type="spellEnd"/>
            <w:r w:rsidRPr="00A025E1">
              <w:t>)</w:t>
            </w:r>
            <w:r w:rsidRPr="00A025E1">
              <w:tab/>
              <w:t>η ανάγκη να διασφαλιστεί περιβαλλοντική αποτελεσματικότητα και διαχρονική πρόοδος·</w:t>
            </w:r>
          </w:p>
        </w:tc>
        <w:tc>
          <w:tcPr>
            <w:tcW w:w="4876" w:type="dxa"/>
            <w:hideMark/>
          </w:tcPr>
          <w:p w14:paraId="12110F3F" w14:textId="77777777" w:rsidR="00F77A84" w:rsidRPr="00A025E1" w:rsidRDefault="00F77A84" w:rsidP="00235101">
            <w:pPr>
              <w:pStyle w:val="Normal6"/>
              <w:rPr>
                <w:szCs w:val="24"/>
              </w:rPr>
            </w:pPr>
            <w:proofErr w:type="spellStart"/>
            <w:r w:rsidRPr="00A025E1">
              <w:t>ιε</w:t>
            </w:r>
            <w:proofErr w:type="spellEnd"/>
            <w:r w:rsidRPr="00A025E1">
              <w:t>)</w:t>
            </w:r>
            <w:r w:rsidRPr="00A025E1">
              <w:tab/>
              <w:t>η ανάγκη να διασφαλιστεί περιβαλλοντική αποτελεσματικότητα και διαχρονική πρόοδος</w:t>
            </w:r>
            <w:r w:rsidRPr="00A025E1">
              <w:rPr>
                <w:b/>
                <w:i/>
              </w:rPr>
              <w:t>, με παράλληλη διασφάλιση της κοινωνικής συνοχής, της επισιτιστικής ασφάλειας και μιας δίκαιης μετάβασης</w:t>
            </w:r>
            <w:r w:rsidRPr="00A025E1">
              <w:t>·</w:t>
            </w:r>
          </w:p>
        </w:tc>
      </w:tr>
    </w:tbl>
    <w:p w14:paraId="378A9334" w14:textId="77777777" w:rsidR="00F77A84" w:rsidRPr="00A025E1" w:rsidRDefault="00F77A84" w:rsidP="00F77A84"/>
    <w:p w14:paraId="5A3E0103" w14:textId="77777777" w:rsidR="00F77A84" w:rsidRPr="00A025E1" w:rsidRDefault="00F77A84" w:rsidP="00F77A84">
      <w:pPr>
        <w:pStyle w:val="AMNumberTabs0"/>
        <w:keepNext/>
      </w:pPr>
      <w:r w:rsidRPr="00A025E1">
        <w:t>Τροπολογία</w:t>
      </w:r>
      <w:r w:rsidRPr="00A025E1">
        <w:tab/>
      </w:r>
      <w:r w:rsidRPr="00A025E1">
        <w:tab/>
        <w:t>28</w:t>
      </w:r>
    </w:p>
    <w:p w14:paraId="17B9C91A" w14:textId="77777777" w:rsidR="00F77A84" w:rsidRPr="00A025E1" w:rsidRDefault="00F77A84" w:rsidP="00F77A84"/>
    <w:p w14:paraId="4D64AB55" w14:textId="77777777" w:rsidR="00F77A84" w:rsidRPr="00A025E1" w:rsidRDefault="00F77A84" w:rsidP="00F77A84">
      <w:pPr>
        <w:pStyle w:val="NormalBold"/>
        <w:keepNext/>
      </w:pPr>
      <w:r w:rsidRPr="00A025E1">
        <w:t>Πρόταση κανονισμού</w:t>
      </w:r>
    </w:p>
    <w:p w14:paraId="2A0DC142" w14:textId="77777777" w:rsidR="00F77A84" w:rsidRPr="00A025E1" w:rsidRDefault="00F77A84" w:rsidP="00F77A84">
      <w:pPr>
        <w:pStyle w:val="NormalBold"/>
      </w:pPr>
      <w:r w:rsidRPr="00A025E1">
        <w:t>Άρθρο 1 – παράγραφος 1 – σημείο 2</w:t>
      </w:r>
    </w:p>
    <w:p w14:paraId="6CBBD199" w14:textId="77777777" w:rsidR="00F77A84" w:rsidRPr="00A025E1" w:rsidRDefault="00F77A84" w:rsidP="00F77A84">
      <w:pPr>
        <w:keepNext/>
      </w:pPr>
      <w:r w:rsidRPr="00A025E1">
        <w:lastRenderedPageBreak/>
        <w:t>Κανονισμός (ΕΕ) 2021/1119</w:t>
      </w:r>
    </w:p>
    <w:p w14:paraId="7C64C580" w14:textId="77777777" w:rsidR="00F77A84" w:rsidRPr="00A025E1" w:rsidRDefault="00F77A84" w:rsidP="00F77A84">
      <w:r w:rsidRPr="00A025E1">
        <w:t xml:space="preserve">Άρθρο 4 – παράγραφος 5 – στοιχείο </w:t>
      </w:r>
      <w:proofErr w:type="spellStart"/>
      <w:r w:rsidRPr="00A025E1">
        <w:t>ιστ</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496720B0" w14:textId="77777777" w:rsidTr="00235101">
        <w:trPr>
          <w:jc w:val="center"/>
        </w:trPr>
        <w:tc>
          <w:tcPr>
            <w:tcW w:w="9752" w:type="dxa"/>
            <w:gridSpan w:val="2"/>
          </w:tcPr>
          <w:p w14:paraId="40F9C77F" w14:textId="77777777" w:rsidR="00F77A84" w:rsidRPr="00A025E1" w:rsidRDefault="00F77A84" w:rsidP="00235101">
            <w:pPr>
              <w:keepNext/>
            </w:pPr>
          </w:p>
        </w:tc>
      </w:tr>
      <w:tr w:rsidR="00F77A84" w:rsidRPr="00A025E1" w14:paraId="0D7F0B3C" w14:textId="77777777" w:rsidTr="00235101">
        <w:trPr>
          <w:jc w:val="center"/>
        </w:trPr>
        <w:tc>
          <w:tcPr>
            <w:tcW w:w="4876" w:type="dxa"/>
            <w:hideMark/>
          </w:tcPr>
          <w:p w14:paraId="145DD9B4"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6F759917" w14:textId="77777777" w:rsidR="00F77A84" w:rsidRPr="00A025E1" w:rsidRDefault="00F77A84" w:rsidP="00235101">
            <w:pPr>
              <w:pStyle w:val="ColumnHeading"/>
              <w:keepNext/>
            </w:pPr>
            <w:r w:rsidRPr="00A025E1">
              <w:t>Τροπολογία</w:t>
            </w:r>
          </w:p>
        </w:tc>
      </w:tr>
      <w:tr w:rsidR="00F77A84" w:rsidRPr="00A025E1" w14:paraId="68087354" w14:textId="77777777" w:rsidTr="00235101">
        <w:trPr>
          <w:jc w:val="center"/>
        </w:trPr>
        <w:tc>
          <w:tcPr>
            <w:tcW w:w="4876" w:type="dxa"/>
            <w:hideMark/>
          </w:tcPr>
          <w:p w14:paraId="5DDEA448" w14:textId="77777777" w:rsidR="00F77A84" w:rsidRPr="00A025E1" w:rsidRDefault="00F77A84" w:rsidP="00235101">
            <w:pPr>
              <w:pStyle w:val="Normal6"/>
            </w:pPr>
            <w:proofErr w:type="spellStart"/>
            <w:r w:rsidRPr="00A025E1">
              <w:rPr>
                <w:b/>
                <w:i/>
              </w:rPr>
              <w:t>ιστ</w:t>
            </w:r>
            <w:proofErr w:type="spellEnd"/>
            <w:r w:rsidRPr="00A025E1">
              <w:rPr>
                <w:b/>
                <w:i/>
              </w:rPr>
              <w:t>)</w:t>
            </w:r>
            <w:r w:rsidRPr="00A025E1">
              <w:rPr>
                <w:b/>
                <w:i/>
              </w:rPr>
              <w:tab/>
              <w:t>η ανάγκη μακροπρόθεσμης διατήρησης, διαχείρισης και ενίσχυσης των φυσικών καταβοθρών και η ανάγκη προστασίας και αποκατάστασης της βιοποικιλότητας, καθώς και συνεκτίμησης των αβεβαιοτήτων, κυρίως εκείνων που συνδέονται με τις επιπτώσεις της κλιματικής αλλαγής στον τομέα της χρήσης γης·</w:t>
            </w:r>
          </w:p>
        </w:tc>
        <w:tc>
          <w:tcPr>
            <w:tcW w:w="4876" w:type="dxa"/>
            <w:hideMark/>
          </w:tcPr>
          <w:p w14:paraId="415153CB" w14:textId="77777777" w:rsidR="00F77A84" w:rsidRPr="00A025E1" w:rsidRDefault="00F77A84" w:rsidP="00235101">
            <w:pPr>
              <w:pStyle w:val="Normal6"/>
              <w:rPr>
                <w:szCs w:val="24"/>
              </w:rPr>
            </w:pPr>
            <w:r w:rsidRPr="00A025E1">
              <w:rPr>
                <w:b/>
                <w:i/>
              </w:rPr>
              <w:t>διαγράφεται</w:t>
            </w:r>
          </w:p>
        </w:tc>
      </w:tr>
    </w:tbl>
    <w:p w14:paraId="273D3C87" w14:textId="77777777" w:rsidR="00F77A84" w:rsidRPr="00A025E1" w:rsidRDefault="00F77A84" w:rsidP="00F77A84"/>
    <w:p w14:paraId="7347C6CE" w14:textId="77777777" w:rsidR="00F77A84" w:rsidRPr="00A025E1" w:rsidRDefault="00F77A84" w:rsidP="00F77A84">
      <w:pPr>
        <w:pStyle w:val="AMNumberTabs0"/>
        <w:keepNext/>
      </w:pPr>
      <w:r w:rsidRPr="00A025E1">
        <w:t>Τροπολογία</w:t>
      </w:r>
      <w:r w:rsidRPr="00A025E1">
        <w:tab/>
      </w:r>
      <w:r w:rsidRPr="00A025E1">
        <w:tab/>
        <w:t>29</w:t>
      </w:r>
    </w:p>
    <w:p w14:paraId="23A2BCC8" w14:textId="77777777" w:rsidR="00F77A84" w:rsidRPr="00A025E1" w:rsidRDefault="00F77A84" w:rsidP="00F77A84"/>
    <w:p w14:paraId="35310685" w14:textId="77777777" w:rsidR="00F77A84" w:rsidRPr="00A025E1" w:rsidRDefault="00F77A84" w:rsidP="00F77A84">
      <w:pPr>
        <w:pStyle w:val="NormalBold"/>
        <w:keepNext/>
      </w:pPr>
      <w:r w:rsidRPr="00A025E1">
        <w:t>Πρόταση κανονισμού</w:t>
      </w:r>
    </w:p>
    <w:p w14:paraId="34D3E932" w14:textId="77777777" w:rsidR="00F77A84" w:rsidRPr="00A025E1" w:rsidRDefault="00F77A84" w:rsidP="00F77A84">
      <w:pPr>
        <w:pStyle w:val="NormalBold"/>
      </w:pPr>
      <w:r w:rsidRPr="00A025E1">
        <w:t>Άρθρο 1 – παράγραφος 1 – σημείο 2</w:t>
      </w:r>
    </w:p>
    <w:p w14:paraId="40A5E494" w14:textId="77777777" w:rsidR="00F77A84" w:rsidRPr="00A025E1" w:rsidRDefault="00F77A84" w:rsidP="00F77A84">
      <w:pPr>
        <w:keepNext/>
      </w:pPr>
      <w:r w:rsidRPr="00A025E1">
        <w:t>Κανονισμός (ΕΕ) 2021/1119</w:t>
      </w:r>
    </w:p>
    <w:p w14:paraId="373ECB32" w14:textId="77777777" w:rsidR="00F77A84" w:rsidRPr="00A025E1" w:rsidRDefault="00F77A84" w:rsidP="00F77A84">
      <w:r w:rsidRPr="00A025E1">
        <w:t xml:space="preserve">Άρθρο 4 – παράγραφος 5 – στοιχείο </w:t>
      </w:r>
      <w:proofErr w:type="spellStart"/>
      <w:r w:rsidRPr="00A025E1">
        <w:t>ιζ</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27B8D285" w14:textId="77777777" w:rsidTr="00235101">
        <w:trPr>
          <w:jc w:val="center"/>
        </w:trPr>
        <w:tc>
          <w:tcPr>
            <w:tcW w:w="9752" w:type="dxa"/>
            <w:gridSpan w:val="2"/>
          </w:tcPr>
          <w:p w14:paraId="7F06174D" w14:textId="77777777" w:rsidR="00F77A84" w:rsidRPr="00A025E1" w:rsidRDefault="00F77A84" w:rsidP="00235101">
            <w:pPr>
              <w:keepNext/>
            </w:pPr>
          </w:p>
        </w:tc>
      </w:tr>
      <w:tr w:rsidR="00F77A84" w:rsidRPr="00A025E1" w14:paraId="373EAEEC" w14:textId="77777777" w:rsidTr="00235101">
        <w:trPr>
          <w:jc w:val="center"/>
        </w:trPr>
        <w:tc>
          <w:tcPr>
            <w:tcW w:w="4876" w:type="dxa"/>
            <w:hideMark/>
          </w:tcPr>
          <w:p w14:paraId="7871015E"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224E772D" w14:textId="77777777" w:rsidR="00F77A84" w:rsidRPr="00A025E1" w:rsidRDefault="00F77A84" w:rsidP="00235101">
            <w:pPr>
              <w:pStyle w:val="ColumnHeading"/>
              <w:keepNext/>
            </w:pPr>
            <w:r w:rsidRPr="00A025E1">
              <w:t>Τροπολογία</w:t>
            </w:r>
          </w:p>
        </w:tc>
      </w:tr>
      <w:tr w:rsidR="00F77A84" w:rsidRPr="00A025E1" w14:paraId="13AD397A" w14:textId="77777777" w:rsidTr="00235101">
        <w:trPr>
          <w:jc w:val="center"/>
        </w:trPr>
        <w:tc>
          <w:tcPr>
            <w:tcW w:w="4876" w:type="dxa"/>
            <w:hideMark/>
          </w:tcPr>
          <w:p w14:paraId="7AC968B3" w14:textId="77777777" w:rsidR="00F77A84" w:rsidRPr="00A025E1" w:rsidRDefault="00F77A84" w:rsidP="00235101">
            <w:pPr>
              <w:pStyle w:val="Normal6"/>
            </w:pPr>
            <w:proofErr w:type="spellStart"/>
            <w:r w:rsidRPr="00A025E1">
              <w:t>ιζ</w:t>
            </w:r>
            <w:proofErr w:type="spellEnd"/>
            <w:r w:rsidRPr="00A025E1">
              <w:t>)</w:t>
            </w:r>
            <w:r w:rsidRPr="00A025E1">
              <w:tab/>
              <w:t>οι επενδυτικές ανάγκες και ευκαιρίες, συμπεριλαμβανομένης της πρόσβασης σε δημόσια και ιδιωτική χρηματοδότηση·</w:t>
            </w:r>
          </w:p>
        </w:tc>
        <w:tc>
          <w:tcPr>
            <w:tcW w:w="4876" w:type="dxa"/>
            <w:hideMark/>
          </w:tcPr>
          <w:p w14:paraId="1BC29A7C" w14:textId="77777777" w:rsidR="00F77A84" w:rsidRPr="00A025E1" w:rsidRDefault="00F77A84" w:rsidP="00235101">
            <w:pPr>
              <w:pStyle w:val="Normal6"/>
              <w:rPr>
                <w:szCs w:val="24"/>
              </w:rPr>
            </w:pPr>
            <w:proofErr w:type="spellStart"/>
            <w:r w:rsidRPr="00A025E1">
              <w:t>ιζ</w:t>
            </w:r>
            <w:proofErr w:type="spellEnd"/>
            <w:r w:rsidRPr="00A025E1">
              <w:t>)</w:t>
            </w:r>
            <w:r w:rsidRPr="00A025E1">
              <w:tab/>
              <w:t>οι επενδυτικές ανάγκες και ευκαιρίες, συμπεριλαμβανομένης της πρόσβασης σε δημόσια και ιδιωτική χρηματοδότηση</w:t>
            </w:r>
            <w:r w:rsidRPr="00A025E1">
              <w:rPr>
                <w:b/>
                <w:i/>
              </w:rPr>
              <w:t>, καθώς και η στήριξη της καινοτομίας και της πρόσβασης σε καινοτόμες τεχνολογίες σε όλα τα κράτη μέλη, λαμβανομένης υπόψη της γεωγραφικής ισορροπίας</w:t>
            </w:r>
            <w:r w:rsidRPr="00A025E1">
              <w:t>·</w:t>
            </w:r>
          </w:p>
        </w:tc>
      </w:tr>
    </w:tbl>
    <w:p w14:paraId="7782BA29" w14:textId="77777777" w:rsidR="00F77A84" w:rsidRPr="00A025E1" w:rsidRDefault="00F77A84" w:rsidP="00F77A84"/>
    <w:p w14:paraId="6D2CA39D" w14:textId="77777777" w:rsidR="00F77A84" w:rsidRPr="00A025E1" w:rsidRDefault="00F77A84" w:rsidP="00F77A84">
      <w:pPr>
        <w:pStyle w:val="AMNumberTabs0"/>
        <w:keepNext/>
      </w:pPr>
      <w:r w:rsidRPr="00A025E1">
        <w:t>Τροπολογία</w:t>
      </w:r>
      <w:r w:rsidRPr="00A025E1">
        <w:tab/>
      </w:r>
      <w:r w:rsidRPr="00A025E1">
        <w:tab/>
        <w:t>30</w:t>
      </w:r>
    </w:p>
    <w:p w14:paraId="648DAD74" w14:textId="77777777" w:rsidR="00F77A84" w:rsidRPr="00A025E1" w:rsidRDefault="00F77A84" w:rsidP="00F77A84"/>
    <w:p w14:paraId="2A4418E1" w14:textId="77777777" w:rsidR="00F77A84" w:rsidRPr="00A025E1" w:rsidRDefault="00F77A84" w:rsidP="00F77A84">
      <w:pPr>
        <w:pStyle w:val="NormalBold"/>
        <w:keepNext/>
      </w:pPr>
      <w:r w:rsidRPr="00A025E1">
        <w:t>Πρόταση κανονισμού</w:t>
      </w:r>
    </w:p>
    <w:p w14:paraId="117B2C22" w14:textId="77777777" w:rsidR="00F77A84" w:rsidRPr="00A025E1" w:rsidRDefault="00F77A84" w:rsidP="00F77A84">
      <w:pPr>
        <w:pStyle w:val="NormalBold"/>
      </w:pPr>
      <w:r w:rsidRPr="00A025E1">
        <w:t>Άρθρο 1 – παράγραφος 1 – σημείο 2</w:t>
      </w:r>
    </w:p>
    <w:p w14:paraId="3D58D743" w14:textId="77777777" w:rsidR="00F77A84" w:rsidRPr="00A025E1" w:rsidRDefault="00F77A84" w:rsidP="00F77A84">
      <w:pPr>
        <w:keepNext/>
      </w:pPr>
      <w:r w:rsidRPr="00A025E1">
        <w:t>Κανονισμός (ΕΕ) 2021/1119</w:t>
      </w:r>
    </w:p>
    <w:p w14:paraId="1447070D" w14:textId="77777777" w:rsidR="00F77A84" w:rsidRPr="00A025E1" w:rsidRDefault="00F77A84" w:rsidP="00F77A84">
      <w:r w:rsidRPr="00A025E1">
        <w:t xml:space="preserve">Άρθρο 4 – παράγραφος 5 – στοιχείο </w:t>
      </w:r>
      <w:proofErr w:type="spellStart"/>
      <w:r w:rsidRPr="00A025E1">
        <w:t>ιη</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302B4C83" w14:textId="77777777" w:rsidTr="00235101">
        <w:trPr>
          <w:jc w:val="center"/>
        </w:trPr>
        <w:tc>
          <w:tcPr>
            <w:tcW w:w="9752" w:type="dxa"/>
            <w:gridSpan w:val="2"/>
          </w:tcPr>
          <w:p w14:paraId="03E62BCF" w14:textId="77777777" w:rsidR="00F77A84" w:rsidRPr="00A025E1" w:rsidRDefault="00F77A84" w:rsidP="00235101">
            <w:pPr>
              <w:keepNext/>
            </w:pPr>
          </w:p>
        </w:tc>
      </w:tr>
      <w:tr w:rsidR="00F77A84" w:rsidRPr="00A025E1" w14:paraId="17B16BC5" w14:textId="77777777" w:rsidTr="00235101">
        <w:trPr>
          <w:jc w:val="center"/>
        </w:trPr>
        <w:tc>
          <w:tcPr>
            <w:tcW w:w="4876" w:type="dxa"/>
            <w:hideMark/>
          </w:tcPr>
          <w:p w14:paraId="08230CCB"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43AE7AFF" w14:textId="77777777" w:rsidR="00F77A84" w:rsidRPr="00A025E1" w:rsidRDefault="00F77A84" w:rsidP="00235101">
            <w:pPr>
              <w:pStyle w:val="ColumnHeading"/>
              <w:keepNext/>
            </w:pPr>
            <w:r w:rsidRPr="00A025E1">
              <w:t>Τροπολογία</w:t>
            </w:r>
          </w:p>
        </w:tc>
      </w:tr>
      <w:tr w:rsidR="00F77A84" w:rsidRPr="00A025E1" w14:paraId="5D185120" w14:textId="77777777" w:rsidTr="00235101">
        <w:trPr>
          <w:jc w:val="center"/>
        </w:trPr>
        <w:tc>
          <w:tcPr>
            <w:tcW w:w="4876" w:type="dxa"/>
            <w:hideMark/>
          </w:tcPr>
          <w:p w14:paraId="0C8023F6" w14:textId="77777777" w:rsidR="00F77A84" w:rsidRPr="00A025E1" w:rsidRDefault="00F77A84" w:rsidP="00235101">
            <w:pPr>
              <w:pStyle w:val="Normal6"/>
            </w:pPr>
            <w:proofErr w:type="spellStart"/>
            <w:r w:rsidRPr="00A025E1">
              <w:t>ιη</w:t>
            </w:r>
            <w:proofErr w:type="spellEnd"/>
            <w:r w:rsidRPr="00A025E1">
              <w:t>)</w:t>
            </w:r>
            <w:r w:rsidRPr="00A025E1">
              <w:tab/>
              <w:t xml:space="preserve">οι διεθνείς εξελίξεις και οι προσπάθειες που καταβάλλονται για την επίτευξη των μακροπρόθεσμων στόχων της συμφωνίας του Παρισιού και του απώτερου στόχου της UNFCCC, καθώς και η στήριξη της Ένωσης προς τους </w:t>
            </w:r>
            <w:r w:rsidRPr="00A025E1">
              <w:lastRenderedPageBreak/>
              <w:t>εταίρους της για την αντιμετώπιση της κλιματικής αλλαγής και των επιπτώσεών της.</w:t>
            </w:r>
          </w:p>
        </w:tc>
        <w:tc>
          <w:tcPr>
            <w:tcW w:w="4876" w:type="dxa"/>
            <w:hideMark/>
          </w:tcPr>
          <w:p w14:paraId="2AF03B1B" w14:textId="257F3AE5" w:rsidR="00F77A84" w:rsidRPr="00A025E1" w:rsidRDefault="00F77A84" w:rsidP="00235101">
            <w:pPr>
              <w:pStyle w:val="Normal6"/>
              <w:rPr>
                <w:szCs w:val="24"/>
              </w:rPr>
            </w:pPr>
            <w:proofErr w:type="spellStart"/>
            <w:r w:rsidRPr="00A025E1">
              <w:lastRenderedPageBreak/>
              <w:t>ιη</w:t>
            </w:r>
            <w:proofErr w:type="spellEnd"/>
            <w:r w:rsidRPr="00A025E1">
              <w:t>)</w:t>
            </w:r>
            <w:r w:rsidRPr="00A025E1">
              <w:tab/>
              <w:t xml:space="preserve">οι διεθνείς εξελίξεις και οι προσπάθειες που καταβάλλονται για την επίτευξη των μακροπρόθεσμων στόχων της συμφωνίας του Παρισιού και του απώτερου στόχου της </w:t>
            </w:r>
            <w:r w:rsidRPr="00A025E1">
              <w:rPr>
                <w:b/>
                <w:i/>
              </w:rPr>
              <w:t xml:space="preserve">σύμβασης-πλαισίου των Ηνωμένων Εθνών για την κλιματική </w:t>
            </w:r>
            <w:r w:rsidRPr="00A025E1">
              <w:rPr>
                <w:b/>
                <w:i/>
              </w:rPr>
              <w:lastRenderedPageBreak/>
              <w:t>αλλαγή (</w:t>
            </w:r>
            <w:r w:rsidRPr="00A025E1">
              <w:t>UNFCCC</w:t>
            </w:r>
            <w:r w:rsidRPr="00A025E1">
              <w:rPr>
                <w:b/>
                <w:i/>
              </w:rPr>
              <w:t>)</w:t>
            </w:r>
            <w:r w:rsidRPr="00A025E1">
              <w:t>, καθώς και η στήριξη της Ένωσης προς τους εταίρους της για την αντιμετώπιση της κλιματικής αλλαγής και των επιπτώσεών της.</w:t>
            </w:r>
          </w:p>
        </w:tc>
      </w:tr>
    </w:tbl>
    <w:p w14:paraId="08ED1C0F" w14:textId="77777777" w:rsidR="00F77A84" w:rsidRPr="00A025E1" w:rsidRDefault="00F77A84" w:rsidP="00F77A84"/>
    <w:p w14:paraId="0B5A205A" w14:textId="77777777" w:rsidR="00F77A84" w:rsidRPr="00A025E1" w:rsidRDefault="00F77A84" w:rsidP="00F77A84">
      <w:pPr>
        <w:pStyle w:val="AMNumberTabs0"/>
        <w:keepNext/>
      </w:pPr>
      <w:r w:rsidRPr="00A025E1">
        <w:t>Τροπολογία</w:t>
      </w:r>
      <w:r w:rsidRPr="00A025E1">
        <w:tab/>
      </w:r>
      <w:r w:rsidRPr="00A025E1">
        <w:tab/>
        <w:t>31</w:t>
      </w:r>
    </w:p>
    <w:p w14:paraId="1B97D951" w14:textId="77777777" w:rsidR="00F77A84" w:rsidRPr="00A025E1" w:rsidRDefault="00F77A84" w:rsidP="00F77A84"/>
    <w:p w14:paraId="2B78A9E1" w14:textId="77777777" w:rsidR="00F77A84" w:rsidRPr="00A025E1" w:rsidRDefault="00F77A84" w:rsidP="00F77A84">
      <w:pPr>
        <w:pStyle w:val="NormalBold"/>
        <w:keepNext/>
      </w:pPr>
      <w:r w:rsidRPr="00A025E1">
        <w:t>Πρόταση κανονισμού</w:t>
      </w:r>
    </w:p>
    <w:p w14:paraId="4F19F215" w14:textId="77777777" w:rsidR="00F77A84" w:rsidRPr="00A025E1" w:rsidRDefault="00F77A84" w:rsidP="00F77A84">
      <w:pPr>
        <w:pStyle w:val="NormalBold"/>
      </w:pPr>
      <w:r w:rsidRPr="00A025E1">
        <w:t>Άρθρο 1 – παράγραφος 1 – σημείο 2α (νέο)</w:t>
      </w:r>
    </w:p>
    <w:p w14:paraId="3168E533" w14:textId="77777777" w:rsidR="00F77A84" w:rsidRPr="00A025E1" w:rsidRDefault="00F77A84" w:rsidP="00F77A84">
      <w:pPr>
        <w:keepNext/>
      </w:pPr>
      <w:r w:rsidRPr="00A025E1">
        <w:t>Κανονισμός (ΕΕ) 2021/1119</w:t>
      </w:r>
    </w:p>
    <w:p w14:paraId="202D99A4" w14:textId="77777777" w:rsidR="00F77A84" w:rsidRPr="00A025E1" w:rsidRDefault="00F77A84" w:rsidP="00F77A84">
      <w:r w:rsidRPr="00A025E1">
        <w:t>Άρθρο 4 – παράγραφος 8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1589AF64" w14:textId="77777777" w:rsidTr="00235101">
        <w:trPr>
          <w:jc w:val="center"/>
        </w:trPr>
        <w:tc>
          <w:tcPr>
            <w:tcW w:w="9752" w:type="dxa"/>
            <w:gridSpan w:val="2"/>
          </w:tcPr>
          <w:p w14:paraId="106BE054" w14:textId="77777777" w:rsidR="00F77A84" w:rsidRPr="00A025E1" w:rsidRDefault="00F77A84" w:rsidP="00235101">
            <w:pPr>
              <w:keepNext/>
            </w:pPr>
          </w:p>
        </w:tc>
      </w:tr>
      <w:tr w:rsidR="00F77A84" w:rsidRPr="00A025E1" w14:paraId="407C8C29" w14:textId="77777777" w:rsidTr="00235101">
        <w:trPr>
          <w:jc w:val="center"/>
        </w:trPr>
        <w:tc>
          <w:tcPr>
            <w:tcW w:w="4876" w:type="dxa"/>
            <w:hideMark/>
          </w:tcPr>
          <w:p w14:paraId="5E1A3DA2"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2FBB536F" w14:textId="77777777" w:rsidR="00F77A84" w:rsidRPr="00A025E1" w:rsidRDefault="00F77A84" w:rsidP="00235101">
            <w:pPr>
              <w:pStyle w:val="ColumnHeading"/>
              <w:keepNext/>
            </w:pPr>
            <w:r w:rsidRPr="00A025E1">
              <w:t>Τροπολογία</w:t>
            </w:r>
          </w:p>
        </w:tc>
      </w:tr>
      <w:tr w:rsidR="00F77A84" w:rsidRPr="00A025E1" w14:paraId="772F0D2B" w14:textId="77777777" w:rsidTr="00235101">
        <w:trPr>
          <w:jc w:val="center"/>
        </w:trPr>
        <w:tc>
          <w:tcPr>
            <w:tcW w:w="4876" w:type="dxa"/>
          </w:tcPr>
          <w:p w14:paraId="0519DBA3" w14:textId="77777777" w:rsidR="00F77A84" w:rsidRPr="00A025E1" w:rsidRDefault="00F77A84" w:rsidP="00235101">
            <w:pPr>
              <w:pStyle w:val="Normal6"/>
            </w:pPr>
          </w:p>
        </w:tc>
        <w:tc>
          <w:tcPr>
            <w:tcW w:w="4876" w:type="dxa"/>
            <w:hideMark/>
          </w:tcPr>
          <w:p w14:paraId="4C0BAE6B" w14:textId="77777777" w:rsidR="00F77A84" w:rsidRPr="00A025E1" w:rsidRDefault="00F77A84" w:rsidP="00235101">
            <w:pPr>
              <w:pStyle w:val="Normal6"/>
              <w:rPr>
                <w:szCs w:val="24"/>
              </w:rPr>
            </w:pPr>
            <w:r w:rsidRPr="00A025E1">
              <w:rPr>
                <w:b/>
                <w:i/>
              </w:rPr>
              <w:t>2α)</w:t>
            </w:r>
            <w:r w:rsidRPr="00A025E1">
              <w:rPr>
                <w:b/>
                <w:i/>
              </w:rPr>
              <w:tab/>
              <w:t>Στο άρθρο 4, προστίθεται η ακόλουθη παράγραφος:</w:t>
            </w:r>
          </w:p>
        </w:tc>
      </w:tr>
      <w:tr w:rsidR="00F77A84" w:rsidRPr="00A025E1" w14:paraId="5F80A7ED" w14:textId="77777777" w:rsidTr="00235101">
        <w:trPr>
          <w:jc w:val="center"/>
        </w:trPr>
        <w:tc>
          <w:tcPr>
            <w:tcW w:w="4876" w:type="dxa"/>
          </w:tcPr>
          <w:p w14:paraId="631923B4" w14:textId="77777777" w:rsidR="00F77A84" w:rsidRPr="00A025E1" w:rsidRDefault="00F77A84" w:rsidP="00235101">
            <w:pPr>
              <w:pStyle w:val="Normal6"/>
            </w:pPr>
          </w:p>
        </w:tc>
        <w:tc>
          <w:tcPr>
            <w:tcW w:w="4876" w:type="dxa"/>
            <w:hideMark/>
          </w:tcPr>
          <w:p w14:paraId="567B9E9C" w14:textId="0F36B65A" w:rsidR="00F77A84" w:rsidRPr="00A025E1" w:rsidRDefault="00F77A84" w:rsidP="00235101">
            <w:pPr>
              <w:pStyle w:val="Normal6"/>
              <w:rPr>
                <w:szCs w:val="24"/>
              </w:rPr>
            </w:pPr>
            <w:r w:rsidRPr="00A025E1">
              <w:rPr>
                <w:b/>
                <w:i/>
              </w:rPr>
              <w:t xml:space="preserve">«8. </w:t>
            </w:r>
            <w:r w:rsidR="003B304A">
              <w:rPr>
                <w:b/>
                <w:i/>
              </w:rPr>
              <w:tab/>
            </w:r>
            <w:r w:rsidRPr="00A025E1">
              <w:rPr>
                <w:b/>
                <w:i/>
              </w:rPr>
              <w:t>Αρχής γενομένης από ένα έτος μετά την έκδοση του παρόντος κανονισμού, η Επιτροπή αξιολογεί ανά διετία και υποβάλλει έκθεση σχετικά με την υλοποίηση κάθε ενδιάμεσου στόχου και πορείας απανθρακοποίησης που προβλέπει ο παρών κανονισμός, λαμβάνοντας υπόψη τα πλέον πρόσφατα επιστημονικά στοιχεία, τις τεχνολογικές εξελίξεις και τις εξελισσόμενες προκλήσεις και ευκαιρίες για την ανταγωνιστικότητα της ΕΕ σε παγκόσμιο επίπεδο. Η αξιολόγηση μπορεί να συνοδεύεται, εάν είναι σκόπιμο, από νομοθετικές προτάσεις.»</w:t>
            </w:r>
            <w:r w:rsidR="003B304A">
              <w:rPr>
                <w:b/>
                <w:i/>
              </w:rPr>
              <w:t>.</w:t>
            </w:r>
          </w:p>
        </w:tc>
      </w:tr>
    </w:tbl>
    <w:p w14:paraId="65B72675" w14:textId="77777777" w:rsidR="00F77A84" w:rsidRPr="00A025E1" w:rsidRDefault="00F77A84" w:rsidP="00F77A84"/>
    <w:p w14:paraId="3E4B3DE8" w14:textId="77777777" w:rsidR="00F77A84" w:rsidRPr="00A025E1" w:rsidRDefault="00F77A84" w:rsidP="00F77A84">
      <w:pPr>
        <w:pStyle w:val="AMNumberTabs0"/>
        <w:keepNext/>
      </w:pPr>
      <w:r w:rsidRPr="00A025E1">
        <w:t>Τροπολογία</w:t>
      </w:r>
      <w:r w:rsidRPr="00A025E1">
        <w:tab/>
      </w:r>
      <w:r w:rsidRPr="00A025E1">
        <w:tab/>
        <w:t>32</w:t>
      </w:r>
    </w:p>
    <w:p w14:paraId="6792BA3B" w14:textId="77777777" w:rsidR="00F77A84" w:rsidRPr="00A025E1" w:rsidRDefault="00F77A84" w:rsidP="00F77A84"/>
    <w:p w14:paraId="02FF582F" w14:textId="77777777" w:rsidR="00F77A84" w:rsidRPr="00A025E1" w:rsidRDefault="00F77A84" w:rsidP="00F77A84">
      <w:pPr>
        <w:pStyle w:val="NormalBold"/>
        <w:keepNext/>
      </w:pPr>
      <w:r w:rsidRPr="00A025E1">
        <w:t>Πρόταση κανονισμού</w:t>
      </w:r>
    </w:p>
    <w:p w14:paraId="18E6A206" w14:textId="77777777" w:rsidR="00F77A84" w:rsidRPr="00A025E1" w:rsidRDefault="00F77A84" w:rsidP="00F77A84">
      <w:pPr>
        <w:pStyle w:val="NormalBold"/>
      </w:pPr>
      <w:r w:rsidRPr="00A025E1">
        <w:t>Άρθρο 1 – παράγραφος 1 – σημείο 3 (νέο)</w:t>
      </w:r>
    </w:p>
    <w:p w14:paraId="62E27455" w14:textId="77777777" w:rsidR="00F77A84" w:rsidRPr="00A025E1" w:rsidRDefault="00F77A84" w:rsidP="00F77A84">
      <w:pPr>
        <w:keepNext/>
      </w:pPr>
      <w:r w:rsidRPr="00A025E1">
        <w:t>Κανονισμός (ΕΕ) 2021/1119</w:t>
      </w:r>
    </w:p>
    <w:p w14:paraId="2495BB8B" w14:textId="78535936" w:rsidR="00F77A84" w:rsidRPr="00A025E1" w:rsidRDefault="00F77A84" w:rsidP="00F77A84">
      <w:r w:rsidRPr="00A025E1">
        <w:t>Άρθρο 11 – παράγραφος 1 – στοιχείο γ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3E8C8C24" w14:textId="77777777" w:rsidTr="00235101">
        <w:trPr>
          <w:jc w:val="center"/>
        </w:trPr>
        <w:tc>
          <w:tcPr>
            <w:tcW w:w="9752" w:type="dxa"/>
            <w:gridSpan w:val="2"/>
          </w:tcPr>
          <w:p w14:paraId="1F489518" w14:textId="77777777" w:rsidR="00F77A84" w:rsidRPr="00A025E1" w:rsidRDefault="00F77A84" w:rsidP="00235101">
            <w:pPr>
              <w:keepNext/>
            </w:pPr>
          </w:p>
        </w:tc>
      </w:tr>
      <w:tr w:rsidR="00F77A84" w:rsidRPr="00A025E1" w14:paraId="6E8DD151" w14:textId="77777777" w:rsidTr="00235101">
        <w:trPr>
          <w:jc w:val="center"/>
        </w:trPr>
        <w:tc>
          <w:tcPr>
            <w:tcW w:w="4876" w:type="dxa"/>
            <w:hideMark/>
          </w:tcPr>
          <w:p w14:paraId="30E9136D"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789B07F9" w14:textId="77777777" w:rsidR="00F77A84" w:rsidRPr="00A025E1" w:rsidRDefault="00F77A84" w:rsidP="00235101">
            <w:pPr>
              <w:pStyle w:val="ColumnHeading"/>
              <w:keepNext/>
            </w:pPr>
            <w:r w:rsidRPr="00A025E1">
              <w:t>Τροπολογία</w:t>
            </w:r>
          </w:p>
        </w:tc>
      </w:tr>
      <w:tr w:rsidR="00F77A84" w:rsidRPr="00A025E1" w14:paraId="71FF9BAE" w14:textId="77777777" w:rsidTr="00235101">
        <w:trPr>
          <w:jc w:val="center"/>
        </w:trPr>
        <w:tc>
          <w:tcPr>
            <w:tcW w:w="4876" w:type="dxa"/>
          </w:tcPr>
          <w:p w14:paraId="51A405FD" w14:textId="77777777" w:rsidR="00F77A84" w:rsidRPr="00A025E1" w:rsidRDefault="00F77A84" w:rsidP="00235101">
            <w:pPr>
              <w:pStyle w:val="Normal6"/>
            </w:pPr>
          </w:p>
        </w:tc>
        <w:tc>
          <w:tcPr>
            <w:tcW w:w="4876" w:type="dxa"/>
            <w:hideMark/>
          </w:tcPr>
          <w:p w14:paraId="1C86949A" w14:textId="1B52A6BE" w:rsidR="00F77A84" w:rsidRPr="00A025E1" w:rsidRDefault="00F77A84" w:rsidP="00235101">
            <w:pPr>
              <w:pStyle w:val="Normal6"/>
              <w:rPr>
                <w:szCs w:val="24"/>
              </w:rPr>
            </w:pPr>
            <w:r w:rsidRPr="00A025E1">
              <w:rPr>
                <w:b/>
                <w:i/>
              </w:rPr>
              <w:t>3)</w:t>
            </w:r>
            <w:r w:rsidRPr="00A025E1">
              <w:rPr>
                <w:b/>
                <w:i/>
              </w:rPr>
              <w:tab/>
            </w:r>
            <w:r w:rsidR="003B304A">
              <w:rPr>
                <w:b/>
                <w:i/>
              </w:rPr>
              <w:t>Σ</w:t>
            </w:r>
            <w:r w:rsidRPr="00A025E1">
              <w:rPr>
                <w:b/>
                <w:i/>
              </w:rPr>
              <w:t>το άρθρο 11 πρώτο εδάφιο, προστίθενται τα ακόλουθα στοιχεία:</w:t>
            </w:r>
          </w:p>
        </w:tc>
      </w:tr>
      <w:tr w:rsidR="00F77A84" w:rsidRPr="00A025E1" w14:paraId="7ACE30A7" w14:textId="77777777" w:rsidTr="00235101">
        <w:trPr>
          <w:jc w:val="center"/>
        </w:trPr>
        <w:tc>
          <w:tcPr>
            <w:tcW w:w="4876" w:type="dxa"/>
          </w:tcPr>
          <w:p w14:paraId="760443D7" w14:textId="77777777" w:rsidR="00F77A84" w:rsidRPr="00A025E1" w:rsidRDefault="00F77A84" w:rsidP="00235101">
            <w:pPr>
              <w:pStyle w:val="Normal6"/>
            </w:pPr>
          </w:p>
        </w:tc>
        <w:tc>
          <w:tcPr>
            <w:tcW w:w="4876" w:type="dxa"/>
            <w:hideMark/>
          </w:tcPr>
          <w:p w14:paraId="1CAB8306" w14:textId="4CD38C7B" w:rsidR="00F77A84" w:rsidRPr="00A025E1" w:rsidRDefault="00F77A84" w:rsidP="00235101">
            <w:pPr>
              <w:pStyle w:val="Normal6"/>
              <w:rPr>
                <w:szCs w:val="24"/>
              </w:rPr>
            </w:pPr>
            <w:r w:rsidRPr="00A025E1">
              <w:rPr>
                <w:b/>
                <w:i/>
              </w:rPr>
              <w:t xml:space="preserve">«γ) </w:t>
            </w:r>
            <w:r w:rsidR="003B304A">
              <w:rPr>
                <w:b/>
                <w:i/>
              </w:rPr>
              <w:tab/>
            </w:r>
            <w:r w:rsidRPr="00A025E1">
              <w:rPr>
                <w:b/>
                <w:i/>
              </w:rPr>
              <w:t xml:space="preserve">τις εξελισσόμενες προκλήσεις και ευκαιρίες για την παγκόσμια ανταγωνιστικότητα των ευρωπαϊκών βιομηχανιών σε όλα τα κράτη μέλη, ιδίως </w:t>
            </w:r>
            <w:r w:rsidRPr="00A025E1">
              <w:rPr>
                <w:b/>
                <w:i/>
              </w:rPr>
              <w:lastRenderedPageBreak/>
              <w:t xml:space="preserve">των </w:t>
            </w:r>
            <w:proofErr w:type="spellStart"/>
            <w:r w:rsidRPr="00A025E1">
              <w:rPr>
                <w:b/>
                <w:i/>
              </w:rPr>
              <w:t>ενεργοβόρων</w:t>
            </w:r>
            <w:proofErr w:type="spellEnd"/>
            <w:r w:rsidRPr="00A025E1">
              <w:rPr>
                <w:b/>
                <w:i/>
              </w:rPr>
              <w:t xml:space="preserve"> βιομηχανιών και των μικρών και μεσαίων επιχειρήσεων·»</w:t>
            </w:r>
            <w:r w:rsidR="003B304A">
              <w:rPr>
                <w:b/>
                <w:i/>
              </w:rPr>
              <w:t>.</w:t>
            </w:r>
          </w:p>
        </w:tc>
      </w:tr>
    </w:tbl>
    <w:p w14:paraId="532D6EB4" w14:textId="77777777" w:rsidR="00F77A84" w:rsidRPr="00A025E1" w:rsidRDefault="00F77A84" w:rsidP="00F77A84"/>
    <w:p w14:paraId="10FCC8EF" w14:textId="77777777" w:rsidR="00F77A84" w:rsidRPr="00A025E1" w:rsidRDefault="00F77A84" w:rsidP="00F77A84">
      <w:pPr>
        <w:pStyle w:val="AMNumberTabs0"/>
        <w:keepNext/>
      </w:pPr>
      <w:r w:rsidRPr="00A025E1">
        <w:t>Τροπολογία</w:t>
      </w:r>
      <w:r w:rsidRPr="00A025E1">
        <w:tab/>
      </w:r>
      <w:r w:rsidRPr="00A025E1">
        <w:tab/>
        <w:t>33</w:t>
      </w:r>
    </w:p>
    <w:p w14:paraId="4CB52E9F" w14:textId="77777777" w:rsidR="00F77A84" w:rsidRPr="00A025E1" w:rsidRDefault="00F77A84" w:rsidP="00F77A84"/>
    <w:p w14:paraId="5DCA73A2" w14:textId="77777777" w:rsidR="00F77A84" w:rsidRPr="00A025E1" w:rsidRDefault="00F77A84" w:rsidP="00F77A84">
      <w:pPr>
        <w:pStyle w:val="NormalBold"/>
        <w:keepNext/>
      </w:pPr>
      <w:r w:rsidRPr="00A025E1">
        <w:t>Πρόταση κανονισμού</w:t>
      </w:r>
    </w:p>
    <w:p w14:paraId="3AC300F1" w14:textId="77777777" w:rsidR="00F77A84" w:rsidRPr="00A025E1" w:rsidRDefault="00F77A84" w:rsidP="00F77A84">
      <w:pPr>
        <w:pStyle w:val="NormalBold"/>
      </w:pPr>
      <w:r w:rsidRPr="00A025E1">
        <w:t>Άρθρο 1 – παράγραφος 1 – σημείο 3 (νέο)</w:t>
      </w:r>
    </w:p>
    <w:p w14:paraId="6607F763" w14:textId="77777777" w:rsidR="00F77A84" w:rsidRPr="00A025E1" w:rsidRDefault="00F77A84" w:rsidP="00F77A84">
      <w:pPr>
        <w:keepNext/>
      </w:pPr>
      <w:r w:rsidRPr="00A025E1">
        <w:t>Κανονισμός (ΕΕ) 2021/1119</w:t>
      </w:r>
    </w:p>
    <w:p w14:paraId="5AAA8900" w14:textId="77777777" w:rsidR="00F77A84" w:rsidRPr="00A025E1" w:rsidRDefault="00F77A84" w:rsidP="00F77A84">
      <w:r w:rsidRPr="00A025E1">
        <w:t>Άρθρο 11 – παράγραφος 1 – στοιχείο γ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2507308E" w14:textId="77777777" w:rsidTr="00235101">
        <w:trPr>
          <w:jc w:val="center"/>
        </w:trPr>
        <w:tc>
          <w:tcPr>
            <w:tcW w:w="9752" w:type="dxa"/>
            <w:gridSpan w:val="2"/>
          </w:tcPr>
          <w:p w14:paraId="5B569E63" w14:textId="77777777" w:rsidR="00F77A84" w:rsidRPr="00A025E1" w:rsidRDefault="00F77A84" w:rsidP="00235101">
            <w:pPr>
              <w:keepNext/>
            </w:pPr>
          </w:p>
        </w:tc>
      </w:tr>
      <w:tr w:rsidR="00F77A84" w:rsidRPr="00A025E1" w14:paraId="528F7103" w14:textId="77777777" w:rsidTr="00235101">
        <w:trPr>
          <w:jc w:val="center"/>
        </w:trPr>
        <w:tc>
          <w:tcPr>
            <w:tcW w:w="4876" w:type="dxa"/>
            <w:hideMark/>
          </w:tcPr>
          <w:p w14:paraId="1FDE8357"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36616C95" w14:textId="77777777" w:rsidR="00F77A84" w:rsidRPr="00A025E1" w:rsidRDefault="00F77A84" w:rsidP="00235101">
            <w:pPr>
              <w:pStyle w:val="ColumnHeading"/>
              <w:keepNext/>
            </w:pPr>
            <w:r w:rsidRPr="00A025E1">
              <w:t>Τροπολογία</w:t>
            </w:r>
          </w:p>
        </w:tc>
      </w:tr>
      <w:tr w:rsidR="00F77A84" w:rsidRPr="00A025E1" w14:paraId="2B318081" w14:textId="77777777" w:rsidTr="00235101">
        <w:trPr>
          <w:jc w:val="center"/>
        </w:trPr>
        <w:tc>
          <w:tcPr>
            <w:tcW w:w="4876" w:type="dxa"/>
          </w:tcPr>
          <w:p w14:paraId="63EF549B" w14:textId="77777777" w:rsidR="00F77A84" w:rsidRPr="00A025E1" w:rsidRDefault="00F77A84" w:rsidP="00235101">
            <w:pPr>
              <w:pStyle w:val="Normal6"/>
            </w:pPr>
          </w:p>
        </w:tc>
        <w:tc>
          <w:tcPr>
            <w:tcW w:w="4876" w:type="dxa"/>
            <w:hideMark/>
          </w:tcPr>
          <w:p w14:paraId="6F8DBA50" w14:textId="6AC13322" w:rsidR="00F77A84" w:rsidRPr="00A025E1" w:rsidRDefault="00F77A84" w:rsidP="00235101">
            <w:pPr>
              <w:pStyle w:val="Normal6"/>
              <w:rPr>
                <w:szCs w:val="24"/>
              </w:rPr>
            </w:pPr>
            <w:proofErr w:type="spellStart"/>
            <w:r w:rsidRPr="00A025E1">
              <w:rPr>
                <w:b/>
                <w:i/>
              </w:rPr>
              <w:t>γα</w:t>
            </w:r>
            <w:proofErr w:type="spellEnd"/>
            <w:r w:rsidRPr="00A025E1">
              <w:rPr>
                <w:b/>
                <w:i/>
              </w:rPr>
              <w:t>)</w:t>
            </w:r>
            <w:r w:rsidRPr="00A025E1">
              <w:rPr>
                <w:b/>
                <w:i/>
              </w:rPr>
              <w:tab/>
              <w:t>την εξέλιξη των τιμών της ενέργειας και τον αντίκτυπό της στις ευρωπαϊκές βιομηχανίες και νοικοκυριά·</w:t>
            </w:r>
          </w:p>
        </w:tc>
      </w:tr>
    </w:tbl>
    <w:p w14:paraId="251BAF01" w14:textId="77777777" w:rsidR="00F77A84" w:rsidRPr="00A025E1" w:rsidRDefault="00F77A84" w:rsidP="00F77A84"/>
    <w:p w14:paraId="3215808C" w14:textId="77777777" w:rsidR="00F77A84" w:rsidRPr="00A025E1" w:rsidRDefault="00F77A84" w:rsidP="00F77A84">
      <w:pPr>
        <w:pStyle w:val="AMNumberTabs0"/>
        <w:keepNext/>
      </w:pPr>
      <w:r w:rsidRPr="00A025E1">
        <w:t>Τροπολογία</w:t>
      </w:r>
      <w:r w:rsidRPr="00A025E1">
        <w:tab/>
      </w:r>
      <w:r w:rsidRPr="00A025E1">
        <w:tab/>
        <w:t>34</w:t>
      </w:r>
    </w:p>
    <w:p w14:paraId="7DF143C3" w14:textId="77777777" w:rsidR="00F77A84" w:rsidRPr="00A025E1" w:rsidRDefault="00F77A84" w:rsidP="00F77A84"/>
    <w:p w14:paraId="2BC185EE" w14:textId="77777777" w:rsidR="00F77A84" w:rsidRPr="00A025E1" w:rsidRDefault="00F77A84" w:rsidP="00F77A84">
      <w:pPr>
        <w:pStyle w:val="NormalBold"/>
        <w:keepNext/>
      </w:pPr>
      <w:r w:rsidRPr="00A025E1">
        <w:t>Πρόταση κανονισμού</w:t>
      </w:r>
    </w:p>
    <w:p w14:paraId="3A3BB921" w14:textId="77777777" w:rsidR="00F77A84" w:rsidRPr="00A025E1" w:rsidRDefault="00F77A84" w:rsidP="00F77A84">
      <w:pPr>
        <w:pStyle w:val="NormalBold"/>
      </w:pPr>
      <w:r w:rsidRPr="00A025E1">
        <w:t>Άρθρο 1 – παράγραφος 1 – σημείο 3 (νέο)</w:t>
      </w:r>
    </w:p>
    <w:p w14:paraId="2039ED46" w14:textId="77777777" w:rsidR="00F77A84" w:rsidRPr="00A025E1" w:rsidRDefault="00F77A84" w:rsidP="00F77A84">
      <w:pPr>
        <w:keepNext/>
      </w:pPr>
      <w:r w:rsidRPr="00A025E1">
        <w:t>Κανονισμός (ΕΕ) 2021/1119</w:t>
      </w:r>
    </w:p>
    <w:p w14:paraId="69505870" w14:textId="77777777" w:rsidR="00F77A84" w:rsidRPr="00A025E1" w:rsidRDefault="00F77A84" w:rsidP="00F77A84">
      <w:r w:rsidRPr="00A025E1">
        <w:t>Άρθρο 11 – παράγραφος 1 – στοιχείο γ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09E31AD3" w14:textId="77777777" w:rsidTr="00235101">
        <w:trPr>
          <w:jc w:val="center"/>
        </w:trPr>
        <w:tc>
          <w:tcPr>
            <w:tcW w:w="9752" w:type="dxa"/>
            <w:gridSpan w:val="2"/>
          </w:tcPr>
          <w:p w14:paraId="4A5DC1DD" w14:textId="77777777" w:rsidR="00F77A84" w:rsidRPr="00A025E1" w:rsidRDefault="00F77A84" w:rsidP="00235101">
            <w:pPr>
              <w:keepNext/>
            </w:pPr>
          </w:p>
        </w:tc>
      </w:tr>
      <w:tr w:rsidR="00F77A84" w:rsidRPr="00A025E1" w14:paraId="542574A2" w14:textId="77777777" w:rsidTr="00235101">
        <w:trPr>
          <w:jc w:val="center"/>
        </w:trPr>
        <w:tc>
          <w:tcPr>
            <w:tcW w:w="4876" w:type="dxa"/>
            <w:hideMark/>
          </w:tcPr>
          <w:p w14:paraId="6888B477"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5F8032B0" w14:textId="77777777" w:rsidR="00F77A84" w:rsidRPr="00A025E1" w:rsidRDefault="00F77A84" w:rsidP="00235101">
            <w:pPr>
              <w:pStyle w:val="ColumnHeading"/>
              <w:keepNext/>
            </w:pPr>
            <w:r w:rsidRPr="00A025E1">
              <w:t>Τροπολογία</w:t>
            </w:r>
          </w:p>
        </w:tc>
      </w:tr>
      <w:tr w:rsidR="00F77A84" w:rsidRPr="00A025E1" w14:paraId="27F3241C" w14:textId="77777777" w:rsidTr="00235101">
        <w:trPr>
          <w:jc w:val="center"/>
        </w:trPr>
        <w:tc>
          <w:tcPr>
            <w:tcW w:w="4876" w:type="dxa"/>
          </w:tcPr>
          <w:p w14:paraId="3BF85DDE" w14:textId="77777777" w:rsidR="00F77A84" w:rsidRPr="00A025E1" w:rsidRDefault="00F77A84" w:rsidP="00235101">
            <w:pPr>
              <w:pStyle w:val="Normal6"/>
            </w:pPr>
          </w:p>
        </w:tc>
        <w:tc>
          <w:tcPr>
            <w:tcW w:w="4876" w:type="dxa"/>
            <w:hideMark/>
          </w:tcPr>
          <w:p w14:paraId="4235E085" w14:textId="10D38123" w:rsidR="00F77A84" w:rsidRPr="00A025E1" w:rsidRDefault="00F77A84" w:rsidP="00235101">
            <w:pPr>
              <w:pStyle w:val="Normal6"/>
              <w:rPr>
                <w:szCs w:val="24"/>
              </w:rPr>
            </w:pPr>
            <w:proofErr w:type="spellStart"/>
            <w:r w:rsidRPr="00A025E1">
              <w:rPr>
                <w:b/>
                <w:i/>
              </w:rPr>
              <w:t>γβ</w:t>
            </w:r>
            <w:proofErr w:type="spellEnd"/>
            <w:r w:rsidRPr="00A025E1">
              <w:rPr>
                <w:b/>
                <w:i/>
              </w:rPr>
              <w:t>)</w:t>
            </w:r>
            <w:r w:rsidRPr="00A025E1">
              <w:rPr>
                <w:b/>
                <w:i/>
              </w:rPr>
              <w:tab/>
              <w:t>τις κοινωνικοοικονομικές επιπτώσεις, συμπεριλαμβανομένων των επιπτώσεων στην απασχόληση·</w:t>
            </w:r>
          </w:p>
        </w:tc>
      </w:tr>
    </w:tbl>
    <w:p w14:paraId="35BD1F30" w14:textId="77777777" w:rsidR="00F77A84" w:rsidRPr="00A025E1" w:rsidRDefault="00F77A84" w:rsidP="00F77A84"/>
    <w:p w14:paraId="3362462F" w14:textId="77777777" w:rsidR="00F77A84" w:rsidRPr="00A025E1" w:rsidRDefault="00F77A84" w:rsidP="00F77A84">
      <w:pPr>
        <w:pStyle w:val="AMNumberTabs0"/>
        <w:keepNext/>
      </w:pPr>
      <w:r w:rsidRPr="00A025E1">
        <w:t>Τροπολογία</w:t>
      </w:r>
      <w:r w:rsidRPr="00A025E1">
        <w:tab/>
      </w:r>
      <w:r w:rsidRPr="00A025E1">
        <w:tab/>
        <w:t>35</w:t>
      </w:r>
    </w:p>
    <w:p w14:paraId="5C2B596E" w14:textId="77777777" w:rsidR="00F77A84" w:rsidRPr="00A025E1" w:rsidRDefault="00F77A84" w:rsidP="00F77A84"/>
    <w:p w14:paraId="0612C16F" w14:textId="77777777" w:rsidR="00F77A84" w:rsidRPr="00A025E1" w:rsidRDefault="00F77A84" w:rsidP="00F77A84">
      <w:pPr>
        <w:pStyle w:val="NormalBold"/>
        <w:keepNext/>
      </w:pPr>
      <w:r w:rsidRPr="00A025E1">
        <w:t>Πρόταση κανονισμού</w:t>
      </w:r>
    </w:p>
    <w:p w14:paraId="18936517" w14:textId="77777777" w:rsidR="00F77A84" w:rsidRPr="00A025E1" w:rsidRDefault="00F77A84" w:rsidP="00F77A84">
      <w:pPr>
        <w:pStyle w:val="NormalBold"/>
      </w:pPr>
      <w:r w:rsidRPr="00A025E1">
        <w:t>Άρθρο 1 – παράγραφος 1 – σημείο 3 (νέο)</w:t>
      </w:r>
    </w:p>
    <w:p w14:paraId="6999EBCF" w14:textId="77777777" w:rsidR="00F77A84" w:rsidRPr="00A025E1" w:rsidRDefault="00F77A84" w:rsidP="00F77A84">
      <w:pPr>
        <w:keepNext/>
      </w:pPr>
      <w:r w:rsidRPr="00A025E1">
        <w:t>Κανονισμός (ΕΕ) 2021/1119</w:t>
      </w:r>
    </w:p>
    <w:p w14:paraId="50F856D7" w14:textId="77777777" w:rsidR="00F77A84" w:rsidRPr="00A025E1" w:rsidRDefault="00F77A84" w:rsidP="00F77A84">
      <w:r w:rsidRPr="00A025E1">
        <w:t>Άρθρο 11 – παράγραφος 1 – στοιχείο δ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3F0B8E89" w14:textId="77777777" w:rsidTr="00235101">
        <w:trPr>
          <w:jc w:val="center"/>
        </w:trPr>
        <w:tc>
          <w:tcPr>
            <w:tcW w:w="9752" w:type="dxa"/>
            <w:gridSpan w:val="2"/>
          </w:tcPr>
          <w:p w14:paraId="62284C7F" w14:textId="77777777" w:rsidR="00F77A84" w:rsidRPr="00A025E1" w:rsidRDefault="00F77A84" w:rsidP="00235101">
            <w:pPr>
              <w:keepNext/>
            </w:pPr>
          </w:p>
        </w:tc>
      </w:tr>
      <w:tr w:rsidR="00F77A84" w:rsidRPr="00A025E1" w14:paraId="71C13E4B" w14:textId="77777777" w:rsidTr="00235101">
        <w:trPr>
          <w:jc w:val="center"/>
        </w:trPr>
        <w:tc>
          <w:tcPr>
            <w:tcW w:w="4876" w:type="dxa"/>
            <w:hideMark/>
          </w:tcPr>
          <w:p w14:paraId="3967F4E9"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642B71FF" w14:textId="77777777" w:rsidR="00F77A84" w:rsidRPr="00A025E1" w:rsidRDefault="00F77A84" w:rsidP="00235101">
            <w:pPr>
              <w:pStyle w:val="ColumnHeading"/>
              <w:keepNext/>
            </w:pPr>
            <w:r w:rsidRPr="00A025E1">
              <w:t>Τροπολογία</w:t>
            </w:r>
          </w:p>
        </w:tc>
      </w:tr>
      <w:tr w:rsidR="00F77A84" w:rsidRPr="00A025E1" w14:paraId="161957CC" w14:textId="77777777" w:rsidTr="00235101">
        <w:trPr>
          <w:jc w:val="center"/>
        </w:trPr>
        <w:tc>
          <w:tcPr>
            <w:tcW w:w="4876" w:type="dxa"/>
          </w:tcPr>
          <w:p w14:paraId="1D7FAA5A" w14:textId="77777777" w:rsidR="00F77A84" w:rsidRPr="00A025E1" w:rsidRDefault="00F77A84" w:rsidP="00235101">
            <w:pPr>
              <w:pStyle w:val="Normal6"/>
            </w:pPr>
          </w:p>
        </w:tc>
        <w:tc>
          <w:tcPr>
            <w:tcW w:w="4876" w:type="dxa"/>
            <w:hideMark/>
          </w:tcPr>
          <w:p w14:paraId="45B6EFC6" w14:textId="77777777" w:rsidR="00F77A84" w:rsidRPr="00A025E1" w:rsidRDefault="00F77A84" w:rsidP="00235101">
            <w:pPr>
              <w:pStyle w:val="Normal6"/>
              <w:rPr>
                <w:szCs w:val="24"/>
              </w:rPr>
            </w:pPr>
            <w:r w:rsidRPr="00A025E1">
              <w:rPr>
                <w:b/>
                <w:i/>
              </w:rPr>
              <w:t>δ)</w:t>
            </w:r>
            <w:r w:rsidRPr="00A025E1">
              <w:rPr>
                <w:b/>
                <w:i/>
              </w:rPr>
              <w:tab/>
              <w:t>τις τεχνολογικές εξελίξεις και την ανάπτυξη σε όλα τα κράτη μέλη και σε όλους τους τομείς καινοτόμων τεχνολογιών·</w:t>
            </w:r>
          </w:p>
        </w:tc>
      </w:tr>
    </w:tbl>
    <w:p w14:paraId="6549F0EB" w14:textId="77777777" w:rsidR="00F77A84" w:rsidRPr="00A025E1" w:rsidRDefault="00F77A84" w:rsidP="00F77A84"/>
    <w:p w14:paraId="60AC4FF8" w14:textId="77777777" w:rsidR="00F77A84" w:rsidRPr="00A025E1" w:rsidRDefault="00F77A84" w:rsidP="00F77A84">
      <w:pPr>
        <w:pStyle w:val="AMNumberTabs0"/>
        <w:keepNext/>
      </w:pPr>
      <w:r w:rsidRPr="00A025E1">
        <w:t>Τροπολογία</w:t>
      </w:r>
      <w:r w:rsidRPr="00A025E1">
        <w:tab/>
      </w:r>
      <w:r w:rsidRPr="00A025E1">
        <w:tab/>
        <w:t>36</w:t>
      </w:r>
    </w:p>
    <w:p w14:paraId="4D84CCD0" w14:textId="77777777" w:rsidR="00F77A84" w:rsidRPr="00A025E1" w:rsidRDefault="00F77A84" w:rsidP="00F77A84"/>
    <w:p w14:paraId="7AB21ABB" w14:textId="77777777" w:rsidR="00F77A84" w:rsidRPr="00A025E1" w:rsidRDefault="00F77A84" w:rsidP="00F77A84">
      <w:pPr>
        <w:pStyle w:val="NormalBold"/>
        <w:keepNext/>
      </w:pPr>
      <w:r w:rsidRPr="00A025E1">
        <w:lastRenderedPageBreak/>
        <w:t>Πρόταση κανονισμού</w:t>
      </w:r>
    </w:p>
    <w:p w14:paraId="1DB8699A" w14:textId="77777777" w:rsidR="00F77A84" w:rsidRPr="00A025E1" w:rsidRDefault="00F77A84" w:rsidP="00F77A84">
      <w:pPr>
        <w:pStyle w:val="NormalBold"/>
      </w:pPr>
      <w:r w:rsidRPr="00A025E1">
        <w:t>Άρθρο 1 – παράγραφος 1 – σημείο 3 (νέο)</w:t>
      </w:r>
    </w:p>
    <w:p w14:paraId="46B8018D" w14:textId="77777777" w:rsidR="00F77A84" w:rsidRPr="00A025E1" w:rsidRDefault="00F77A84" w:rsidP="00F77A84">
      <w:pPr>
        <w:keepNext/>
      </w:pPr>
      <w:r w:rsidRPr="00A025E1">
        <w:t>Κανονισμός (ΕΕ) 2021/1119</w:t>
      </w:r>
    </w:p>
    <w:p w14:paraId="1C205870" w14:textId="77777777" w:rsidR="00F77A84" w:rsidRPr="00A025E1" w:rsidRDefault="00F77A84" w:rsidP="00F77A84">
      <w:r w:rsidRPr="00A025E1">
        <w:t>Άρθρο 11 – παράγραφος 1 – στοιχείο ε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778D92E3" w14:textId="77777777" w:rsidTr="00235101">
        <w:trPr>
          <w:jc w:val="center"/>
        </w:trPr>
        <w:tc>
          <w:tcPr>
            <w:tcW w:w="9752" w:type="dxa"/>
            <w:gridSpan w:val="2"/>
          </w:tcPr>
          <w:p w14:paraId="1FED8ED7" w14:textId="77777777" w:rsidR="00F77A84" w:rsidRPr="00A025E1" w:rsidRDefault="00F77A84" w:rsidP="00235101">
            <w:pPr>
              <w:keepNext/>
            </w:pPr>
          </w:p>
        </w:tc>
      </w:tr>
      <w:tr w:rsidR="00F77A84" w:rsidRPr="00A025E1" w14:paraId="7CDB6A37" w14:textId="77777777" w:rsidTr="00235101">
        <w:trPr>
          <w:jc w:val="center"/>
        </w:trPr>
        <w:tc>
          <w:tcPr>
            <w:tcW w:w="4876" w:type="dxa"/>
            <w:hideMark/>
          </w:tcPr>
          <w:p w14:paraId="0D4904EE"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454ED8AE" w14:textId="77777777" w:rsidR="00F77A84" w:rsidRPr="00A025E1" w:rsidRDefault="00F77A84" w:rsidP="00235101">
            <w:pPr>
              <w:pStyle w:val="ColumnHeading"/>
              <w:keepNext/>
            </w:pPr>
            <w:r w:rsidRPr="00A025E1">
              <w:t>Τροπολογία</w:t>
            </w:r>
          </w:p>
        </w:tc>
      </w:tr>
      <w:tr w:rsidR="00F77A84" w:rsidRPr="00A025E1" w14:paraId="76B3DAB6" w14:textId="77777777" w:rsidTr="00235101">
        <w:trPr>
          <w:jc w:val="center"/>
        </w:trPr>
        <w:tc>
          <w:tcPr>
            <w:tcW w:w="4876" w:type="dxa"/>
          </w:tcPr>
          <w:p w14:paraId="0886CC7A" w14:textId="77777777" w:rsidR="00F77A84" w:rsidRPr="00A025E1" w:rsidRDefault="00F77A84" w:rsidP="00235101">
            <w:pPr>
              <w:pStyle w:val="Normal6"/>
            </w:pPr>
          </w:p>
        </w:tc>
        <w:tc>
          <w:tcPr>
            <w:tcW w:w="4876" w:type="dxa"/>
            <w:hideMark/>
          </w:tcPr>
          <w:p w14:paraId="365F079D" w14:textId="77777777" w:rsidR="00F77A84" w:rsidRPr="00A025E1" w:rsidRDefault="00F77A84" w:rsidP="00235101">
            <w:pPr>
              <w:pStyle w:val="Normal6"/>
              <w:rPr>
                <w:szCs w:val="24"/>
              </w:rPr>
            </w:pPr>
            <w:r w:rsidRPr="00A025E1">
              <w:rPr>
                <w:b/>
                <w:i/>
              </w:rPr>
              <w:t>ε)</w:t>
            </w:r>
            <w:r w:rsidRPr="00A025E1">
              <w:rPr>
                <w:b/>
                <w:i/>
              </w:rPr>
              <w:tab/>
              <w:t>το εκτιμώμενο επίπεδο καθαρών απορροφήσεων σε επίπεδο Ένωσης σε σχέση με τους στόχους του παρόντος κανονισμού. Εάν η Επιτροπή διαπιστώσει ότι το εκτιμώμενο επίπεδο καθαρών φυσικών απορροφήσεων για το 2040 αποκλίνει σημαντικά από αυτό που θα απαιτείτο για την επίτευξη του ενδιάμεσου στόχου για το 2040, συμπεριλαμβανομένων των περιπτώσεων που οφείλονται σε φυσικές διαταραχές, η Επιτροπή προτείνει, κατά περίπτωση, μέτρα σε επίπεδο Ένωσης, που περιλαμβάνουν, αν χρειάζεται, προσαρμογή του ενδιάμεσου στόχου για το 2040 αντίστοιχη των πιθανών ελλείψεων και εντός των ορίων τους, και διασφαλίζει ότι οι πιθανές ελλείψεις δεν θα αποβούν εις βάρος άλλων οικονομικών τομέων·</w:t>
            </w:r>
          </w:p>
        </w:tc>
      </w:tr>
    </w:tbl>
    <w:p w14:paraId="6CDA7FA9" w14:textId="77777777" w:rsidR="00F77A84" w:rsidRPr="00A025E1" w:rsidRDefault="00F77A84" w:rsidP="00F77A84"/>
    <w:p w14:paraId="156066DD" w14:textId="77777777" w:rsidR="00F77A84" w:rsidRPr="00A025E1" w:rsidRDefault="00F77A84" w:rsidP="00F77A84">
      <w:pPr>
        <w:pStyle w:val="AMNumberTabs0"/>
        <w:keepNext/>
      </w:pPr>
      <w:r w:rsidRPr="00A025E1">
        <w:t>Τροπολογία</w:t>
      </w:r>
      <w:r w:rsidRPr="00A025E1">
        <w:tab/>
      </w:r>
      <w:r w:rsidRPr="00A025E1">
        <w:tab/>
        <w:t>37</w:t>
      </w:r>
    </w:p>
    <w:p w14:paraId="2E56F87D" w14:textId="77777777" w:rsidR="00F77A84" w:rsidRPr="00A025E1" w:rsidRDefault="00F77A84" w:rsidP="00F77A84"/>
    <w:p w14:paraId="5987A2D5" w14:textId="77777777" w:rsidR="00F77A84" w:rsidRPr="00A025E1" w:rsidRDefault="00F77A84" w:rsidP="00F77A84">
      <w:pPr>
        <w:pStyle w:val="NormalBold"/>
        <w:keepNext/>
      </w:pPr>
      <w:r w:rsidRPr="00A025E1">
        <w:t>Πρόταση κανονισμού</w:t>
      </w:r>
    </w:p>
    <w:p w14:paraId="437EB3E6" w14:textId="77777777" w:rsidR="00F77A84" w:rsidRPr="00A025E1" w:rsidRDefault="00F77A84" w:rsidP="00F77A84">
      <w:pPr>
        <w:pStyle w:val="NormalBold"/>
      </w:pPr>
      <w:r w:rsidRPr="00A025E1">
        <w:t>Άρθρο 1 – παράγραφος 1 – σημείο 3 (νέο)</w:t>
      </w:r>
    </w:p>
    <w:p w14:paraId="6EC85552" w14:textId="77777777" w:rsidR="00F77A84" w:rsidRPr="00A025E1" w:rsidRDefault="00F77A84" w:rsidP="00F77A84">
      <w:pPr>
        <w:keepNext/>
      </w:pPr>
      <w:r w:rsidRPr="00A025E1">
        <w:t>Κανονισμός (ΕΕ) 2021/1119</w:t>
      </w:r>
    </w:p>
    <w:p w14:paraId="167E11AB" w14:textId="77777777" w:rsidR="00F77A84" w:rsidRPr="00A025E1" w:rsidRDefault="00F77A84" w:rsidP="00F77A84">
      <w:r w:rsidRPr="00A025E1">
        <w:t xml:space="preserve">Άρθρο 11 – παράγραφος 1 – στοιχείο </w:t>
      </w:r>
      <w:proofErr w:type="spellStart"/>
      <w:r w:rsidRPr="00A025E1">
        <w:t>στ</w:t>
      </w:r>
      <w:proofErr w:type="spellEnd"/>
      <w:r w:rsidRPr="00A025E1">
        <w:t xml:space="preserve">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152EE522" w14:textId="77777777" w:rsidTr="00235101">
        <w:trPr>
          <w:jc w:val="center"/>
        </w:trPr>
        <w:tc>
          <w:tcPr>
            <w:tcW w:w="9752" w:type="dxa"/>
            <w:gridSpan w:val="2"/>
          </w:tcPr>
          <w:p w14:paraId="7D788FBB" w14:textId="77777777" w:rsidR="00F77A84" w:rsidRPr="00A025E1" w:rsidRDefault="00F77A84" w:rsidP="00235101">
            <w:pPr>
              <w:keepNext/>
            </w:pPr>
          </w:p>
        </w:tc>
      </w:tr>
      <w:tr w:rsidR="00F77A84" w:rsidRPr="00A025E1" w14:paraId="7DFCCB24" w14:textId="77777777" w:rsidTr="00235101">
        <w:trPr>
          <w:jc w:val="center"/>
        </w:trPr>
        <w:tc>
          <w:tcPr>
            <w:tcW w:w="4876" w:type="dxa"/>
            <w:hideMark/>
          </w:tcPr>
          <w:p w14:paraId="431907EB"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32518F8C" w14:textId="77777777" w:rsidR="00F77A84" w:rsidRPr="00A025E1" w:rsidRDefault="00F77A84" w:rsidP="00235101">
            <w:pPr>
              <w:pStyle w:val="ColumnHeading"/>
              <w:keepNext/>
            </w:pPr>
            <w:r w:rsidRPr="00A025E1">
              <w:t>Τροπολογία</w:t>
            </w:r>
          </w:p>
        </w:tc>
      </w:tr>
      <w:tr w:rsidR="00F77A84" w:rsidRPr="00A025E1" w14:paraId="5C60636C" w14:textId="77777777" w:rsidTr="00B50BCE">
        <w:trPr>
          <w:trHeight w:val="697"/>
          <w:jc w:val="center"/>
        </w:trPr>
        <w:tc>
          <w:tcPr>
            <w:tcW w:w="4876" w:type="dxa"/>
          </w:tcPr>
          <w:p w14:paraId="660A29C0" w14:textId="77777777" w:rsidR="00F77A84" w:rsidRPr="00A025E1" w:rsidRDefault="00F77A84" w:rsidP="00235101">
            <w:pPr>
              <w:pStyle w:val="Normal6"/>
            </w:pPr>
          </w:p>
        </w:tc>
        <w:tc>
          <w:tcPr>
            <w:tcW w:w="4876" w:type="dxa"/>
            <w:hideMark/>
          </w:tcPr>
          <w:p w14:paraId="2EF08663" w14:textId="1D0DD0C4" w:rsidR="00F77A84" w:rsidRPr="00A025E1" w:rsidRDefault="00F77A84" w:rsidP="00235101">
            <w:pPr>
              <w:pStyle w:val="Normal6"/>
              <w:rPr>
                <w:szCs w:val="24"/>
              </w:rPr>
            </w:pPr>
            <w:proofErr w:type="spellStart"/>
            <w:r w:rsidRPr="00A025E1">
              <w:rPr>
                <w:b/>
                <w:i/>
              </w:rPr>
              <w:t>στ</w:t>
            </w:r>
            <w:proofErr w:type="spellEnd"/>
            <w:r w:rsidRPr="00A025E1">
              <w:rPr>
                <w:b/>
                <w:i/>
              </w:rPr>
              <w:t>)</w:t>
            </w:r>
            <w:r w:rsidRPr="00A025E1">
              <w:rPr>
                <w:b/>
                <w:i/>
              </w:rPr>
              <w:tab/>
              <w:t>την πρόοδο ως προς την επίτευξη των ενδιάμεσων στόχων που ορίζονται στον παρόντα κανονισμό</w:t>
            </w:r>
            <w:r w:rsidR="003B304A">
              <w:rPr>
                <w:b/>
                <w:i/>
              </w:rPr>
              <w:t>·</w:t>
            </w:r>
          </w:p>
        </w:tc>
      </w:tr>
    </w:tbl>
    <w:p w14:paraId="78D30FCE" w14:textId="77777777" w:rsidR="00F77A84" w:rsidRPr="00A025E1" w:rsidRDefault="00F77A84" w:rsidP="00F77A84"/>
    <w:p w14:paraId="54124F6A" w14:textId="77777777" w:rsidR="00F77A84" w:rsidRPr="00A025E1" w:rsidRDefault="00F77A84" w:rsidP="00F77A84">
      <w:pPr>
        <w:pStyle w:val="AMNumberTabs0"/>
        <w:keepNext/>
      </w:pPr>
      <w:r w:rsidRPr="00A025E1">
        <w:t>Τροπολογία</w:t>
      </w:r>
      <w:r w:rsidRPr="00A025E1">
        <w:tab/>
      </w:r>
      <w:r w:rsidRPr="00A025E1">
        <w:tab/>
        <w:t>38</w:t>
      </w:r>
    </w:p>
    <w:p w14:paraId="5D7D7FD4" w14:textId="77777777" w:rsidR="00F77A84" w:rsidRPr="00A025E1" w:rsidRDefault="00F77A84" w:rsidP="00F77A84"/>
    <w:p w14:paraId="329DDE8E" w14:textId="77777777" w:rsidR="00F77A84" w:rsidRPr="00A025E1" w:rsidRDefault="00F77A84" w:rsidP="00F77A84">
      <w:pPr>
        <w:pStyle w:val="NormalBold"/>
        <w:keepNext/>
      </w:pPr>
      <w:r w:rsidRPr="00A025E1">
        <w:t>Πρόταση κανονισμού</w:t>
      </w:r>
    </w:p>
    <w:p w14:paraId="6D6FAEB2" w14:textId="77777777" w:rsidR="00F77A84" w:rsidRPr="00A025E1" w:rsidRDefault="00F77A84" w:rsidP="00F77A84">
      <w:pPr>
        <w:pStyle w:val="NormalBold"/>
      </w:pPr>
      <w:r w:rsidRPr="00A025E1">
        <w:t>Άρθρο 1 – παράγραφος 1 – σημείο 3 (νέο)</w:t>
      </w:r>
    </w:p>
    <w:p w14:paraId="708DDCF2" w14:textId="77777777" w:rsidR="00F77A84" w:rsidRPr="00A025E1" w:rsidRDefault="00F77A84" w:rsidP="00F77A84">
      <w:pPr>
        <w:keepNext/>
      </w:pPr>
      <w:r w:rsidRPr="00A025E1">
        <w:t>Κανονισμός (ΕΕ) 2021/1119</w:t>
      </w:r>
    </w:p>
    <w:p w14:paraId="0D621A8A" w14:textId="77777777" w:rsidR="00F77A84" w:rsidRPr="00A025E1" w:rsidRDefault="00F77A84" w:rsidP="00F77A84">
      <w:r w:rsidRPr="00A025E1">
        <w:t>Άρθρο 11 – παράγραφος 1 – στοιχείο ζ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42A039CA" w14:textId="77777777" w:rsidTr="00235101">
        <w:trPr>
          <w:jc w:val="center"/>
        </w:trPr>
        <w:tc>
          <w:tcPr>
            <w:tcW w:w="9752" w:type="dxa"/>
            <w:gridSpan w:val="2"/>
          </w:tcPr>
          <w:p w14:paraId="07A0E5E5" w14:textId="77777777" w:rsidR="00F77A84" w:rsidRPr="00A025E1" w:rsidRDefault="00F77A84" w:rsidP="00235101">
            <w:pPr>
              <w:keepNext/>
            </w:pPr>
          </w:p>
        </w:tc>
      </w:tr>
      <w:tr w:rsidR="00F77A84" w:rsidRPr="00A025E1" w14:paraId="42921B18" w14:textId="77777777" w:rsidTr="00235101">
        <w:trPr>
          <w:jc w:val="center"/>
        </w:trPr>
        <w:tc>
          <w:tcPr>
            <w:tcW w:w="4876" w:type="dxa"/>
            <w:hideMark/>
          </w:tcPr>
          <w:p w14:paraId="17D5CBAF"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7FF3AF1E" w14:textId="77777777" w:rsidR="00F77A84" w:rsidRPr="00A025E1" w:rsidRDefault="00F77A84" w:rsidP="00235101">
            <w:pPr>
              <w:pStyle w:val="ColumnHeading"/>
              <w:keepNext/>
            </w:pPr>
            <w:r w:rsidRPr="00A025E1">
              <w:t>Τροπολογία</w:t>
            </w:r>
          </w:p>
        </w:tc>
      </w:tr>
      <w:tr w:rsidR="00F77A84" w:rsidRPr="00A025E1" w14:paraId="5EA5E87B" w14:textId="77777777" w:rsidTr="00235101">
        <w:trPr>
          <w:jc w:val="center"/>
        </w:trPr>
        <w:tc>
          <w:tcPr>
            <w:tcW w:w="4876" w:type="dxa"/>
          </w:tcPr>
          <w:p w14:paraId="7A2631AB" w14:textId="77777777" w:rsidR="00F77A84" w:rsidRPr="00A025E1" w:rsidRDefault="00F77A84" w:rsidP="00235101">
            <w:pPr>
              <w:pStyle w:val="Normal6"/>
            </w:pPr>
          </w:p>
        </w:tc>
        <w:tc>
          <w:tcPr>
            <w:tcW w:w="4876" w:type="dxa"/>
            <w:hideMark/>
          </w:tcPr>
          <w:p w14:paraId="264C780A" w14:textId="77777777" w:rsidR="00F77A84" w:rsidRPr="00A025E1" w:rsidRDefault="00F77A84" w:rsidP="00235101">
            <w:pPr>
              <w:pStyle w:val="Normal6"/>
              <w:rPr>
                <w:szCs w:val="24"/>
              </w:rPr>
            </w:pPr>
            <w:r w:rsidRPr="00A025E1">
              <w:rPr>
                <w:b/>
                <w:i/>
              </w:rPr>
              <w:t>ζ)</w:t>
            </w:r>
            <w:r w:rsidRPr="00A025E1">
              <w:rPr>
                <w:b/>
                <w:i/>
              </w:rPr>
              <w:tab/>
              <w:t>την ευελιξία των κρατών μελών να χρησιμοποιούν υψηλής ποιότητας διεθνή πιστωτικά μόρια για την εκπλήρωση έως και του 5 % των στόχων και των προσπαθειών τους για την περίοδο μετά το 2030 σε τομείς που δεν ρυθμίζονται στο ΣΕΔΕ της ΕΕ.</w:t>
            </w:r>
          </w:p>
        </w:tc>
      </w:tr>
    </w:tbl>
    <w:p w14:paraId="1DD49026" w14:textId="77777777" w:rsidR="00F77A84" w:rsidRPr="00A025E1" w:rsidRDefault="00F77A84" w:rsidP="00F77A84"/>
    <w:p w14:paraId="7EAAD6FF" w14:textId="77777777" w:rsidR="00F77A84" w:rsidRPr="00A025E1" w:rsidRDefault="00F77A84" w:rsidP="00F77A84">
      <w:pPr>
        <w:pStyle w:val="AMNumberTabs0"/>
        <w:keepNext/>
      </w:pPr>
      <w:r w:rsidRPr="00A025E1">
        <w:t>Τροπολογία</w:t>
      </w:r>
      <w:r w:rsidRPr="00A025E1">
        <w:tab/>
      </w:r>
      <w:r w:rsidRPr="00A025E1">
        <w:tab/>
        <w:t>39</w:t>
      </w:r>
    </w:p>
    <w:p w14:paraId="7B06E2A1" w14:textId="77777777" w:rsidR="00F77A84" w:rsidRPr="00A025E1" w:rsidRDefault="00F77A84" w:rsidP="00F77A84"/>
    <w:p w14:paraId="52312D34" w14:textId="77777777" w:rsidR="00F77A84" w:rsidRPr="00A025E1" w:rsidRDefault="00F77A84" w:rsidP="00F77A84">
      <w:pPr>
        <w:pStyle w:val="NormalBold"/>
        <w:keepNext/>
      </w:pPr>
      <w:r w:rsidRPr="00A025E1">
        <w:t>Πρόταση κανονισμού</w:t>
      </w:r>
    </w:p>
    <w:p w14:paraId="43A00154" w14:textId="77777777" w:rsidR="00F77A84" w:rsidRPr="00A025E1" w:rsidRDefault="00F77A84" w:rsidP="00F77A84">
      <w:pPr>
        <w:pStyle w:val="NormalBold"/>
      </w:pPr>
      <w:r w:rsidRPr="00A025E1">
        <w:t>Άρθρο 1 – παράγραφος 1 – σημείο 4 (νέο)</w:t>
      </w:r>
    </w:p>
    <w:p w14:paraId="6C5FBA65" w14:textId="77777777" w:rsidR="00F77A84" w:rsidRPr="00A025E1" w:rsidRDefault="00F77A84" w:rsidP="00F77A84">
      <w:pPr>
        <w:keepNext/>
      </w:pPr>
      <w:r w:rsidRPr="00A025E1">
        <w:t>Κανονισμός (ΕΕ) 2021/1119</w:t>
      </w:r>
    </w:p>
    <w:p w14:paraId="2F7EAE74" w14:textId="77777777" w:rsidR="00F77A84" w:rsidRPr="00A025E1" w:rsidRDefault="00F77A84" w:rsidP="00F77A84">
      <w:r w:rsidRPr="00A025E1">
        <w:t>Άρθρο 11 – παράγραφος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1013F2F4" w14:textId="77777777" w:rsidTr="00235101">
        <w:trPr>
          <w:jc w:val="center"/>
        </w:trPr>
        <w:tc>
          <w:tcPr>
            <w:tcW w:w="9752" w:type="dxa"/>
            <w:gridSpan w:val="2"/>
          </w:tcPr>
          <w:p w14:paraId="29F75210" w14:textId="77777777" w:rsidR="00F77A84" w:rsidRPr="00A025E1" w:rsidRDefault="00F77A84" w:rsidP="00235101">
            <w:pPr>
              <w:keepNext/>
            </w:pPr>
          </w:p>
        </w:tc>
      </w:tr>
      <w:tr w:rsidR="00F77A84" w:rsidRPr="00A025E1" w14:paraId="2F6DF66D" w14:textId="77777777" w:rsidTr="00235101">
        <w:trPr>
          <w:jc w:val="center"/>
        </w:trPr>
        <w:tc>
          <w:tcPr>
            <w:tcW w:w="4876" w:type="dxa"/>
            <w:hideMark/>
          </w:tcPr>
          <w:p w14:paraId="685C2486" w14:textId="77777777" w:rsidR="00F77A84" w:rsidRPr="00A025E1" w:rsidRDefault="00F77A84" w:rsidP="00235101">
            <w:pPr>
              <w:pStyle w:val="ColumnHeading"/>
              <w:keepNext/>
            </w:pPr>
            <w:r w:rsidRPr="00A025E1">
              <w:t>Ισχύον κείμενο</w:t>
            </w:r>
          </w:p>
        </w:tc>
        <w:tc>
          <w:tcPr>
            <w:tcW w:w="4876" w:type="dxa"/>
            <w:hideMark/>
          </w:tcPr>
          <w:p w14:paraId="31F21720" w14:textId="77777777" w:rsidR="00F77A84" w:rsidRPr="00A025E1" w:rsidRDefault="00F77A84" w:rsidP="00235101">
            <w:pPr>
              <w:pStyle w:val="ColumnHeading"/>
              <w:keepNext/>
            </w:pPr>
            <w:r w:rsidRPr="00A025E1">
              <w:t>Τροπολογία</w:t>
            </w:r>
          </w:p>
        </w:tc>
      </w:tr>
      <w:tr w:rsidR="00F77A84" w:rsidRPr="00A025E1" w14:paraId="6FD33AC0" w14:textId="77777777" w:rsidTr="00235101">
        <w:trPr>
          <w:jc w:val="center"/>
        </w:trPr>
        <w:tc>
          <w:tcPr>
            <w:tcW w:w="4876" w:type="dxa"/>
          </w:tcPr>
          <w:p w14:paraId="2893783C" w14:textId="77777777" w:rsidR="00F77A84" w:rsidRPr="00A025E1" w:rsidRDefault="00F77A84" w:rsidP="00235101">
            <w:pPr>
              <w:pStyle w:val="Normal6"/>
            </w:pPr>
          </w:p>
        </w:tc>
        <w:tc>
          <w:tcPr>
            <w:tcW w:w="4876" w:type="dxa"/>
            <w:hideMark/>
          </w:tcPr>
          <w:p w14:paraId="3C7857F6" w14:textId="360EB9C2" w:rsidR="00F77A84" w:rsidRPr="00A025E1" w:rsidRDefault="00F77A84" w:rsidP="00235101">
            <w:pPr>
              <w:pStyle w:val="Normal6"/>
              <w:rPr>
                <w:szCs w:val="24"/>
              </w:rPr>
            </w:pPr>
            <w:r w:rsidRPr="00A025E1">
              <w:rPr>
                <w:b/>
                <w:i/>
              </w:rPr>
              <w:t>4)</w:t>
            </w:r>
            <w:r w:rsidRPr="00A025E1">
              <w:rPr>
                <w:b/>
                <w:i/>
              </w:rPr>
              <w:tab/>
              <w:t>Στο άρθρο 11 η δεύτερη παράγραφος αντικαθίσταται από το ακόλουθο κείμενο:</w:t>
            </w:r>
          </w:p>
        </w:tc>
      </w:tr>
      <w:tr w:rsidR="00F77A84" w:rsidRPr="00A025E1" w14:paraId="52EB0F0A" w14:textId="77777777" w:rsidTr="00235101">
        <w:trPr>
          <w:jc w:val="center"/>
        </w:trPr>
        <w:tc>
          <w:tcPr>
            <w:tcW w:w="4876" w:type="dxa"/>
            <w:hideMark/>
          </w:tcPr>
          <w:p w14:paraId="1581D568" w14:textId="77777777" w:rsidR="00F77A84" w:rsidRPr="00A025E1" w:rsidRDefault="00F77A84" w:rsidP="00235101">
            <w:pPr>
              <w:pStyle w:val="Normal6"/>
            </w:pPr>
            <w:r w:rsidRPr="00A025E1">
              <w:t xml:space="preserve">Η έκθεση της Επιτροπής </w:t>
            </w:r>
            <w:r w:rsidRPr="00A025E1">
              <w:rPr>
                <w:b/>
                <w:i/>
              </w:rPr>
              <w:t xml:space="preserve">μπορεί να </w:t>
            </w:r>
            <w:r w:rsidRPr="00A025E1">
              <w:t xml:space="preserve">συνοδεύεται, κατά περίπτωση, από νομοθετικές προτάσεις για την </w:t>
            </w:r>
            <w:r w:rsidRPr="00A025E1">
              <w:rPr>
                <w:b/>
                <w:i/>
              </w:rPr>
              <w:t>τροποποίηση</w:t>
            </w:r>
            <w:r w:rsidRPr="00A025E1">
              <w:t xml:space="preserve"> του παρόντος κανονισμού.</w:t>
            </w:r>
          </w:p>
        </w:tc>
        <w:tc>
          <w:tcPr>
            <w:tcW w:w="4876" w:type="dxa"/>
            <w:hideMark/>
          </w:tcPr>
          <w:p w14:paraId="30E4C1C9" w14:textId="0AE7966A" w:rsidR="00F77A84" w:rsidRPr="00A025E1" w:rsidRDefault="003B304A" w:rsidP="003B304A">
            <w:pPr>
              <w:pStyle w:val="Normal6"/>
              <w:rPr>
                <w:szCs w:val="24"/>
              </w:rPr>
            </w:pPr>
            <w:r w:rsidRPr="00B50BCE">
              <w:rPr>
                <w:b/>
                <w:bCs/>
                <w:i/>
                <w:iCs/>
              </w:rPr>
              <w:t>«</w:t>
            </w:r>
            <w:r w:rsidR="00F77A84" w:rsidRPr="00A025E1">
              <w:t xml:space="preserve">Η έκθεση της Επιτροπής συνοδεύεται, κατά περίπτωση, από νομοθετικές προτάσεις για την </w:t>
            </w:r>
            <w:r w:rsidR="00F77A84" w:rsidRPr="00A025E1">
              <w:rPr>
                <w:b/>
                <w:i/>
              </w:rPr>
              <w:t>αναθεώρηση του παρόντος κανονισμού, συμπεριλαμβανομένου του ενδιάμεσου στόχου για το 2040, και από πρόσθετα μέτρα για την ενίσχυση των πρωτοβουλιών σχετικά με το ευνοϊκό πλαίσιο για τη στήριξη της συνεχούς αποτελεσματικής εφαρμογής</w:t>
            </w:r>
            <w:r w:rsidR="00F77A84" w:rsidRPr="00A025E1">
              <w:t xml:space="preserve"> του παρόντος κανονισμού</w:t>
            </w:r>
            <w:r w:rsidR="00F77A84" w:rsidRPr="00A025E1">
              <w:rPr>
                <w:b/>
                <w:i/>
              </w:rPr>
              <w:t>, σύμφωνα με το άρθρο 4 παράγραφος 5 και τη διασφάλιση της ανταγωνιστικότητας, της ευημερίας και της κοινωνικής συνοχής της ΕΕ</w:t>
            </w:r>
            <w:r w:rsidR="00F77A84" w:rsidRPr="00A025E1">
              <w:t>.</w:t>
            </w:r>
            <w:r w:rsidR="00F77A84" w:rsidRPr="00A025E1">
              <w:rPr>
                <w:b/>
                <w:i/>
              </w:rPr>
              <w:t>»</w:t>
            </w:r>
            <w:r>
              <w:rPr>
                <w:b/>
                <w:i/>
              </w:rPr>
              <w:t>.</w:t>
            </w:r>
          </w:p>
        </w:tc>
      </w:tr>
    </w:tbl>
    <w:p w14:paraId="67A87E8E" w14:textId="77777777" w:rsidR="00F77A84" w:rsidRPr="00A025E1" w:rsidRDefault="00F77A84" w:rsidP="00F77A84"/>
    <w:p w14:paraId="460C0672" w14:textId="77777777" w:rsidR="00F77A84" w:rsidRPr="00A025E1" w:rsidRDefault="00F77A84" w:rsidP="00F77A84">
      <w:pPr>
        <w:pStyle w:val="AMNumberTabs0"/>
        <w:keepNext/>
      </w:pPr>
      <w:r w:rsidRPr="00A025E1">
        <w:t>Τροπολογία</w:t>
      </w:r>
      <w:r w:rsidRPr="00A025E1">
        <w:tab/>
      </w:r>
      <w:r w:rsidRPr="00A025E1">
        <w:tab/>
        <w:t>40</w:t>
      </w:r>
    </w:p>
    <w:p w14:paraId="56601CBA" w14:textId="77777777" w:rsidR="00F77A84" w:rsidRPr="00A025E1" w:rsidRDefault="00F77A84" w:rsidP="00F77A84"/>
    <w:p w14:paraId="403AF931" w14:textId="77777777" w:rsidR="00F77A84" w:rsidRPr="00A025E1" w:rsidRDefault="00F77A84" w:rsidP="00F77A84">
      <w:pPr>
        <w:pStyle w:val="NormalBold"/>
        <w:keepNext/>
      </w:pPr>
      <w:r w:rsidRPr="00A025E1">
        <w:t>Πρόταση κανονισμού</w:t>
      </w:r>
    </w:p>
    <w:p w14:paraId="31769CAD" w14:textId="77777777" w:rsidR="00F77A84" w:rsidRPr="00A025E1" w:rsidRDefault="00F77A84" w:rsidP="00F77A84">
      <w:pPr>
        <w:pStyle w:val="NormalBold"/>
      </w:pPr>
      <w:r w:rsidRPr="00A025E1">
        <w:t>Άρθρο 1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A84" w:rsidRPr="00A025E1" w14:paraId="02CB742F" w14:textId="77777777" w:rsidTr="00235101">
        <w:trPr>
          <w:jc w:val="center"/>
        </w:trPr>
        <w:tc>
          <w:tcPr>
            <w:tcW w:w="9752" w:type="dxa"/>
            <w:gridSpan w:val="2"/>
          </w:tcPr>
          <w:p w14:paraId="2E656474" w14:textId="77777777" w:rsidR="00F77A84" w:rsidRPr="00A025E1" w:rsidRDefault="00F77A84" w:rsidP="00235101">
            <w:pPr>
              <w:keepNext/>
            </w:pPr>
          </w:p>
        </w:tc>
      </w:tr>
      <w:tr w:rsidR="00F77A84" w:rsidRPr="00A025E1" w14:paraId="14EBFF48" w14:textId="77777777" w:rsidTr="00235101">
        <w:trPr>
          <w:jc w:val="center"/>
        </w:trPr>
        <w:tc>
          <w:tcPr>
            <w:tcW w:w="4876" w:type="dxa"/>
            <w:hideMark/>
          </w:tcPr>
          <w:p w14:paraId="5234F1D6" w14:textId="77777777" w:rsidR="00F77A84" w:rsidRPr="00A025E1" w:rsidRDefault="00F77A84" w:rsidP="00235101">
            <w:pPr>
              <w:pStyle w:val="ColumnHeading"/>
              <w:keepNext/>
            </w:pPr>
            <w:r w:rsidRPr="00A025E1">
              <w:t>Κείμενο που προτείνει η Επιτροπή</w:t>
            </w:r>
          </w:p>
        </w:tc>
        <w:tc>
          <w:tcPr>
            <w:tcW w:w="4876" w:type="dxa"/>
            <w:hideMark/>
          </w:tcPr>
          <w:p w14:paraId="542E7283" w14:textId="77777777" w:rsidR="00F77A84" w:rsidRPr="00A025E1" w:rsidRDefault="00F77A84" w:rsidP="00235101">
            <w:pPr>
              <w:pStyle w:val="ColumnHeading"/>
              <w:keepNext/>
            </w:pPr>
            <w:r w:rsidRPr="00A025E1">
              <w:t>Τροπολογία</w:t>
            </w:r>
          </w:p>
        </w:tc>
      </w:tr>
      <w:tr w:rsidR="00F77A84" w:rsidRPr="00A025E1" w14:paraId="3D88BCB4" w14:textId="77777777" w:rsidTr="00235101">
        <w:trPr>
          <w:jc w:val="center"/>
        </w:trPr>
        <w:tc>
          <w:tcPr>
            <w:tcW w:w="4876" w:type="dxa"/>
          </w:tcPr>
          <w:p w14:paraId="3CAD3204" w14:textId="77777777" w:rsidR="00F77A84" w:rsidRPr="00A025E1" w:rsidRDefault="00F77A84" w:rsidP="00235101">
            <w:pPr>
              <w:pStyle w:val="Normal6"/>
            </w:pPr>
          </w:p>
        </w:tc>
        <w:tc>
          <w:tcPr>
            <w:tcW w:w="4876" w:type="dxa"/>
            <w:hideMark/>
          </w:tcPr>
          <w:p w14:paraId="5B649A85" w14:textId="6DF9170C" w:rsidR="00F77A84" w:rsidRPr="00A025E1" w:rsidRDefault="00F77A84" w:rsidP="00235101">
            <w:pPr>
              <w:pStyle w:val="Normal6"/>
              <w:jc w:val="center"/>
              <w:rPr>
                <w:szCs w:val="24"/>
              </w:rPr>
            </w:pPr>
            <w:r w:rsidRPr="00A025E1">
              <w:rPr>
                <w:b/>
                <w:i/>
              </w:rPr>
              <w:t>Άρθρο 1α</w:t>
            </w:r>
          </w:p>
        </w:tc>
      </w:tr>
      <w:tr w:rsidR="00F77A84" w:rsidRPr="00A025E1" w14:paraId="1A62C547" w14:textId="77777777" w:rsidTr="00235101">
        <w:trPr>
          <w:jc w:val="center"/>
        </w:trPr>
        <w:tc>
          <w:tcPr>
            <w:tcW w:w="4876" w:type="dxa"/>
          </w:tcPr>
          <w:p w14:paraId="41BC1DCE" w14:textId="77777777" w:rsidR="00F77A84" w:rsidRPr="00A025E1" w:rsidRDefault="00F77A84" w:rsidP="00235101">
            <w:pPr>
              <w:pStyle w:val="Normal6"/>
            </w:pPr>
          </w:p>
        </w:tc>
        <w:tc>
          <w:tcPr>
            <w:tcW w:w="4876" w:type="dxa"/>
            <w:hideMark/>
          </w:tcPr>
          <w:p w14:paraId="68D04E8F" w14:textId="77777777" w:rsidR="00F77A84" w:rsidRPr="00A025E1" w:rsidRDefault="00F77A84" w:rsidP="00235101">
            <w:pPr>
              <w:pStyle w:val="Normal6"/>
              <w:jc w:val="center"/>
              <w:rPr>
                <w:szCs w:val="24"/>
              </w:rPr>
            </w:pPr>
            <w:r w:rsidRPr="00A025E1">
              <w:rPr>
                <w:b/>
                <w:i/>
              </w:rPr>
              <w:t xml:space="preserve">Αναβολή της λειτουργίας του συστήματος </w:t>
            </w:r>
            <w:r w:rsidRPr="00A025E1">
              <w:rPr>
                <w:b/>
                <w:i/>
              </w:rPr>
              <w:lastRenderedPageBreak/>
              <w:t>εμπορίας δικαιωμάτων εκπομπών για τα κτίρια, τις οδικές μεταφορές και πρόσθετους τομείς</w:t>
            </w:r>
          </w:p>
        </w:tc>
      </w:tr>
      <w:tr w:rsidR="00F77A84" w:rsidRPr="00A025E1" w14:paraId="34F73B68" w14:textId="77777777" w:rsidTr="00235101">
        <w:trPr>
          <w:jc w:val="center"/>
        </w:trPr>
        <w:tc>
          <w:tcPr>
            <w:tcW w:w="4876" w:type="dxa"/>
          </w:tcPr>
          <w:p w14:paraId="5A36FBE6" w14:textId="77777777" w:rsidR="00F77A84" w:rsidRPr="00A025E1" w:rsidRDefault="00F77A84" w:rsidP="00235101">
            <w:pPr>
              <w:pStyle w:val="Normal6"/>
            </w:pPr>
          </w:p>
        </w:tc>
        <w:tc>
          <w:tcPr>
            <w:tcW w:w="4876" w:type="dxa"/>
            <w:hideMark/>
          </w:tcPr>
          <w:p w14:paraId="0A6A8EDC" w14:textId="129F5A96" w:rsidR="00F77A84" w:rsidRPr="00A025E1" w:rsidRDefault="00F77A84" w:rsidP="00235101">
            <w:pPr>
              <w:pStyle w:val="Normal6"/>
              <w:rPr>
                <w:szCs w:val="24"/>
              </w:rPr>
            </w:pPr>
            <w:r w:rsidRPr="00A025E1">
              <w:rPr>
                <w:b/>
                <w:i/>
              </w:rPr>
              <w:t xml:space="preserve">Η λειτουργία του συστήματος εμπορίας δικαιωμάτων εκπομπών για τα κτίρια, τις οδικές μεταφορές και πρόσθετους τομείς που ορίζεται στο κεφάλαιο </w:t>
            </w:r>
            <w:proofErr w:type="spellStart"/>
            <w:r w:rsidRPr="00A025E1">
              <w:rPr>
                <w:b/>
                <w:i/>
              </w:rPr>
              <w:t>IVα</w:t>
            </w:r>
            <w:proofErr w:type="spellEnd"/>
            <w:r w:rsidRPr="00A025E1">
              <w:rPr>
                <w:b/>
                <w:i/>
              </w:rPr>
              <w:t xml:space="preserve"> της οδηγίας 2003/87</w:t>
            </w:r>
            <w:r w:rsidR="003B304A">
              <w:rPr>
                <w:b/>
                <w:i/>
              </w:rPr>
              <w:t>/ΕΚ</w:t>
            </w:r>
            <w:r w:rsidRPr="00A025E1">
              <w:rPr>
                <w:b/>
                <w:i/>
              </w:rPr>
              <w:t xml:space="preserve"> αναβάλλεται έως το 2028. Εφαρμόζονται οι κανόνες που ορίζονται στο άρθρο 30ια παράγραφος 2 στοιχεία α) έως ε) της οδηγίας 2003/87</w:t>
            </w:r>
            <w:r w:rsidR="003B304A">
              <w:rPr>
                <w:b/>
                <w:i/>
              </w:rPr>
              <w:t>/ΕΚ</w:t>
            </w:r>
            <w:r w:rsidRPr="00A025E1">
              <w:rPr>
                <w:b/>
                <w:i/>
              </w:rPr>
              <w:t>. Οι διατάξεις του άρθρου 10α παράγραφος 8β της οδηγίας 2003/87</w:t>
            </w:r>
            <w:r w:rsidR="003B304A">
              <w:rPr>
                <w:b/>
                <w:i/>
              </w:rPr>
              <w:t>/ΕΚ</w:t>
            </w:r>
            <w:r w:rsidRPr="00A025E1">
              <w:rPr>
                <w:b/>
                <w:i/>
              </w:rPr>
              <w:t xml:space="preserve"> εφαρμόζονται επίσης το 2026.</w:t>
            </w:r>
          </w:p>
        </w:tc>
      </w:tr>
    </w:tbl>
    <w:p w14:paraId="2D8509C4" w14:textId="6211D0DA" w:rsidR="00E365E1" w:rsidRPr="00A025E1" w:rsidRDefault="00E365E1" w:rsidP="007528DB"/>
    <w:sectPr w:rsidR="00E365E1" w:rsidRPr="00A025E1" w:rsidSect="00A025E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2BD22" w14:textId="77777777" w:rsidR="007528DB" w:rsidRPr="00A025E1" w:rsidRDefault="007528DB">
      <w:r w:rsidRPr="00A025E1">
        <w:separator/>
      </w:r>
    </w:p>
  </w:endnote>
  <w:endnote w:type="continuationSeparator" w:id="0">
    <w:p w14:paraId="088CCB79" w14:textId="77777777" w:rsidR="007528DB" w:rsidRPr="00A025E1" w:rsidRDefault="007528DB">
      <w:r w:rsidRPr="00A025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618BD" w14:textId="77777777" w:rsidR="00064002" w:rsidRPr="00A025E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092F0" w14:textId="77777777" w:rsidR="00064002" w:rsidRPr="00A025E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9AA75" w14:textId="77777777" w:rsidR="00064002" w:rsidRPr="00A025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F3645" w14:textId="77777777" w:rsidR="007528DB" w:rsidRPr="00A025E1" w:rsidRDefault="007528DB">
      <w:r w:rsidRPr="00A025E1">
        <w:separator/>
      </w:r>
    </w:p>
  </w:footnote>
  <w:footnote w:type="continuationSeparator" w:id="0">
    <w:p w14:paraId="59109A82" w14:textId="77777777" w:rsidR="007528DB" w:rsidRPr="00A025E1" w:rsidRDefault="007528DB">
      <w:r w:rsidRPr="00A025E1">
        <w:continuationSeparator/>
      </w:r>
    </w:p>
  </w:footnote>
  <w:footnote w:id="1">
    <w:p w14:paraId="236B218B" w14:textId="1881718B" w:rsidR="00B50BCE" w:rsidRPr="009B4E59" w:rsidRDefault="00B50BCE" w:rsidP="00B50BCE">
      <w:pPr>
        <w:pStyle w:val="FootnoteText"/>
        <w:ind w:left="567" w:hanging="567"/>
        <w:rPr>
          <w:sz w:val="24"/>
          <w:lang w:val="el-GR"/>
        </w:rPr>
      </w:pPr>
      <w:r w:rsidRPr="00B50BCE">
        <w:rPr>
          <w:rStyle w:val="FootnoteReference"/>
          <w:sz w:val="24"/>
        </w:rPr>
        <w:footnoteRef/>
      </w:r>
      <w:r w:rsidRPr="00B50BCE">
        <w:rPr>
          <w:sz w:val="24"/>
          <w:lang w:val="el-GR"/>
        </w:rPr>
        <w:t xml:space="preserve"> </w:t>
      </w:r>
      <w:r w:rsidRPr="00B50BCE">
        <w:rPr>
          <w:sz w:val="24"/>
          <w:lang w:val="el-GR"/>
        </w:rPr>
        <w:tab/>
        <w:t xml:space="preserve">Το θέμα αναπέμφθηκε για διοργανικές διαπραγματεύσεις στην αρμόδια επιτροπή, σύμφωνα με το </w:t>
      </w:r>
      <w:r w:rsidRPr="007948B9">
        <w:rPr>
          <w:sz w:val="24"/>
          <w:lang w:val="el-GR"/>
        </w:rPr>
        <w:t>άρθρο 60 παράγραφος 4 τέταρτο εδάφιο</w:t>
      </w:r>
      <w:r w:rsidRPr="00B50BCE">
        <w:rPr>
          <w:sz w:val="24"/>
          <w:lang w:val="el-GR"/>
        </w:rPr>
        <w:t xml:space="preserve"> του Κανονισμού (</w:t>
      </w:r>
      <w:r w:rsidRPr="007948B9">
        <w:rPr>
          <w:sz w:val="24"/>
          <w:lang w:val="el-GR"/>
        </w:rPr>
        <w:t>Α10-0</w:t>
      </w:r>
      <w:r>
        <w:rPr>
          <w:sz w:val="24"/>
          <w:lang w:val="el-GR"/>
        </w:rPr>
        <w:t>223</w:t>
      </w:r>
      <w:r w:rsidRPr="007948B9">
        <w:rPr>
          <w:sz w:val="24"/>
          <w:lang w:val="el-GR"/>
        </w:rPr>
        <w:t>/20</w:t>
      </w:r>
      <w:r>
        <w:rPr>
          <w:sz w:val="24"/>
          <w:lang w:val="el-GR"/>
        </w:rPr>
        <w:t>25</w:t>
      </w:r>
      <w:r w:rsidRPr="007948B9">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4921F" w14:textId="77777777" w:rsidR="00064002" w:rsidRPr="00A025E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A90CE" w14:textId="77777777" w:rsidR="00064002" w:rsidRPr="00A025E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D3637" w14:textId="77777777" w:rsidR="00064002" w:rsidRPr="00A025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3A7891"/>
    <w:multiLevelType w:val="hybridMultilevel"/>
    <w:tmpl w:val="2FDA4654"/>
    <w:lvl w:ilvl="0" w:tplc="ED825864">
      <w:start w:val="1"/>
      <w:numFmt w:val="bullet"/>
      <w:lvlText w:val=""/>
      <w:lvlJc w:val="left"/>
      <w:pPr>
        <w:ind w:left="720" w:hanging="360"/>
      </w:pPr>
      <w:rPr>
        <w:rFonts w:ascii="Symbol" w:hAnsi="Symbol" w:hint="default"/>
      </w:rPr>
    </w:lvl>
    <w:lvl w:ilvl="1" w:tplc="576E6810">
      <w:start w:val="1"/>
      <w:numFmt w:val="bullet"/>
      <w:lvlText w:val="o"/>
      <w:lvlJc w:val="left"/>
      <w:pPr>
        <w:ind w:left="1440" w:hanging="360"/>
      </w:pPr>
      <w:rPr>
        <w:rFonts w:ascii="Courier New" w:hAnsi="Courier New" w:cs="Courier New" w:hint="default"/>
      </w:rPr>
    </w:lvl>
    <w:lvl w:ilvl="2" w:tplc="B2586AE0">
      <w:start w:val="1"/>
      <w:numFmt w:val="bullet"/>
      <w:lvlText w:val=""/>
      <w:lvlJc w:val="left"/>
      <w:pPr>
        <w:ind w:left="2160" w:hanging="360"/>
      </w:pPr>
      <w:rPr>
        <w:rFonts w:ascii="Wingdings" w:hAnsi="Wingdings" w:hint="default"/>
      </w:rPr>
    </w:lvl>
    <w:lvl w:ilvl="3" w:tplc="8716E21C">
      <w:start w:val="1"/>
      <w:numFmt w:val="bullet"/>
      <w:lvlText w:val=""/>
      <w:lvlJc w:val="left"/>
      <w:pPr>
        <w:ind w:left="2880" w:hanging="360"/>
      </w:pPr>
      <w:rPr>
        <w:rFonts w:ascii="Symbol" w:hAnsi="Symbol" w:hint="default"/>
      </w:rPr>
    </w:lvl>
    <w:lvl w:ilvl="4" w:tplc="08A02662">
      <w:start w:val="1"/>
      <w:numFmt w:val="bullet"/>
      <w:lvlText w:val="o"/>
      <w:lvlJc w:val="left"/>
      <w:pPr>
        <w:ind w:left="3600" w:hanging="360"/>
      </w:pPr>
      <w:rPr>
        <w:rFonts w:ascii="Courier New" w:hAnsi="Courier New" w:cs="Courier New" w:hint="default"/>
      </w:rPr>
    </w:lvl>
    <w:lvl w:ilvl="5" w:tplc="CECCEAE8">
      <w:start w:val="1"/>
      <w:numFmt w:val="bullet"/>
      <w:lvlText w:val=""/>
      <w:lvlJc w:val="left"/>
      <w:pPr>
        <w:ind w:left="4320" w:hanging="360"/>
      </w:pPr>
      <w:rPr>
        <w:rFonts w:ascii="Wingdings" w:hAnsi="Wingdings" w:hint="default"/>
      </w:rPr>
    </w:lvl>
    <w:lvl w:ilvl="6" w:tplc="5D1A11E4">
      <w:start w:val="1"/>
      <w:numFmt w:val="bullet"/>
      <w:lvlText w:val=""/>
      <w:lvlJc w:val="left"/>
      <w:pPr>
        <w:ind w:left="5040" w:hanging="360"/>
      </w:pPr>
      <w:rPr>
        <w:rFonts w:ascii="Symbol" w:hAnsi="Symbol" w:hint="default"/>
      </w:rPr>
    </w:lvl>
    <w:lvl w:ilvl="7" w:tplc="BF78D3B8">
      <w:start w:val="1"/>
      <w:numFmt w:val="bullet"/>
      <w:lvlText w:val="o"/>
      <w:lvlJc w:val="left"/>
      <w:pPr>
        <w:ind w:left="5760" w:hanging="360"/>
      </w:pPr>
      <w:rPr>
        <w:rFonts w:ascii="Courier New" w:hAnsi="Courier New" w:cs="Courier New" w:hint="default"/>
      </w:rPr>
    </w:lvl>
    <w:lvl w:ilvl="8" w:tplc="D26C25BC">
      <w:start w:val="1"/>
      <w:numFmt w:val="bullet"/>
      <w:lvlText w:val=""/>
      <w:lvlJc w:val="left"/>
      <w:pPr>
        <w:ind w:left="6480" w:hanging="360"/>
      </w:pPr>
      <w:rPr>
        <w:rFonts w:ascii="Wingdings" w:hAnsi="Wingdings" w:hint="default"/>
      </w:rPr>
    </w:lvl>
  </w:abstractNum>
  <w:num w:numId="1" w16cid:durableId="1572303072">
    <w:abstractNumId w:val="9"/>
  </w:num>
  <w:num w:numId="2" w16cid:durableId="550264586">
    <w:abstractNumId w:val="9"/>
  </w:num>
  <w:num w:numId="3" w16cid:durableId="1184780932">
    <w:abstractNumId w:val="7"/>
  </w:num>
  <w:num w:numId="4" w16cid:durableId="1051425308">
    <w:abstractNumId w:val="7"/>
  </w:num>
  <w:num w:numId="5" w16cid:durableId="1056512912">
    <w:abstractNumId w:val="6"/>
  </w:num>
  <w:num w:numId="6" w16cid:durableId="1002665018">
    <w:abstractNumId w:val="6"/>
  </w:num>
  <w:num w:numId="7" w16cid:durableId="80834982">
    <w:abstractNumId w:val="5"/>
  </w:num>
  <w:num w:numId="8" w16cid:durableId="1707415064">
    <w:abstractNumId w:val="5"/>
  </w:num>
  <w:num w:numId="9" w16cid:durableId="351230624">
    <w:abstractNumId w:val="4"/>
  </w:num>
  <w:num w:numId="10" w16cid:durableId="1063720381">
    <w:abstractNumId w:val="4"/>
  </w:num>
  <w:num w:numId="11" w16cid:durableId="314257981">
    <w:abstractNumId w:val="8"/>
  </w:num>
  <w:num w:numId="12" w16cid:durableId="193469500">
    <w:abstractNumId w:val="8"/>
  </w:num>
  <w:num w:numId="13" w16cid:durableId="1858083373">
    <w:abstractNumId w:val="3"/>
  </w:num>
  <w:num w:numId="14" w16cid:durableId="588344020">
    <w:abstractNumId w:val="3"/>
  </w:num>
  <w:num w:numId="15" w16cid:durableId="763691529">
    <w:abstractNumId w:val="2"/>
  </w:num>
  <w:num w:numId="16" w16cid:durableId="838009191">
    <w:abstractNumId w:val="2"/>
  </w:num>
  <w:num w:numId="17" w16cid:durableId="979069276">
    <w:abstractNumId w:val="1"/>
  </w:num>
  <w:num w:numId="18" w16cid:durableId="2076079665">
    <w:abstractNumId w:val="1"/>
  </w:num>
  <w:num w:numId="19" w16cid:durableId="52437259">
    <w:abstractNumId w:val="0"/>
  </w:num>
  <w:num w:numId="20" w16cid:durableId="533232296">
    <w:abstractNumId w:val="0"/>
  </w:num>
  <w:num w:numId="21" w16cid:durableId="1470856601">
    <w:abstractNumId w:val="9"/>
  </w:num>
  <w:num w:numId="22" w16cid:durableId="409934579">
    <w:abstractNumId w:val="7"/>
  </w:num>
  <w:num w:numId="23" w16cid:durableId="1078482839">
    <w:abstractNumId w:val="6"/>
  </w:num>
  <w:num w:numId="24" w16cid:durableId="333143932">
    <w:abstractNumId w:val="5"/>
  </w:num>
  <w:num w:numId="25" w16cid:durableId="1243955425">
    <w:abstractNumId w:val="4"/>
  </w:num>
  <w:num w:numId="26" w16cid:durableId="1600332495">
    <w:abstractNumId w:val="8"/>
  </w:num>
  <w:num w:numId="27" w16cid:durableId="2022001629">
    <w:abstractNumId w:val="3"/>
  </w:num>
  <w:num w:numId="28" w16cid:durableId="1923709651">
    <w:abstractNumId w:val="2"/>
  </w:num>
  <w:num w:numId="29" w16cid:durableId="363213764">
    <w:abstractNumId w:val="1"/>
  </w:num>
  <w:num w:numId="30" w16cid:durableId="1053653216">
    <w:abstractNumId w:val="0"/>
  </w:num>
  <w:num w:numId="31" w16cid:durableId="1246188192">
    <w:abstractNumId w:val="9"/>
  </w:num>
  <w:num w:numId="32" w16cid:durableId="898125538">
    <w:abstractNumId w:val="7"/>
  </w:num>
  <w:num w:numId="33" w16cid:durableId="1413889101">
    <w:abstractNumId w:val="6"/>
  </w:num>
  <w:num w:numId="34" w16cid:durableId="1387412145">
    <w:abstractNumId w:val="5"/>
  </w:num>
  <w:num w:numId="35" w16cid:durableId="1044720721">
    <w:abstractNumId w:val="4"/>
  </w:num>
  <w:num w:numId="36" w16cid:durableId="1297375838">
    <w:abstractNumId w:val="8"/>
  </w:num>
  <w:num w:numId="37" w16cid:durableId="1869760049">
    <w:abstractNumId w:val="3"/>
  </w:num>
  <w:num w:numId="38" w16cid:durableId="724795198">
    <w:abstractNumId w:val="2"/>
  </w:num>
  <w:num w:numId="39" w16cid:durableId="679085806">
    <w:abstractNumId w:val="1"/>
  </w:num>
  <w:num w:numId="40" w16cid:durableId="575941652">
    <w:abstractNumId w:val="0"/>
  </w:num>
  <w:num w:numId="41" w16cid:durableId="380441073">
    <w:abstractNumId w:val="10"/>
  </w:num>
  <w:num w:numId="42" w16cid:durableId="2096972381">
    <w:abstractNumId w:val="10"/>
  </w:num>
  <w:num w:numId="43" w16cid:durableId="1605503991">
    <w:abstractNumId w:val="10"/>
  </w:num>
  <w:num w:numId="44" w16cid:durableId="130565688">
    <w:abstractNumId w:val="11"/>
  </w:num>
  <w:num w:numId="45" w16cid:durableId="851262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EL"/>
    <w:docVar w:name="dvnumam" w:val="0"/>
    <w:docVar w:name="dvpe" w:val="775.698"/>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σχετικά με την τροποποίηση του κανονισμού (ΕΕ) 2021/1119 για τη θέσπιση πλαισίου με στόχο την επίτευξη κλιματικής ουδετερότητας(COM(2025)0524 – C10-0137/2025 – 2025/0524(COD))"/>
  </w:docVars>
  <w:rsids>
    <w:rsidRoot w:val="007528DB"/>
    <w:rsid w:val="00002272"/>
    <w:rsid w:val="00064002"/>
    <w:rsid w:val="000677B9"/>
    <w:rsid w:val="000831BA"/>
    <w:rsid w:val="00091B2A"/>
    <w:rsid w:val="000A42CC"/>
    <w:rsid w:val="000E7DD9"/>
    <w:rsid w:val="0010095E"/>
    <w:rsid w:val="00125B37"/>
    <w:rsid w:val="00187494"/>
    <w:rsid w:val="001F32AE"/>
    <w:rsid w:val="00265D35"/>
    <w:rsid w:val="002767FF"/>
    <w:rsid w:val="002B18FE"/>
    <w:rsid w:val="002B5493"/>
    <w:rsid w:val="002E5C28"/>
    <w:rsid w:val="00343214"/>
    <w:rsid w:val="00361C00"/>
    <w:rsid w:val="00395FA1"/>
    <w:rsid w:val="003B304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62ED"/>
    <w:rsid w:val="006F74FA"/>
    <w:rsid w:val="00731ADD"/>
    <w:rsid w:val="00734777"/>
    <w:rsid w:val="00747932"/>
    <w:rsid w:val="00751A4A"/>
    <w:rsid w:val="007528DB"/>
    <w:rsid w:val="00756632"/>
    <w:rsid w:val="00762C74"/>
    <w:rsid w:val="00786EC0"/>
    <w:rsid w:val="007948B9"/>
    <w:rsid w:val="007D1690"/>
    <w:rsid w:val="007E22AD"/>
    <w:rsid w:val="00817416"/>
    <w:rsid w:val="00842779"/>
    <w:rsid w:val="00865F67"/>
    <w:rsid w:val="00881A7B"/>
    <w:rsid w:val="008840E5"/>
    <w:rsid w:val="00885E04"/>
    <w:rsid w:val="00887B3E"/>
    <w:rsid w:val="008C2AC6"/>
    <w:rsid w:val="00930C23"/>
    <w:rsid w:val="0093193B"/>
    <w:rsid w:val="009509D8"/>
    <w:rsid w:val="00950B64"/>
    <w:rsid w:val="00981893"/>
    <w:rsid w:val="00A025E1"/>
    <w:rsid w:val="00A1687D"/>
    <w:rsid w:val="00A43E52"/>
    <w:rsid w:val="00A4678D"/>
    <w:rsid w:val="00A6515A"/>
    <w:rsid w:val="00A778C7"/>
    <w:rsid w:val="00AB441E"/>
    <w:rsid w:val="00AB6293"/>
    <w:rsid w:val="00AE0928"/>
    <w:rsid w:val="00AE5950"/>
    <w:rsid w:val="00AF3B82"/>
    <w:rsid w:val="00B12E95"/>
    <w:rsid w:val="00B22876"/>
    <w:rsid w:val="00B50BCE"/>
    <w:rsid w:val="00B558F0"/>
    <w:rsid w:val="00BD48FE"/>
    <w:rsid w:val="00BD7BD8"/>
    <w:rsid w:val="00BE6ADC"/>
    <w:rsid w:val="00C05BFE"/>
    <w:rsid w:val="00C23CD4"/>
    <w:rsid w:val="00C61C0C"/>
    <w:rsid w:val="00C941CB"/>
    <w:rsid w:val="00CC2357"/>
    <w:rsid w:val="00CF071A"/>
    <w:rsid w:val="00D01F37"/>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A8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627E52"/>
  <w15:chartTrackingRefBased/>
  <w15:docId w15:val="{95589E88-992B-4752-89A5-63BE3C089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77A84"/>
    <w:rPr>
      <w:b/>
      <w:kern w:val="28"/>
      <w:sz w:val="28"/>
      <w:lang w:val="fr-FR" w:eastAsia="fr-FR"/>
    </w:rPr>
  </w:style>
  <w:style w:type="character" w:customStyle="1" w:styleId="Heading2Char">
    <w:name w:val="Heading 2 Char"/>
    <w:basedOn w:val="DefaultParagraphFont"/>
    <w:link w:val="Heading2"/>
    <w:semiHidden/>
    <w:rsid w:val="00F77A84"/>
    <w:rPr>
      <w:sz w:val="24"/>
      <w:lang w:val="fr-FR" w:eastAsia="fr-FR"/>
    </w:rPr>
  </w:style>
  <w:style w:type="character" w:customStyle="1" w:styleId="Heading3Char">
    <w:name w:val="Heading 3 Char"/>
    <w:basedOn w:val="DefaultParagraphFont"/>
    <w:link w:val="Heading3"/>
    <w:semiHidden/>
    <w:rsid w:val="00F77A84"/>
    <w:rPr>
      <w:rFonts w:ascii="Arial" w:hAnsi="Arial"/>
      <w:sz w:val="24"/>
      <w:lang w:val="fr-FR" w:eastAsia="fr-FR"/>
    </w:rPr>
  </w:style>
  <w:style w:type="character" w:customStyle="1" w:styleId="Heading4Char">
    <w:name w:val="Heading 4 Char"/>
    <w:basedOn w:val="DefaultParagraphFont"/>
    <w:link w:val="Heading4"/>
    <w:semiHidden/>
    <w:rsid w:val="00F77A84"/>
    <w:rPr>
      <w:sz w:val="24"/>
      <w:lang w:val="en-US" w:eastAsia="fr-FR"/>
    </w:rPr>
  </w:style>
  <w:style w:type="character" w:customStyle="1" w:styleId="Heading5Char">
    <w:name w:val="Heading 5 Char"/>
    <w:basedOn w:val="DefaultParagraphFont"/>
    <w:link w:val="Heading5"/>
    <w:semiHidden/>
    <w:rsid w:val="00F77A84"/>
    <w:rPr>
      <w:sz w:val="24"/>
      <w:lang w:val="en-US" w:eastAsia="fr-FR"/>
    </w:rPr>
  </w:style>
  <w:style w:type="character" w:customStyle="1" w:styleId="Heading6Char">
    <w:name w:val="Heading 6 Char"/>
    <w:basedOn w:val="DefaultParagraphFont"/>
    <w:link w:val="Heading6"/>
    <w:semiHidden/>
    <w:rsid w:val="00F77A84"/>
    <w:rPr>
      <w:i/>
      <w:sz w:val="22"/>
      <w:lang w:val="el-GR"/>
    </w:rPr>
  </w:style>
  <w:style w:type="character" w:customStyle="1" w:styleId="Heading7Char">
    <w:name w:val="Heading 7 Char"/>
    <w:basedOn w:val="DefaultParagraphFont"/>
    <w:link w:val="Heading7"/>
    <w:semiHidden/>
    <w:rsid w:val="00F77A84"/>
    <w:rPr>
      <w:rFonts w:ascii="Arial" w:hAnsi="Arial"/>
      <w:sz w:val="24"/>
      <w:lang w:val="el-GR"/>
    </w:rPr>
  </w:style>
  <w:style w:type="character" w:customStyle="1" w:styleId="Heading8Char">
    <w:name w:val="Heading 8 Char"/>
    <w:basedOn w:val="DefaultParagraphFont"/>
    <w:link w:val="Heading8"/>
    <w:semiHidden/>
    <w:rsid w:val="00F77A84"/>
    <w:rPr>
      <w:rFonts w:ascii="Arial" w:hAnsi="Arial"/>
      <w:i/>
      <w:sz w:val="24"/>
      <w:lang w:val="el-GR"/>
    </w:rPr>
  </w:style>
  <w:style w:type="character" w:customStyle="1" w:styleId="Heading9Char">
    <w:name w:val="Heading 9 Char"/>
    <w:basedOn w:val="DefaultParagraphFont"/>
    <w:link w:val="Heading9"/>
    <w:semiHidden/>
    <w:rsid w:val="00F77A84"/>
    <w:rPr>
      <w:rFonts w:ascii="Arial" w:hAnsi="Arial"/>
      <w:b/>
      <w:i/>
      <w:sz w:val="18"/>
      <w:lang w:val="el-GR"/>
    </w:rPr>
  </w:style>
  <w:style w:type="paragraph" w:styleId="TOCHeading">
    <w:name w:val="TOC Heading"/>
    <w:basedOn w:val="Normal"/>
    <w:next w:val="Normal"/>
    <w:uiPriority w:val="39"/>
    <w:unhideWhenUsed/>
    <w:qFormat/>
    <w:rsid w:val="00F77A84"/>
    <w:pPr>
      <w:widowControl/>
      <w:spacing w:after="240"/>
    </w:pPr>
    <w:rPr>
      <w:lang w:val="en-GB"/>
    </w:rPr>
  </w:style>
  <w:style w:type="paragraph" w:customStyle="1" w:styleId="EPFooter2">
    <w:name w:val="EPFooter2"/>
    <w:basedOn w:val="Normal"/>
    <w:next w:val="Normal"/>
    <w:rsid w:val="00F77A8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77A84"/>
    <w:pPr>
      <w:keepNext/>
      <w:spacing w:after="240"/>
      <w:jc w:val="right"/>
    </w:pPr>
    <w:rPr>
      <w:rFonts w:ascii="Arial" w:hAnsi="Arial"/>
      <w:b/>
    </w:rPr>
  </w:style>
  <w:style w:type="paragraph" w:customStyle="1" w:styleId="Normal6a">
    <w:name w:val="Normal6a"/>
    <w:basedOn w:val="Normal"/>
    <w:rsid w:val="00F77A84"/>
    <w:pPr>
      <w:spacing w:after="120"/>
    </w:pPr>
  </w:style>
  <w:style w:type="paragraph" w:customStyle="1" w:styleId="PageHeading">
    <w:name w:val="PageHeading"/>
    <w:basedOn w:val="Normal"/>
    <w:rsid w:val="00F77A84"/>
    <w:pPr>
      <w:keepNext/>
      <w:spacing w:after="480"/>
      <w:jc w:val="center"/>
    </w:pPr>
    <w:rPr>
      <w:rFonts w:ascii="Arial" w:hAnsi="Arial" w:cs="Arial"/>
      <w:b/>
    </w:rPr>
  </w:style>
  <w:style w:type="paragraph" w:customStyle="1" w:styleId="NormalBold">
    <w:name w:val="NormalBold"/>
    <w:basedOn w:val="Normal"/>
    <w:link w:val="NormalBoldChar"/>
    <w:rsid w:val="00F77A84"/>
    <w:rPr>
      <w:b/>
    </w:rPr>
  </w:style>
  <w:style w:type="paragraph" w:customStyle="1" w:styleId="NormalBold12a">
    <w:name w:val="NormalBold12a"/>
    <w:basedOn w:val="Normal"/>
    <w:rsid w:val="00F77A84"/>
    <w:pPr>
      <w:spacing w:after="240"/>
    </w:pPr>
    <w:rPr>
      <w:b/>
    </w:rPr>
  </w:style>
  <w:style w:type="paragraph" w:customStyle="1" w:styleId="AmJustText">
    <w:name w:val="AmJustText"/>
    <w:basedOn w:val="Normal"/>
    <w:rsid w:val="00F77A84"/>
    <w:pPr>
      <w:spacing w:after="240"/>
    </w:pPr>
    <w:rPr>
      <w:i/>
    </w:rPr>
  </w:style>
  <w:style w:type="paragraph" w:customStyle="1" w:styleId="NormalHanging12a">
    <w:name w:val="NormalHanging12a"/>
    <w:basedOn w:val="Normal"/>
    <w:rsid w:val="00F77A84"/>
    <w:pPr>
      <w:spacing w:after="240"/>
      <w:ind w:left="567" w:hanging="567"/>
    </w:pPr>
  </w:style>
  <w:style w:type="paragraph" w:customStyle="1" w:styleId="CoverNormal24a">
    <w:name w:val="CoverNormal24a"/>
    <w:basedOn w:val="Normal"/>
    <w:rsid w:val="00F77A84"/>
    <w:pPr>
      <w:spacing w:after="480"/>
      <w:ind w:left="1417"/>
    </w:pPr>
  </w:style>
  <w:style w:type="paragraph" w:customStyle="1" w:styleId="CoverNormal">
    <w:name w:val="CoverNormal"/>
    <w:basedOn w:val="Normal"/>
    <w:rsid w:val="00F77A84"/>
    <w:pPr>
      <w:ind w:left="1418"/>
    </w:pPr>
  </w:style>
  <w:style w:type="paragraph" w:customStyle="1" w:styleId="AmCrossRef">
    <w:name w:val="AmCrossRef"/>
    <w:basedOn w:val="Normal"/>
    <w:rsid w:val="00F77A84"/>
    <w:pPr>
      <w:spacing w:before="240" w:after="240"/>
      <w:jc w:val="center"/>
    </w:pPr>
    <w:rPr>
      <w:i/>
    </w:rPr>
  </w:style>
  <w:style w:type="paragraph" w:customStyle="1" w:styleId="AmJustTitle">
    <w:name w:val="AmJustTitle"/>
    <w:basedOn w:val="Normal"/>
    <w:next w:val="AmJustText"/>
    <w:rsid w:val="00F77A84"/>
    <w:pPr>
      <w:keepNext/>
      <w:spacing w:before="240" w:after="240"/>
      <w:jc w:val="center"/>
    </w:pPr>
    <w:rPr>
      <w:i/>
    </w:rPr>
  </w:style>
  <w:style w:type="paragraph" w:customStyle="1" w:styleId="CoverReference">
    <w:name w:val="CoverReference"/>
    <w:basedOn w:val="Normal"/>
    <w:rsid w:val="00F77A84"/>
    <w:pPr>
      <w:spacing w:before="1080"/>
      <w:jc w:val="right"/>
    </w:pPr>
    <w:rPr>
      <w:rFonts w:ascii="Arial" w:hAnsi="Arial" w:cs="Arial"/>
      <w:b/>
    </w:rPr>
  </w:style>
  <w:style w:type="paragraph" w:customStyle="1" w:styleId="CoverDocType">
    <w:name w:val="CoverDocType"/>
    <w:basedOn w:val="Normal"/>
    <w:rsid w:val="00F77A84"/>
    <w:pPr>
      <w:ind w:left="1418"/>
    </w:pPr>
    <w:rPr>
      <w:rFonts w:ascii="Arial" w:hAnsi="Arial"/>
      <w:b/>
      <w:sz w:val="48"/>
    </w:rPr>
  </w:style>
  <w:style w:type="paragraph" w:customStyle="1" w:styleId="CoverDocType24a">
    <w:name w:val="CoverDocType24a"/>
    <w:basedOn w:val="Normal"/>
    <w:rsid w:val="00F77A84"/>
    <w:pPr>
      <w:spacing w:after="480"/>
      <w:ind w:left="1418"/>
    </w:pPr>
    <w:rPr>
      <w:rFonts w:ascii="Arial" w:hAnsi="Arial"/>
      <w:b/>
      <w:sz w:val="48"/>
    </w:rPr>
  </w:style>
  <w:style w:type="paragraph" w:customStyle="1" w:styleId="CoverDate">
    <w:name w:val="CoverDate"/>
    <w:basedOn w:val="Normal"/>
    <w:rsid w:val="00F77A84"/>
    <w:pPr>
      <w:spacing w:before="240" w:after="1200"/>
    </w:pPr>
  </w:style>
  <w:style w:type="paragraph" w:styleId="Header">
    <w:name w:val="header"/>
    <w:basedOn w:val="Normal"/>
    <w:link w:val="HeaderChar"/>
    <w:rsid w:val="00F77A84"/>
    <w:pPr>
      <w:tabs>
        <w:tab w:val="center" w:pos="4513"/>
        <w:tab w:val="right" w:pos="9026"/>
      </w:tabs>
    </w:pPr>
  </w:style>
  <w:style w:type="character" w:customStyle="1" w:styleId="HeaderChar">
    <w:name w:val="Header Char"/>
    <w:basedOn w:val="DefaultParagraphFont"/>
    <w:link w:val="Header"/>
    <w:rsid w:val="00F77A84"/>
    <w:rPr>
      <w:sz w:val="24"/>
      <w:lang w:val="el-GR"/>
    </w:rPr>
  </w:style>
  <w:style w:type="paragraph" w:customStyle="1" w:styleId="AmOrLang">
    <w:name w:val="AmOrLang"/>
    <w:basedOn w:val="Normal"/>
    <w:rsid w:val="00F77A84"/>
    <w:pPr>
      <w:spacing w:before="240" w:after="240"/>
      <w:jc w:val="right"/>
    </w:pPr>
  </w:style>
  <w:style w:type="paragraph" w:customStyle="1" w:styleId="AmColumnHeading">
    <w:name w:val="AmColumnHeading"/>
    <w:basedOn w:val="Normal"/>
    <w:rsid w:val="00F77A84"/>
    <w:pPr>
      <w:spacing w:after="240"/>
      <w:jc w:val="center"/>
    </w:pPr>
    <w:rPr>
      <w:i/>
    </w:rPr>
  </w:style>
  <w:style w:type="paragraph" w:customStyle="1" w:styleId="AmNumberTabs">
    <w:name w:val="AmNumberTabs"/>
    <w:basedOn w:val="Normal"/>
    <w:rsid w:val="00F77A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77A84"/>
    <w:pPr>
      <w:spacing w:before="240"/>
    </w:pPr>
    <w:rPr>
      <w:b/>
    </w:rPr>
  </w:style>
  <w:style w:type="paragraph" w:customStyle="1" w:styleId="EPBody">
    <w:name w:val="EPBody"/>
    <w:basedOn w:val="Normal"/>
    <w:rsid w:val="00F77A84"/>
    <w:pPr>
      <w:jc w:val="center"/>
    </w:pPr>
    <w:rPr>
      <w:rFonts w:ascii="Arial" w:hAnsi="Arial" w:cs="Arial"/>
      <w:i/>
      <w:sz w:val="22"/>
      <w:szCs w:val="22"/>
    </w:rPr>
  </w:style>
  <w:style w:type="paragraph" w:customStyle="1" w:styleId="EPFooter">
    <w:name w:val="EPFooter"/>
    <w:basedOn w:val="Normal"/>
    <w:rsid w:val="00F77A84"/>
    <w:pPr>
      <w:tabs>
        <w:tab w:val="center" w:pos="4535"/>
        <w:tab w:val="right" w:pos="9071"/>
      </w:tabs>
      <w:spacing w:before="240" w:after="240"/>
    </w:pPr>
    <w:rPr>
      <w:color w:val="010000"/>
      <w:sz w:val="22"/>
    </w:rPr>
  </w:style>
  <w:style w:type="paragraph" w:customStyle="1" w:styleId="EPComma">
    <w:name w:val="EPComma"/>
    <w:basedOn w:val="Normal"/>
    <w:rsid w:val="00F77A84"/>
    <w:pPr>
      <w:spacing w:before="480" w:after="240"/>
    </w:pPr>
  </w:style>
  <w:style w:type="paragraph" w:customStyle="1" w:styleId="Lgendesigne">
    <w:name w:val="Légende signe"/>
    <w:basedOn w:val="Normal"/>
    <w:rsid w:val="00F77A84"/>
    <w:pPr>
      <w:tabs>
        <w:tab w:val="right" w:pos="454"/>
        <w:tab w:val="left" w:pos="737"/>
      </w:tabs>
      <w:ind w:left="737" w:hanging="737"/>
    </w:pPr>
    <w:rPr>
      <w:snapToGrid w:val="0"/>
      <w:sz w:val="18"/>
      <w:lang w:eastAsia="en-US"/>
    </w:rPr>
  </w:style>
  <w:style w:type="paragraph" w:customStyle="1" w:styleId="Lgendetitre">
    <w:name w:val="Légende titre"/>
    <w:basedOn w:val="Normal"/>
    <w:rsid w:val="00F77A84"/>
    <w:pPr>
      <w:spacing w:before="240" w:after="240"/>
    </w:pPr>
    <w:rPr>
      <w:b/>
      <w:i/>
      <w:snapToGrid w:val="0"/>
      <w:lang w:eastAsia="en-US"/>
    </w:rPr>
  </w:style>
  <w:style w:type="paragraph" w:customStyle="1" w:styleId="Lgendestandard">
    <w:name w:val="Légende standard"/>
    <w:basedOn w:val="Normal"/>
    <w:rsid w:val="00F77A84"/>
    <w:rPr>
      <w:sz w:val="18"/>
    </w:rPr>
  </w:style>
  <w:style w:type="character" w:customStyle="1" w:styleId="Normal6Char">
    <w:name w:val="Normal6 Char"/>
    <w:basedOn w:val="DefaultParagraphFont"/>
    <w:link w:val="Normal6"/>
    <w:locked/>
    <w:rsid w:val="00F77A84"/>
    <w:rPr>
      <w:sz w:val="24"/>
      <w:lang w:val="el-GR"/>
    </w:rPr>
  </w:style>
  <w:style w:type="paragraph" w:customStyle="1" w:styleId="Normal6">
    <w:name w:val="Normal6"/>
    <w:basedOn w:val="Normal"/>
    <w:link w:val="Normal6Char"/>
    <w:rsid w:val="00F77A84"/>
    <w:pPr>
      <w:spacing w:after="120"/>
    </w:pPr>
  </w:style>
  <w:style w:type="character" w:customStyle="1" w:styleId="NormalBoldChar">
    <w:name w:val="NormalBold Char"/>
    <w:basedOn w:val="DefaultParagraphFont"/>
    <w:link w:val="NormalBold"/>
    <w:locked/>
    <w:rsid w:val="00F77A84"/>
    <w:rPr>
      <w:b/>
      <w:sz w:val="24"/>
      <w:lang w:val="el-GR"/>
    </w:rPr>
  </w:style>
  <w:style w:type="paragraph" w:customStyle="1" w:styleId="ColumnHeading">
    <w:name w:val="ColumnHeading"/>
    <w:basedOn w:val="Normal"/>
    <w:rsid w:val="00F77A84"/>
    <w:pPr>
      <w:spacing w:after="240"/>
      <w:jc w:val="center"/>
    </w:pPr>
    <w:rPr>
      <w:i/>
    </w:rPr>
  </w:style>
  <w:style w:type="paragraph" w:customStyle="1" w:styleId="CoverBold">
    <w:name w:val="CoverBold"/>
    <w:basedOn w:val="Normal"/>
    <w:rsid w:val="00F77A84"/>
    <w:pPr>
      <w:ind w:left="1417"/>
    </w:pPr>
    <w:rPr>
      <w:b/>
    </w:rPr>
  </w:style>
  <w:style w:type="character" w:styleId="Hyperlink">
    <w:name w:val="Hyperlink"/>
    <w:basedOn w:val="DefaultParagraphFont"/>
    <w:uiPriority w:val="99"/>
    <w:unhideWhenUsed/>
    <w:rsid w:val="00F77A84"/>
    <w:rPr>
      <w:color w:val="0563C1" w:themeColor="hyperlink"/>
      <w:u w:val="single"/>
    </w:rPr>
  </w:style>
  <w:style w:type="character" w:styleId="FollowedHyperlink">
    <w:name w:val="FollowedHyperlink"/>
    <w:basedOn w:val="DefaultParagraphFont"/>
    <w:uiPriority w:val="99"/>
    <w:unhideWhenUsed/>
    <w:rsid w:val="00F77A84"/>
    <w:rPr>
      <w:color w:val="954F72" w:themeColor="followedHyperlink"/>
      <w:u w:val="single"/>
    </w:rPr>
  </w:style>
  <w:style w:type="paragraph" w:customStyle="1" w:styleId="msonormal0">
    <w:name w:val="msonormal"/>
    <w:basedOn w:val="Normal"/>
    <w:rsid w:val="00F77A84"/>
    <w:pPr>
      <w:widowControl/>
      <w:spacing w:before="100" w:beforeAutospacing="1" w:after="100" w:afterAutospacing="1"/>
    </w:pPr>
    <w:rPr>
      <w:szCs w:val="24"/>
    </w:rPr>
  </w:style>
  <w:style w:type="paragraph" w:styleId="CommentText">
    <w:name w:val="annotation text"/>
    <w:basedOn w:val="Normal"/>
    <w:link w:val="CommentTextChar"/>
    <w:unhideWhenUsed/>
    <w:rsid w:val="00F77A84"/>
    <w:pPr>
      <w:widowControl/>
    </w:pPr>
    <w:rPr>
      <w:sz w:val="20"/>
    </w:rPr>
  </w:style>
  <w:style w:type="character" w:customStyle="1" w:styleId="CommentTextChar">
    <w:name w:val="Comment Text Char"/>
    <w:basedOn w:val="DefaultParagraphFont"/>
    <w:link w:val="CommentText"/>
    <w:rsid w:val="00F77A84"/>
    <w:rPr>
      <w:lang w:val="el-GR"/>
    </w:rPr>
  </w:style>
  <w:style w:type="paragraph" w:styleId="Footer">
    <w:name w:val="footer"/>
    <w:basedOn w:val="Normal"/>
    <w:link w:val="FooterChar"/>
    <w:rsid w:val="00F77A84"/>
    <w:pPr>
      <w:tabs>
        <w:tab w:val="center" w:pos="4513"/>
        <w:tab w:val="right" w:pos="9026"/>
      </w:tabs>
    </w:pPr>
  </w:style>
  <w:style w:type="character" w:customStyle="1" w:styleId="FooterChar">
    <w:name w:val="Footer Char"/>
    <w:basedOn w:val="DefaultParagraphFont"/>
    <w:link w:val="Footer"/>
    <w:rsid w:val="00F77A84"/>
    <w:rPr>
      <w:sz w:val="24"/>
      <w:lang w:val="el-GR"/>
    </w:rPr>
  </w:style>
  <w:style w:type="paragraph" w:customStyle="1" w:styleId="LetterSalutation">
    <w:name w:val="LetterSalutation"/>
    <w:basedOn w:val="Normal"/>
    <w:rsid w:val="00F77A84"/>
    <w:pPr>
      <w:spacing w:before="600" w:after="360"/>
    </w:pPr>
  </w:style>
  <w:style w:type="paragraph" w:styleId="CommentSubject">
    <w:name w:val="annotation subject"/>
    <w:basedOn w:val="CommentText"/>
    <w:next w:val="CommentText"/>
    <w:link w:val="CommentSubjectChar"/>
    <w:unhideWhenUsed/>
    <w:rsid w:val="00F77A84"/>
    <w:rPr>
      <w:b/>
      <w:bCs/>
    </w:rPr>
  </w:style>
  <w:style w:type="character" w:customStyle="1" w:styleId="CommentSubjectChar">
    <w:name w:val="Comment Subject Char"/>
    <w:basedOn w:val="CommentTextChar"/>
    <w:link w:val="CommentSubject"/>
    <w:rsid w:val="00F77A84"/>
    <w:rPr>
      <w:b/>
      <w:bCs/>
      <w:lang w:val="el-GR"/>
    </w:rPr>
  </w:style>
  <w:style w:type="paragraph" w:styleId="Revision">
    <w:name w:val="Revision"/>
    <w:uiPriority w:val="99"/>
    <w:semiHidden/>
    <w:rsid w:val="00F77A84"/>
    <w:rPr>
      <w:sz w:val="24"/>
      <w:szCs w:val="24"/>
      <w:lang w:val="el-GR"/>
    </w:rPr>
  </w:style>
  <w:style w:type="character" w:customStyle="1" w:styleId="Normal12Char">
    <w:name w:val="Normal12 Char"/>
    <w:basedOn w:val="DefaultParagraphFont"/>
    <w:link w:val="Normal12"/>
    <w:locked/>
    <w:rsid w:val="00F77A84"/>
    <w:rPr>
      <w:noProof/>
      <w:sz w:val="24"/>
    </w:rPr>
  </w:style>
  <w:style w:type="paragraph" w:customStyle="1" w:styleId="Normal12">
    <w:name w:val="Normal12"/>
    <w:basedOn w:val="Normal"/>
    <w:link w:val="Normal12Char"/>
    <w:rsid w:val="00F77A84"/>
    <w:pPr>
      <w:spacing w:after="240"/>
    </w:pPr>
    <w:rPr>
      <w:noProof/>
      <w:lang w:val="en-GB"/>
    </w:rPr>
  </w:style>
  <w:style w:type="paragraph" w:customStyle="1" w:styleId="CommitteeAM">
    <w:name w:val="CommitteeAM"/>
    <w:basedOn w:val="Normal"/>
    <w:rsid w:val="00F77A84"/>
    <w:pPr>
      <w:spacing w:before="240" w:after="600"/>
      <w:jc w:val="center"/>
    </w:pPr>
    <w:rPr>
      <w:i/>
    </w:rPr>
  </w:style>
  <w:style w:type="paragraph" w:customStyle="1" w:styleId="ZDateAM">
    <w:name w:val="ZDateAM"/>
    <w:basedOn w:val="Normal"/>
    <w:rsid w:val="00F77A84"/>
    <w:pPr>
      <w:tabs>
        <w:tab w:val="right" w:pos="9356"/>
      </w:tabs>
      <w:spacing w:after="480"/>
    </w:pPr>
    <w:rPr>
      <w:noProof/>
    </w:rPr>
  </w:style>
  <w:style w:type="paragraph" w:customStyle="1" w:styleId="ProjRap">
    <w:name w:val="ProjRap"/>
    <w:basedOn w:val="Normal"/>
    <w:rsid w:val="00F77A84"/>
    <w:pPr>
      <w:tabs>
        <w:tab w:val="right" w:pos="9356"/>
      </w:tabs>
    </w:pPr>
    <w:rPr>
      <w:b/>
      <w:noProof/>
    </w:rPr>
  </w:style>
  <w:style w:type="paragraph" w:customStyle="1" w:styleId="PELeft">
    <w:name w:val="PELeft"/>
    <w:basedOn w:val="Normal"/>
    <w:rsid w:val="00F77A84"/>
    <w:pPr>
      <w:spacing w:before="40" w:after="40"/>
    </w:pPr>
    <w:rPr>
      <w:rFonts w:ascii="Arial" w:hAnsi="Arial" w:cs="Arial"/>
      <w:sz w:val="22"/>
      <w:szCs w:val="22"/>
    </w:rPr>
  </w:style>
  <w:style w:type="paragraph" w:customStyle="1" w:styleId="PERight">
    <w:name w:val="PERight"/>
    <w:basedOn w:val="Normal"/>
    <w:next w:val="Normal"/>
    <w:rsid w:val="00F77A84"/>
    <w:pPr>
      <w:jc w:val="right"/>
    </w:pPr>
    <w:rPr>
      <w:rFonts w:ascii="Arial" w:hAnsi="Arial" w:cs="Arial"/>
      <w:sz w:val="22"/>
      <w:szCs w:val="22"/>
    </w:rPr>
  </w:style>
  <w:style w:type="paragraph" w:customStyle="1" w:styleId="Normal12Italic">
    <w:name w:val="Normal12Italic"/>
    <w:basedOn w:val="Normal12"/>
    <w:rsid w:val="00F77A84"/>
    <w:rPr>
      <w:i/>
    </w:rPr>
  </w:style>
  <w:style w:type="paragraph" w:customStyle="1" w:styleId="JustificationTitle">
    <w:name w:val="JustificationTitle"/>
    <w:basedOn w:val="Normal"/>
    <w:next w:val="Normal12"/>
    <w:rsid w:val="00F77A84"/>
    <w:pPr>
      <w:keepNext/>
      <w:spacing w:before="240" w:after="240"/>
      <w:jc w:val="center"/>
    </w:pPr>
    <w:rPr>
      <w:i/>
      <w:noProof/>
    </w:rPr>
  </w:style>
  <w:style w:type="paragraph" w:customStyle="1" w:styleId="Olang">
    <w:name w:val="Olang"/>
    <w:basedOn w:val="Normal"/>
    <w:rsid w:val="00F77A84"/>
    <w:pPr>
      <w:spacing w:before="240" w:after="240"/>
      <w:jc w:val="right"/>
    </w:pPr>
    <w:rPr>
      <w:noProof/>
      <w:szCs w:val="24"/>
    </w:rPr>
  </w:style>
  <w:style w:type="paragraph" w:customStyle="1" w:styleId="AMNumberTabs0">
    <w:name w:val="AMNumberTabs"/>
    <w:basedOn w:val="Normal"/>
    <w:rsid w:val="00F77A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77A84"/>
    <w:pPr>
      <w:spacing w:before="240"/>
      <w:jc w:val="center"/>
    </w:pPr>
    <w:rPr>
      <w:i/>
    </w:rPr>
  </w:style>
  <w:style w:type="paragraph" w:customStyle="1" w:styleId="LetterSubject">
    <w:name w:val="LetterSubject"/>
    <w:basedOn w:val="Normal"/>
    <w:uiPriority w:val="99"/>
    <w:rsid w:val="00F77A84"/>
    <w:pPr>
      <w:spacing w:before="480"/>
      <w:ind w:left="1134" w:hanging="1134"/>
    </w:pPr>
  </w:style>
  <w:style w:type="character" w:styleId="CommentReference">
    <w:name w:val="annotation reference"/>
    <w:basedOn w:val="DefaultParagraphFont"/>
    <w:unhideWhenUsed/>
    <w:rsid w:val="00F77A84"/>
    <w:rPr>
      <w:sz w:val="16"/>
      <w:szCs w:val="16"/>
    </w:rPr>
  </w:style>
  <w:style w:type="character" w:customStyle="1" w:styleId="Footer2Middle">
    <w:name w:val="Footer2Middle"/>
    <w:rsid w:val="00F77A84"/>
    <w:rPr>
      <w:rFonts w:ascii="Arial" w:hAnsi="Arial" w:cs="Arial" w:hint="default"/>
      <w:b w:val="0"/>
      <w:bCs w:val="0"/>
      <w:i/>
      <w:iCs w:val="0"/>
      <w:color w:val="C0C0C0"/>
      <w:sz w:val="22"/>
    </w:rPr>
  </w:style>
  <w:style w:type="paragraph" w:customStyle="1" w:styleId="EntPE">
    <w:name w:val="EntPE"/>
    <w:basedOn w:val="Normal12"/>
    <w:rsid w:val="00F77A84"/>
    <w:pPr>
      <w:jc w:val="center"/>
    </w:pPr>
    <w:rPr>
      <w:noProof w:val="0"/>
      <w:sz w:val="56"/>
    </w:rPr>
  </w:style>
  <w:style w:type="paragraph" w:customStyle="1" w:styleId="Normal24a">
    <w:name w:val="Normal24a"/>
    <w:basedOn w:val="Normal"/>
    <w:rsid w:val="00F77A84"/>
    <w:pPr>
      <w:spacing w:after="480"/>
    </w:pPr>
  </w:style>
  <w:style w:type="paragraph" w:customStyle="1" w:styleId="NormalBoldCenter">
    <w:name w:val="NormalBoldCenter"/>
    <w:basedOn w:val="Normal"/>
    <w:rsid w:val="00F77A84"/>
    <w:pPr>
      <w:jc w:val="center"/>
    </w:pPr>
    <w:rPr>
      <w:b/>
    </w:rPr>
  </w:style>
  <w:style w:type="paragraph" w:customStyle="1" w:styleId="Footprint12b">
    <w:name w:val="Footprint12b"/>
    <w:basedOn w:val="Normal"/>
    <w:rsid w:val="00F77A84"/>
    <w:pPr>
      <w:spacing w:before="240"/>
    </w:pPr>
    <w:rPr>
      <w:szCs w:val="24"/>
    </w:rPr>
  </w:style>
  <w:style w:type="paragraph" w:customStyle="1" w:styleId="NormalSingle">
    <w:name w:val="NormalSingle"/>
    <w:basedOn w:val="Normal"/>
    <w:qFormat/>
    <w:rsid w:val="00F77A84"/>
    <w:rPr>
      <w:szCs w:val="24"/>
    </w:rPr>
  </w:style>
  <w:style w:type="character" w:styleId="UnresolvedMention">
    <w:name w:val="Unresolved Mention"/>
    <w:basedOn w:val="DefaultParagraphFont"/>
    <w:uiPriority w:val="99"/>
    <w:semiHidden/>
    <w:unhideWhenUsed/>
    <w:rsid w:val="00F77A84"/>
    <w:rPr>
      <w:color w:val="605E5C"/>
      <w:shd w:val="clear" w:color="auto" w:fill="E1DFDD"/>
    </w:rPr>
  </w:style>
  <w:style w:type="paragraph" w:customStyle="1" w:styleId="Normal12a">
    <w:name w:val="Normal12a"/>
    <w:basedOn w:val="Normal"/>
    <w:rsid w:val="00F77A84"/>
    <w:pPr>
      <w:spacing w:after="240"/>
    </w:pPr>
  </w:style>
  <w:style w:type="paragraph" w:customStyle="1" w:styleId="PageHeadingNotTOC">
    <w:name w:val="PageHeadingNotTOC"/>
    <w:basedOn w:val="Normal"/>
    <w:rsid w:val="00F77A84"/>
    <w:pPr>
      <w:keepNext/>
      <w:spacing w:after="480"/>
      <w:jc w:val="center"/>
    </w:pPr>
    <w:rPr>
      <w:rFonts w:ascii="Arial" w:hAnsi="Arial" w:cs="Arial"/>
      <w:b/>
    </w:rPr>
  </w:style>
  <w:style w:type="paragraph" w:customStyle="1" w:styleId="AmHeadingPA">
    <w:name w:val="AmHeadingPA"/>
    <w:basedOn w:val="Normal"/>
    <w:next w:val="Normal"/>
    <w:rsid w:val="00F77A84"/>
    <w:pPr>
      <w:spacing w:before="480" w:after="240"/>
      <w:jc w:val="center"/>
    </w:pPr>
    <w:rPr>
      <w:rFonts w:ascii="Arial" w:hAnsi="Arial"/>
      <w:b/>
      <w:caps/>
      <w:snapToGrid w:val="0"/>
      <w:szCs w:val="24"/>
      <w:lang w:eastAsia="en-US"/>
    </w:rPr>
  </w:style>
  <w:style w:type="paragraph" w:styleId="BalloonText">
    <w:name w:val="Balloon Text"/>
    <w:basedOn w:val="Normal"/>
    <w:link w:val="BalloonTextChar"/>
    <w:unhideWhenUsed/>
    <w:rsid w:val="00F77A84"/>
    <w:rPr>
      <w:rFonts w:ascii="Segoe UI" w:hAnsi="Segoe UI" w:cs="Segoe UI"/>
      <w:sz w:val="18"/>
      <w:szCs w:val="18"/>
    </w:rPr>
  </w:style>
  <w:style w:type="character" w:customStyle="1" w:styleId="BalloonTextChar">
    <w:name w:val="Balloon Text Char"/>
    <w:basedOn w:val="DefaultParagraphFont"/>
    <w:link w:val="BalloonText"/>
    <w:rsid w:val="00F77A84"/>
    <w:rPr>
      <w:rFonts w:ascii="Segoe UI" w:hAnsi="Segoe UI" w:cs="Segoe UI"/>
      <w:sz w:val="18"/>
      <w:szCs w:val="18"/>
      <w:lang w:val="el-GR"/>
    </w:rPr>
  </w:style>
  <w:style w:type="paragraph" w:styleId="ListParagraph">
    <w:name w:val="List Paragraph"/>
    <w:basedOn w:val="Normal"/>
    <w:uiPriority w:val="34"/>
    <w:qFormat/>
    <w:rsid w:val="00F77A84"/>
    <w:pPr>
      <w:widowControl/>
      <w:ind w:left="720"/>
      <w:contextualSpacing/>
      <w:jc w:val="both"/>
    </w:pPr>
    <w:rPr>
      <w:rFonts w:eastAsiaTheme="minorHAnsi"/>
      <w:kern w:val="2"/>
      <w:szCs w:val="24"/>
      <w:lang w:eastAsia="en-US"/>
      <w14:ligatures w14:val="standardContextual"/>
    </w:rPr>
  </w:style>
  <w:style w:type="paragraph" w:customStyle="1" w:styleId="RollCallSymbols14pt">
    <w:name w:val="RollCallSymbols14pt"/>
    <w:basedOn w:val="Normal"/>
    <w:rsid w:val="00F77A8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77A84"/>
    <w:pPr>
      <w:tabs>
        <w:tab w:val="center" w:pos="284"/>
        <w:tab w:val="left" w:pos="426"/>
      </w:tabs>
    </w:pPr>
    <w:rPr>
      <w:snapToGrid w:val="0"/>
      <w:lang w:eastAsia="en-US"/>
    </w:rPr>
  </w:style>
  <w:style w:type="paragraph" w:customStyle="1" w:styleId="RollCallVotes">
    <w:name w:val="RollCallVotes"/>
    <w:basedOn w:val="Normal"/>
    <w:rsid w:val="00F77A84"/>
    <w:pPr>
      <w:spacing w:before="120" w:after="120"/>
      <w:jc w:val="center"/>
    </w:pPr>
    <w:rPr>
      <w:b/>
      <w:bCs/>
      <w:snapToGrid w:val="0"/>
      <w:sz w:val="16"/>
      <w:lang w:eastAsia="en-US"/>
    </w:rPr>
  </w:style>
  <w:style w:type="paragraph" w:customStyle="1" w:styleId="RollCallTable">
    <w:name w:val="RollCallTable"/>
    <w:basedOn w:val="Normal"/>
    <w:rsid w:val="00F77A84"/>
    <w:pPr>
      <w:spacing w:before="120" w:after="120"/>
    </w:pPr>
    <w:rPr>
      <w:snapToGrid w:val="0"/>
      <w:sz w:val="16"/>
      <w:lang w:eastAsia="en-US"/>
    </w:rPr>
  </w:style>
  <w:style w:type="paragraph" w:customStyle="1" w:styleId="Default">
    <w:name w:val="Default"/>
    <w:uiPriority w:val="99"/>
    <w:rsid w:val="00F77A84"/>
    <w:pPr>
      <w:autoSpaceDE w:val="0"/>
      <w:autoSpaceDN w:val="0"/>
      <w:adjustRightInd w:val="0"/>
    </w:pPr>
    <w:rPr>
      <w:rFonts w:ascii="Arial" w:eastAsiaTheme="minorHAnsi" w:hAnsi="Arial" w:cs="Arial"/>
      <w:color w:val="000000"/>
      <w:sz w:val="24"/>
      <w:szCs w:val="24"/>
      <w:lang w:val="el-GR" w:eastAsia="en-US"/>
    </w:rPr>
  </w:style>
  <w:style w:type="paragraph" w:styleId="NormalWeb">
    <w:name w:val="Normal (Web)"/>
    <w:basedOn w:val="Normal"/>
    <w:uiPriority w:val="99"/>
    <w:unhideWhenUsed/>
    <w:rsid w:val="00F77A84"/>
    <w:pPr>
      <w:widowControl/>
      <w:spacing w:before="100" w:beforeAutospacing="1" w:after="100" w:afterAutospacing="1"/>
    </w:pPr>
    <w:rPr>
      <w:szCs w:val="24"/>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B50BCE"/>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6914</Words>
  <Characters>42424</Characters>
  <Application>Microsoft Office Word</Application>
  <DocSecurity>0</DocSecurity>
  <Lines>353</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2025-11-13T10:26:00Z</dcterms:created>
  <dcterms:modified xsi:type="dcterms:W3CDTF">2025-11-13T10:26:00Z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A10-0223/2025</vt:lpwstr>
  </property>
  <property fmtid="{D5CDD505-2E9C-101B-9397-08002B2CF9AE}" pid="4" name="&lt;Type&gt;">
    <vt:lpwstr>RR</vt:lpwstr>
  </property>
</Properties>
</file>